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53A65" w:rsidRDefault="00053A65">
      <w:pPr>
        <w:pStyle w:val="PURBody"/>
        <w:shd w:val="clear" w:color="auto" w:fill="00188F"/>
        <w:tabs>
          <w:tab w:val="clear" w:pos="360"/>
        </w:tabs>
        <w:ind w:right="7920" w:firstLine="360"/>
        <w:rPr>
          <w:color w:val="FFFFFF"/>
          <w:sz w:val="6"/>
          <w:szCs w:val="6"/>
        </w:rPr>
      </w:pPr>
    </w:p>
    <w:p w:rsidR="00053A65" w:rsidRDefault="00BC212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053A65" w:rsidRDefault="00BC2127">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Licenties</w:t>
      </w:r>
      <w:proofErr w:type="spellEnd"/>
    </w:p>
    <w:p w:rsidR="00053A65" w:rsidRDefault="00053A65">
      <w:pPr>
        <w:pStyle w:val="PURBody"/>
        <w:shd w:val="clear" w:color="auto" w:fill="00188F"/>
        <w:tabs>
          <w:tab w:val="clear" w:pos="360"/>
        </w:tabs>
        <w:spacing w:after="0"/>
        <w:ind w:right="7920" w:firstLine="360"/>
        <w:rPr>
          <w:color w:val="FFFFFF" w:themeColor="background1"/>
          <w:szCs w:val="18"/>
        </w:rPr>
      </w:pPr>
    </w:p>
    <w:p w:rsidR="00053A65" w:rsidRDefault="00053A65">
      <w:pPr>
        <w:pStyle w:val="PURBody"/>
        <w:shd w:val="clear" w:color="auto" w:fill="00188F"/>
        <w:tabs>
          <w:tab w:val="clear" w:pos="360"/>
        </w:tabs>
        <w:spacing w:after="0"/>
        <w:ind w:right="7920" w:firstLine="360"/>
        <w:rPr>
          <w:color w:val="FFFFFF" w:themeColor="background1"/>
          <w:szCs w:val="18"/>
        </w:rPr>
      </w:pPr>
    </w:p>
    <w:p w:rsidR="00053A65" w:rsidRDefault="00053A65">
      <w:pPr>
        <w:pStyle w:val="PURBody"/>
        <w:shd w:val="clear" w:color="auto" w:fill="00188F"/>
        <w:tabs>
          <w:tab w:val="clear" w:pos="360"/>
        </w:tabs>
        <w:spacing w:after="0"/>
        <w:ind w:right="7920" w:firstLine="360"/>
        <w:rPr>
          <w:color w:val="FFFFFF" w:themeColor="background1"/>
          <w:szCs w:val="18"/>
        </w:rPr>
      </w:pPr>
    </w:p>
    <w:p w:rsidR="00053A65" w:rsidRDefault="00053A65">
      <w:pPr>
        <w:pStyle w:val="PURBody"/>
        <w:shd w:val="clear" w:color="auto" w:fill="00188F"/>
        <w:tabs>
          <w:tab w:val="clear" w:pos="360"/>
        </w:tabs>
        <w:spacing w:after="0"/>
        <w:ind w:right="7920" w:firstLine="360"/>
        <w:rPr>
          <w:color w:val="FFFFFF" w:themeColor="background1"/>
          <w:szCs w:val="18"/>
        </w:rPr>
      </w:pPr>
    </w:p>
    <w:p w:rsidR="00053A65" w:rsidRDefault="00053A65">
      <w:pPr>
        <w:pStyle w:val="PURBody"/>
        <w:shd w:val="clear" w:color="auto" w:fill="00188F"/>
        <w:tabs>
          <w:tab w:val="clear" w:pos="360"/>
        </w:tabs>
        <w:spacing w:after="0"/>
        <w:ind w:right="7920" w:firstLine="360"/>
        <w:rPr>
          <w:color w:val="FFFFFF" w:themeColor="background1"/>
          <w:szCs w:val="18"/>
        </w:rPr>
      </w:pPr>
    </w:p>
    <w:p w:rsidR="00053A65" w:rsidRDefault="00053A65">
      <w:pPr>
        <w:pStyle w:val="PURBody"/>
        <w:shd w:val="clear" w:color="auto" w:fill="0072C6"/>
        <w:tabs>
          <w:tab w:val="clear" w:pos="360"/>
        </w:tabs>
        <w:ind w:right="1800" w:firstLine="360"/>
        <w:rPr>
          <w:sz w:val="72"/>
          <w:szCs w:val="72"/>
        </w:rPr>
      </w:pPr>
    </w:p>
    <w:p w:rsidR="00053A65" w:rsidRDefault="00053A65">
      <w:pPr>
        <w:pStyle w:val="PURBody"/>
        <w:shd w:val="clear" w:color="auto" w:fill="0072C6"/>
        <w:tabs>
          <w:tab w:val="clear" w:pos="360"/>
          <w:tab w:val="left" w:pos="180"/>
        </w:tabs>
        <w:ind w:right="1800" w:firstLine="360"/>
        <w:rPr>
          <w:color w:val="FFFFFF" w:themeColor="background1"/>
          <w:sz w:val="72"/>
          <w:szCs w:val="72"/>
        </w:rPr>
      </w:pPr>
    </w:p>
    <w:p w:rsidR="00053A65" w:rsidRDefault="00BC2127">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Productvoorwaarden</w:t>
      </w:r>
      <w:proofErr w:type="spellEnd"/>
      <w:r>
        <w:rPr>
          <w:color w:val="FFFFFF" w:themeColor="background1"/>
          <w:sz w:val="96"/>
          <w:szCs w:val="96"/>
        </w:rPr>
        <w:t>.</w:t>
      </w:r>
    </w:p>
    <w:p w:rsidR="00053A65" w:rsidRDefault="00BC212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juni</w:t>
      </w:r>
      <w:proofErr w:type="spellEnd"/>
      <w:r>
        <w:rPr>
          <w:color w:val="FFFFFF" w:themeColor="background1"/>
          <w:sz w:val="96"/>
          <w:szCs w:val="96"/>
        </w:rPr>
        <w:t xml:space="preserve"> 2019</w:t>
      </w:r>
    </w:p>
    <w:p w:rsidR="00053A65" w:rsidRDefault="00053A65">
      <w:pPr>
        <w:pStyle w:val="PURBody"/>
        <w:shd w:val="clear" w:color="auto" w:fill="0072C6"/>
        <w:tabs>
          <w:tab w:val="clear" w:pos="360"/>
        </w:tabs>
        <w:spacing w:after="0" w:line="230" w:lineRule="auto"/>
        <w:ind w:right="1800" w:firstLine="360"/>
        <w:rPr>
          <w:color w:val="FFFFFF" w:themeColor="background1"/>
          <w:sz w:val="96"/>
          <w:szCs w:val="96"/>
        </w:rPr>
      </w:pPr>
    </w:p>
    <w:p w:rsidR="00053A65" w:rsidRDefault="00BC212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53A65" w:rsidRDefault="00053A65">
      <w:pPr>
        <w:sectPr w:rsidR="00053A65">
          <w:footerReference w:type="default" r:id="rId10"/>
          <w:type w:val="continuous"/>
          <w:pgSz w:w="12240" w:h="15840" w:code="1"/>
          <w:pgMar w:top="1170" w:right="720" w:bottom="720" w:left="720" w:header="432" w:footer="288" w:gutter="0"/>
          <w:cols w:space="360"/>
        </w:sectPr>
      </w:pPr>
    </w:p>
    <w:p w:rsidR="00053A65" w:rsidRDefault="00BC2127">
      <w:pPr>
        <w:pStyle w:val="ProductList-SectionHeading"/>
        <w:pageBreakBefore/>
      </w:pPr>
      <w:bookmarkStart w:id="1" w:name="_Sec842"/>
      <w:proofErr w:type="spellStart"/>
      <w:r>
        <w:lastRenderedPageBreak/>
        <w:t>Inhoud</w:t>
      </w:r>
      <w:proofErr w:type="spellEnd"/>
    </w:p>
    <w:p w:rsidR="00053A65" w:rsidRDefault="00053A65">
      <w:pPr>
        <w:pStyle w:val="ProductList-Body"/>
      </w:pPr>
    </w:p>
    <w:p w:rsidR="00053A65" w:rsidRDefault="00053A65">
      <w:pPr>
        <w:sectPr w:rsidR="00053A65">
          <w:headerReference w:type="default" r:id="rId11"/>
          <w:footerReference w:type="default" r:id="rId12"/>
          <w:type w:val="continuous"/>
          <w:pgSz w:w="12240" w:h="15840" w:code="1"/>
          <w:pgMar w:top="1170" w:right="720" w:bottom="1620" w:left="720" w:header="432" w:footer="288" w:gutter="0"/>
          <w:cols w:space="360"/>
        </w:sectPr>
      </w:pPr>
    </w:p>
    <w:p w:rsidR="00E57D7F" w:rsidRDefault="00BC2127">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91920" w:history="1">
        <w:r w:rsidR="00E57D7F" w:rsidRPr="008F4738">
          <w:rPr>
            <w:rStyle w:val="Hyperlink"/>
            <w:noProof/>
          </w:rPr>
          <w:t>Inleiding</w:t>
        </w:r>
        <w:r w:rsidR="00E57D7F">
          <w:rPr>
            <w:noProof/>
          </w:rPr>
          <w:tab/>
        </w:r>
        <w:r w:rsidR="00E57D7F">
          <w:rPr>
            <w:noProof/>
          </w:rPr>
          <w:fldChar w:fldCharType="begin"/>
        </w:r>
        <w:r w:rsidR="00E57D7F">
          <w:rPr>
            <w:noProof/>
          </w:rPr>
          <w:instrText xml:space="preserve"> PAGEREF _Toc10191920 \h </w:instrText>
        </w:r>
        <w:r w:rsidR="00E57D7F">
          <w:rPr>
            <w:noProof/>
          </w:rPr>
        </w:r>
        <w:r w:rsidR="00E57D7F">
          <w:rPr>
            <w:noProof/>
          </w:rPr>
          <w:fldChar w:fldCharType="separate"/>
        </w:r>
        <w:r w:rsidR="00E57D7F">
          <w:rPr>
            <w:noProof/>
          </w:rPr>
          <w:t>4</w:t>
        </w:r>
        <w:r w:rsidR="00E57D7F">
          <w:rPr>
            <w:noProof/>
          </w:rPr>
          <w:fldChar w:fldCharType="end"/>
        </w:r>
      </w:hyperlink>
    </w:p>
    <w:p w:rsidR="00E57D7F" w:rsidRDefault="00FE54DD">
      <w:pPr>
        <w:pStyle w:val="TOC2"/>
        <w:rPr>
          <w:rFonts w:eastAsiaTheme="minorEastAsia"/>
          <w:smallCaps w:val="0"/>
          <w:sz w:val="22"/>
        </w:rPr>
      </w:pPr>
      <w:hyperlink w:anchor="_Toc10191921" w:history="1">
        <w:r w:rsidR="00E57D7F" w:rsidRPr="008F4738">
          <w:rPr>
            <w:rStyle w:val="Hyperlink"/>
          </w:rPr>
          <w:t>Over dit document</w:t>
        </w:r>
        <w:r w:rsidR="00E57D7F">
          <w:tab/>
        </w:r>
        <w:r w:rsidR="00E57D7F">
          <w:fldChar w:fldCharType="begin"/>
        </w:r>
        <w:r w:rsidR="00E57D7F">
          <w:instrText xml:space="preserve"> PAGEREF _Toc10191921 \h </w:instrText>
        </w:r>
        <w:r w:rsidR="00E57D7F">
          <w:fldChar w:fldCharType="separate"/>
        </w:r>
        <w:r w:rsidR="00E57D7F">
          <w:t>4</w:t>
        </w:r>
        <w:r w:rsidR="00E57D7F">
          <w:fldChar w:fldCharType="end"/>
        </w:r>
      </w:hyperlink>
    </w:p>
    <w:p w:rsidR="00E57D7F" w:rsidRDefault="00FE54DD">
      <w:pPr>
        <w:pStyle w:val="TOC2"/>
        <w:rPr>
          <w:rFonts w:eastAsiaTheme="minorEastAsia"/>
          <w:smallCaps w:val="0"/>
          <w:sz w:val="22"/>
        </w:rPr>
      </w:pPr>
      <w:hyperlink w:anchor="_Toc10191922" w:history="1">
        <w:r w:rsidR="00E57D7F" w:rsidRPr="008F4738">
          <w:rPr>
            <w:rStyle w:val="Hyperlink"/>
          </w:rPr>
          <w:t>Wat dit Document bevat</w:t>
        </w:r>
        <w:r w:rsidR="00E57D7F">
          <w:tab/>
        </w:r>
        <w:r w:rsidR="00E57D7F">
          <w:fldChar w:fldCharType="begin"/>
        </w:r>
        <w:r w:rsidR="00E57D7F">
          <w:instrText xml:space="preserve"> PAGEREF _Toc10191922 \h </w:instrText>
        </w:r>
        <w:r w:rsidR="00E57D7F">
          <w:fldChar w:fldCharType="separate"/>
        </w:r>
        <w:r w:rsidR="00E57D7F">
          <w:t>4</w:t>
        </w:r>
        <w:r w:rsidR="00E57D7F">
          <w:fldChar w:fldCharType="end"/>
        </w:r>
      </w:hyperlink>
    </w:p>
    <w:p w:rsidR="00E57D7F" w:rsidRDefault="00FE54DD">
      <w:pPr>
        <w:pStyle w:val="TOC2"/>
        <w:rPr>
          <w:rFonts w:eastAsiaTheme="minorEastAsia"/>
          <w:smallCaps w:val="0"/>
          <w:sz w:val="22"/>
        </w:rPr>
      </w:pPr>
      <w:hyperlink w:anchor="_Toc10191923" w:history="1">
        <w:r w:rsidR="00E57D7F" w:rsidRPr="008F4738">
          <w:rPr>
            <w:rStyle w:val="Hyperlink"/>
          </w:rPr>
          <w:t>Structuur van Productvermeldingen</w:t>
        </w:r>
        <w:r w:rsidR="00E57D7F">
          <w:tab/>
        </w:r>
        <w:r w:rsidR="00E57D7F">
          <w:fldChar w:fldCharType="begin"/>
        </w:r>
        <w:r w:rsidR="00E57D7F">
          <w:instrText xml:space="preserve"> PAGEREF _Toc10191923 \h </w:instrText>
        </w:r>
        <w:r w:rsidR="00E57D7F">
          <w:fldChar w:fldCharType="separate"/>
        </w:r>
        <w:r w:rsidR="00E57D7F">
          <w:t>4</w:t>
        </w:r>
        <w:r w:rsidR="00E57D7F">
          <w:fldChar w:fldCharType="end"/>
        </w:r>
      </w:hyperlink>
    </w:p>
    <w:p w:rsidR="00E57D7F" w:rsidRDefault="00FE54DD">
      <w:pPr>
        <w:pStyle w:val="TOC2"/>
        <w:rPr>
          <w:rFonts w:eastAsiaTheme="minorEastAsia"/>
          <w:smallCaps w:val="0"/>
          <w:sz w:val="22"/>
        </w:rPr>
      </w:pPr>
      <w:hyperlink w:anchor="_Toc10191924" w:history="1">
        <w:r w:rsidR="00E57D7F" w:rsidRPr="008F4738">
          <w:rPr>
            <w:rStyle w:val="Hyperlink"/>
          </w:rPr>
          <w:t>Verduidelijkingen en overzicht van wijzigingen in dit document</w:t>
        </w:r>
        <w:r w:rsidR="00E57D7F">
          <w:tab/>
        </w:r>
        <w:r w:rsidR="00E57D7F">
          <w:fldChar w:fldCharType="begin"/>
        </w:r>
        <w:r w:rsidR="00E57D7F">
          <w:instrText xml:space="preserve"> PAGEREF _Toc10191924 \h </w:instrText>
        </w:r>
        <w:r w:rsidR="00E57D7F">
          <w:fldChar w:fldCharType="separate"/>
        </w:r>
        <w:r w:rsidR="00E57D7F">
          <w:t>5</w:t>
        </w:r>
        <w:r w:rsidR="00E57D7F">
          <w:fldChar w:fldCharType="end"/>
        </w:r>
      </w:hyperlink>
    </w:p>
    <w:p w:rsidR="00E57D7F" w:rsidRDefault="00FE54DD">
      <w:pPr>
        <w:pStyle w:val="TOC1"/>
        <w:rPr>
          <w:rFonts w:eastAsiaTheme="minorEastAsia"/>
          <w:b w:val="0"/>
          <w:caps w:val="0"/>
          <w:noProof/>
          <w:sz w:val="22"/>
          <w:szCs w:val="22"/>
        </w:rPr>
      </w:pPr>
      <w:hyperlink w:anchor="_Toc10191925" w:history="1">
        <w:r w:rsidR="00E57D7F" w:rsidRPr="008F4738">
          <w:rPr>
            <w:rStyle w:val="Hyperlink"/>
            <w:noProof/>
          </w:rPr>
          <w:t>Licentievoorwaarden</w:t>
        </w:r>
        <w:r w:rsidR="00E57D7F">
          <w:rPr>
            <w:noProof/>
          </w:rPr>
          <w:tab/>
        </w:r>
        <w:r w:rsidR="00E57D7F">
          <w:rPr>
            <w:noProof/>
          </w:rPr>
          <w:fldChar w:fldCharType="begin"/>
        </w:r>
        <w:r w:rsidR="00E57D7F">
          <w:rPr>
            <w:noProof/>
          </w:rPr>
          <w:instrText xml:space="preserve"> PAGEREF _Toc10191925 \h </w:instrText>
        </w:r>
        <w:r w:rsidR="00E57D7F">
          <w:rPr>
            <w:noProof/>
          </w:rPr>
        </w:r>
        <w:r w:rsidR="00E57D7F">
          <w:rPr>
            <w:noProof/>
          </w:rPr>
          <w:fldChar w:fldCharType="separate"/>
        </w:r>
        <w:r w:rsidR="00E57D7F">
          <w:rPr>
            <w:noProof/>
          </w:rPr>
          <w:t>7</w:t>
        </w:r>
        <w:r w:rsidR="00E57D7F">
          <w:rPr>
            <w:noProof/>
          </w:rPr>
          <w:fldChar w:fldCharType="end"/>
        </w:r>
      </w:hyperlink>
    </w:p>
    <w:p w:rsidR="00E57D7F" w:rsidRDefault="00FE54DD">
      <w:pPr>
        <w:pStyle w:val="TOC2"/>
        <w:rPr>
          <w:rFonts w:eastAsiaTheme="minorEastAsia"/>
          <w:smallCaps w:val="0"/>
          <w:sz w:val="22"/>
        </w:rPr>
      </w:pPr>
      <w:hyperlink w:anchor="_Toc10191926" w:history="1">
        <w:r w:rsidR="00E57D7F" w:rsidRPr="008F4738">
          <w:rPr>
            <w:rStyle w:val="Hyperlink"/>
          </w:rPr>
          <w:t>Universele licentievoorwaarden</w:t>
        </w:r>
        <w:r w:rsidR="00E57D7F">
          <w:tab/>
        </w:r>
        <w:r w:rsidR="00E57D7F">
          <w:fldChar w:fldCharType="begin"/>
        </w:r>
        <w:r w:rsidR="00E57D7F">
          <w:instrText xml:space="preserve"> PAGEREF _Toc10191926 \h </w:instrText>
        </w:r>
        <w:r w:rsidR="00E57D7F">
          <w:fldChar w:fldCharType="separate"/>
        </w:r>
        <w:r w:rsidR="00E57D7F">
          <w:t>7</w:t>
        </w:r>
        <w:r w:rsidR="00E57D7F">
          <w:fldChar w:fldCharType="end"/>
        </w:r>
      </w:hyperlink>
    </w:p>
    <w:p w:rsidR="00E57D7F" w:rsidRDefault="00FE54DD">
      <w:pPr>
        <w:pStyle w:val="TOC2"/>
        <w:rPr>
          <w:rFonts w:eastAsiaTheme="minorEastAsia"/>
          <w:smallCaps w:val="0"/>
          <w:sz w:val="22"/>
        </w:rPr>
      </w:pPr>
      <w:hyperlink w:anchor="_Toc10191927" w:history="1">
        <w:r w:rsidR="00E57D7F" w:rsidRPr="008F4738">
          <w:rPr>
            <w:rStyle w:val="Hyperlink"/>
          </w:rPr>
          <w:t>Licentiemodelvoorwaarden</w:t>
        </w:r>
        <w:r w:rsidR="00E57D7F">
          <w:tab/>
        </w:r>
        <w:r w:rsidR="00E57D7F">
          <w:fldChar w:fldCharType="begin"/>
        </w:r>
        <w:r w:rsidR="00E57D7F">
          <w:instrText xml:space="preserve"> PAGEREF _Toc10191927 \h </w:instrText>
        </w:r>
        <w:r w:rsidR="00E57D7F">
          <w:fldChar w:fldCharType="separate"/>
        </w:r>
        <w:r w:rsidR="00E57D7F">
          <w:t>10</w:t>
        </w:r>
        <w:r w:rsidR="00E57D7F">
          <w:fldChar w:fldCharType="end"/>
        </w:r>
      </w:hyperlink>
    </w:p>
    <w:p w:rsidR="00E57D7F" w:rsidRDefault="00FE54DD">
      <w:pPr>
        <w:pStyle w:val="TOC3"/>
        <w:rPr>
          <w:rFonts w:eastAsiaTheme="minorEastAsia"/>
          <w:smallCaps w:val="0"/>
          <w:sz w:val="22"/>
        </w:rPr>
      </w:pPr>
      <w:hyperlink w:anchor="_Toc10191928" w:history="1">
        <w:r w:rsidR="00E57D7F" w:rsidRPr="008F4738">
          <w:rPr>
            <w:rStyle w:val="Hyperlink"/>
          </w:rPr>
          <w:t>Desktoptoepassingen</w:t>
        </w:r>
        <w:r w:rsidR="00E57D7F">
          <w:tab/>
        </w:r>
        <w:r w:rsidR="00E57D7F">
          <w:fldChar w:fldCharType="begin"/>
        </w:r>
        <w:r w:rsidR="00E57D7F">
          <w:instrText xml:space="preserve"> PAGEREF _Toc10191928 \h </w:instrText>
        </w:r>
        <w:r w:rsidR="00E57D7F">
          <w:fldChar w:fldCharType="separate"/>
        </w:r>
        <w:r w:rsidR="00E57D7F">
          <w:t>10</w:t>
        </w:r>
        <w:r w:rsidR="00E57D7F">
          <w:fldChar w:fldCharType="end"/>
        </w:r>
      </w:hyperlink>
    </w:p>
    <w:p w:rsidR="00E57D7F" w:rsidRDefault="00FE54DD">
      <w:pPr>
        <w:pStyle w:val="TOC3"/>
        <w:rPr>
          <w:rFonts w:eastAsiaTheme="minorEastAsia"/>
          <w:smallCaps w:val="0"/>
          <w:sz w:val="22"/>
        </w:rPr>
      </w:pPr>
      <w:hyperlink w:anchor="_Toc10191929" w:history="1">
        <w:r w:rsidR="00E57D7F" w:rsidRPr="008F4738">
          <w:rPr>
            <w:rStyle w:val="Hyperlink"/>
          </w:rPr>
          <w:t>Desktop Operating Systems</w:t>
        </w:r>
        <w:r w:rsidR="00E57D7F">
          <w:tab/>
        </w:r>
        <w:r w:rsidR="00E57D7F">
          <w:fldChar w:fldCharType="begin"/>
        </w:r>
        <w:r w:rsidR="00E57D7F">
          <w:instrText xml:space="preserve"> PAGEREF _Toc10191929 \h </w:instrText>
        </w:r>
        <w:r w:rsidR="00E57D7F">
          <w:fldChar w:fldCharType="separate"/>
        </w:r>
        <w:r w:rsidR="00E57D7F">
          <w:t>10</w:t>
        </w:r>
        <w:r w:rsidR="00E57D7F">
          <w:fldChar w:fldCharType="end"/>
        </w:r>
      </w:hyperlink>
    </w:p>
    <w:p w:rsidR="00E57D7F" w:rsidRDefault="00FE54DD">
      <w:pPr>
        <w:pStyle w:val="TOC3"/>
        <w:rPr>
          <w:rFonts w:eastAsiaTheme="minorEastAsia"/>
          <w:smallCaps w:val="0"/>
          <w:sz w:val="22"/>
        </w:rPr>
      </w:pPr>
      <w:hyperlink w:anchor="_Toc10191930" w:history="1">
        <w:r w:rsidR="00E57D7F" w:rsidRPr="008F4738">
          <w:rPr>
            <w:rStyle w:val="Hyperlink"/>
          </w:rPr>
          <w:t>Per core/CAL</w:t>
        </w:r>
        <w:r w:rsidR="00E57D7F">
          <w:tab/>
        </w:r>
        <w:r w:rsidR="00E57D7F">
          <w:fldChar w:fldCharType="begin"/>
        </w:r>
        <w:r w:rsidR="00E57D7F">
          <w:instrText xml:space="preserve"> PAGEREF _Toc10191930 \h </w:instrText>
        </w:r>
        <w:r w:rsidR="00E57D7F">
          <w:fldChar w:fldCharType="separate"/>
        </w:r>
        <w:r w:rsidR="00E57D7F">
          <w:t>11</w:t>
        </w:r>
        <w:r w:rsidR="00E57D7F">
          <w:fldChar w:fldCharType="end"/>
        </w:r>
      </w:hyperlink>
    </w:p>
    <w:p w:rsidR="00E57D7F" w:rsidRDefault="00FE54DD">
      <w:pPr>
        <w:pStyle w:val="TOC3"/>
        <w:rPr>
          <w:rFonts w:eastAsiaTheme="minorEastAsia"/>
          <w:smallCaps w:val="0"/>
          <w:sz w:val="22"/>
        </w:rPr>
      </w:pPr>
      <w:hyperlink w:anchor="_Toc10191931" w:history="1">
        <w:r w:rsidR="00E57D7F" w:rsidRPr="008F4738">
          <w:rPr>
            <w:rStyle w:val="Hyperlink"/>
          </w:rPr>
          <w:t>Server/CAL</w:t>
        </w:r>
        <w:r w:rsidR="00E57D7F">
          <w:tab/>
        </w:r>
        <w:r w:rsidR="00E57D7F">
          <w:fldChar w:fldCharType="begin"/>
        </w:r>
        <w:r w:rsidR="00E57D7F">
          <w:instrText xml:space="preserve"> PAGEREF _Toc10191931 \h </w:instrText>
        </w:r>
        <w:r w:rsidR="00E57D7F">
          <w:fldChar w:fldCharType="separate"/>
        </w:r>
        <w:r w:rsidR="00E57D7F">
          <w:t>11</w:t>
        </w:r>
        <w:r w:rsidR="00E57D7F">
          <w:fldChar w:fldCharType="end"/>
        </w:r>
      </w:hyperlink>
    </w:p>
    <w:p w:rsidR="00E57D7F" w:rsidRDefault="00FE54DD">
      <w:pPr>
        <w:pStyle w:val="TOC3"/>
        <w:rPr>
          <w:rFonts w:eastAsiaTheme="minorEastAsia"/>
          <w:smallCaps w:val="0"/>
          <w:sz w:val="22"/>
        </w:rPr>
      </w:pPr>
      <w:hyperlink w:anchor="_Toc10191932" w:history="1">
        <w:r w:rsidR="00E57D7F" w:rsidRPr="008F4738">
          <w:rPr>
            <w:rStyle w:val="Hyperlink"/>
          </w:rPr>
          <w:t>Per core</w:t>
        </w:r>
        <w:r w:rsidR="00E57D7F">
          <w:tab/>
        </w:r>
        <w:r w:rsidR="00E57D7F">
          <w:fldChar w:fldCharType="begin"/>
        </w:r>
        <w:r w:rsidR="00E57D7F">
          <w:instrText xml:space="preserve"> PAGEREF _Toc10191932 \h </w:instrText>
        </w:r>
        <w:r w:rsidR="00E57D7F">
          <w:fldChar w:fldCharType="separate"/>
        </w:r>
        <w:r w:rsidR="00E57D7F">
          <w:t>11</w:t>
        </w:r>
        <w:r w:rsidR="00E57D7F">
          <w:fldChar w:fldCharType="end"/>
        </w:r>
      </w:hyperlink>
    </w:p>
    <w:p w:rsidR="00E57D7F" w:rsidRDefault="00FE54DD">
      <w:pPr>
        <w:pStyle w:val="TOC3"/>
        <w:rPr>
          <w:rFonts w:eastAsiaTheme="minorEastAsia"/>
          <w:smallCaps w:val="0"/>
          <w:sz w:val="22"/>
        </w:rPr>
      </w:pPr>
      <w:hyperlink w:anchor="_Toc10191933" w:history="1">
        <w:r w:rsidR="00E57D7F" w:rsidRPr="008F4738">
          <w:rPr>
            <w:rStyle w:val="Hyperlink"/>
          </w:rPr>
          <w:t>Management Servers</w:t>
        </w:r>
        <w:r w:rsidR="00E57D7F">
          <w:tab/>
        </w:r>
        <w:r w:rsidR="00E57D7F">
          <w:fldChar w:fldCharType="begin"/>
        </w:r>
        <w:r w:rsidR="00E57D7F">
          <w:instrText xml:space="preserve"> PAGEREF _Toc10191933 \h </w:instrText>
        </w:r>
        <w:r w:rsidR="00E57D7F">
          <w:fldChar w:fldCharType="separate"/>
        </w:r>
        <w:r w:rsidR="00E57D7F">
          <w:t>12</w:t>
        </w:r>
        <w:r w:rsidR="00E57D7F">
          <w:fldChar w:fldCharType="end"/>
        </w:r>
      </w:hyperlink>
    </w:p>
    <w:p w:rsidR="00E57D7F" w:rsidRDefault="00FE54DD">
      <w:pPr>
        <w:pStyle w:val="TOC3"/>
        <w:rPr>
          <w:rFonts w:eastAsiaTheme="minorEastAsia"/>
          <w:smallCaps w:val="0"/>
          <w:sz w:val="22"/>
        </w:rPr>
      </w:pPr>
      <w:hyperlink w:anchor="_Toc10191934" w:history="1">
        <w:r w:rsidR="00E57D7F" w:rsidRPr="008F4738">
          <w:rPr>
            <w:rStyle w:val="Hyperlink"/>
          </w:rPr>
          <w:t>Specialty Servers</w:t>
        </w:r>
        <w:r w:rsidR="00E57D7F">
          <w:tab/>
        </w:r>
        <w:r w:rsidR="00E57D7F">
          <w:fldChar w:fldCharType="begin"/>
        </w:r>
        <w:r w:rsidR="00E57D7F">
          <w:instrText xml:space="preserve"> PAGEREF _Toc10191934 \h </w:instrText>
        </w:r>
        <w:r w:rsidR="00E57D7F">
          <w:fldChar w:fldCharType="separate"/>
        </w:r>
        <w:r w:rsidR="00E57D7F">
          <w:t>12</w:t>
        </w:r>
        <w:r w:rsidR="00E57D7F">
          <w:fldChar w:fldCharType="end"/>
        </w:r>
      </w:hyperlink>
    </w:p>
    <w:p w:rsidR="00E57D7F" w:rsidRDefault="00FE54DD">
      <w:pPr>
        <w:pStyle w:val="TOC3"/>
        <w:rPr>
          <w:rFonts w:eastAsiaTheme="minorEastAsia"/>
          <w:smallCaps w:val="0"/>
          <w:sz w:val="22"/>
        </w:rPr>
      </w:pPr>
      <w:hyperlink w:anchor="_Toc10191935" w:history="1">
        <w:r w:rsidR="00E57D7F" w:rsidRPr="008F4738">
          <w:rPr>
            <w:rStyle w:val="Hyperlink"/>
          </w:rPr>
          <w:t>Hulpmiddelen voor ontwikkelaars</w:t>
        </w:r>
        <w:r w:rsidR="00E57D7F">
          <w:tab/>
        </w:r>
        <w:r w:rsidR="00E57D7F">
          <w:fldChar w:fldCharType="begin"/>
        </w:r>
        <w:r w:rsidR="00E57D7F">
          <w:instrText xml:space="preserve"> PAGEREF _Toc10191935 \h </w:instrText>
        </w:r>
        <w:r w:rsidR="00E57D7F">
          <w:fldChar w:fldCharType="separate"/>
        </w:r>
        <w:r w:rsidR="00E57D7F">
          <w:t>12</w:t>
        </w:r>
        <w:r w:rsidR="00E57D7F">
          <w:fldChar w:fldCharType="end"/>
        </w:r>
      </w:hyperlink>
    </w:p>
    <w:p w:rsidR="00E57D7F" w:rsidRDefault="00FE54DD">
      <w:pPr>
        <w:pStyle w:val="TOC1"/>
        <w:rPr>
          <w:rFonts w:eastAsiaTheme="minorEastAsia"/>
          <w:b w:val="0"/>
          <w:caps w:val="0"/>
          <w:noProof/>
          <w:sz w:val="22"/>
          <w:szCs w:val="22"/>
        </w:rPr>
      </w:pPr>
      <w:hyperlink w:anchor="_Toc10191936" w:history="1">
        <w:r w:rsidR="00E57D7F" w:rsidRPr="008F4738">
          <w:rPr>
            <w:rStyle w:val="Hyperlink"/>
            <w:noProof/>
          </w:rPr>
          <w:t>Software</w:t>
        </w:r>
        <w:r w:rsidR="00E57D7F">
          <w:rPr>
            <w:noProof/>
          </w:rPr>
          <w:tab/>
        </w:r>
        <w:r w:rsidR="00E57D7F">
          <w:rPr>
            <w:noProof/>
          </w:rPr>
          <w:fldChar w:fldCharType="begin"/>
        </w:r>
        <w:r w:rsidR="00E57D7F">
          <w:rPr>
            <w:noProof/>
          </w:rPr>
          <w:instrText xml:space="preserve"> PAGEREF _Toc10191936 \h </w:instrText>
        </w:r>
        <w:r w:rsidR="00E57D7F">
          <w:rPr>
            <w:noProof/>
          </w:rPr>
        </w:r>
        <w:r w:rsidR="00E57D7F">
          <w:rPr>
            <w:noProof/>
          </w:rPr>
          <w:fldChar w:fldCharType="separate"/>
        </w:r>
        <w:r w:rsidR="00E57D7F">
          <w:rPr>
            <w:noProof/>
          </w:rPr>
          <w:t>14</w:t>
        </w:r>
        <w:r w:rsidR="00E57D7F">
          <w:rPr>
            <w:noProof/>
          </w:rPr>
          <w:fldChar w:fldCharType="end"/>
        </w:r>
      </w:hyperlink>
    </w:p>
    <w:p w:rsidR="00E57D7F" w:rsidRDefault="00FE54DD">
      <w:pPr>
        <w:pStyle w:val="TOC2"/>
        <w:rPr>
          <w:rFonts w:eastAsiaTheme="minorEastAsia"/>
          <w:smallCaps w:val="0"/>
          <w:sz w:val="22"/>
        </w:rPr>
      </w:pPr>
      <w:hyperlink w:anchor="_Toc10191937" w:history="1">
        <w:r w:rsidR="00E57D7F" w:rsidRPr="008F4738">
          <w:rPr>
            <w:rStyle w:val="Hyperlink"/>
          </w:rPr>
          <w:t>Advanced Threat Analytics</w:t>
        </w:r>
        <w:r w:rsidR="00E57D7F">
          <w:tab/>
        </w:r>
        <w:r w:rsidR="00E57D7F">
          <w:fldChar w:fldCharType="begin"/>
        </w:r>
        <w:r w:rsidR="00E57D7F">
          <w:instrText xml:space="preserve"> PAGEREF _Toc10191937 \h </w:instrText>
        </w:r>
        <w:r w:rsidR="00E57D7F">
          <w:fldChar w:fldCharType="separate"/>
        </w:r>
        <w:r w:rsidR="00E57D7F">
          <w:t>14</w:t>
        </w:r>
        <w:r w:rsidR="00E57D7F">
          <w:fldChar w:fldCharType="end"/>
        </w:r>
      </w:hyperlink>
    </w:p>
    <w:p w:rsidR="00E57D7F" w:rsidRDefault="00FE54DD">
      <w:pPr>
        <w:pStyle w:val="TOC2"/>
        <w:rPr>
          <w:rFonts w:eastAsiaTheme="minorEastAsia"/>
          <w:smallCaps w:val="0"/>
          <w:sz w:val="22"/>
        </w:rPr>
      </w:pPr>
      <w:hyperlink w:anchor="_Toc10191938" w:history="1">
        <w:r w:rsidR="00E57D7F" w:rsidRPr="008F4738">
          <w:rPr>
            <w:rStyle w:val="Hyperlink"/>
          </w:rPr>
          <w:t>BizTalk</w:t>
        </w:r>
        <w:r w:rsidR="00E57D7F">
          <w:tab/>
        </w:r>
        <w:r w:rsidR="00E57D7F">
          <w:fldChar w:fldCharType="begin"/>
        </w:r>
        <w:r w:rsidR="00E57D7F">
          <w:instrText xml:space="preserve"> PAGEREF _Toc10191938 \h </w:instrText>
        </w:r>
        <w:r w:rsidR="00E57D7F">
          <w:fldChar w:fldCharType="separate"/>
        </w:r>
        <w:r w:rsidR="00E57D7F">
          <w:t>14</w:t>
        </w:r>
        <w:r w:rsidR="00E57D7F">
          <w:fldChar w:fldCharType="end"/>
        </w:r>
      </w:hyperlink>
    </w:p>
    <w:p w:rsidR="00E57D7F" w:rsidRDefault="00FE54DD">
      <w:pPr>
        <w:pStyle w:val="TOC2"/>
        <w:rPr>
          <w:rFonts w:eastAsiaTheme="minorEastAsia"/>
          <w:smallCaps w:val="0"/>
          <w:sz w:val="22"/>
        </w:rPr>
      </w:pPr>
      <w:hyperlink w:anchor="_Toc10191939" w:history="1">
        <w:r w:rsidR="00E57D7F" w:rsidRPr="008F4738">
          <w:rPr>
            <w:rStyle w:val="Hyperlink"/>
          </w:rPr>
          <w:t>CAL Suites</w:t>
        </w:r>
        <w:r w:rsidR="00E57D7F">
          <w:tab/>
        </w:r>
        <w:r w:rsidR="00E57D7F">
          <w:fldChar w:fldCharType="begin"/>
        </w:r>
        <w:r w:rsidR="00E57D7F">
          <w:instrText xml:space="preserve"> PAGEREF _Toc10191939 \h </w:instrText>
        </w:r>
        <w:r w:rsidR="00E57D7F">
          <w:fldChar w:fldCharType="separate"/>
        </w:r>
        <w:r w:rsidR="00E57D7F">
          <w:t>16</w:t>
        </w:r>
        <w:r w:rsidR="00E57D7F">
          <w:fldChar w:fldCharType="end"/>
        </w:r>
      </w:hyperlink>
    </w:p>
    <w:p w:rsidR="00E57D7F" w:rsidRDefault="00FE54DD">
      <w:pPr>
        <w:pStyle w:val="TOC2"/>
        <w:rPr>
          <w:rFonts w:eastAsiaTheme="minorEastAsia"/>
          <w:smallCaps w:val="0"/>
          <w:sz w:val="22"/>
        </w:rPr>
      </w:pPr>
      <w:hyperlink w:anchor="_Toc10191940" w:history="1">
        <w:r w:rsidR="00E57D7F" w:rsidRPr="008F4738">
          <w:rPr>
            <w:rStyle w:val="Hyperlink"/>
          </w:rPr>
          <w:t>Core Infrastructure Server (CIS) Suite</w:t>
        </w:r>
        <w:r w:rsidR="00E57D7F">
          <w:tab/>
        </w:r>
        <w:r w:rsidR="00E57D7F">
          <w:fldChar w:fldCharType="begin"/>
        </w:r>
        <w:r w:rsidR="00E57D7F">
          <w:instrText xml:space="preserve"> PAGEREF _Toc10191940 \h </w:instrText>
        </w:r>
        <w:r w:rsidR="00E57D7F">
          <w:fldChar w:fldCharType="separate"/>
        </w:r>
        <w:r w:rsidR="00E57D7F">
          <w:t>17</w:t>
        </w:r>
        <w:r w:rsidR="00E57D7F">
          <w:fldChar w:fldCharType="end"/>
        </w:r>
      </w:hyperlink>
    </w:p>
    <w:p w:rsidR="00E57D7F" w:rsidRDefault="00FE54DD">
      <w:pPr>
        <w:pStyle w:val="TOC2"/>
        <w:rPr>
          <w:rFonts w:eastAsiaTheme="minorEastAsia"/>
          <w:smallCaps w:val="0"/>
          <w:sz w:val="22"/>
        </w:rPr>
      </w:pPr>
      <w:hyperlink w:anchor="_Toc10191941" w:history="1">
        <w:r w:rsidR="00E57D7F" w:rsidRPr="008F4738">
          <w:rPr>
            <w:rStyle w:val="Hyperlink"/>
          </w:rPr>
          <w:t>Forefront</w:t>
        </w:r>
        <w:r w:rsidR="00E57D7F">
          <w:tab/>
        </w:r>
        <w:r w:rsidR="00E57D7F">
          <w:fldChar w:fldCharType="begin"/>
        </w:r>
        <w:r w:rsidR="00E57D7F">
          <w:instrText xml:space="preserve"> PAGEREF _Toc10191941 \h </w:instrText>
        </w:r>
        <w:r w:rsidR="00E57D7F">
          <w:fldChar w:fldCharType="separate"/>
        </w:r>
        <w:r w:rsidR="00E57D7F">
          <w:t>19</w:t>
        </w:r>
        <w:r w:rsidR="00E57D7F">
          <w:fldChar w:fldCharType="end"/>
        </w:r>
      </w:hyperlink>
    </w:p>
    <w:p w:rsidR="00E57D7F" w:rsidRDefault="00FE54DD">
      <w:pPr>
        <w:pStyle w:val="TOC2"/>
        <w:rPr>
          <w:rFonts w:eastAsiaTheme="minorEastAsia"/>
          <w:smallCaps w:val="0"/>
          <w:sz w:val="22"/>
        </w:rPr>
      </w:pPr>
      <w:hyperlink w:anchor="_Toc10191942" w:history="1">
        <w:r w:rsidR="00E57D7F" w:rsidRPr="008F4738">
          <w:rPr>
            <w:rStyle w:val="Hyperlink"/>
          </w:rPr>
          <w:t>Microsoft Dynamics 365 On-premises</w:t>
        </w:r>
        <w:r w:rsidR="00E57D7F">
          <w:tab/>
        </w:r>
        <w:r w:rsidR="00E57D7F">
          <w:fldChar w:fldCharType="begin"/>
        </w:r>
        <w:r w:rsidR="00E57D7F">
          <w:instrText xml:space="preserve"> PAGEREF _Toc10191942 \h </w:instrText>
        </w:r>
        <w:r w:rsidR="00E57D7F">
          <w:fldChar w:fldCharType="separate"/>
        </w:r>
        <w:r w:rsidR="00E57D7F">
          <w:t>20</w:t>
        </w:r>
        <w:r w:rsidR="00E57D7F">
          <w:fldChar w:fldCharType="end"/>
        </w:r>
      </w:hyperlink>
    </w:p>
    <w:p w:rsidR="00E57D7F" w:rsidRDefault="00FE54DD">
      <w:pPr>
        <w:pStyle w:val="TOC2"/>
        <w:rPr>
          <w:rFonts w:eastAsiaTheme="minorEastAsia"/>
          <w:smallCaps w:val="0"/>
          <w:sz w:val="22"/>
        </w:rPr>
      </w:pPr>
      <w:hyperlink w:anchor="_Toc10191943" w:history="1">
        <w:r w:rsidR="00E57D7F" w:rsidRPr="008F4738">
          <w:rPr>
            <w:rStyle w:val="Hyperlink"/>
          </w:rPr>
          <w:t>Microsoft Identity Manager</w:t>
        </w:r>
        <w:r w:rsidR="00E57D7F">
          <w:tab/>
        </w:r>
        <w:r w:rsidR="00E57D7F">
          <w:fldChar w:fldCharType="begin"/>
        </w:r>
        <w:r w:rsidR="00E57D7F">
          <w:instrText xml:space="preserve"> PAGEREF _Toc10191943 \h </w:instrText>
        </w:r>
        <w:r w:rsidR="00E57D7F">
          <w:fldChar w:fldCharType="separate"/>
        </w:r>
        <w:r w:rsidR="00E57D7F">
          <w:t>22</w:t>
        </w:r>
        <w:r w:rsidR="00E57D7F">
          <w:fldChar w:fldCharType="end"/>
        </w:r>
      </w:hyperlink>
    </w:p>
    <w:p w:rsidR="00E57D7F" w:rsidRDefault="00FE54DD">
      <w:pPr>
        <w:pStyle w:val="TOC2"/>
        <w:rPr>
          <w:rFonts w:eastAsiaTheme="minorEastAsia"/>
          <w:smallCaps w:val="0"/>
          <w:sz w:val="22"/>
        </w:rPr>
      </w:pPr>
      <w:hyperlink w:anchor="_Toc10191944" w:history="1">
        <w:r w:rsidR="00E57D7F" w:rsidRPr="008F4738">
          <w:rPr>
            <w:rStyle w:val="Hyperlink"/>
          </w:rPr>
          <w:t>Office-toepassingen</w:t>
        </w:r>
        <w:r w:rsidR="00E57D7F">
          <w:tab/>
        </w:r>
        <w:r w:rsidR="00E57D7F">
          <w:fldChar w:fldCharType="begin"/>
        </w:r>
        <w:r w:rsidR="00E57D7F">
          <w:instrText xml:space="preserve"> PAGEREF _Toc10191944 \h </w:instrText>
        </w:r>
        <w:r w:rsidR="00E57D7F">
          <w:fldChar w:fldCharType="separate"/>
        </w:r>
        <w:r w:rsidR="00E57D7F">
          <w:t>23</w:t>
        </w:r>
        <w:r w:rsidR="00E57D7F">
          <w:fldChar w:fldCharType="end"/>
        </w:r>
      </w:hyperlink>
    </w:p>
    <w:p w:rsidR="00E57D7F" w:rsidRDefault="00FE54DD">
      <w:pPr>
        <w:pStyle w:val="TOC3"/>
        <w:rPr>
          <w:rFonts w:eastAsiaTheme="minorEastAsia"/>
          <w:smallCaps w:val="0"/>
          <w:sz w:val="22"/>
        </w:rPr>
      </w:pPr>
      <w:hyperlink w:anchor="_Toc10191945" w:history="1">
        <w:r w:rsidR="00E57D7F" w:rsidRPr="008F4738">
          <w:rPr>
            <w:rStyle w:val="Hyperlink"/>
          </w:rPr>
          <w:t>Office-desktoptoepassingen</w:t>
        </w:r>
        <w:r w:rsidR="00E57D7F">
          <w:tab/>
        </w:r>
        <w:r w:rsidR="00E57D7F">
          <w:fldChar w:fldCharType="begin"/>
        </w:r>
        <w:r w:rsidR="00E57D7F">
          <w:instrText xml:space="preserve"> PAGEREF _Toc10191945 \h </w:instrText>
        </w:r>
        <w:r w:rsidR="00E57D7F">
          <w:fldChar w:fldCharType="separate"/>
        </w:r>
        <w:r w:rsidR="00E57D7F">
          <w:t>23</w:t>
        </w:r>
        <w:r w:rsidR="00E57D7F">
          <w:fldChar w:fldCharType="end"/>
        </w:r>
      </w:hyperlink>
    </w:p>
    <w:p w:rsidR="00E57D7F" w:rsidRDefault="00FE54DD">
      <w:pPr>
        <w:pStyle w:val="TOC3"/>
        <w:rPr>
          <w:rFonts w:eastAsiaTheme="minorEastAsia"/>
          <w:smallCaps w:val="0"/>
          <w:sz w:val="22"/>
        </w:rPr>
      </w:pPr>
      <w:hyperlink w:anchor="_Toc10191946" w:history="1">
        <w:r w:rsidR="00E57D7F" w:rsidRPr="008F4738">
          <w:rPr>
            <w:rStyle w:val="Hyperlink"/>
          </w:rPr>
          <w:t>Office voor Mac</w:t>
        </w:r>
        <w:r w:rsidR="00E57D7F">
          <w:tab/>
        </w:r>
        <w:r w:rsidR="00E57D7F">
          <w:fldChar w:fldCharType="begin"/>
        </w:r>
        <w:r w:rsidR="00E57D7F">
          <w:instrText xml:space="preserve"> PAGEREF _Toc10191946 \h </w:instrText>
        </w:r>
        <w:r w:rsidR="00E57D7F">
          <w:fldChar w:fldCharType="separate"/>
        </w:r>
        <w:r w:rsidR="00E57D7F">
          <w:t>24</w:t>
        </w:r>
        <w:r w:rsidR="00E57D7F">
          <w:fldChar w:fldCharType="end"/>
        </w:r>
      </w:hyperlink>
    </w:p>
    <w:p w:rsidR="00E57D7F" w:rsidRDefault="00FE54DD">
      <w:pPr>
        <w:pStyle w:val="TOC2"/>
        <w:rPr>
          <w:rFonts w:eastAsiaTheme="minorEastAsia"/>
          <w:smallCaps w:val="0"/>
          <w:sz w:val="22"/>
        </w:rPr>
      </w:pPr>
      <w:hyperlink w:anchor="_Toc10191947" w:history="1">
        <w:r w:rsidR="00E57D7F" w:rsidRPr="008F4738">
          <w:rPr>
            <w:rStyle w:val="Hyperlink"/>
          </w:rPr>
          <w:t>Office-servers</w:t>
        </w:r>
        <w:r w:rsidR="00E57D7F">
          <w:tab/>
        </w:r>
        <w:r w:rsidR="00E57D7F">
          <w:fldChar w:fldCharType="begin"/>
        </w:r>
        <w:r w:rsidR="00E57D7F">
          <w:instrText xml:space="preserve"> PAGEREF _Toc10191947 \h </w:instrText>
        </w:r>
        <w:r w:rsidR="00E57D7F">
          <w:fldChar w:fldCharType="separate"/>
        </w:r>
        <w:r w:rsidR="00E57D7F">
          <w:t>25</w:t>
        </w:r>
        <w:r w:rsidR="00E57D7F">
          <w:fldChar w:fldCharType="end"/>
        </w:r>
      </w:hyperlink>
    </w:p>
    <w:p w:rsidR="00E57D7F" w:rsidRDefault="00FE54DD">
      <w:pPr>
        <w:pStyle w:val="TOC3"/>
        <w:rPr>
          <w:rFonts w:eastAsiaTheme="minorEastAsia"/>
          <w:smallCaps w:val="0"/>
          <w:sz w:val="22"/>
        </w:rPr>
      </w:pPr>
      <w:hyperlink w:anchor="_Toc10191948" w:history="1">
        <w:r w:rsidR="00E57D7F" w:rsidRPr="008F4738">
          <w:rPr>
            <w:rStyle w:val="Hyperlink"/>
          </w:rPr>
          <w:t>Exchange Server</w:t>
        </w:r>
        <w:r w:rsidR="00E57D7F">
          <w:tab/>
        </w:r>
        <w:r w:rsidR="00E57D7F">
          <w:fldChar w:fldCharType="begin"/>
        </w:r>
        <w:r w:rsidR="00E57D7F">
          <w:instrText xml:space="preserve"> PAGEREF _Toc10191948 \h </w:instrText>
        </w:r>
        <w:r w:rsidR="00E57D7F">
          <w:fldChar w:fldCharType="separate"/>
        </w:r>
        <w:r w:rsidR="00E57D7F">
          <w:t>25</w:t>
        </w:r>
        <w:r w:rsidR="00E57D7F">
          <w:fldChar w:fldCharType="end"/>
        </w:r>
      </w:hyperlink>
    </w:p>
    <w:p w:rsidR="00E57D7F" w:rsidRDefault="00FE54DD">
      <w:pPr>
        <w:pStyle w:val="TOC3"/>
        <w:rPr>
          <w:rFonts w:eastAsiaTheme="minorEastAsia"/>
          <w:smallCaps w:val="0"/>
          <w:sz w:val="22"/>
        </w:rPr>
      </w:pPr>
      <w:hyperlink w:anchor="_Toc10191949" w:history="1">
        <w:r w:rsidR="00E57D7F" w:rsidRPr="008F4738">
          <w:rPr>
            <w:rStyle w:val="Hyperlink"/>
          </w:rPr>
          <w:t>Project Server</w:t>
        </w:r>
        <w:r w:rsidR="00E57D7F">
          <w:tab/>
        </w:r>
        <w:r w:rsidR="00E57D7F">
          <w:fldChar w:fldCharType="begin"/>
        </w:r>
        <w:r w:rsidR="00E57D7F">
          <w:instrText xml:space="preserve"> PAGEREF _Toc10191949 \h </w:instrText>
        </w:r>
        <w:r w:rsidR="00E57D7F">
          <w:fldChar w:fldCharType="separate"/>
        </w:r>
        <w:r w:rsidR="00E57D7F">
          <w:t>26</w:t>
        </w:r>
        <w:r w:rsidR="00E57D7F">
          <w:fldChar w:fldCharType="end"/>
        </w:r>
      </w:hyperlink>
    </w:p>
    <w:p w:rsidR="00E57D7F" w:rsidRDefault="00FE54DD">
      <w:pPr>
        <w:pStyle w:val="TOC3"/>
        <w:rPr>
          <w:rFonts w:eastAsiaTheme="minorEastAsia"/>
          <w:smallCaps w:val="0"/>
          <w:sz w:val="22"/>
        </w:rPr>
      </w:pPr>
      <w:hyperlink w:anchor="_Toc10191950" w:history="1">
        <w:r w:rsidR="00E57D7F" w:rsidRPr="008F4738">
          <w:rPr>
            <w:rStyle w:val="Hyperlink"/>
          </w:rPr>
          <w:t>SharePoint Server</w:t>
        </w:r>
        <w:r w:rsidR="00E57D7F">
          <w:tab/>
        </w:r>
        <w:r w:rsidR="00E57D7F">
          <w:fldChar w:fldCharType="begin"/>
        </w:r>
        <w:r w:rsidR="00E57D7F">
          <w:instrText xml:space="preserve"> PAGEREF _Toc10191950 \h </w:instrText>
        </w:r>
        <w:r w:rsidR="00E57D7F">
          <w:fldChar w:fldCharType="separate"/>
        </w:r>
        <w:r w:rsidR="00E57D7F">
          <w:t>27</w:t>
        </w:r>
        <w:r w:rsidR="00E57D7F">
          <w:fldChar w:fldCharType="end"/>
        </w:r>
      </w:hyperlink>
    </w:p>
    <w:p w:rsidR="00E57D7F" w:rsidRDefault="00FE54DD">
      <w:pPr>
        <w:pStyle w:val="TOC3"/>
        <w:rPr>
          <w:rFonts w:eastAsiaTheme="minorEastAsia"/>
          <w:smallCaps w:val="0"/>
          <w:sz w:val="22"/>
        </w:rPr>
      </w:pPr>
      <w:hyperlink w:anchor="_Toc10191951" w:history="1">
        <w:r w:rsidR="00E57D7F" w:rsidRPr="008F4738">
          <w:rPr>
            <w:rStyle w:val="Hyperlink"/>
          </w:rPr>
          <w:t>Skype voor Bedrijven Server</w:t>
        </w:r>
        <w:r w:rsidR="00E57D7F">
          <w:tab/>
        </w:r>
        <w:r w:rsidR="00E57D7F">
          <w:fldChar w:fldCharType="begin"/>
        </w:r>
        <w:r w:rsidR="00E57D7F">
          <w:instrText xml:space="preserve"> PAGEREF _Toc10191951 \h </w:instrText>
        </w:r>
        <w:r w:rsidR="00E57D7F">
          <w:fldChar w:fldCharType="separate"/>
        </w:r>
        <w:r w:rsidR="00E57D7F">
          <w:t>28</w:t>
        </w:r>
        <w:r w:rsidR="00E57D7F">
          <w:fldChar w:fldCharType="end"/>
        </w:r>
      </w:hyperlink>
    </w:p>
    <w:p w:rsidR="00E57D7F" w:rsidRDefault="00FE54DD">
      <w:pPr>
        <w:pStyle w:val="TOC2"/>
        <w:rPr>
          <w:rFonts w:eastAsiaTheme="minorEastAsia"/>
          <w:smallCaps w:val="0"/>
          <w:sz w:val="22"/>
        </w:rPr>
      </w:pPr>
      <w:hyperlink w:anchor="_Toc10191952" w:history="1">
        <w:r w:rsidR="00E57D7F" w:rsidRPr="008F4738">
          <w:rPr>
            <w:rStyle w:val="Hyperlink"/>
          </w:rPr>
          <w:t>SQL Server</w:t>
        </w:r>
        <w:r w:rsidR="00E57D7F">
          <w:tab/>
        </w:r>
        <w:r w:rsidR="00E57D7F">
          <w:fldChar w:fldCharType="begin"/>
        </w:r>
        <w:r w:rsidR="00E57D7F">
          <w:instrText xml:space="preserve"> PAGEREF _Toc10191952 \h </w:instrText>
        </w:r>
        <w:r w:rsidR="00E57D7F">
          <w:fldChar w:fldCharType="separate"/>
        </w:r>
        <w:r w:rsidR="00E57D7F">
          <w:t>29</w:t>
        </w:r>
        <w:r w:rsidR="00E57D7F">
          <w:fldChar w:fldCharType="end"/>
        </w:r>
      </w:hyperlink>
    </w:p>
    <w:p w:rsidR="00E57D7F" w:rsidRDefault="00FE54DD">
      <w:pPr>
        <w:pStyle w:val="TOC2"/>
        <w:rPr>
          <w:rFonts w:eastAsiaTheme="minorEastAsia"/>
          <w:smallCaps w:val="0"/>
          <w:sz w:val="22"/>
        </w:rPr>
      </w:pPr>
      <w:hyperlink w:anchor="_Toc10191953" w:history="1">
        <w:r w:rsidR="00E57D7F" w:rsidRPr="008F4738">
          <w:rPr>
            <w:rStyle w:val="Hyperlink"/>
          </w:rPr>
          <w:t>System Center</w:t>
        </w:r>
        <w:r w:rsidR="00E57D7F">
          <w:tab/>
        </w:r>
        <w:r w:rsidR="00E57D7F">
          <w:fldChar w:fldCharType="begin"/>
        </w:r>
        <w:r w:rsidR="00E57D7F">
          <w:instrText xml:space="preserve"> PAGEREF _Toc10191953 \h </w:instrText>
        </w:r>
        <w:r w:rsidR="00E57D7F">
          <w:fldChar w:fldCharType="separate"/>
        </w:r>
        <w:r w:rsidR="00E57D7F">
          <w:t>31</w:t>
        </w:r>
        <w:r w:rsidR="00E57D7F">
          <w:fldChar w:fldCharType="end"/>
        </w:r>
      </w:hyperlink>
    </w:p>
    <w:p w:rsidR="00E57D7F" w:rsidRDefault="00FE54DD">
      <w:pPr>
        <w:pStyle w:val="TOC3"/>
        <w:rPr>
          <w:rFonts w:eastAsiaTheme="minorEastAsia"/>
          <w:smallCaps w:val="0"/>
          <w:sz w:val="22"/>
        </w:rPr>
      </w:pPr>
      <w:hyperlink w:anchor="_Toc10191954" w:history="1">
        <w:r w:rsidR="00E57D7F" w:rsidRPr="008F4738">
          <w:rPr>
            <w:rStyle w:val="Hyperlink"/>
          </w:rPr>
          <w:t>System Center Server</w:t>
        </w:r>
        <w:r w:rsidR="00E57D7F">
          <w:tab/>
        </w:r>
        <w:r w:rsidR="00E57D7F">
          <w:fldChar w:fldCharType="begin"/>
        </w:r>
        <w:r w:rsidR="00E57D7F">
          <w:instrText xml:space="preserve"> PAGEREF _Toc10191954 \h </w:instrText>
        </w:r>
        <w:r w:rsidR="00E57D7F">
          <w:fldChar w:fldCharType="separate"/>
        </w:r>
        <w:r w:rsidR="00E57D7F">
          <w:t>31</w:t>
        </w:r>
        <w:r w:rsidR="00E57D7F">
          <w:fldChar w:fldCharType="end"/>
        </w:r>
      </w:hyperlink>
    </w:p>
    <w:p w:rsidR="00E57D7F" w:rsidRDefault="00FE54DD">
      <w:pPr>
        <w:pStyle w:val="TOC3"/>
        <w:rPr>
          <w:rFonts w:eastAsiaTheme="minorEastAsia"/>
          <w:smallCaps w:val="0"/>
          <w:sz w:val="22"/>
        </w:rPr>
      </w:pPr>
      <w:hyperlink w:anchor="_Toc10191955" w:history="1">
        <w:r w:rsidR="00E57D7F" w:rsidRPr="008F4738">
          <w:rPr>
            <w:rStyle w:val="Hyperlink"/>
          </w:rPr>
          <w:t>System Center Configuration Manager</w:t>
        </w:r>
        <w:r w:rsidR="00E57D7F">
          <w:tab/>
        </w:r>
        <w:r w:rsidR="00E57D7F">
          <w:fldChar w:fldCharType="begin"/>
        </w:r>
        <w:r w:rsidR="00E57D7F">
          <w:instrText xml:space="preserve"> PAGEREF _Toc10191955 \h </w:instrText>
        </w:r>
        <w:r w:rsidR="00E57D7F">
          <w:fldChar w:fldCharType="separate"/>
        </w:r>
        <w:r w:rsidR="00E57D7F">
          <w:t>32</w:t>
        </w:r>
        <w:r w:rsidR="00E57D7F">
          <w:fldChar w:fldCharType="end"/>
        </w:r>
      </w:hyperlink>
    </w:p>
    <w:p w:rsidR="00E57D7F" w:rsidRDefault="00FE54DD">
      <w:pPr>
        <w:pStyle w:val="TOC3"/>
        <w:rPr>
          <w:rFonts w:eastAsiaTheme="minorEastAsia"/>
          <w:smallCaps w:val="0"/>
          <w:sz w:val="22"/>
        </w:rPr>
      </w:pPr>
      <w:hyperlink w:anchor="_Toc10191956" w:history="1">
        <w:r w:rsidR="00E57D7F" w:rsidRPr="008F4738">
          <w:rPr>
            <w:rStyle w:val="Hyperlink"/>
          </w:rPr>
          <w:t>System Center Data Protection Manager</w:t>
        </w:r>
        <w:r w:rsidR="00E57D7F">
          <w:tab/>
        </w:r>
        <w:r w:rsidR="00E57D7F">
          <w:fldChar w:fldCharType="begin"/>
        </w:r>
        <w:r w:rsidR="00E57D7F">
          <w:instrText xml:space="preserve"> PAGEREF _Toc10191956 \h </w:instrText>
        </w:r>
        <w:r w:rsidR="00E57D7F">
          <w:fldChar w:fldCharType="separate"/>
        </w:r>
        <w:r w:rsidR="00E57D7F">
          <w:t>33</w:t>
        </w:r>
        <w:r w:rsidR="00E57D7F">
          <w:fldChar w:fldCharType="end"/>
        </w:r>
      </w:hyperlink>
    </w:p>
    <w:p w:rsidR="00E57D7F" w:rsidRDefault="00FE54DD">
      <w:pPr>
        <w:pStyle w:val="TOC3"/>
        <w:rPr>
          <w:rFonts w:eastAsiaTheme="minorEastAsia"/>
          <w:smallCaps w:val="0"/>
          <w:sz w:val="22"/>
        </w:rPr>
      </w:pPr>
      <w:hyperlink w:anchor="_Toc10191957" w:history="1">
        <w:r w:rsidR="00E57D7F" w:rsidRPr="008F4738">
          <w:rPr>
            <w:rStyle w:val="Hyperlink"/>
          </w:rPr>
          <w:t>System Center Endpoint Protection</w:t>
        </w:r>
        <w:r w:rsidR="00E57D7F">
          <w:tab/>
        </w:r>
        <w:r w:rsidR="00E57D7F">
          <w:fldChar w:fldCharType="begin"/>
        </w:r>
        <w:r w:rsidR="00E57D7F">
          <w:instrText xml:space="preserve"> PAGEREF _Toc10191957 \h </w:instrText>
        </w:r>
        <w:r w:rsidR="00E57D7F">
          <w:fldChar w:fldCharType="separate"/>
        </w:r>
        <w:r w:rsidR="00E57D7F">
          <w:t>34</w:t>
        </w:r>
        <w:r w:rsidR="00E57D7F">
          <w:fldChar w:fldCharType="end"/>
        </w:r>
      </w:hyperlink>
    </w:p>
    <w:p w:rsidR="00E57D7F" w:rsidRDefault="00FE54DD">
      <w:pPr>
        <w:pStyle w:val="TOC3"/>
        <w:rPr>
          <w:rFonts w:eastAsiaTheme="minorEastAsia"/>
          <w:smallCaps w:val="0"/>
          <w:sz w:val="22"/>
        </w:rPr>
      </w:pPr>
      <w:hyperlink w:anchor="_Toc10191958" w:history="1">
        <w:r w:rsidR="00E57D7F" w:rsidRPr="008F4738">
          <w:rPr>
            <w:rStyle w:val="Hyperlink"/>
          </w:rPr>
          <w:t>System Center Operations Manager</w:t>
        </w:r>
        <w:r w:rsidR="00E57D7F">
          <w:tab/>
        </w:r>
        <w:r w:rsidR="00E57D7F">
          <w:fldChar w:fldCharType="begin"/>
        </w:r>
        <w:r w:rsidR="00E57D7F">
          <w:instrText xml:space="preserve"> PAGEREF _Toc10191958 \h </w:instrText>
        </w:r>
        <w:r w:rsidR="00E57D7F">
          <w:fldChar w:fldCharType="separate"/>
        </w:r>
        <w:r w:rsidR="00E57D7F">
          <w:t>35</w:t>
        </w:r>
        <w:r w:rsidR="00E57D7F">
          <w:fldChar w:fldCharType="end"/>
        </w:r>
      </w:hyperlink>
    </w:p>
    <w:p w:rsidR="00E57D7F" w:rsidRDefault="00FE54DD">
      <w:pPr>
        <w:pStyle w:val="TOC3"/>
        <w:rPr>
          <w:rFonts w:eastAsiaTheme="minorEastAsia"/>
          <w:smallCaps w:val="0"/>
          <w:sz w:val="22"/>
        </w:rPr>
      </w:pPr>
      <w:hyperlink w:anchor="_Toc10191959" w:history="1">
        <w:r w:rsidR="00E57D7F" w:rsidRPr="008F4738">
          <w:rPr>
            <w:rStyle w:val="Hyperlink"/>
          </w:rPr>
          <w:t>System Center Orchestrator</w:t>
        </w:r>
        <w:r w:rsidR="00E57D7F">
          <w:tab/>
        </w:r>
        <w:r w:rsidR="00E57D7F">
          <w:fldChar w:fldCharType="begin"/>
        </w:r>
        <w:r w:rsidR="00E57D7F">
          <w:instrText xml:space="preserve"> PAGEREF _Toc10191959 \h </w:instrText>
        </w:r>
        <w:r w:rsidR="00E57D7F">
          <w:fldChar w:fldCharType="separate"/>
        </w:r>
        <w:r w:rsidR="00E57D7F">
          <w:t>36</w:t>
        </w:r>
        <w:r w:rsidR="00E57D7F">
          <w:fldChar w:fldCharType="end"/>
        </w:r>
      </w:hyperlink>
    </w:p>
    <w:p w:rsidR="00E57D7F" w:rsidRDefault="00FE54DD">
      <w:pPr>
        <w:pStyle w:val="TOC3"/>
        <w:rPr>
          <w:rFonts w:eastAsiaTheme="minorEastAsia"/>
          <w:smallCaps w:val="0"/>
          <w:sz w:val="22"/>
        </w:rPr>
      </w:pPr>
      <w:hyperlink w:anchor="_Toc10191960" w:history="1">
        <w:r w:rsidR="00E57D7F" w:rsidRPr="008F4738">
          <w:rPr>
            <w:rStyle w:val="Hyperlink"/>
          </w:rPr>
          <w:t>System Center Service Manager</w:t>
        </w:r>
        <w:r w:rsidR="00E57D7F">
          <w:tab/>
        </w:r>
        <w:r w:rsidR="00E57D7F">
          <w:fldChar w:fldCharType="begin"/>
        </w:r>
        <w:r w:rsidR="00E57D7F">
          <w:instrText xml:space="preserve"> PAGEREF _Toc10191960 \h </w:instrText>
        </w:r>
        <w:r w:rsidR="00E57D7F">
          <w:fldChar w:fldCharType="separate"/>
        </w:r>
        <w:r w:rsidR="00E57D7F">
          <w:t>37</w:t>
        </w:r>
        <w:r w:rsidR="00E57D7F">
          <w:fldChar w:fldCharType="end"/>
        </w:r>
      </w:hyperlink>
    </w:p>
    <w:p w:rsidR="00E57D7F" w:rsidRDefault="00FE54DD">
      <w:pPr>
        <w:pStyle w:val="TOC2"/>
        <w:rPr>
          <w:rFonts w:eastAsiaTheme="minorEastAsia"/>
          <w:smallCaps w:val="0"/>
          <w:sz w:val="22"/>
        </w:rPr>
      </w:pPr>
      <w:hyperlink w:anchor="_Toc10191961" w:history="1">
        <w:r w:rsidR="00E57D7F" w:rsidRPr="008F4738">
          <w:rPr>
            <w:rStyle w:val="Hyperlink"/>
          </w:rPr>
          <w:t>Virtual Desktop Infrastructure (VDI) Suite</w:t>
        </w:r>
        <w:r w:rsidR="00E57D7F">
          <w:tab/>
        </w:r>
        <w:r w:rsidR="00E57D7F">
          <w:fldChar w:fldCharType="begin"/>
        </w:r>
        <w:r w:rsidR="00E57D7F">
          <w:instrText xml:space="preserve"> PAGEREF _Toc10191961 \h </w:instrText>
        </w:r>
        <w:r w:rsidR="00E57D7F">
          <w:fldChar w:fldCharType="separate"/>
        </w:r>
        <w:r w:rsidR="00E57D7F">
          <w:t>37</w:t>
        </w:r>
        <w:r w:rsidR="00E57D7F">
          <w:fldChar w:fldCharType="end"/>
        </w:r>
      </w:hyperlink>
    </w:p>
    <w:p w:rsidR="00E57D7F" w:rsidRDefault="00FE54DD">
      <w:pPr>
        <w:pStyle w:val="TOC2"/>
        <w:rPr>
          <w:rFonts w:eastAsiaTheme="minorEastAsia"/>
          <w:smallCaps w:val="0"/>
          <w:sz w:val="22"/>
        </w:rPr>
      </w:pPr>
      <w:hyperlink w:anchor="_Toc10191962" w:history="1">
        <w:r w:rsidR="00E57D7F" w:rsidRPr="008F4738">
          <w:rPr>
            <w:rStyle w:val="Hyperlink"/>
          </w:rPr>
          <w:t>Visual Studio</w:t>
        </w:r>
        <w:r w:rsidR="00E57D7F">
          <w:tab/>
        </w:r>
        <w:r w:rsidR="00E57D7F">
          <w:fldChar w:fldCharType="begin"/>
        </w:r>
        <w:r w:rsidR="00E57D7F">
          <w:instrText xml:space="preserve"> PAGEREF _Toc10191962 \h </w:instrText>
        </w:r>
        <w:r w:rsidR="00E57D7F">
          <w:fldChar w:fldCharType="separate"/>
        </w:r>
        <w:r w:rsidR="00E57D7F">
          <w:t>38</w:t>
        </w:r>
        <w:r w:rsidR="00E57D7F">
          <w:fldChar w:fldCharType="end"/>
        </w:r>
      </w:hyperlink>
    </w:p>
    <w:p w:rsidR="00E57D7F" w:rsidRDefault="00FE54DD">
      <w:pPr>
        <w:pStyle w:val="TOC3"/>
        <w:rPr>
          <w:rFonts w:eastAsiaTheme="minorEastAsia"/>
          <w:smallCaps w:val="0"/>
          <w:sz w:val="22"/>
        </w:rPr>
      </w:pPr>
      <w:hyperlink w:anchor="_Toc10191963" w:history="1">
        <w:r w:rsidR="00E57D7F" w:rsidRPr="008F4738">
          <w:rPr>
            <w:rStyle w:val="Hyperlink"/>
          </w:rPr>
          <w:t>Visual Studio</w:t>
        </w:r>
        <w:r w:rsidR="00E57D7F">
          <w:tab/>
        </w:r>
        <w:r w:rsidR="00E57D7F">
          <w:fldChar w:fldCharType="begin"/>
        </w:r>
        <w:r w:rsidR="00E57D7F">
          <w:instrText xml:space="preserve"> PAGEREF _Toc10191963 \h </w:instrText>
        </w:r>
        <w:r w:rsidR="00E57D7F">
          <w:fldChar w:fldCharType="separate"/>
        </w:r>
        <w:r w:rsidR="00E57D7F">
          <w:t>38</w:t>
        </w:r>
        <w:r w:rsidR="00E57D7F">
          <w:fldChar w:fldCharType="end"/>
        </w:r>
      </w:hyperlink>
    </w:p>
    <w:p w:rsidR="00E57D7F" w:rsidRDefault="00FE54DD">
      <w:pPr>
        <w:pStyle w:val="TOC3"/>
        <w:rPr>
          <w:rFonts w:eastAsiaTheme="minorEastAsia"/>
          <w:smallCaps w:val="0"/>
          <w:sz w:val="22"/>
        </w:rPr>
      </w:pPr>
      <w:hyperlink w:anchor="_Toc10191964" w:history="1">
        <w:r w:rsidR="00E57D7F" w:rsidRPr="008F4738">
          <w:rPr>
            <w:rStyle w:val="Hyperlink"/>
          </w:rPr>
          <w:t>Azure DevOps Server</w:t>
        </w:r>
        <w:r w:rsidR="00E57D7F">
          <w:tab/>
        </w:r>
        <w:r w:rsidR="00E57D7F">
          <w:fldChar w:fldCharType="begin"/>
        </w:r>
        <w:r w:rsidR="00E57D7F">
          <w:instrText xml:space="preserve"> PAGEREF _Toc10191964 \h </w:instrText>
        </w:r>
        <w:r w:rsidR="00E57D7F">
          <w:fldChar w:fldCharType="separate"/>
        </w:r>
        <w:r w:rsidR="00E57D7F">
          <w:t>40</w:t>
        </w:r>
        <w:r w:rsidR="00E57D7F">
          <w:fldChar w:fldCharType="end"/>
        </w:r>
      </w:hyperlink>
    </w:p>
    <w:p w:rsidR="00E57D7F" w:rsidRDefault="00FE54DD">
      <w:pPr>
        <w:pStyle w:val="TOC2"/>
        <w:rPr>
          <w:rFonts w:eastAsiaTheme="minorEastAsia"/>
          <w:smallCaps w:val="0"/>
          <w:sz w:val="22"/>
        </w:rPr>
      </w:pPr>
      <w:hyperlink w:anchor="_Toc10191965" w:history="1">
        <w:r w:rsidR="00E57D7F" w:rsidRPr="008F4738">
          <w:rPr>
            <w:rStyle w:val="Hyperlink"/>
          </w:rPr>
          <w:t>Windows</w:t>
        </w:r>
        <w:r w:rsidR="00E57D7F">
          <w:tab/>
        </w:r>
        <w:r w:rsidR="00E57D7F">
          <w:fldChar w:fldCharType="begin"/>
        </w:r>
        <w:r w:rsidR="00E57D7F">
          <w:instrText xml:space="preserve"> PAGEREF _Toc10191965 \h </w:instrText>
        </w:r>
        <w:r w:rsidR="00E57D7F">
          <w:fldChar w:fldCharType="separate"/>
        </w:r>
        <w:r w:rsidR="00E57D7F">
          <w:t>41</w:t>
        </w:r>
        <w:r w:rsidR="00E57D7F">
          <w:fldChar w:fldCharType="end"/>
        </w:r>
      </w:hyperlink>
    </w:p>
    <w:p w:rsidR="00E57D7F" w:rsidRDefault="00FE54DD">
      <w:pPr>
        <w:pStyle w:val="TOC3"/>
        <w:rPr>
          <w:rFonts w:eastAsiaTheme="minorEastAsia"/>
          <w:smallCaps w:val="0"/>
          <w:sz w:val="22"/>
        </w:rPr>
      </w:pPr>
      <w:hyperlink w:anchor="_Toc10191966" w:history="1">
        <w:r w:rsidR="00E57D7F" w:rsidRPr="008F4738">
          <w:rPr>
            <w:rStyle w:val="Hyperlink"/>
          </w:rPr>
          <w:t>Windows Desktop Operating System</w:t>
        </w:r>
        <w:r w:rsidR="00E57D7F">
          <w:tab/>
        </w:r>
        <w:r w:rsidR="00E57D7F">
          <w:fldChar w:fldCharType="begin"/>
        </w:r>
        <w:r w:rsidR="00E57D7F">
          <w:instrText xml:space="preserve"> PAGEREF _Toc10191966 \h </w:instrText>
        </w:r>
        <w:r w:rsidR="00E57D7F">
          <w:fldChar w:fldCharType="separate"/>
        </w:r>
        <w:r w:rsidR="00E57D7F">
          <w:t>41</w:t>
        </w:r>
        <w:r w:rsidR="00E57D7F">
          <w:fldChar w:fldCharType="end"/>
        </w:r>
      </w:hyperlink>
    </w:p>
    <w:p w:rsidR="00E57D7F" w:rsidRDefault="00FE54DD">
      <w:pPr>
        <w:pStyle w:val="TOC2"/>
        <w:rPr>
          <w:rFonts w:eastAsiaTheme="minorEastAsia"/>
          <w:smallCaps w:val="0"/>
          <w:sz w:val="22"/>
        </w:rPr>
      </w:pPr>
      <w:hyperlink w:anchor="_Toc10191967" w:history="1">
        <w:r w:rsidR="00E57D7F" w:rsidRPr="008F4738">
          <w:rPr>
            <w:rStyle w:val="Hyperlink"/>
          </w:rPr>
          <w:t>Windows Server</w:t>
        </w:r>
        <w:r w:rsidR="00E57D7F">
          <w:tab/>
        </w:r>
        <w:r w:rsidR="00E57D7F">
          <w:fldChar w:fldCharType="begin"/>
        </w:r>
        <w:r w:rsidR="00E57D7F">
          <w:instrText xml:space="preserve"> PAGEREF _Toc10191967 \h </w:instrText>
        </w:r>
        <w:r w:rsidR="00E57D7F">
          <w:fldChar w:fldCharType="separate"/>
        </w:r>
        <w:r w:rsidR="00E57D7F">
          <w:t>47</w:t>
        </w:r>
        <w:r w:rsidR="00E57D7F">
          <w:fldChar w:fldCharType="end"/>
        </w:r>
      </w:hyperlink>
    </w:p>
    <w:p w:rsidR="00E57D7F" w:rsidRDefault="00FE54DD">
      <w:pPr>
        <w:pStyle w:val="TOC3"/>
        <w:rPr>
          <w:rFonts w:eastAsiaTheme="minorEastAsia"/>
          <w:smallCaps w:val="0"/>
          <w:sz w:val="22"/>
        </w:rPr>
      </w:pPr>
      <w:hyperlink w:anchor="_Toc10191968" w:history="1">
        <w:r w:rsidR="00E57D7F" w:rsidRPr="008F4738">
          <w:rPr>
            <w:rStyle w:val="Hyperlink"/>
          </w:rPr>
          <w:t>Windows MultiPoint Server</w:t>
        </w:r>
        <w:r w:rsidR="00E57D7F">
          <w:tab/>
        </w:r>
        <w:r w:rsidR="00E57D7F">
          <w:fldChar w:fldCharType="begin"/>
        </w:r>
        <w:r w:rsidR="00E57D7F">
          <w:instrText xml:space="preserve"> PAGEREF _Toc10191968 \h </w:instrText>
        </w:r>
        <w:r w:rsidR="00E57D7F">
          <w:fldChar w:fldCharType="separate"/>
        </w:r>
        <w:r w:rsidR="00E57D7F">
          <w:t>47</w:t>
        </w:r>
        <w:r w:rsidR="00E57D7F">
          <w:fldChar w:fldCharType="end"/>
        </w:r>
      </w:hyperlink>
    </w:p>
    <w:p w:rsidR="00E57D7F" w:rsidRDefault="00FE54DD">
      <w:pPr>
        <w:pStyle w:val="TOC3"/>
        <w:rPr>
          <w:rFonts w:eastAsiaTheme="minorEastAsia"/>
          <w:smallCaps w:val="0"/>
          <w:sz w:val="22"/>
        </w:rPr>
      </w:pPr>
      <w:hyperlink w:anchor="_Toc10191969" w:history="1">
        <w:r w:rsidR="00E57D7F" w:rsidRPr="008F4738">
          <w:rPr>
            <w:rStyle w:val="Hyperlink"/>
          </w:rPr>
          <w:t>Windows Server</w:t>
        </w:r>
        <w:r w:rsidR="00E57D7F">
          <w:tab/>
        </w:r>
        <w:r w:rsidR="00E57D7F">
          <w:fldChar w:fldCharType="begin"/>
        </w:r>
        <w:r w:rsidR="00E57D7F">
          <w:instrText xml:space="preserve"> PAGEREF _Toc10191969 \h </w:instrText>
        </w:r>
        <w:r w:rsidR="00E57D7F">
          <w:fldChar w:fldCharType="separate"/>
        </w:r>
        <w:r w:rsidR="00E57D7F">
          <w:t>48</w:t>
        </w:r>
        <w:r w:rsidR="00E57D7F">
          <w:fldChar w:fldCharType="end"/>
        </w:r>
      </w:hyperlink>
    </w:p>
    <w:p w:rsidR="00E57D7F" w:rsidRDefault="00FE54DD">
      <w:pPr>
        <w:pStyle w:val="TOC1"/>
        <w:rPr>
          <w:rFonts w:eastAsiaTheme="minorEastAsia"/>
          <w:b w:val="0"/>
          <w:caps w:val="0"/>
          <w:noProof/>
          <w:sz w:val="22"/>
          <w:szCs w:val="22"/>
        </w:rPr>
      </w:pPr>
      <w:hyperlink w:anchor="_Toc10191970" w:history="1">
        <w:r w:rsidR="00E57D7F" w:rsidRPr="008F4738">
          <w:rPr>
            <w:rStyle w:val="Hyperlink"/>
            <w:noProof/>
          </w:rPr>
          <w:t>Online Diensten</w:t>
        </w:r>
        <w:r w:rsidR="00E57D7F">
          <w:rPr>
            <w:noProof/>
          </w:rPr>
          <w:tab/>
        </w:r>
        <w:r w:rsidR="00E57D7F">
          <w:rPr>
            <w:noProof/>
          </w:rPr>
          <w:fldChar w:fldCharType="begin"/>
        </w:r>
        <w:r w:rsidR="00E57D7F">
          <w:rPr>
            <w:noProof/>
          </w:rPr>
          <w:instrText xml:space="preserve"> PAGEREF _Toc10191970 \h </w:instrText>
        </w:r>
        <w:r w:rsidR="00E57D7F">
          <w:rPr>
            <w:noProof/>
          </w:rPr>
        </w:r>
        <w:r w:rsidR="00E57D7F">
          <w:rPr>
            <w:noProof/>
          </w:rPr>
          <w:fldChar w:fldCharType="separate"/>
        </w:r>
        <w:r w:rsidR="00E57D7F">
          <w:rPr>
            <w:noProof/>
          </w:rPr>
          <w:t>52</w:t>
        </w:r>
        <w:r w:rsidR="00E57D7F">
          <w:rPr>
            <w:noProof/>
          </w:rPr>
          <w:fldChar w:fldCharType="end"/>
        </w:r>
      </w:hyperlink>
    </w:p>
    <w:p w:rsidR="00E57D7F" w:rsidRDefault="00FE54DD">
      <w:pPr>
        <w:pStyle w:val="TOC2"/>
        <w:rPr>
          <w:rFonts w:eastAsiaTheme="minorEastAsia"/>
          <w:smallCaps w:val="0"/>
          <w:sz w:val="22"/>
        </w:rPr>
      </w:pPr>
      <w:hyperlink w:anchor="_Toc10191971" w:history="1">
        <w:r w:rsidR="00E57D7F" w:rsidRPr="008F4738">
          <w:rPr>
            <w:rStyle w:val="Hyperlink"/>
          </w:rPr>
          <w:t>Plaatselijke beschikbaarheid van Online Diensten</w:t>
        </w:r>
        <w:r w:rsidR="00E57D7F">
          <w:tab/>
        </w:r>
        <w:r w:rsidR="00E57D7F">
          <w:fldChar w:fldCharType="begin"/>
        </w:r>
        <w:r w:rsidR="00E57D7F">
          <w:instrText xml:space="preserve"> PAGEREF _Toc10191971 \h </w:instrText>
        </w:r>
        <w:r w:rsidR="00E57D7F">
          <w:fldChar w:fldCharType="separate"/>
        </w:r>
        <w:r w:rsidR="00E57D7F">
          <w:t>52</w:t>
        </w:r>
        <w:r w:rsidR="00E57D7F">
          <w:fldChar w:fldCharType="end"/>
        </w:r>
      </w:hyperlink>
    </w:p>
    <w:p w:rsidR="00E57D7F" w:rsidRDefault="00FE54DD">
      <w:pPr>
        <w:pStyle w:val="TOC2"/>
        <w:rPr>
          <w:rFonts w:eastAsiaTheme="minorEastAsia"/>
          <w:smallCaps w:val="0"/>
          <w:sz w:val="22"/>
        </w:rPr>
      </w:pPr>
      <w:hyperlink w:anchor="_Toc10191972" w:history="1">
        <w:r w:rsidR="00E57D7F" w:rsidRPr="008F4738">
          <w:rPr>
            <w:rStyle w:val="Hyperlink"/>
          </w:rPr>
          <w:t>Regels voor aankoop van Online Diensten</w:t>
        </w:r>
        <w:r w:rsidR="00E57D7F">
          <w:tab/>
        </w:r>
        <w:r w:rsidR="00E57D7F">
          <w:fldChar w:fldCharType="begin"/>
        </w:r>
        <w:r w:rsidR="00E57D7F">
          <w:instrText xml:space="preserve"> PAGEREF _Toc10191972 \h </w:instrText>
        </w:r>
        <w:r w:rsidR="00E57D7F">
          <w:fldChar w:fldCharType="separate"/>
        </w:r>
        <w:r w:rsidR="00E57D7F">
          <w:t>52</w:t>
        </w:r>
        <w:r w:rsidR="00E57D7F">
          <w:fldChar w:fldCharType="end"/>
        </w:r>
      </w:hyperlink>
    </w:p>
    <w:p w:rsidR="00E57D7F" w:rsidRDefault="00FE54DD">
      <w:pPr>
        <w:pStyle w:val="TOC2"/>
        <w:rPr>
          <w:rFonts w:eastAsiaTheme="minorEastAsia"/>
          <w:smallCaps w:val="0"/>
          <w:sz w:val="22"/>
        </w:rPr>
      </w:pPr>
      <w:hyperlink w:anchor="_Toc10191973" w:history="1">
        <w:r w:rsidR="00E57D7F" w:rsidRPr="008F4738">
          <w:rPr>
            <w:rStyle w:val="Hyperlink"/>
          </w:rPr>
          <w:t>Verlenging van Online Diensten</w:t>
        </w:r>
        <w:r w:rsidR="00E57D7F">
          <w:tab/>
        </w:r>
        <w:r w:rsidR="00E57D7F">
          <w:fldChar w:fldCharType="begin"/>
        </w:r>
        <w:r w:rsidR="00E57D7F">
          <w:instrText xml:space="preserve"> PAGEREF _Toc10191973 \h </w:instrText>
        </w:r>
        <w:r w:rsidR="00E57D7F">
          <w:fldChar w:fldCharType="separate"/>
        </w:r>
        <w:r w:rsidR="00E57D7F">
          <w:t>52</w:t>
        </w:r>
        <w:r w:rsidR="00E57D7F">
          <w:fldChar w:fldCharType="end"/>
        </w:r>
      </w:hyperlink>
    </w:p>
    <w:p w:rsidR="00E57D7F" w:rsidRDefault="00FE54DD">
      <w:pPr>
        <w:pStyle w:val="TOC2"/>
        <w:rPr>
          <w:rFonts w:eastAsiaTheme="minorEastAsia"/>
          <w:smallCaps w:val="0"/>
          <w:sz w:val="22"/>
        </w:rPr>
      </w:pPr>
      <w:hyperlink w:anchor="_Toc10191974" w:history="1">
        <w:r w:rsidR="00E57D7F" w:rsidRPr="008F4738">
          <w:rPr>
            <w:rStyle w:val="Hyperlink"/>
          </w:rPr>
          <w:t>Microsoft Azure Services</w:t>
        </w:r>
        <w:r w:rsidR="00E57D7F">
          <w:tab/>
        </w:r>
        <w:r w:rsidR="00E57D7F">
          <w:fldChar w:fldCharType="begin"/>
        </w:r>
        <w:r w:rsidR="00E57D7F">
          <w:instrText xml:space="preserve"> PAGEREF _Toc10191974 \h </w:instrText>
        </w:r>
        <w:r w:rsidR="00E57D7F">
          <w:fldChar w:fldCharType="separate"/>
        </w:r>
        <w:r w:rsidR="00E57D7F">
          <w:t>52</w:t>
        </w:r>
        <w:r w:rsidR="00E57D7F">
          <w:fldChar w:fldCharType="end"/>
        </w:r>
      </w:hyperlink>
    </w:p>
    <w:p w:rsidR="00E57D7F" w:rsidRDefault="00FE54DD">
      <w:pPr>
        <w:pStyle w:val="TOC3"/>
        <w:rPr>
          <w:rFonts w:eastAsiaTheme="minorEastAsia"/>
          <w:smallCaps w:val="0"/>
          <w:sz w:val="22"/>
        </w:rPr>
      </w:pPr>
      <w:hyperlink w:anchor="_Toc10191975" w:history="1">
        <w:r w:rsidR="00E57D7F" w:rsidRPr="008F4738">
          <w:rPr>
            <w:rStyle w:val="Hyperlink"/>
          </w:rPr>
          <w:t>Microsoft Azure Services</w:t>
        </w:r>
        <w:r w:rsidR="00E57D7F">
          <w:tab/>
        </w:r>
        <w:r w:rsidR="00E57D7F">
          <w:fldChar w:fldCharType="begin"/>
        </w:r>
        <w:r w:rsidR="00E57D7F">
          <w:instrText xml:space="preserve"> PAGEREF _Toc10191975 \h </w:instrText>
        </w:r>
        <w:r w:rsidR="00E57D7F">
          <w:fldChar w:fldCharType="separate"/>
        </w:r>
        <w:r w:rsidR="00E57D7F">
          <w:t>55</w:t>
        </w:r>
        <w:r w:rsidR="00E57D7F">
          <w:fldChar w:fldCharType="end"/>
        </w:r>
      </w:hyperlink>
    </w:p>
    <w:p w:rsidR="00E57D7F" w:rsidRDefault="00FE54DD">
      <w:pPr>
        <w:pStyle w:val="TOC3"/>
        <w:rPr>
          <w:rFonts w:eastAsiaTheme="minorEastAsia"/>
          <w:smallCaps w:val="0"/>
          <w:sz w:val="22"/>
        </w:rPr>
      </w:pPr>
      <w:hyperlink w:anchor="_Toc10191976" w:history="1">
        <w:r w:rsidR="00E57D7F" w:rsidRPr="008F4738">
          <w:rPr>
            <w:rStyle w:val="Hyperlink"/>
          </w:rPr>
          <w:t>Microsoft Azure-infrastructuurplannen</w:t>
        </w:r>
        <w:r w:rsidR="00E57D7F">
          <w:tab/>
        </w:r>
        <w:r w:rsidR="00E57D7F">
          <w:fldChar w:fldCharType="begin"/>
        </w:r>
        <w:r w:rsidR="00E57D7F">
          <w:instrText xml:space="preserve"> PAGEREF _Toc10191976 \h </w:instrText>
        </w:r>
        <w:r w:rsidR="00E57D7F">
          <w:fldChar w:fldCharType="separate"/>
        </w:r>
        <w:r w:rsidR="00E57D7F">
          <w:t>55</w:t>
        </w:r>
        <w:r w:rsidR="00E57D7F">
          <w:fldChar w:fldCharType="end"/>
        </w:r>
      </w:hyperlink>
    </w:p>
    <w:p w:rsidR="00E57D7F" w:rsidRDefault="00FE54DD">
      <w:pPr>
        <w:pStyle w:val="TOC3"/>
        <w:rPr>
          <w:rFonts w:eastAsiaTheme="minorEastAsia"/>
          <w:smallCaps w:val="0"/>
          <w:sz w:val="22"/>
        </w:rPr>
      </w:pPr>
      <w:hyperlink w:anchor="_Toc10191977" w:history="1">
        <w:r w:rsidR="00E57D7F" w:rsidRPr="008F4738">
          <w:rPr>
            <w:rStyle w:val="Hyperlink"/>
          </w:rPr>
          <w:t>Microsoft Azure-ondersteuningsplannen</w:t>
        </w:r>
        <w:r w:rsidR="00E57D7F">
          <w:tab/>
        </w:r>
        <w:r w:rsidR="00E57D7F">
          <w:fldChar w:fldCharType="begin"/>
        </w:r>
        <w:r w:rsidR="00E57D7F">
          <w:instrText xml:space="preserve"> PAGEREF _Toc10191977 \h </w:instrText>
        </w:r>
        <w:r w:rsidR="00E57D7F">
          <w:fldChar w:fldCharType="separate"/>
        </w:r>
        <w:r w:rsidR="00E57D7F">
          <w:t>56</w:t>
        </w:r>
        <w:r w:rsidR="00E57D7F">
          <w:fldChar w:fldCharType="end"/>
        </w:r>
      </w:hyperlink>
    </w:p>
    <w:p w:rsidR="00E57D7F" w:rsidRDefault="00FE54DD">
      <w:pPr>
        <w:pStyle w:val="TOC3"/>
        <w:rPr>
          <w:rFonts w:eastAsiaTheme="minorEastAsia"/>
          <w:smallCaps w:val="0"/>
          <w:sz w:val="22"/>
        </w:rPr>
      </w:pPr>
      <w:hyperlink w:anchor="_Toc10191978" w:history="1">
        <w:r w:rsidR="00E57D7F" w:rsidRPr="008F4738">
          <w:rPr>
            <w:rStyle w:val="Hyperlink"/>
          </w:rPr>
          <w:t>Microsoft Azure-gebruikersplannen</w:t>
        </w:r>
        <w:r w:rsidR="00E57D7F">
          <w:tab/>
        </w:r>
        <w:r w:rsidR="00E57D7F">
          <w:fldChar w:fldCharType="begin"/>
        </w:r>
        <w:r w:rsidR="00E57D7F">
          <w:instrText xml:space="preserve"> PAGEREF _Toc10191978 \h </w:instrText>
        </w:r>
        <w:r w:rsidR="00E57D7F">
          <w:fldChar w:fldCharType="separate"/>
        </w:r>
        <w:r w:rsidR="00E57D7F">
          <w:t>56</w:t>
        </w:r>
        <w:r w:rsidR="00E57D7F">
          <w:fldChar w:fldCharType="end"/>
        </w:r>
      </w:hyperlink>
    </w:p>
    <w:p w:rsidR="00E57D7F" w:rsidRDefault="00FE54DD">
      <w:pPr>
        <w:pStyle w:val="TOC2"/>
        <w:rPr>
          <w:rFonts w:eastAsiaTheme="minorEastAsia"/>
          <w:smallCaps w:val="0"/>
          <w:sz w:val="22"/>
        </w:rPr>
      </w:pPr>
      <w:hyperlink w:anchor="_Toc10191979" w:history="1">
        <w:r w:rsidR="00E57D7F" w:rsidRPr="008F4738">
          <w:rPr>
            <w:rStyle w:val="Hyperlink"/>
          </w:rPr>
          <w:t>Microsoft 365</w:t>
        </w:r>
        <w:r w:rsidR="00E57D7F">
          <w:tab/>
        </w:r>
        <w:r w:rsidR="00E57D7F">
          <w:fldChar w:fldCharType="begin"/>
        </w:r>
        <w:r w:rsidR="00E57D7F">
          <w:instrText xml:space="preserve"> PAGEREF _Toc10191979 \h </w:instrText>
        </w:r>
        <w:r w:rsidR="00E57D7F">
          <w:fldChar w:fldCharType="separate"/>
        </w:r>
        <w:r w:rsidR="00E57D7F">
          <w:t>57</w:t>
        </w:r>
        <w:r w:rsidR="00E57D7F">
          <w:fldChar w:fldCharType="end"/>
        </w:r>
      </w:hyperlink>
    </w:p>
    <w:p w:rsidR="00E57D7F" w:rsidRDefault="00FE54DD">
      <w:pPr>
        <w:pStyle w:val="TOC2"/>
        <w:rPr>
          <w:rFonts w:eastAsiaTheme="minorEastAsia"/>
          <w:smallCaps w:val="0"/>
          <w:sz w:val="22"/>
        </w:rPr>
      </w:pPr>
      <w:hyperlink w:anchor="_Toc10191980" w:history="1">
        <w:r w:rsidR="00E57D7F" w:rsidRPr="008F4738">
          <w:rPr>
            <w:rStyle w:val="Hyperlink"/>
          </w:rPr>
          <w:t>Enterprise Mobility + Security</w:t>
        </w:r>
        <w:r w:rsidR="00E57D7F">
          <w:tab/>
        </w:r>
        <w:r w:rsidR="00E57D7F">
          <w:fldChar w:fldCharType="begin"/>
        </w:r>
        <w:r w:rsidR="00E57D7F">
          <w:instrText xml:space="preserve"> PAGEREF _Toc10191980 \h </w:instrText>
        </w:r>
        <w:r w:rsidR="00E57D7F">
          <w:fldChar w:fldCharType="separate"/>
        </w:r>
        <w:r w:rsidR="00E57D7F">
          <w:t>59</w:t>
        </w:r>
        <w:r w:rsidR="00E57D7F">
          <w:fldChar w:fldCharType="end"/>
        </w:r>
      </w:hyperlink>
    </w:p>
    <w:p w:rsidR="00E57D7F" w:rsidRDefault="00FE54DD">
      <w:pPr>
        <w:pStyle w:val="TOC2"/>
        <w:rPr>
          <w:rFonts w:eastAsiaTheme="minorEastAsia"/>
          <w:smallCaps w:val="0"/>
          <w:sz w:val="22"/>
        </w:rPr>
      </w:pPr>
      <w:hyperlink w:anchor="_Toc10191981" w:history="1">
        <w:r w:rsidR="00E57D7F" w:rsidRPr="008F4738">
          <w:rPr>
            <w:rStyle w:val="Hyperlink"/>
          </w:rPr>
          <w:t>Serverabonnementen voor Azure</w:t>
        </w:r>
        <w:r w:rsidR="00E57D7F">
          <w:tab/>
        </w:r>
        <w:r w:rsidR="00E57D7F">
          <w:fldChar w:fldCharType="begin"/>
        </w:r>
        <w:r w:rsidR="00E57D7F">
          <w:instrText xml:space="preserve"> PAGEREF _Toc10191981 \h </w:instrText>
        </w:r>
        <w:r w:rsidR="00E57D7F">
          <w:fldChar w:fldCharType="separate"/>
        </w:r>
        <w:r w:rsidR="00E57D7F">
          <w:t>59</w:t>
        </w:r>
        <w:r w:rsidR="00E57D7F">
          <w:fldChar w:fldCharType="end"/>
        </w:r>
      </w:hyperlink>
    </w:p>
    <w:p w:rsidR="00E57D7F" w:rsidRDefault="00FE54DD">
      <w:pPr>
        <w:pStyle w:val="TOC2"/>
        <w:rPr>
          <w:rFonts w:eastAsiaTheme="minorEastAsia"/>
          <w:smallCaps w:val="0"/>
          <w:sz w:val="22"/>
        </w:rPr>
      </w:pPr>
      <w:hyperlink w:anchor="_Toc10191982" w:history="1">
        <w:r w:rsidR="00E57D7F" w:rsidRPr="008F4738">
          <w:rPr>
            <w:rStyle w:val="Hyperlink"/>
          </w:rPr>
          <w:t>Microsoft Dynamics 365 Services</w:t>
        </w:r>
        <w:r w:rsidR="00E57D7F">
          <w:tab/>
        </w:r>
        <w:r w:rsidR="00E57D7F">
          <w:fldChar w:fldCharType="begin"/>
        </w:r>
        <w:r w:rsidR="00E57D7F">
          <w:instrText xml:space="preserve"> PAGEREF _Toc10191982 \h </w:instrText>
        </w:r>
        <w:r w:rsidR="00E57D7F">
          <w:fldChar w:fldCharType="separate"/>
        </w:r>
        <w:r w:rsidR="00E57D7F">
          <w:t>61</w:t>
        </w:r>
        <w:r w:rsidR="00E57D7F">
          <w:fldChar w:fldCharType="end"/>
        </w:r>
      </w:hyperlink>
    </w:p>
    <w:p w:rsidR="00E57D7F" w:rsidRDefault="00FE54DD">
      <w:pPr>
        <w:pStyle w:val="TOC2"/>
        <w:rPr>
          <w:rFonts w:eastAsiaTheme="minorEastAsia"/>
          <w:smallCaps w:val="0"/>
          <w:sz w:val="22"/>
        </w:rPr>
      </w:pPr>
      <w:hyperlink w:anchor="_Toc10191983" w:history="1">
        <w:r w:rsidR="00E57D7F" w:rsidRPr="008F4738">
          <w:rPr>
            <w:rStyle w:val="Hyperlink"/>
          </w:rPr>
          <w:t>Office 365-diensten</w:t>
        </w:r>
        <w:r w:rsidR="00E57D7F">
          <w:tab/>
        </w:r>
        <w:r w:rsidR="00E57D7F">
          <w:fldChar w:fldCharType="begin"/>
        </w:r>
        <w:r w:rsidR="00E57D7F">
          <w:instrText xml:space="preserve"> PAGEREF _Toc10191983 \h </w:instrText>
        </w:r>
        <w:r w:rsidR="00E57D7F">
          <w:fldChar w:fldCharType="separate"/>
        </w:r>
        <w:r w:rsidR="00E57D7F">
          <w:t>64</w:t>
        </w:r>
        <w:r w:rsidR="00E57D7F">
          <w:fldChar w:fldCharType="end"/>
        </w:r>
      </w:hyperlink>
    </w:p>
    <w:p w:rsidR="00E57D7F" w:rsidRDefault="00FE54DD">
      <w:pPr>
        <w:pStyle w:val="TOC3"/>
        <w:rPr>
          <w:rFonts w:eastAsiaTheme="minorEastAsia"/>
          <w:smallCaps w:val="0"/>
          <w:sz w:val="22"/>
        </w:rPr>
      </w:pPr>
      <w:hyperlink w:anchor="_Toc10191984" w:history="1">
        <w:r w:rsidR="00E57D7F" w:rsidRPr="008F4738">
          <w:rPr>
            <w:rStyle w:val="Hyperlink"/>
          </w:rPr>
          <w:t>Office 365-toepassingen</w:t>
        </w:r>
        <w:r w:rsidR="00E57D7F">
          <w:tab/>
        </w:r>
        <w:r w:rsidR="00E57D7F">
          <w:fldChar w:fldCharType="begin"/>
        </w:r>
        <w:r w:rsidR="00E57D7F">
          <w:instrText xml:space="preserve"> PAGEREF _Toc10191984 \h </w:instrText>
        </w:r>
        <w:r w:rsidR="00E57D7F">
          <w:fldChar w:fldCharType="separate"/>
        </w:r>
        <w:r w:rsidR="00E57D7F">
          <w:t>64</w:t>
        </w:r>
        <w:r w:rsidR="00E57D7F">
          <w:fldChar w:fldCharType="end"/>
        </w:r>
      </w:hyperlink>
    </w:p>
    <w:p w:rsidR="00E57D7F" w:rsidRDefault="00FE54DD">
      <w:pPr>
        <w:pStyle w:val="TOC3"/>
        <w:rPr>
          <w:rFonts w:eastAsiaTheme="minorEastAsia"/>
          <w:smallCaps w:val="0"/>
          <w:sz w:val="22"/>
        </w:rPr>
      </w:pPr>
      <w:hyperlink w:anchor="_Toc10191985" w:history="1">
        <w:r w:rsidR="00E57D7F" w:rsidRPr="008F4738">
          <w:rPr>
            <w:rStyle w:val="Hyperlink"/>
          </w:rPr>
          <w:t>Office 365-suites</w:t>
        </w:r>
        <w:r w:rsidR="00E57D7F">
          <w:tab/>
        </w:r>
        <w:r w:rsidR="00E57D7F">
          <w:fldChar w:fldCharType="begin"/>
        </w:r>
        <w:r w:rsidR="00E57D7F">
          <w:instrText xml:space="preserve"> PAGEREF _Toc10191985 \h </w:instrText>
        </w:r>
        <w:r w:rsidR="00E57D7F">
          <w:fldChar w:fldCharType="separate"/>
        </w:r>
        <w:r w:rsidR="00E57D7F">
          <w:t>65</w:t>
        </w:r>
        <w:r w:rsidR="00E57D7F">
          <w:fldChar w:fldCharType="end"/>
        </w:r>
      </w:hyperlink>
    </w:p>
    <w:p w:rsidR="00E57D7F" w:rsidRDefault="00FE54DD">
      <w:pPr>
        <w:pStyle w:val="TOC3"/>
        <w:rPr>
          <w:rFonts w:eastAsiaTheme="minorEastAsia"/>
          <w:smallCaps w:val="0"/>
          <w:sz w:val="22"/>
        </w:rPr>
      </w:pPr>
      <w:hyperlink w:anchor="_Toc10191986" w:history="1">
        <w:r w:rsidR="00E57D7F" w:rsidRPr="008F4738">
          <w:rPr>
            <w:rStyle w:val="Hyperlink"/>
          </w:rPr>
          <w:t>Microsoft Stream</w:t>
        </w:r>
        <w:r w:rsidR="00E57D7F">
          <w:tab/>
        </w:r>
        <w:r w:rsidR="00E57D7F">
          <w:fldChar w:fldCharType="begin"/>
        </w:r>
        <w:r w:rsidR="00E57D7F">
          <w:instrText xml:space="preserve"> PAGEREF _Toc10191986 \h </w:instrText>
        </w:r>
        <w:r w:rsidR="00E57D7F">
          <w:fldChar w:fldCharType="separate"/>
        </w:r>
        <w:r w:rsidR="00E57D7F">
          <w:t>66</w:t>
        </w:r>
        <w:r w:rsidR="00E57D7F">
          <w:fldChar w:fldCharType="end"/>
        </w:r>
      </w:hyperlink>
    </w:p>
    <w:p w:rsidR="00E57D7F" w:rsidRDefault="00FE54DD">
      <w:pPr>
        <w:pStyle w:val="TOC3"/>
        <w:rPr>
          <w:rFonts w:eastAsiaTheme="minorEastAsia"/>
          <w:smallCaps w:val="0"/>
          <w:sz w:val="22"/>
        </w:rPr>
      </w:pPr>
      <w:hyperlink w:anchor="_Toc10191987" w:history="1">
        <w:r w:rsidR="00E57D7F" w:rsidRPr="008F4738">
          <w:rPr>
            <w:rStyle w:val="Hyperlink"/>
          </w:rPr>
          <w:t>Microsoft MyAnalytics</w:t>
        </w:r>
        <w:r w:rsidR="00E57D7F">
          <w:tab/>
        </w:r>
        <w:r w:rsidR="00E57D7F">
          <w:fldChar w:fldCharType="begin"/>
        </w:r>
        <w:r w:rsidR="00E57D7F">
          <w:instrText xml:space="preserve"> PAGEREF _Toc10191987 \h </w:instrText>
        </w:r>
        <w:r w:rsidR="00E57D7F">
          <w:fldChar w:fldCharType="separate"/>
        </w:r>
        <w:r w:rsidR="00E57D7F">
          <w:t>67</w:t>
        </w:r>
        <w:r w:rsidR="00E57D7F">
          <w:fldChar w:fldCharType="end"/>
        </w:r>
      </w:hyperlink>
    </w:p>
    <w:p w:rsidR="00E57D7F" w:rsidRDefault="00FE54DD">
      <w:pPr>
        <w:pStyle w:val="TOC3"/>
        <w:rPr>
          <w:rFonts w:eastAsiaTheme="minorEastAsia"/>
          <w:smallCaps w:val="0"/>
          <w:sz w:val="22"/>
        </w:rPr>
      </w:pPr>
      <w:hyperlink w:anchor="_Toc10191988" w:history="1">
        <w:r w:rsidR="00E57D7F" w:rsidRPr="008F4738">
          <w:rPr>
            <w:rStyle w:val="Hyperlink"/>
          </w:rPr>
          <w:t>Office 365 Advanced Compliance</w:t>
        </w:r>
        <w:r w:rsidR="00E57D7F">
          <w:tab/>
        </w:r>
        <w:r w:rsidR="00E57D7F">
          <w:fldChar w:fldCharType="begin"/>
        </w:r>
        <w:r w:rsidR="00E57D7F">
          <w:instrText xml:space="preserve"> PAGEREF _Toc10191988 \h </w:instrText>
        </w:r>
        <w:r w:rsidR="00E57D7F">
          <w:fldChar w:fldCharType="separate"/>
        </w:r>
        <w:r w:rsidR="00E57D7F">
          <w:t>67</w:t>
        </w:r>
        <w:r w:rsidR="00E57D7F">
          <w:fldChar w:fldCharType="end"/>
        </w:r>
      </w:hyperlink>
    </w:p>
    <w:p w:rsidR="00E57D7F" w:rsidRDefault="00FE54DD">
      <w:pPr>
        <w:pStyle w:val="TOC3"/>
        <w:rPr>
          <w:rFonts w:eastAsiaTheme="minorEastAsia"/>
          <w:smallCaps w:val="0"/>
          <w:sz w:val="22"/>
        </w:rPr>
      </w:pPr>
      <w:hyperlink w:anchor="_Toc10191989" w:history="1">
        <w:r w:rsidR="00E57D7F" w:rsidRPr="008F4738">
          <w:rPr>
            <w:rStyle w:val="Hyperlink"/>
          </w:rPr>
          <w:t>Exchange Online</w:t>
        </w:r>
        <w:r w:rsidR="00E57D7F">
          <w:tab/>
        </w:r>
        <w:r w:rsidR="00E57D7F">
          <w:fldChar w:fldCharType="begin"/>
        </w:r>
        <w:r w:rsidR="00E57D7F">
          <w:instrText xml:space="preserve"> PAGEREF _Toc10191989 \h </w:instrText>
        </w:r>
        <w:r w:rsidR="00E57D7F">
          <w:fldChar w:fldCharType="separate"/>
        </w:r>
        <w:r w:rsidR="00E57D7F">
          <w:t>67</w:t>
        </w:r>
        <w:r w:rsidR="00E57D7F">
          <w:fldChar w:fldCharType="end"/>
        </w:r>
      </w:hyperlink>
    </w:p>
    <w:p w:rsidR="00E57D7F" w:rsidRDefault="00FE54DD">
      <w:pPr>
        <w:pStyle w:val="TOC3"/>
        <w:rPr>
          <w:rFonts w:eastAsiaTheme="minorEastAsia"/>
          <w:smallCaps w:val="0"/>
          <w:sz w:val="22"/>
        </w:rPr>
      </w:pPr>
      <w:hyperlink w:anchor="_Toc10191990" w:history="1">
        <w:r w:rsidR="00E57D7F" w:rsidRPr="008F4738">
          <w:rPr>
            <w:rStyle w:val="Hyperlink"/>
          </w:rPr>
          <w:t>OneDrive voor Bedrijven</w:t>
        </w:r>
        <w:r w:rsidR="00E57D7F">
          <w:tab/>
        </w:r>
        <w:r w:rsidR="00E57D7F">
          <w:fldChar w:fldCharType="begin"/>
        </w:r>
        <w:r w:rsidR="00E57D7F">
          <w:instrText xml:space="preserve"> PAGEREF _Toc10191990 \h </w:instrText>
        </w:r>
        <w:r w:rsidR="00E57D7F">
          <w:fldChar w:fldCharType="separate"/>
        </w:r>
        <w:r w:rsidR="00E57D7F">
          <w:t>68</w:t>
        </w:r>
        <w:r w:rsidR="00E57D7F">
          <w:fldChar w:fldCharType="end"/>
        </w:r>
      </w:hyperlink>
    </w:p>
    <w:p w:rsidR="00E57D7F" w:rsidRDefault="00FE54DD">
      <w:pPr>
        <w:pStyle w:val="TOC3"/>
        <w:rPr>
          <w:rFonts w:eastAsiaTheme="minorEastAsia"/>
          <w:smallCaps w:val="0"/>
          <w:sz w:val="22"/>
        </w:rPr>
      </w:pPr>
      <w:hyperlink w:anchor="_Toc10191991" w:history="1">
        <w:r w:rsidR="00E57D7F" w:rsidRPr="008F4738">
          <w:rPr>
            <w:rStyle w:val="Hyperlink"/>
          </w:rPr>
          <w:t>Project Online</w:t>
        </w:r>
        <w:r w:rsidR="00E57D7F">
          <w:tab/>
        </w:r>
        <w:r w:rsidR="00E57D7F">
          <w:fldChar w:fldCharType="begin"/>
        </w:r>
        <w:r w:rsidR="00E57D7F">
          <w:instrText xml:space="preserve"> PAGEREF _Toc10191991 \h </w:instrText>
        </w:r>
        <w:r w:rsidR="00E57D7F">
          <w:fldChar w:fldCharType="separate"/>
        </w:r>
        <w:r w:rsidR="00E57D7F">
          <w:t>68</w:t>
        </w:r>
        <w:r w:rsidR="00E57D7F">
          <w:fldChar w:fldCharType="end"/>
        </w:r>
      </w:hyperlink>
    </w:p>
    <w:p w:rsidR="00E57D7F" w:rsidRDefault="00FE54DD">
      <w:pPr>
        <w:pStyle w:val="TOC3"/>
        <w:rPr>
          <w:rFonts w:eastAsiaTheme="minorEastAsia"/>
          <w:smallCaps w:val="0"/>
          <w:sz w:val="22"/>
        </w:rPr>
      </w:pPr>
      <w:hyperlink w:anchor="_Toc10191992" w:history="1">
        <w:r w:rsidR="00E57D7F" w:rsidRPr="008F4738">
          <w:rPr>
            <w:rStyle w:val="Hyperlink"/>
          </w:rPr>
          <w:t>SharePoint Online</w:t>
        </w:r>
        <w:r w:rsidR="00E57D7F">
          <w:tab/>
        </w:r>
        <w:r w:rsidR="00E57D7F">
          <w:fldChar w:fldCharType="begin"/>
        </w:r>
        <w:r w:rsidR="00E57D7F">
          <w:instrText xml:space="preserve"> PAGEREF _Toc10191992 \h </w:instrText>
        </w:r>
        <w:r w:rsidR="00E57D7F">
          <w:fldChar w:fldCharType="separate"/>
        </w:r>
        <w:r w:rsidR="00E57D7F">
          <w:t>69</w:t>
        </w:r>
        <w:r w:rsidR="00E57D7F">
          <w:fldChar w:fldCharType="end"/>
        </w:r>
      </w:hyperlink>
    </w:p>
    <w:p w:rsidR="00E57D7F" w:rsidRDefault="00FE54DD">
      <w:pPr>
        <w:pStyle w:val="TOC3"/>
        <w:rPr>
          <w:rFonts w:eastAsiaTheme="minorEastAsia"/>
          <w:smallCaps w:val="0"/>
          <w:sz w:val="22"/>
        </w:rPr>
      </w:pPr>
      <w:hyperlink w:anchor="_Toc10191993" w:history="1">
        <w:r w:rsidR="00E57D7F" w:rsidRPr="008F4738">
          <w:rPr>
            <w:rStyle w:val="Hyperlink"/>
          </w:rPr>
          <w:t>Audiodiensten</w:t>
        </w:r>
        <w:r w:rsidR="00E57D7F">
          <w:tab/>
        </w:r>
        <w:r w:rsidR="00E57D7F">
          <w:fldChar w:fldCharType="begin"/>
        </w:r>
        <w:r w:rsidR="00E57D7F">
          <w:instrText xml:space="preserve"> PAGEREF _Toc10191993 \h </w:instrText>
        </w:r>
        <w:r w:rsidR="00E57D7F">
          <w:fldChar w:fldCharType="separate"/>
        </w:r>
        <w:r w:rsidR="00E57D7F">
          <w:t>69</w:t>
        </w:r>
        <w:r w:rsidR="00E57D7F">
          <w:fldChar w:fldCharType="end"/>
        </w:r>
      </w:hyperlink>
    </w:p>
    <w:p w:rsidR="00E57D7F" w:rsidRDefault="00FE54DD">
      <w:pPr>
        <w:pStyle w:val="TOC3"/>
        <w:rPr>
          <w:rFonts w:eastAsiaTheme="minorEastAsia"/>
          <w:smallCaps w:val="0"/>
          <w:sz w:val="22"/>
        </w:rPr>
      </w:pPr>
      <w:hyperlink w:anchor="_Toc10191994" w:history="1">
        <w:r w:rsidR="00E57D7F" w:rsidRPr="008F4738">
          <w:rPr>
            <w:rStyle w:val="Hyperlink"/>
          </w:rPr>
          <w:t>Workplace Analytics</w:t>
        </w:r>
        <w:r w:rsidR="00E57D7F">
          <w:tab/>
        </w:r>
        <w:r w:rsidR="00E57D7F">
          <w:fldChar w:fldCharType="begin"/>
        </w:r>
        <w:r w:rsidR="00E57D7F">
          <w:instrText xml:space="preserve"> PAGEREF _Toc10191994 \h </w:instrText>
        </w:r>
        <w:r w:rsidR="00E57D7F">
          <w:fldChar w:fldCharType="separate"/>
        </w:r>
        <w:r w:rsidR="00E57D7F">
          <w:t>70</w:t>
        </w:r>
        <w:r w:rsidR="00E57D7F">
          <w:fldChar w:fldCharType="end"/>
        </w:r>
      </w:hyperlink>
    </w:p>
    <w:p w:rsidR="00E57D7F" w:rsidRDefault="00FE54DD">
      <w:pPr>
        <w:pStyle w:val="TOC2"/>
        <w:rPr>
          <w:rFonts w:eastAsiaTheme="minorEastAsia"/>
          <w:smallCaps w:val="0"/>
          <w:sz w:val="22"/>
        </w:rPr>
      </w:pPr>
      <w:hyperlink w:anchor="_Toc10191995" w:history="1">
        <w:r w:rsidR="00E57D7F" w:rsidRPr="008F4738">
          <w:rPr>
            <w:rStyle w:val="Hyperlink"/>
          </w:rPr>
          <w:t>Overige Online Diensten</w:t>
        </w:r>
        <w:r w:rsidR="00E57D7F">
          <w:tab/>
        </w:r>
        <w:r w:rsidR="00E57D7F">
          <w:fldChar w:fldCharType="begin"/>
        </w:r>
        <w:r w:rsidR="00E57D7F">
          <w:instrText xml:space="preserve"> PAGEREF _Toc10191995 \h </w:instrText>
        </w:r>
        <w:r w:rsidR="00E57D7F">
          <w:fldChar w:fldCharType="separate"/>
        </w:r>
        <w:r w:rsidR="00E57D7F">
          <w:t>70</w:t>
        </w:r>
        <w:r w:rsidR="00E57D7F">
          <w:fldChar w:fldCharType="end"/>
        </w:r>
      </w:hyperlink>
    </w:p>
    <w:p w:rsidR="00E57D7F" w:rsidRDefault="00FE54DD">
      <w:pPr>
        <w:pStyle w:val="TOC3"/>
        <w:rPr>
          <w:rFonts w:eastAsiaTheme="minorEastAsia"/>
          <w:smallCaps w:val="0"/>
          <w:sz w:val="22"/>
        </w:rPr>
      </w:pPr>
      <w:hyperlink w:anchor="_Toc10191996" w:history="1">
        <w:r w:rsidR="00E57D7F" w:rsidRPr="008F4738">
          <w:rPr>
            <w:rStyle w:val="Hyperlink"/>
          </w:rPr>
          <w:t>Bing Kaarten</w:t>
        </w:r>
        <w:r w:rsidR="00E57D7F">
          <w:tab/>
        </w:r>
        <w:r w:rsidR="00E57D7F">
          <w:fldChar w:fldCharType="begin"/>
        </w:r>
        <w:r w:rsidR="00E57D7F">
          <w:instrText xml:space="preserve"> PAGEREF _Toc10191996 \h </w:instrText>
        </w:r>
        <w:r w:rsidR="00E57D7F">
          <w:fldChar w:fldCharType="separate"/>
        </w:r>
        <w:r w:rsidR="00E57D7F">
          <w:t>70</w:t>
        </w:r>
        <w:r w:rsidR="00E57D7F">
          <w:fldChar w:fldCharType="end"/>
        </w:r>
      </w:hyperlink>
    </w:p>
    <w:p w:rsidR="00E57D7F" w:rsidRDefault="00FE54DD">
      <w:pPr>
        <w:pStyle w:val="TOC3"/>
        <w:rPr>
          <w:rFonts w:eastAsiaTheme="minorEastAsia"/>
          <w:smallCaps w:val="0"/>
          <w:sz w:val="22"/>
        </w:rPr>
      </w:pPr>
      <w:hyperlink w:anchor="_Toc10191997" w:history="1">
        <w:r w:rsidR="00E57D7F" w:rsidRPr="008F4738">
          <w:rPr>
            <w:rStyle w:val="Hyperlink"/>
          </w:rPr>
          <w:t>Microsoft Power Platform</w:t>
        </w:r>
        <w:r w:rsidR="00E57D7F">
          <w:tab/>
        </w:r>
        <w:r w:rsidR="00E57D7F">
          <w:fldChar w:fldCharType="begin"/>
        </w:r>
        <w:r w:rsidR="00E57D7F">
          <w:instrText xml:space="preserve"> PAGEREF _Toc10191997 \h </w:instrText>
        </w:r>
        <w:r w:rsidR="00E57D7F">
          <w:fldChar w:fldCharType="separate"/>
        </w:r>
        <w:r w:rsidR="00E57D7F">
          <w:t>71</w:t>
        </w:r>
        <w:r w:rsidR="00E57D7F">
          <w:fldChar w:fldCharType="end"/>
        </w:r>
      </w:hyperlink>
    </w:p>
    <w:p w:rsidR="00E57D7F" w:rsidRDefault="00FE54DD">
      <w:pPr>
        <w:pStyle w:val="TOC3"/>
        <w:rPr>
          <w:rFonts w:eastAsiaTheme="minorEastAsia"/>
          <w:smallCaps w:val="0"/>
          <w:sz w:val="22"/>
        </w:rPr>
      </w:pPr>
      <w:hyperlink w:anchor="_Toc10191998" w:history="1">
        <w:r w:rsidR="00E57D7F" w:rsidRPr="008F4738">
          <w:rPr>
            <w:rStyle w:val="Hyperlink"/>
          </w:rPr>
          <w:t>GitHub Enterprise</w:t>
        </w:r>
        <w:r w:rsidR="00E57D7F">
          <w:tab/>
        </w:r>
        <w:r w:rsidR="00E57D7F">
          <w:fldChar w:fldCharType="begin"/>
        </w:r>
        <w:r w:rsidR="00E57D7F">
          <w:instrText xml:space="preserve"> PAGEREF _Toc10191998 \h </w:instrText>
        </w:r>
        <w:r w:rsidR="00E57D7F">
          <w:fldChar w:fldCharType="separate"/>
        </w:r>
        <w:r w:rsidR="00E57D7F">
          <w:t>72</w:t>
        </w:r>
        <w:r w:rsidR="00E57D7F">
          <w:fldChar w:fldCharType="end"/>
        </w:r>
      </w:hyperlink>
    </w:p>
    <w:p w:rsidR="00E57D7F" w:rsidRDefault="00FE54DD">
      <w:pPr>
        <w:pStyle w:val="TOC3"/>
        <w:rPr>
          <w:rFonts w:eastAsiaTheme="minorEastAsia"/>
          <w:smallCaps w:val="0"/>
          <w:sz w:val="22"/>
        </w:rPr>
      </w:pPr>
      <w:hyperlink w:anchor="_Toc10191999" w:history="1">
        <w:r w:rsidR="00E57D7F" w:rsidRPr="008F4738">
          <w:rPr>
            <w:rStyle w:val="Hyperlink"/>
          </w:rPr>
          <w:t>Microsoft Kaizala Pro</w:t>
        </w:r>
        <w:r w:rsidR="00E57D7F">
          <w:tab/>
        </w:r>
        <w:r w:rsidR="00E57D7F">
          <w:fldChar w:fldCharType="begin"/>
        </w:r>
        <w:r w:rsidR="00E57D7F">
          <w:instrText xml:space="preserve"> PAGEREF _Toc10191999 \h </w:instrText>
        </w:r>
        <w:r w:rsidR="00E57D7F">
          <w:fldChar w:fldCharType="separate"/>
        </w:r>
        <w:r w:rsidR="00E57D7F">
          <w:t>72</w:t>
        </w:r>
        <w:r w:rsidR="00E57D7F">
          <w:fldChar w:fldCharType="end"/>
        </w:r>
      </w:hyperlink>
    </w:p>
    <w:p w:rsidR="00E57D7F" w:rsidRDefault="00FE54DD">
      <w:pPr>
        <w:pStyle w:val="TOC3"/>
        <w:rPr>
          <w:rFonts w:eastAsiaTheme="minorEastAsia"/>
          <w:smallCaps w:val="0"/>
          <w:sz w:val="22"/>
        </w:rPr>
      </w:pPr>
      <w:hyperlink w:anchor="_Toc10192000" w:history="1">
        <w:r w:rsidR="00E57D7F" w:rsidRPr="008F4738">
          <w:rPr>
            <w:rStyle w:val="Hyperlink"/>
          </w:rPr>
          <w:t>Microsoft Cloud App Security</w:t>
        </w:r>
        <w:r w:rsidR="00E57D7F">
          <w:tab/>
        </w:r>
        <w:r w:rsidR="00E57D7F">
          <w:fldChar w:fldCharType="begin"/>
        </w:r>
        <w:r w:rsidR="00E57D7F">
          <w:instrText xml:space="preserve"> PAGEREF _Toc10192000 \h </w:instrText>
        </w:r>
        <w:r w:rsidR="00E57D7F">
          <w:fldChar w:fldCharType="separate"/>
        </w:r>
        <w:r w:rsidR="00E57D7F">
          <w:t>72</w:t>
        </w:r>
        <w:r w:rsidR="00E57D7F">
          <w:fldChar w:fldCharType="end"/>
        </w:r>
      </w:hyperlink>
    </w:p>
    <w:p w:rsidR="00E57D7F" w:rsidRDefault="00FE54DD">
      <w:pPr>
        <w:pStyle w:val="TOC3"/>
        <w:rPr>
          <w:rFonts w:eastAsiaTheme="minorEastAsia"/>
          <w:smallCaps w:val="0"/>
          <w:sz w:val="22"/>
        </w:rPr>
      </w:pPr>
      <w:hyperlink w:anchor="_Toc10192001" w:history="1">
        <w:r w:rsidR="00E57D7F" w:rsidRPr="008F4738">
          <w:rPr>
            <w:rStyle w:val="Hyperlink"/>
          </w:rPr>
          <w:t>Microsoft Graph-dataconnect voor ISV's</w:t>
        </w:r>
        <w:r w:rsidR="00E57D7F">
          <w:tab/>
        </w:r>
        <w:r w:rsidR="00E57D7F">
          <w:fldChar w:fldCharType="begin"/>
        </w:r>
        <w:r w:rsidR="00E57D7F">
          <w:instrText xml:space="preserve"> PAGEREF _Toc10192001 \h </w:instrText>
        </w:r>
        <w:r w:rsidR="00E57D7F">
          <w:fldChar w:fldCharType="separate"/>
        </w:r>
        <w:r w:rsidR="00E57D7F">
          <w:t>73</w:t>
        </w:r>
        <w:r w:rsidR="00E57D7F">
          <w:fldChar w:fldCharType="end"/>
        </w:r>
      </w:hyperlink>
    </w:p>
    <w:p w:rsidR="00E57D7F" w:rsidRDefault="00FE54DD">
      <w:pPr>
        <w:pStyle w:val="TOC3"/>
        <w:rPr>
          <w:rFonts w:eastAsiaTheme="minorEastAsia"/>
          <w:smallCaps w:val="0"/>
          <w:sz w:val="22"/>
        </w:rPr>
      </w:pPr>
      <w:hyperlink w:anchor="_Toc10192002" w:history="1">
        <w:r w:rsidR="00E57D7F" w:rsidRPr="008F4738">
          <w:rPr>
            <w:rStyle w:val="Hyperlink"/>
          </w:rPr>
          <w:t>Microsoft Intune</w:t>
        </w:r>
        <w:r w:rsidR="00E57D7F">
          <w:tab/>
        </w:r>
        <w:r w:rsidR="00E57D7F">
          <w:fldChar w:fldCharType="begin"/>
        </w:r>
        <w:r w:rsidR="00E57D7F">
          <w:instrText xml:space="preserve"> PAGEREF _Toc10192002 \h </w:instrText>
        </w:r>
        <w:r w:rsidR="00E57D7F">
          <w:fldChar w:fldCharType="separate"/>
        </w:r>
        <w:r w:rsidR="00E57D7F">
          <w:t>73</w:t>
        </w:r>
        <w:r w:rsidR="00E57D7F">
          <w:fldChar w:fldCharType="end"/>
        </w:r>
      </w:hyperlink>
    </w:p>
    <w:p w:rsidR="00E57D7F" w:rsidRDefault="00FE54DD">
      <w:pPr>
        <w:pStyle w:val="TOC3"/>
        <w:rPr>
          <w:rFonts w:eastAsiaTheme="minorEastAsia"/>
          <w:smallCaps w:val="0"/>
          <w:sz w:val="22"/>
        </w:rPr>
      </w:pPr>
      <w:hyperlink w:anchor="_Toc10192003" w:history="1">
        <w:r w:rsidR="00E57D7F" w:rsidRPr="008F4738">
          <w:rPr>
            <w:rStyle w:val="Hyperlink"/>
          </w:rPr>
          <w:t>Microsoft Learning</w:t>
        </w:r>
        <w:r w:rsidR="00E57D7F">
          <w:tab/>
        </w:r>
        <w:r w:rsidR="00E57D7F">
          <w:fldChar w:fldCharType="begin"/>
        </w:r>
        <w:r w:rsidR="00E57D7F">
          <w:instrText xml:space="preserve"> PAGEREF _Toc10192003 \h </w:instrText>
        </w:r>
        <w:r w:rsidR="00E57D7F">
          <w:fldChar w:fldCharType="separate"/>
        </w:r>
        <w:r w:rsidR="00E57D7F">
          <w:t>74</w:t>
        </w:r>
        <w:r w:rsidR="00E57D7F">
          <w:fldChar w:fldCharType="end"/>
        </w:r>
      </w:hyperlink>
    </w:p>
    <w:p w:rsidR="00E57D7F" w:rsidRDefault="00FE54DD">
      <w:pPr>
        <w:pStyle w:val="TOC3"/>
        <w:rPr>
          <w:rFonts w:eastAsiaTheme="minorEastAsia"/>
          <w:smallCaps w:val="0"/>
          <w:sz w:val="22"/>
        </w:rPr>
      </w:pPr>
      <w:hyperlink w:anchor="_Toc10192004" w:history="1">
        <w:r w:rsidR="00E57D7F" w:rsidRPr="008F4738">
          <w:rPr>
            <w:rStyle w:val="Hyperlink"/>
          </w:rPr>
          <w:t>Minecraft: Education Edition</w:t>
        </w:r>
        <w:r w:rsidR="00E57D7F">
          <w:tab/>
        </w:r>
        <w:r w:rsidR="00E57D7F">
          <w:fldChar w:fldCharType="begin"/>
        </w:r>
        <w:r w:rsidR="00E57D7F">
          <w:instrText xml:space="preserve"> PAGEREF _Toc10192004 \h </w:instrText>
        </w:r>
        <w:r w:rsidR="00E57D7F">
          <w:fldChar w:fldCharType="separate"/>
        </w:r>
        <w:r w:rsidR="00E57D7F">
          <w:t>74</w:t>
        </w:r>
        <w:r w:rsidR="00E57D7F">
          <w:fldChar w:fldCharType="end"/>
        </w:r>
      </w:hyperlink>
    </w:p>
    <w:p w:rsidR="00E57D7F" w:rsidRDefault="00FE54DD">
      <w:pPr>
        <w:pStyle w:val="TOC3"/>
        <w:rPr>
          <w:rFonts w:eastAsiaTheme="minorEastAsia"/>
          <w:smallCaps w:val="0"/>
          <w:sz w:val="22"/>
        </w:rPr>
      </w:pPr>
      <w:hyperlink w:anchor="_Toc10192005" w:history="1">
        <w:r w:rsidR="00E57D7F" w:rsidRPr="008F4738">
          <w:rPr>
            <w:rStyle w:val="Hyperlink"/>
          </w:rPr>
          <w:t>Visual Studio met GitHub Enterprise</w:t>
        </w:r>
        <w:r w:rsidR="00E57D7F">
          <w:tab/>
        </w:r>
        <w:r w:rsidR="00E57D7F">
          <w:fldChar w:fldCharType="begin"/>
        </w:r>
        <w:r w:rsidR="00E57D7F">
          <w:instrText xml:space="preserve"> PAGEREF _Toc10192005 \h </w:instrText>
        </w:r>
        <w:r w:rsidR="00E57D7F">
          <w:fldChar w:fldCharType="separate"/>
        </w:r>
        <w:r w:rsidR="00E57D7F">
          <w:t>75</w:t>
        </w:r>
        <w:r w:rsidR="00E57D7F">
          <w:fldChar w:fldCharType="end"/>
        </w:r>
      </w:hyperlink>
    </w:p>
    <w:p w:rsidR="00E57D7F" w:rsidRDefault="00FE54DD">
      <w:pPr>
        <w:pStyle w:val="TOC1"/>
        <w:rPr>
          <w:rFonts w:eastAsiaTheme="minorEastAsia"/>
          <w:b w:val="0"/>
          <w:caps w:val="0"/>
          <w:noProof/>
          <w:sz w:val="22"/>
          <w:szCs w:val="22"/>
        </w:rPr>
      </w:pPr>
      <w:hyperlink w:anchor="_Toc10192006" w:history="1">
        <w:r w:rsidR="00E57D7F" w:rsidRPr="008F4738">
          <w:rPr>
            <w:rStyle w:val="Hyperlink"/>
            <w:noProof/>
          </w:rPr>
          <w:t>Woordenlijst</w:t>
        </w:r>
        <w:r w:rsidR="00E57D7F">
          <w:rPr>
            <w:noProof/>
          </w:rPr>
          <w:tab/>
        </w:r>
        <w:r w:rsidR="00E57D7F">
          <w:rPr>
            <w:noProof/>
          </w:rPr>
          <w:fldChar w:fldCharType="begin"/>
        </w:r>
        <w:r w:rsidR="00E57D7F">
          <w:rPr>
            <w:noProof/>
          </w:rPr>
          <w:instrText xml:space="preserve"> PAGEREF _Toc10192006 \h </w:instrText>
        </w:r>
        <w:r w:rsidR="00E57D7F">
          <w:rPr>
            <w:noProof/>
          </w:rPr>
        </w:r>
        <w:r w:rsidR="00E57D7F">
          <w:rPr>
            <w:noProof/>
          </w:rPr>
          <w:fldChar w:fldCharType="separate"/>
        </w:r>
        <w:r w:rsidR="00E57D7F">
          <w:rPr>
            <w:noProof/>
          </w:rPr>
          <w:t>76</w:t>
        </w:r>
        <w:r w:rsidR="00E57D7F">
          <w:rPr>
            <w:noProof/>
          </w:rPr>
          <w:fldChar w:fldCharType="end"/>
        </w:r>
      </w:hyperlink>
    </w:p>
    <w:p w:rsidR="00E57D7F" w:rsidRDefault="00FE54DD">
      <w:pPr>
        <w:pStyle w:val="TOC2"/>
        <w:rPr>
          <w:rFonts w:eastAsiaTheme="minorEastAsia"/>
          <w:smallCaps w:val="0"/>
          <w:sz w:val="22"/>
        </w:rPr>
      </w:pPr>
      <w:hyperlink w:anchor="_Toc10192007" w:history="1">
        <w:r w:rsidR="00E57D7F" w:rsidRPr="008F4738">
          <w:rPr>
            <w:rStyle w:val="Hyperlink"/>
          </w:rPr>
          <w:t>Kenmerken</w:t>
        </w:r>
        <w:r w:rsidR="00E57D7F">
          <w:tab/>
        </w:r>
        <w:r w:rsidR="00E57D7F">
          <w:fldChar w:fldCharType="begin"/>
        </w:r>
        <w:r w:rsidR="00E57D7F">
          <w:instrText xml:space="preserve"> PAGEREF _Toc10192007 \h </w:instrText>
        </w:r>
        <w:r w:rsidR="00E57D7F">
          <w:fldChar w:fldCharType="separate"/>
        </w:r>
        <w:r w:rsidR="00E57D7F">
          <w:t>76</w:t>
        </w:r>
        <w:r w:rsidR="00E57D7F">
          <w:fldChar w:fldCharType="end"/>
        </w:r>
      </w:hyperlink>
    </w:p>
    <w:p w:rsidR="00E57D7F" w:rsidRDefault="00FE54DD">
      <w:pPr>
        <w:pStyle w:val="TOC2"/>
        <w:rPr>
          <w:rFonts w:eastAsiaTheme="minorEastAsia"/>
          <w:smallCaps w:val="0"/>
          <w:sz w:val="22"/>
        </w:rPr>
      </w:pPr>
      <w:hyperlink w:anchor="_Toc10192008" w:history="1">
        <w:r w:rsidR="00E57D7F" w:rsidRPr="008F4738">
          <w:rPr>
            <w:rStyle w:val="Hyperlink"/>
          </w:rPr>
          <w:t>Celwaarden</w:t>
        </w:r>
        <w:r w:rsidR="00E57D7F">
          <w:tab/>
        </w:r>
        <w:r w:rsidR="00E57D7F">
          <w:fldChar w:fldCharType="begin"/>
        </w:r>
        <w:r w:rsidR="00E57D7F">
          <w:instrText xml:space="preserve"> PAGEREF _Toc10192008 \h </w:instrText>
        </w:r>
        <w:r w:rsidR="00E57D7F">
          <w:fldChar w:fldCharType="separate"/>
        </w:r>
        <w:r w:rsidR="00E57D7F">
          <w:t>77</w:t>
        </w:r>
        <w:r w:rsidR="00E57D7F">
          <w:fldChar w:fldCharType="end"/>
        </w:r>
      </w:hyperlink>
    </w:p>
    <w:p w:rsidR="00E57D7F" w:rsidRDefault="00FE54DD">
      <w:pPr>
        <w:pStyle w:val="TOC2"/>
        <w:rPr>
          <w:rFonts w:eastAsiaTheme="minorEastAsia"/>
          <w:smallCaps w:val="0"/>
          <w:sz w:val="22"/>
        </w:rPr>
      </w:pPr>
      <w:hyperlink w:anchor="_Toc10192009" w:history="1">
        <w:r w:rsidR="00E57D7F" w:rsidRPr="008F4738">
          <w:rPr>
            <w:rStyle w:val="Hyperlink"/>
          </w:rPr>
          <w:t>Kolomkoppen</w:t>
        </w:r>
        <w:r w:rsidR="00E57D7F">
          <w:tab/>
        </w:r>
        <w:r w:rsidR="00E57D7F">
          <w:fldChar w:fldCharType="begin"/>
        </w:r>
        <w:r w:rsidR="00E57D7F">
          <w:instrText xml:space="preserve"> PAGEREF _Toc10192009 \h </w:instrText>
        </w:r>
        <w:r w:rsidR="00E57D7F">
          <w:fldChar w:fldCharType="separate"/>
        </w:r>
        <w:r w:rsidR="00E57D7F">
          <w:t>78</w:t>
        </w:r>
        <w:r w:rsidR="00E57D7F">
          <w:fldChar w:fldCharType="end"/>
        </w:r>
      </w:hyperlink>
    </w:p>
    <w:p w:rsidR="00E57D7F" w:rsidRDefault="00FE54DD">
      <w:pPr>
        <w:pStyle w:val="TOC2"/>
        <w:rPr>
          <w:rFonts w:eastAsiaTheme="minorEastAsia"/>
          <w:smallCaps w:val="0"/>
          <w:sz w:val="22"/>
        </w:rPr>
      </w:pPr>
      <w:hyperlink w:anchor="_Toc10192010" w:history="1">
        <w:r w:rsidR="00E57D7F" w:rsidRPr="008F4738">
          <w:rPr>
            <w:rStyle w:val="Hyperlink"/>
          </w:rPr>
          <w:t>Definities</w:t>
        </w:r>
        <w:r w:rsidR="00E57D7F">
          <w:tab/>
        </w:r>
        <w:r w:rsidR="00E57D7F">
          <w:fldChar w:fldCharType="begin"/>
        </w:r>
        <w:r w:rsidR="00E57D7F">
          <w:instrText xml:space="preserve"> PAGEREF _Toc10192010 \h </w:instrText>
        </w:r>
        <w:r w:rsidR="00E57D7F">
          <w:fldChar w:fldCharType="separate"/>
        </w:r>
        <w:r w:rsidR="00E57D7F">
          <w:t>78</w:t>
        </w:r>
        <w:r w:rsidR="00E57D7F">
          <w:fldChar w:fldCharType="end"/>
        </w:r>
      </w:hyperlink>
    </w:p>
    <w:p w:rsidR="00E57D7F" w:rsidRDefault="00FE54DD">
      <w:pPr>
        <w:pStyle w:val="TOC1"/>
        <w:rPr>
          <w:rFonts w:eastAsiaTheme="minorEastAsia"/>
          <w:b w:val="0"/>
          <w:caps w:val="0"/>
          <w:noProof/>
          <w:sz w:val="22"/>
          <w:szCs w:val="22"/>
        </w:rPr>
      </w:pPr>
      <w:hyperlink w:anchor="_Toc10192011" w:history="1">
        <w:r w:rsidR="00E57D7F" w:rsidRPr="008F4738">
          <w:rPr>
            <w:rStyle w:val="Hyperlink"/>
            <w:noProof/>
          </w:rPr>
          <w:t>Bijlage A – CAL-/ML-equivalente licenties</w:t>
        </w:r>
        <w:r w:rsidR="00E57D7F">
          <w:rPr>
            <w:noProof/>
          </w:rPr>
          <w:tab/>
        </w:r>
        <w:r w:rsidR="00E57D7F">
          <w:rPr>
            <w:noProof/>
          </w:rPr>
          <w:fldChar w:fldCharType="begin"/>
        </w:r>
        <w:r w:rsidR="00E57D7F">
          <w:rPr>
            <w:noProof/>
          </w:rPr>
          <w:instrText xml:space="preserve"> PAGEREF _Toc10192011 \h </w:instrText>
        </w:r>
        <w:r w:rsidR="00E57D7F">
          <w:rPr>
            <w:noProof/>
          </w:rPr>
        </w:r>
        <w:r w:rsidR="00E57D7F">
          <w:rPr>
            <w:noProof/>
          </w:rPr>
          <w:fldChar w:fldCharType="separate"/>
        </w:r>
        <w:r w:rsidR="00E57D7F">
          <w:rPr>
            <w:noProof/>
          </w:rPr>
          <w:t>81</w:t>
        </w:r>
        <w:r w:rsidR="00E57D7F">
          <w:rPr>
            <w:noProof/>
          </w:rPr>
          <w:fldChar w:fldCharType="end"/>
        </w:r>
      </w:hyperlink>
    </w:p>
    <w:p w:rsidR="00E57D7F" w:rsidRDefault="00FE54DD">
      <w:pPr>
        <w:pStyle w:val="TOC1"/>
        <w:rPr>
          <w:rFonts w:eastAsiaTheme="minorEastAsia"/>
          <w:b w:val="0"/>
          <w:caps w:val="0"/>
          <w:noProof/>
          <w:sz w:val="22"/>
          <w:szCs w:val="22"/>
        </w:rPr>
      </w:pPr>
      <w:hyperlink w:anchor="_Toc10192012" w:history="1">
        <w:r w:rsidR="00E57D7F" w:rsidRPr="008F4738">
          <w:rPr>
            <w:rStyle w:val="Hyperlink"/>
            <w:noProof/>
          </w:rPr>
          <w:t>Bijlage B – Software Assurance</w:t>
        </w:r>
        <w:r w:rsidR="00E57D7F">
          <w:rPr>
            <w:noProof/>
          </w:rPr>
          <w:tab/>
        </w:r>
        <w:r w:rsidR="00E57D7F">
          <w:rPr>
            <w:noProof/>
          </w:rPr>
          <w:fldChar w:fldCharType="begin"/>
        </w:r>
        <w:r w:rsidR="00E57D7F">
          <w:rPr>
            <w:noProof/>
          </w:rPr>
          <w:instrText xml:space="preserve"> PAGEREF _Toc10192012 \h </w:instrText>
        </w:r>
        <w:r w:rsidR="00E57D7F">
          <w:rPr>
            <w:noProof/>
          </w:rPr>
        </w:r>
        <w:r w:rsidR="00E57D7F">
          <w:rPr>
            <w:noProof/>
          </w:rPr>
          <w:fldChar w:fldCharType="separate"/>
        </w:r>
        <w:r w:rsidR="00E57D7F">
          <w:rPr>
            <w:noProof/>
          </w:rPr>
          <w:t>83</w:t>
        </w:r>
        <w:r w:rsidR="00E57D7F">
          <w:rPr>
            <w:noProof/>
          </w:rPr>
          <w:fldChar w:fldCharType="end"/>
        </w:r>
      </w:hyperlink>
    </w:p>
    <w:p w:rsidR="00E57D7F" w:rsidRDefault="00FE54DD">
      <w:pPr>
        <w:pStyle w:val="TOC2"/>
        <w:rPr>
          <w:rFonts w:eastAsiaTheme="minorEastAsia"/>
          <w:smallCaps w:val="0"/>
          <w:sz w:val="22"/>
        </w:rPr>
      </w:pPr>
      <w:hyperlink w:anchor="_Toc10192013" w:history="1">
        <w:r w:rsidR="00E57D7F" w:rsidRPr="008F4738">
          <w:rPr>
            <w:rStyle w:val="Hyperlink"/>
          </w:rPr>
          <w:t>Software Assurance aanschaffen</w:t>
        </w:r>
        <w:r w:rsidR="00E57D7F">
          <w:tab/>
        </w:r>
        <w:r w:rsidR="00E57D7F">
          <w:fldChar w:fldCharType="begin"/>
        </w:r>
        <w:r w:rsidR="00E57D7F">
          <w:instrText xml:space="preserve"> PAGEREF _Toc10192013 \h </w:instrText>
        </w:r>
        <w:r w:rsidR="00E57D7F">
          <w:fldChar w:fldCharType="separate"/>
        </w:r>
        <w:r w:rsidR="00E57D7F">
          <w:t>83</w:t>
        </w:r>
        <w:r w:rsidR="00E57D7F">
          <w:fldChar w:fldCharType="end"/>
        </w:r>
      </w:hyperlink>
    </w:p>
    <w:p w:rsidR="00E57D7F" w:rsidRDefault="00FE54DD">
      <w:pPr>
        <w:pStyle w:val="TOC2"/>
        <w:rPr>
          <w:rFonts w:eastAsiaTheme="minorEastAsia"/>
          <w:smallCaps w:val="0"/>
          <w:sz w:val="22"/>
        </w:rPr>
      </w:pPr>
      <w:hyperlink w:anchor="_Toc10192014" w:history="1">
        <w:r w:rsidR="00E57D7F" w:rsidRPr="008F4738">
          <w:rPr>
            <w:rStyle w:val="Hyperlink"/>
          </w:rPr>
          <w:t>Software Assurance verlengen</w:t>
        </w:r>
        <w:r w:rsidR="00E57D7F">
          <w:tab/>
        </w:r>
        <w:r w:rsidR="00E57D7F">
          <w:fldChar w:fldCharType="begin"/>
        </w:r>
        <w:r w:rsidR="00E57D7F">
          <w:instrText xml:space="preserve"> PAGEREF _Toc10192014 \h </w:instrText>
        </w:r>
        <w:r w:rsidR="00E57D7F">
          <w:fldChar w:fldCharType="separate"/>
        </w:r>
        <w:r w:rsidR="00E57D7F">
          <w:t>83</w:t>
        </w:r>
        <w:r w:rsidR="00E57D7F">
          <w:fldChar w:fldCharType="end"/>
        </w:r>
      </w:hyperlink>
    </w:p>
    <w:p w:rsidR="00E57D7F" w:rsidRDefault="00FE54DD">
      <w:pPr>
        <w:pStyle w:val="TOC2"/>
        <w:rPr>
          <w:rFonts w:eastAsiaTheme="minorEastAsia"/>
          <w:smallCaps w:val="0"/>
          <w:sz w:val="22"/>
        </w:rPr>
      </w:pPr>
      <w:hyperlink w:anchor="_Toc10192015" w:history="1">
        <w:r w:rsidR="00E57D7F" w:rsidRPr="008F4738">
          <w:rPr>
            <w:rStyle w:val="Hyperlink"/>
          </w:rPr>
          <w:t>Migratielicenties voor beëindigde Producten en End-of-Life Producten</w:t>
        </w:r>
        <w:r w:rsidR="00E57D7F">
          <w:tab/>
        </w:r>
        <w:r w:rsidR="00E57D7F">
          <w:fldChar w:fldCharType="begin"/>
        </w:r>
        <w:r w:rsidR="00E57D7F">
          <w:instrText xml:space="preserve"> PAGEREF _Toc10192015 \h </w:instrText>
        </w:r>
        <w:r w:rsidR="00E57D7F">
          <w:fldChar w:fldCharType="separate"/>
        </w:r>
        <w:r w:rsidR="00E57D7F">
          <w:t>84</w:t>
        </w:r>
        <w:r w:rsidR="00E57D7F">
          <w:fldChar w:fldCharType="end"/>
        </w:r>
      </w:hyperlink>
    </w:p>
    <w:p w:rsidR="00E57D7F" w:rsidRDefault="00FE54DD">
      <w:pPr>
        <w:pStyle w:val="TOC2"/>
        <w:rPr>
          <w:rFonts w:eastAsiaTheme="minorEastAsia"/>
          <w:smallCaps w:val="0"/>
          <w:sz w:val="22"/>
        </w:rPr>
      </w:pPr>
      <w:hyperlink w:anchor="_Toc10192016" w:history="1">
        <w:r w:rsidR="00E57D7F" w:rsidRPr="008F4738">
          <w:rPr>
            <w:rStyle w:val="Hyperlink"/>
          </w:rPr>
          <w:t>Software Assurance Benefits</w:t>
        </w:r>
        <w:r w:rsidR="00E57D7F">
          <w:tab/>
        </w:r>
        <w:r w:rsidR="00E57D7F">
          <w:fldChar w:fldCharType="begin"/>
        </w:r>
        <w:r w:rsidR="00E57D7F">
          <w:instrText xml:space="preserve"> PAGEREF _Toc10192016 \h </w:instrText>
        </w:r>
        <w:r w:rsidR="00E57D7F">
          <w:fldChar w:fldCharType="separate"/>
        </w:r>
        <w:r w:rsidR="00E57D7F">
          <w:t>84</w:t>
        </w:r>
        <w:r w:rsidR="00E57D7F">
          <w:fldChar w:fldCharType="end"/>
        </w:r>
      </w:hyperlink>
    </w:p>
    <w:p w:rsidR="00E57D7F" w:rsidRDefault="00FE54DD">
      <w:pPr>
        <w:pStyle w:val="TOC2"/>
        <w:rPr>
          <w:rFonts w:eastAsiaTheme="minorEastAsia"/>
          <w:smallCaps w:val="0"/>
          <w:sz w:val="22"/>
        </w:rPr>
      </w:pPr>
      <w:hyperlink w:anchor="_Toc10192017" w:history="1">
        <w:r w:rsidR="00E57D7F" w:rsidRPr="008F4738">
          <w:rPr>
            <w:rStyle w:val="Hyperlink"/>
          </w:rPr>
          <w:t>Verlengde beveiligingsupdates</w:t>
        </w:r>
        <w:r w:rsidR="00E57D7F">
          <w:tab/>
        </w:r>
        <w:r w:rsidR="00E57D7F">
          <w:fldChar w:fldCharType="begin"/>
        </w:r>
        <w:r w:rsidR="00E57D7F">
          <w:instrText xml:space="preserve"> PAGEREF _Toc10192017 \h </w:instrText>
        </w:r>
        <w:r w:rsidR="00E57D7F">
          <w:fldChar w:fldCharType="separate"/>
        </w:r>
        <w:r w:rsidR="00E57D7F">
          <w:t>95</w:t>
        </w:r>
        <w:r w:rsidR="00E57D7F">
          <w:fldChar w:fldCharType="end"/>
        </w:r>
      </w:hyperlink>
    </w:p>
    <w:p w:rsidR="00E57D7F" w:rsidRDefault="00FE54DD">
      <w:pPr>
        <w:pStyle w:val="TOC1"/>
        <w:rPr>
          <w:rFonts w:eastAsiaTheme="minorEastAsia"/>
          <w:b w:val="0"/>
          <w:caps w:val="0"/>
          <w:noProof/>
          <w:sz w:val="22"/>
          <w:szCs w:val="22"/>
        </w:rPr>
      </w:pPr>
      <w:hyperlink w:anchor="_Toc10192018" w:history="1">
        <w:r w:rsidR="00E57D7F" w:rsidRPr="008F4738">
          <w:rPr>
            <w:rStyle w:val="Hyperlink"/>
            <w:noProof/>
          </w:rPr>
          <w:t>Bijlage C – Add-ons &amp; Andere Overstaplicenties</w:t>
        </w:r>
        <w:r w:rsidR="00E57D7F">
          <w:rPr>
            <w:noProof/>
          </w:rPr>
          <w:tab/>
        </w:r>
        <w:r w:rsidR="00E57D7F">
          <w:rPr>
            <w:noProof/>
          </w:rPr>
          <w:fldChar w:fldCharType="begin"/>
        </w:r>
        <w:r w:rsidR="00E57D7F">
          <w:rPr>
            <w:noProof/>
          </w:rPr>
          <w:instrText xml:space="preserve"> PAGEREF _Toc10192018 \h </w:instrText>
        </w:r>
        <w:r w:rsidR="00E57D7F">
          <w:rPr>
            <w:noProof/>
          </w:rPr>
        </w:r>
        <w:r w:rsidR="00E57D7F">
          <w:rPr>
            <w:noProof/>
          </w:rPr>
          <w:fldChar w:fldCharType="separate"/>
        </w:r>
        <w:r w:rsidR="00E57D7F">
          <w:rPr>
            <w:noProof/>
          </w:rPr>
          <w:t>97</w:t>
        </w:r>
        <w:r w:rsidR="00E57D7F">
          <w:rPr>
            <w:noProof/>
          </w:rPr>
          <w:fldChar w:fldCharType="end"/>
        </w:r>
      </w:hyperlink>
    </w:p>
    <w:p w:rsidR="00E57D7F" w:rsidRDefault="00FE54DD">
      <w:pPr>
        <w:pStyle w:val="TOC2"/>
        <w:rPr>
          <w:rFonts w:eastAsiaTheme="minorEastAsia"/>
          <w:smallCaps w:val="0"/>
          <w:sz w:val="22"/>
        </w:rPr>
      </w:pPr>
      <w:hyperlink w:anchor="_Toc10192019" w:history="1">
        <w:r w:rsidR="00E57D7F" w:rsidRPr="008F4738">
          <w:rPr>
            <w:rStyle w:val="Hyperlink"/>
          </w:rPr>
          <w:t>Add-ons</w:t>
        </w:r>
        <w:r w:rsidR="00E57D7F">
          <w:tab/>
        </w:r>
        <w:r w:rsidR="00E57D7F">
          <w:fldChar w:fldCharType="begin"/>
        </w:r>
        <w:r w:rsidR="00E57D7F">
          <w:instrText xml:space="preserve"> PAGEREF _Toc10192019 \h </w:instrText>
        </w:r>
        <w:r w:rsidR="00E57D7F">
          <w:fldChar w:fldCharType="separate"/>
        </w:r>
        <w:r w:rsidR="00E57D7F">
          <w:t>97</w:t>
        </w:r>
        <w:r w:rsidR="00E57D7F">
          <w:fldChar w:fldCharType="end"/>
        </w:r>
      </w:hyperlink>
    </w:p>
    <w:p w:rsidR="00E57D7F" w:rsidRDefault="00FE54DD">
      <w:pPr>
        <w:pStyle w:val="TOC3"/>
        <w:rPr>
          <w:rFonts w:eastAsiaTheme="minorEastAsia"/>
          <w:smallCaps w:val="0"/>
          <w:sz w:val="22"/>
        </w:rPr>
      </w:pPr>
      <w:hyperlink w:anchor="_Toc10192020" w:history="1">
        <w:r w:rsidR="00E57D7F" w:rsidRPr="008F4738">
          <w:rPr>
            <w:rStyle w:val="Hyperlink"/>
          </w:rPr>
          <w:t>Windows Desktop Operating System</w:t>
        </w:r>
        <w:r w:rsidR="00E57D7F">
          <w:tab/>
        </w:r>
        <w:r w:rsidR="00E57D7F">
          <w:fldChar w:fldCharType="begin"/>
        </w:r>
        <w:r w:rsidR="00E57D7F">
          <w:instrText xml:space="preserve"> PAGEREF _Toc10192020 \h </w:instrText>
        </w:r>
        <w:r w:rsidR="00E57D7F">
          <w:fldChar w:fldCharType="separate"/>
        </w:r>
        <w:r w:rsidR="00E57D7F">
          <w:t>97</w:t>
        </w:r>
        <w:r w:rsidR="00E57D7F">
          <w:fldChar w:fldCharType="end"/>
        </w:r>
      </w:hyperlink>
    </w:p>
    <w:p w:rsidR="00E57D7F" w:rsidRDefault="00FE54DD">
      <w:pPr>
        <w:pStyle w:val="TOC3"/>
        <w:rPr>
          <w:rFonts w:eastAsiaTheme="minorEastAsia"/>
          <w:smallCaps w:val="0"/>
          <w:sz w:val="22"/>
        </w:rPr>
      </w:pPr>
      <w:hyperlink w:anchor="_Toc10192021" w:history="1">
        <w:r w:rsidR="00E57D7F" w:rsidRPr="008F4738">
          <w:rPr>
            <w:rStyle w:val="Hyperlink"/>
          </w:rPr>
          <w:t>Microsoft Azure-gebruikersplannen</w:t>
        </w:r>
        <w:r w:rsidR="00E57D7F">
          <w:tab/>
        </w:r>
        <w:r w:rsidR="00E57D7F">
          <w:fldChar w:fldCharType="begin"/>
        </w:r>
        <w:r w:rsidR="00E57D7F">
          <w:instrText xml:space="preserve"> PAGEREF _Toc10192021 \h </w:instrText>
        </w:r>
        <w:r w:rsidR="00E57D7F">
          <w:fldChar w:fldCharType="separate"/>
        </w:r>
        <w:r w:rsidR="00E57D7F">
          <w:t>97</w:t>
        </w:r>
        <w:r w:rsidR="00E57D7F">
          <w:fldChar w:fldCharType="end"/>
        </w:r>
      </w:hyperlink>
    </w:p>
    <w:p w:rsidR="00E57D7F" w:rsidRDefault="00FE54DD">
      <w:pPr>
        <w:pStyle w:val="TOC3"/>
        <w:rPr>
          <w:rFonts w:eastAsiaTheme="minorEastAsia"/>
          <w:smallCaps w:val="0"/>
          <w:sz w:val="22"/>
        </w:rPr>
      </w:pPr>
      <w:hyperlink w:anchor="_Toc10192022" w:history="1">
        <w:r w:rsidR="00E57D7F" w:rsidRPr="008F4738">
          <w:rPr>
            <w:rStyle w:val="Hyperlink"/>
          </w:rPr>
          <w:t>Microsoft 365</w:t>
        </w:r>
        <w:r w:rsidR="00E57D7F">
          <w:tab/>
        </w:r>
        <w:r w:rsidR="00E57D7F">
          <w:fldChar w:fldCharType="begin"/>
        </w:r>
        <w:r w:rsidR="00E57D7F">
          <w:instrText xml:space="preserve"> PAGEREF _Toc10192022 \h </w:instrText>
        </w:r>
        <w:r w:rsidR="00E57D7F">
          <w:fldChar w:fldCharType="separate"/>
        </w:r>
        <w:r w:rsidR="00E57D7F">
          <w:t>97</w:t>
        </w:r>
        <w:r w:rsidR="00E57D7F">
          <w:fldChar w:fldCharType="end"/>
        </w:r>
      </w:hyperlink>
    </w:p>
    <w:p w:rsidR="00E57D7F" w:rsidRDefault="00FE54DD">
      <w:pPr>
        <w:pStyle w:val="TOC3"/>
        <w:rPr>
          <w:rFonts w:eastAsiaTheme="minorEastAsia"/>
          <w:smallCaps w:val="0"/>
          <w:sz w:val="22"/>
        </w:rPr>
      </w:pPr>
      <w:hyperlink w:anchor="_Toc10192023" w:history="1">
        <w:r w:rsidR="00E57D7F" w:rsidRPr="008F4738">
          <w:rPr>
            <w:rStyle w:val="Hyperlink"/>
          </w:rPr>
          <w:t>Enterprise Mobility + Security</w:t>
        </w:r>
        <w:r w:rsidR="00E57D7F">
          <w:tab/>
        </w:r>
        <w:r w:rsidR="00E57D7F">
          <w:fldChar w:fldCharType="begin"/>
        </w:r>
        <w:r w:rsidR="00E57D7F">
          <w:instrText xml:space="preserve"> PAGEREF _Toc10192023 \h </w:instrText>
        </w:r>
        <w:r w:rsidR="00E57D7F">
          <w:fldChar w:fldCharType="separate"/>
        </w:r>
        <w:r w:rsidR="00E57D7F">
          <w:t>98</w:t>
        </w:r>
        <w:r w:rsidR="00E57D7F">
          <w:fldChar w:fldCharType="end"/>
        </w:r>
      </w:hyperlink>
    </w:p>
    <w:p w:rsidR="00E57D7F" w:rsidRDefault="00FE54DD">
      <w:pPr>
        <w:pStyle w:val="TOC3"/>
        <w:rPr>
          <w:rFonts w:eastAsiaTheme="minorEastAsia"/>
          <w:smallCaps w:val="0"/>
          <w:sz w:val="22"/>
        </w:rPr>
      </w:pPr>
      <w:hyperlink w:anchor="_Toc10192024" w:history="1">
        <w:r w:rsidR="00E57D7F" w:rsidRPr="008F4738">
          <w:rPr>
            <w:rStyle w:val="Hyperlink"/>
          </w:rPr>
          <w:t>Microsoft Dynamics 365 Services</w:t>
        </w:r>
        <w:r w:rsidR="00E57D7F">
          <w:tab/>
        </w:r>
        <w:r w:rsidR="00E57D7F">
          <w:fldChar w:fldCharType="begin"/>
        </w:r>
        <w:r w:rsidR="00E57D7F">
          <w:instrText xml:space="preserve"> PAGEREF _Toc10192024 \h </w:instrText>
        </w:r>
        <w:r w:rsidR="00E57D7F">
          <w:fldChar w:fldCharType="separate"/>
        </w:r>
        <w:r w:rsidR="00E57D7F">
          <w:t>98</w:t>
        </w:r>
        <w:r w:rsidR="00E57D7F">
          <w:fldChar w:fldCharType="end"/>
        </w:r>
      </w:hyperlink>
    </w:p>
    <w:p w:rsidR="00E57D7F" w:rsidRDefault="00FE54DD">
      <w:pPr>
        <w:pStyle w:val="TOC3"/>
        <w:rPr>
          <w:rFonts w:eastAsiaTheme="minorEastAsia"/>
          <w:smallCaps w:val="0"/>
          <w:sz w:val="22"/>
        </w:rPr>
      </w:pPr>
      <w:hyperlink w:anchor="_Toc10192025" w:history="1">
        <w:r w:rsidR="00E57D7F" w:rsidRPr="008F4738">
          <w:rPr>
            <w:rStyle w:val="Hyperlink"/>
          </w:rPr>
          <w:t>Office 365-toepassingen</w:t>
        </w:r>
        <w:r w:rsidR="00E57D7F">
          <w:tab/>
        </w:r>
        <w:r w:rsidR="00E57D7F">
          <w:fldChar w:fldCharType="begin"/>
        </w:r>
        <w:r w:rsidR="00E57D7F">
          <w:instrText xml:space="preserve"> PAGEREF _Toc10192025 \h </w:instrText>
        </w:r>
        <w:r w:rsidR="00E57D7F">
          <w:fldChar w:fldCharType="separate"/>
        </w:r>
        <w:r w:rsidR="00E57D7F">
          <w:t>99</w:t>
        </w:r>
        <w:r w:rsidR="00E57D7F">
          <w:fldChar w:fldCharType="end"/>
        </w:r>
      </w:hyperlink>
    </w:p>
    <w:p w:rsidR="00E57D7F" w:rsidRDefault="00FE54DD">
      <w:pPr>
        <w:pStyle w:val="TOC3"/>
        <w:rPr>
          <w:rFonts w:eastAsiaTheme="minorEastAsia"/>
          <w:smallCaps w:val="0"/>
          <w:sz w:val="22"/>
        </w:rPr>
      </w:pPr>
      <w:hyperlink w:anchor="_Toc10192026" w:history="1">
        <w:r w:rsidR="00E57D7F" w:rsidRPr="008F4738">
          <w:rPr>
            <w:rStyle w:val="Hyperlink"/>
          </w:rPr>
          <w:t>Office 365-suites</w:t>
        </w:r>
        <w:r w:rsidR="00E57D7F">
          <w:tab/>
        </w:r>
        <w:r w:rsidR="00E57D7F">
          <w:fldChar w:fldCharType="begin"/>
        </w:r>
        <w:r w:rsidR="00E57D7F">
          <w:instrText xml:space="preserve"> PAGEREF _Toc10192026 \h </w:instrText>
        </w:r>
        <w:r w:rsidR="00E57D7F">
          <w:fldChar w:fldCharType="separate"/>
        </w:r>
        <w:r w:rsidR="00E57D7F">
          <w:t>100</w:t>
        </w:r>
        <w:r w:rsidR="00E57D7F">
          <w:fldChar w:fldCharType="end"/>
        </w:r>
      </w:hyperlink>
    </w:p>
    <w:p w:rsidR="00E57D7F" w:rsidRDefault="00FE54DD">
      <w:pPr>
        <w:pStyle w:val="TOC3"/>
        <w:rPr>
          <w:rFonts w:eastAsiaTheme="minorEastAsia"/>
          <w:smallCaps w:val="0"/>
          <w:sz w:val="22"/>
        </w:rPr>
      </w:pPr>
      <w:hyperlink w:anchor="_Toc10192027" w:history="1">
        <w:r w:rsidR="00E57D7F" w:rsidRPr="008F4738">
          <w:rPr>
            <w:rStyle w:val="Hyperlink"/>
          </w:rPr>
          <w:t>Office 365 Advanced Threat Protection</w:t>
        </w:r>
        <w:r w:rsidR="00E57D7F">
          <w:tab/>
        </w:r>
        <w:r w:rsidR="00E57D7F">
          <w:fldChar w:fldCharType="begin"/>
        </w:r>
        <w:r w:rsidR="00E57D7F">
          <w:instrText xml:space="preserve"> PAGEREF _Toc10192027 \h </w:instrText>
        </w:r>
        <w:r w:rsidR="00E57D7F">
          <w:fldChar w:fldCharType="separate"/>
        </w:r>
        <w:r w:rsidR="00E57D7F">
          <w:t>100</w:t>
        </w:r>
        <w:r w:rsidR="00E57D7F">
          <w:fldChar w:fldCharType="end"/>
        </w:r>
      </w:hyperlink>
    </w:p>
    <w:p w:rsidR="00E57D7F" w:rsidRDefault="00FE54DD">
      <w:pPr>
        <w:pStyle w:val="TOC3"/>
        <w:rPr>
          <w:rFonts w:eastAsiaTheme="minorEastAsia"/>
          <w:smallCaps w:val="0"/>
          <w:sz w:val="22"/>
        </w:rPr>
      </w:pPr>
      <w:hyperlink w:anchor="_Toc10192028" w:history="1">
        <w:r w:rsidR="00E57D7F" w:rsidRPr="008F4738">
          <w:rPr>
            <w:rStyle w:val="Hyperlink"/>
          </w:rPr>
          <w:t>Office 365 Data Loss Prevention Add-on</w:t>
        </w:r>
        <w:r w:rsidR="00E57D7F">
          <w:tab/>
        </w:r>
        <w:r w:rsidR="00E57D7F">
          <w:fldChar w:fldCharType="begin"/>
        </w:r>
        <w:r w:rsidR="00E57D7F">
          <w:instrText xml:space="preserve"> PAGEREF _Toc10192028 \h </w:instrText>
        </w:r>
        <w:r w:rsidR="00E57D7F">
          <w:fldChar w:fldCharType="separate"/>
        </w:r>
        <w:r w:rsidR="00E57D7F">
          <w:t>100</w:t>
        </w:r>
        <w:r w:rsidR="00E57D7F">
          <w:fldChar w:fldCharType="end"/>
        </w:r>
      </w:hyperlink>
    </w:p>
    <w:p w:rsidR="00E57D7F" w:rsidRDefault="00FE54DD">
      <w:pPr>
        <w:pStyle w:val="TOC3"/>
        <w:rPr>
          <w:rFonts w:eastAsiaTheme="minorEastAsia"/>
          <w:smallCaps w:val="0"/>
          <w:sz w:val="22"/>
        </w:rPr>
      </w:pPr>
      <w:hyperlink w:anchor="_Toc10192029" w:history="1">
        <w:r w:rsidR="00E57D7F" w:rsidRPr="008F4738">
          <w:rPr>
            <w:rStyle w:val="Hyperlink"/>
          </w:rPr>
          <w:t>Office 365 Threat Intelligence</w:t>
        </w:r>
        <w:r w:rsidR="00E57D7F">
          <w:tab/>
        </w:r>
        <w:r w:rsidR="00E57D7F">
          <w:fldChar w:fldCharType="begin"/>
        </w:r>
        <w:r w:rsidR="00E57D7F">
          <w:instrText xml:space="preserve"> PAGEREF _Toc10192029 \h </w:instrText>
        </w:r>
        <w:r w:rsidR="00E57D7F">
          <w:fldChar w:fldCharType="separate"/>
        </w:r>
        <w:r w:rsidR="00E57D7F">
          <w:t>100</w:t>
        </w:r>
        <w:r w:rsidR="00E57D7F">
          <w:fldChar w:fldCharType="end"/>
        </w:r>
      </w:hyperlink>
    </w:p>
    <w:p w:rsidR="00E57D7F" w:rsidRDefault="00FE54DD">
      <w:pPr>
        <w:pStyle w:val="TOC3"/>
        <w:rPr>
          <w:rFonts w:eastAsiaTheme="minorEastAsia"/>
          <w:smallCaps w:val="0"/>
          <w:sz w:val="22"/>
        </w:rPr>
      </w:pPr>
      <w:hyperlink w:anchor="_Toc10192030" w:history="1">
        <w:r w:rsidR="00E57D7F" w:rsidRPr="008F4738">
          <w:rPr>
            <w:rStyle w:val="Hyperlink"/>
          </w:rPr>
          <w:t>Multi-Geo Capabilities in Office 365</w:t>
        </w:r>
        <w:r w:rsidR="00E57D7F">
          <w:tab/>
        </w:r>
        <w:r w:rsidR="00E57D7F">
          <w:fldChar w:fldCharType="begin"/>
        </w:r>
        <w:r w:rsidR="00E57D7F">
          <w:instrText xml:space="preserve"> PAGEREF _Toc10192030 \h </w:instrText>
        </w:r>
        <w:r w:rsidR="00E57D7F">
          <w:fldChar w:fldCharType="separate"/>
        </w:r>
        <w:r w:rsidR="00E57D7F">
          <w:t>100</w:t>
        </w:r>
        <w:r w:rsidR="00E57D7F">
          <w:fldChar w:fldCharType="end"/>
        </w:r>
      </w:hyperlink>
    </w:p>
    <w:p w:rsidR="00E57D7F" w:rsidRDefault="00FE54DD">
      <w:pPr>
        <w:pStyle w:val="TOC3"/>
        <w:rPr>
          <w:rFonts w:eastAsiaTheme="minorEastAsia"/>
          <w:smallCaps w:val="0"/>
          <w:sz w:val="22"/>
        </w:rPr>
      </w:pPr>
      <w:hyperlink w:anchor="_Toc10192031" w:history="1">
        <w:r w:rsidR="00E57D7F" w:rsidRPr="008F4738">
          <w:rPr>
            <w:rStyle w:val="Hyperlink"/>
          </w:rPr>
          <w:t>Exchange Online</w:t>
        </w:r>
        <w:r w:rsidR="00E57D7F">
          <w:tab/>
        </w:r>
        <w:r w:rsidR="00E57D7F">
          <w:fldChar w:fldCharType="begin"/>
        </w:r>
        <w:r w:rsidR="00E57D7F">
          <w:instrText xml:space="preserve"> PAGEREF _Toc10192031 \h </w:instrText>
        </w:r>
        <w:r w:rsidR="00E57D7F">
          <w:fldChar w:fldCharType="separate"/>
        </w:r>
        <w:r w:rsidR="00E57D7F">
          <w:t>101</w:t>
        </w:r>
        <w:r w:rsidR="00E57D7F">
          <w:fldChar w:fldCharType="end"/>
        </w:r>
      </w:hyperlink>
    </w:p>
    <w:p w:rsidR="00E57D7F" w:rsidRDefault="00FE54DD">
      <w:pPr>
        <w:pStyle w:val="TOC3"/>
        <w:rPr>
          <w:rFonts w:eastAsiaTheme="minorEastAsia"/>
          <w:smallCaps w:val="0"/>
          <w:sz w:val="22"/>
        </w:rPr>
      </w:pPr>
      <w:hyperlink w:anchor="_Toc10192032" w:history="1">
        <w:r w:rsidR="00E57D7F" w:rsidRPr="008F4738">
          <w:rPr>
            <w:rStyle w:val="Hyperlink"/>
          </w:rPr>
          <w:t>Project Online</w:t>
        </w:r>
        <w:r w:rsidR="00E57D7F">
          <w:tab/>
        </w:r>
        <w:r w:rsidR="00E57D7F">
          <w:fldChar w:fldCharType="begin"/>
        </w:r>
        <w:r w:rsidR="00E57D7F">
          <w:instrText xml:space="preserve"> PAGEREF _Toc10192032 \h </w:instrText>
        </w:r>
        <w:r w:rsidR="00E57D7F">
          <w:fldChar w:fldCharType="separate"/>
        </w:r>
        <w:r w:rsidR="00E57D7F">
          <w:t>101</w:t>
        </w:r>
        <w:r w:rsidR="00E57D7F">
          <w:fldChar w:fldCharType="end"/>
        </w:r>
      </w:hyperlink>
    </w:p>
    <w:p w:rsidR="00E57D7F" w:rsidRDefault="00FE54DD">
      <w:pPr>
        <w:pStyle w:val="TOC3"/>
        <w:rPr>
          <w:rFonts w:eastAsiaTheme="minorEastAsia"/>
          <w:smallCaps w:val="0"/>
          <w:sz w:val="22"/>
        </w:rPr>
      </w:pPr>
      <w:hyperlink w:anchor="_Toc10192033" w:history="1">
        <w:r w:rsidR="00E57D7F" w:rsidRPr="008F4738">
          <w:rPr>
            <w:rStyle w:val="Hyperlink"/>
          </w:rPr>
          <w:t>SharePoint Online</w:t>
        </w:r>
        <w:r w:rsidR="00E57D7F">
          <w:tab/>
        </w:r>
        <w:r w:rsidR="00E57D7F">
          <w:fldChar w:fldCharType="begin"/>
        </w:r>
        <w:r w:rsidR="00E57D7F">
          <w:instrText xml:space="preserve"> PAGEREF _Toc10192033 \h </w:instrText>
        </w:r>
        <w:r w:rsidR="00E57D7F">
          <w:fldChar w:fldCharType="separate"/>
        </w:r>
        <w:r w:rsidR="00E57D7F">
          <w:t>101</w:t>
        </w:r>
        <w:r w:rsidR="00E57D7F">
          <w:fldChar w:fldCharType="end"/>
        </w:r>
      </w:hyperlink>
    </w:p>
    <w:p w:rsidR="00E57D7F" w:rsidRDefault="00FE54DD">
      <w:pPr>
        <w:pStyle w:val="TOC3"/>
        <w:rPr>
          <w:rFonts w:eastAsiaTheme="minorEastAsia"/>
          <w:smallCaps w:val="0"/>
          <w:sz w:val="22"/>
        </w:rPr>
      </w:pPr>
      <w:hyperlink w:anchor="_Toc10192034" w:history="1">
        <w:r w:rsidR="00E57D7F" w:rsidRPr="008F4738">
          <w:rPr>
            <w:rStyle w:val="Hyperlink"/>
          </w:rPr>
          <w:t>Skype voor Bedrijven Online</w:t>
        </w:r>
        <w:r w:rsidR="00E57D7F">
          <w:tab/>
        </w:r>
        <w:r w:rsidR="00E57D7F">
          <w:fldChar w:fldCharType="begin"/>
        </w:r>
        <w:r w:rsidR="00E57D7F">
          <w:instrText xml:space="preserve"> PAGEREF _Toc10192034 \h </w:instrText>
        </w:r>
        <w:r w:rsidR="00E57D7F">
          <w:fldChar w:fldCharType="separate"/>
        </w:r>
        <w:r w:rsidR="00E57D7F">
          <w:t>101</w:t>
        </w:r>
        <w:r w:rsidR="00E57D7F">
          <w:fldChar w:fldCharType="end"/>
        </w:r>
      </w:hyperlink>
    </w:p>
    <w:p w:rsidR="00E57D7F" w:rsidRDefault="00FE54DD">
      <w:pPr>
        <w:pStyle w:val="TOC3"/>
        <w:rPr>
          <w:rFonts w:eastAsiaTheme="minorEastAsia"/>
          <w:smallCaps w:val="0"/>
          <w:sz w:val="22"/>
        </w:rPr>
      </w:pPr>
      <w:hyperlink w:anchor="_Toc10192035" w:history="1">
        <w:r w:rsidR="00E57D7F" w:rsidRPr="008F4738">
          <w:rPr>
            <w:rStyle w:val="Hyperlink"/>
          </w:rPr>
          <w:t>Microsoft Intune</w:t>
        </w:r>
        <w:r w:rsidR="00E57D7F">
          <w:tab/>
        </w:r>
        <w:r w:rsidR="00E57D7F">
          <w:fldChar w:fldCharType="begin"/>
        </w:r>
        <w:r w:rsidR="00E57D7F">
          <w:instrText xml:space="preserve"> PAGEREF _Toc10192035 \h </w:instrText>
        </w:r>
        <w:r w:rsidR="00E57D7F">
          <w:fldChar w:fldCharType="separate"/>
        </w:r>
        <w:r w:rsidR="00E57D7F">
          <w:t>101</w:t>
        </w:r>
        <w:r w:rsidR="00E57D7F">
          <w:fldChar w:fldCharType="end"/>
        </w:r>
      </w:hyperlink>
    </w:p>
    <w:p w:rsidR="00E57D7F" w:rsidRDefault="00FE54DD">
      <w:pPr>
        <w:pStyle w:val="TOC2"/>
        <w:rPr>
          <w:rFonts w:eastAsiaTheme="minorEastAsia"/>
          <w:smallCaps w:val="0"/>
          <w:sz w:val="22"/>
        </w:rPr>
      </w:pPr>
      <w:hyperlink w:anchor="_Toc10192036" w:history="1">
        <w:r w:rsidR="00E57D7F" w:rsidRPr="008F4738">
          <w:rPr>
            <w:rStyle w:val="Hyperlink"/>
          </w:rPr>
          <w:t>Vanuit SA</w:t>
        </w:r>
        <w:r w:rsidR="00E57D7F">
          <w:tab/>
        </w:r>
        <w:r w:rsidR="00E57D7F">
          <w:fldChar w:fldCharType="begin"/>
        </w:r>
        <w:r w:rsidR="00E57D7F">
          <w:instrText xml:space="preserve"> PAGEREF _Toc10192036 \h </w:instrText>
        </w:r>
        <w:r w:rsidR="00E57D7F">
          <w:fldChar w:fldCharType="separate"/>
        </w:r>
        <w:r w:rsidR="00E57D7F">
          <w:t>101</w:t>
        </w:r>
        <w:r w:rsidR="00E57D7F">
          <w:fldChar w:fldCharType="end"/>
        </w:r>
      </w:hyperlink>
    </w:p>
    <w:p w:rsidR="00E57D7F" w:rsidRDefault="00FE54DD">
      <w:pPr>
        <w:pStyle w:val="TOC3"/>
        <w:rPr>
          <w:rFonts w:eastAsiaTheme="minorEastAsia"/>
          <w:smallCaps w:val="0"/>
          <w:sz w:val="22"/>
        </w:rPr>
      </w:pPr>
      <w:hyperlink w:anchor="_Toc10192037" w:history="1">
        <w:r w:rsidR="00E57D7F" w:rsidRPr="008F4738">
          <w:rPr>
            <w:rStyle w:val="Hyperlink"/>
          </w:rPr>
          <w:t>CAL Suites</w:t>
        </w:r>
        <w:r w:rsidR="00E57D7F">
          <w:tab/>
        </w:r>
        <w:r w:rsidR="00E57D7F">
          <w:fldChar w:fldCharType="begin"/>
        </w:r>
        <w:r w:rsidR="00E57D7F">
          <w:instrText xml:space="preserve"> PAGEREF _Toc10192037 \h </w:instrText>
        </w:r>
        <w:r w:rsidR="00E57D7F">
          <w:fldChar w:fldCharType="separate"/>
        </w:r>
        <w:r w:rsidR="00E57D7F">
          <w:t>102</w:t>
        </w:r>
        <w:r w:rsidR="00E57D7F">
          <w:fldChar w:fldCharType="end"/>
        </w:r>
      </w:hyperlink>
    </w:p>
    <w:p w:rsidR="00E57D7F" w:rsidRDefault="00FE54DD">
      <w:pPr>
        <w:pStyle w:val="TOC3"/>
        <w:rPr>
          <w:rFonts w:eastAsiaTheme="minorEastAsia"/>
          <w:smallCaps w:val="0"/>
          <w:sz w:val="22"/>
        </w:rPr>
      </w:pPr>
      <w:hyperlink w:anchor="_Toc10192038" w:history="1">
        <w:r w:rsidR="00E57D7F" w:rsidRPr="008F4738">
          <w:rPr>
            <w:rStyle w:val="Hyperlink"/>
          </w:rPr>
          <w:t>Windows Desktop Operating System</w:t>
        </w:r>
        <w:r w:rsidR="00E57D7F">
          <w:tab/>
        </w:r>
        <w:r w:rsidR="00E57D7F">
          <w:fldChar w:fldCharType="begin"/>
        </w:r>
        <w:r w:rsidR="00E57D7F">
          <w:instrText xml:space="preserve"> PAGEREF _Toc10192038 \h </w:instrText>
        </w:r>
        <w:r w:rsidR="00E57D7F">
          <w:fldChar w:fldCharType="separate"/>
        </w:r>
        <w:r w:rsidR="00E57D7F">
          <w:t>102</w:t>
        </w:r>
        <w:r w:rsidR="00E57D7F">
          <w:fldChar w:fldCharType="end"/>
        </w:r>
      </w:hyperlink>
    </w:p>
    <w:p w:rsidR="00E57D7F" w:rsidRDefault="00FE54DD">
      <w:pPr>
        <w:pStyle w:val="TOC3"/>
        <w:rPr>
          <w:rFonts w:eastAsiaTheme="minorEastAsia"/>
          <w:smallCaps w:val="0"/>
          <w:sz w:val="22"/>
        </w:rPr>
      </w:pPr>
      <w:hyperlink w:anchor="_Toc10192039" w:history="1">
        <w:r w:rsidR="00E57D7F" w:rsidRPr="008F4738">
          <w:rPr>
            <w:rStyle w:val="Hyperlink"/>
          </w:rPr>
          <w:t>Microsoft 365</w:t>
        </w:r>
        <w:r w:rsidR="00E57D7F">
          <w:tab/>
        </w:r>
        <w:r w:rsidR="00E57D7F">
          <w:fldChar w:fldCharType="begin"/>
        </w:r>
        <w:r w:rsidR="00E57D7F">
          <w:instrText xml:space="preserve"> PAGEREF _Toc10192039 \h </w:instrText>
        </w:r>
        <w:r w:rsidR="00E57D7F">
          <w:fldChar w:fldCharType="separate"/>
        </w:r>
        <w:r w:rsidR="00E57D7F">
          <w:t>102</w:t>
        </w:r>
        <w:r w:rsidR="00E57D7F">
          <w:fldChar w:fldCharType="end"/>
        </w:r>
      </w:hyperlink>
    </w:p>
    <w:p w:rsidR="00E57D7F" w:rsidRDefault="00FE54DD">
      <w:pPr>
        <w:pStyle w:val="TOC3"/>
        <w:rPr>
          <w:rFonts w:eastAsiaTheme="minorEastAsia"/>
          <w:smallCaps w:val="0"/>
          <w:sz w:val="22"/>
        </w:rPr>
      </w:pPr>
      <w:hyperlink w:anchor="_Toc10192040" w:history="1">
        <w:r w:rsidR="00E57D7F" w:rsidRPr="008F4738">
          <w:rPr>
            <w:rStyle w:val="Hyperlink"/>
          </w:rPr>
          <w:t>Enterprise Mobility + Security</w:t>
        </w:r>
        <w:r w:rsidR="00E57D7F">
          <w:tab/>
        </w:r>
        <w:r w:rsidR="00E57D7F">
          <w:fldChar w:fldCharType="begin"/>
        </w:r>
        <w:r w:rsidR="00E57D7F">
          <w:instrText xml:space="preserve"> PAGEREF _Toc10192040 \h </w:instrText>
        </w:r>
        <w:r w:rsidR="00E57D7F">
          <w:fldChar w:fldCharType="separate"/>
        </w:r>
        <w:r w:rsidR="00E57D7F">
          <w:t>102</w:t>
        </w:r>
        <w:r w:rsidR="00E57D7F">
          <w:fldChar w:fldCharType="end"/>
        </w:r>
      </w:hyperlink>
    </w:p>
    <w:p w:rsidR="00E57D7F" w:rsidRDefault="00FE54DD">
      <w:pPr>
        <w:pStyle w:val="TOC3"/>
        <w:rPr>
          <w:rFonts w:eastAsiaTheme="minorEastAsia"/>
          <w:smallCaps w:val="0"/>
          <w:sz w:val="22"/>
        </w:rPr>
      </w:pPr>
      <w:hyperlink w:anchor="_Toc10192041" w:history="1">
        <w:r w:rsidR="00E57D7F" w:rsidRPr="008F4738">
          <w:rPr>
            <w:rStyle w:val="Hyperlink"/>
          </w:rPr>
          <w:t>Microsoft Dynamics 365 Services</w:t>
        </w:r>
        <w:r w:rsidR="00E57D7F">
          <w:tab/>
        </w:r>
        <w:r w:rsidR="00E57D7F">
          <w:fldChar w:fldCharType="begin"/>
        </w:r>
        <w:r w:rsidR="00E57D7F">
          <w:instrText xml:space="preserve"> PAGEREF _Toc10192041 \h </w:instrText>
        </w:r>
        <w:r w:rsidR="00E57D7F">
          <w:fldChar w:fldCharType="separate"/>
        </w:r>
        <w:r w:rsidR="00E57D7F">
          <w:t>102</w:t>
        </w:r>
        <w:r w:rsidR="00E57D7F">
          <w:fldChar w:fldCharType="end"/>
        </w:r>
      </w:hyperlink>
    </w:p>
    <w:p w:rsidR="00E57D7F" w:rsidRDefault="00FE54DD">
      <w:pPr>
        <w:pStyle w:val="TOC3"/>
        <w:rPr>
          <w:rFonts w:eastAsiaTheme="minorEastAsia"/>
          <w:smallCaps w:val="0"/>
          <w:sz w:val="22"/>
        </w:rPr>
      </w:pPr>
      <w:hyperlink w:anchor="_Toc10192042" w:history="1">
        <w:r w:rsidR="00E57D7F" w:rsidRPr="008F4738">
          <w:rPr>
            <w:rStyle w:val="Hyperlink"/>
          </w:rPr>
          <w:t>Office 365-toepassingen</w:t>
        </w:r>
        <w:r w:rsidR="00E57D7F">
          <w:tab/>
        </w:r>
        <w:r w:rsidR="00E57D7F">
          <w:fldChar w:fldCharType="begin"/>
        </w:r>
        <w:r w:rsidR="00E57D7F">
          <w:instrText xml:space="preserve"> PAGEREF _Toc10192042 \h </w:instrText>
        </w:r>
        <w:r w:rsidR="00E57D7F">
          <w:fldChar w:fldCharType="separate"/>
        </w:r>
        <w:r w:rsidR="00E57D7F">
          <w:t>104</w:t>
        </w:r>
        <w:r w:rsidR="00E57D7F">
          <w:fldChar w:fldCharType="end"/>
        </w:r>
      </w:hyperlink>
    </w:p>
    <w:p w:rsidR="00E57D7F" w:rsidRDefault="00FE54DD">
      <w:pPr>
        <w:pStyle w:val="TOC3"/>
        <w:rPr>
          <w:rFonts w:eastAsiaTheme="minorEastAsia"/>
          <w:smallCaps w:val="0"/>
          <w:sz w:val="22"/>
        </w:rPr>
      </w:pPr>
      <w:hyperlink w:anchor="_Toc10192043" w:history="1">
        <w:r w:rsidR="00E57D7F" w:rsidRPr="008F4738">
          <w:rPr>
            <w:rStyle w:val="Hyperlink"/>
          </w:rPr>
          <w:t>Office 365-suites</w:t>
        </w:r>
        <w:r w:rsidR="00E57D7F">
          <w:tab/>
        </w:r>
        <w:r w:rsidR="00E57D7F">
          <w:fldChar w:fldCharType="begin"/>
        </w:r>
        <w:r w:rsidR="00E57D7F">
          <w:instrText xml:space="preserve"> PAGEREF _Toc10192043 \h </w:instrText>
        </w:r>
        <w:r w:rsidR="00E57D7F">
          <w:fldChar w:fldCharType="separate"/>
        </w:r>
        <w:r w:rsidR="00E57D7F">
          <w:t>104</w:t>
        </w:r>
        <w:r w:rsidR="00E57D7F">
          <w:fldChar w:fldCharType="end"/>
        </w:r>
      </w:hyperlink>
    </w:p>
    <w:p w:rsidR="00E57D7F" w:rsidRDefault="00FE54DD">
      <w:pPr>
        <w:pStyle w:val="TOC3"/>
        <w:rPr>
          <w:rFonts w:eastAsiaTheme="minorEastAsia"/>
          <w:smallCaps w:val="0"/>
          <w:sz w:val="22"/>
        </w:rPr>
      </w:pPr>
      <w:hyperlink w:anchor="_Toc10192044" w:history="1">
        <w:r w:rsidR="00E57D7F" w:rsidRPr="008F4738">
          <w:rPr>
            <w:rStyle w:val="Hyperlink"/>
          </w:rPr>
          <w:t>Project Online</w:t>
        </w:r>
        <w:r w:rsidR="00E57D7F">
          <w:tab/>
        </w:r>
        <w:r w:rsidR="00E57D7F">
          <w:fldChar w:fldCharType="begin"/>
        </w:r>
        <w:r w:rsidR="00E57D7F">
          <w:instrText xml:space="preserve"> PAGEREF _Toc10192044 \h </w:instrText>
        </w:r>
        <w:r w:rsidR="00E57D7F">
          <w:fldChar w:fldCharType="separate"/>
        </w:r>
        <w:r w:rsidR="00E57D7F">
          <w:t>105</w:t>
        </w:r>
        <w:r w:rsidR="00E57D7F">
          <w:fldChar w:fldCharType="end"/>
        </w:r>
      </w:hyperlink>
    </w:p>
    <w:p w:rsidR="00E57D7F" w:rsidRDefault="00FE54DD">
      <w:pPr>
        <w:pStyle w:val="TOC1"/>
        <w:rPr>
          <w:rFonts w:eastAsiaTheme="minorEastAsia"/>
          <w:b w:val="0"/>
          <w:caps w:val="0"/>
          <w:noProof/>
          <w:sz w:val="22"/>
          <w:szCs w:val="22"/>
        </w:rPr>
      </w:pPr>
      <w:hyperlink w:anchor="_Toc10192045" w:history="1">
        <w:r w:rsidR="00E57D7F" w:rsidRPr="008F4738">
          <w:rPr>
            <w:rStyle w:val="Hyperlink"/>
            <w:noProof/>
          </w:rPr>
          <w:t>Bijlage D – Professionele diensten</w:t>
        </w:r>
        <w:r w:rsidR="00E57D7F">
          <w:rPr>
            <w:noProof/>
          </w:rPr>
          <w:tab/>
        </w:r>
        <w:r w:rsidR="00E57D7F">
          <w:rPr>
            <w:noProof/>
          </w:rPr>
          <w:fldChar w:fldCharType="begin"/>
        </w:r>
        <w:r w:rsidR="00E57D7F">
          <w:rPr>
            <w:noProof/>
          </w:rPr>
          <w:instrText xml:space="preserve"> PAGEREF _Toc10192045 \h </w:instrText>
        </w:r>
        <w:r w:rsidR="00E57D7F">
          <w:rPr>
            <w:noProof/>
          </w:rPr>
        </w:r>
        <w:r w:rsidR="00E57D7F">
          <w:rPr>
            <w:noProof/>
          </w:rPr>
          <w:fldChar w:fldCharType="separate"/>
        </w:r>
        <w:r w:rsidR="00E57D7F">
          <w:rPr>
            <w:noProof/>
          </w:rPr>
          <w:t>106</w:t>
        </w:r>
        <w:r w:rsidR="00E57D7F">
          <w:rPr>
            <w:noProof/>
          </w:rPr>
          <w:fldChar w:fldCharType="end"/>
        </w:r>
      </w:hyperlink>
    </w:p>
    <w:p w:rsidR="00E57D7F" w:rsidRDefault="00FE54DD">
      <w:pPr>
        <w:pStyle w:val="TOC2"/>
        <w:rPr>
          <w:rFonts w:eastAsiaTheme="minorEastAsia"/>
          <w:smallCaps w:val="0"/>
          <w:sz w:val="22"/>
        </w:rPr>
      </w:pPr>
      <w:hyperlink w:anchor="_Toc10192046" w:history="1">
        <w:r w:rsidR="00E57D7F" w:rsidRPr="008F4738">
          <w:rPr>
            <w:rStyle w:val="Hyperlink"/>
          </w:rPr>
          <w:t>Microsoft Premier Support-producten</w:t>
        </w:r>
        <w:r w:rsidR="00E57D7F">
          <w:tab/>
        </w:r>
        <w:r w:rsidR="00E57D7F">
          <w:fldChar w:fldCharType="begin"/>
        </w:r>
        <w:r w:rsidR="00E57D7F">
          <w:instrText xml:space="preserve"> PAGEREF _Toc10192046 \h </w:instrText>
        </w:r>
        <w:r w:rsidR="00E57D7F">
          <w:fldChar w:fldCharType="separate"/>
        </w:r>
        <w:r w:rsidR="00E57D7F">
          <w:t>106</w:t>
        </w:r>
        <w:r w:rsidR="00E57D7F">
          <w:fldChar w:fldCharType="end"/>
        </w:r>
      </w:hyperlink>
    </w:p>
    <w:p w:rsidR="00E57D7F" w:rsidRDefault="00FE54DD">
      <w:pPr>
        <w:pStyle w:val="TOC2"/>
        <w:rPr>
          <w:rFonts w:eastAsiaTheme="minorEastAsia"/>
          <w:smallCaps w:val="0"/>
          <w:sz w:val="22"/>
        </w:rPr>
      </w:pPr>
      <w:hyperlink w:anchor="_Toc10192047" w:history="1">
        <w:r w:rsidR="00E57D7F" w:rsidRPr="008F4738">
          <w:rPr>
            <w:rStyle w:val="Hyperlink"/>
          </w:rPr>
          <w:t>Microsoft Digital Advisory Services-producten</w:t>
        </w:r>
        <w:r w:rsidR="00E57D7F">
          <w:tab/>
        </w:r>
        <w:r w:rsidR="00E57D7F">
          <w:fldChar w:fldCharType="begin"/>
        </w:r>
        <w:r w:rsidR="00E57D7F">
          <w:instrText xml:space="preserve"> PAGEREF _Toc10192047 \h </w:instrText>
        </w:r>
        <w:r w:rsidR="00E57D7F">
          <w:fldChar w:fldCharType="separate"/>
        </w:r>
        <w:r w:rsidR="00E57D7F">
          <w:t>106</w:t>
        </w:r>
        <w:r w:rsidR="00E57D7F">
          <w:fldChar w:fldCharType="end"/>
        </w:r>
      </w:hyperlink>
    </w:p>
    <w:p w:rsidR="00E57D7F" w:rsidRDefault="00FE54DD">
      <w:pPr>
        <w:pStyle w:val="TOC2"/>
        <w:rPr>
          <w:rFonts w:eastAsiaTheme="minorEastAsia"/>
          <w:smallCaps w:val="0"/>
          <w:sz w:val="22"/>
        </w:rPr>
      </w:pPr>
      <w:hyperlink w:anchor="_Toc10192048" w:history="1">
        <w:r w:rsidR="00E57D7F" w:rsidRPr="008F4738">
          <w:rPr>
            <w:rStyle w:val="Hyperlink"/>
          </w:rPr>
          <w:t>Sales Productivity Accelerator-aanbiedingen</w:t>
        </w:r>
        <w:r w:rsidR="00E57D7F">
          <w:tab/>
        </w:r>
        <w:r w:rsidR="00E57D7F">
          <w:fldChar w:fldCharType="begin"/>
        </w:r>
        <w:r w:rsidR="00E57D7F">
          <w:instrText xml:space="preserve"> PAGEREF _Toc10192048 \h </w:instrText>
        </w:r>
        <w:r w:rsidR="00E57D7F">
          <w:fldChar w:fldCharType="separate"/>
        </w:r>
        <w:r w:rsidR="00E57D7F">
          <w:t>107</w:t>
        </w:r>
        <w:r w:rsidR="00E57D7F">
          <w:fldChar w:fldCharType="end"/>
        </w:r>
      </w:hyperlink>
    </w:p>
    <w:p w:rsidR="00E57D7F" w:rsidRDefault="00FE54DD">
      <w:pPr>
        <w:pStyle w:val="TOC1"/>
        <w:rPr>
          <w:rFonts w:eastAsiaTheme="minorEastAsia"/>
          <w:b w:val="0"/>
          <w:caps w:val="0"/>
          <w:noProof/>
          <w:sz w:val="22"/>
          <w:szCs w:val="22"/>
        </w:rPr>
      </w:pPr>
      <w:hyperlink w:anchor="_Toc10192049" w:history="1">
        <w:r w:rsidR="00E57D7F" w:rsidRPr="008F4738">
          <w:rPr>
            <w:rStyle w:val="Hyperlink"/>
            <w:noProof/>
          </w:rPr>
          <w:t>Bijlage E – Aanvullende Voorwaarden voor Programmaovereenkomst</w:t>
        </w:r>
        <w:r w:rsidR="00E57D7F">
          <w:rPr>
            <w:noProof/>
          </w:rPr>
          <w:tab/>
        </w:r>
        <w:r w:rsidR="00E57D7F">
          <w:rPr>
            <w:noProof/>
          </w:rPr>
          <w:fldChar w:fldCharType="begin"/>
        </w:r>
        <w:r w:rsidR="00E57D7F">
          <w:rPr>
            <w:noProof/>
          </w:rPr>
          <w:instrText xml:space="preserve"> PAGEREF _Toc10192049 \h </w:instrText>
        </w:r>
        <w:r w:rsidR="00E57D7F">
          <w:rPr>
            <w:noProof/>
          </w:rPr>
        </w:r>
        <w:r w:rsidR="00E57D7F">
          <w:rPr>
            <w:noProof/>
          </w:rPr>
          <w:fldChar w:fldCharType="separate"/>
        </w:r>
        <w:r w:rsidR="00E57D7F">
          <w:rPr>
            <w:noProof/>
          </w:rPr>
          <w:t>108</w:t>
        </w:r>
        <w:r w:rsidR="00E57D7F">
          <w:rPr>
            <w:noProof/>
          </w:rPr>
          <w:fldChar w:fldCharType="end"/>
        </w:r>
      </w:hyperlink>
    </w:p>
    <w:p w:rsidR="00E57D7F" w:rsidRDefault="00FE54DD">
      <w:pPr>
        <w:pStyle w:val="TOC2"/>
        <w:rPr>
          <w:rFonts w:eastAsiaTheme="minorEastAsia"/>
          <w:smallCaps w:val="0"/>
          <w:sz w:val="22"/>
        </w:rPr>
      </w:pPr>
      <w:hyperlink w:anchor="_Toc10192050" w:history="1">
        <w:r w:rsidR="00E57D7F" w:rsidRPr="008F4738">
          <w:rPr>
            <w:rStyle w:val="Hyperlink"/>
          </w:rPr>
          <w:t>Aanvullende Voorwaarden voor Select Plus-programma</w:t>
        </w:r>
        <w:r w:rsidR="00E57D7F">
          <w:tab/>
        </w:r>
        <w:r w:rsidR="00E57D7F">
          <w:fldChar w:fldCharType="begin"/>
        </w:r>
        <w:r w:rsidR="00E57D7F">
          <w:instrText xml:space="preserve"> PAGEREF _Toc10192050 \h </w:instrText>
        </w:r>
        <w:r w:rsidR="00E57D7F">
          <w:fldChar w:fldCharType="separate"/>
        </w:r>
        <w:r w:rsidR="00E57D7F">
          <w:t>108</w:t>
        </w:r>
        <w:r w:rsidR="00E57D7F">
          <w:fldChar w:fldCharType="end"/>
        </w:r>
      </w:hyperlink>
    </w:p>
    <w:p w:rsidR="00E57D7F" w:rsidRDefault="00FE54DD">
      <w:pPr>
        <w:pStyle w:val="TOC2"/>
        <w:rPr>
          <w:rFonts w:eastAsiaTheme="minorEastAsia"/>
          <w:smallCaps w:val="0"/>
          <w:sz w:val="22"/>
        </w:rPr>
      </w:pPr>
      <w:hyperlink w:anchor="_Toc10192051" w:history="1">
        <w:r w:rsidR="00E57D7F" w:rsidRPr="008F4738">
          <w:rPr>
            <w:rStyle w:val="Hyperlink"/>
          </w:rPr>
          <w:t>Definitie van Beheer voor Kwalificerende Apparaten</w:t>
        </w:r>
        <w:r w:rsidR="00E57D7F">
          <w:tab/>
        </w:r>
        <w:r w:rsidR="00E57D7F">
          <w:fldChar w:fldCharType="begin"/>
        </w:r>
        <w:r w:rsidR="00E57D7F">
          <w:instrText xml:space="preserve"> PAGEREF _Toc10192051 \h </w:instrText>
        </w:r>
        <w:r w:rsidR="00E57D7F">
          <w:fldChar w:fldCharType="separate"/>
        </w:r>
        <w:r w:rsidR="00E57D7F">
          <w:t>108</w:t>
        </w:r>
        <w:r w:rsidR="00E57D7F">
          <w:fldChar w:fldCharType="end"/>
        </w:r>
      </w:hyperlink>
    </w:p>
    <w:p w:rsidR="00E57D7F" w:rsidRDefault="00FE54DD">
      <w:pPr>
        <w:pStyle w:val="TOC2"/>
        <w:rPr>
          <w:rFonts w:eastAsiaTheme="minorEastAsia"/>
          <w:smallCaps w:val="0"/>
          <w:sz w:val="22"/>
        </w:rPr>
      </w:pPr>
      <w:hyperlink w:anchor="_Toc10192052" w:history="1">
        <w:r w:rsidR="00E57D7F" w:rsidRPr="008F4738">
          <w:rPr>
            <w:rStyle w:val="Hyperlink"/>
          </w:rPr>
          <w:t>Online Diensten in de Open Programma's</w:t>
        </w:r>
        <w:r w:rsidR="00E57D7F">
          <w:tab/>
        </w:r>
        <w:r w:rsidR="00E57D7F">
          <w:fldChar w:fldCharType="begin"/>
        </w:r>
        <w:r w:rsidR="00E57D7F">
          <w:instrText xml:space="preserve"> PAGEREF _Toc10192052 \h </w:instrText>
        </w:r>
        <w:r w:rsidR="00E57D7F">
          <w:fldChar w:fldCharType="separate"/>
        </w:r>
        <w:r w:rsidR="00E57D7F">
          <w:t>108</w:t>
        </w:r>
        <w:r w:rsidR="00E57D7F">
          <w:fldChar w:fldCharType="end"/>
        </w:r>
      </w:hyperlink>
    </w:p>
    <w:p w:rsidR="00E57D7F" w:rsidRDefault="00FE54DD">
      <w:pPr>
        <w:pStyle w:val="TOC2"/>
        <w:rPr>
          <w:rFonts w:eastAsiaTheme="minorEastAsia"/>
          <w:smallCaps w:val="0"/>
          <w:sz w:val="22"/>
        </w:rPr>
      </w:pPr>
      <w:hyperlink w:anchor="_Toc10192053" w:history="1">
        <w:r w:rsidR="00E57D7F" w:rsidRPr="008F4738">
          <w:rPr>
            <w:rStyle w:val="Hyperlink"/>
          </w:rPr>
          <w:t>Aanvullende Voorwaarden voor Professionele Diensten – Legacy Overeenkomsten</w:t>
        </w:r>
        <w:r w:rsidR="00E57D7F">
          <w:tab/>
        </w:r>
        <w:r w:rsidR="00E57D7F">
          <w:fldChar w:fldCharType="begin"/>
        </w:r>
        <w:r w:rsidR="00E57D7F">
          <w:instrText xml:space="preserve"> PAGEREF _Toc10192053 \h </w:instrText>
        </w:r>
        <w:r w:rsidR="00E57D7F">
          <w:fldChar w:fldCharType="separate"/>
        </w:r>
        <w:r w:rsidR="00E57D7F">
          <w:t>108</w:t>
        </w:r>
        <w:r w:rsidR="00E57D7F">
          <w:fldChar w:fldCharType="end"/>
        </w:r>
      </w:hyperlink>
    </w:p>
    <w:p w:rsidR="00E57D7F" w:rsidRDefault="00FE54DD">
      <w:pPr>
        <w:pStyle w:val="TOC1"/>
        <w:rPr>
          <w:rFonts w:eastAsiaTheme="minorEastAsia"/>
          <w:b w:val="0"/>
          <w:caps w:val="0"/>
          <w:noProof/>
          <w:sz w:val="22"/>
          <w:szCs w:val="22"/>
        </w:rPr>
      </w:pPr>
      <w:hyperlink w:anchor="_Toc10192054" w:history="1">
        <w:r w:rsidR="00E57D7F" w:rsidRPr="008F4738">
          <w:rPr>
            <w:rStyle w:val="Hyperlink"/>
            <w:noProof/>
          </w:rPr>
          <w:t>Bijlage F – Productpromoties</w:t>
        </w:r>
        <w:r w:rsidR="00E57D7F">
          <w:rPr>
            <w:noProof/>
          </w:rPr>
          <w:tab/>
        </w:r>
        <w:r w:rsidR="00E57D7F">
          <w:rPr>
            <w:noProof/>
          </w:rPr>
          <w:fldChar w:fldCharType="begin"/>
        </w:r>
        <w:r w:rsidR="00E57D7F">
          <w:rPr>
            <w:noProof/>
          </w:rPr>
          <w:instrText xml:space="preserve"> PAGEREF _Toc10192054 \h </w:instrText>
        </w:r>
        <w:r w:rsidR="00E57D7F">
          <w:rPr>
            <w:noProof/>
          </w:rPr>
        </w:r>
        <w:r w:rsidR="00E57D7F">
          <w:rPr>
            <w:noProof/>
          </w:rPr>
          <w:fldChar w:fldCharType="separate"/>
        </w:r>
        <w:r w:rsidR="00E57D7F">
          <w:rPr>
            <w:noProof/>
          </w:rPr>
          <w:t>111</w:t>
        </w:r>
        <w:r w:rsidR="00E57D7F">
          <w:rPr>
            <w:noProof/>
          </w:rPr>
          <w:fldChar w:fldCharType="end"/>
        </w:r>
      </w:hyperlink>
    </w:p>
    <w:p w:rsidR="00E57D7F" w:rsidRDefault="00FE54DD">
      <w:pPr>
        <w:pStyle w:val="TOC2"/>
        <w:rPr>
          <w:rFonts w:eastAsiaTheme="minorEastAsia"/>
          <w:smallCaps w:val="0"/>
          <w:sz w:val="22"/>
        </w:rPr>
      </w:pPr>
      <w:hyperlink w:anchor="_Toc10192055" w:history="1">
        <w:r w:rsidR="00E57D7F" w:rsidRPr="008F4738">
          <w:rPr>
            <w:rStyle w:val="Hyperlink"/>
          </w:rPr>
          <w:t>Windows 7 ESU-promotie voor gebruiker van Windows E5, M365 E5 en M365 E5 Security</w:t>
        </w:r>
        <w:r w:rsidR="00E57D7F">
          <w:tab/>
        </w:r>
        <w:r w:rsidR="00E57D7F">
          <w:fldChar w:fldCharType="begin"/>
        </w:r>
        <w:r w:rsidR="00E57D7F">
          <w:instrText xml:space="preserve"> PAGEREF _Toc10192055 \h </w:instrText>
        </w:r>
        <w:r w:rsidR="00E57D7F">
          <w:fldChar w:fldCharType="separate"/>
        </w:r>
        <w:r w:rsidR="00E57D7F">
          <w:t>111</w:t>
        </w:r>
        <w:r w:rsidR="00E57D7F">
          <w:fldChar w:fldCharType="end"/>
        </w:r>
      </w:hyperlink>
    </w:p>
    <w:p w:rsidR="00E57D7F" w:rsidRDefault="00FE54DD">
      <w:pPr>
        <w:pStyle w:val="TOC1"/>
        <w:rPr>
          <w:rFonts w:eastAsiaTheme="minorEastAsia"/>
          <w:b w:val="0"/>
          <w:caps w:val="0"/>
          <w:noProof/>
          <w:sz w:val="22"/>
          <w:szCs w:val="22"/>
        </w:rPr>
      </w:pPr>
      <w:hyperlink w:anchor="_Toc10192056" w:history="1">
        <w:r w:rsidR="00E57D7F" w:rsidRPr="008F4738">
          <w:rPr>
            <w:rStyle w:val="Hyperlink"/>
            <w:noProof/>
          </w:rPr>
          <w:t xml:space="preserve">Bijlage G </w:t>
        </w:r>
        <w:r w:rsidR="00E57D7F" w:rsidRPr="008F4738">
          <w:rPr>
            <w:rStyle w:val="Hyperlink"/>
            <w:rFonts w:ascii="Cambria Math" w:hAnsi="Cambria Math" w:cs="Cambria Math"/>
            <w:noProof/>
          </w:rPr>
          <w:t>‑</w:t>
        </w:r>
        <w:r w:rsidR="00E57D7F" w:rsidRPr="008F4738">
          <w:rPr>
            <w:rStyle w:val="Hyperlink"/>
            <w:noProof/>
          </w:rPr>
          <w:t xml:space="preserve"> Voorwaarden voor opslagmatrix en Azure Data Box</w:t>
        </w:r>
        <w:r w:rsidR="00E57D7F">
          <w:rPr>
            <w:noProof/>
          </w:rPr>
          <w:tab/>
        </w:r>
        <w:r w:rsidR="00E57D7F">
          <w:rPr>
            <w:noProof/>
          </w:rPr>
          <w:fldChar w:fldCharType="begin"/>
        </w:r>
        <w:r w:rsidR="00E57D7F">
          <w:rPr>
            <w:noProof/>
          </w:rPr>
          <w:instrText xml:space="preserve"> PAGEREF _Toc10192056 \h </w:instrText>
        </w:r>
        <w:r w:rsidR="00E57D7F">
          <w:rPr>
            <w:noProof/>
          </w:rPr>
        </w:r>
        <w:r w:rsidR="00E57D7F">
          <w:rPr>
            <w:noProof/>
          </w:rPr>
          <w:fldChar w:fldCharType="separate"/>
        </w:r>
        <w:r w:rsidR="00E57D7F">
          <w:rPr>
            <w:noProof/>
          </w:rPr>
          <w:t>112</w:t>
        </w:r>
        <w:r w:rsidR="00E57D7F">
          <w:rPr>
            <w:noProof/>
          </w:rPr>
          <w:fldChar w:fldCharType="end"/>
        </w:r>
      </w:hyperlink>
    </w:p>
    <w:p w:rsidR="00E57D7F" w:rsidRDefault="00FE54DD">
      <w:pPr>
        <w:pStyle w:val="TOC2"/>
        <w:rPr>
          <w:rFonts w:eastAsiaTheme="minorEastAsia"/>
          <w:smallCaps w:val="0"/>
          <w:sz w:val="22"/>
        </w:rPr>
      </w:pPr>
      <w:hyperlink w:anchor="_Toc10192057" w:history="1">
        <w:r w:rsidR="00E57D7F" w:rsidRPr="008F4738">
          <w:rPr>
            <w:rStyle w:val="Hyperlink"/>
          </w:rPr>
          <w:t>Voorwaarden voor opslagmatrix</w:t>
        </w:r>
        <w:r w:rsidR="00E57D7F">
          <w:tab/>
        </w:r>
        <w:r w:rsidR="00E57D7F">
          <w:fldChar w:fldCharType="begin"/>
        </w:r>
        <w:r w:rsidR="00E57D7F">
          <w:instrText xml:space="preserve"> PAGEREF _Toc10192057 \h </w:instrText>
        </w:r>
        <w:r w:rsidR="00E57D7F">
          <w:fldChar w:fldCharType="separate"/>
        </w:r>
        <w:r w:rsidR="00E57D7F">
          <w:t>112</w:t>
        </w:r>
        <w:r w:rsidR="00E57D7F">
          <w:fldChar w:fldCharType="end"/>
        </w:r>
      </w:hyperlink>
    </w:p>
    <w:p w:rsidR="00E57D7F" w:rsidRDefault="00FE54DD">
      <w:pPr>
        <w:pStyle w:val="TOC2"/>
        <w:rPr>
          <w:rFonts w:eastAsiaTheme="minorEastAsia"/>
          <w:smallCaps w:val="0"/>
          <w:sz w:val="22"/>
        </w:rPr>
      </w:pPr>
      <w:hyperlink w:anchor="_Toc10192058" w:history="1">
        <w:r w:rsidR="00E57D7F" w:rsidRPr="008F4738">
          <w:rPr>
            <w:rStyle w:val="Hyperlink"/>
          </w:rPr>
          <w:t>Voorwaarden voor Azure Data Box-hardware</w:t>
        </w:r>
        <w:r w:rsidR="00E57D7F">
          <w:tab/>
        </w:r>
        <w:r w:rsidR="00E57D7F">
          <w:fldChar w:fldCharType="begin"/>
        </w:r>
        <w:r w:rsidR="00E57D7F">
          <w:instrText xml:space="preserve"> PAGEREF _Toc10192058 \h </w:instrText>
        </w:r>
        <w:r w:rsidR="00E57D7F">
          <w:fldChar w:fldCharType="separate"/>
        </w:r>
        <w:r w:rsidR="00E57D7F">
          <w:t>113</w:t>
        </w:r>
        <w:r w:rsidR="00E57D7F">
          <w:fldChar w:fldCharType="end"/>
        </w:r>
      </w:hyperlink>
    </w:p>
    <w:p w:rsidR="00E57D7F" w:rsidRDefault="00FE54DD">
      <w:pPr>
        <w:pStyle w:val="TOC1"/>
        <w:rPr>
          <w:rFonts w:eastAsiaTheme="minorEastAsia"/>
          <w:b w:val="0"/>
          <w:caps w:val="0"/>
          <w:noProof/>
          <w:sz w:val="22"/>
          <w:szCs w:val="22"/>
        </w:rPr>
      </w:pPr>
      <w:hyperlink w:anchor="_Toc10192059" w:history="1">
        <w:r w:rsidR="00E57D7F" w:rsidRPr="008F4738">
          <w:rPr>
            <w:rStyle w:val="Hyperlink"/>
            <w:noProof/>
          </w:rPr>
          <w:t>Bijlage H - Studentgebruik Benefits en Academic-programma's</w:t>
        </w:r>
        <w:r w:rsidR="00E57D7F">
          <w:rPr>
            <w:noProof/>
          </w:rPr>
          <w:tab/>
        </w:r>
        <w:r w:rsidR="00E57D7F">
          <w:rPr>
            <w:noProof/>
          </w:rPr>
          <w:fldChar w:fldCharType="begin"/>
        </w:r>
        <w:r w:rsidR="00E57D7F">
          <w:rPr>
            <w:noProof/>
          </w:rPr>
          <w:instrText xml:space="preserve"> PAGEREF _Toc10192059 \h </w:instrText>
        </w:r>
        <w:r w:rsidR="00E57D7F">
          <w:rPr>
            <w:noProof/>
          </w:rPr>
        </w:r>
        <w:r w:rsidR="00E57D7F">
          <w:rPr>
            <w:noProof/>
          </w:rPr>
          <w:fldChar w:fldCharType="separate"/>
        </w:r>
        <w:r w:rsidR="00E57D7F">
          <w:rPr>
            <w:noProof/>
          </w:rPr>
          <w:t>118</w:t>
        </w:r>
        <w:r w:rsidR="00E57D7F">
          <w:rPr>
            <w:noProof/>
          </w:rPr>
          <w:fldChar w:fldCharType="end"/>
        </w:r>
      </w:hyperlink>
    </w:p>
    <w:p w:rsidR="00E57D7F" w:rsidRDefault="00FE54DD">
      <w:pPr>
        <w:pStyle w:val="TOC2"/>
        <w:rPr>
          <w:rFonts w:eastAsiaTheme="minorEastAsia"/>
          <w:smallCaps w:val="0"/>
          <w:sz w:val="22"/>
        </w:rPr>
      </w:pPr>
      <w:hyperlink w:anchor="_Toc10192060" w:history="1">
        <w:r w:rsidR="00E57D7F" w:rsidRPr="008F4738">
          <w:rPr>
            <w:rStyle w:val="Hyperlink"/>
          </w:rPr>
          <w:t>Rechten van Studentgebruik Benefit per kwalificerend programma</w:t>
        </w:r>
        <w:r w:rsidR="00E57D7F">
          <w:tab/>
        </w:r>
        <w:r w:rsidR="00E57D7F">
          <w:fldChar w:fldCharType="begin"/>
        </w:r>
        <w:r w:rsidR="00E57D7F">
          <w:instrText xml:space="preserve"> PAGEREF _Toc10192060 \h </w:instrText>
        </w:r>
        <w:r w:rsidR="00E57D7F">
          <w:fldChar w:fldCharType="separate"/>
        </w:r>
        <w:r w:rsidR="00E57D7F">
          <w:t>118</w:t>
        </w:r>
        <w:r w:rsidR="00E57D7F">
          <w:fldChar w:fldCharType="end"/>
        </w:r>
      </w:hyperlink>
    </w:p>
    <w:p w:rsidR="00E57D7F" w:rsidRDefault="00FE54DD">
      <w:pPr>
        <w:pStyle w:val="TOC2"/>
        <w:rPr>
          <w:rFonts w:eastAsiaTheme="minorEastAsia"/>
          <w:smallCaps w:val="0"/>
          <w:sz w:val="22"/>
        </w:rPr>
      </w:pPr>
      <w:hyperlink w:anchor="_Toc10192061" w:history="1">
        <w:r w:rsidR="00E57D7F" w:rsidRPr="008F4738">
          <w:rPr>
            <w:rStyle w:val="Hyperlink"/>
          </w:rPr>
          <w:t>Gemengde Education Platform Product (EPP) scenario's</w:t>
        </w:r>
        <w:r w:rsidR="00E57D7F">
          <w:tab/>
        </w:r>
        <w:r w:rsidR="00E57D7F">
          <w:fldChar w:fldCharType="begin"/>
        </w:r>
        <w:r w:rsidR="00E57D7F">
          <w:instrText xml:space="preserve"> PAGEREF _Toc10192061 \h </w:instrText>
        </w:r>
        <w:r w:rsidR="00E57D7F">
          <w:fldChar w:fldCharType="separate"/>
        </w:r>
        <w:r w:rsidR="00E57D7F">
          <w:t>119</w:t>
        </w:r>
        <w:r w:rsidR="00E57D7F">
          <w:fldChar w:fldCharType="end"/>
        </w:r>
      </w:hyperlink>
    </w:p>
    <w:p w:rsidR="00E57D7F" w:rsidRDefault="00FE54DD">
      <w:pPr>
        <w:pStyle w:val="TOC2"/>
        <w:rPr>
          <w:rFonts w:eastAsiaTheme="minorEastAsia"/>
          <w:smallCaps w:val="0"/>
          <w:sz w:val="22"/>
        </w:rPr>
      </w:pPr>
      <w:hyperlink w:anchor="_Toc10192062" w:history="1">
        <w:r w:rsidR="00E57D7F" w:rsidRPr="008F4738">
          <w:rPr>
            <w:rStyle w:val="Hyperlink"/>
          </w:rPr>
          <w:t>Beschikbaarheid van Enrollment voor Education Solutions-programma (vóór versie 2017)</w:t>
        </w:r>
        <w:r w:rsidR="00E57D7F">
          <w:tab/>
        </w:r>
        <w:r w:rsidR="00E57D7F">
          <w:fldChar w:fldCharType="begin"/>
        </w:r>
        <w:r w:rsidR="00E57D7F">
          <w:instrText xml:space="preserve"> PAGEREF _Toc10192062 \h </w:instrText>
        </w:r>
        <w:r w:rsidR="00E57D7F">
          <w:fldChar w:fldCharType="separate"/>
        </w:r>
        <w:r w:rsidR="00E57D7F">
          <w:t>119</w:t>
        </w:r>
        <w:r w:rsidR="00E57D7F">
          <w:fldChar w:fldCharType="end"/>
        </w:r>
      </w:hyperlink>
    </w:p>
    <w:p w:rsidR="00E57D7F" w:rsidRDefault="00FE54DD">
      <w:pPr>
        <w:pStyle w:val="TOC1"/>
        <w:rPr>
          <w:rFonts w:eastAsiaTheme="minorEastAsia"/>
          <w:b w:val="0"/>
          <w:caps w:val="0"/>
          <w:noProof/>
          <w:sz w:val="22"/>
          <w:szCs w:val="22"/>
        </w:rPr>
      </w:pPr>
      <w:hyperlink w:anchor="_Toc10192063" w:history="1">
        <w:r w:rsidR="00E57D7F" w:rsidRPr="008F4738">
          <w:rPr>
            <w:rStyle w:val="Hyperlink"/>
            <w:noProof/>
          </w:rPr>
          <w:t>Index</w:t>
        </w:r>
        <w:r w:rsidR="00E57D7F">
          <w:rPr>
            <w:noProof/>
          </w:rPr>
          <w:tab/>
        </w:r>
        <w:r w:rsidR="00E57D7F">
          <w:rPr>
            <w:noProof/>
          </w:rPr>
          <w:fldChar w:fldCharType="begin"/>
        </w:r>
        <w:r w:rsidR="00E57D7F">
          <w:rPr>
            <w:noProof/>
          </w:rPr>
          <w:instrText xml:space="preserve"> PAGEREF _Toc10192063 \h </w:instrText>
        </w:r>
        <w:r w:rsidR="00E57D7F">
          <w:rPr>
            <w:noProof/>
          </w:rPr>
        </w:r>
        <w:r w:rsidR="00E57D7F">
          <w:rPr>
            <w:noProof/>
          </w:rPr>
          <w:fldChar w:fldCharType="separate"/>
        </w:r>
        <w:r w:rsidR="00E57D7F">
          <w:rPr>
            <w:noProof/>
          </w:rPr>
          <w:t>120</w:t>
        </w:r>
        <w:r w:rsidR="00E57D7F">
          <w:rPr>
            <w:noProof/>
          </w:rPr>
          <w:fldChar w:fldCharType="end"/>
        </w:r>
      </w:hyperlink>
    </w:p>
    <w:p w:rsidR="00053A65" w:rsidRDefault="00BC2127">
      <w:pPr>
        <w:pStyle w:val="ProductList-Body"/>
        <w:sectPr w:rsidR="00053A6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53A65" w:rsidRDefault="00053A65">
      <w:pPr>
        <w:pStyle w:val="ProductList-Body"/>
      </w:pPr>
    </w:p>
    <w:p w:rsidR="00053A65" w:rsidRDefault="00053A65">
      <w:pPr>
        <w:sectPr w:rsidR="00053A65">
          <w:headerReference w:type="default" r:id="rId15"/>
          <w:footerReference w:type="default" r:id="rId16"/>
          <w:type w:val="continuous"/>
          <w:pgSz w:w="12240" w:h="15840" w:code="1"/>
          <w:pgMar w:top="1170" w:right="720" w:bottom="720" w:left="720" w:header="432" w:footer="288" w:gutter="0"/>
          <w:cols w:space="360"/>
        </w:sectPr>
      </w:pPr>
    </w:p>
    <w:p w:rsidR="00053A65" w:rsidRDefault="00BC2127">
      <w:pPr>
        <w:pStyle w:val="ProductList-SectionHeading"/>
        <w:pageBreakBefore/>
        <w:outlineLvl w:val="0"/>
      </w:pPr>
      <w:bookmarkStart w:id="2" w:name="_Sec531"/>
      <w:bookmarkEnd w:id="1"/>
      <w:proofErr w:type="spellStart"/>
      <w:r>
        <w:lastRenderedPageBreak/>
        <w:t>Inleiding</w:t>
      </w:r>
      <w:proofErr w:type="spellEnd"/>
      <w:r>
        <w:fldChar w:fldCharType="begin"/>
      </w:r>
      <w:r>
        <w:instrText xml:space="preserve"> TC "</w:instrText>
      </w:r>
      <w:bookmarkStart w:id="3" w:name="_Toc10191920"/>
      <w:r>
        <w:instrText>Inleiding</w:instrText>
      </w:r>
      <w:bookmarkEnd w:id="3"/>
      <w:r>
        <w:instrText>" \l 1</w:instrText>
      </w:r>
      <w:r>
        <w:fldChar w:fldCharType="end"/>
      </w:r>
    </w:p>
    <w:p w:rsidR="00053A65" w:rsidRDefault="00053A65">
      <w:pPr>
        <w:pStyle w:val="ProductList-Body"/>
      </w:pPr>
    </w:p>
    <w:p w:rsidR="00053A65" w:rsidRDefault="00BC2127">
      <w:pPr>
        <w:pStyle w:val="ProductList-Offering1Heading"/>
        <w:outlineLvl w:val="1"/>
      </w:pPr>
      <w:bookmarkStart w:id="4" w:name="_Sec532"/>
      <w:r>
        <w:t xml:space="preserve">Over </w:t>
      </w:r>
      <w:proofErr w:type="spellStart"/>
      <w:r>
        <w:t>dit</w:t>
      </w:r>
      <w:proofErr w:type="spellEnd"/>
      <w:r>
        <w:t xml:space="preserve"> document</w:t>
      </w:r>
      <w:bookmarkEnd w:id="4"/>
      <w:r>
        <w:fldChar w:fldCharType="begin"/>
      </w:r>
      <w:r>
        <w:instrText xml:space="preserve"> TC "</w:instrText>
      </w:r>
      <w:bookmarkStart w:id="5" w:name="_Toc10191921"/>
      <w:r>
        <w:instrText>Over dit document</w:instrText>
      </w:r>
      <w:bookmarkEnd w:id="5"/>
      <w:r>
        <w:instrText>" \l 2</w:instrText>
      </w:r>
      <w:r>
        <w:fldChar w:fldCharType="end"/>
      </w:r>
    </w:p>
    <w:p w:rsidR="00053A65" w:rsidRDefault="00BC2127">
      <w:pPr>
        <w:pStyle w:val="ProductList-Body"/>
      </w:pPr>
      <w:r>
        <w:t xml:space="preserve">Met ingang van 1 </w:t>
      </w:r>
      <w:proofErr w:type="spellStart"/>
      <w:r>
        <w:t>juli</w:t>
      </w:r>
      <w:proofErr w:type="spellEnd"/>
      <w:r>
        <w:t xml:space="preserve"> 2015 </w:t>
      </w:r>
      <w:proofErr w:type="spellStart"/>
      <w:r>
        <w:t>vervangen</w:t>
      </w:r>
      <w:proofErr w:type="spellEnd"/>
      <w:r>
        <w:t xml:space="preserve"> de </w:t>
      </w:r>
      <w:proofErr w:type="spellStart"/>
      <w:r>
        <w:t>Productvoorwaarden</w:t>
      </w:r>
      <w:proofErr w:type="spellEnd"/>
      <w:r>
        <w:t xml:space="preserve"> de </w:t>
      </w:r>
      <w:proofErr w:type="spellStart"/>
      <w:r>
        <w:t>documenten</w:t>
      </w:r>
      <w:proofErr w:type="spellEnd"/>
      <w:r>
        <w:t xml:space="preserve"> Product List </w:t>
      </w:r>
      <w:proofErr w:type="spellStart"/>
      <w:r>
        <w:t>en</w:t>
      </w:r>
      <w:proofErr w:type="spellEnd"/>
      <w:r>
        <w:t xml:space="preserve"> Product Use Rights (PUR). </w:t>
      </w:r>
      <w:proofErr w:type="spellStart"/>
      <w:r>
        <w:t>Alle</w:t>
      </w:r>
      <w:proofErr w:type="spellEnd"/>
      <w:r>
        <w:t xml:space="preserve"> </w:t>
      </w:r>
      <w:proofErr w:type="spellStart"/>
      <w:r>
        <w:t>verwijzingen</w:t>
      </w:r>
      <w:proofErr w:type="spellEnd"/>
      <w:r>
        <w:t xml:space="preserve"> </w:t>
      </w:r>
      <w:proofErr w:type="spellStart"/>
      <w:r>
        <w:t>naar</w:t>
      </w:r>
      <w:proofErr w:type="spellEnd"/>
      <w:r>
        <w:t xml:space="preserve"> de Product List </w:t>
      </w:r>
      <w:proofErr w:type="spellStart"/>
      <w:r>
        <w:t>en</w:t>
      </w:r>
      <w:proofErr w:type="spellEnd"/>
      <w:r>
        <w:t xml:space="preserve"> de PUR in de Volume Licensing-</w:t>
      </w:r>
      <w:proofErr w:type="spellStart"/>
      <w:r>
        <w:t>overeenkomsten</w:t>
      </w:r>
      <w:proofErr w:type="spellEnd"/>
      <w:r>
        <w:t xml:space="preserve"> van de </w:t>
      </w:r>
      <w:proofErr w:type="spellStart"/>
      <w:r>
        <w:t>Klant</w:t>
      </w:r>
      <w:proofErr w:type="spellEnd"/>
      <w:r>
        <w:t xml:space="preserve"> </w:t>
      </w:r>
      <w:proofErr w:type="spellStart"/>
      <w:r>
        <w:t>verwijzen</w:t>
      </w:r>
      <w:proofErr w:type="spellEnd"/>
      <w:r>
        <w:t xml:space="preserve"> </w:t>
      </w:r>
      <w:proofErr w:type="spellStart"/>
      <w:r>
        <w:t>naar</w:t>
      </w:r>
      <w:proofErr w:type="spellEnd"/>
      <w:r>
        <w:t xml:space="preserve"> de </w:t>
      </w:r>
      <w:proofErr w:type="spellStart"/>
      <w:r>
        <w:t>toepasselijke</w:t>
      </w:r>
      <w:proofErr w:type="spellEnd"/>
      <w:r>
        <w:t xml:space="preserve"> </w:t>
      </w:r>
      <w:proofErr w:type="spellStart"/>
      <w:r>
        <w:t>artikelen</w:t>
      </w:r>
      <w:proofErr w:type="spellEnd"/>
      <w:r>
        <w:t xml:space="preserve"> in de </w:t>
      </w:r>
      <w:proofErr w:type="spellStart"/>
      <w:r>
        <w:t>Productvoorwaarden</w:t>
      </w:r>
      <w:proofErr w:type="spellEnd"/>
      <w:r>
        <w:t xml:space="preserve">. In de </w:t>
      </w:r>
      <w:proofErr w:type="spellStart"/>
      <w:r>
        <w:t>Productvoorwaarden</w:t>
      </w:r>
      <w:proofErr w:type="spellEnd"/>
      <w:r>
        <w:t xml:space="preserve"> </w:t>
      </w:r>
      <w:proofErr w:type="spellStart"/>
      <w:r>
        <w:t>wordt</w:t>
      </w:r>
      <w:proofErr w:type="spellEnd"/>
      <w:r>
        <w:t xml:space="preserve"> de </w:t>
      </w:r>
      <w:proofErr w:type="spellStart"/>
      <w:r>
        <w:t>beschikbaarheid</w:t>
      </w:r>
      <w:proofErr w:type="spellEnd"/>
      <w:r>
        <w:t xml:space="preserve"> </w:t>
      </w:r>
      <w:proofErr w:type="spellStart"/>
      <w:r>
        <w:t>beschreven</w:t>
      </w:r>
      <w:proofErr w:type="spellEnd"/>
      <w:r>
        <w:t xml:space="preserve"> van </w:t>
      </w:r>
      <w:proofErr w:type="spellStart"/>
      <w:r>
        <w:t>Producten</w:t>
      </w:r>
      <w:proofErr w:type="spellEnd"/>
      <w:r>
        <w:t xml:space="preserve"> </w:t>
      </w:r>
      <w:proofErr w:type="spellStart"/>
      <w:r>
        <w:t>en</w:t>
      </w:r>
      <w:proofErr w:type="spellEnd"/>
      <w:r>
        <w:t xml:space="preserve"> </w:t>
      </w:r>
      <w:proofErr w:type="spellStart"/>
      <w:r>
        <w:t>Professionele</w:t>
      </w:r>
      <w:proofErr w:type="spellEnd"/>
      <w:r>
        <w:t xml:space="preserve"> </w:t>
      </w:r>
      <w:proofErr w:type="spellStart"/>
      <w:r>
        <w:t>Diensten</w:t>
      </w:r>
      <w:proofErr w:type="spellEnd"/>
      <w:r>
        <w:t xml:space="preserve"> door </w:t>
      </w:r>
      <w:proofErr w:type="spellStart"/>
      <w:r>
        <w:t>middel</w:t>
      </w:r>
      <w:proofErr w:type="spellEnd"/>
      <w:r>
        <w:t xml:space="preserve"> van de Volume Licensing-</w:t>
      </w:r>
      <w:proofErr w:type="spellStart"/>
      <w:r>
        <w:t>programma's</w:t>
      </w:r>
      <w:proofErr w:type="spellEnd"/>
      <w:r>
        <w:t xml:space="preserve"> van Microsoft (</w:t>
      </w:r>
      <w:proofErr w:type="spellStart"/>
      <w:r>
        <w:t>voorheen</w:t>
      </w:r>
      <w:proofErr w:type="spellEnd"/>
      <w:r>
        <w:t xml:space="preserve"> </w:t>
      </w:r>
      <w:proofErr w:type="spellStart"/>
      <w:r>
        <w:t>beschreven</w:t>
      </w:r>
      <w:proofErr w:type="spellEnd"/>
      <w:r>
        <w:t xml:space="preserve"> in de Product List), </w:t>
      </w:r>
      <w:proofErr w:type="spellStart"/>
      <w:r>
        <w:t>alsmede</w:t>
      </w:r>
      <w:proofErr w:type="spellEnd"/>
      <w:r>
        <w:t xml:space="preserve"> de </w:t>
      </w:r>
      <w:proofErr w:type="spellStart"/>
      <w:r>
        <w:t>gebruiksrechten</w:t>
      </w:r>
      <w:proofErr w:type="spellEnd"/>
      <w:r>
        <w:t xml:space="preserve"> </w:t>
      </w:r>
      <w:proofErr w:type="spellStart"/>
      <w:r>
        <w:t>voor</w:t>
      </w:r>
      <w:proofErr w:type="spellEnd"/>
      <w:r>
        <w:t xml:space="preserve"> </w:t>
      </w:r>
      <w:proofErr w:type="spellStart"/>
      <w:r>
        <w:t>Softwareproducten</w:t>
      </w:r>
      <w:proofErr w:type="spellEnd"/>
      <w:r>
        <w:t xml:space="preserve"> (</w:t>
      </w:r>
      <w:proofErr w:type="spellStart"/>
      <w:r>
        <w:t>voorheen</w:t>
      </w:r>
      <w:proofErr w:type="spellEnd"/>
      <w:r>
        <w:t xml:space="preserve"> </w:t>
      </w:r>
      <w:proofErr w:type="spellStart"/>
      <w:r>
        <w:t>beschreven</w:t>
      </w:r>
      <w:proofErr w:type="spellEnd"/>
      <w:r>
        <w:t xml:space="preserve"> in de PUR). </w:t>
      </w:r>
      <w:proofErr w:type="spellStart"/>
      <w:r>
        <w:t>Dienstvoorwaarden</w:t>
      </w:r>
      <w:proofErr w:type="spellEnd"/>
      <w:r>
        <w:t xml:space="preserve"> </w:t>
      </w:r>
      <w:proofErr w:type="spellStart"/>
      <w:r>
        <w:t>voor</w:t>
      </w:r>
      <w:proofErr w:type="spellEnd"/>
      <w:r>
        <w:t xml:space="preserve"> de Online </w:t>
      </w:r>
      <w:proofErr w:type="spellStart"/>
      <w:r>
        <w:t>Diensten</w:t>
      </w:r>
      <w:proofErr w:type="spellEnd"/>
      <w:r>
        <w:t xml:space="preserve"> </w:t>
      </w:r>
      <w:proofErr w:type="spellStart"/>
      <w:r>
        <w:t>waarnaar</w:t>
      </w:r>
      <w:proofErr w:type="spellEnd"/>
      <w:r>
        <w:t xml:space="preserve"> in </w:t>
      </w:r>
      <w:proofErr w:type="spellStart"/>
      <w:r>
        <w:t>dit</w:t>
      </w:r>
      <w:proofErr w:type="spellEnd"/>
      <w:r>
        <w:t xml:space="preserve"> document </w:t>
      </w:r>
      <w:proofErr w:type="spellStart"/>
      <w:r>
        <w:t>wordt</w:t>
      </w:r>
      <w:proofErr w:type="spellEnd"/>
      <w:r>
        <w:t xml:space="preserve"> </w:t>
      </w:r>
      <w:proofErr w:type="spellStart"/>
      <w:r>
        <w:t>verwezen</w:t>
      </w:r>
      <w:proofErr w:type="spellEnd"/>
      <w:r>
        <w:t xml:space="preserve">, </w:t>
      </w:r>
      <w:proofErr w:type="spellStart"/>
      <w:r>
        <w:t>worden</w:t>
      </w:r>
      <w:proofErr w:type="spellEnd"/>
      <w:r>
        <w:t xml:space="preserve"> </w:t>
      </w:r>
      <w:proofErr w:type="spellStart"/>
      <w:r>
        <w:t>gepubliceerd</w:t>
      </w:r>
      <w:proofErr w:type="spellEnd"/>
      <w:r>
        <w:t xml:space="preserve"> in de </w:t>
      </w:r>
      <w:proofErr w:type="spellStart"/>
      <w:r>
        <w:t>Dienstvoorwaarden</w:t>
      </w:r>
      <w:proofErr w:type="spellEnd"/>
      <w:r>
        <w:t xml:space="preserve"> </w:t>
      </w:r>
      <w:proofErr w:type="spellStart"/>
      <w:r>
        <w:t>voor</w:t>
      </w:r>
      <w:proofErr w:type="spellEnd"/>
      <w:r>
        <w:t xml:space="preserve"> Online </w:t>
      </w:r>
      <w:proofErr w:type="spellStart"/>
      <w:r>
        <w:t>Diensten</w:t>
      </w:r>
      <w:proofErr w:type="spellEnd"/>
      <w:r>
        <w:t xml:space="preserve"> op </w:t>
      </w:r>
      <w:hyperlink r:id="rId17">
        <w:r>
          <w:rPr>
            <w:color w:val="00467F"/>
            <w:u w:val="single"/>
          </w:rPr>
          <w:t>http://go.microsoft.com/?linkid=9840733</w:t>
        </w:r>
      </w:hyperlink>
      <w:r>
        <w:t>.</w:t>
      </w:r>
    </w:p>
    <w:p w:rsidR="00053A65" w:rsidRDefault="00053A65">
      <w:pPr>
        <w:pStyle w:val="ProductList-Body"/>
      </w:pPr>
    </w:p>
    <w:p w:rsidR="00053A65" w:rsidRDefault="00BC2127">
      <w:pPr>
        <w:pStyle w:val="ProductList-Body"/>
      </w:pPr>
      <w:proofErr w:type="spellStart"/>
      <w:r>
        <w:t>Producten</w:t>
      </w:r>
      <w:proofErr w:type="spellEnd"/>
      <w:r>
        <w:t xml:space="preserve"> die </w:t>
      </w:r>
      <w:proofErr w:type="spellStart"/>
      <w:r>
        <w:t>worden</w:t>
      </w:r>
      <w:proofErr w:type="spellEnd"/>
      <w:r>
        <w:t xml:space="preserve"> </w:t>
      </w:r>
      <w:proofErr w:type="spellStart"/>
      <w:r>
        <w:t>vermeld</w:t>
      </w:r>
      <w:proofErr w:type="spellEnd"/>
      <w:r>
        <w:t xml:space="preserve"> in de </w:t>
      </w:r>
      <w:proofErr w:type="spellStart"/>
      <w:r>
        <w:t>Productvoorwaarden</w:t>
      </w:r>
      <w:proofErr w:type="spellEnd"/>
      <w:r>
        <w:t xml:space="preserve"> </w:t>
      </w:r>
      <w:proofErr w:type="spellStart"/>
      <w:r>
        <w:t>zijn</w:t>
      </w:r>
      <w:proofErr w:type="spellEnd"/>
      <w:r>
        <w:t xml:space="preserve"> </w:t>
      </w:r>
      <w:proofErr w:type="spellStart"/>
      <w:r>
        <w:t>beschikbaar</w:t>
      </w:r>
      <w:proofErr w:type="spellEnd"/>
      <w:r>
        <w:t xml:space="preserve"> op de datum die </w:t>
      </w:r>
      <w:proofErr w:type="spellStart"/>
      <w:r>
        <w:t>wordt</w:t>
      </w:r>
      <w:proofErr w:type="spellEnd"/>
      <w:r>
        <w:t xml:space="preserve"> </w:t>
      </w:r>
      <w:proofErr w:type="spellStart"/>
      <w:r>
        <w:t>vermeld</w:t>
      </w:r>
      <w:proofErr w:type="spellEnd"/>
      <w:r>
        <w:t xml:space="preserve"> op het </w:t>
      </w:r>
      <w:hyperlink w:anchor="_Sec843">
        <w:r>
          <w:rPr>
            <w:color w:val="00467F"/>
            <w:u w:val="single"/>
          </w:rPr>
          <w:t>Voorblad</w:t>
        </w:r>
      </w:hyperlink>
      <w:r>
        <w:t xml:space="preserve"> van de </w:t>
      </w:r>
      <w:proofErr w:type="spellStart"/>
      <w:r>
        <w:t>Productvoorwaarden</w:t>
      </w:r>
      <w:proofErr w:type="spellEnd"/>
      <w:r>
        <w:t xml:space="preserve">. </w:t>
      </w:r>
      <w:proofErr w:type="spellStart"/>
      <w:r>
        <w:t>Eerdere</w:t>
      </w:r>
      <w:proofErr w:type="spellEnd"/>
      <w:r>
        <w:t xml:space="preserve"> </w:t>
      </w:r>
      <w:proofErr w:type="spellStart"/>
      <w:r>
        <w:t>versies</w:t>
      </w:r>
      <w:proofErr w:type="spellEnd"/>
      <w:r>
        <w:t xml:space="preserve"> van de </w:t>
      </w:r>
      <w:proofErr w:type="spellStart"/>
      <w:r>
        <w:t>Productvoorwaarden</w:t>
      </w:r>
      <w:proofErr w:type="spellEnd"/>
      <w:r>
        <w:t xml:space="preserve"> </w:t>
      </w:r>
      <w:proofErr w:type="spellStart"/>
      <w:r>
        <w:t>zijn</w:t>
      </w:r>
      <w:proofErr w:type="spellEnd"/>
      <w:r>
        <w:t xml:space="preserve"> </w:t>
      </w:r>
      <w:proofErr w:type="spellStart"/>
      <w:r>
        <w:t>beschikbaar</w:t>
      </w:r>
      <w:proofErr w:type="spellEnd"/>
      <w:r>
        <w:t xml:space="preserve"> op </w:t>
      </w:r>
      <w:hyperlink r:id="rId18">
        <w:r>
          <w:rPr>
            <w:color w:val="00467F"/>
            <w:u w:val="single"/>
          </w:rPr>
          <w:t>http://go.microsoft.com/?linkid=9839207</w:t>
        </w:r>
      </w:hyperlink>
      <w:r>
        <w:t xml:space="preserve">, met </w:t>
      </w:r>
      <w:proofErr w:type="spellStart"/>
      <w:r>
        <w:t>inbegrip</w:t>
      </w:r>
      <w:proofErr w:type="spellEnd"/>
      <w:r>
        <w:t xml:space="preserve"> van </w:t>
      </w:r>
      <w:proofErr w:type="spellStart"/>
      <w:r>
        <w:t>eerdere</w:t>
      </w:r>
      <w:proofErr w:type="spellEnd"/>
      <w:r>
        <w:t xml:space="preserve"> </w:t>
      </w:r>
      <w:proofErr w:type="spellStart"/>
      <w:r>
        <w:t>versies</w:t>
      </w:r>
      <w:proofErr w:type="spellEnd"/>
      <w:r>
        <w:t xml:space="preserve"> van de </w:t>
      </w:r>
      <w:proofErr w:type="spellStart"/>
      <w:r>
        <w:t>documenten</w:t>
      </w:r>
      <w:proofErr w:type="spellEnd"/>
      <w:r>
        <w:t xml:space="preserve"> Product List </w:t>
      </w:r>
      <w:proofErr w:type="spellStart"/>
      <w:r>
        <w:t>en</w:t>
      </w:r>
      <w:proofErr w:type="spellEnd"/>
      <w:r>
        <w:t xml:space="preserve"> PUR. </w:t>
      </w:r>
      <w:proofErr w:type="spellStart"/>
      <w:r>
        <w:t>Informatie</w:t>
      </w:r>
      <w:proofErr w:type="spellEnd"/>
      <w:r>
        <w:t xml:space="preserve"> over </w:t>
      </w:r>
      <w:proofErr w:type="spellStart"/>
      <w:r>
        <w:t>gestopte</w:t>
      </w:r>
      <w:proofErr w:type="spellEnd"/>
      <w:r>
        <w:t xml:space="preserve"> </w:t>
      </w:r>
      <w:proofErr w:type="spellStart"/>
      <w:r>
        <w:t>producten</w:t>
      </w:r>
      <w:proofErr w:type="spellEnd"/>
      <w:r>
        <w:t xml:space="preserve"> </w:t>
      </w:r>
      <w:proofErr w:type="spellStart"/>
      <w:r>
        <w:t>en</w:t>
      </w:r>
      <w:proofErr w:type="spellEnd"/>
      <w:r>
        <w:t xml:space="preserve"> </w:t>
      </w:r>
      <w:proofErr w:type="spellStart"/>
      <w:r>
        <w:t>diensten</w:t>
      </w:r>
      <w:proofErr w:type="spellEnd"/>
      <w:r>
        <w:t xml:space="preserve"> van Microsoft is </w:t>
      </w:r>
      <w:proofErr w:type="spellStart"/>
      <w:r>
        <w:t>beschikbaar</w:t>
      </w:r>
      <w:proofErr w:type="spellEnd"/>
      <w:r>
        <w:t xml:space="preserve"> op </w:t>
      </w:r>
      <w:hyperlink r:id="rId19">
        <w:r>
          <w:rPr>
            <w:color w:val="00467F"/>
            <w:u w:val="single"/>
          </w:rPr>
          <w:t>http://www.microsoftvolumelicensing.com</w:t>
        </w:r>
      </w:hyperlink>
      <w:r>
        <w:t xml:space="preserve">. </w:t>
      </w:r>
      <w:proofErr w:type="spellStart"/>
      <w:r>
        <w:t>Klanten</w:t>
      </w:r>
      <w:proofErr w:type="spellEnd"/>
      <w:r>
        <w:t xml:space="preserve"> </w:t>
      </w:r>
      <w:proofErr w:type="spellStart"/>
      <w:r>
        <w:t>dienen</w:t>
      </w:r>
      <w:proofErr w:type="spellEnd"/>
      <w:r>
        <w:t xml:space="preserve"> contact op </w:t>
      </w:r>
      <w:proofErr w:type="spellStart"/>
      <w:r>
        <w:t>te</w:t>
      </w:r>
      <w:proofErr w:type="spellEnd"/>
      <w:r>
        <w:t xml:space="preserve"> </w:t>
      </w:r>
      <w:proofErr w:type="spellStart"/>
      <w:r>
        <w:t>nemen</w:t>
      </w:r>
      <w:proofErr w:type="spellEnd"/>
      <w:r>
        <w:t xml:space="preserve"> met </w:t>
      </w:r>
      <w:proofErr w:type="spellStart"/>
      <w:r>
        <w:t>hun</w:t>
      </w:r>
      <w:proofErr w:type="spellEnd"/>
      <w:r>
        <w:t xml:space="preserve"> reseller of Microsoft account manager </w:t>
      </w:r>
      <w:proofErr w:type="spellStart"/>
      <w:r>
        <w:t>voor</w:t>
      </w:r>
      <w:proofErr w:type="spellEnd"/>
      <w:r>
        <w:t xml:space="preserve"> </w:t>
      </w:r>
      <w:proofErr w:type="spellStart"/>
      <w:r>
        <w:t>meer</w:t>
      </w:r>
      <w:proofErr w:type="spellEnd"/>
      <w:r>
        <w:t xml:space="preserve"> </w:t>
      </w:r>
      <w:proofErr w:type="spellStart"/>
      <w:r>
        <w:t>informatie</w:t>
      </w:r>
      <w:proofErr w:type="spellEnd"/>
      <w:r>
        <w:t xml:space="preserve"> over de </w:t>
      </w:r>
      <w:proofErr w:type="spellStart"/>
      <w:r>
        <w:t>plaatselijke</w:t>
      </w:r>
      <w:proofErr w:type="spellEnd"/>
      <w:r>
        <w:t xml:space="preserve"> </w:t>
      </w:r>
      <w:proofErr w:type="spellStart"/>
      <w:r>
        <w:t>beschikbaarheid</w:t>
      </w:r>
      <w:proofErr w:type="spellEnd"/>
      <w:r>
        <w:t xml:space="preserve"> van </w:t>
      </w:r>
      <w:proofErr w:type="spellStart"/>
      <w:r>
        <w:t>producten</w:t>
      </w:r>
      <w:proofErr w:type="spellEnd"/>
      <w:r>
        <w:t xml:space="preserve"> </w:t>
      </w:r>
      <w:proofErr w:type="spellStart"/>
      <w:r>
        <w:t>en</w:t>
      </w:r>
      <w:proofErr w:type="spellEnd"/>
      <w:r>
        <w:t xml:space="preserve"> </w:t>
      </w:r>
      <w:proofErr w:type="spellStart"/>
      <w:r>
        <w:t>Professionele</w:t>
      </w:r>
      <w:proofErr w:type="spellEnd"/>
      <w:r>
        <w:t xml:space="preserve"> </w:t>
      </w:r>
      <w:proofErr w:type="spellStart"/>
      <w:r>
        <w:t>Diensten</w:t>
      </w:r>
      <w:proofErr w:type="spellEnd"/>
      <w:r>
        <w:t xml:space="preserve"> van Microsoft.</w:t>
      </w:r>
    </w:p>
    <w:p w:rsidR="00053A65" w:rsidRDefault="00BC2127">
      <w:pPr>
        <w:pStyle w:val="ProductList-Offering1Heading"/>
        <w:outlineLvl w:val="1"/>
      </w:pPr>
      <w:bookmarkStart w:id="6" w:name="_Sec533"/>
      <w:r>
        <w:t xml:space="preserve">Wat </w:t>
      </w:r>
      <w:proofErr w:type="spellStart"/>
      <w:r>
        <w:t>dit</w:t>
      </w:r>
      <w:proofErr w:type="spellEnd"/>
      <w:r>
        <w:t xml:space="preserve"> Document </w:t>
      </w:r>
      <w:proofErr w:type="spellStart"/>
      <w:r>
        <w:t>bevat</w:t>
      </w:r>
      <w:bookmarkEnd w:id="6"/>
      <w:proofErr w:type="spellEnd"/>
      <w:r>
        <w:fldChar w:fldCharType="begin"/>
      </w:r>
      <w:r>
        <w:instrText xml:space="preserve"> TC "</w:instrText>
      </w:r>
      <w:bookmarkStart w:id="7" w:name="_Toc10191922"/>
      <w:r>
        <w:instrText>Wat dit Document bevat</w:instrText>
      </w:r>
      <w:bookmarkEnd w:id="7"/>
      <w:r>
        <w:instrText>" \l 2</w:instrText>
      </w:r>
      <w:r>
        <w:fldChar w:fldCharType="end"/>
      </w:r>
    </w:p>
    <w:p w:rsidR="00053A65" w:rsidRDefault="00BC2127">
      <w:pPr>
        <w:pStyle w:val="ProductList-Body"/>
      </w:pPr>
      <w:r>
        <w:t xml:space="preserve">De </w:t>
      </w:r>
      <w:proofErr w:type="spellStart"/>
      <w:r>
        <w:t>Productvoorwaarden</w:t>
      </w:r>
      <w:proofErr w:type="spellEnd"/>
      <w:r>
        <w:t xml:space="preserve"> </w:t>
      </w:r>
      <w:proofErr w:type="spellStart"/>
      <w:r>
        <w:t>bevatten</w:t>
      </w:r>
      <w:proofErr w:type="spellEnd"/>
      <w:r>
        <w:t xml:space="preserve"> de </w:t>
      </w:r>
      <w:proofErr w:type="spellStart"/>
      <w:r>
        <w:t>volgende</w:t>
      </w:r>
      <w:proofErr w:type="spellEnd"/>
      <w:r>
        <w:t xml:space="preserve"> </w:t>
      </w:r>
      <w:proofErr w:type="spellStart"/>
      <w:r>
        <w:t>onderdelen</w:t>
      </w:r>
      <w:proofErr w:type="spellEnd"/>
      <w:r>
        <w:t xml:space="preserve">: </w:t>
      </w:r>
    </w:p>
    <w:p w:rsidR="00053A65" w:rsidRDefault="00FE54DD" w:rsidP="00BC2127">
      <w:pPr>
        <w:pStyle w:val="ProductList-Bullet"/>
        <w:numPr>
          <w:ilvl w:val="0"/>
          <w:numId w:val="3"/>
        </w:numPr>
      </w:pPr>
      <w:hyperlink w:anchor="_Sec531">
        <w:proofErr w:type="spellStart"/>
        <w:r w:rsidR="00BC2127">
          <w:rPr>
            <w:color w:val="00467F"/>
            <w:u w:val="single"/>
          </w:rPr>
          <w:t>Inleiding</w:t>
        </w:r>
        <w:proofErr w:type="spellEnd"/>
      </w:hyperlink>
      <w:r w:rsidR="00BC2127">
        <w:t xml:space="preserve">, </w:t>
      </w:r>
      <w:proofErr w:type="spellStart"/>
      <w:r w:rsidR="00BC2127">
        <w:t>waarin</w:t>
      </w:r>
      <w:proofErr w:type="spellEnd"/>
      <w:r w:rsidR="00BC2127">
        <w:t xml:space="preserve"> </w:t>
      </w:r>
      <w:proofErr w:type="spellStart"/>
      <w:r w:rsidR="00BC2127">
        <w:t>een</w:t>
      </w:r>
      <w:proofErr w:type="spellEnd"/>
      <w:r w:rsidR="00BC2127">
        <w:t xml:space="preserve"> </w:t>
      </w:r>
      <w:proofErr w:type="spellStart"/>
      <w:r w:rsidR="00BC2127">
        <w:t>lijst</w:t>
      </w:r>
      <w:proofErr w:type="spellEnd"/>
      <w:r w:rsidR="00BC2127">
        <w:t xml:space="preserve"> met </w:t>
      </w:r>
      <w:proofErr w:type="spellStart"/>
      <w:r w:rsidR="00BC2127">
        <w:t>recente</w:t>
      </w:r>
      <w:proofErr w:type="spellEnd"/>
      <w:r w:rsidR="00BC2127">
        <w:t xml:space="preserve"> </w:t>
      </w:r>
      <w:proofErr w:type="spellStart"/>
      <w:r w:rsidR="00BC2127">
        <w:t>wijzigingen</w:t>
      </w:r>
      <w:proofErr w:type="spellEnd"/>
      <w:r w:rsidR="00BC2127">
        <w:t xml:space="preserve"> is </w:t>
      </w:r>
      <w:proofErr w:type="spellStart"/>
      <w:r w:rsidR="00BC2127">
        <w:t>opgenomen</w:t>
      </w:r>
      <w:proofErr w:type="spellEnd"/>
      <w:r w:rsidR="00BC2127">
        <w:t>.</w:t>
      </w:r>
    </w:p>
    <w:p w:rsidR="00053A65" w:rsidRDefault="00FE54DD" w:rsidP="00BC2127">
      <w:pPr>
        <w:pStyle w:val="ProductList-Bullet"/>
        <w:numPr>
          <w:ilvl w:val="0"/>
          <w:numId w:val="3"/>
        </w:numPr>
      </w:pPr>
      <w:hyperlink w:anchor="_Sec536">
        <w:proofErr w:type="spellStart"/>
        <w:r w:rsidR="00BC2127">
          <w:rPr>
            <w:color w:val="00467F"/>
            <w:u w:val="single"/>
          </w:rPr>
          <w:t>Licentiebepalingen</w:t>
        </w:r>
        <w:proofErr w:type="spellEnd"/>
      </w:hyperlink>
      <w:r w:rsidR="00BC2127">
        <w:t xml:space="preserve">, </w:t>
      </w:r>
      <w:proofErr w:type="spellStart"/>
      <w:r w:rsidR="00BC2127">
        <w:t>waarin</w:t>
      </w:r>
      <w:proofErr w:type="spellEnd"/>
      <w:r w:rsidR="00BC2127">
        <w:t xml:space="preserve"> de </w:t>
      </w:r>
      <w:proofErr w:type="spellStart"/>
      <w:r w:rsidR="00BC2127">
        <w:t>Universele</w:t>
      </w:r>
      <w:proofErr w:type="spellEnd"/>
      <w:r w:rsidR="00BC2127">
        <w:t xml:space="preserve"> </w:t>
      </w:r>
      <w:proofErr w:type="spellStart"/>
      <w:r w:rsidR="00BC2127">
        <w:t>Licentievoorwaarden</w:t>
      </w:r>
      <w:proofErr w:type="spellEnd"/>
      <w:r w:rsidR="00BC2127">
        <w:t xml:space="preserve"> </w:t>
      </w:r>
      <w:proofErr w:type="spellStart"/>
      <w:r w:rsidR="00BC2127">
        <w:t>en</w:t>
      </w:r>
      <w:proofErr w:type="spellEnd"/>
      <w:r w:rsidR="00BC2127">
        <w:t xml:space="preserve"> de </w:t>
      </w:r>
      <w:proofErr w:type="spellStart"/>
      <w:r w:rsidR="00BC2127">
        <w:t>Licentiemodelvoorwaarden</w:t>
      </w:r>
      <w:proofErr w:type="spellEnd"/>
      <w:r w:rsidR="00BC2127">
        <w:t xml:space="preserve"> </w:t>
      </w:r>
      <w:proofErr w:type="spellStart"/>
      <w:r w:rsidR="00BC2127">
        <w:t>zijn</w:t>
      </w:r>
      <w:proofErr w:type="spellEnd"/>
      <w:r w:rsidR="00BC2127">
        <w:t xml:space="preserve"> </w:t>
      </w:r>
      <w:proofErr w:type="spellStart"/>
      <w:r w:rsidR="00BC2127">
        <w:t>opgenomen</w:t>
      </w:r>
      <w:proofErr w:type="spellEnd"/>
      <w:r w:rsidR="00BC2127">
        <w:t xml:space="preserve"> die van </w:t>
      </w:r>
      <w:proofErr w:type="spellStart"/>
      <w:r w:rsidR="00BC2127">
        <w:t>toepassing</w:t>
      </w:r>
      <w:proofErr w:type="spellEnd"/>
      <w:r w:rsidR="00BC2127">
        <w:t xml:space="preserve"> </w:t>
      </w:r>
      <w:proofErr w:type="spellStart"/>
      <w:r w:rsidR="00BC2127">
        <w:t>zijn</w:t>
      </w:r>
      <w:proofErr w:type="spellEnd"/>
      <w:r w:rsidR="00BC2127">
        <w:t xml:space="preserve"> op </w:t>
      </w:r>
      <w:proofErr w:type="spellStart"/>
      <w:r w:rsidR="00BC2127">
        <w:t>Softwareproducten</w:t>
      </w:r>
      <w:proofErr w:type="spellEnd"/>
      <w:r w:rsidR="00BC2127">
        <w:t>.</w:t>
      </w:r>
    </w:p>
    <w:p w:rsidR="00053A65" w:rsidRDefault="00FE54DD" w:rsidP="00BC2127">
      <w:pPr>
        <w:pStyle w:val="ProductList-Bullet"/>
        <w:numPr>
          <w:ilvl w:val="0"/>
          <w:numId w:val="3"/>
        </w:numPr>
      </w:pPr>
      <w:hyperlink w:anchor="_Sec547">
        <w:proofErr w:type="spellStart"/>
        <w:r w:rsidR="00BC2127">
          <w:rPr>
            <w:color w:val="00467F"/>
            <w:u w:val="single"/>
          </w:rPr>
          <w:t>Softwareproducten</w:t>
        </w:r>
        <w:proofErr w:type="spellEnd"/>
      </w:hyperlink>
      <w:r w:rsidR="00BC2127">
        <w:t xml:space="preserve">, </w:t>
      </w:r>
      <w:proofErr w:type="spellStart"/>
      <w:r w:rsidR="00BC2127">
        <w:t>waarin</w:t>
      </w:r>
      <w:proofErr w:type="spellEnd"/>
      <w:r w:rsidR="00BC2127">
        <w:t xml:space="preserve"> </w:t>
      </w:r>
      <w:proofErr w:type="spellStart"/>
      <w:r w:rsidR="00BC2127">
        <w:t>vermeldingen</w:t>
      </w:r>
      <w:proofErr w:type="spellEnd"/>
      <w:r w:rsidR="00BC2127">
        <w:t xml:space="preserve"> van </w:t>
      </w:r>
      <w:proofErr w:type="spellStart"/>
      <w:r w:rsidR="00BC2127">
        <w:t>alle</w:t>
      </w:r>
      <w:proofErr w:type="spellEnd"/>
      <w:r w:rsidR="00BC2127">
        <w:t xml:space="preserve"> </w:t>
      </w:r>
      <w:proofErr w:type="spellStart"/>
      <w:r w:rsidR="00BC2127">
        <w:t>Softwareproducten</w:t>
      </w:r>
      <w:proofErr w:type="spellEnd"/>
      <w:r w:rsidR="00BC2127">
        <w:t xml:space="preserve"> </w:t>
      </w:r>
      <w:proofErr w:type="spellStart"/>
      <w:r w:rsidR="00BC2127">
        <w:t>zijn</w:t>
      </w:r>
      <w:proofErr w:type="spellEnd"/>
      <w:r w:rsidR="00BC2127">
        <w:t xml:space="preserve"> </w:t>
      </w:r>
      <w:proofErr w:type="spellStart"/>
      <w:r w:rsidR="00BC2127">
        <w:t>opgenomen</w:t>
      </w:r>
      <w:proofErr w:type="spellEnd"/>
      <w:r w:rsidR="00BC2127">
        <w:t>.</w:t>
      </w:r>
    </w:p>
    <w:p w:rsidR="00053A65" w:rsidRDefault="00FE54DD" w:rsidP="00BC2127">
      <w:pPr>
        <w:pStyle w:val="ProductList-Bullet"/>
        <w:numPr>
          <w:ilvl w:val="0"/>
          <w:numId w:val="3"/>
        </w:numPr>
      </w:pPr>
      <w:hyperlink w:anchor="_Sec548">
        <w:r w:rsidR="00BC2127">
          <w:rPr>
            <w:color w:val="00467F"/>
            <w:u w:val="single"/>
          </w:rPr>
          <w:t xml:space="preserve">Online </w:t>
        </w:r>
        <w:proofErr w:type="spellStart"/>
        <w:r w:rsidR="00BC2127">
          <w:rPr>
            <w:color w:val="00467F"/>
            <w:u w:val="single"/>
          </w:rPr>
          <w:t>Diensten-producten</w:t>
        </w:r>
        <w:proofErr w:type="spellEnd"/>
      </w:hyperlink>
      <w:r w:rsidR="00BC2127">
        <w:t xml:space="preserve">, </w:t>
      </w:r>
      <w:proofErr w:type="spellStart"/>
      <w:r w:rsidR="00BC2127">
        <w:t>waarin</w:t>
      </w:r>
      <w:proofErr w:type="spellEnd"/>
      <w:r w:rsidR="00BC2127">
        <w:t xml:space="preserve"> </w:t>
      </w:r>
      <w:proofErr w:type="spellStart"/>
      <w:r w:rsidR="00BC2127">
        <w:t>vermeldingen</w:t>
      </w:r>
      <w:proofErr w:type="spellEnd"/>
      <w:r w:rsidR="00BC2127">
        <w:t xml:space="preserve"> van </w:t>
      </w:r>
      <w:proofErr w:type="spellStart"/>
      <w:r w:rsidR="00BC2127">
        <w:t>alle</w:t>
      </w:r>
      <w:proofErr w:type="spellEnd"/>
      <w:r w:rsidR="00BC2127">
        <w:t xml:space="preserve"> Online </w:t>
      </w:r>
      <w:proofErr w:type="spellStart"/>
      <w:r w:rsidR="00BC2127">
        <w:t>Diensten-producten</w:t>
      </w:r>
      <w:proofErr w:type="spellEnd"/>
      <w:r w:rsidR="00BC2127">
        <w:t xml:space="preserve"> </w:t>
      </w:r>
      <w:proofErr w:type="spellStart"/>
      <w:r w:rsidR="00BC2127">
        <w:t>zijn</w:t>
      </w:r>
      <w:proofErr w:type="spellEnd"/>
      <w:r w:rsidR="00BC2127">
        <w:t xml:space="preserve"> </w:t>
      </w:r>
      <w:proofErr w:type="spellStart"/>
      <w:r w:rsidR="00BC2127">
        <w:t>opgenomen</w:t>
      </w:r>
      <w:proofErr w:type="spellEnd"/>
      <w:r w:rsidR="00BC2127">
        <w:t>.</w:t>
      </w:r>
    </w:p>
    <w:p w:rsidR="00053A65" w:rsidRDefault="00FE54DD" w:rsidP="00BC2127">
      <w:pPr>
        <w:pStyle w:val="ProductList-Bullet"/>
        <w:numPr>
          <w:ilvl w:val="0"/>
          <w:numId w:val="3"/>
        </w:numPr>
      </w:pPr>
      <w:hyperlink w:anchor="_Sec549">
        <w:proofErr w:type="spellStart"/>
        <w:r w:rsidR="00BC2127">
          <w:rPr>
            <w:color w:val="00467F"/>
            <w:u w:val="single"/>
          </w:rPr>
          <w:t>Woordenlijst</w:t>
        </w:r>
        <w:proofErr w:type="spellEnd"/>
      </w:hyperlink>
      <w:r w:rsidR="00BC2127">
        <w:t xml:space="preserve">, </w:t>
      </w:r>
      <w:proofErr w:type="spellStart"/>
      <w:r w:rsidR="00BC2127">
        <w:t>waarin</w:t>
      </w:r>
      <w:proofErr w:type="spellEnd"/>
      <w:r w:rsidR="00BC2127">
        <w:t xml:space="preserve"> </w:t>
      </w:r>
      <w:proofErr w:type="spellStart"/>
      <w:r w:rsidR="00BC2127">
        <w:t>kenmerken</w:t>
      </w:r>
      <w:proofErr w:type="spellEnd"/>
      <w:r w:rsidR="00BC2127">
        <w:t xml:space="preserve">, </w:t>
      </w:r>
      <w:proofErr w:type="spellStart"/>
      <w:r w:rsidR="00BC2127">
        <w:t>celwaarden</w:t>
      </w:r>
      <w:proofErr w:type="spellEnd"/>
      <w:r w:rsidR="00BC2127">
        <w:t xml:space="preserve">, </w:t>
      </w:r>
      <w:proofErr w:type="spellStart"/>
      <w:r w:rsidR="00BC2127">
        <w:t>kolomkoppen</w:t>
      </w:r>
      <w:proofErr w:type="spellEnd"/>
      <w:r w:rsidR="00BC2127">
        <w:t xml:space="preserve"> </w:t>
      </w:r>
      <w:proofErr w:type="spellStart"/>
      <w:r w:rsidR="00BC2127">
        <w:t>en</w:t>
      </w:r>
      <w:proofErr w:type="spellEnd"/>
      <w:r w:rsidR="00BC2127">
        <w:t xml:space="preserve"> </w:t>
      </w:r>
      <w:proofErr w:type="spellStart"/>
      <w:r w:rsidR="00BC2127">
        <w:t>andere</w:t>
      </w:r>
      <w:proofErr w:type="spellEnd"/>
      <w:r w:rsidR="00BC2127">
        <w:t xml:space="preserve"> </w:t>
      </w:r>
      <w:proofErr w:type="spellStart"/>
      <w:r w:rsidR="00BC2127">
        <w:t>termen</w:t>
      </w:r>
      <w:proofErr w:type="spellEnd"/>
      <w:r w:rsidR="00BC2127">
        <w:t xml:space="preserve"> die in de Productvoorwaarden met een hoofdletter zijn geschreven, worden gedefinieerd.</w:t>
      </w:r>
    </w:p>
    <w:p w:rsidR="00053A65" w:rsidRDefault="00BC2127" w:rsidP="00BC2127">
      <w:pPr>
        <w:pStyle w:val="ProductList-Bullet"/>
        <w:numPr>
          <w:ilvl w:val="0"/>
          <w:numId w:val="3"/>
        </w:numPr>
      </w:pPr>
      <w:r>
        <w:t>De volgende bijlagen:</w:t>
      </w:r>
    </w:p>
    <w:p w:rsidR="00053A65" w:rsidRDefault="00FE54DD" w:rsidP="00BC2127">
      <w:pPr>
        <w:pStyle w:val="ProductList-Bullet"/>
        <w:numPr>
          <w:ilvl w:val="1"/>
          <w:numId w:val="3"/>
        </w:numPr>
      </w:pPr>
      <w:hyperlink w:anchor="_Sec591">
        <w:r w:rsidR="00BC2127">
          <w:rPr>
            <w:color w:val="00467F"/>
            <w:u w:val="single"/>
          </w:rPr>
          <w:t>Bijlage A – Tabel CAL-/ML-equivalente Licenties</w:t>
        </w:r>
      </w:hyperlink>
      <w:r w:rsidR="00BC2127">
        <w:t>, waarin de CAL-suites en abonnementslicenties voor Online Diensten worden vermeld die toegang tot Serverproducten bieden.</w:t>
      </w:r>
    </w:p>
    <w:p w:rsidR="00053A65" w:rsidRDefault="00FE54DD" w:rsidP="00BC2127">
      <w:pPr>
        <w:pStyle w:val="ProductList-Bullet"/>
        <w:numPr>
          <w:ilvl w:val="1"/>
          <w:numId w:val="3"/>
        </w:numPr>
      </w:pPr>
      <w:hyperlink w:anchor="_Sec564">
        <w:r w:rsidR="00BC2127">
          <w:rPr>
            <w:color w:val="00467F"/>
            <w:u w:val="single"/>
          </w:rPr>
          <w:t>Bijlage B – Software Assurance</w:t>
        </w:r>
      </w:hyperlink>
      <w:r w:rsidR="00BC2127">
        <w:t>, waarin de regels voor het aanschaffen van SA en aanvullende voorzieningen die beschikbaar zijn voor SA-klanten worden beschreven.</w:t>
      </w:r>
    </w:p>
    <w:p w:rsidR="00053A65" w:rsidRDefault="00FE54DD" w:rsidP="00BC2127">
      <w:pPr>
        <w:pStyle w:val="ProductList-Bullet"/>
        <w:numPr>
          <w:ilvl w:val="1"/>
          <w:numId w:val="3"/>
        </w:numPr>
      </w:pPr>
      <w:hyperlink w:anchor="_Sec1237">
        <w:r w:rsidR="00BC2127">
          <w:rPr>
            <w:color w:val="00467F"/>
            <w:u w:val="single"/>
          </w:rPr>
          <w:t>Bijlage C - Add-ons en andere overstaplicenties voor Online Diensten</w:t>
        </w:r>
      </w:hyperlink>
      <w:r w:rsidR="00BC2127">
        <w:t>, waarin de kwalificerende producten en voorwaarden voor Add-ons voor Online Diensten en Gebruikers-SL's vanuit SA worden beschreven.</w:t>
      </w:r>
    </w:p>
    <w:p w:rsidR="00053A65" w:rsidRDefault="00FE54DD" w:rsidP="00BC2127">
      <w:pPr>
        <w:pStyle w:val="ProductList-Bullet"/>
        <w:numPr>
          <w:ilvl w:val="1"/>
          <w:numId w:val="3"/>
        </w:numPr>
      </w:pPr>
      <w:hyperlink w:anchor="_Sec562">
        <w:r w:rsidR="00BC2127">
          <w:rPr>
            <w:color w:val="00467F"/>
            <w:u w:val="single"/>
          </w:rPr>
          <w:t>Bijlage D – Professionele Diensten</w:t>
        </w:r>
      </w:hyperlink>
      <w:r w:rsidR="00BC2127">
        <w:t>, waarin de Professionele Diensten worden vermeld die worden aangeboden door middel van Microsoft Volume Licensing.</w:t>
      </w:r>
    </w:p>
    <w:p w:rsidR="00053A65" w:rsidRDefault="00FE54DD" w:rsidP="00BC2127">
      <w:pPr>
        <w:pStyle w:val="ProductList-Bullet"/>
        <w:numPr>
          <w:ilvl w:val="1"/>
          <w:numId w:val="3"/>
        </w:numPr>
      </w:pPr>
      <w:hyperlink w:anchor="_Sec563">
        <w:r w:rsidR="00BC2127">
          <w:rPr>
            <w:color w:val="00467F"/>
            <w:u w:val="single"/>
          </w:rPr>
          <w:t>Bijlage E – Aanvullende Voorwaarden voor Programmaovereenkomst</w:t>
        </w:r>
      </w:hyperlink>
      <w:r w:rsidR="00BC2127">
        <w:t>, waarin aanvullende voorwaarden worden beschreven voor Microsoft Volume Licensing-programmaovereenkomsten.</w:t>
      </w:r>
    </w:p>
    <w:p w:rsidR="00053A65" w:rsidRDefault="00FE54DD" w:rsidP="00BC2127">
      <w:pPr>
        <w:pStyle w:val="ProductList-Bullet"/>
        <w:numPr>
          <w:ilvl w:val="1"/>
          <w:numId w:val="3"/>
        </w:numPr>
      </w:pPr>
      <w:hyperlink w:anchor="_Sec572">
        <w:r w:rsidR="00BC2127">
          <w:rPr>
            <w:color w:val="00467F"/>
            <w:u w:val="single"/>
          </w:rPr>
          <w:t>Bijlage F – Productpromoties</w:t>
        </w:r>
      </w:hyperlink>
      <w:r w:rsidR="00BC2127">
        <w:t>, waarin Productpromoties worden vermeld die niet anderszins in de Prijslijst zijn vermeld.</w:t>
      </w:r>
    </w:p>
    <w:p w:rsidR="00053A65" w:rsidRDefault="00FE54DD" w:rsidP="00BC2127">
      <w:pPr>
        <w:pStyle w:val="ProductList-Bullet"/>
        <w:numPr>
          <w:ilvl w:val="1"/>
          <w:numId w:val="3"/>
        </w:numPr>
      </w:pPr>
      <w:hyperlink w:anchor="_Sec899">
        <w:r w:rsidR="00BC2127">
          <w:rPr>
            <w:color w:val="00467F"/>
            <w:u w:val="single"/>
          </w:rPr>
          <w:t>Bijlage G - Voorwaarden voor opslagmatrix en Azure Data Box</w:t>
        </w:r>
      </w:hyperlink>
      <w:r w:rsidR="00BC2127">
        <w:t xml:space="preserve">, waarin aanvullende voorwaarden worden beschreven voor opslagmatrix- en Azure Data Box-apparaten. </w:t>
      </w:r>
    </w:p>
    <w:p w:rsidR="00053A65" w:rsidRDefault="00FE54DD" w:rsidP="00BC2127">
      <w:pPr>
        <w:pStyle w:val="ProductList-Bullet"/>
        <w:numPr>
          <w:ilvl w:val="1"/>
          <w:numId w:val="3"/>
        </w:numPr>
      </w:pPr>
      <w:hyperlink w:anchor="_Sec1230">
        <w:r w:rsidR="00BC2127">
          <w:rPr>
            <w:color w:val="00467F"/>
            <w:u w:val="single"/>
          </w:rPr>
          <w:t>Bijlage H - Studentgebruik Benefits en Academic-programma's</w:t>
        </w:r>
      </w:hyperlink>
      <w:r w:rsidR="00BC2127">
        <w:t xml:space="preserve">, waarin de Kwalificerende Producten en bijbehorende </w:t>
      </w:r>
      <w:r w:rsidR="00BC2127">
        <w:fldChar w:fldCharType="begin"/>
      </w:r>
      <w:r w:rsidR="00BC2127">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BC2127">
        <w:fldChar w:fldCharType="separate"/>
      </w:r>
      <w:r w:rsidR="00BC2127">
        <w:rPr>
          <w:color w:val="0563C1"/>
        </w:rPr>
        <w:t>Studentgebruik Benefits</w:t>
      </w:r>
      <w:r w:rsidR="00BC2127">
        <w:fldChar w:fldCharType="end"/>
      </w:r>
      <w:r w:rsidR="00BC2127">
        <w:t xml:space="preserve"> zijn vermeld.</w:t>
      </w:r>
    </w:p>
    <w:p w:rsidR="00053A65" w:rsidRDefault="00FE54DD" w:rsidP="00BC2127">
      <w:pPr>
        <w:pStyle w:val="ProductList-Bullet"/>
        <w:numPr>
          <w:ilvl w:val="0"/>
          <w:numId w:val="3"/>
        </w:numPr>
      </w:pPr>
      <w:hyperlink w:anchor="_Sec844">
        <w:r w:rsidR="00BC2127">
          <w:rPr>
            <w:color w:val="00467F"/>
            <w:u w:val="single"/>
          </w:rPr>
          <w:t>Index</w:t>
        </w:r>
      </w:hyperlink>
      <w:r w:rsidR="00BC2127">
        <w:t>, waarin alle Producten worden vermeld waarnaar in de Productvoorwaarden wordt verwezen en aangeeft waar deze zich bevinden.</w:t>
      </w:r>
    </w:p>
    <w:p w:rsidR="00053A65" w:rsidRDefault="00BC2127">
      <w:pPr>
        <w:pStyle w:val="ProductList-Offering1Heading"/>
        <w:outlineLvl w:val="1"/>
      </w:pPr>
      <w:bookmarkStart w:id="8" w:name="_Sec534"/>
      <w:r>
        <w:t>Structuur van Productvermeldingen</w:t>
      </w:r>
      <w:bookmarkEnd w:id="8"/>
      <w:r>
        <w:fldChar w:fldCharType="begin"/>
      </w:r>
      <w:r>
        <w:instrText xml:space="preserve"> TC "</w:instrText>
      </w:r>
      <w:bookmarkStart w:id="9" w:name="_Toc10191923"/>
      <w:r>
        <w:instrText>Structuur van Productvermeldingen</w:instrText>
      </w:r>
      <w:bookmarkEnd w:id="9"/>
      <w:r>
        <w:instrText>" \l 2</w:instrText>
      </w:r>
      <w:r>
        <w:fldChar w:fldCharType="end"/>
      </w:r>
    </w:p>
    <w:p w:rsidR="00053A65" w:rsidRDefault="00BC2127">
      <w:pPr>
        <w:pStyle w:val="ProductList-Body"/>
      </w:pPr>
      <w:r>
        <w:t>Elke Softwareproductvermelding bevat vier onderdelen: Beschikbaarheid van Programma, Programmavoorwaarden, Gebruiksrechten en Software Assurance.</w:t>
      </w:r>
    </w:p>
    <w:p w:rsidR="00053A65" w:rsidRDefault="00BC2127">
      <w:pPr>
        <w:pStyle w:val="ProductList-Body"/>
      </w:pPr>
      <w:r>
        <w:t xml:space="preserve">Elke Online Diensten-productvermelding bevat twee onderdelen: Beschikbaarheid van Programma en Programmavoorwaarden. </w:t>
      </w:r>
    </w:p>
    <w:p w:rsidR="00053A65" w:rsidRDefault="00053A65">
      <w:pPr>
        <w:pStyle w:val="ProductList-Body"/>
      </w:pPr>
    </w:p>
    <w:p w:rsidR="00053A65" w:rsidRDefault="00BC2127">
      <w:pPr>
        <w:pStyle w:val="ProductList-Body"/>
      </w:pPr>
      <w:r>
        <w:rPr>
          <w:b/>
          <w:color w:val="00188F"/>
        </w:rPr>
        <w:t xml:space="preserve">1. Beschikbaarheid programma </w:t>
      </w:r>
      <w:r>
        <w:t>beschrijft, voor elk Product, het type aanbieding, het aantal punten (indien van toepassing) en de beschikbaarheid binnen verschillende volumelicentieprogramma's.</w:t>
      </w:r>
    </w:p>
    <w:p w:rsidR="00053A65" w:rsidRDefault="00BC2127">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053A65" w:rsidRDefault="00053A65">
      <w:pPr>
        <w:pStyle w:val="ProductList-Body"/>
      </w:pPr>
    </w:p>
    <w:p w:rsidR="00053A65" w:rsidRDefault="00BC2127">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053A65" w:rsidRDefault="00BC2127">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053A65" w:rsidRDefault="00053A65">
      <w:pPr>
        <w:pStyle w:val="ProductList-Body"/>
      </w:pPr>
    </w:p>
    <w:p w:rsidR="00053A65" w:rsidRDefault="00BC2127">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Afwijkende voorwaarden voor Online Diensten zijn opgenomen in de Voorwaarden voor Online Diensten.</w:t>
      </w:r>
    </w:p>
    <w:p w:rsidR="00053A65" w:rsidRDefault="00BC2127">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053A65" w:rsidRDefault="00053A65">
      <w:pPr>
        <w:pStyle w:val="ProductList-Body"/>
      </w:pPr>
    </w:p>
    <w:p w:rsidR="00053A65" w:rsidRDefault="00BC2127">
      <w:pPr>
        <w:pStyle w:val="ProductList-Body"/>
      </w:pPr>
      <w:r>
        <w:rPr>
          <w:b/>
          <w:color w:val="00188F"/>
        </w:rPr>
        <w:t xml:space="preserve">4. Software Assurance </w:t>
      </w:r>
      <w:r>
        <w:t>beschrijft de voorwaarden met betrekking tot SA-dekking.</w:t>
      </w:r>
    </w:p>
    <w:p w:rsidR="00053A65" w:rsidRDefault="00BC2127">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053A65" w:rsidRDefault="00BC2127">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10191924"/>
      <w:r>
        <w:instrText>Verduidelijkingen en overzicht van wijzigingen in dit document</w:instrText>
      </w:r>
      <w:bookmarkEnd w:id="11"/>
      <w:r>
        <w:instrText>" \l 2</w:instrText>
      </w:r>
      <w:r>
        <w:fldChar w:fldCharType="end"/>
      </w:r>
    </w:p>
    <w:p w:rsidR="00053A65" w:rsidRDefault="00BC2127">
      <w:pPr>
        <w:pStyle w:val="ProductList-Body"/>
      </w:pPr>
      <w: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63"/>
        <w:gridCol w:w="5453"/>
      </w:tblGrid>
      <w:tr w:rsidR="00053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Verwijderd</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Geen</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Geen</w:t>
            </w:r>
          </w:p>
        </w:tc>
      </w:tr>
    </w:tbl>
    <w:p w:rsidR="00053A65" w:rsidRDefault="00053A65">
      <w:pPr>
        <w:pStyle w:val="ProductList-Body"/>
      </w:pPr>
    </w:p>
    <w:p w:rsidR="00053A65" w:rsidRDefault="00BC2127">
      <w:pPr>
        <w:pStyle w:val="ProductList-ClauseHeading"/>
        <w:outlineLvl w:val="2"/>
      </w:pPr>
      <w:r>
        <w:t>Software</w:t>
      </w:r>
    </w:p>
    <w:p w:rsidR="00053A65" w:rsidRDefault="00FE54DD">
      <w:pPr>
        <w:pStyle w:val="ProductList-Body"/>
      </w:pPr>
      <w:hyperlink w:anchor="_Sec614">
        <w:r w:rsidR="00BC2127">
          <w:rPr>
            <w:color w:val="00467F"/>
            <w:u w:val="single"/>
          </w:rPr>
          <w:t>SQL Server</w:t>
        </w:r>
      </w:hyperlink>
      <w:r w:rsidR="00BC2127">
        <w:t>: voor de duidelijkheid is een aantekening toegevoegd dat SQL Server-licenties die zijn aangeschaft via CSP zijn onderworpen aan andere voorwaarden, zoals beschreven in het artikel Serverabonnementen voor Azure in deze Productvoorwaarden.</w:t>
      </w:r>
    </w:p>
    <w:p w:rsidR="00053A65" w:rsidRDefault="00FE54DD">
      <w:pPr>
        <w:pStyle w:val="ProductList-Body"/>
      </w:pPr>
      <w:hyperlink w:anchor="_Sec642">
        <w:r w:rsidR="00BC2127">
          <w:rPr>
            <w:color w:val="00467F"/>
            <w:u w:val="single"/>
          </w:rPr>
          <w:t>System Center Server</w:t>
        </w:r>
      </w:hyperlink>
      <w:r w:rsidR="00BC2127">
        <w:t>: bepalingen toegevoegd voor het gebruik van System Center Endpoint Protection voor het beheren van Virtuele OSE's beschermd met de Standard-laag van Azure Security Center.</w:t>
      </w:r>
    </w:p>
    <w:p w:rsidR="00053A65" w:rsidRDefault="00FE54DD">
      <w:pPr>
        <w:pStyle w:val="ProductList-Body"/>
      </w:pPr>
      <w:hyperlink w:anchor="_Sec891">
        <w:r w:rsidR="00BC2127">
          <w:rPr>
            <w:color w:val="00467F"/>
            <w:u w:val="single"/>
          </w:rPr>
          <w:t>System Center Endpoint Protection</w:t>
        </w:r>
      </w:hyperlink>
      <w:r w:rsidR="00BC2127">
        <w:t>: tabel met Beheerlicenties toegevoegd met licenties die recht geven op System Center Endpoint Protection.</w:t>
      </w:r>
    </w:p>
    <w:p w:rsidR="00053A65" w:rsidRDefault="00FE54DD">
      <w:pPr>
        <w:pStyle w:val="ProductList-Body"/>
      </w:pPr>
      <w:hyperlink w:anchor="_Sec652">
        <w:r w:rsidR="00BC2127">
          <w:rPr>
            <w:color w:val="00467F"/>
            <w:u w:val="single"/>
          </w:rPr>
          <w:t>Windows Desktop Operating System</w:t>
        </w:r>
      </w:hyperlink>
      <w:r w:rsidR="00BC2127">
        <w:t>: bepalingen toegevoegd voor het gebruik van FSLogix-software voor Windows Desktop. Zie artikel 3.</w:t>
      </w:r>
    </w:p>
    <w:p w:rsidR="00053A65" w:rsidRDefault="00FE54DD">
      <w:pPr>
        <w:pStyle w:val="ProductList-Body"/>
      </w:pPr>
      <w:hyperlink w:anchor="_Sec655">
        <w:r w:rsidR="00BC2127">
          <w:rPr>
            <w:color w:val="00467F"/>
            <w:u w:val="single"/>
          </w:rPr>
          <w:t>Windows Server</w:t>
        </w:r>
      </w:hyperlink>
      <w:r w:rsidR="00BC2127">
        <w:t>: bepalingen toegevoegd voor het gebruik van FSLogix-software voor CAL's voor Remote Desktop Services. Voor de duidelijkheid is een aantekening toegevoegd dat Windows Server-licenties (core-, basis- en aanvullende CAL's en SL's) die zijn aangeschaft via CSP zijn onderworpen aan andere voorwaarden, zoals beschreven in het artikel Serverabonnementen voor Azure in deze Productvoorwaarden.</w:t>
      </w:r>
    </w:p>
    <w:p w:rsidR="00053A65" w:rsidRDefault="00053A65">
      <w:pPr>
        <w:pStyle w:val="ProductList-Body"/>
      </w:pPr>
    </w:p>
    <w:p w:rsidR="00053A65" w:rsidRDefault="00BC2127">
      <w:pPr>
        <w:pStyle w:val="ProductList-ClauseHeading"/>
        <w:outlineLvl w:val="2"/>
      </w:pPr>
      <w:r>
        <w:t>Online Diensten</w:t>
      </w:r>
    </w:p>
    <w:p w:rsidR="00053A65" w:rsidRDefault="00FE54DD">
      <w:pPr>
        <w:pStyle w:val="ProductList-Body"/>
      </w:pPr>
      <w:hyperlink w:anchor="_Sec624">
        <w:r w:rsidR="00BC2127">
          <w:rPr>
            <w:color w:val="00467F"/>
            <w:u w:val="single"/>
          </w:rPr>
          <w:t>Microsoft Azure Services</w:t>
        </w:r>
      </w:hyperlink>
      <w:r w:rsidR="00BC2127">
        <w:t xml:space="preserve">: opmerking toegevoegd dat de Azure Hybrid Benefit niet beschikbaar is in de laag serverless compute van Azure SQL Database. </w:t>
      </w:r>
    </w:p>
    <w:p w:rsidR="00053A65" w:rsidRDefault="00FE54DD">
      <w:pPr>
        <w:pStyle w:val="ProductList-Body"/>
      </w:pPr>
      <w:hyperlink w:anchor="_Sec629">
        <w:r w:rsidR="00BC2127">
          <w:rPr>
            <w:color w:val="00467F"/>
            <w:u w:val="single"/>
          </w:rPr>
          <w:t>Microsoft 365</w:t>
        </w:r>
      </w:hyperlink>
      <w:r w:rsidR="00BC2127">
        <w:t>: het besluit om het recht tot gebruik van Office Professional Plus voor Microsoft 365 vanuit SA-klanten te beëindigen (soms aangeduid als Uitgebreide of Dubbele Gebruiksrechten) is teruggedraaid. In verband hiermee is de opmerking dat dit recht met ingang van 1 augustus 2019 wordt beëindigd verwijderd.</w:t>
      </w:r>
    </w:p>
    <w:p w:rsidR="00053A65" w:rsidRDefault="00FE54DD">
      <w:pPr>
        <w:pStyle w:val="ProductList-Body"/>
      </w:pPr>
      <w:hyperlink w:anchor="_Sec1151">
        <w:r w:rsidR="00BC2127">
          <w:rPr>
            <w:color w:val="00467F"/>
            <w:u w:val="single"/>
          </w:rPr>
          <w:t>Microsoft Dynamics 365 Services</w:t>
        </w:r>
      </w:hyperlink>
      <w:r w:rsidR="00BC2127">
        <w:t xml:space="preserve">: artikel “Aanvullende opslag/capaciteit voor Customer Engagement en Unified Operations” (respectievelijk artikel 2.12.1 en 2.12.2) bijgewerkt om te verduidelijken dat de optie om een van beide modellen te gebruiken per 31 december 2019 wordt beëindigd. </w:t>
      </w:r>
    </w:p>
    <w:p w:rsidR="00053A65" w:rsidRDefault="00FE54DD">
      <w:pPr>
        <w:pStyle w:val="ProductList-Body"/>
      </w:pPr>
      <w:hyperlink w:anchor="_Sec633">
        <w:r w:rsidR="00BC2127">
          <w:rPr>
            <w:color w:val="00467F"/>
            <w:u w:val="single"/>
          </w:rPr>
          <w:t>Office 365-toepassingen</w:t>
        </w:r>
      </w:hyperlink>
      <w:r w:rsidR="00BC2127">
        <w:t>: de minimumdrempel voor het gebruik van Multi-Geo Capabilities in Office 365 is verlaagd van 2500 naar 500 Office 365 Services-abonnementen per Klant.</w:t>
      </w:r>
    </w:p>
    <w:p w:rsidR="00053A65" w:rsidRDefault="00FE54DD">
      <w:pPr>
        <w:pStyle w:val="ProductList-Body"/>
      </w:pPr>
      <w:hyperlink w:anchor="_Sec674">
        <w:r w:rsidR="00BC2127">
          <w:rPr>
            <w:color w:val="00467F"/>
            <w:u w:val="single"/>
          </w:rPr>
          <w:t>Microsoft Power Platform</w:t>
        </w:r>
      </w:hyperlink>
      <w:r w:rsidR="00BC2127">
        <w:t>: de titel van dit artikel luidde voorheen Business Application Platform.</w:t>
      </w:r>
    </w:p>
    <w:p w:rsidR="00053A65" w:rsidRDefault="00053A65">
      <w:pPr>
        <w:pStyle w:val="ProductList-Body"/>
      </w:pPr>
    </w:p>
    <w:p w:rsidR="00053A65" w:rsidRDefault="00BC2127">
      <w:pPr>
        <w:pStyle w:val="ProductList-ClauseHeading"/>
        <w:outlineLvl w:val="2"/>
      </w:pPr>
      <w:r>
        <w:t>Bijlage F – Productpromoties</w:t>
      </w:r>
    </w:p>
    <w:p w:rsidR="00053A65" w:rsidRDefault="00FE54DD">
      <w:pPr>
        <w:pStyle w:val="ProductList-Body"/>
      </w:pPr>
      <w:hyperlink w:anchor="_Sec1290">
        <w:r w:rsidR="00BC2127">
          <w:rPr>
            <w:color w:val="00467F"/>
            <w:u w:val="single"/>
          </w:rPr>
          <w:t>Windows 7 ESU-promotie voor gebruiker van Windows E5, M365 E5 en M365 E5 Security</w:t>
        </w:r>
      </w:hyperlink>
      <w:r w:rsidR="00BC2127">
        <w:t>: bepalingen toegevoegd voor een promotie voor het gebruik van Windows ESU voor in aanmerking komende klanten.</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053A65">
      <w:pPr>
        <w:sectPr w:rsidR="00053A65">
          <w:headerReference w:type="default" r:id="rId24"/>
          <w:footerReference w:type="default" r:id="rId25"/>
          <w:type w:val="continuous"/>
          <w:pgSz w:w="12240" w:h="15840" w:code="1"/>
          <w:pgMar w:top="1170" w:right="720" w:bottom="720" w:left="720" w:header="432" w:footer="288" w:gutter="0"/>
          <w:cols w:space="360"/>
        </w:sectPr>
      </w:pPr>
    </w:p>
    <w:p w:rsidR="00053A65" w:rsidRDefault="00BC2127">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10191925"/>
      <w:r>
        <w:instrText>Licentievoorwaarden</w:instrText>
      </w:r>
      <w:bookmarkEnd w:id="13"/>
      <w:r>
        <w:instrText>" \l 1</w:instrText>
      </w:r>
      <w:r>
        <w:fldChar w:fldCharType="end"/>
      </w:r>
    </w:p>
    <w:p w:rsidR="00053A65" w:rsidRDefault="00BC2127">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053A65" w:rsidRDefault="00053A65">
      <w:pPr>
        <w:pStyle w:val="ProductList-Body"/>
      </w:pPr>
    </w:p>
    <w:p w:rsidR="00053A65" w:rsidRDefault="00BC2127">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rsidR="00053A65" w:rsidRDefault="00BC2127">
      <w:pPr>
        <w:pStyle w:val="ProductList-OfferingGroupHeading"/>
        <w:outlineLvl w:val="1"/>
      </w:pPr>
      <w:bookmarkStart w:id="14" w:name="_Sec537"/>
      <w:r>
        <w:t>Universele licentievoorwaarden</w:t>
      </w:r>
      <w:bookmarkEnd w:id="14"/>
      <w:r>
        <w:fldChar w:fldCharType="begin"/>
      </w:r>
      <w:r>
        <w:instrText xml:space="preserve"> TC "</w:instrText>
      </w:r>
      <w:bookmarkStart w:id="15" w:name="_Toc10191926"/>
      <w:r>
        <w:instrText>Universele licentievoorwaarden</w:instrText>
      </w:r>
      <w:bookmarkEnd w:id="15"/>
      <w:r>
        <w:instrText>" \l 2</w:instrText>
      </w:r>
      <w:r>
        <w:fldChar w:fldCharType="end"/>
      </w:r>
    </w:p>
    <w:p w:rsidR="00053A65" w:rsidRDefault="00BC2127">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053A65" w:rsidRDefault="00053A65">
      <w:pPr>
        <w:pStyle w:val="ProductList-Body"/>
      </w:pPr>
    </w:p>
    <w:p w:rsidR="00053A65" w:rsidRDefault="00BC2127">
      <w:pPr>
        <w:pStyle w:val="ProductList-ClauseHeading"/>
        <w:outlineLvl w:val="2"/>
      </w:pPr>
      <w:r>
        <w:t>1. Definities</w:t>
      </w:r>
    </w:p>
    <w:p w:rsidR="00053A65" w:rsidRDefault="00BC2127">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053A65" w:rsidRDefault="00053A65">
      <w:pPr>
        <w:pStyle w:val="ProductList-Body"/>
      </w:pPr>
    </w:p>
    <w:p w:rsidR="00053A65" w:rsidRDefault="00BC2127">
      <w:pPr>
        <w:pStyle w:val="ProductList-ClauseHeading"/>
        <w:outlineLvl w:val="2"/>
      </w:pPr>
      <w:r>
        <w:t>2. Gebruiksrechten van de Klant</w:t>
      </w:r>
    </w:p>
    <w:p w:rsidR="00053A65" w:rsidRDefault="00BC2127">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053A65" w:rsidRDefault="00053A65">
      <w:pPr>
        <w:pStyle w:val="ProductList-Body"/>
      </w:pPr>
    </w:p>
    <w:p w:rsidR="00053A65" w:rsidRDefault="00BC2127">
      <w:pPr>
        <w:pStyle w:val="ProductList-ClauseHeading"/>
        <w:outlineLvl w:val="2"/>
      </w:pPr>
      <w:r>
        <w:t>3. Rechten voor het gebruik van andere versies en lagere edities</w:t>
      </w:r>
    </w:p>
    <w:p w:rsidR="00053A65" w:rsidRDefault="00BC2127">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053A65" w:rsidRDefault="00053A65">
      <w:pPr>
        <w:pStyle w:val="ProductList-Body"/>
      </w:pPr>
    </w:p>
    <w:p w:rsidR="00053A65" w:rsidRDefault="00BC2127">
      <w:pPr>
        <w:pStyle w:val="ProductList-ClauseHeading"/>
        <w:outlineLvl w:val="2"/>
      </w:pPr>
      <w:r>
        <w:t>4. Software van Derden</w:t>
      </w:r>
    </w:p>
    <w:p w:rsidR="00053A65" w:rsidRDefault="00BC2127">
      <w:pPr>
        <w:pStyle w:val="ProductList-Body"/>
      </w:pPr>
      <w: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rsidR="00053A65" w:rsidRDefault="00053A65">
      <w:pPr>
        <w:pStyle w:val="ProductList-Body"/>
      </w:pPr>
    </w:p>
    <w:p w:rsidR="00053A65" w:rsidRDefault="00BC2127">
      <w:pPr>
        <w:pStyle w:val="ProductList-ClauseHeading"/>
        <w:outlineLvl w:val="2"/>
      </w:pPr>
      <w:r>
        <w:t>5. Pre-Release code, updates of aanvullingen, aanvullende functionaliteit</w:t>
      </w:r>
    </w:p>
    <w:p w:rsidR="00053A65" w:rsidRDefault="00BC2127">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Sommige Producten vereisten automatische updates, zoals beschreven in de Productspecifieke Licentievoorwaarden.</w:t>
      </w:r>
    </w:p>
    <w:p w:rsidR="00053A65" w:rsidRDefault="00053A65">
      <w:pPr>
        <w:pStyle w:val="ProductList-Body"/>
      </w:pPr>
    </w:p>
    <w:p w:rsidR="00053A65" w:rsidRDefault="00BC2127">
      <w:pPr>
        <w:pStyle w:val="ProductList-ClauseHeading"/>
        <w:outlineLvl w:val="2"/>
      </w:pPr>
      <w:r>
        <w:t>6. Beperkingen</w:t>
      </w:r>
    </w:p>
    <w:p w:rsidR="00053A65" w:rsidRDefault="00BC2127">
      <w:pPr>
        <w:pStyle w:val="ProductList-Body"/>
      </w:pPr>
      <w: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053A65" w:rsidRDefault="00053A65">
      <w:pPr>
        <w:pStyle w:val="ProductList-Body"/>
      </w:pPr>
    </w:p>
    <w:p w:rsidR="00053A65" w:rsidRDefault="00BC2127">
      <w:pPr>
        <w:pStyle w:val="ProductList-ClauseHeading"/>
        <w:outlineLvl w:val="2"/>
      </w:pPr>
      <w:r>
        <w:t>7. Software Assurance</w:t>
      </w:r>
    </w:p>
    <w:p w:rsidR="00053A65" w:rsidRDefault="00BC2127">
      <w:pPr>
        <w:pStyle w:val="ProductList-Body"/>
      </w:pPr>
      <w:r>
        <w:t xml:space="preserve">SA-dekking kan aanvullende gebruiksrechten verlenen aan de Klant. Deze aanvullende rechten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053A65" w:rsidRDefault="00053A65">
      <w:pPr>
        <w:pStyle w:val="ProductList-Body"/>
      </w:pPr>
    </w:p>
    <w:p w:rsidR="00053A65" w:rsidRDefault="00BC2127">
      <w:pPr>
        <w:pStyle w:val="ProductList-ClauseHeading"/>
        <w:outlineLvl w:val="2"/>
      </w:pPr>
      <w:r>
        <w:t>8. Softwarebeheer uitbesteden</w:t>
      </w:r>
    </w:p>
    <w:p w:rsidR="00053A65" w:rsidRDefault="00BC2127">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apparaten die dagelijks in beheer zijn en onder toezicht staan van derden, op voorwaarde dat alle dergelijke Servers en overige apparaten volledig bedoeld zijn en blijven voor gebruik door de Klant. De Klant is verantwoordelijk voor alle verplichtingen op grond van de Volume Licensing-overeenkomst van de Klant, ongeacht de fysieke locatie van de hardware waarop de software wordt gebruikt.</w:t>
      </w:r>
    </w:p>
    <w:p w:rsidR="00053A65" w:rsidRDefault="00053A65">
      <w:pPr>
        <w:pStyle w:val="ProductList-Body"/>
      </w:pPr>
    </w:p>
    <w:p w:rsidR="00053A65" w:rsidRDefault="00BC2127">
      <w:pPr>
        <w:pStyle w:val="ProductList-ClauseHeading"/>
        <w:outlineLvl w:val="2"/>
      </w:pPr>
      <w:r>
        <w:lastRenderedPageBreak/>
        <w:t>9. Licentietoewijzing en hertoewijzing</w:t>
      </w:r>
    </w:p>
    <w:p w:rsidR="00053A65" w:rsidRDefault="00BC2127">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Windows desktop operating system zijn aanvullende voorwaarden van toepassing, zoals beschreven in de </w:t>
      </w:r>
      <w:hyperlink w:anchor="_Sec652">
        <w:r>
          <w:rPr>
            <w:color w:val="00467F"/>
            <w:u w:val="single"/>
          </w:rPr>
          <w:t>Productvermelding voor Windows</w:t>
        </w:r>
      </w:hyperlink>
      <w:r>
        <w:t>.</w:t>
      </w:r>
    </w:p>
    <w:p w:rsidR="00053A65" w:rsidRDefault="00053A65">
      <w:pPr>
        <w:pStyle w:val="ProductList-Body"/>
      </w:pPr>
    </w:p>
    <w:p w:rsidR="00053A65" w:rsidRDefault="00BC2127">
      <w:pPr>
        <w:pStyle w:val="ProductList-ClauseHeading"/>
        <w:outlineLvl w:val="2"/>
      </w:pPr>
      <w:r>
        <w:t>10. Technologische voorzieningen</w:t>
      </w:r>
    </w:p>
    <w:p w:rsidR="00053A65" w:rsidRDefault="00BC2127">
      <w:pPr>
        <w:pStyle w:val="ProductList-Body"/>
      </w:pPr>
      <w: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053A65" w:rsidRDefault="00053A65">
      <w:pPr>
        <w:pStyle w:val="ProductList-Body"/>
      </w:pPr>
    </w:p>
    <w:p w:rsidR="00053A65" w:rsidRDefault="00BC2127">
      <w:pPr>
        <w:pStyle w:val="ProductList-SubClauseHeading"/>
        <w:outlineLvl w:val="3"/>
      </w:pPr>
      <w:r>
        <w:t>10.1 Activering en validatie</w:t>
      </w:r>
    </w:p>
    <w:p w:rsidR="00053A65" w:rsidRDefault="00BC2127">
      <w:pPr>
        <w:pStyle w:val="ProductList-BodyIndented"/>
      </w:pPr>
      <w:r>
        <w:t>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Als de Klant er niet in slaagt de software te activeren, is deze niet gerechtigd de software te blijven gebruiken. Elk apparaat dat niet is geactiveerd door een Key Management Service (KMS) moet gebruikmaken van een Multiple Activation Key (MAK) of activering op basis van Azure AD. De Klant mag de activering of validatie niet omzeilen.</w:t>
      </w:r>
    </w:p>
    <w:p w:rsidR="00053A65" w:rsidRDefault="00053A65">
      <w:pPr>
        <w:pStyle w:val="ProductList-BodyIndented"/>
      </w:pPr>
    </w:p>
    <w:p w:rsidR="00053A65" w:rsidRDefault="00BC2127">
      <w:pPr>
        <w:pStyle w:val="ProductList-SubClauseHeading"/>
        <w:outlineLvl w:val="3"/>
      </w:pPr>
      <w:r>
        <w:t>10.2 Productcodes</w:t>
      </w:r>
    </w:p>
    <w:p w:rsidR="00053A65" w:rsidRDefault="00BC2127">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rsidR="00053A65" w:rsidRDefault="00053A65">
      <w:pPr>
        <w:pStyle w:val="ProductList-BodyIndented"/>
      </w:pPr>
    </w:p>
    <w:p w:rsidR="00053A65" w:rsidRDefault="00BC2127">
      <w:pPr>
        <w:pStyle w:val="ProductList-ClauseHeading"/>
        <w:outlineLvl w:val="2"/>
      </w:pPr>
      <w:r>
        <w:t>11. Kennisgevingen</w:t>
      </w:r>
    </w:p>
    <w:p w:rsidR="00053A65" w:rsidRDefault="00BC2127">
      <w:pPr>
        <w:pStyle w:val="ProductList-Body"/>
      </w:pPr>
      <w:r>
        <w:t>Waar aangegeven in het artikel Gebruiksrechten van elke Productvermelding, zin de volgende mededelingen van toepassing:</w:t>
      </w:r>
    </w:p>
    <w:p w:rsidR="00053A65" w:rsidRDefault="00053A65">
      <w:pPr>
        <w:pStyle w:val="ProductList-Body"/>
      </w:pPr>
    </w:p>
    <w:p w:rsidR="00053A65" w:rsidRDefault="00BC2127">
      <w:pPr>
        <w:pStyle w:val="ProductList-SubClauseHeading"/>
        <w:outlineLvl w:val="3"/>
      </w:pPr>
      <w:r>
        <w:t>11.1 Internetfunctionaliteit</w:t>
      </w:r>
    </w:p>
    <w:p w:rsidR="00053A65" w:rsidRDefault="00BC2127">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6">
        <w:r>
          <w:rPr>
            <w:color w:val="00467F"/>
            <w:u w:val="single"/>
          </w:rPr>
          <w:t>aka.ms/privacy</w:t>
        </w:r>
      </w:hyperlink>
      <w:r>
        <w:t>).</w:t>
      </w:r>
    </w:p>
    <w:p w:rsidR="00053A65" w:rsidRDefault="00053A65">
      <w:pPr>
        <w:pStyle w:val="ProductList-BodyIndented"/>
      </w:pPr>
    </w:p>
    <w:p w:rsidR="00053A65" w:rsidRDefault="00BC2127">
      <w:pPr>
        <w:pStyle w:val="ProductList-SubClauseHeading"/>
        <w:outlineLvl w:val="3"/>
      </w:pPr>
      <w:r>
        <w:t>11.2 Bing Maps</w:t>
      </w:r>
    </w:p>
    <w:p w:rsidR="00053A65" w:rsidRDefault="00BC2127">
      <w:pPr>
        <w:pStyle w:val="ProductList-BodyIndented"/>
      </w:pPr>
      <w: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7">
        <w:r>
          <w:rPr>
            <w:color w:val="00467F"/>
            <w:u w:val="single"/>
          </w:rPr>
          <w:t>http://go.microsoft.com/?linkid=9710837</w:t>
        </w:r>
      </w:hyperlink>
      <w:r>
        <w:t xml:space="preserve">, en de Privacyverklaring van Microsoft, beschikbaar op </w:t>
      </w:r>
      <w:hyperlink r:id="rId28">
        <w:r>
          <w:rPr>
            <w:color w:val="00467F"/>
            <w:u w:val="single"/>
          </w:rPr>
          <w:t>http://go.microsoft.com/fwlink/?LinkID=248686</w:t>
        </w:r>
      </w:hyperlink>
      <w:r>
        <w:t xml:space="preserve"> van toepassing.</w:t>
      </w:r>
    </w:p>
    <w:p w:rsidR="00053A65" w:rsidRDefault="00053A65">
      <w:pPr>
        <w:pStyle w:val="ProductList-BodyIndented"/>
      </w:pPr>
    </w:p>
    <w:p w:rsidR="00053A65" w:rsidRDefault="00BC2127">
      <w:pPr>
        <w:pStyle w:val="ProductList-SubClauseHeading"/>
        <w:outlineLvl w:val="3"/>
      </w:pPr>
      <w:r>
        <w:t>11.3 De visuele standaard H.264/AVC, de videostandaard VC-1 en de visuele standaard MPEG-4 deel 2</w:t>
      </w:r>
    </w:p>
    <w:p w:rsidR="00053A65" w:rsidRDefault="00BC2127">
      <w:pPr>
        <w:pStyle w:val="ProductList-BodyIndented"/>
      </w:pPr>
      <w: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9">
        <w:r>
          <w:rPr>
            <w:color w:val="00467F"/>
            <w:u w:val="single"/>
          </w:rPr>
          <w:t>www.mpegla.com</w:t>
        </w:r>
      </w:hyperlink>
      <w: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rsidR="00053A65" w:rsidRDefault="00053A65">
      <w:pPr>
        <w:pStyle w:val="ProductList-BodyIndented"/>
      </w:pPr>
    </w:p>
    <w:p w:rsidR="00053A65" w:rsidRDefault="00BC2127">
      <w:pPr>
        <w:pStyle w:val="ProductList-SubClauseHeading"/>
        <w:outlineLvl w:val="3"/>
      </w:pPr>
      <w:r>
        <w:t>11.4 Malwarebeveiliging</w:t>
      </w:r>
    </w:p>
    <w:p w:rsidR="00053A65" w:rsidRDefault="00BC2127">
      <w:pPr>
        <w:pStyle w:val="ProductList-BodyIndented"/>
      </w:pPr>
      <w: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rsidR="00053A65" w:rsidRDefault="00053A65">
      <w:pPr>
        <w:pStyle w:val="ProductList-BodyIndented"/>
      </w:pPr>
    </w:p>
    <w:p w:rsidR="00053A65" w:rsidRDefault="00BC2127">
      <w:pPr>
        <w:pStyle w:val="ProductList-ClauseHeading"/>
        <w:outlineLvl w:val="2"/>
      </w:pPr>
      <w:r>
        <w:lastRenderedPageBreak/>
        <w:t>12. Fontonderdelen, afbeeldingen en geluiden</w:t>
      </w:r>
    </w:p>
    <w:p w:rsidR="00053A65" w:rsidRDefault="00BC2127">
      <w:pPr>
        <w:pStyle w:val="ProductList-Body"/>
      </w:pPr>
      <w:r>
        <w:t xml:space="preserve">Tijdens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rsidR="00053A65" w:rsidRDefault="00053A65">
      <w:pPr>
        <w:pStyle w:val="ProductList-Body"/>
      </w:pPr>
    </w:p>
    <w:p w:rsidR="00053A65" w:rsidRDefault="00BC2127">
      <w:pPr>
        <w:pStyle w:val="ProductList-ClauseHeading"/>
        <w:outlineLvl w:val="2"/>
      </w:pPr>
      <w:r>
        <w:t>13. Meegeleverde technologie</w:t>
      </w:r>
    </w:p>
    <w:p w:rsidR="00053A65" w:rsidRDefault="00BC2127">
      <w:pPr>
        <w:pStyle w:val="ProductList-Body"/>
      </w:pPr>
      <w: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053A65" w:rsidRDefault="00053A65">
      <w:pPr>
        <w:pStyle w:val="ProductList-Body"/>
      </w:pPr>
    </w:p>
    <w:p w:rsidR="00053A65" w:rsidRDefault="00BC2127">
      <w:pPr>
        <w:pStyle w:val="ProductList-ClauseHeading"/>
        <w:outlineLvl w:val="2"/>
      </w:pPr>
      <w:r>
        <w:t>14. Benchmark-tests</w:t>
      </w:r>
    </w:p>
    <w:p w:rsidR="00053A65" w:rsidRDefault="00BC2127">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of Microsoft Desktop Optimization Pack bekend te maken aan derden. </w:t>
      </w:r>
    </w:p>
    <w:p w:rsidR="00053A65" w:rsidRDefault="00053A65">
      <w:pPr>
        <w:pStyle w:val="ProductList-Body"/>
      </w:pPr>
    </w:p>
    <w:p w:rsidR="00053A65" w:rsidRDefault="00BC2127">
      <w:pPr>
        <w:pStyle w:val="ProductList-ClauseHeading"/>
        <w:outlineLvl w:val="2"/>
      </w:pPr>
      <w:r>
        <w:t>15. Multiplexing</w:t>
      </w:r>
    </w:p>
    <w:p w:rsidR="00053A65" w:rsidRDefault="00BC2127">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053A65" w:rsidRDefault="00053A65">
      <w:pPr>
        <w:pStyle w:val="ProductList-Body"/>
      </w:pPr>
    </w:p>
    <w:p w:rsidR="00053A65" w:rsidRDefault="00BC2127">
      <w:pPr>
        <w:pStyle w:val="ProductList-ClauseHeading"/>
        <w:outlineLvl w:val="2"/>
      </w:pPr>
      <w:r>
        <w:t>16. Beheer- en ondersteuningsrechten</w:t>
      </w:r>
    </w:p>
    <w:p w:rsidR="00053A65" w:rsidRDefault="00BC2127">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w:t>
      </w:r>
    </w:p>
    <w:p w:rsidR="00053A65" w:rsidRDefault="00053A65">
      <w:pPr>
        <w:pStyle w:val="ProductList-Body"/>
      </w:pPr>
    </w:p>
    <w:p w:rsidR="00053A65" w:rsidRDefault="00BC2127">
      <w:pPr>
        <w:pStyle w:val="ProductList-ClauseHeading"/>
        <w:outlineLvl w:val="2"/>
      </w:pPr>
      <w:r>
        <w:t>17. Te distribueren code</w:t>
      </w:r>
    </w:p>
    <w:p w:rsidR="00053A65" w:rsidRDefault="00BC2127">
      <w:pPr>
        <w:pStyle w:val="ProductList-Body"/>
      </w:pPr>
      <w: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rsidR="00053A65" w:rsidRDefault="00053A65">
      <w:pPr>
        <w:pStyle w:val="ProductList-Body"/>
      </w:pPr>
    </w:p>
    <w:p w:rsidR="00053A65" w:rsidRDefault="00BC2127">
      <w:pPr>
        <w:pStyle w:val="ProductList-SubClauseHeading"/>
        <w:outlineLvl w:val="3"/>
      </w:pPr>
      <w:r>
        <w:t>17.1 Het recht van gebruik en distributie</w:t>
      </w:r>
    </w:p>
    <w:p w:rsidR="00053A65" w:rsidRDefault="00BC2127">
      <w:pPr>
        <w:pStyle w:val="ProductList-BodyIndented"/>
      </w:pPr>
      <w:r>
        <w:t xml:space="preserve">De code en tekstbestanden hieronder zijn 'Te distribueren code'. </w:t>
      </w:r>
    </w:p>
    <w:p w:rsidR="00053A65" w:rsidRDefault="00BC2127" w:rsidP="00BC2127">
      <w:pPr>
        <w:pStyle w:val="ProductList-Bullet"/>
        <w:numPr>
          <w:ilvl w:val="1"/>
          <w:numId w:val="4"/>
        </w:numPr>
      </w:pPr>
      <w: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053A65" w:rsidRDefault="00BC2127" w:rsidP="00BC2127">
      <w:pPr>
        <w:pStyle w:val="ProductList-Bullet"/>
        <w:numPr>
          <w:ilvl w:val="1"/>
          <w:numId w:val="4"/>
        </w:numPr>
      </w:pPr>
      <w:r>
        <w:t>Voorbeeldcode, sjablonen en stijlen: De Klant mag code die is gemarkeerd als “sample”, “template”, “simple styles” en “sketch styles” wijzigen, kopiëren en distribueren in bron- en objectcodevorm.</w:t>
      </w:r>
    </w:p>
    <w:p w:rsidR="00053A65" w:rsidRDefault="00BC2127" w:rsidP="00BC2127">
      <w:pPr>
        <w:pStyle w:val="ProductList-Bullet"/>
        <w:numPr>
          <w:ilvl w:val="1"/>
          <w:numId w:val="4"/>
        </w:numPr>
      </w:pPr>
      <w:r>
        <w:t>Distributie door derden: De Klant mag distributeurs van de programma's toestaan de Te Distribueren Code te kopiëren en te distribueren als onderdeel van die programma's.</w:t>
      </w:r>
    </w:p>
    <w:p w:rsidR="00053A65" w:rsidRDefault="00BC2127" w:rsidP="00BC2127">
      <w:pPr>
        <w:pStyle w:val="ProductList-Bullet"/>
        <w:numPr>
          <w:ilvl w:val="1"/>
          <w:numId w:val="4"/>
        </w:numPr>
      </w:pPr>
      <w:r>
        <w:t>Afbeeldingenbibliotheek: de Klant mag afbeeldingen, grafische elementen en animaties in de Afbeeldingenbibliotheek kopiëren en distribueren zoals is beschreven in de documentatie bij de software.</w:t>
      </w:r>
    </w:p>
    <w:p w:rsidR="00053A65" w:rsidRDefault="00053A65">
      <w:pPr>
        <w:pStyle w:val="ProductList-BodyIndented"/>
      </w:pPr>
    </w:p>
    <w:p w:rsidR="00053A65" w:rsidRDefault="00BC2127">
      <w:pPr>
        <w:pStyle w:val="ProductList-SubClauseHeading"/>
        <w:outlineLvl w:val="3"/>
      </w:pPr>
      <w:r>
        <w:t>17.2 Distributievereisten</w:t>
      </w:r>
    </w:p>
    <w:p w:rsidR="00053A65" w:rsidRDefault="00BC2127">
      <w:pPr>
        <w:pStyle w:val="ProductList-BodyIndented"/>
      </w:pPr>
      <w:r>
        <w:t>Indien de Klant Te Distribueren Code distribueert. De Klant moet:</w:t>
      </w:r>
    </w:p>
    <w:p w:rsidR="00053A65" w:rsidRDefault="00BC2127" w:rsidP="00BC2127">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053A65" w:rsidRDefault="00BC2127" w:rsidP="00BC2127">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rsidR="00053A65" w:rsidRDefault="00BC2127" w:rsidP="00BC2127">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053A65" w:rsidRDefault="00053A65">
      <w:pPr>
        <w:pStyle w:val="ProductList-BodyIndented"/>
      </w:pPr>
    </w:p>
    <w:p w:rsidR="00053A65" w:rsidRDefault="00BC2127">
      <w:pPr>
        <w:pStyle w:val="ProductList-SubClauseHeading"/>
        <w:outlineLvl w:val="3"/>
      </w:pPr>
      <w:r>
        <w:t>17.3 Beperkingen op distributie</w:t>
      </w:r>
    </w:p>
    <w:p w:rsidR="00053A65" w:rsidRDefault="00BC2127">
      <w:pPr>
        <w:pStyle w:val="ProductList-BodyIndented"/>
      </w:pPr>
      <w:r>
        <w:t>Het is de Klant niet toegestaan:</w:t>
      </w:r>
    </w:p>
    <w:p w:rsidR="00053A65" w:rsidRDefault="00BC2127" w:rsidP="00BC2127">
      <w:pPr>
        <w:pStyle w:val="ProductList-Bullet"/>
        <w:numPr>
          <w:ilvl w:val="1"/>
          <w:numId w:val="6"/>
        </w:numPr>
      </w:pPr>
      <w:r>
        <w:t>auteursrecht-, merk- of octrooivermeldingen in de Te distribueren code te wijzigen;</w:t>
      </w:r>
    </w:p>
    <w:p w:rsidR="00053A65" w:rsidRDefault="00BC2127" w:rsidP="00BC2127">
      <w:pPr>
        <w:pStyle w:val="ProductList-Bullet"/>
        <w:numPr>
          <w:ilvl w:val="1"/>
          <w:numId w:val="6"/>
        </w:numPr>
      </w:pPr>
      <w:r>
        <w:t>de handelsmerken van Microsoft te gebruiken in de namen van de programma's van de Klant op een wijze die suggereert dat de programma's van de Klant afkomstig zijn van of goedgekeurd zijn door Microsoft;</w:t>
      </w:r>
    </w:p>
    <w:p w:rsidR="00053A65" w:rsidRDefault="00BC2127" w:rsidP="00BC2127">
      <w:pPr>
        <w:pStyle w:val="ProductList-Bullet"/>
        <w:numPr>
          <w:ilvl w:val="1"/>
          <w:numId w:val="6"/>
        </w:numPr>
      </w:pPr>
      <w:r>
        <w:t>Te Distribueren Code te distribueren in of in combinatie met kwaadaardige of misleidende programma's, of op onwettige wijze; of</w:t>
      </w:r>
    </w:p>
    <w:p w:rsidR="00053A65" w:rsidRDefault="00BC2127" w:rsidP="00BC2127">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053A65" w:rsidRDefault="00053A65">
      <w:pPr>
        <w:pStyle w:val="ProductList-BodyIndented"/>
      </w:pPr>
    </w:p>
    <w:p w:rsidR="00053A65" w:rsidRDefault="00BC2127">
      <w:pPr>
        <w:pStyle w:val="ProductList-ClauseHeading"/>
        <w:outlineLvl w:val="2"/>
      </w:pPr>
      <w:r>
        <w:t>18. Software Plus-services</w:t>
      </w:r>
    </w:p>
    <w:p w:rsidR="00053A65" w:rsidRDefault="00BC2127">
      <w:pPr>
        <w:pStyle w:val="ProductList-Body"/>
      </w:pPr>
      <w:r>
        <w:t>Microsoft mag services leveren met Producten via softwarefuncties die verbinding maken met Microsoft of met computersystemen van serviceproviders via internet. 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053A65" w:rsidRDefault="00053A65">
      <w:pPr>
        <w:pStyle w:val="ProductList-Body"/>
      </w:pPr>
    </w:p>
    <w:p w:rsidR="00053A65" w:rsidRDefault="00BC2127">
      <w:pPr>
        <w:pStyle w:val="ProductList-ClauseHeading"/>
        <w:outlineLvl w:val="2"/>
      </w:pPr>
      <w:r>
        <w:t>19. Verwerking van persoonsgegevens; AVG</w:t>
      </w:r>
    </w:p>
    <w:p w:rsidR="00053A65" w:rsidRDefault="00BC2127">
      <w:pPr>
        <w:pStyle w:val="ProductList-Body"/>
      </w:pPr>
      <w: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0">
        <w:r>
          <w:rPr>
            <w:color w:val="00467F"/>
            <w:u w:val="single"/>
          </w:rPr>
          <w:t>Voorwaarden voor Online Diensten</w:t>
        </w:r>
      </w:hyperlink>
      <w:r>
        <w:t xml:space="preserve"> en aan (b) de voorwaarden van de Algemene Verordening Gegevensbescherming van de Europese Unie, vastgelegd in Bijlage 4 van de </w:t>
      </w:r>
      <w:hyperlink r:id="rId31">
        <w:r>
          <w:rPr>
            <w:color w:val="00467F"/>
            <w:u w:val="single"/>
          </w:rPr>
          <w:t>Voorwaarden voor Online Diensten</w:t>
        </w:r>
      </w:hyperlink>
      <w:r>
        <w:t xml:space="preserve">. </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GroupHeading"/>
        <w:outlineLvl w:val="1"/>
      </w:pPr>
      <w:bookmarkStart w:id="16" w:name="_Sec538"/>
      <w:r>
        <w:t>Licentiemodelvoorwaarden</w:t>
      </w:r>
      <w:bookmarkEnd w:id="16"/>
      <w:r>
        <w:fldChar w:fldCharType="begin"/>
      </w:r>
      <w:r>
        <w:instrText xml:space="preserve"> TC "</w:instrText>
      </w:r>
      <w:bookmarkStart w:id="17" w:name="_Toc10191927"/>
      <w:r>
        <w:instrText>Licentiemodelvoorwaarden</w:instrText>
      </w:r>
      <w:bookmarkEnd w:id="17"/>
      <w:r>
        <w:instrText>" \l 2</w:instrText>
      </w:r>
      <w:r>
        <w:fldChar w:fldCharType="end"/>
      </w:r>
    </w:p>
    <w:p w:rsidR="00053A65" w:rsidRDefault="00BC2127">
      <w:pPr>
        <w:pStyle w:val="ProductList-Body"/>
      </w:pPr>
      <w: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053A65" w:rsidRDefault="00BC2127">
      <w:pPr>
        <w:pStyle w:val="ProductList-Offering2Heading"/>
        <w:outlineLvl w:val="2"/>
      </w:pPr>
      <w:bookmarkStart w:id="18" w:name="_Sec539"/>
      <w:r>
        <w:t>Desktoptoepassingen</w:t>
      </w:r>
      <w:bookmarkEnd w:id="18"/>
      <w:r>
        <w:fldChar w:fldCharType="begin"/>
      </w:r>
      <w:r>
        <w:instrText xml:space="preserve"> TC "</w:instrText>
      </w:r>
      <w:bookmarkStart w:id="19" w:name="_Toc10191928"/>
      <w:r>
        <w:instrText>Desktoptoepassingen</w:instrText>
      </w:r>
      <w:bookmarkEnd w:id="19"/>
      <w:r>
        <w:instrText>" \l 3</w:instrText>
      </w:r>
      <w:r>
        <w:fldChar w:fldCharType="end"/>
      </w:r>
    </w:p>
    <w:p w:rsidR="00053A65" w:rsidRDefault="00BC2127">
      <w:pPr>
        <w:pStyle w:val="ProductList-ClauseHeading"/>
        <w:outlineLvl w:val="3"/>
      </w:pPr>
      <w:r>
        <w:t>Apparaatlicentie</w:t>
      </w:r>
    </w:p>
    <w:p w:rsidR="00053A65" w:rsidRDefault="00BC2127" w:rsidP="00BC2127">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053A65" w:rsidRDefault="00BC2127" w:rsidP="00BC2127">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053A65" w:rsidRDefault="00BC2127" w:rsidP="00BC2127">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053A65" w:rsidRDefault="00BC2127" w:rsidP="00BC2127">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053A65" w:rsidRDefault="00BC2127" w:rsidP="00BC2127">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053A65" w:rsidRDefault="00053A65">
      <w:pPr>
        <w:pStyle w:val="ProductList-Body"/>
      </w:pPr>
    </w:p>
    <w:p w:rsidR="00053A65" w:rsidRDefault="00BC2127">
      <w:pPr>
        <w:pStyle w:val="ProductList-ClauseHeading"/>
        <w:outlineLvl w:val="3"/>
      </w:pPr>
      <w:r>
        <w:t>Media-elementen en sjablonen</w:t>
      </w:r>
    </w:p>
    <w:p w:rsidR="00053A65" w:rsidRDefault="00BC2127">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053A65" w:rsidRDefault="00BC2127">
      <w:pPr>
        <w:pStyle w:val="ProductList-Offering2Heading"/>
        <w:outlineLvl w:val="2"/>
      </w:pPr>
      <w:bookmarkStart w:id="20" w:name="_Sec540"/>
      <w:r>
        <w:t>Desktop Operating Systems</w:t>
      </w:r>
      <w:bookmarkEnd w:id="20"/>
      <w:r>
        <w:fldChar w:fldCharType="begin"/>
      </w:r>
      <w:r>
        <w:instrText xml:space="preserve"> TC "</w:instrText>
      </w:r>
      <w:bookmarkStart w:id="21" w:name="_Toc10191929"/>
      <w:r>
        <w:instrText>Desktop Operating Systems</w:instrText>
      </w:r>
      <w:bookmarkEnd w:id="21"/>
      <w:r>
        <w:instrText>" \l 3</w:instrText>
      </w:r>
      <w:r>
        <w:fldChar w:fldCharType="end"/>
      </w:r>
    </w:p>
    <w:p w:rsidR="00053A65" w:rsidRDefault="00BC2127">
      <w:pPr>
        <w:pStyle w:val="ProductList-ClauseHeading"/>
        <w:outlineLvl w:val="3"/>
      </w:pPr>
      <w:r>
        <w:t>Apparaatlicentie</w:t>
      </w:r>
    </w:p>
    <w:p w:rsidR="00053A65" w:rsidRDefault="00BC2127" w:rsidP="00BC2127">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053A65" w:rsidRDefault="00BC2127" w:rsidP="00BC2127">
      <w:pPr>
        <w:pStyle w:val="ProductList-Bullet"/>
        <w:numPr>
          <w:ilvl w:val="0"/>
          <w:numId w:val="8"/>
        </w:numPr>
      </w:pPr>
      <w:r>
        <w:t>De Klant mag de software op maximaal twee processors gebruiken.</w:t>
      </w:r>
    </w:p>
    <w:p w:rsidR="00053A65" w:rsidRDefault="00BC2127" w:rsidP="00BC2127">
      <w:pPr>
        <w:pStyle w:val="ProductList-Bullet"/>
        <w:numPr>
          <w:ilvl w:val="0"/>
          <w:numId w:val="8"/>
        </w:numPr>
      </w:pPr>
      <w:r>
        <w:t>Lokaal gebruik is toegestaan voor alle gebruikers.</w:t>
      </w:r>
    </w:p>
    <w:p w:rsidR="00053A65" w:rsidRDefault="00BC2127" w:rsidP="00BC2127">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053A65" w:rsidRDefault="00BC2127" w:rsidP="00BC2127">
      <w:pPr>
        <w:pStyle w:val="ProductList-Bullet"/>
        <w:numPr>
          <w:ilvl w:val="0"/>
          <w:numId w:val="8"/>
        </w:numPr>
      </w:pPr>
      <w:r>
        <w:t>Er mag slechts één gebruiker tegelijk de software gebruiken.</w:t>
      </w:r>
    </w:p>
    <w:p w:rsidR="00053A65" w:rsidRDefault="00BC2127" w:rsidP="00BC2127">
      <w:pPr>
        <w:pStyle w:val="ProductList-Bullet"/>
        <w:numPr>
          <w:ilvl w:val="0"/>
          <w:numId w:val="8"/>
        </w:numPr>
      </w:pPr>
      <w:r>
        <w:t xml:space="preserve">De Klant mag maximaal 20 apparaten verbinden met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afdrukken, Internet Information Services, Internetverbinding delen of telefoondiensten.</w:t>
      </w:r>
    </w:p>
    <w:p w:rsidR="00053A65" w:rsidRDefault="00BC2127" w:rsidP="00BC2127">
      <w:pPr>
        <w:pStyle w:val="ProductList-Bullet"/>
        <w:numPr>
          <w:ilvl w:val="0"/>
          <w:numId w:val="8"/>
        </w:numPr>
      </w:pPr>
      <w:r>
        <w:t>Er is een onbeperkt aantal verbindingen toegestaan voor activering van KMS of vergelijkbare technologieën.</w:t>
      </w:r>
    </w:p>
    <w:p w:rsidR="00053A65" w:rsidRDefault="00053A65">
      <w:pPr>
        <w:pStyle w:val="ProductList-Body"/>
      </w:pPr>
    </w:p>
    <w:p w:rsidR="00053A65" w:rsidRDefault="00BC2127">
      <w:pPr>
        <w:pStyle w:val="ProductList-ClauseHeading"/>
        <w:outlineLvl w:val="3"/>
      </w:pPr>
      <w:r>
        <w:t>Adobe Flash Player</w:t>
      </w:r>
    </w:p>
    <w:p w:rsidR="00053A65" w:rsidRDefault="00BC2127">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Adobe en Flash zijn gedeponeerde handelsmerken of handelsmerken van Adobe Systems Incorporated in de Verenigde Staten en/of andere landen.</w:t>
      </w:r>
    </w:p>
    <w:p w:rsidR="00053A65" w:rsidRDefault="00BC2127">
      <w:pPr>
        <w:pStyle w:val="ProductList-Offering2Heading"/>
        <w:outlineLvl w:val="2"/>
      </w:pPr>
      <w:bookmarkStart w:id="22" w:name="_Sec541"/>
      <w:r>
        <w:lastRenderedPageBreak/>
        <w:t>Per core/CAL</w:t>
      </w:r>
      <w:bookmarkEnd w:id="22"/>
      <w:r>
        <w:fldChar w:fldCharType="begin"/>
      </w:r>
      <w:r>
        <w:instrText xml:space="preserve"> TC "</w:instrText>
      </w:r>
      <w:bookmarkStart w:id="23" w:name="_Toc10191930"/>
      <w:r>
        <w:instrText>Per core/CAL</w:instrText>
      </w:r>
      <w:bookmarkEnd w:id="23"/>
      <w:r>
        <w:instrText>" \l 3</w:instrText>
      </w:r>
      <w:r>
        <w:fldChar w:fldCharType="end"/>
      </w:r>
    </w:p>
    <w:p w:rsidR="00053A65" w:rsidRDefault="00BC2127">
      <w:pPr>
        <w:pStyle w:val="ProductList-ClauseHeading"/>
        <w:outlineLvl w:val="3"/>
      </w:pPr>
      <w:r>
        <w:t>Serverlicenties (per core)</w:t>
      </w:r>
    </w:p>
    <w:p w:rsidR="00053A65" w:rsidRDefault="00BC2127" w:rsidP="00BC2127">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rsidR="00053A65" w:rsidRDefault="00BC2127" w:rsidP="00BC2127">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053A65" w:rsidRDefault="00BC2127" w:rsidP="00BC2127">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053A65" w:rsidRDefault="00BC2127" w:rsidP="00BC2127">
      <w:pPr>
        <w:pStyle w:val="ProductList-Bullet"/>
        <w:numPr>
          <w:ilvl w:val="0"/>
          <w:numId w:val="9"/>
        </w:numPr>
      </w:pPr>
      <w:r>
        <w:t>Standard Edition:</w:t>
      </w:r>
    </w:p>
    <w:p w:rsidR="00053A65" w:rsidRDefault="00BC2127" w:rsidP="00BC2127">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053A65" w:rsidRDefault="00BC2127" w:rsidP="00BC2127">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rsidR="00053A65" w:rsidRDefault="00BC2127" w:rsidP="00BC2127">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053A65" w:rsidRDefault="00BC2127" w:rsidP="00BC2127">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rsidR="00053A65" w:rsidRDefault="00BC2127" w:rsidP="00BC2127">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053A65" w:rsidRDefault="00053A65">
      <w:pPr>
        <w:pStyle w:val="ProductList-Body"/>
      </w:pPr>
    </w:p>
    <w:p w:rsidR="00053A65" w:rsidRDefault="00BC2127">
      <w:pPr>
        <w:pStyle w:val="ProductList-ClauseHeading"/>
        <w:outlineLvl w:val="3"/>
      </w:pPr>
      <w:r>
        <w:t>Toegangslicenties</w:t>
      </w:r>
    </w:p>
    <w:p w:rsidR="00053A65" w:rsidRDefault="00BC2127" w:rsidP="00BC2127">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053A65" w:rsidRDefault="00BC2127" w:rsidP="00BC2127">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053A65" w:rsidRDefault="00BC2127" w:rsidP="00BC2127">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053A65" w:rsidRDefault="00BC2127" w:rsidP="00BC2127">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053A65" w:rsidRDefault="00BC2127">
      <w:pPr>
        <w:pStyle w:val="ProductList-Offering2Heading"/>
        <w:outlineLvl w:val="2"/>
      </w:pPr>
      <w:bookmarkStart w:id="24" w:name="_Sec542"/>
      <w:r>
        <w:t>Server/CAL</w:t>
      </w:r>
      <w:bookmarkEnd w:id="24"/>
      <w:r>
        <w:fldChar w:fldCharType="begin"/>
      </w:r>
      <w:r>
        <w:instrText xml:space="preserve"> TC "</w:instrText>
      </w:r>
      <w:bookmarkStart w:id="25" w:name="_Toc10191931"/>
      <w:r>
        <w:instrText>Server/CAL</w:instrText>
      </w:r>
      <w:bookmarkEnd w:id="25"/>
      <w:r>
        <w:instrText>" \l 3</w:instrText>
      </w:r>
      <w:r>
        <w:fldChar w:fldCharType="end"/>
      </w:r>
    </w:p>
    <w:p w:rsidR="00053A65" w:rsidRDefault="00BC2127">
      <w:pPr>
        <w:pStyle w:val="ProductList-ClauseHeading"/>
        <w:outlineLvl w:val="3"/>
      </w:pPr>
      <w:r>
        <w:t>Serverlicenties (per Instance)</w:t>
      </w:r>
    </w:p>
    <w:p w:rsidR="00053A65" w:rsidRDefault="00BC2127">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053A65" w:rsidRDefault="00053A65">
      <w:pPr>
        <w:pStyle w:val="ProductList-Body"/>
      </w:pPr>
    </w:p>
    <w:p w:rsidR="00053A65" w:rsidRDefault="00BC2127">
      <w:pPr>
        <w:pStyle w:val="ProductList-ClauseHeading"/>
        <w:outlineLvl w:val="3"/>
      </w:pPr>
      <w:r>
        <w:t>Toegangslicenties</w:t>
      </w:r>
    </w:p>
    <w:p w:rsidR="00053A65" w:rsidRDefault="00BC2127" w:rsidP="00BC2127">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053A65" w:rsidRDefault="00BC2127" w:rsidP="00BC2127">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053A65" w:rsidRDefault="00BC2127">
      <w:pPr>
        <w:pStyle w:val="ProductList-Offering2Heading"/>
        <w:outlineLvl w:val="2"/>
      </w:pPr>
      <w:bookmarkStart w:id="26" w:name="_Sec543"/>
      <w:r>
        <w:t>Per core</w:t>
      </w:r>
      <w:bookmarkEnd w:id="26"/>
      <w:r>
        <w:fldChar w:fldCharType="begin"/>
      </w:r>
      <w:r>
        <w:instrText xml:space="preserve"> TC "</w:instrText>
      </w:r>
      <w:bookmarkStart w:id="27" w:name="_Toc10191932"/>
      <w:r>
        <w:instrText>Per core</w:instrText>
      </w:r>
      <w:bookmarkEnd w:id="27"/>
      <w:r>
        <w:instrText>" \l 3</w:instrText>
      </w:r>
      <w:r>
        <w:fldChar w:fldCharType="end"/>
      </w:r>
    </w:p>
    <w:p w:rsidR="00053A65" w:rsidRDefault="00BC2127">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053A65" w:rsidRDefault="00053A65">
      <w:pPr>
        <w:pStyle w:val="ProductList-Body"/>
      </w:pPr>
    </w:p>
    <w:p w:rsidR="00053A65" w:rsidRDefault="00BC2127">
      <w:pPr>
        <w:pStyle w:val="ProductList-ClauseHeading"/>
        <w:outlineLvl w:val="3"/>
      </w:pPr>
      <w:r>
        <w:t>Serverlicenties (per core) – Licentiëren op basis van Fysieke Core op een Server</w:t>
      </w:r>
    </w:p>
    <w:p w:rsidR="00053A65" w:rsidRDefault="00BC2127" w:rsidP="00BC2127">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rsidR="00053A65" w:rsidRDefault="00BC2127" w:rsidP="00BC2127">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rsidR="00053A65" w:rsidRDefault="00BC2127" w:rsidP="00BC2127">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rsidR="00053A65" w:rsidRDefault="00BC2127" w:rsidP="00BC2127">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053A65" w:rsidRDefault="00BC2127" w:rsidP="00BC2127">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053A65" w:rsidRDefault="00053A65">
      <w:pPr>
        <w:pStyle w:val="ProductList-Body"/>
      </w:pPr>
    </w:p>
    <w:p w:rsidR="00053A65" w:rsidRDefault="00BC2127">
      <w:pPr>
        <w:pStyle w:val="ProductList-ClauseHeading"/>
        <w:outlineLvl w:val="3"/>
      </w:pPr>
      <w:r>
        <w:t>Serverlicenties (per core) – Licentiëring per Afzonderlijke Virtuele OSE</w:t>
      </w:r>
    </w:p>
    <w:p w:rsidR="00053A65" w:rsidRDefault="00BC2127" w:rsidP="00BC2127">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053A65" w:rsidRDefault="00BC2127" w:rsidP="00BC2127">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053A65" w:rsidRDefault="00BC2127" w:rsidP="00BC2127">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053A65" w:rsidRDefault="00BC2127">
      <w:pPr>
        <w:pStyle w:val="ProductList-Offering2Heading"/>
        <w:outlineLvl w:val="2"/>
      </w:pPr>
      <w:bookmarkStart w:id="28" w:name="_Sec544"/>
      <w:r>
        <w:lastRenderedPageBreak/>
        <w:t>Management Servers</w:t>
      </w:r>
      <w:bookmarkEnd w:id="28"/>
      <w:r>
        <w:fldChar w:fldCharType="begin"/>
      </w:r>
      <w:r>
        <w:instrText xml:space="preserve"> TC "</w:instrText>
      </w:r>
      <w:bookmarkStart w:id="29" w:name="_Toc10191933"/>
      <w:r>
        <w:instrText>Management Servers</w:instrText>
      </w:r>
      <w:bookmarkEnd w:id="29"/>
      <w:r>
        <w:instrText>" \l 3</w:instrText>
      </w:r>
      <w:r>
        <w:fldChar w:fldCharType="end"/>
      </w:r>
    </w:p>
    <w:p w:rsidR="00053A65" w:rsidRDefault="00BC2127">
      <w:pPr>
        <w:pStyle w:val="ProductList-ClauseHeading"/>
        <w:outlineLvl w:val="3"/>
      </w:pPr>
      <w:r>
        <w:t>Beheerlicenties</w:t>
      </w:r>
    </w:p>
    <w:p w:rsidR="00053A65" w:rsidRDefault="00BC2127">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053A65" w:rsidRDefault="00053A65">
      <w:pPr>
        <w:pStyle w:val="ProductList-Body"/>
      </w:pPr>
    </w:p>
    <w:p w:rsidR="00053A65" w:rsidRDefault="00BC2127">
      <w:pPr>
        <w:pStyle w:val="ProductList-ClauseHeading"/>
        <w:outlineLvl w:val="3"/>
      </w:pPr>
      <w:r>
        <w:t>Serverbeheer licenties (per core)</w:t>
      </w:r>
    </w:p>
    <w:p w:rsidR="00053A65" w:rsidRDefault="00BC2127" w:rsidP="00BC2127">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rsidR="00053A65" w:rsidRDefault="00BC2127" w:rsidP="00BC2127">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053A65" w:rsidRDefault="00BC2127" w:rsidP="00BC2127">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053A65" w:rsidRDefault="00BC2127" w:rsidP="00BC2127">
      <w:pPr>
        <w:pStyle w:val="ProductList-Bullet"/>
        <w:numPr>
          <w:ilvl w:val="0"/>
          <w:numId w:val="14"/>
        </w:numPr>
      </w:pPr>
      <w:r>
        <w:t>Standard Edition:</w:t>
      </w:r>
    </w:p>
    <w:p w:rsidR="00053A65" w:rsidRDefault="00BC2127" w:rsidP="00BC2127">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053A65" w:rsidRDefault="00BC2127" w:rsidP="00BC2127">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053A65" w:rsidRDefault="00BC2127" w:rsidP="00BC2127">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053A65" w:rsidRDefault="00BC2127" w:rsidP="00BC2127">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rsidR="00053A65" w:rsidRDefault="00053A65">
      <w:pPr>
        <w:pStyle w:val="ProductList-Body"/>
      </w:pPr>
    </w:p>
    <w:p w:rsidR="00053A65" w:rsidRDefault="00BC2127">
      <w:pPr>
        <w:pStyle w:val="ProductList-ClauseHeading"/>
        <w:outlineLvl w:val="3"/>
      </w:pPr>
      <w:r>
        <w:t>Clientbeheerlicenties (per OSE of gebruiker)</w:t>
      </w:r>
    </w:p>
    <w:p w:rsidR="00053A65" w:rsidRDefault="00BC2127" w:rsidP="00BC2127">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053A65" w:rsidRDefault="00BC2127" w:rsidP="00BC2127">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053A65" w:rsidRDefault="00BC2127" w:rsidP="00BC2127">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053A65" w:rsidRDefault="00BC2127" w:rsidP="00BC2127">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053A65" w:rsidRDefault="00053A65">
      <w:pPr>
        <w:pStyle w:val="ProductList-Body"/>
      </w:pPr>
    </w:p>
    <w:p w:rsidR="00053A65" w:rsidRDefault="00BC2127">
      <w:pPr>
        <w:pStyle w:val="ProductList-ClauseHeading"/>
        <w:outlineLvl w:val="3"/>
      </w:pPr>
      <w:r>
        <w:t>Beheerlicenties zijn niet vereist voor:</w:t>
      </w:r>
    </w:p>
    <w:p w:rsidR="00053A65" w:rsidRDefault="00BC2127" w:rsidP="00BC2127">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053A65" w:rsidRDefault="00BC2127" w:rsidP="00BC2127">
      <w:pPr>
        <w:pStyle w:val="ProductList-Bullet"/>
        <w:numPr>
          <w:ilvl w:val="0"/>
          <w:numId w:val="16"/>
        </w:numPr>
      </w:pPr>
      <w:r>
        <w:t>netwerkinfrastructuurapparaten van de Klant die uitsluitend ten behoeven van het verzenden van netwerkgegevens werken en waarop geen Windows-serversoftware wordt uitgevoerd;</w:t>
      </w:r>
    </w:p>
    <w:p w:rsidR="00053A65" w:rsidRDefault="00BC2127" w:rsidP="00BC2127">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053A65" w:rsidRDefault="00BC2127" w:rsidP="00BC2127">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053A65" w:rsidRDefault="00053A65">
      <w:pPr>
        <w:pStyle w:val="ProductList-Body"/>
      </w:pPr>
    </w:p>
    <w:p w:rsidR="00053A65" w:rsidRDefault="00BC2127">
      <w:pPr>
        <w:pStyle w:val="ProductList-ClauseHeading"/>
        <w:outlineLvl w:val="3"/>
      </w:pPr>
      <w:r>
        <w:t>Gegevenssets</w:t>
      </w:r>
    </w:p>
    <w:p w:rsidR="00053A65" w:rsidRDefault="00BC2127">
      <w:pPr>
        <w:pStyle w:val="ProductList-Body"/>
      </w:pPr>
      <w:r>
        <w:t>De Klant mag gegevenssets (of delen van gegevenssets) die zijn opgenomen in de software, niet kopiëren of distribueren.</w:t>
      </w:r>
    </w:p>
    <w:p w:rsidR="00053A65" w:rsidRDefault="00BC2127">
      <w:pPr>
        <w:pStyle w:val="ProductList-Offering2Heading"/>
        <w:outlineLvl w:val="2"/>
      </w:pPr>
      <w:bookmarkStart w:id="30" w:name="_Sec545"/>
      <w:r>
        <w:t>Specialty Servers</w:t>
      </w:r>
      <w:bookmarkEnd w:id="30"/>
      <w:r>
        <w:fldChar w:fldCharType="begin"/>
      </w:r>
      <w:r>
        <w:instrText xml:space="preserve"> TC "</w:instrText>
      </w:r>
      <w:bookmarkStart w:id="31" w:name="_Toc10191934"/>
      <w:r>
        <w:instrText>Specialty Servers</w:instrText>
      </w:r>
      <w:bookmarkEnd w:id="31"/>
      <w:r>
        <w:instrText>" \l 3</w:instrText>
      </w:r>
      <w:r>
        <w:fldChar w:fldCharType="end"/>
      </w:r>
    </w:p>
    <w:p w:rsidR="00053A65" w:rsidRDefault="00BC2127">
      <w:pPr>
        <w:pStyle w:val="ProductList-ClauseHeading"/>
        <w:outlineLvl w:val="3"/>
      </w:pPr>
      <w:r>
        <w:t>Serverlicenties (per Instance)</w:t>
      </w:r>
    </w:p>
    <w:p w:rsidR="00053A65" w:rsidRDefault="00BC2127">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053A65" w:rsidRDefault="00BC2127">
      <w:pPr>
        <w:pStyle w:val="ProductList-Offering2Heading"/>
        <w:outlineLvl w:val="2"/>
      </w:pPr>
      <w:bookmarkStart w:id="32" w:name="_Sec546"/>
      <w:r>
        <w:t>Hulpmiddelen voor ontwikkelaars</w:t>
      </w:r>
      <w:bookmarkEnd w:id="32"/>
      <w:r>
        <w:fldChar w:fldCharType="begin"/>
      </w:r>
      <w:r>
        <w:instrText xml:space="preserve"> TC "</w:instrText>
      </w:r>
      <w:bookmarkStart w:id="33" w:name="_Toc10191935"/>
      <w:r>
        <w:instrText>Hulpmiddelen voor ontwikkelaars</w:instrText>
      </w:r>
      <w:bookmarkEnd w:id="33"/>
      <w:r>
        <w:instrText>" \l 3</w:instrText>
      </w:r>
      <w:r>
        <w:fldChar w:fldCharType="end"/>
      </w:r>
    </w:p>
    <w:p w:rsidR="00053A65" w:rsidRDefault="00BC2127">
      <w:pPr>
        <w:pStyle w:val="ProductList-ClauseHeading"/>
        <w:outlineLvl w:val="3"/>
      </w:pPr>
      <w:r>
        <w:t>Gebruikerslicenties</w:t>
      </w:r>
    </w:p>
    <w:p w:rsidR="00053A65" w:rsidRDefault="00BC2127" w:rsidP="00BC2127">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rsidR="00053A65" w:rsidRDefault="00BC2127" w:rsidP="00BC2127">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 </w:t>
      </w:r>
    </w:p>
    <w:p w:rsidR="00053A65" w:rsidRDefault="00BC2127" w:rsidP="00BC2127">
      <w:pPr>
        <w:pStyle w:val="ProductList-Bullet"/>
        <w:numPr>
          <w:ilvl w:val="0"/>
          <w:numId w:val="17"/>
        </w:numPr>
      </w:pPr>
      <w:r>
        <w:t xml:space="preserve">De software wordt niet in licentie gegeven voor gebruik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053A65" w:rsidRDefault="00053A65">
      <w:pPr>
        <w:pStyle w:val="ProductList-Body"/>
      </w:pPr>
    </w:p>
    <w:p w:rsidR="00053A65" w:rsidRDefault="00BC2127">
      <w:pPr>
        <w:pStyle w:val="ProductList-ClauseHeading"/>
        <w:outlineLvl w:val="3"/>
      </w:pPr>
      <w:r>
        <w:t>Aanvullende licentievoorwaarden voor Visual Studio-abonnementen</w:t>
      </w:r>
    </w:p>
    <w:p w:rsidR="00053A65" w:rsidRDefault="00BC2127">
      <w:pPr>
        <w:pStyle w:val="ProductList-Body"/>
      </w:pPr>
      <w:r>
        <w:t xml:space="preserve">Naast de rechten in de Licentiemodelvoorwaarden, mag de Klant een Visual Studio-abonnement toewijzen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Pr>
          <w:color w:val="0563C1"/>
        </w:rPr>
        <w:t>Productieomgeving</w:t>
      </w:r>
      <w:r>
        <w:fldChar w:fldCharType="end"/>
      </w:r>
      <w:r>
        <w:t xml:space="preserve">. </w:t>
      </w:r>
    </w:p>
    <w:p w:rsidR="00053A65" w:rsidRDefault="00053A65">
      <w:pPr>
        <w:pStyle w:val="ProductList-Body"/>
      </w:pPr>
    </w:p>
    <w:p w:rsidR="00053A65" w:rsidRDefault="00BC2127">
      <w:pPr>
        <w:pStyle w:val="ProductList-SubClauseHeading"/>
        <w:outlineLvl w:val="4"/>
      </w:pPr>
      <w:r>
        <w:lastRenderedPageBreak/>
        <w:t>De software uitvoeren op Microsoft Azure Services</w:t>
      </w:r>
    </w:p>
    <w:p w:rsidR="00053A65" w:rsidRDefault="00BC2127" w:rsidP="00BC2127">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rsidR="00053A65" w:rsidRDefault="00BC2127" w:rsidP="00BC2127">
      <w:pPr>
        <w:pStyle w:val="ProductList-Bullet"/>
        <w:numPr>
          <w:ilvl w:val="1"/>
          <w:numId w:val="18"/>
        </w:numPr>
      </w:pPr>
      <w:r>
        <w:t xml:space="preserve">Het gebruik van de Software blijft onderworpen aan de voorwaarden van de Volume Licensing-overeenkomst van de Klant en eventuele voorwaarden die bij de Software worden geleverd. </w:t>
      </w:r>
    </w:p>
    <w:p w:rsidR="00053A65" w:rsidRDefault="00BC2127" w:rsidP="00BC2127">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rsidR="00053A65" w:rsidRDefault="00053A65">
      <w:pPr>
        <w:pStyle w:val="ProductList-BodyIndented"/>
      </w:pPr>
    </w:p>
    <w:p w:rsidR="00053A65" w:rsidRDefault="00BC2127">
      <w:pPr>
        <w:pStyle w:val="ProductList-SubClauseHeading"/>
        <w:outlineLvl w:val="4"/>
      </w:pPr>
      <w:r>
        <w:t>Aanvullende vereisten</w:t>
      </w:r>
    </w:p>
    <w:p w:rsidR="00053A65" w:rsidRDefault="00BC2127">
      <w:pPr>
        <w:pStyle w:val="ProductList-BodyIndented"/>
      </w:pPr>
      <w:r>
        <w:t>Voor het uitvoeren van Software op Microsoft Azure Services dient de Klant zijn Visual Studio-abonnement te activeren door het Microsoft-account te koppelen aan zijn Visual Studio-abonnement.</w:t>
      </w:r>
    </w:p>
    <w:p w:rsidR="00053A65" w:rsidRDefault="00053A65">
      <w:pPr>
        <w:pStyle w:val="ProductList-BodyIndented"/>
      </w:pPr>
    </w:p>
    <w:p w:rsidR="00053A65" w:rsidRDefault="00BC2127">
      <w:pPr>
        <w:pStyle w:val="ProductList-SubClauseHeading"/>
        <w:outlineLvl w:val="4"/>
      </w:pPr>
      <w:r>
        <w:t>Acceptatietests en feedback</w:t>
      </w:r>
    </w:p>
    <w:p w:rsidR="00053A65" w:rsidRDefault="00BC2127">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rsidR="00053A65" w:rsidRDefault="00053A65">
      <w:pPr>
        <w:pStyle w:val="ProductList-BodyIndented"/>
      </w:pPr>
    </w:p>
    <w:p w:rsidR="00053A65" w:rsidRDefault="00BC2127">
      <w:pPr>
        <w:pStyle w:val="ProductList-SubClauseHeading"/>
        <w:outlineLvl w:val="4"/>
      </w:pPr>
      <w:r>
        <w:t>Windows Server 2016 Remote Desktop Services</w:t>
      </w:r>
    </w:p>
    <w:p w:rsidR="00053A65" w:rsidRDefault="00BC2127">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rsidR="00053A65" w:rsidRDefault="00053A65">
      <w:pPr>
        <w:pStyle w:val="ProductList-BodyIndented"/>
      </w:pPr>
    </w:p>
    <w:p w:rsidR="00053A65" w:rsidRDefault="00BC2127">
      <w:pPr>
        <w:pStyle w:val="ProductList-SubClauseHeading"/>
        <w:outlineLvl w:val="4"/>
      </w:pPr>
      <w:r>
        <w:t>Windows Embedded-producten</w:t>
      </w:r>
    </w:p>
    <w:p w:rsidR="00053A65" w:rsidRDefault="00BC2127">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053A65" w:rsidRDefault="00053A65">
      <w:pPr>
        <w:pStyle w:val="ProductList-BodyIndented"/>
        <w:jc w:val="right"/>
      </w:pPr>
    </w:p>
    <w:tbl>
      <w:tblPr>
        <w:tblStyle w:val="PURTable0"/>
        <w:tblW w:w="0" w:type="dxa"/>
        <w:tblLook w:val="04A0" w:firstRow="1" w:lastRow="0" w:firstColumn="1" w:lastColumn="0" w:noHBand="0" w:noVBand="1"/>
      </w:tblPr>
      <w:tblGrid>
        <w:gridCol w:w="1055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Indented"/>
      </w:pPr>
    </w:p>
    <w:p w:rsidR="00053A65" w:rsidRDefault="00053A65">
      <w:pPr>
        <w:sectPr w:rsidR="00053A65">
          <w:headerReference w:type="default" r:id="rId33"/>
          <w:footerReference w:type="default" r:id="rId34"/>
          <w:type w:val="continuous"/>
          <w:pgSz w:w="12240" w:h="15840" w:code="1"/>
          <w:pgMar w:top="1170" w:right="720" w:bottom="720" w:left="720" w:header="432" w:footer="288" w:gutter="0"/>
          <w:cols w:space="360"/>
        </w:sectPr>
      </w:pPr>
    </w:p>
    <w:p w:rsidR="00053A65" w:rsidRDefault="00BC2127">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0191936"/>
      <w:r>
        <w:instrText>Software</w:instrText>
      </w:r>
      <w:bookmarkEnd w:id="35"/>
      <w:r>
        <w:instrText>" \l 1</w:instrText>
      </w:r>
      <w:r>
        <w:fldChar w:fldCharType="end"/>
      </w:r>
    </w:p>
    <w:p w:rsidR="00053A65" w:rsidRDefault="00BC2127">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91937"/>
      <w:r>
        <w:instrText>Advanced Threat Analytics</w:instrText>
      </w:r>
      <w:bookmarkEnd w:id="37"/>
      <w:r>
        <w:instrText>" \l 2</w:instrText>
      </w:r>
      <w:r>
        <w:fldChar w:fldCharType="end"/>
      </w:r>
    </w:p>
    <w:p w:rsidR="00053A65" w:rsidRDefault="00BC2127">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none" w:sz="4" w:space="0" w:color="6E6E6E"/>
              <w:bottom w:val="none" w:sz="4" w:space="0" w:color="FFFFFF"/>
              <w:right w:val="none" w:sz="4" w:space="0" w:color="6E6E6E"/>
            </w:tcBorders>
          </w:tcPr>
          <w:p w:rsidR="00053A65" w:rsidRDefault="00BC2127">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53A65" w:rsidRDefault="00BC212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53A65" w:rsidRDefault="00BC212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629"/>
        <w:gridCol w:w="3672"/>
        <w:gridCol w:w="361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3"/>
      </w:pPr>
      <w:r>
        <w:t>2.1 Beperkingen per land</w:t>
      </w:r>
    </w:p>
    <w:p w:rsidR="00053A65" w:rsidRDefault="00BC2127">
      <w:pPr>
        <w:pStyle w:val="ProductList-Body"/>
      </w:pPr>
      <w:r>
        <w:t>Klanten mogen Advanced Threat Analytics 2016 niet downloaden voor gebruik of distributie in de Volksrepubliek China.</w:t>
      </w:r>
    </w:p>
    <w:p w:rsidR="00053A65" w:rsidRDefault="00053A65">
      <w:pPr>
        <w:pStyle w:val="ProductList-Body"/>
      </w:pPr>
    </w:p>
    <w:p w:rsidR="00053A65" w:rsidRDefault="00BC2127">
      <w:pPr>
        <w:pStyle w:val="ProductList-ClauseHeading"/>
        <w:outlineLvl w:val="3"/>
      </w:pPr>
      <w:r>
        <w:t>2.2 Academic-klanten</w:t>
      </w:r>
    </w:p>
    <w:p w:rsidR="00053A65" w:rsidRDefault="00BC2127">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rsidR="00053A65" w:rsidRDefault="00BC2127">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639"/>
        <w:gridCol w:w="3630"/>
        <w:gridCol w:w="3647"/>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Aanvullende software: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3"/>
      </w:pPr>
      <w:r>
        <w:t>3.1 Beheerlicentie</w:t>
      </w:r>
    </w:p>
    <w:tbl>
      <w:tblPr>
        <w:tblStyle w:val="PURTable"/>
        <w:tblW w:w="0" w:type="dxa"/>
        <w:tblLook w:val="04A0" w:firstRow="1" w:lastRow="0" w:firstColumn="1" w:lastColumn="0" w:noHBand="0" w:noVBand="1"/>
      </w:tblPr>
      <w:tblGrid>
        <w:gridCol w:w="3677"/>
        <w:gridCol w:w="3607"/>
        <w:gridCol w:w="3632"/>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Advanced Threat Analytics 2016 (Gebruikers-ML of OSE-ML)</w:t>
            </w:r>
          </w:p>
          <w:p w:rsidR="00053A65" w:rsidRDefault="00BC2127">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rsidR="00053A65" w:rsidRDefault="00BC2127">
            <w:pPr>
              <w:pStyle w:val="ProductList-TableBody"/>
            </w:pPr>
            <w:r>
              <w:t>Azure Advanced Threat Protection for Users (Gebruikers-SL)</w:t>
            </w:r>
          </w:p>
          <w:p w:rsidR="00053A65" w:rsidRDefault="00BC2127">
            <w:pPr>
              <w:pStyle w:val="ProductList-TableBody"/>
            </w:pPr>
            <w:r>
              <w:t xml:space="preserve">Beheerlicentie-equivalente Licentie (zie </w:t>
            </w:r>
            <w:hyperlink w:anchor="_Sec591">
              <w:r>
                <w:rPr>
                  <w:color w:val="00467F"/>
                  <w:u w:val="single"/>
                </w:rPr>
                <w:t>Bijlage A</w:t>
              </w:r>
            </w:hyperlink>
            <w:r>
              <w:t>)</w:t>
            </w:r>
          </w:p>
        </w:tc>
      </w:tr>
    </w:tbl>
    <w:p w:rsidR="00053A65" w:rsidRDefault="00053A65">
      <w:pPr>
        <w:pStyle w:val="ProductList-Body"/>
      </w:pPr>
    </w:p>
    <w:p w:rsidR="00053A65" w:rsidRDefault="00BC2127">
      <w:pPr>
        <w:pStyle w:val="ProductList-ClauseHeading"/>
        <w:outlineLvl w:val="3"/>
      </w:pPr>
      <w:r>
        <w:t>3.2 Gebruik waarvoor een beheerlicentie vereist is</w:t>
      </w:r>
    </w:p>
    <w:p w:rsidR="00053A65" w:rsidRDefault="00BC2127">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053A65" w:rsidRDefault="00053A65">
      <w:pPr>
        <w:pStyle w:val="ProductList-Body"/>
      </w:pPr>
    </w:p>
    <w:p w:rsidR="00053A65" w:rsidRDefault="00BC2127">
      <w:pPr>
        <w:pStyle w:val="ProductList-ClauseHeading"/>
        <w:outlineLvl w:val="3"/>
      </w:pPr>
      <w:r>
        <w:t>3.3 Licentievoorwaarden van derden voor opensourcecomponenten</w:t>
      </w:r>
    </w:p>
    <w:p w:rsidR="00053A65" w:rsidRDefault="00BC2127">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053A65" w:rsidRDefault="00BC212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4"/>
        <w:gridCol w:w="3662"/>
        <w:gridCol w:w="3660"/>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1HeadingNoBorder"/>
        <w:outlineLvl w:val="1"/>
      </w:pPr>
      <w:bookmarkStart w:id="42" w:name="_Sec592"/>
      <w:r>
        <w:t>BizTalk</w:t>
      </w:r>
      <w:bookmarkEnd w:id="42"/>
      <w:r>
        <w:fldChar w:fldCharType="begin"/>
      </w:r>
      <w:r>
        <w:instrText xml:space="preserve"> TC "</w:instrText>
      </w:r>
      <w:bookmarkStart w:id="43" w:name="_Toc10191938"/>
      <w:r>
        <w:instrText>BizTalk</w:instrText>
      </w:r>
      <w:bookmarkEnd w:id="43"/>
      <w:r>
        <w:instrText>" \l 2</w:instrText>
      </w:r>
      <w:r>
        <w:fldChar w:fldCharType="end"/>
      </w:r>
    </w:p>
    <w:p w:rsidR="00053A65" w:rsidRDefault="00BC2127">
      <w:pPr>
        <w:pStyle w:val="ProductList-Offering1SubSection"/>
        <w:outlineLvl w:val="2"/>
      </w:pPr>
      <w:bookmarkStart w:id="44" w:name="_Sec593"/>
      <w:r>
        <w:lastRenderedPageBreak/>
        <w:t>1. Beschikbaarheid programma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3A65" w:rsidRDefault="00BC212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3A65" w:rsidRDefault="00BC212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53A65" w:rsidRDefault="00BC212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53A65" w:rsidRDefault="00BC21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3A65" w:rsidRDefault="00BC21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3A65" w:rsidRDefault="00BC21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3A65" w:rsidRDefault="00BC212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3A65" w:rsidRDefault="00BC212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3A65" w:rsidRDefault="00BC212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3A65" w:rsidRDefault="00BC21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3A65" w:rsidRDefault="00BC21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53A65" w:rsidRDefault="00BC21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53A65" w:rsidRDefault="00BC21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none" w:sz="4" w:space="0" w:color="6E6E6E"/>
              <w:right w:val="none" w:sz="4" w:space="0" w:color="6E6E6E"/>
            </w:tcBorders>
          </w:tcPr>
          <w:p w:rsidR="00053A65" w:rsidRDefault="00BC212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3A65" w:rsidRDefault="00BC212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3A65" w:rsidRDefault="00053A6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53A65" w:rsidRDefault="00053A6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629"/>
        <w:gridCol w:w="3672"/>
        <w:gridCol w:w="361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BC2127">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639"/>
        <w:gridCol w:w="3630"/>
        <w:gridCol w:w="3647"/>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3"/>
      </w:pPr>
      <w:r>
        <w:t>3.1 BizTalk Server Branch en Standard Edition</w:t>
      </w:r>
    </w:p>
    <w:p w:rsidR="00053A65" w:rsidRDefault="00BC2127">
      <w:pPr>
        <w:pStyle w:val="ProductList-SubClauseHeading"/>
        <w:outlineLvl w:val="4"/>
      </w:pPr>
      <w:r>
        <w:t>3.1.1 Beperking op het gebruik</w:t>
      </w:r>
    </w:p>
    <w:p w:rsidR="00053A65" w:rsidRDefault="00BC2127">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053A65" w:rsidRDefault="00053A65">
      <w:pPr>
        <w:pStyle w:val="ProductList-BodyIndented"/>
      </w:pPr>
    </w:p>
    <w:p w:rsidR="00053A65" w:rsidRDefault="00BC2127">
      <w:pPr>
        <w:pStyle w:val="ProductList-SubClauseHeading"/>
        <w:outlineLvl w:val="4"/>
      </w:pPr>
      <w:r>
        <w:t>3.1.2 Office Web Component</w:t>
      </w:r>
    </w:p>
    <w:p w:rsidR="00053A65" w:rsidRDefault="00BC2127">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rsidR="00053A65" w:rsidRDefault="00053A65">
      <w:pPr>
        <w:pStyle w:val="ProductList-BodyIndented"/>
      </w:pPr>
    </w:p>
    <w:p w:rsidR="00053A65" w:rsidRDefault="00BC2127">
      <w:pPr>
        <w:pStyle w:val="ProductList-ClauseHeading"/>
        <w:outlineLvl w:val="3"/>
      </w:pPr>
      <w:r>
        <w:t>3.2 BizTalk Server Branch Edition</w:t>
      </w:r>
    </w:p>
    <w:p w:rsidR="00053A65" w:rsidRDefault="00BC2127">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053A65" w:rsidRDefault="00BC2127" w:rsidP="00BC2127">
      <w:pPr>
        <w:pStyle w:val="ProductList-Bullet"/>
        <w:numPr>
          <w:ilvl w:val="0"/>
          <w:numId w:val="19"/>
        </w:numPr>
      </w:pPr>
      <w:r>
        <w:t xml:space="preserve">fungeren als centraal punt in een ʹhub and spokeʹ-netwerkmodel, </w:t>
      </w:r>
    </w:p>
    <w:p w:rsidR="00053A65" w:rsidRDefault="00BC2127" w:rsidP="00BC2127">
      <w:pPr>
        <w:pStyle w:val="ProductList-Bullet"/>
        <w:numPr>
          <w:ilvl w:val="0"/>
          <w:numId w:val="19"/>
        </w:numPr>
      </w:pPr>
      <w:r>
        <w:t xml:space="preserve">bedrijfsbrede communicatie met andere Servers of apparaten centraliseren, of </w:t>
      </w:r>
    </w:p>
    <w:p w:rsidR="00053A65" w:rsidRDefault="00BC2127" w:rsidP="00BC2127">
      <w:pPr>
        <w:pStyle w:val="ProductList-Bullet"/>
        <w:numPr>
          <w:ilvl w:val="0"/>
          <w:numId w:val="19"/>
        </w:numPr>
      </w:pPr>
      <w:r>
        <w:t>bedrijfsprocessen automatiseren binnen divisies, bedrijfsonderdelen of filialen.</w:t>
      </w:r>
    </w:p>
    <w:p w:rsidR="00053A65" w:rsidRDefault="00053A65">
      <w:pPr>
        <w:pStyle w:val="ProductList-Body"/>
      </w:pPr>
    </w:p>
    <w:p w:rsidR="00053A65" w:rsidRDefault="00BC2127">
      <w:pPr>
        <w:pStyle w:val="ProductList-ClauseHeading"/>
        <w:outlineLvl w:val="3"/>
      </w:pPr>
      <w:r>
        <w:t>3.3 Aanvullende software</w:t>
      </w:r>
    </w:p>
    <w:tbl>
      <w:tblPr>
        <w:tblStyle w:val="PURTable"/>
        <w:tblW w:w="0" w:type="dxa"/>
        <w:tblLook w:val="04A0" w:firstRow="1" w:lastRow="0" w:firstColumn="1" w:lastColumn="0" w:noHBand="0" w:noVBand="1"/>
      </w:tblPr>
      <w:tblGrid>
        <w:gridCol w:w="3637"/>
        <w:gridCol w:w="3652"/>
        <w:gridCol w:w="3627"/>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BizTalk Server Related Schemas en Templates</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BAM Event APIs and Interceptors en Administration Tools</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Development Tools</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MQHelper.dll</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SOAP Receive Adapter</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UDDI</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pPr>
          </w:p>
        </w:tc>
      </w:tr>
    </w:tbl>
    <w:p w:rsidR="00053A65" w:rsidRDefault="00BC2127">
      <w:pPr>
        <w:pStyle w:val="ProductList-Offering1SubSection"/>
        <w:outlineLvl w:val="2"/>
      </w:pPr>
      <w:bookmarkStart w:id="47" w:name="_Sec596"/>
      <w:r>
        <w:t>4. Software Assurance</w:t>
      </w:r>
      <w:bookmarkEnd w:id="47"/>
    </w:p>
    <w:p w:rsidR="00053A65" w:rsidRDefault="00053A65">
      <w:pPr>
        <w:pStyle w:val="ProductList-Body"/>
      </w:pPr>
    </w:p>
    <w:tbl>
      <w:tblPr>
        <w:tblStyle w:val="PURTable"/>
        <w:tblW w:w="0" w:type="dxa"/>
        <w:tblLook w:val="04A0" w:firstRow="1" w:lastRow="0" w:firstColumn="1" w:lastColumn="0" w:noHBand="0" w:noVBand="1"/>
      </w:tblPr>
      <w:tblGrid>
        <w:gridCol w:w="3594"/>
        <w:gridCol w:w="3662"/>
        <w:gridCol w:w="3660"/>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6">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3"/>
      </w:pPr>
      <w:r>
        <w:t>4.1 Biz Talk Server 2016 Enterprise – Unlimited Virtualization</w:t>
      </w:r>
    </w:p>
    <w:p w:rsidR="00053A65" w:rsidRDefault="00BC212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053A65" w:rsidRDefault="00053A65">
      <w:pPr>
        <w:pStyle w:val="ProductList-Body"/>
      </w:pPr>
    </w:p>
    <w:p w:rsidR="00053A65" w:rsidRDefault="00BC2127">
      <w:pPr>
        <w:pStyle w:val="ProductList-ClauseHeading"/>
        <w:outlineLvl w:val="3"/>
      </w:pPr>
      <w:r>
        <w:t>4.2 Biz Talk Server Feature Packs</w:t>
      </w:r>
    </w:p>
    <w:p w:rsidR="00053A65" w:rsidRDefault="00BC2127">
      <w:pPr>
        <w:pStyle w:val="ProductList-Body"/>
      </w:pPr>
      <w:r>
        <w:t>De Klant is gerechtigd om Feature Packs te gebruiken die beschikbaar komen tijdens de looptijd van de SA-dekking.</w:t>
      </w:r>
    </w:p>
    <w:p w:rsidR="00053A65" w:rsidRDefault="00053A65">
      <w:pPr>
        <w:pStyle w:val="ProductList-Body"/>
      </w:pP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1HeadingNoBorder"/>
        <w:outlineLvl w:val="1"/>
      </w:pPr>
      <w:bookmarkStart w:id="48" w:name="_Sec597"/>
      <w:r>
        <w:t>CAL Suites</w:t>
      </w:r>
      <w:bookmarkEnd w:id="48"/>
      <w:r>
        <w:fldChar w:fldCharType="begin"/>
      </w:r>
      <w:r>
        <w:instrText xml:space="preserve"> TC "</w:instrText>
      </w:r>
      <w:bookmarkStart w:id="49" w:name="_Toc10191939"/>
      <w:r>
        <w:instrText>CAL Suites</w:instrText>
      </w:r>
      <w:bookmarkEnd w:id="49"/>
      <w:r>
        <w:instrText>" \l 2</w:instrText>
      </w:r>
      <w:r>
        <w:fldChar w:fldCharType="end"/>
      </w:r>
    </w:p>
    <w:p w:rsidR="00053A65" w:rsidRDefault="00BC2127">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Core CAL Suite Bridge voor Office 365 vanuit SA (Gebruikers-SL)</w:t>
            </w:r>
            <w:r>
              <w:fldChar w:fldCharType="begin"/>
            </w:r>
            <w: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053A65">
      <w:pPr>
        <w:pStyle w:val="ProductList-Body"/>
      </w:pPr>
    </w:p>
    <w:p w:rsidR="00053A65" w:rsidRDefault="00BC2127">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629"/>
        <w:gridCol w:w="3672"/>
        <w:gridCol w:w="361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053A65" w:rsidRDefault="00053A65">
      <w:pPr>
        <w:pStyle w:val="ProductList-Body"/>
      </w:pPr>
    </w:p>
    <w:p w:rsidR="00053A65" w:rsidRDefault="00BC2127">
      <w:pPr>
        <w:pStyle w:val="ProductList-ClauseHeading"/>
        <w:outlineLvl w:val="3"/>
      </w:pPr>
      <w:r>
        <w:t>2.1 Procedure voor het bepalen van de toepasselijke gebruiksrechten voor CAL Suites</w:t>
      </w:r>
    </w:p>
    <w:p w:rsidR="00053A65" w:rsidRDefault="00BC2127">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053A65" w:rsidRDefault="00053A65">
      <w:pPr>
        <w:pStyle w:val="ProductList-Body"/>
      </w:pPr>
    </w:p>
    <w:p w:rsidR="00053A65" w:rsidRDefault="00BC2127">
      <w:pPr>
        <w:pStyle w:val="ProductList-ClauseHeading"/>
        <w:outlineLvl w:val="3"/>
      </w:pPr>
      <w:r>
        <w:t>2.2 Componenten van CAL Suite</w:t>
      </w:r>
    </w:p>
    <w:p w:rsidR="00053A65" w:rsidRDefault="00BC2127">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053A65" w:rsidRDefault="00053A65">
      <w:pPr>
        <w:pStyle w:val="ProductList-Body"/>
      </w:pPr>
    </w:p>
    <w:p w:rsidR="00053A65" w:rsidRDefault="00BC2127">
      <w:pPr>
        <w:pStyle w:val="ProductList-ClauseHeading"/>
        <w:outlineLvl w:val="3"/>
      </w:pPr>
      <w:r>
        <w:t>2.3 CAL Suite Bridge</w:t>
      </w:r>
    </w:p>
    <w:p w:rsidR="00053A65" w:rsidRDefault="00BC2127">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614"/>
        <w:gridCol w:w="3651"/>
        <w:gridCol w:w="365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Kwalificerende Online Diensten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Office 365 E1</w:t>
            </w:r>
            <w:r>
              <w:fldChar w:fldCharType="begin"/>
            </w:r>
            <w:r>
              <w:instrText xml:space="preserve"> XE "Office 365 E1" </w:instrText>
            </w:r>
            <w:r>
              <w:fldChar w:fldCharType="end"/>
            </w:r>
            <w:r>
              <w:t>, of Office 365 E3</w:t>
            </w:r>
            <w:r>
              <w:fldChar w:fldCharType="begin"/>
            </w:r>
            <w:r>
              <w:instrText xml:space="preserve"> XE "Office 365 E3" </w:instrText>
            </w:r>
            <w:r>
              <w:fldChar w:fldCharType="end"/>
            </w:r>
            <w:r>
              <w:t>, of Office 365 E5</w:t>
            </w:r>
            <w:r>
              <w:fldChar w:fldCharType="begin"/>
            </w:r>
            <w:r>
              <w:instrText xml:space="preserve"> XE "Office 365 E5" </w:instrText>
            </w:r>
            <w:r>
              <w:fldChar w:fldCharType="end"/>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Office 365 E1 en Microsoft Intune</w:t>
            </w:r>
            <w:r>
              <w:fldChar w:fldCharType="begin"/>
            </w:r>
            <w:r>
              <w:instrText xml:space="preserve"> XE "Office 365 E1 en Microsoft Intune" </w:instrText>
            </w:r>
            <w:r>
              <w:fldChar w:fldCharType="end"/>
            </w:r>
            <w:r>
              <w:t>, of</w:t>
            </w:r>
          </w:p>
          <w:p w:rsidR="00053A65" w:rsidRDefault="00BC2127">
            <w:pPr>
              <w:pStyle w:val="ProductList-TableBody"/>
            </w:pPr>
            <w:r>
              <w:t>Office 365 E3 en Microsoft Intune</w:t>
            </w:r>
            <w:r>
              <w:fldChar w:fldCharType="begin"/>
            </w:r>
            <w:r>
              <w:instrText xml:space="preserve"> XE "Office 365 E3 en Microsoft Intune" </w:instrText>
            </w:r>
            <w:r>
              <w:fldChar w:fldCharType="end"/>
            </w:r>
            <w:r>
              <w:t>, of</w:t>
            </w:r>
          </w:p>
          <w:p w:rsidR="00053A65" w:rsidRDefault="00BC2127">
            <w:pPr>
              <w:pStyle w:val="ProductList-TableBody"/>
            </w:pPr>
            <w:r>
              <w:t>Office 365 E5 en Microsoft Intune</w:t>
            </w:r>
            <w:r>
              <w:fldChar w:fldCharType="begin"/>
            </w:r>
            <w:r>
              <w:instrText xml:space="preserve"> XE "Office 365 E5 en Microsoft Intune" </w:instrText>
            </w:r>
            <w:r>
              <w:fldChar w:fldCharType="end"/>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Microsoft Intune</w:t>
            </w:r>
            <w:r>
              <w:fldChar w:fldCharType="begin"/>
            </w:r>
            <w:r>
              <w:instrText xml:space="preserve"> XE "Microsoft Intune" </w:instrText>
            </w:r>
            <w:r>
              <w:fldChar w:fldCharType="end"/>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lastRenderedPageBreak/>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Enterprise Mobility + Security E3</w:t>
            </w:r>
            <w:r>
              <w:fldChar w:fldCharType="begin"/>
            </w:r>
            <w:r>
              <w:instrText xml:space="preserve"> XE "Enterprise Mobility + Security E3" </w:instrText>
            </w:r>
            <w:r>
              <w:fldChar w:fldCharType="end"/>
            </w:r>
            <w:r>
              <w:t>, of</w:t>
            </w:r>
          </w:p>
          <w:p w:rsidR="00053A65" w:rsidRDefault="00BC2127">
            <w:pPr>
              <w:pStyle w:val="ProductList-TableBody"/>
            </w:pPr>
            <w:r>
              <w:t>Enterprise Mobility + Security E5</w:t>
            </w:r>
            <w:r>
              <w:fldChar w:fldCharType="begin"/>
            </w:r>
            <w:r>
              <w:instrText xml:space="preserve"> XE "Enterprise Mobility + Security E5" </w:instrText>
            </w:r>
            <w:r>
              <w:fldChar w:fldCharType="end"/>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Office 365 E3</w:t>
            </w:r>
            <w:r>
              <w:fldChar w:fldCharType="begin"/>
            </w:r>
            <w:r>
              <w:instrText xml:space="preserve"> XE "Office 365 E3" </w:instrText>
            </w:r>
            <w:r>
              <w:fldChar w:fldCharType="end"/>
            </w:r>
            <w:r>
              <w:t>, of</w:t>
            </w:r>
          </w:p>
          <w:p w:rsidR="00053A65" w:rsidRDefault="00BC2127">
            <w:pPr>
              <w:pStyle w:val="ProductList-TableBody"/>
            </w:pPr>
            <w:r>
              <w:t>Office 365 E5</w:t>
            </w:r>
            <w:r>
              <w:fldChar w:fldCharType="begin"/>
            </w:r>
            <w:r>
              <w:instrText xml:space="preserve"> XE "Office 365 E5" </w:instrText>
            </w:r>
            <w:r>
              <w:fldChar w:fldCharType="end"/>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Office 365 E3 en Microsoft Intune</w:t>
            </w:r>
            <w:r>
              <w:fldChar w:fldCharType="begin"/>
            </w:r>
            <w:r>
              <w:instrText xml:space="preserve"> XE "Office 365 E3 en Microsoft Intune" </w:instrText>
            </w:r>
            <w:r>
              <w:fldChar w:fldCharType="end"/>
            </w:r>
            <w:r>
              <w:t>, of</w:t>
            </w:r>
          </w:p>
          <w:p w:rsidR="00053A65" w:rsidRDefault="00BC2127">
            <w:pPr>
              <w:pStyle w:val="ProductList-TableBody"/>
            </w:pPr>
            <w:r>
              <w:t>Office 365 E5 en Microsoft Intune</w:t>
            </w:r>
            <w:r>
              <w:fldChar w:fldCharType="begin"/>
            </w:r>
            <w:r>
              <w:instrText xml:space="preserve"> XE "Office 365 E5 en Microsoft Intune" </w:instrText>
            </w:r>
            <w:r>
              <w:fldChar w:fldCharType="end"/>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Microsoft Intune</w:t>
            </w:r>
            <w:r>
              <w:fldChar w:fldCharType="begin"/>
            </w:r>
            <w:r>
              <w:instrText xml:space="preserve"> XE "Microsoft Intune" </w:instrText>
            </w:r>
            <w:r>
              <w:fldChar w:fldCharType="end"/>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Enterprise Mobility + Security E3</w:t>
            </w:r>
            <w:r>
              <w:fldChar w:fldCharType="begin"/>
            </w:r>
            <w:r>
              <w:instrText xml:space="preserve"> XE "Enterprise Mobility + Security E3" </w:instrText>
            </w:r>
            <w:r>
              <w:fldChar w:fldCharType="end"/>
            </w:r>
            <w:r>
              <w:t>, of</w:t>
            </w:r>
          </w:p>
          <w:p w:rsidR="00053A65" w:rsidRDefault="00BC2127">
            <w:pPr>
              <w:pStyle w:val="ProductList-TableBody"/>
            </w:pPr>
            <w:r>
              <w:t>Enterprise Mobility + Security E5</w:t>
            </w:r>
            <w:r>
              <w:fldChar w:fldCharType="begin"/>
            </w:r>
            <w:r>
              <w:instrText xml:space="preserve"> XE "Enterprise Mobility + Security E5" </w:instrText>
            </w:r>
            <w:r>
              <w:fldChar w:fldCharType="end"/>
            </w:r>
          </w:p>
        </w:tc>
      </w:tr>
    </w:tbl>
    <w:p w:rsidR="00053A65" w:rsidRDefault="00053A65">
      <w:pPr>
        <w:pStyle w:val="ProductList-Body"/>
      </w:pPr>
    </w:p>
    <w:p w:rsidR="00053A65" w:rsidRDefault="00BC2127">
      <w:pPr>
        <w:pStyle w:val="ProductList-ClauseHeading"/>
        <w:outlineLvl w:val="3"/>
      </w:pPr>
      <w:r>
        <w:t>2.4 CAL's voor studenten (Academic Open License en Academic Select)</w:t>
      </w:r>
    </w:p>
    <w:p w:rsidR="00053A65" w:rsidRDefault="00BC2127">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053A65" w:rsidRDefault="00BC2127">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63"/>
        <w:gridCol w:w="3659"/>
        <w:gridCol w:w="3594"/>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Aanvullende software: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Meegeleverde technologie: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3"/>
      </w:pPr>
      <w:r>
        <w:t>3.1 Academic-programma's</w:t>
      </w:r>
    </w:p>
    <w:p w:rsidR="00053A65" w:rsidRDefault="00BC2127">
      <w:pPr>
        <w:pStyle w:val="ProductList-Body"/>
      </w:pPr>
      <w:r>
        <w:t>Het volgende is van toepassing op klanten in Academic Volume Licensing-programma's.</w:t>
      </w:r>
    </w:p>
    <w:p w:rsidR="00053A65" w:rsidRDefault="00053A65">
      <w:pPr>
        <w:pStyle w:val="ProductList-Body"/>
      </w:pPr>
    </w:p>
    <w:p w:rsidR="00053A65" w:rsidRDefault="00BC2127">
      <w:pPr>
        <w:pStyle w:val="ProductList-SubClauseHeading"/>
        <w:outlineLvl w:val="4"/>
      </w:pPr>
      <w:r>
        <w:t>3.1.1 Exchange Online Archiving for Exchange Server A</w:t>
      </w:r>
    </w:p>
    <w:p w:rsidR="00053A65" w:rsidRDefault="00BC2127">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053A65" w:rsidRDefault="00BC212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4"/>
        <w:gridCol w:w="3662"/>
        <w:gridCol w:w="3660"/>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jc w:val="right"/>
      </w:pPr>
    </w:p>
    <w:p w:rsidR="00053A65" w:rsidRDefault="00BC2127">
      <w:pPr>
        <w:pStyle w:val="ProductList-ClauseHeading"/>
        <w:outlineLvl w:val="3"/>
      </w:pPr>
      <w:r>
        <w:t>4.1 Aanvullende gebruiksrechten voor Microsoft 365-gebruikers</w:t>
      </w:r>
    </w:p>
    <w:p w:rsidR="00053A65" w:rsidRDefault="00BC2127">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rsidR="00053A65" w:rsidRDefault="00053A65">
      <w:pPr>
        <w:pStyle w:val="ProductList-Body"/>
      </w:pPr>
    </w:p>
    <w:p w:rsidR="00053A65" w:rsidRDefault="00BC2127">
      <w:pPr>
        <w:pStyle w:val="ProductList-ClauseHeading"/>
        <w:outlineLvl w:val="3"/>
      </w:pPr>
      <w:r>
        <w:t>4.2 Online Diensten die zijn inbegrepen bij Enterprise CAL Suite</w:t>
      </w:r>
    </w:p>
    <w:p w:rsidR="00053A65" w:rsidRDefault="00BC2127">
      <w:pPr>
        <w:pStyle w:val="ProductList-Body"/>
      </w:pPr>
      <w:r>
        <w:rPr>
          <w:color w:val="404040"/>
        </w:rPr>
        <w:t xml:space="preserve">In de Enterprise CAL Suite met actieve SA-dekking zijn tevens de rechten voor Exchange Online Archiving for Exchange Server, Data Loss Prevention en Exchange Online Protection inbegrepen. </w:t>
      </w:r>
    </w:p>
    <w:p w:rsidR="00053A65" w:rsidRDefault="00053A65">
      <w:pPr>
        <w:pStyle w:val="ProductList-Body"/>
      </w:pP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91940"/>
      <w:r>
        <w:instrText>Core Infrastructure Server (CIS) Suite</w:instrText>
      </w:r>
      <w:bookmarkEnd w:id="55"/>
      <w:r>
        <w:instrText>" \l 2</w:instrText>
      </w:r>
      <w:r>
        <w:fldChar w:fldCharType="end"/>
      </w:r>
    </w:p>
    <w:p w:rsidR="00053A65" w:rsidRDefault="00BC2127">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rPr>
                <w:color w:val="000000"/>
              </w:rPr>
              <w:t>Core Infrastructure Server Suite Standard (pakket met 2 Core-licenties)</w:t>
            </w:r>
            <w:r>
              <w:fldChar w:fldCharType="begin"/>
            </w:r>
            <w: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Core Infrastructure Server Suite Standard (pakket met 16 Core-licenties)</w:t>
            </w:r>
            <w:r>
              <w:fldChar w:fldCharType="begin"/>
            </w:r>
            <w: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Core Infrastructure Server Suite Datacenter (pakket met 2 Core-licenties)</w:t>
            </w:r>
            <w:r>
              <w:fldChar w:fldCharType="begin"/>
            </w:r>
            <w: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rPr>
                <w:color w:val="000000"/>
              </w:rPr>
              <w:t xml:space="preserve">Core Infrastructure Server Suite Datacenter (pakket met 16 </w:t>
            </w:r>
            <w:r>
              <w:rPr>
                <w:color w:val="000000"/>
              </w:rPr>
              <w:lastRenderedPageBreak/>
              <w:t>Core-licenties)</w:t>
            </w:r>
            <w:r>
              <w:fldChar w:fldCharType="begin"/>
            </w:r>
            <w: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53A65" w:rsidRDefault="00BC212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53A65" w:rsidRDefault="00BC212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053A65" w:rsidRDefault="00BC2127">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629"/>
        <w:gridCol w:w="3672"/>
        <w:gridCol w:w="361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3"/>
      </w:pPr>
      <w:r>
        <w:t>2.1 Software inbegrepen in CIS Suite Standard</w:t>
      </w:r>
    </w:p>
    <w:p w:rsidR="00053A65" w:rsidRDefault="00BC2127">
      <w:pPr>
        <w:pStyle w:val="ProductList-Body"/>
      </w:pPr>
      <w:r>
        <w:t>CIS Suite Standard bevat de nieuwste versies van Windows Server Standard en System Center Standard die beschikbaar zijn gekomen tijdens de SA-dekking van de Klant.</w:t>
      </w:r>
    </w:p>
    <w:p w:rsidR="00053A65" w:rsidRDefault="00053A65">
      <w:pPr>
        <w:pStyle w:val="ProductList-Body"/>
      </w:pPr>
    </w:p>
    <w:p w:rsidR="00053A65" w:rsidRDefault="00BC2127">
      <w:pPr>
        <w:pStyle w:val="ProductList-ClauseHeading"/>
        <w:outlineLvl w:val="3"/>
      </w:pPr>
      <w:r>
        <w:t>2.2 Software inbegrepen in CIS Suite Datacenter</w:t>
      </w:r>
    </w:p>
    <w:p w:rsidR="00053A65" w:rsidRDefault="00BC2127">
      <w:pPr>
        <w:pStyle w:val="ProductList-Body"/>
      </w:pPr>
      <w:r>
        <w:t>CIS Suite Datacenter bevat de nieuwste versies van Windows Server Datacenter en System Center Datacenter die beschikbaar zijn gekomen tijdens de SA-dekking van de Klant.</w:t>
      </w:r>
    </w:p>
    <w:p w:rsidR="00053A65" w:rsidRDefault="00BC2127">
      <w:pPr>
        <w:pStyle w:val="ProductList-Offering1SubSection"/>
        <w:outlineLvl w:val="2"/>
      </w:pPr>
      <w:bookmarkStart w:id="58" w:name="_Sec605"/>
      <w:r>
        <w:t>3. Gebruiksrechten</w:t>
      </w:r>
      <w:bookmarkEnd w:id="58"/>
    </w:p>
    <w:tbl>
      <w:tblPr>
        <w:tblStyle w:val="PURTable"/>
        <w:tblW w:w="0" w:type="dxa"/>
        <w:tblLook w:val="04A0" w:firstRow="1" w:lastRow="0" w:firstColumn="1" w:lastColumn="0" w:noHBand="0" w:noVBand="1"/>
      </w:tblPr>
      <w:tblGrid>
        <w:gridCol w:w="3663"/>
        <w:gridCol w:w="3659"/>
        <w:gridCol w:w="3594"/>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Aanvullende software: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Meegeleverde technologie: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3"/>
      </w:pPr>
      <w:r>
        <w:t>3.1 Toepasselijke Gebruiksrechten.</w:t>
      </w:r>
    </w:p>
    <w:p w:rsidR="00053A65" w:rsidRDefault="00BC2127">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053A65" w:rsidRDefault="00053A65">
      <w:pPr>
        <w:pStyle w:val="ProductList-Body"/>
      </w:pPr>
    </w:p>
    <w:p w:rsidR="00053A65" w:rsidRDefault="00BC2127">
      <w:pPr>
        <w:pStyle w:val="ProductList-ClauseHeading"/>
        <w:outlineLvl w:val="3"/>
      </w:pPr>
      <w:r>
        <w:t>3.2 Toewijzing van Serverlicenties en Beheerlicenties</w:t>
      </w:r>
    </w:p>
    <w:p w:rsidR="00053A65" w:rsidRDefault="00BC2127">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053A65" w:rsidRDefault="00053A65">
      <w:pPr>
        <w:pStyle w:val="ProductList-Body"/>
      </w:pPr>
    </w:p>
    <w:p w:rsidR="00053A65" w:rsidRDefault="00BC2127">
      <w:pPr>
        <w:pStyle w:val="ProductList-ClauseHeading"/>
        <w:outlineLvl w:val="3"/>
      </w:pPr>
      <w:r>
        <w:t>3.3 Aanvullende voorwaarden</w:t>
      </w:r>
    </w:p>
    <w:p w:rsidR="00053A65" w:rsidRDefault="00BC2127">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053A65" w:rsidRDefault="00053A65">
      <w:pPr>
        <w:pStyle w:val="ProductList-Body"/>
      </w:pPr>
    </w:p>
    <w:p w:rsidR="00053A65" w:rsidRDefault="00BC2127">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053A65" w:rsidRDefault="00BC212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0"/>
        <w:gridCol w:w="3688"/>
        <w:gridCol w:w="364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 Maart 2014</w:t>
              </w:r>
            </w:hyperlink>
            <w:r>
              <w:t xml:space="preserve"> en </w:t>
            </w:r>
            <w:hyperlink r:id="rId39">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3"/>
      </w:pPr>
      <w:r>
        <w:t>4.1 Microsoft Azure Hybrid Benefit voor Windows Server</w:t>
      </w:r>
    </w:p>
    <w:p w:rsidR="00053A65" w:rsidRDefault="00BC2127">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rsidR="00053A65" w:rsidRDefault="00053A65">
      <w:pPr>
        <w:pStyle w:val="ProductList-Body"/>
      </w:pPr>
    </w:p>
    <w:p w:rsidR="00053A65" w:rsidRDefault="00BC2127">
      <w:pPr>
        <w:pStyle w:val="ProductList-ClauseHeading"/>
        <w:outlineLvl w:val="3"/>
      </w:pPr>
      <w:r>
        <w:t>4.2 Halfjaarlijkse Channelreleases</w:t>
      </w:r>
    </w:p>
    <w:p w:rsidR="00053A65" w:rsidRDefault="00BC2127">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rsidR="00053A65" w:rsidRDefault="00053A65">
      <w:pPr>
        <w:pStyle w:val="ProductList-Body"/>
      </w:pPr>
    </w:p>
    <w:p w:rsidR="00053A65" w:rsidRDefault="00BC2127">
      <w:pPr>
        <w:pStyle w:val="ProductList-ClauseHeading"/>
        <w:outlineLvl w:val="3"/>
      </w:pPr>
      <w:r>
        <w:t>4.3 Rechten voor System Center Configuration Manager Current Branch</w:t>
      </w:r>
    </w:p>
    <w:p w:rsidR="00053A65" w:rsidRDefault="00BC2127">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053A65" w:rsidRDefault="00053A65">
      <w:pPr>
        <w:pStyle w:val="ProductList-Body"/>
      </w:pPr>
    </w:p>
    <w:p w:rsidR="00053A65" w:rsidRDefault="00BC2127">
      <w:pPr>
        <w:pStyle w:val="ProductList-ClauseHeading"/>
        <w:outlineLvl w:val="3"/>
      </w:pPr>
      <w:r>
        <w:t>4.4 Software Assurance-rechten en -benefits voor abonnementslicenties</w:t>
      </w:r>
    </w:p>
    <w:p w:rsidR="00053A65" w:rsidRDefault="00BC2127">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053A65" w:rsidRDefault="00053A65">
      <w:pPr>
        <w:pStyle w:val="ProductList-Body"/>
      </w:pPr>
    </w:p>
    <w:p w:rsidR="00053A65" w:rsidRDefault="00BC2127">
      <w:pPr>
        <w:pStyle w:val="ProductList-ClauseHeading"/>
        <w:outlineLvl w:val="3"/>
      </w:pPr>
      <w:r>
        <w:t>4.5 Server en Cloud Enrollment (SCE) - Rechten voor het beheren van OSE´s op Microsoft Azure op grond van CIS Suite-licenties</w:t>
      </w:r>
    </w:p>
    <w:p w:rsidR="00053A65" w:rsidRDefault="00BC2127">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053A65" w:rsidRDefault="00BC2127">
      <w:pPr>
        <w:pStyle w:val="ProductList-Body"/>
        <w:ind w:left="720"/>
      </w:pPr>
      <w:r>
        <w:t>• Windows Server Virtual Machine-instances (inclusief Instances geïmplementeerd onder Azure HUB)</w:t>
      </w:r>
    </w:p>
    <w:p w:rsidR="00053A65" w:rsidRDefault="00BC2127">
      <w:pPr>
        <w:pStyle w:val="ProductList-Body"/>
        <w:ind w:left="720"/>
      </w:pPr>
      <w:r>
        <w:t>• Cloud Services-instances (webrol en werkersrol)</w:t>
      </w:r>
    </w:p>
    <w:p w:rsidR="00053A65" w:rsidRDefault="00BC2127">
      <w:pPr>
        <w:pStyle w:val="ProductList-Body"/>
        <w:ind w:left="720"/>
      </w:pPr>
      <w:r>
        <w:t>• Opslagaccounts</w:t>
      </w:r>
    </w:p>
    <w:p w:rsidR="00053A65" w:rsidRDefault="00BC2127">
      <w:pPr>
        <w:pStyle w:val="ProductList-Body"/>
        <w:ind w:left="720"/>
      </w:pPr>
      <w:r>
        <w:t>• SQL-databases</w:t>
      </w:r>
    </w:p>
    <w:p w:rsidR="00053A65" w:rsidRDefault="00BC2127">
      <w:pPr>
        <w:pStyle w:val="ProductList-Body"/>
        <w:ind w:left="720"/>
      </w:pPr>
      <w:r>
        <w:t>• Websites-instances</w:t>
      </w:r>
    </w:p>
    <w:p w:rsidR="00053A65" w:rsidRDefault="00053A65">
      <w:pPr>
        <w:pStyle w:val="ProductList-Body"/>
      </w:pPr>
    </w:p>
    <w:p w:rsidR="00053A65" w:rsidRDefault="00BC2127">
      <w:pPr>
        <w:pStyle w:val="ProductList-ClauseHeading"/>
        <w:outlineLvl w:val="3"/>
      </w:pPr>
      <w:r>
        <w:t>4.6 Aanbieding verlenging Software Assurance voor Windows Server en System Center</w:t>
      </w:r>
    </w:p>
    <w:p w:rsidR="00053A65" w:rsidRDefault="00BC2127">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447"/>
        <w:gridCol w:w="5469"/>
      </w:tblGrid>
      <w:tr w:rsidR="00053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Kolom B</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Core Infrastructure Server Suite Standard (pakket met 2 Core-licenties)</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Core Infrastructure Server Suite Datacenter (pakket met 2 Core-licenties)</w:t>
            </w:r>
          </w:p>
        </w:tc>
      </w:tr>
    </w:tbl>
    <w:p w:rsidR="00053A65" w:rsidRDefault="00BC2127">
      <w:pPr>
        <w:pStyle w:val="ProductList-Body"/>
      </w:pPr>
      <w:r>
        <w:t xml:space="preserve">Klanten die een licentie aanschaffen voor CIS Suite (Standard of Datacenter) en deze gebruiken in het kader van deze aanbieding, moet niet langer gebruikmaken van de software onder hun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vermeld in Kolom A.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1HeadingNoBorder"/>
        <w:outlineLvl w:val="1"/>
      </w:pPr>
      <w:bookmarkStart w:id="60" w:name="_Sec862"/>
      <w:r>
        <w:t>Forefront</w:t>
      </w:r>
      <w:bookmarkEnd w:id="60"/>
      <w:r>
        <w:fldChar w:fldCharType="begin"/>
      </w:r>
      <w:r>
        <w:instrText xml:space="preserve"> TC "</w:instrText>
      </w:r>
      <w:bookmarkStart w:id="61" w:name="_Toc10191941"/>
      <w:r>
        <w:instrText>Forefront</w:instrText>
      </w:r>
      <w:bookmarkEnd w:id="61"/>
      <w:r>
        <w:instrText>" \l 2</w:instrText>
      </w:r>
      <w:r>
        <w:fldChar w:fldCharType="end"/>
      </w:r>
    </w:p>
    <w:p w:rsidR="00053A65" w:rsidRDefault="00BC2127">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BFBFBF"/>
              <w:bottom w:val="none" w:sz="4" w:space="0" w:color="BFBFBF"/>
              <w:right w:val="none" w:sz="4" w:space="0" w:color="6E6E6E"/>
            </w:tcBorders>
          </w:tcPr>
          <w:p w:rsidR="00053A65" w:rsidRDefault="00BC212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53A65" w:rsidRDefault="00BC212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53A65" w:rsidRDefault="00BC212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53A65" w:rsidRDefault="00BC212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53A65" w:rsidRDefault="00BC21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053A65" w:rsidRDefault="00BC2127">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629"/>
        <w:gridCol w:w="3672"/>
        <w:gridCol w:w="361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3"/>
      </w:pPr>
      <w:r>
        <w:t>2.1 Forefront Identity Manager 2010 – Windows Live Edition</w:t>
      </w:r>
    </w:p>
    <w:p w:rsidR="00053A65" w:rsidRDefault="00BC2127">
      <w:pPr>
        <w:pStyle w:val="ProductList-Body"/>
      </w:pPr>
      <w:r>
        <w:t>Forefront Identity Manager 2010 – Windows Live Edition is de volgende versie van Identity Lifecycle Manager 2007 – Windows Live Edition.</w:t>
      </w:r>
    </w:p>
    <w:p w:rsidR="00053A65" w:rsidRDefault="00BC2127">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63"/>
        <w:gridCol w:w="3659"/>
        <w:gridCol w:w="3594"/>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0">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Meegeleverde technologie: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3"/>
      </w:pPr>
      <w:r>
        <w:t>3.1 Identiteitsgegevens importeren: Forefront Identity Manager 2010 R2 Windows Live Edition</w:t>
      </w:r>
    </w:p>
    <w:p w:rsidR="00053A65" w:rsidRDefault="00BC2127">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053A65" w:rsidRDefault="00053A65">
      <w:pPr>
        <w:pStyle w:val="ProductList-Body"/>
      </w:pPr>
    </w:p>
    <w:p w:rsidR="00053A65" w:rsidRDefault="00BC2127">
      <w:pPr>
        <w:pStyle w:val="ProductList-ClauseHeading"/>
        <w:outlineLvl w:val="3"/>
      </w:pPr>
      <w:r>
        <w:lastRenderedPageBreak/>
        <w:t>3.2 Aanvullende software</w:t>
      </w:r>
    </w:p>
    <w:tbl>
      <w:tblPr>
        <w:tblStyle w:val="PURTable"/>
        <w:tblW w:w="0" w:type="dxa"/>
        <w:tblLook w:val="04A0" w:firstRow="1" w:lastRow="0" w:firstColumn="1" w:lastColumn="0" w:noHBand="0" w:noVBand="1"/>
      </w:tblPr>
      <w:tblGrid>
        <w:gridCol w:w="3680"/>
        <w:gridCol w:w="3618"/>
        <w:gridCol w:w="361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53A65" w:rsidRDefault="00053A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3A65" w:rsidRDefault="00053A65">
            <w:pPr>
              <w:pStyle w:val="ProductList-TableBody"/>
            </w:pPr>
          </w:p>
        </w:tc>
      </w:tr>
    </w:tbl>
    <w:p w:rsidR="00053A65" w:rsidRDefault="00BC212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4"/>
        <w:gridCol w:w="3662"/>
        <w:gridCol w:w="3660"/>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0191942"/>
      <w:r>
        <w:instrText>Microsoft Dynamics 365 On-premises</w:instrText>
      </w:r>
      <w:bookmarkEnd w:id="67"/>
      <w:r>
        <w:instrText>" \l 2</w:instrText>
      </w:r>
      <w:r>
        <w:fldChar w:fldCharType="end"/>
      </w:r>
    </w:p>
    <w:p w:rsidR="00053A65" w:rsidRDefault="00BC2127">
      <w:pPr>
        <w:pStyle w:val="ProductList-Offering1SubSection"/>
        <w:outlineLvl w:val="2"/>
      </w:pPr>
      <w:bookmarkStart w:id="68" w:name="_Sec679"/>
      <w:r>
        <w:t>1. Beschikbaarheid programma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t>On-premises CAL voor Dynamics 365 for Team Members</w:t>
            </w:r>
            <w:r>
              <w:fldChar w:fldCharType="begin"/>
            </w:r>
            <w:r>
              <w:instrText xml:space="preserve"> XE "On-premises CAL voor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 xml:space="preserve">On-premises CAL voor Dynamics 365 for Customer Service </w:t>
            </w:r>
            <w:r>
              <w:fldChar w:fldCharType="begin"/>
            </w:r>
            <w:r>
              <w:instrText xml:space="preserve"> XE "On-premises CAL voor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none" w:sz="4" w:space="0" w:color="6E6E6E"/>
              <w:bottom w:val="dashed" w:sz="4" w:space="0" w:color="9F9F9F"/>
              <w:right w:val="none" w:sz="4" w:space="0" w:color="6E6E6E"/>
            </w:tcBorders>
          </w:tcPr>
          <w:p w:rsidR="00053A65" w:rsidRDefault="00BC2127">
            <w:pPr>
              <w:pStyle w:val="ProductList-TableBody"/>
            </w:pPr>
            <w:r>
              <w:t>On-premises CAL voor Dynamics 365 for Sales</w:t>
            </w:r>
            <w:r>
              <w:fldChar w:fldCharType="begin"/>
            </w:r>
            <w:r>
              <w:instrText xml:space="preserve"> XE "On-premises CAL voor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rsidR="00053A65" w:rsidRDefault="00BC212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53A65" w:rsidRDefault="00BC212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9F9F9F"/>
              <w:left w:val="none" w:sz="4" w:space="0" w:color="6E6E6E"/>
              <w:bottom w:val="dashed" w:sz="4" w:space="0" w:color="BFBFBF"/>
              <w:right w:val="none" w:sz="4" w:space="0" w:color="6E6E6E"/>
            </w:tcBorders>
          </w:tcPr>
          <w:p w:rsidR="00053A65" w:rsidRDefault="00BC2127">
            <w:pPr>
              <w:pStyle w:val="ProductList-TableBody"/>
            </w:pPr>
            <w:r>
              <w:t>On-premises CAL voor Dynamics 365 for Operations</w:t>
            </w:r>
            <w:r>
              <w:fldChar w:fldCharType="begin"/>
            </w:r>
            <w:r>
              <w:instrText xml:space="preserve"> XE "On-premises CAL voor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rsidR="00053A65" w:rsidRDefault="00BC212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53A65" w:rsidRDefault="00BC212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On-premises CAL voor Dynamics 365 for Operations Activity</w:t>
            </w:r>
            <w:r>
              <w:fldChar w:fldCharType="begin"/>
            </w:r>
            <w:r>
              <w:instrText xml:space="preserve"> XE "On-premises CAL voor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On-premises CAL voor Dynamics 365 for Operations Device</w:t>
            </w:r>
            <w:r>
              <w:fldChar w:fldCharType="begin"/>
            </w:r>
            <w:r>
              <w:instrText xml:space="preserve"> XE "On-premises CAL voor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053A65" w:rsidRDefault="00BC2127">
      <w:pPr>
        <w:pStyle w:val="ProductList-Offering1SubSection"/>
        <w:outlineLvl w:val="2"/>
      </w:pPr>
      <w:bookmarkStart w:id="69" w:name="_Sec735"/>
      <w:r>
        <w:t>2. Productvoorwaarden</w:t>
      </w:r>
      <w:bookmarkEnd w:id="69"/>
    </w:p>
    <w:tbl>
      <w:tblPr>
        <w:tblStyle w:val="PURTable"/>
        <w:tblW w:w="0" w:type="dxa"/>
        <w:tblLook w:val="04A0" w:firstRow="1" w:lastRow="0" w:firstColumn="1" w:lastColumn="0" w:noHBand="0" w:noVBand="1"/>
      </w:tblPr>
      <w:tblGrid>
        <w:gridCol w:w="3629"/>
        <w:gridCol w:w="3672"/>
        <w:gridCol w:w="361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BC2127">
      <w:pPr>
        <w:pStyle w:val="ProductList-Offering1SubSection"/>
        <w:outlineLvl w:val="2"/>
      </w:pPr>
      <w:bookmarkStart w:id="70" w:name="_Sec790"/>
      <w:r>
        <w:t>3. Gebruiksrechten</w:t>
      </w:r>
      <w:bookmarkEnd w:id="70"/>
    </w:p>
    <w:tbl>
      <w:tblPr>
        <w:tblStyle w:val="PURTable"/>
        <w:tblW w:w="0" w:type="dxa"/>
        <w:tblLook w:val="04A0" w:firstRow="1" w:lastRow="0" w:firstColumn="1" w:lastColumn="0" w:noHBand="0" w:noVBand="1"/>
      </w:tblPr>
      <w:tblGrid>
        <w:gridCol w:w="3670"/>
        <w:gridCol w:w="3656"/>
        <w:gridCol w:w="3590"/>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Meegeleverde technologie: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3"/>
      </w:pPr>
      <w:r>
        <w:t>3.1 Dynamics 365 for Team Members, On-premises CAL voor serversoftwaretoegang</w:t>
      </w:r>
    </w:p>
    <w:p w:rsidR="00053A65" w:rsidRDefault="00BC2127">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68"/>
        <w:gridCol w:w="3617"/>
        <w:gridCol w:w="363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On-premises CAL voor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053A65" w:rsidRDefault="00BC2127">
            <w:pPr>
              <w:pStyle w:val="ProductList-TableBody"/>
            </w:pPr>
            <w:r>
              <w:t>Dynamics 365 for Team Members</w:t>
            </w:r>
            <w:r>
              <w:fldChar w:fldCharType="begin"/>
            </w:r>
            <w:r>
              <w:instrText xml:space="preserve"> XE "Dynamics 365 for Team Members" </w:instrText>
            </w:r>
            <w:r>
              <w:fldChar w:fldCharType="end"/>
            </w:r>
            <w:r>
              <w:t xml:space="preserve"> (Gebruikers-SL)</w:t>
            </w:r>
          </w:p>
        </w:tc>
      </w:tr>
    </w:tbl>
    <w:p w:rsidR="00053A65" w:rsidRDefault="00053A65">
      <w:pPr>
        <w:pStyle w:val="ProductList-Body"/>
      </w:pPr>
    </w:p>
    <w:p w:rsidR="00053A65" w:rsidRDefault="00BC2127">
      <w:pPr>
        <w:pStyle w:val="ProductList-ClauseHeading"/>
        <w:outlineLvl w:val="3"/>
      </w:pPr>
      <w:r>
        <w:t>3.2 Dynamics 365 for Sales, On-premises CAL voor serversoftwaretoegang</w:t>
      </w:r>
    </w:p>
    <w:p w:rsidR="00053A65" w:rsidRDefault="00BC2127">
      <w:pPr>
        <w:pStyle w:val="ProductList-Body"/>
      </w:pPr>
      <w:r>
        <w:t>Toegang tot serversoftware voor gebruik door Sales.</w:t>
      </w:r>
    </w:p>
    <w:tbl>
      <w:tblPr>
        <w:tblStyle w:val="PURTable"/>
        <w:tblW w:w="0" w:type="dxa"/>
        <w:tblLook w:val="04A0" w:firstRow="1" w:lastRow="0" w:firstColumn="1" w:lastColumn="0" w:noHBand="0" w:noVBand="1"/>
      </w:tblPr>
      <w:tblGrid>
        <w:gridCol w:w="3665"/>
        <w:gridCol w:w="3623"/>
        <w:gridCol w:w="362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On-premises CAL voor Dynamics 365 for Sales (Apparaat en Gebruiker)</w:t>
            </w:r>
          </w:p>
          <w:p w:rsidR="00053A65" w:rsidRDefault="00BC2127">
            <w:pPr>
              <w:pStyle w:val="ProductList-TableBody"/>
            </w:pPr>
            <w:r>
              <w:t xml:space="preserve">CAL-equivalente licentie (zie </w:t>
            </w:r>
            <w:hyperlink r:id="rId41">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53A65" w:rsidRDefault="00BC2127">
            <w:pPr>
              <w:pStyle w:val="ProductList-TableBody"/>
            </w:pPr>
            <w:r>
              <w:t>Dynamics 365 for Sales</w:t>
            </w:r>
            <w:r>
              <w:fldChar w:fldCharType="begin"/>
            </w:r>
            <w:r>
              <w:instrText xml:space="preserve"> XE "Dynamics 365 for Sales" </w:instrText>
            </w:r>
            <w:r>
              <w:fldChar w:fldCharType="end"/>
            </w:r>
            <w:r>
              <w:t xml:space="preserve"> (Gebruikers-SL)</w:t>
            </w:r>
          </w:p>
        </w:tc>
      </w:tr>
    </w:tbl>
    <w:p w:rsidR="00053A65" w:rsidRDefault="00053A65">
      <w:pPr>
        <w:pStyle w:val="ProductList-Body"/>
      </w:pPr>
    </w:p>
    <w:p w:rsidR="00053A65" w:rsidRDefault="00BC2127">
      <w:pPr>
        <w:pStyle w:val="ProductList-ClauseHeading"/>
        <w:outlineLvl w:val="3"/>
      </w:pPr>
      <w:r>
        <w:t>3.3 Dynamics 365 for Customer Service, On-premises CAL voor serversoftwaretoegang</w:t>
      </w:r>
    </w:p>
    <w:p w:rsidR="00053A65" w:rsidRDefault="00BC2127">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65"/>
        <w:gridCol w:w="3623"/>
        <w:gridCol w:w="362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A65" w:rsidRDefault="00BC2127">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053A65" w:rsidRDefault="00BC2127">
            <w:pPr>
              <w:pStyle w:val="ProductList-TableBody"/>
            </w:pPr>
            <w:r>
              <w:t>On-premises CAL voor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053A65" w:rsidRDefault="00BC2127">
            <w:pPr>
              <w:pStyle w:val="ProductList-TableBody"/>
            </w:pPr>
            <w:r>
              <w:t>Dynamics 365 for Customer Service</w:t>
            </w:r>
            <w:r>
              <w:fldChar w:fldCharType="begin"/>
            </w:r>
            <w:r>
              <w:instrText xml:space="preserve"> XE "Dynamics 365 for Customer Service" </w:instrText>
            </w:r>
            <w:r>
              <w:fldChar w:fldCharType="end"/>
            </w:r>
            <w:r>
              <w:t xml:space="preserve"> (Gebruikers-SL)</w:t>
            </w:r>
          </w:p>
        </w:tc>
      </w:tr>
      <w:tr w:rsidR="00053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A65" w:rsidRDefault="00053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3A65" w:rsidRDefault="00BC212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3"/>
      </w:pPr>
      <w:r>
        <w:t>3.4 Dynamics 365 for Operations, On-premises CAL voor serversoftwaretoegang</w:t>
      </w:r>
    </w:p>
    <w:p w:rsidR="00053A65" w:rsidRDefault="00BC2127">
      <w:pPr>
        <w:pStyle w:val="ProductList-Body"/>
      </w:pPr>
      <w:r>
        <w:t>Toegang tot serversoftware voor Operations-gebruik.</w:t>
      </w:r>
    </w:p>
    <w:tbl>
      <w:tblPr>
        <w:tblStyle w:val="PURTable"/>
        <w:tblW w:w="0" w:type="dxa"/>
        <w:tblLook w:val="04A0" w:firstRow="1" w:lastRow="0" w:firstColumn="1" w:lastColumn="0" w:noHBand="0" w:noVBand="1"/>
      </w:tblPr>
      <w:tblGrid>
        <w:gridCol w:w="3668"/>
        <w:gridCol w:w="3623"/>
        <w:gridCol w:w="362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On-premises CAL voor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rsidR="00053A65" w:rsidRDefault="00BC2127">
            <w:pPr>
              <w:pStyle w:val="ProductList-TableBody"/>
            </w:pPr>
            <w:r>
              <w:t xml:space="preserve">CAL-equivalente licentie (zie </w:t>
            </w:r>
            <w:hyperlink r:id="rId42">
              <w:r>
                <w:rPr>
                  <w:color w:val="00467F"/>
                  <w:u w:val="single"/>
                </w:rPr>
                <w:t>Bijlage A</w:t>
              </w:r>
            </w:hyperlink>
            <w:r>
              <w:t>)</w:t>
            </w:r>
          </w:p>
        </w:tc>
      </w:tr>
    </w:tbl>
    <w:p w:rsidR="00053A65" w:rsidRDefault="00053A65">
      <w:pPr>
        <w:pStyle w:val="ProductList-Body"/>
      </w:pPr>
    </w:p>
    <w:p w:rsidR="00053A65" w:rsidRDefault="00BC2127">
      <w:pPr>
        <w:pStyle w:val="ProductList-ClauseHeading"/>
        <w:outlineLvl w:val="3"/>
      </w:pPr>
      <w:r>
        <w:t>3.5 Dynamics 365 for Operations Activity, On-premises CAL voor serversoftwaretoegang</w:t>
      </w:r>
    </w:p>
    <w:p w:rsidR="00053A65" w:rsidRDefault="00BC2127">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66"/>
        <w:gridCol w:w="3621"/>
        <w:gridCol w:w="3629"/>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On-premises CAL voor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rsidR="00053A65" w:rsidRDefault="00BC2127">
            <w:pPr>
              <w:pStyle w:val="ProductList-TableBody"/>
            </w:pPr>
            <w:r>
              <w:t>Dynamics 365 for Operations Activity</w:t>
            </w:r>
            <w:r>
              <w:fldChar w:fldCharType="begin"/>
            </w:r>
            <w:r>
              <w:instrText xml:space="preserve"> XE "Dynamics 365 for Operations Activity" </w:instrText>
            </w:r>
            <w:r>
              <w:fldChar w:fldCharType="end"/>
            </w:r>
            <w:r>
              <w:t xml:space="preserve"> (Gebruikers-SL)</w:t>
            </w:r>
          </w:p>
        </w:tc>
      </w:tr>
    </w:tbl>
    <w:p w:rsidR="00053A65" w:rsidRDefault="00053A65">
      <w:pPr>
        <w:pStyle w:val="ProductList-Body"/>
      </w:pPr>
    </w:p>
    <w:p w:rsidR="00053A65" w:rsidRDefault="00BC2127">
      <w:pPr>
        <w:pStyle w:val="ProductList-ClauseHeading"/>
        <w:outlineLvl w:val="3"/>
      </w:pPr>
      <w:r>
        <w:t>3.6 Dynamics 365 for Operations Device, On-premises CAL voor serversoftwaretoegang</w:t>
      </w:r>
    </w:p>
    <w:p w:rsidR="00053A65" w:rsidRDefault="00BC2127">
      <w:pPr>
        <w:pStyle w:val="ProductList-Body"/>
      </w:pPr>
      <w:r>
        <w:t>Toegang tot serversoftware voor Operations Device-gebruik.</w:t>
      </w:r>
    </w:p>
    <w:tbl>
      <w:tblPr>
        <w:tblStyle w:val="PURTable"/>
        <w:tblW w:w="0" w:type="dxa"/>
        <w:tblLook w:val="04A0" w:firstRow="1" w:lastRow="0" w:firstColumn="1" w:lastColumn="0" w:noHBand="0" w:noVBand="1"/>
      </w:tblPr>
      <w:tblGrid>
        <w:gridCol w:w="3667"/>
        <w:gridCol w:w="3619"/>
        <w:gridCol w:w="3630"/>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On-premises CAL voor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rsidR="00053A65" w:rsidRDefault="00BC2127">
            <w:pPr>
              <w:pStyle w:val="ProductList-TableBody"/>
            </w:pPr>
            <w:r>
              <w:t>Dynamics 365 for Operations Device</w:t>
            </w:r>
            <w:r>
              <w:fldChar w:fldCharType="begin"/>
            </w:r>
            <w:r>
              <w:instrText xml:space="preserve"> XE "Dynamics 365 for Operations Device" </w:instrText>
            </w:r>
            <w:r>
              <w:fldChar w:fldCharType="end"/>
            </w:r>
            <w:r>
              <w:t xml:space="preserve"> (Gebruikers-SL)</w:t>
            </w:r>
          </w:p>
        </w:tc>
      </w:tr>
    </w:tbl>
    <w:p w:rsidR="00053A65" w:rsidRDefault="00053A65">
      <w:pPr>
        <w:pStyle w:val="ProductList-ClauseHeading"/>
        <w:outlineLvl w:val="3"/>
      </w:pPr>
    </w:p>
    <w:p w:rsidR="00053A65" w:rsidRDefault="00BC2127">
      <w:pPr>
        <w:pStyle w:val="ProductList-ClauseHeading"/>
        <w:outlineLvl w:val="3"/>
      </w:pPr>
      <w:r>
        <w:t>3.7 Gebruiksrechten voor Dynamics 365 for Operations</w:t>
      </w:r>
    </w:p>
    <w:p w:rsidR="00053A65" w:rsidRDefault="00BC2127">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rsidR="00053A65" w:rsidRDefault="00053A65">
      <w:pPr>
        <w:pStyle w:val="ProductList-Body"/>
      </w:pPr>
    </w:p>
    <w:p w:rsidR="00053A65" w:rsidRDefault="00BC2127">
      <w:pPr>
        <w:pStyle w:val="ProductList-ClauseHeading"/>
        <w:outlineLvl w:val="3"/>
      </w:pPr>
      <w:r>
        <w:t>3.8 Gebruiksrechten voor Dynamics 365 On-Premises</w:t>
      </w:r>
    </w:p>
    <w:p w:rsidR="00053A65" w:rsidRDefault="00BC2127">
      <w:pPr>
        <w:pStyle w:val="ProductList-SubClauseHeading"/>
        <w:outlineLvl w:val="4"/>
      </w:pPr>
      <w:r>
        <w:t>3.8.1 Servergebruiksrechten voor CAL's voor Dynamics 365</w:t>
      </w:r>
    </w:p>
    <w:p w:rsidR="00053A65" w:rsidRDefault="00BC2127">
      <w:pPr>
        <w:pStyle w:val="ProductList-BodyIndented"/>
      </w:pPr>
      <w:r>
        <w:t>Klanten met CAL's voor Dynamics 365 mogen een onbepaald aantal exemplaren van de corresponderende Dynamics 365 Server-software installeren en gebruiken op een server die is gereserveerd voor exclusief gebruik door de Klant. Dit recht is niet van toepassing op Dynamics 365 for Operations Server.</w:t>
      </w:r>
    </w:p>
    <w:p w:rsidR="00053A65" w:rsidRDefault="00053A65">
      <w:pPr>
        <w:pStyle w:val="ProductList-BodyIndented"/>
      </w:pPr>
    </w:p>
    <w:p w:rsidR="00053A65" w:rsidRDefault="00BC2127">
      <w:pPr>
        <w:pStyle w:val="ProductList-SubClauseHeading"/>
        <w:outlineLvl w:val="4"/>
      </w:pPr>
      <w:r>
        <w:t>3.8.2 Recht op kwalificerende aanbiedingen</w:t>
      </w:r>
    </w:p>
    <w:p w:rsidR="00053A65" w:rsidRDefault="00BC2127">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rsidR="00053A65" w:rsidRDefault="00053A65">
      <w:pPr>
        <w:pStyle w:val="ProductList-BodyIndented"/>
      </w:pPr>
    </w:p>
    <w:p w:rsidR="00053A65" w:rsidRDefault="00BC2127">
      <w:pPr>
        <w:pStyle w:val="ProductList-SubClauseHeading"/>
        <w:outlineLvl w:val="4"/>
      </w:pPr>
      <w:r>
        <w:t>3.8.3 Dynamics 365 voor CAL's van Team Members</w:t>
      </w:r>
    </w:p>
    <w:p w:rsidR="00053A65" w:rsidRDefault="00BC2127">
      <w:pPr>
        <w:pStyle w:val="ProductList-BodyIndented"/>
      </w:pPr>
      <w:r>
        <w:t xml:space="preserve">Bestaande klanten met een Enterprise Subscription Overeenkomst met Team Member-licenties die zijn verkregen voor 1 mei 2019 kunnen gebruikmaken van bestaande en nieuw verkregen CAL's van Dynamics 365 Team Member overeenkomstig de dienstenomschrijving voor Dynamics 365 op </w:t>
      </w:r>
      <w:hyperlink r:id="rId43">
        <w:r>
          <w:rPr>
            <w:color w:val="00467F"/>
            <w:u w:val="single"/>
          </w:rPr>
          <w:t xml:space="preserve">http://download.microsoft.com/download/D/B/3/DB37B5D3-7796-4536-AC8D-8EFDB95CD52F/Team-Members-Grandfathering.pdf </w:t>
        </w:r>
      </w:hyperlink>
      <w:r>
        <w:t>voor de duur van hun bestaande overeenkomt en eventuele opvolgende abonnementstermijnen die ingaan voor 31 december 2020.</w:t>
      </w:r>
    </w:p>
    <w:p w:rsidR="00053A65" w:rsidRDefault="00053A65">
      <w:pPr>
        <w:pStyle w:val="ProductList-BodyIndented"/>
      </w:pPr>
    </w:p>
    <w:p w:rsidR="00053A65" w:rsidRDefault="00BC2127">
      <w:pPr>
        <w:pStyle w:val="ProductList-ClauseHeading"/>
        <w:outlineLvl w:val="3"/>
      </w:pPr>
      <w:r>
        <w:t>3.9 Aanvullende software</w:t>
      </w:r>
    </w:p>
    <w:tbl>
      <w:tblPr>
        <w:tblStyle w:val="PURTable"/>
        <w:tblW w:w="0" w:type="dxa"/>
        <w:tblLook w:val="04A0" w:firstRow="1" w:lastRow="0" w:firstColumn="1" w:lastColumn="0" w:noHBand="0" w:noVBand="1"/>
      </w:tblPr>
      <w:tblGrid>
        <w:gridCol w:w="3625"/>
        <w:gridCol w:w="3638"/>
        <w:gridCol w:w="3653"/>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Microsoft Dynamics 365 voor Microsoft Outlook</w:t>
            </w:r>
          </w:p>
        </w:tc>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Microsoft E-Mail Router en Rule Deployment Wizard voor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Microsoft Dynamics Reporting Extensions voor Microsoft Dynamics 365</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Microsoft Dynamics 365 voor ondersteunde apparaten</w:t>
            </w:r>
          </w:p>
        </w:tc>
      </w:tr>
    </w:tbl>
    <w:p w:rsidR="00053A65" w:rsidRDefault="00BC2127">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1"/>
        <w:gridCol w:w="3683"/>
        <w:gridCol w:w="3642"/>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4">
              <w:r>
                <w:rPr>
                  <w:color w:val="00467F"/>
                  <w:u w:val="single"/>
                </w:rPr>
                <w:t>Product List - november 2014 en juni 2015</w:t>
              </w:r>
            </w:hyperlink>
            <w:r>
              <w:t xml:space="preserve">; </w:t>
            </w:r>
            <w:hyperlink r:id="rId45">
              <w:r>
                <w:rPr>
                  <w:color w:val="00467F"/>
                  <w:u w:val="single"/>
                </w:rPr>
                <w:t>Productvoorwaarden december 2016</w:t>
              </w:r>
            </w:hyperlink>
            <w:r>
              <w:t xml:space="preserve">; </w:t>
            </w:r>
            <w:hyperlink r:id="rId46">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3"/>
      </w:pPr>
      <w:r>
        <w:t>4.1 Dynamics 365 Server-rechten</w:t>
      </w:r>
    </w:p>
    <w:p w:rsidR="00053A65" w:rsidRDefault="00BC2127">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for Operations Server.</w:t>
      </w:r>
    </w:p>
    <w:p w:rsidR="00053A65" w:rsidRDefault="00053A65">
      <w:pPr>
        <w:pStyle w:val="ProductList-Body"/>
      </w:pPr>
    </w:p>
    <w:p w:rsidR="00053A65" w:rsidRDefault="00BC2127">
      <w:pPr>
        <w:pStyle w:val="ProductList-ClauseHeading"/>
        <w:outlineLvl w:val="3"/>
      </w:pPr>
      <w:r>
        <w:t>4.2 Dynamics 365 for Operations Server-rechten</w:t>
      </w:r>
    </w:p>
    <w:p w:rsidR="00053A65" w:rsidRDefault="00BC2127">
      <w:pPr>
        <w:pStyle w:val="ProductList-Body"/>
      </w:pPr>
      <w:r>
        <w:t xml:space="preserve">Dynamics 365 for Operations Server mag alleen worden gebruikt door Klanten met actieve SA of een equivalente licentie. 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rsidR="00053A65" w:rsidRDefault="00053A65">
      <w:pPr>
        <w:pStyle w:val="ProductList-Body"/>
      </w:pPr>
    </w:p>
    <w:p w:rsidR="00053A65" w:rsidRDefault="00BC2127">
      <w:pPr>
        <w:pStyle w:val="ProductList-ClauseHeading"/>
        <w:outlineLvl w:val="3"/>
      </w:pPr>
      <w:r>
        <w:t>4.3 Lokalisatie en updates</w:t>
      </w:r>
    </w:p>
    <w:p w:rsidR="00053A65" w:rsidRDefault="00BC2127">
      <w:pPr>
        <w:pStyle w:val="ProductList-Body"/>
      </w:pPr>
      <w: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w:t>
      </w:r>
    </w:p>
    <w:p w:rsidR="00053A65" w:rsidRDefault="00053A65">
      <w:pPr>
        <w:pStyle w:val="ProductList-Body"/>
      </w:pPr>
    </w:p>
    <w:p w:rsidR="00053A65" w:rsidRDefault="00BC2127">
      <w:pPr>
        <w:pStyle w:val="ProductList-ClauseHeading"/>
        <w:outlineLvl w:val="3"/>
      </w:pPr>
      <w:r>
        <w:t>4.4 Unified Service Desk (USD)</w:t>
      </w:r>
    </w:p>
    <w:p w:rsidR="00053A65" w:rsidRDefault="00BC2127">
      <w:pPr>
        <w:pStyle w:val="ProductList-Body"/>
      </w:pPr>
      <w:r>
        <w:t xml:space="preserve">Voor elke On-premises CAL voor Dynamics 365 for Sales of On-premises CAL voor Dynamics 365 for Customer Service waarvoor de Klant beschikt over SA, mag de Klant USD installeren en gebruiken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toegewezen.</w:t>
      </w:r>
    </w:p>
    <w:p w:rsidR="00053A65" w:rsidRDefault="00053A65">
      <w:pPr>
        <w:pStyle w:val="ProductList-Body"/>
      </w:pPr>
    </w:p>
    <w:p w:rsidR="00053A65" w:rsidRDefault="00BC2127">
      <w:pPr>
        <w:pStyle w:val="ProductList-ClauseHeading"/>
        <w:outlineLvl w:val="3"/>
      </w:pPr>
      <w:r>
        <w:t>4.5 Dynamics CustomerSource</w:t>
      </w:r>
    </w:p>
    <w:p w:rsidR="00053A65" w:rsidRDefault="00BC2127">
      <w:pPr>
        <w:pStyle w:val="ProductList-Body"/>
      </w:pPr>
      <w:r>
        <w:t xml:space="preserve">Klanten met een On-premises CAL voor Dynamics 365 met actieve SA hebben toegang tot CustomerSource. </w:t>
      </w:r>
    </w:p>
    <w:p w:rsidR="00053A65" w:rsidRDefault="00053A65">
      <w:pPr>
        <w:pStyle w:val="PURBreadcrumb"/>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91943"/>
      <w:r>
        <w:instrText>Microsoft Identity Manager</w:instrText>
      </w:r>
      <w:bookmarkEnd w:id="73"/>
      <w:r>
        <w:instrText>" \l 2</w:instrText>
      </w:r>
      <w:r>
        <w:fldChar w:fldCharType="end"/>
      </w:r>
    </w:p>
    <w:p w:rsidR="00053A65" w:rsidRDefault="00BC2127">
      <w:pPr>
        <w:pStyle w:val="ProductList-Offering1SubSection"/>
        <w:outlineLvl w:val="2"/>
      </w:pPr>
      <w:bookmarkStart w:id="74" w:name="_Sec677"/>
      <w:r>
        <w:t>1. Beschikbaarheid programma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BFBFBF"/>
              <w:bottom w:val="dashed" w:sz="4" w:space="0" w:color="BFBFBF"/>
              <w:right w:val="none" w:sz="4" w:space="0" w:color="6E6E6E"/>
            </w:tcBorders>
          </w:tcPr>
          <w:p w:rsidR="00053A65" w:rsidRDefault="00BC2127">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none" w:sz="4" w:space="0" w:color="BFBFBF"/>
              <w:bottom w:val="none" w:sz="4" w:space="0" w:color="BFBFBF"/>
              <w:right w:val="none" w:sz="4" w:space="0" w:color="6E6E6E"/>
            </w:tcBorders>
          </w:tcPr>
          <w:p w:rsidR="00053A65" w:rsidRDefault="00BC2127">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53A65" w:rsidRDefault="00BC212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053A65" w:rsidRDefault="00BC2127">
      <w:pPr>
        <w:pStyle w:val="ProductList-Offering1SubSection"/>
        <w:outlineLvl w:val="2"/>
      </w:pPr>
      <w:bookmarkStart w:id="75" w:name="_Sec733"/>
      <w:r>
        <w:t>2. Productvoorwaarden</w:t>
      </w:r>
      <w:bookmarkEnd w:id="75"/>
    </w:p>
    <w:tbl>
      <w:tblPr>
        <w:tblStyle w:val="PURTable"/>
        <w:tblW w:w="0" w:type="dxa"/>
        <w:tblLook w:val="04A0" w:firstRow="1" w:lastRow="0" w:firstColumn="1" w:lastColumn="0" w:noHBand="0" w:noVBand="1"/>
      </w:tblPr>
      <w:tblGrid>
        <w:gridCol w:w="3629"/>
        <w:gridCol w:w="3672"/>
        <w:gridCol w:w="361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BC2127">
      <w:pPr>
        <w:pStyle w:val="ProductList-Offering1SubSection"/>
        <w:outlineLvl w:val="2"/>
      </w:pPr>
      <w:bookmarkStart w:id="76" w:name="_Sec788"/>
      <w:r>
        <w:t>3. Gebruiksrechten</w:t>
      </w:r>
      <w:bookmarkEnd w:id="76"/>
    </w:p>
    <w:tbl>
      <w:tblPr>
        <w:tblStyle w:val="PURTable"/>
        <w:tblW w:w="0" w:type="dxa"/>
        <w:tblLook w:val="04A0" w:firstRow="1" w:lastRow="0" w:firstColumn="1" w:lastColumn="0" w:noHBand="0" w:noVBand="1"/>
      </w:tblPr>
      <w:tblGrid>
        <w:gridCol w:w="3663"/>
        <w:gridCol w:w="3659"/>
        <w:gridCol w:w="3594"/>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Meegeleverde technologie: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3"/>
      </w:pPr>
      <w:r>
        <w:t>3.1 Aanvullende software</w:t>
      </w:r>
    </w:p>
    <w:tbl>
      <w:tblPr>
        <w:tblStyle w:val="PURTable"/>
        <w:tblW w:w="0" w:type="dxa"/>
        <w:tblLook w:val="04A0" w:firstRow="1" w:lastRow="0" w:firstColumn="1" w:lastColumn="0" w:noHBand="0" w:noVBand="1"/>
      </w:tblPr>
      <w:tblGrid>
        <w:gridCol w:w="3680"/>
        <w:gridCol w:w="3618"/>
        <w:gridCol w:w="361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53A65" w:rsidRDefault="00053A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53A65" w:rsidRDefault="00053A65">
            <w:pPr>
              <w:pStyle w:val="ProductList-TableBody"/>
            </w:pPr>
          </w:p>
        </w:tc>
      </w:tr>
    </w:tbl>
    <w:p w:rsidR="00053A65" w:rsidRDefault="00BC2127">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4"/>
        <w:gridCol w:w="3662"/>
        <w:gridCol w:w="3660"/>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GroupHeading"/>
        <w:outlineLvl w:val="1"/>
      </w:pPr>
      <w:bookmarkStart w:id="78" w:name="_Sec611"/>
      <w:r>
        <w:lastRenderedPageBreak/>
        <w:t>Office-toepassingen</w:t>
      </w:r>
      <w:bookmarkEnd w:id="78"/>
      <w:r>
        <w:fldChar w:fldCharType="begin"/>
      </w:r>
      <w:r>
        <w:instrText xml:space="preserve"> TC "</w:instrText>
      </w:r>
      <w:bookmarkStart w:id="79" w:name="_Toc10191944"/>
      <w:r>
        <w:instrText>Office-toepassingen</w:instrText>
      </w:r>
      <w:bookmarkEnd w:id="79"/>
      <w:r>
        <w:instrText>" \l 2</w:instrText>
      </w:r>
      <w:r>
        <w:fldChar w:fldCharType="end"/>
      </w:r>
    </w:p>
    <w:p w:rsidR="00053A65" w:rsidRDefault="00BC2127">
      <w:pPr>
        <w:pStyle w:val="ProductList-Offering2HeadingNoBorder"/>
        <w:outlineLvl w:val="2"/>
      </w:pPr>
      <w:bookmarkStart w:id="80" w:name="_Sec636"/>
      <w:r>
        <w:t>Office-desktoptoepassingen</w:t>
      </w:r>
      <w:bookmarkEnd w:id="80"/>
      <w:r>
        <w:fldChar w:fldCharType="begin"/>
      </w:r>
      <w:r>
        <w:instrText xml:space="preserve"> TC "</w:instrText>
      </w:r>
      <w:bookmarkStart w:id="81" w:name="_Toc10191945"/>
      <w:r>
        <w:instrText>Office-desktoptoepassingen</w:instrText>
      </w:r>
      <w:bookmarkEnd w:id="81"/>
      <w:r>
        <w:instrText>" \l 3</w:instrText>
      </w:r>
      <w:r>
        <w:fldChar w:fldCharType="end"/>
      </w:r>
    </w:p>
    <w:p w:rsidR="00053A65" w:rsidRDefault="00BC2127">
      <w:pPr>
        <w:pStyle w:val="ProductList-Offering1SubSection"/>
        <w:outlineLvl w:val="3"/>
      </w:pPr>
      <w:bookmarkStart w:id="82" w:name="_Sec681"/>
      <w:r>
        <w:t>1. Beschikbaarheid programma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000000"/>
              <w:bottom w:val="dashed" w:sz="4" w:space="0" w:color="BFBFBF"/>
              <w:right w:val="single" w:sz="6" w:space="0" w:color="FFFFFF"/>
            </w:tcBorders>
          </w:tcPr>
          <w:p w:rsidR="00053A65" w:rsidRDefault="00BC212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000000"/>
              <w:bottom w:val="dashed" w:sz="4" w:space="0" w:color="BFBFBF"/>
              <w:right w:val="single" w:sz="6" w:space="0" w:color="FFFFFF"/>
            </w:tcBorders>
          </w:tcPr>
          <w:p w:rsidR="00053A65" w:rsidRDefault="00BC212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000000"/>
              <w:bottom w:val="dashed" w:sz="4" w:space="0" w:color="BFBFBF"/>
              <w:right w:val="single" w:sz="6" w:space="0" w:color="FFFFFF"/>
            </w:tcBorders>
          </w:tcPr>
          <w:p w:rsidR="00053A65" w:rsidRDefault="00BC212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000000"/>
              <w:bottom w:val="dashed" w:sz="4" w:space="0" w:color="BFBFBF"/>
              <w:right w:val="single" w:sz="6" w:space="0" w:color="FFFFFF"/>
            </w:tcBorders>
          </w:tcPr>
          <w:p w:rsidR="00053A65" w:rsidRDefault="00BC212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none" w:sz="4" w:space="0" w:color="000000"/>
              <w:bottom w:val="dashed" w:sz="4" w:space="0" w:color="BFBFBF"/>
              <w:right w:val="single" w:sz="6" w:space="0" w:color="FFFFFF"/>
            </w:tcBorders>
          </w:tcPr>
          <w:p w:rsidR="00053A65" w:rsidRDefault="00BC2127">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000000"/>
              <w:bottom w:val="dashed" w:sz="4" w:space="0" w:color="BFBFBF"/>
              <w:right w:val="single" w:sz="6" w:space="0" w:color="FFFFFF"/>
            </w:tcBorders>
          </w:tcPr>
          <w:p w:rsidR="00053A65" w:rsidRDefault="00BC212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000000"/>
              <w:bottom w:val="dashed" w:sz="4" w:space="0" w:color="BFBFBF"/>
              <w:right w:val="single" w:sz="6" w:space="0" w:color="FFFFFF"/>
            </w:tcBorders>
          </w:tcPr>
          <w:p w:rsidR="00053A65" w:rsidRDefault="00BC212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000000"/>
              <w:bottom w:val="dashed" w:sz="4" w:space="0" w:color="BFBFBF"/>
              <w:right w:val="single" w:sz="6" w:space="0" w:color="FFFFFF"/>
            </w:tcBorders>
          </w:tcPr>
          <w:p w:rsidR="00053A65" w:rsidRDefault="00BC212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000000"/>
              <w:bottom w:val="dashed" w:sz="4" w:space="0" w:color="BFBFBF"/>
              <w:right w:val="single" w:sz="6" w:space="0" w:color="FFFFFF"/>
            </w:tcBorders>
          </w:tcPr>
          <w:p w:rsidR="00053A65" w:rsidRDefault="00BC212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000000"/>
              <w:bottom w:val="dashed" w:sz="4" w:space="0" w:color="BFBFBF"/>
              <w:right w:val="single" w:sz="6" w:space="0" w:color="FFFFFF"/>
            </w:tcBorders>
          </w:tcPr>
          <w:p w:rsidR="00053A65" w:rsidRDefault="00BC212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053A65" w:rsidRDefault="00BC212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none" w:sz="4" w:space="0" w:color="000000"/>
              <w:bottom w:val="dashed" w:sz="4" w:space="0" w:color="BFBFBF"/>
              <w:right w:val="single" w:sz="6" w:space="0" w:color="FFFFFF"/>
            </w:tcBorders>
          </w:tcPr>
          <w:p w:rsidR="00053A65" w:rsidRDefault="00BC212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000000"/>
              <w:bottom w:val="dashed" w:sz="4" w:space="0" w:color="BFBFBF"/>
              <w:right w:val="single" w:sz="6" w:space="0" w:color="FFFFFF"/>
            </w:tcBorders>
          </w:tcPr>
          <w:p w:rsidR="00053A65" w:rsidRDefault="00BC2127">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053A65" w:rsidRDefault="00BC212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none" w:sz="4" w:space="0" w:color="000000"/>
              <w:bottom w:val="dashed" w:sz="4" w:space="0" w:color="BFBFBF"/>
              <w:right w:val="single" w:sz="6" w:space="0" w:color="FFFFFF"/>
            </w:tcBorders>
          </w:tcPr>
          <w:p w:rsidR="00053A65" w:rsidRDefault="00BC212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000000"/>
              <w:bottom w:val="dashed" w:sz="4" w:space="0" w:color="BFBFBF"/>
              <w:right w:val="single" w:sz="6" w:space="0" w:color="FFFFFF"/>
            </w:tcBorders>
          </w:tcPr>
          <w:p w:rsidR="00053A65" w:rsidRDefault="00BC212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053A65" w:rsidRDefault="00BC212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none" w:sz="4" w:space="0" w:color="000000"/>
              <w:bottom w:val="dashed" w:sz="4" w:space="0" w:color="BFBFBF"/>
              <w:right w:val="single" w:sz="6" w:space="0" w:color="FFFFFF"/>
            </w:tcBorders>
          </w:tcPr>
          <w:p w:rsidR="00053A65" w:rsidRDefault="00BC212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000000"/>
              <w:bottom w:val="dashed" w:sz="4" w:space="0" w:color="BFBFBF"/>
              <w:right w:val="single" w:sz="6" w:space="0" w:color="FFFFFF"/>
            </w:tcBorders>
          </w:tcPr>
          <w:p w:rsidR="00053A65" w:rsidRDefault="00BC2127">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53A65" w:rsidRDefault="00BC212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53A65" w:rsidRDefault="00053A6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000000"/>
              <w:bottom w:val="none" w:sz="4" w:space="0" w:color="BFBFBF"/>
              <w:right w:val="single" w:sz="6" w:space="0" w:color="FFFFFF"/>
            </w:tcBorders>
          </w:tcPr>
          <w:p w:rsidR="00053A65" w:rsidRDefault="00BC2127">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53A65" w:rsidRDefault="00BC212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053A65" w:rsidRDefault="00BC212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53A65" w:rsidRDefault="00053A6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83" w:name="_Sec736"/>
      <w:r>
        <w:t>2. Productvoorwaarden</w:t>
      </w:r>
      <w:bookmarkEnd w:id="83"/>
    </w:p>
    <w:tbl>
      <w:tblPr>
        <w:tblStyle w:val="PURTable"/>
        <w:tblW w:w="0" w:type="dxa"/>
        <w:tblLook w:val="04A0" w:firstRow="1" w:lastRow="0" w:firstColumn="1" w:lastColumn="0" w:noHBand="0" w:noVBand="1"/>
      </w:tblPr>
      <w:tblGrid>
        <w:gridCol w:w="3642"/>
        <w:gridCol w:w="3666"/>
        <w:gridCol w:w="360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Add-ons en Vanuit SA: </w:t>
            </w:r>
            <w:hyperlink w:anchor="_Sec1237">
              <w:r>
                <w:rPr>
                  <w:color w:val="00467F"/>
                  <w:u w:val="single"/>
                </w:rPr>
                <w:t>Zie Bijlage C</w:t>
              </w:r>
            </w:hyperlink>
          </w:p>
        </w:tc>
      </w:tr>
    </w:tbl>
    <w:p w:rsidR="00053A65" w:rsidRDefault="00053A65">
      <w:pPr>
        <w:pStyle w:val="ProductList-Body"/>
      </w:pPr>
    </w:p>
    <w:p w:rsidR="00053A65" w:rsidRDefault="00BC2127">
      <w:pPr>
        <w:pStyle w:val="ProductList-ClauseHeading"/>
        <w:outlineLvl w:val="4"/>
      </w:pPr>
      <w:r>
        <w:t>2.1 Work at Home</w:t>
      </w:r>
    </w:p>
    <w:p w:rsidR="00053A65" w:rsidRDefault="00BC2127">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300"/>
        <w:gridCol w:w="5616"/>
      </w:tblGrid>
      <w:tr w:rsidR="00053A6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053A65" w:rsidRDefault="00BC2127">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rsidR="00053A65" w:rsidRDefault="00BC2127">
            <w:pPr>
              <w:pStyle w:val="ProductList-TableBody"/>
            </w:pPr>
            <w:r>
              <w:rPr>
                <w:color w:val="FFFFFF"/>
              </w:rPr>
              <w:t>Kwalificerende Work at Home-licentie</w:t>
            </w:r>
          </w:p>
        </w:tc>
      </w:tr>
      <w:tr w:rsidR="00053A65">
        <w:tc>
          <w:tcPr>
            <w:tcW w:w="5880" w:type="dxa"/>
            <w:tcBorders>
              <w:left w:val="single" w:sz="4" w:space="0" w:color="6E6E6E"/>
              <w:right w:val="single" w:sz="4" w:space="0" w:color="6E6E6E"/>
            </w:tcBorders>
          </w:tcPr>
          <w:p w:rsidR="00053A65" w:rsidRDefault="00BC2127">
            <w:pPr>
              <w:pStyle w:val="ProductList-TableBody"/>
            </w:pPr>
            <w:r>
              <w:t>Office Standard 2019</w:t>
            </w:r>
          </w:p>
        </w:tc>
        <w:tc>
          <w:tcPr>
            <w:tcW w:w="6240" w:type="dxa"/>
            <w:tcBorders>
              <w:left w:val="single" w:sz="4" w:space="0" w:color="6E6E6E"/>
              <w:right w:val="single" w:sz="4" w:space="0" w:color="6E6E6E"/>
            </w:tcBorders>
          </w:tcPr>
          <w:p w:rsidR="00053A65" w:rsidRDefault="00BC2127">
            <w:pPr>
              <w:pStyle w:val="ProductList-TableBody"/>
            </w:pPr>
            <w:r>
              <w:t>Work at Home voor Office Standard 2019</w:t>
            </w:r>
          </w:p>
        </w:tc>
      </w:tr>
      <w:tr w:rsidR="00053A65">
        <w:tc>
          <w:tcPr>
            <w:tcW w:w="5880" w:type="dxa"/>
            <w:tcBorders>
              <w:left w:val="single" w:sz="4" w:space="0" w:color="6E6E6E"/>
              <w:right w:val="single" w:sz="4" w:space="0" w:color="6E6E6E"/>
            </w:tcBorders>
          </w:tcPr>
          <w:p w:rsidR="00053A65" w:rsidRDefault="00BC2127">
            <w:pPr>
              <w:pStyle w:val="ProductList-TableBody"/>
            </w:pPr>
            <w:r>
              <w:t>Office Professional Plus 2019</w:t>
            </w:r>
          </w:p>
        </w:tc>
        <w:tc>
          <w:tcPr>
            <w:tcW w:w="6240" w:type="dxa"/>
            <w:tcBorders>
              <w:left w:val="single" w:sz="4" w:space="0" w:color="6E6E6E"/>
              <w:right w:val="single" w:sz="4" w:space="0" w:color="6E6E6E"/>
            </w:tcBorders>
          </w:tcPr>
          <w:p w:rsidR="00053A65" w:rsidRDefault="00BC2127">
            <w:pPr>
              <w:pStyle w:val="ProductList-TableBody"/>
            </w:pPr>
            <w:r>
              <w:t>Work at Home voor Office Professional Plus 2019</w:t>
            </w:r>
          </w:p>
        </w:tc>
      </w:tr>
    </w:tbl>
    <w:p w:rsidR="00053A65" w:rsidRDefault="00053A65">
      <w:pPr>
        <w:pStyle w:val="ProductList-Body"/>
      </w:pPr>
    </w:p>
    <w:p w:rsidR="00053A65" w:rsidRDefault="00BC2127">
      <w:pPr>
        <w:pStyle w:val="ProductList-ClauseHeading"/>
        <w:outlineLvl w:val="4"/>
      </w:pPr>
      <w:r>
        <w:t>2.2 Platformonafhankelijk</w:t>
      </w:r>
    </w:p>
    <w:p w:rsidR="00053A65" w:rsidRDefault="00BC2127">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rsidR="00053A65" w:rsidRDefault="00053A65">
      <w:pPr>
        <w:pStyle w:val="ProductList-Body"/>
      </w:pPr>
    </w:p>
    <w:p w:rsidR="00053A65" w:rsidRDefault="00BC2127">
      <w:pPr>
        <w:pStyle w:val="ProductList-ClauseHeading"/>
        <w:outlineLvl w:val="4"/>
      </w:pPr>
      <w:r>
        <w:t>2.3 Office Online Server</w:t>
      </w:r>
    </w:p>
    <w:p w:rsidR="00053A65" w:rsidRDefault="00BC2127">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053A65" w:rsidRDefault="00BC2127">
      <w:pPr>
        <w:pStyle w:val="ProductList-Offering1SubSection"/>
        <w:outlineLvl w:val="3"/>
      </w:pPr>
      <w:bookmarkStart w:id="84" w:name="_Sec791"/>
      <w:r>
        <w:lastRenderedPageBreak/>
        <w:t>3. Gebruiksrechten</w:t>
      </w:r>
      <w:bookmarkEnd w:id="84"/>
    </w:p>
    <w:tbl>
      <w:tblPr>
        <w:tblStyle w:val="PURTable"/>
        <w:tblW w:w="0" w:type="dxa"/>
        <w:tblLook w:val="04A0" w:firstRow="1" w:lastRow="0" w:firstColumn="1" w:lastColumn="0" w:noHBand="0" w:noVBand="1"/>
      </w:tblPr>
      <w:tblGrid>
        <w:gridCol w:w="3667"/>
        <w:gridCol w:w="3657"/>
        <w:gridCol w:w="3592"/>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Aanvullende software: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3.1 Commerciële gebruiksrechten voor Office voor Thuisgebruik en Studenten 2013 RT</w:t>
      </w:r>
    </w:p>
    <w:p w:rsidR="00053A65" w:rsidRDefault="00BC2127">
      <w:pPr>
        <w:pStyle w:val="ProductList-Body"/>
      </w:pPr>
      <w:r>
        <w:t>De commerciële gebruiksbeperking voor Office Home &amp; Student 2013 RT is niet van toepassing op:</w:t>
      </w:r>
    </w:p>
    <w:p w:rsidR="00053A65" w:rsidRDefault="00BC2127" w:rsidP="00BC2127">
      <w:pPr>
        <w:pStyle w:val="ProductList-Bullet"/>
        <w:numPr>
          <w:ilvl w:val="0"/>
          <w:numId w:val="20"/>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rsidR="00053A65" w:rsidRDefault="00BC2127" w:rsidP="00BC2127">
      <w:pPr>
        <w:pStyle w:val="ProductList-Bullet"/>
        <w:numPr>
          <w:ilvl w:val="0"/>
          <w:numId w:val="20"/>
        </w:numPr>
      </w:pPr>
      <w:r>
        <w:t>Office Home &amp; Student 2013 RT geïnstalleerd op een apparaat waaraan een Commercial Use-licentie voor Office Professional Plus of Standard 2019/2016 of Office Home &amp; Student 2013 RT is toegewezen.</w:t>
      </w:r>
    </w:p>
    <w:p w:rsidR="00053A65" w:rsidRDefault="00BC2127">
      <w:pPr>
        <w:pStyle w:val="ProductList-Body"/>
      </w:pPr>
      <w:r>
        <w:t>Met uitzondering van hetgeen in dit artikel is bepaald, zijn de voorwaarden van de licentie voor Office Home &amp; Student 2013 RT van toepassing.</w:t>
      </w:r>
    </w:p>
    <w:p w:rsidR="00053A65" w:rsidRDefault="00053A65">
      <w:pPr>
        <w:pStyle w:val="ProductList-Body"/>
      </w:pPr>
    </w:p>
    <w:p w:rsidR="00053A65" w:rsidRDefault="00BC2127">
      <w:pPr>
        <w:pStyle w:val="ProductList-ClauseHeading"/>
        <w:outlineLvl w:val="4"/>
      </w:pPr>
      <w:r>
        <w:t>3.2 Academic-programma's</w:t>
      </w:r>
    </w:p>
    <w:p w:rsidR="00053A65" w:rsidRDefault="00BC2127">
      <w:pPr>
        <w:pStyle w:val="ProductList-Body"/>
      </w:pPr>
      <w:r>
        <w:t>Het volgende is van toepassing op klanten in Academic Volume Licensing-programma's.</w:t>
      </w:r>
    </w:p>
    <w:p w:rsidR="00053A65" w:rsidRDefault="00053A65">
      <w:pPr>
        <w:pStyle w:val="ProductList-Body"/>
      </w:pPr>
    </w:p>
    <w:p w:rsidR="00053A65" w:rsidRDefault="00BC2127">
      <w:pPr>
        <w:pStyle w:val="ProductList-SubClauseHeading"/>
        <w:outlineLvl w:val="5"/>
      </w:pPr>
      <w:r>
        <w:t>3.2.1 Aanvullende Gebruiksrechten voor Office 365 ProPlus</w:t>
      </w:r>
    </w:p>
    <w:p w:rsidR="00053A65" w:rsidRDefault="00BC2127">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rsidR="00053A65" w:rsidRDefault="00053A65">
      <w:pPr>
        <w:pStyle w:val="ProductList-BodyIndented"/>
      </w:pPr>
    </w:p>
    <w:p w:rsidR="00053A65" w:rsidRDefault="00BC2127">
      <w:pPr>
        <w:pStyle w:val="ProductList-SubClauseHeading"/>
        <w:outlineLvl w:val="5"/>
      </w:pPr>
      <w:r>
        <w:t>3.2.2 Graduatie Benefit</w:t>
      </w:r>
    </w:p>
    <w:p w:rsidR="00053A65" w:rsidRDefault="00BC2127">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rsidR="00053A65" w:rsidRDefault="00BC2127">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04"/>
        <w:gridCol w:w="3657"/>
        <w:gridCol w:w="365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053A65">
      <w:pPr>
        <w:pStyle w:val="PURBreadcrumb"/>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86" w:name="_Sec680"/>
      <w:r>
        <w:t>Office voor Mac</w:t>
      </w:r>
      <w:bookmarkEnd w:id="86"/>
      <w:r>
        <w:fldChar w:fldCharType="begin"/>
      </w:r>
      <w:r>
        <w:instrText xml:space="preserve"> TC "</w:instrText>
      </w:r>
      <w:bookmarkStart w:id="87" w:name="_Toc10191946"/>
      <w:r>
        <w:instrText>Office voor Mac</w:instrText>
      </w:r>
      <w:bookmarkEnd w:id="87"/>
      <w:r>
        <w:instrText>" \l 3</w:instrText>
      </w:r>
      <w:r>
        <w:fldChar w:fldCharType="end"/>
      </w:r>
    </w:p>
    <w:p w:rsidR="00053A65" w:rsidRDefault="00BC2127">
      <w:pPr>
        <w:pStyle w:val="ProductList-Offering1SubSection"/>
        <w:outlineLvl w:val="3"/>
      </w:pPr>
      <w:bookmarkStart w:id="88" w:name="_Sec682"/>
      <w:r>
        <w:t>1. Beschikbaarheid programma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89" w:name="_Sec737"/>
      <w:r>
        <w:t>2. Productvoorwaarden</w:t>
      </w:r>
      <w:bookmarkEnd w:id="89"/>
    </w:p>
    <w:tbl>
      <w:tblPr>
        <w:tblStyle w:val="PURTable"/>
        <w:tblW w:w="0" w:type="dxa"/>
        <w:tblLook w:val="04A0" w:firstRow="1" w:lastRow="0" w:firstColumn="1" w:lastColumn="0" w:noHBand="0" w:noVBand="1"/>
      </w:tblPr>
      <w:tblGrid>
        <w:gridCol w:w="3642"/>
        <w:gridCol w:w="3666"/>
        <w:gridCol w:w="360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2.1 Work at Home</w:t>
      </w:r>
    </w:p>
    <w:p w:rsidR="00053A65" w:rsidRDefault="00BC2127">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rsidR="00053A65" w:rsidRDefault="00053A65">
      <w:pPr>
        <w:pStyle w:val="ProductList-Body"/>
      </w:pPr>
    </w:p>
    <w:p w:rsidR="00053A65" w:rsidRDefault="00053A65">
      <w:pPr>
        <w:pStyle w:val="ProductList-Body"/>
      </w:pPr>
    </w:p>
    <w:p w:rsidR="00053A65" w:rsidRDefault="00BC2127">
      <w:pPr>
        <w:pStyle w:val="ProductList-ClauseHeading"/>
        <w:outlineLvl w:val="4"/>
      </w:pPr>
      <w:r>
        <w:t>2.2 Platformonafhankelijk</w:t>
      </w:r>
    </w:p>
    <w:p w:rsidR="00053A65" w:rsidRDefault="00BC2127">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rsidR="00053A65" w:rsidRDefault="00053A65">
      <w:pPr>
        <w:pStyle w:val="ProductList-Body"/>
      </w:pPr>
    </w:p>
    <w:p w:rsidR="00053A65" w:rsidRDefault="00BC2127">
      <w:pPr>
        <w:pStyle w:val="ProductList-ClauseHeading"/>
        <w:outlineLvl w:val="4"/>
      </w:pPr>
      <w:r>
        <w:t>2.3 Office Online Server</w:t>
      </w:r>
    </w:p>
    <w:p w:rsidR="00053A65" w:rsidRDefault="00BC2127">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48">
        <w:r>
          <w:rPr>
            <w:color w:val="00467F"/>
            <w:u w:val="single"/>
          </w:rPr>
          <w:t>Office Online in Bijlage B</w:t>
        </w:r>
      </w:hyperlink>
      <w:r>
        <w:t>. Dit recht vervalt op 1 augustus 2019.</w:t>
      </w:r>
    </w:p>
    <w:p w:rsidR="00053A65" w:rsidRDefault="00BC2127">
      <w:pPr>
        <w:pStyle w:val="ProductList-Offering1SubSection"/>
        <w:outlineLvl w:val="3"/>
      </w:pPr>
      <w:bookmarkStart w:id="90" w:name="_Sec792"/>
      <w:r>
        <w:t>3. Gebruiksrechten</w:t>
      </w:r>
      <w:bookmarkEnd w:id="90"/>
    </w:p>
    <w:tbl>
      <w:tblPr>
        <w:tblStyle w:val="PURTable"/>
        <w:tblW w:w="0" w:type="dxa"/>
        <w:tblLook w:val="04A0" w:firstRow="1" w:lastRow="0" w:firstColumn="1" w:lastColumn="0" w:noHBand="0" w:noVBand="1"/>
      </w:tblPr>
      <w:tblGrid>
        <w:gridCol w:w="3666"/>
        <w:gridCol w:w="3658"/>
        <w:gridCol w:w="3592"/>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Aanvullende software: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3.1 Office voor Thuisgebruik en Studenten RT 2013 voor commercieel gebruik</w:t>
      </w:r>
    </w:p>
    <w:p w:rsidR="00053A65" w:rsidRDefault="00BC2127">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rsidR="00053A65" w:rsidRDefault="00BC2127">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04"/>
        <w:gridCol w:w="3657"/>
        <w:gridCol w:w="365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GroupHeading"/>
        <w:outlineLvl w:val="1"/>
      </w:pPr>
      <w:bookmarkStart w:id="92" w:name="_Sec612"/>
      <w:r>
        <w:t>Office-servers</w:t>
      </w:r>
      <w:bookmarkEnd w:id="92"/>
      <w:r>
        <w:fldChar w:fldCharType="begin"/>
      </w:r>
      <w:r>
        <w:instrText xml:space="preserve"> TC "</w:instrText>
      </w:r>
      <w:bookmarkStart w:id="93" w:name="_Toc10191947"/>
      <w:r>
        <w:instrText>Office-servers</w:instrText>
      </w:r>
      <w:bookmarkEnd w:id="93"/>
      <w:r>
        <w:instrText>" \l 2</w:instrText>
      </w:r>
      <w:r>
        <w:fldChar w:fldCharType="end"/>
      </w:r>
    </w:p>
    <w:p w:rsidR="00053A65" w:rsidRDefault="00BC2127">
      <w:pPr>
        <w:pStyle w:val="ProductList-Offering2HeadingNoBorder"/>
        <w:outlineLvl w:val="2"/>
      </w:pPr>
      <w:bookmarkStart w:id="94" w:name="_Sec638"/>
      <w:r>
        <w:t>Exchange Server</w:t>
      </w:r>
      <w:bookmarkEnd w:id="94"/>
      <w:r>
        <w:fldChar w:fldCharType="begin"/>
      </w:r>
      <w:r>
        <w:instrText xml:space="preserve"> TC "</w:instrText>
      </w:r>
      <w:bookmarkStart w:id="95" w:name="_Toc10191948"/>
      <w:r>
        <w:instrText>Exchange Server</w:instrText>
      </w:r>
      <w:bookmarkEnd w:id="95"/>
      <w:r>
        <w:instrText>" \l 3</w:instrText>
      </w:r>
      <w:r>
        <w:fldChar w:fldCharType="end"/>
      </w:r>
    </w:p>
    <w:p w:rsidR="00053A65" w:rsidRDefault="00BC2127">
      <w:pPr>
        <w:pStyle w:val="ProductList-Offering1SubSection"/>
        <w:outlineLvl w:val="3"/>
      </w:pPr>
      <w:bookmarkStart w:id="96" w:name="_Sec683"/>
      <w:r>
        <w:t>1. Beschikbaarheid programma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053A65" w:rsidRDefault="00BC2127">
      <w:pPr>
        <w:pStyle w:val="ProductList-Offering1SubSection"/>
        <w:outlineLvl w:val="3"/>
      </w:pPr>
      <w:bookmarkStart w:id="97" w:name="_Sec738"/>
      <w:r>
        <w:t>2. Productvoorwaarden</w:t>
      </w:r>
      <w:bookmarkEnd w:id="97"/>
    </w:p>
    <w:tbl>
      <w:tblPr>
        <w:tblStyle w:val="PURTable"/>
        <w:tblW w:w="0" w:type="dxa"/>
        <w:tblLook w:val="04A0" w:firstRow="1" w:lastRow="0" w:firstColumn="1" w:lastColumn="0" w:noHBand="0" w:noVBand="1"/>
      </w:tblPr>
      <w:tblGrid>
        <w:gridCol w:w="3626"/>
        <w:gridCol w:w="3669"/>
        <w:gridCol w:w="362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BC2127">
      <w:pPr>
        <w:pStyle w:val="ProductList-Offering1SubSection"/>
        <w:outlineLvl w:val="3"/>
      </w:pPr>
      <w:bookmarkStart w:id="98" w:name="_Sec793"/>
      <w:r>
        <w:t>3. Gebruiksrechten</w:t>
      </w:r>
      <w:bookmarkEnd w:id="98"/>
    </w:p>
    <w:tbl>
      <w:tblPr>
        <w:tblStyle w:val="PURTable"/>
        <w:tblW w:w="0" w:type="dxa"/>
        <w:tblLook w:val="04A0" w:firstRow="1" w:lastRow="0" w:firstColumn="1" w:lastColumn="0" w:noHBand="0" w:noVBand="1"/>
      </w:tblPr>
      <w:tblGrid>
        <w:gridCol w:w="3663"/>
        <w:gridCol w:w="3659"/>
        <w:gridCol w:w="3594"/>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Meegeleverde technologie: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3.1 Toegang tot Serversoftware</w:t>
      </w:r>
    </w:p>
    <w:tbl>
      <w:tblPr>
        <w:tblStyle w:val="PURTable"/>
        <w:tblW w:w="0" w:type="dxa"/>
        <w:tblLook w:val="04A0" w:firstRow="1" w:lastRow="0" w:firstColumn="1" w:lastColumn="0" w:noHBand="0" w:noVBand="1"/>
      </w:tblPr>
      <w:tblGrid>
        <w:gridCol w:w="3685"/>
        <w:gridCol w:w="3600"/>
        <w:gridCol w:w="363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53A65" w:rsidRDefault="00BC2127">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053A65" w:rsidRDefault="00BC212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053A65" w:rsidRDefault="00BC2127">
            <w:pPr>
              <w:pStyle w:val="ProductList-TableBody"/>
            </w:pPr>
            <w:r>
              <w:t>Gebruikers-SL voor Exchange Online (Plan 1/1G/2/2A/2G)</w:t>
            </w:r>
          </w:p>
        </w:tc>
      </w:tr>
      <w:tr w:rsidR="00053A6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53A65" w:rsidRDefault="00053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3A65" w:rsidRDefault="00BC212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pPr>
    </w:p>
    <w:p w:rsidR="00053A65" w:rsidRDefault="00BC2127">
      <w:pPr>
        <w:pStyle w:val="ProductList-SubClauseHeading"/>
        <w:outlineLvl w:val="5"/>
      </w:pPr>
      <w:r>
        <w:t>3.1.1 Aanvullende functionaliteit verbonden aan Enterprise CAL voor Exchange</w:t>
      </w:r>
    </w:p>
    <w:p w:rsidR="00053A65" w:rsidRDefault="00BC2127">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53"/>
        <w:gridCol w:w="3502"/>
        <w:gridCol w:w="35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53A65" w:rsidRDefault="00BC212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053A65" w:rsidRDefault="00BC212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053A65" w:rsidRDefault="00BC2127">
            <w:pPr>
              <w:pStyle w:val="ProductList-TableBody"/>
            </w:pPr>
            <w:r>
              <w:t>Gebruikers-SL voor Exchange Online (Plan 2/2A/2G)</w:t>
            </w:r>
          </w:p>
        </w:tc>
      </w:tr>
      <w:tr w:rsidR="00053A6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53A65" w:rsidRDefault="00053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3A65" w:rsidRDefault="00BC212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Indented"/>
      </w:pPr>
    </w:p>
    <w:p w:rsidR="00053A65" w:rsidRDefault="00BC2127">
      <w:pPr>
        <w:pStyle w:val="ProductList-ClauseHeading"/>
        <w:outlineLvl w:val="4"/>
      </w:pPr>
      <w:r>
        <w:t>3.2 Aanvullende software</w:t>
      </w:r>
    </w:p>
    <w:tbl>
      <w:tblPr>
        <w:tblStyle w:val="PURTable"/>
        <w:tblW w:w="0" w:type="dxa"/>
        <w:tblLook w:val="04A0" w:firstRow="1" w:lastRow="0" w:firstColumn="1" w:lastColumn="0" w:noHBand="0" w:noVBand="1"/>
      </w:tblPr>
      <w:tblGrid>
        <w:gridCol w:w="3706"/>
        <w:gridCol w:w="3605"/>
        <w:gridCol w:w="360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053A65" w:rsidRDefault="00053A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pPr>
    </w:p>
    <w:p w:rsidR="00053A65" w:rsidRDefault="00053A65">
      <w:pPr>
        <w:pStyle w:val="ProductList-Body"/>
      </w:pPr>
    </w:p>
    <w:p w:rsidR="00053A65" w:rsidRDefault="00BC2127">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0"/>
        <w:gridCol w:w="3644"/>
        <w:gridCol w:w="3642"/>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4.1 Aanvullende voorwaarden voor Enterprise CAL voor Exchange met Services 2019</w:t>
      </w:r>
    </w:p>
    <w:p w:rsidR="00053A65" w:rsidRDefault="00BC2127">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rsidR="00053A65" w:rsidRDefault="00053A65">
      <w:pPr>
        <w:pStyle w:val="ProductList-Body"/>
      </w:pPr>
    </w:p>
    <w:p w:rsidR="00053A65" w:rsidRDefault="00BC2127">
      <w:pPr>
        <w:pStyle w:val="ProductList-ClauseHeading"/>
        <w:outlineLvl w:val="4"/>
      </w:pPr>
      <w:r>
        <w:t>4.2 Exchange Online Voice Mail Service</w:t>
      </w:r>
    </w:p>
    <w:p w:rsidR="00053A65" w:rsidRDefault="00BC2127">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of Cloud Voicemail om toegang te verkrijgen tot hun voicemailberichten vanuit Outlook. Voor het gebruik van deze Online Dienst gelden de Voorwaarden voor Online Diensten.</w:t>
      </w:r>
    </w:p>
    <w:p w:rsidR="00053A65" w:rsidRDefault="00053A65">
      <w:pPr>
        <w:pStyle w:val="ProductList-Body"/>
      </w:pPr>
    </w:p>
    <w:p w:rsidR="00053A65" w:rsidRDefault="00053A65">
      <w:pPr>
        <w:pStyle w:val="PURBreadcrumb"/>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100" w:name="_Sec639"/>
      <w:r>
        <w:t>Project Server</w:t>
      </w:r>
      <w:bookmarkEnd w:id="100"/>
      <w:r>
        <w:fldChar w:fldCharType="begin"/>
      </w:r>
      <w:r>
        <w:instrText xml:space="preserve"> TC "</w:instrText>
      </w:r>
      <w:bookmarkStart w:id="101" w:name="_Toc10191949"/>
      <w:r>
        <w:instrText>Project Server</w:instrText>
      </w:r>
      <w:bookmarkEnd w:id="101"/>
      <w:r>
        <w:instrText>" \l 3</w:instrText>
      </w:r>
      <w:r>
        <w:fldChar w:fldCharType="end"/>
      </w:r>
    </w:p>
    <w:p w:rsidR="00053A65" w:rsidRDefault="00BC2127">
      <w:pPr>
        <w:pStyle w:val="ProductList-Offering1SubSection"/>
        <w:outlineLvl w:val="3"/>
      </w:pPr>
      <w:bookmarkStart w:id="102" w:name="_Sec684"/>
      <w:r>
        <w:t>1. Beschikbaarheid programma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053A65" w:rsidRDefault="00BC2127">
      <w:pPr>
        <w:pStyle w:val="ProductList-Offering1SubSection"/>
        <w:outlineLvl w:val="3"/>
      </w:pPr>
      <w:bookmarkStart w:id="103" w:name="_Sec739"/>
      <w:r>
        <w:t>2. Productvoorwaarden</w:t>
      </w:r>
      <w:bookmarkEnd w:id="103"/>
    </w:p>
    <w:tbl>
      <w:tblPr>
        <w:tblStyle w:val="PURTable"/>
        <w:tblW w:w="0" w:type="dxa"/>
        <w:tblLook w:val="04A0" w:firstRow="1" w:lastRow="0" w:firstColumn="1" w:lastColumn="0" w:noHBand="0" w:noVBand="1"/>
      </w:tblPr>
      <w:tblGrid>
        <w:gridCol w:w="3629"/>
        <w:gridCol w:w="3672"/>
        <w:gridCol w:w="361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BC2127">
      <w:pPr>
        <w:pStyle w:val="ProductList-Offering1SubSection"/>
        <w:outlineLvl w:val="3"/>
      </w:pPr>
      <w:bookmarkStart w:id="104" w:name="_Sec795"/>
      <w:r>
        <w:t>3. Gebruiksrechten</w:t>
      </w:r>
      <w:bookmarkEnd w:id="104"/>
    </w:p>
    <w:tbl>
      <w:tblPr>
        <w:tblStyle w:val="PURTable"/>
        <w:tblW w:w="0" w:type="dxa"/>
        <w:tblLook w:val="04A0" w:firstRow="1" w:lastRow="0" w:firstColumn="1" w:lastColumn="0" w:noHBand="0" w:noVBand="1"/>
      </w:tblPr>
      <w:tblGrid>
        <w:gridCol w:w="3663"/>
        <w:gridCol w:w="3659"/>
        <w:gridCol w:w="3594"/>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Meegeleverde technologie: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3.1 Toegang tot Serversoftware</w:t>
      </w:r>
    </w:p>
    <w:tbl>
      <w:tblPr>
        <w:tblStyle w:val="PURTable"/>
        <w:tblW w:w="0" w:type="dxa"/>
        <w:tblLook w:val="04A0" w:firstRow="1" w:lastRow="0" w:firstColumn="1" w:lastColumn="0" w:noHBand="0" w:noVBand="1"/>
      </w:tblPr>
      <w:tblGrid>
        <w:gridCol w:w="3694"/>
        <w:gridCol w:w="3613"/>
        <w:gridCol w:w="3609"/>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A65" w:rsidRDefault="00BC2127">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053A65" w:rsidRDefault="00BC2127">
            <w:pPr>
              <w:pStyle w:val="ProductList-TableBody"/>
            </w:pPr>
            <w:r>
              <w:t>CAL voor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53A65" w:rsidRDefault="00BC2127">
            <w:pPr>
              <w:pStyle w:val="ProductList-TableBody"/>
            </w:pPr>
            <w:r>
              <w:t>Gebruikers-SL voor Project Online Essentials</w:t>
            </w:r>
          </w:p>
        </w:tc>
      </w:tr>
      <w:tr w:rsidR="00053A6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3A65" w:rsidRDefault="00053A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3A65" w:rsidRDefault="00BC2127">
            <w:pPr>
              <w:pStyle w:val="ProductList-TableBody"/>
            </w:pPr>
            <w:r>
              <w:t>Gebruikers-SL voor Project Online Professional</w:t>
            </w:r>
          </w:p>
        </w:tc>
        <w:tc>
          <w:tcPr>
            <w:tcW w:w="4040" w:type="dxa"/>
            <w:tcBorders>
              <w:top w:val="none" w:sz="4" w:space="0" w:color="000000"/>
              <w:left w:val="none" w:sz="4" w:space="0" w:color="000000"/>
              <w:bottom w:val="none" w:sz="4" w:space="0" w:color="000000"/>
              <w:right w:val="single" w:sz="4" w:space="0" w:color="000000"/>
            </w:tcBorders>
          </w:tcPr>
          <w:p w:rsidR="00053A65" w:rsidRDefault="00BC2127">
            <w:pPr>
              <w:pStyle w:val="ProductList-TableBody"/>
            </w:pPr>
            <w:r>
              <w:t>Gebruikers-SL voor Project Online Premium</w:t>
            </w:r>
          </w:p>
        </w:tc>
      </w:tr>
      <w:tr w:rsidR="00053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A65" w:rsidRDefault="00053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3A65" w:rsidRDefault="00BC212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3.2 Aanvullende software</w:t>
      </w:r>
    </w:p>
    <w:tbl>
      <w:tblPr>
        <w:tblStyle w:val="PURTable"/>
        <w:tblW w:w="0" w:type="dxa"/>
        <w:tblLook w:val="04A0" w:firstRow="1" w:lastRow="0" w:firstColumn="1" w:lastColumn="0" w:noHBand="0" w:noVBand="1"/>
      </w:tblPr>
      <w:tblGrid>
        <w:gridCol w:w="3702"/>
        <w:gridCol w:w="3607"/>
        <w:gridCol w:w="3607"/>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53A65" w:rsidRDefault="00053A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3A65" w:rsidRDefault="00053A65">
            <w:pPr>
              <w:pStyle w:val="ProductList-TableBody"/>
            </w:pPr>
          </w:p>
        </w:tc>
      </w:tr>
    </w:tbl>
    <w:p w:rsidR="00053A65" w:rsidRDefault="00BC2127">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5"/>
        <w:gridCol w:w="3647"/>
        <w:gridCol w:w="3644"/>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106" w:name="_Sec640"/>
      <w:r>
        <w:t>SharePoint Server</w:t>
      </w:r>
      <w:bookmarkEnd w:id="106"/>
      <w:r>
        <w:fldChar w:fldCharType="begin"/>
      </w:r>
      <w:r>
        <w:instrText xml:space="preserve"> TC "</w:instrText>
      </w:r>
      <w:bookmarkStart w:id="107" w:name="_Toc10191950"/>
      <w:r>
        <w:instrText>SharePoint Server</w:instrText>
      </w:r>
      <w:bookmarkEnd w:id="107"/>
      <w:r>
        <w:instrText>" \l 3</w:instrText>
      </w:r>
      <w:r>
        <w:fldChar w:fldCharType="end"/>
      </w:r>
    </w:p>
    <w:p w:rsidR="00053A65" w:rsidRDefault="00BC2127">
      <w:pPr>
        <w:pStyle w:val="ProductList-Offering1SubSection"/>
        <w:outlineLvl w:val="3"/>
      </w:pPr>
      <w:bookmarkStart w:id="108" w:name="_Sec685"/>
      <w:r>
        <w:t>1. Beschikbaarheid programma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053A65" w:rsidRDefault="00BC2127">
      <w:pPr>
        <w:pStyle w:val="ProductList-Offering1SubSection"/>
        <w:outlineLvl w:val="3"/>
      </w:pPr>
      <w:bookmarkStart w:id="109" w:name="_Sec740"/>
      <w:r>
        <w:t>2. Productvoorwaarden</w:t>
      </w:r>
      <w:bookmarkEnd w:id="109"/>
    </w:p>
    <w:tbl>
      <w:tblPr>
        <w:tblStyle w:val="PURTable"/>
        <w:tblW w:w="0" w:type="dxa"/>
        <w:tblLook w:val="04A0" w:firstRow="1" w:lastRow="0" w:firstColumn="1" w:lastColumn="0" w:noHBand="0" w:noVBand="1"/>
      </w:tblPr>
      <w:tblGrid>
        <w:gridCol w:w="3629"/>
        <w:gridCol w:w="3672"/>
        <w:gridCol w:w="361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BC2127">
      <w:pPr>
        <w:pStyle w:val="ProductList-Offering1SubSection"/>
        <w:outlineLvl w:val="3"/>
      </w:pPr>
      <w:bookmarkStart w:id="110" w:name="_Sec798"/>
      <w:r>
        <w:t>3. Gebruiksrechten</w:t>
      </w:r>
      <w:bookmarkEnd w:id="110"/>
    </w:p>
    <w:tbl>
      <w:tblPr>
        <w:tblStyle w:val="PURTable"/>
        <w:tblW w:w="0" w:type="dxa"/>
        <w:tblLook w:val="04A0" w:firstRow="1" w:lastRow="0" w:firstColumn="1" w:lastColumn="0" w:noHBand="0" w:noVBand="1"/>
      </w:tblPr>
      <w:tblGrid>
        <w:gridCol w:w="3663"/>
        <w:gridCol w:w="3659"/>
        <w:gridCol w:w="3594"/>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Meegeleverde technologie: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95"/>
        <w:gridCol w:w="3611"/>
        <w:gridCol w:w="3610"/>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A65" w:rsidRDefault="00BC2127">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053A65" w:rsidRDefault="00BC2127">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053A65" w:rsidRDefault="00BC2127">
            <w:pPr>
              <w:pStyle w:val="ProductList-TableBody"/>
            </w:pPr>
            <w:r>
              <w:t>Gebruikers-SL voor SharePoint Online (Plan 1/2)</w:t>
            </w:r>
            <w:r>
              <w:fldChar w:fldCharType="begin"/>
            </w:r>
            <w:r>
              <w:instrText xml:space="preserve"> XE " SharePoint Online (Plan 1/2)" </w:instrText>
            </w:r>
            <w:r>
              <w:fldChar w:fldCharType="end"/>
            </w:r>
          </w:p>
        </w:tc>
      </w:tr>
      <w:tr w:rsidR="00053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A65" w:rsidRDefault="00053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3A65" w:rsidRDefault="00BC212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pPr>
    </w:p>
    <w:p w:rsidR="00053A65" w:rsidRDefault="00BC2127">
      <w:pPr>
        <w:pStyle w:val="ProductList-SubClauseHeading"/>
        <w:outlineLvl w:val="5"/>
      </w:pPr>
      <w:r>
        <w:t>3.1.1 Aanvullende SharePoint Server-functionaliteit verbonden aan Enterprise CAL voor SharePoint</w:t>
      </w:r>
    </w:p>
    <w:p w:rsidR="00053A65" w:rsidRDefault="00BC2127">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53"/>
        <w:gridCol w:w="3502"/>
        <w:gridCol w:w="35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A65" w:rsidRDefault="00BC212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053A65" w:rsidRDefault="00BC2127">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053A65" w:rsidRDefault="00BC2127">
            <w:pPr>
              <w:pStyle w:val="ProductList-TableBody"/>
            </w:pPr>
            <w:r>
              <w:t>Gebruikers-SL voor SharePoint Online (Plan 2)</w:t>
            </w:r>
          </w:p>
        </w:tc>
      </w:tr>
      <w:tr w:rsidR="00053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A65" w:rsidRDefault="00053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3A65" w:rsidRDefault="00BC212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Indented"/>
      </w:pPr>
    </w:p>
    <w:p w:rsidR="00053A65" w:rsidRDefault="00BC2127">
      <w:pPr>
        <w:pStyle w:val="ProductList-ClauseHeading"/>
        <w:outlineLvl w:val="4"/>
      </w:pPr>
      <w:r>
        <w:t>3.2 CAL-vrijstelling voor gebruikers die publiek beschikbare inhoud openen</w:t>
      </w:r>
    </w:p>
    <w:p w:rsidR="00053A65" w:rsidRDefault="00BC2127">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053A65" w:rsidRDefault="00053A65">
      <w:pPr>
        <w:pStyle w:val="ProductList-Body"/>
      </w:pPr>
    </w:p>
    <w:p w:rsidR="00053A65" w:rsidRDefault="00BC2127">
      <w:pPr>
        <w:pStyle w:val="ProductList-ClauseHeading"/>
        <w:outlineLvl w:val="4"/>
      </w:pPr>
      <w:r>
        <w:t>3.3 Aanvullende software</w:t>
      </w:r>
    </w:p>
    <w:tbl>
      <w:tblPr>
        <w:tblStyle w:val="PURTable"/>
        <w:tblW w:w="0" w:type="dxa"/>
        <w:tblLook w:val="04A0" w:firstRow="1" w:lastRow="0" w:firstColumn="1" w:lastColumn="0" w:noHBand="0" w:noVBand="1"/>
      </w:tblPr>
      <w:tblGrid>
        <w:gridCol w:w="3702"/>
        <w:gridCol w:w="3607"/>
        <w:gridCol w:w="3607"/>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53A65" w:rsidRDefault="00053A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pPr>
    </w:p>
    <w:p w:rsidR="00053A65" w:rsidRDefault="00053A65">
      <w:pPr>
        <w:pStyle w:val="ProductList-Body"/>
      </w:pPr>
    </w:p>
    <w:p w:rsidR="00053A65" w:rsidRDefault="00BC2127">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0"/>
        <w:gridCol w:w="3644"/>
        <w:gridCol w:w="3642"/>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URBreadcrumb"/>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112" w:name="_Sec641"/>
      <w:r>
        <w:t>Skype voor Bedrijven Server</w:t>
      </w:r>
      <w:bookmarkEnd w:id="112"/>
      <w:r>
        <w:fldChar w:fldCharType="begin"/>
      </w:r>
      <w:r>
        <w:instrText xml:space="preserve"> TC "</w:instrText>
      </w:r>
      <w:bookmarkStart w:id="113" w:name="_Toc10191951"/>
      <w:r>
        <w:instrText>Skype voor Bedrijven Server</w:instrText>
      </w:r>
      <w:bookmarkEnd w:id="113"/>
      <w:r>
        <w:instrText>" \l 3</w:instrText>
      </w:r>
      <w:r>
        <w:fldChar w:fldCharType="end"/>
      </w:r>
    </w:p>
    <w:p w:rsidR="00053A65" w:rsidRDefault="00BC2127">
      <w:pPr>
        <w:pStyle w:val="ProductList-Offering1SubSection"/>
        <w:outlineLvl w:val="3"/>
      </w:pPr>
      <w:bookmarkStart w:id="114" w:name="_Sec686"/>
      <w:r>
        <w:t>1. Beschikbaarheid programma</w:t>
      </w:r>
      <w:bookmarkEnd w:id="114"/>
    </w:p>
    <w:p w:rsidR="00053A65" w:rsidRDefault="00053A65">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none" w:sz="4" w:space="0" w:color="6E6E6E"/>
              <w:bottom w:val="none" w:sz="4" w:space="0" w:color="FFFFFF"/>
              <w:right w:val="none" w:sz="4" w:space="0" w:color="6E6E6E"/>
            </w:tcBorders>
          </w:tcPr>
          <w:p w:rsidR="00053A65" w:rsidRDefault="00BC2127">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053A65" w:rsidRDefault="00BC2127">
      <w:pPr>
        <w:pStyle w:val="ProductList-Offering1SubSection"/>
        <w:outlineLvl w:val="3"/>
      </w:pPr>
      <w:bookmarkStart w:id="115" w:name="_Sec741"/>
      <w:r>
        <w:t>2. Productvoorwaarden</w:t>
      </w:r>
      <w:bookmarkEnd w:id="115"/>
    </w:p>
    <w:tbl>
      <w:tblPr>
        <w:tblStyle w:val="PURTable"/>
        <w:tblW w:w="0" w:type="dxa"/>
        <w:tblLook w:val="04A0" w:firstRow="1" w:lastRow="0" w:firstColumn="1" w:lastColumn="0" w:noHBand="0" w:noVBand="1"/>
      </w:tblPr>
      <w:tblGrid>
        <w:gridCol w:w="3629"/>
        <w:gridCol w:w="3672"/>
        <w:gridCol w:w="361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BC2127">
      <w:pPr>
        <w:pStyle w:val="ProductList-Offering1SubSection"/>
        <w:outlineLvl w:val="3"/>
      </w:pPr>
      <w:bookmarkStart w:id="116" w:name="_Sec799"/>
      <w:r>
        <w:t>3. Gebruiksrechten</w:t>
      </w:r>
      <w:bookmarkEnd w:id="116"/>
    </w:p>
    <w:tbl>
      <w:tblPr>
        <w:tblStyle w:val="PURTable"/>
        <w:tblW w:w="0" w:type="dxa"/>
        <w:tblLook w:val="04A0" w:firstRow="1" w:lastRow="0" w:firstColumn="1" w:lastColumn="0" w:noHBand="0" w:noVBand="1"/>
      </w:tblPr>
      <w:tblGrid>
        <w:gridCol w:w="3637"/>
        <w:gridCol w:w="3631"/>
        <w:gridCol w:w="364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3.1 Toegang tot Serversoftware</w:t>
      </w:r>
    </w:p>
    <w:tbl>
      <w:tblPr>
        <w:tblStyle w:val="PURTable"/>
        <w:tblW w:w="0" w:type="dxa"/>
        <w:tblLook w:val="04A0" w:firstRow="1" w:lastRow="0" w:firstColumn="1" w:lastColumn="0" w:noHBand="0" w:noVBand="1"/>
      </w:tblPr>
      <w:tblGrid>
        <w:gridCol w:w="3676"/>
        <w:gridCol w:w="3588"/>
        <w:gridCol w:w="3652"/>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A65" w:rsidRDefault="00BC2127">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053A65" w:rsidRDefault="00BC2127">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53A65" w:rsidRDefault="00BC2127">
            <w:pPr>
              <w:pStyle w:val="ProductList-TableBody"/>
            </w:pPr>
            <w:r>
              <w:t>Gebruikers-SL voor Skype voor Bedrijven (Plan 1/1G/1A/2/2G/2A)</w:t>
            </w:r>
          </w:p>
        </w:tc>
      </w:tr>
      <w:tr w:rsidR="00053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A65" w:rsidRDefault="00053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3A65" w:rsidRDefault="00BC212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pPr>
    </w:p>
    <w:p w:rsidR="00053A65" w:rsidRDefault="00BC2127">
      <w:pPr>
        <w:pStyle w:val="ProductList-SubClauseHeading"/>
        <w:outlineLvl w:val="5"/>
      </w:pPr>
      <w:r>
        <w:t>3.1.1 Aanvullende SharePoint Server-functionaliteit verbonden aan Enterprise CAL voor Skype voor Bedrijven Server</w:t>
      </w:r>
    </w:p>
    <w:p w:rsidR="00053A65" w:rsidRDefault="00BC2127">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53"/>
        <w:gridCol w:w="3502"/>
        <w:gridCol w:w="35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A65" w:rsidRDefault="00BC212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053A65" w:rsidRDefault="00BC2127">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53A65" w:rsidRDefault="00BC2127">
            <w:pPr>
              <w:pStyle w:val="ProductList-TableBody"/>
            </w:pPr>
            <w:r>
              <w:t>Gebruikers-SL voor Skype voor Bedrijven Online Plan (Plan 2/2A/2G)</w:t>
            </w:r>
          </w:p>
        </w:tc>
      </w:tr>
      <w:tr w:rsidR="00053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A65" w:rsidRDefault="00053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3A65" w:rsidRDefault="00BC212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Indented"/>
      </w:pPr>
    </w:p>
    <w:p w:rsidR="00053A65" w:rsidRDefault="00BC2127">
      <w:pPr>
        <w:pStyle w:val="ProductList-SubClauseHeading"/>
        <w:outlineLvl w:val="5"/>
      </w:pPr>
      <w:r>
        <w:t>3.1.2 Aanvullende SharePoint Server-functionaliteit verbonden aan CAL voor Skype voor Bedrijven Server Plus</w:t>
      </w:r>
    </w:p>
    <w:p w:rsidR="00053A65" w:rsidRDefault="00BC2127">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50"/>
        <w:gridCol w:w="3499"/>
        <w:gridCol w:w="3507"/>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A65" w:rsidRDefault="00BC212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053A65" w:rsidRDefault="00BC2127">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rsidR="00053A65" w:rsidRDefault="00BC2127">
            <w:pPr>
              <w:pStyle w:val="ProductList-TableBody"/>
            </w:pPr>
            <w:r>
              <w:t xml:space="preserve">CAL-equivalente Licentie (zie </w:t>
            </w:r>
            <w:hyperlink w:anchor="_Sec591">
              <w:r>
                <w:rPr>
                  <w:color w:val="00467F"/>
                  <w:u w:val="single"/>
                </w:rPr>
                <w:t>Bijlage A</w:t>
              </w:r>
            </w:hyperlink>
            <w:r>
              <w:t>)</w:t>
            </w:r>
          </w:p>
        </w:tc>
      </w:tr>
      <w:tr w:rsidR="00053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A65" w:rsidRDefault="00053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3A65" w:rsidRDefault="00BC2127">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rsidR="00053A65" w:rsidRDefault="00BC2127">
            <w:pPr>
              <w:pStyle w:val="ProductList-TableBody"/>
            </w:pPr>
            <w:r>
              <w:t>CAL voor Skype voor Bedrijven Plus (Gebruikers-SL)</w:t>
            </w:r>
          </w:p>
        </w:tc>
      </w:tr>
    </w:tbl>
    <w:p w:rsidR="00053A65" w:rsidRDefault="00053A65">
      <w:pPr>
        <w:pStyle w:val="ProductList-BodyIndented"/>
      </w:pPr>
    </w:p>
    <w:p w:rsidR="00053A65" w:rsidRDefault="00BC2127">
      <w:pPr>
        <w:pStyle w:val="ProductList-ClauseHeading"/>
        <w:outlineLvl w:val="4"/>
      </w:pPr>
      <w:r>
        <w:t>3.2 Aanvullende software</w:t>
      </w:r>
    </w:p>
    <w:tbl>
      <w:tblPr>
        <w:tblStyle w:val="PURTable"/>
        <w:tblW w:w="0" w:type="dxa"/>
        <w:tblLook w:val="04A0" w:firstRow="1" w:lastRow="0" w:firstColumn="1" w:lastColumn="0" w:noHBand="0" w:noVBand="1"/>
      </w:tblPr>
      <w:tblGrid>
        <w:gridCol w:w="3615"/>
        <w:gridCol w:w="3661"/>
        <w:gridCol w:w="3640"/>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Audio/Video Conferencing Server-rol</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Director-rol</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Mediation Server-rol</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PowerShell-invoegtoepassing</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Video Interop Server-rol</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pP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pPr>
    </w:p>
    <w:p w:rsidR="00053A65" w:rsidRDefault="00BC2127">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5"/>
        <w:gridCol w:w="3647"/>
        <w:gridCol w:w="3644"/>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URBreadcrumb"/>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1HeadingNoBorder"/>
        <w:outlineLvl w:val="1"/>
      </w:pPr>
      <w:bookmarkStart w:id="118" w:name="_Sec614"/>
      <w:r>
        <w:t>SQL Server</w:t>
      </w:r>
      <w:bookmarkEnd w:id="118"/>
      <w:r>
        <w:fldChar w:fldCharType="begin"/>
      </w:r>
      <w:r>
        <w:instrText xml:space="preserve"> TC "</w:instrText>
      </w:r>
      <w:bookmarkStart w:id="119" w:name="_Toc10191952"/>
      <w:r>
        <w:instrText>SQL Server</w:instrText>
      </w:r>
      <w:bookmarkEnd w:id="119"/>
      <w:r>
        <w:instrText>" \l 2</w:instrText>
      </w:r>
      <w:r>
        <w:fldChar w:fldCharType="end"/>
      </w:r>
    </w:p>
    <w:p w:rsidR="00053A65" w:rsidRDefault="00BC2127">
      <w:pPr>
        <w:pStyle w:val="ProductList-Offering1SubSection"/>
        <w:outlineLvl w:val="2"/>
      </w:pPr>
      <w:bookmarkStart w:id="120" w:name="_Sec688"/>
      <w:r>
        <w:t>1. Beschikbaarheid programma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single" w:sz="4" w:space="0" w:color="FFFFFF"/>
              <w:right w:val="none" w:sz="4" w:space="0" w:color="6E6E6E"/>
            </w:tcBorders>
          </w:tcPr>
          <w:p w:rsidR="00053A65" w:rsidRDefault="00BC2127">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53A65" w:rsidRDefault="00BC212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53A65" w:rsidRDefault="00BC212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053A65" w:rsidRDefault="00BC2127">
      <w:pPr>
        <w:pStyle w:val="ProductList-Body"/>
      </w:pPr>
      <w:r>
        <w:rPr>
          <w:i/>
        </w:rPr>
        <w:t xml:space="preserve">Opmerking: SQL Server-licenties die zijn aangeschaft via CSP zijn onderworpen aan andere voorwaarden, zoals beschreven in het artikel </w:t>
      </w:r>
      <w:hyperlink w:anchor="_Sec1246">
        <w:r>
          <w:rPr>
            <w:i/>
            <w:color w:val="00467F"/>
            <w:u w:val="single"/>
          </w:rPr>
          <w:t xml:space="preserve">Serverabonnementen voor Azure </w:t>
        </w:r>
      </w:hyperlink>
      <w:r>
        <w:rPr>
          <w:i/>
        </w:rPr>
        <w:t>in deze Productvoorwaarden.</w:t>
      </w:r>
    </w:p>
    <w:p w:rsidR="00053A65" w:rsidRDefault="00BC2127">
      <w:pPr>
        <w:pStyle w:val="ProductList-Offering1SubSection"/>
        <w:outlineLvl w:val="2"/>
      </w:pPr>
      <w:bookmarkStart w:id="121" w:name="_Sec743"/>
      <w:r>
        <w:t>2. Productvoorwaarden</w:t>
      </w:r>
      <w:bookmarkEnd w:id="121"/>
    </w:p>
    <w:tbl>
      <w:tblPr>
        <w:tblStyle w:val="PURTable"/>
        <w:tblW w:w="0" w:type="dxa"/>
        <w:tblLook w:val="04A0" w:firstRow="1" w:lastRow="0" w:firstColumn="1" w:lastColumn="0" w:noHBand="0" w:noVBand="1"/>
      </w:tblPr>
      <w:tblGrid>
        <w:gridCol w:w="3621"/>
        <w:gridCol w:w="3664"/>
        <w:gridCol w:w="363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3"/>
      </w:pPr>
      <w:r>
        <w:t>2.1 SQL Server 2017 Enterprise</w:t>
      </w:r>
    </w:p>
    <w:p w:rsidR="00053A65" w:rsidRDefault="00BC2127">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rsidR="00053A65" w:rsidRDefault="00053A65">
      <w:pPr>
        <w:pStyle w:val="ProductList-Body"/>
      </w:pPr>
    </w:p>
    <w:p w:rsidR="00053A65" w:rsidRDefault="00BC2127">
      <w:pPr>
        <w:pStyle w:val="ProductList-ClauseHeading"/>
        <w:outlineLvl w:val="3"/>
      </w:pPr>
      <w:r>
        <w:t>2.2 SQL Server Parallel Data Warehouse</w:t>
      </w:r>
    </w:p>
    <w:p w:rsidR="00053A65" w:rsidRDefault="00BC2127">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rsidR="00053A65" w:rsidRDefault="00053A65">
      <w:pPr>
        <w:pStyle w:val="ProductList-Body"/>
      </w:pPr>
    </w:p>
    <w:p w:rsidR="00053A65" w:rsidRDefault="00BC2127">
      <w:pPr>
        <w:pStyle w:val="ProductList-ClauseHeading"/>
        <w:outlineLvl w:val="3"/>
      </w:pPr>
      <w:r>
        <w:t>2.3 SQL Server Parallel Data Warehouse, optionele build zonder Oracle Java</w:t>
      </w:r>
    </w:p>
    <w:p w:rsidR="00053A65" w:rsidRDefault="00BC2127">
      <w:pPr>
        <w:pStyle w:val="ProductList-Body"/>
      </w:pPr>
      <w:r>
        <w:t xml:space="preserve">Klanten kunnen een build van het product verkrijgen met Oracle Java of, op verzoek, zonder Oracle Java. Zie </w:t>
      </w:r>
      <w:hyperlink r:id="rId53">
        <w:r>
          <w:rPr>
            <w:color w:val="00467F"/>
            <w:u w:val="single"/>
          </w:rPr>
          <w:t>http://www.microsoft.com/en-us/sqlserver/solutions-technologies/data-warehousing/pdw.aspx</w:t>
        </w:r>
      </w:hyperlink>
      <w:r>
        <w:t xml:space="preserve"> voor meer informatie.</w:t>
      </w:r>
    </w:p>
    <w:p w:rsidR="00053A65" w:rsidRDefault="00053A65">
      <w:pPr>
        <w:pStyle w:val="ProductList-Body"/>
      </w:pPr>
    </w:p>
    <w:p w:rsidR="00053A65" w:rsidRDefault="00BC2127">
      <w:pPr>
        <w:pStyle w:val="ProductList-ClauseHeading"/>
        <w:outlineLvl w:val="3"/>
      </w:pPr>
      <w:r>
        <w:t>2.4 SQL Server Premium Assurance Add-on</w:t>
      </w:r>
    </w:p>
    <w:p w:rsidR="00053A65" w:rsidRDefault="00BC2127">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54">
        <w:r>
          <w:rPr>
            <w:color w:val="00467F"/>
            <w:u w:val="single"/>
          </w:rPr>
          <w:t>http://go.microsoft.com/?linkid=9839206</w:t>
        </w:r>
      </w:hyperlink>
      <w:r>
        <w:t>.</w:t>
      </w:r>
    </w:p>
    <w:p w:rsidR="00053A65" w:rsidRDefault="00053A65">
      <w:pPr>
        <w:pStyle w:val="ProductList-Body"/>
      </w:pPr>
    </w:p>
    <w:p w:rsidR="00053A65" w:rsidRDefault="00BC2127">
      <w:pPr>
        <w:pStyle w:val="ProductList-Offering1SubSection"/>
        <w:outlineLvl w:val="2"/>
      </w:pPr>
      <w:bookmarkStart w:id="122" w:name="_Sec794"/>
      <w:r>
        <w:t>3. Gebruiksrechten</w:t>
      </w:r>
      <w:bookmarkEnd w:id="122"/>
    </w:p>
    <w:tbl>
      <w:tblPr>
        <w:tblStyle w:val="PURTable"/>
        <w:tblW w:w="0" w:type="dxa"/>
        <w:tblLook w:val="04A0" w:firstRow="1" w:lastRow="0" w:firstColumn="1" w:lastColumn="0" w:noHBand="0" w:noVBand="1"/>
      </w:tblPr>
      <w:tblGrid>
        <w:gridCol w:w="3639"/>
        <w:gridCol w:w="3630"/>
        <w:gridCol w:w="3647"/>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3"/>
      </w:pPr>
      <w:r>
        <w:t>3.1 Toegang tot Serversoftware</w:t>
      </w:r>
    </w:p>
    <w:tbl>
      <w:tblPr>
        <w:tblStyle w:val="PURTable"/>
        <w:tblW w:w="0" w:type="dxa"/>
        <w:tblLook w:val="04A0" w:firstRow="1" w:lastRow="0" w:firstColumn="1" w:lastColumn="0" w:noHBand="0" w:noVBand="1"/>
      </w:tblPr>
      <w:tblGrid>
        <w:gridCol w:w="3733"/>
        <w:gridCol w:w="3616"/>
        <w:gridCol w:w="3567"/>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53A65" w:rsidRDefault="00BC2127">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3"/>
      </w:pPr>
      <w:r>
        <w:t>3.2 Automatische updates voor voorgaande versies van SQL Server</w:t>
      </w:r>
    </w:p>
    <w:p w:rsidR="00053A65" w:rsidRDefault="00BC2127">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053A65" w:rsidRDefault="00053A65">
      <w:pPr>
        <w:pStyle w:val="ProductList-Body"/>
      </w:pPr>
    </w:p>
    <w:p w:rsidR="00053A65" w:rsidRDefault="00BC2127">
      <w:pPr>
        <w:pStyle w:val="ProductList-ClauseHeading"/>
        <w:outlineLvl w:val="3"/>
      </w:pPr>
      <w:r>
        <w:t>3.3 Selectie van SQL Server Platform</w:t>
      </w:r>
    </w:p>
    <w:p w:rsidR="00053A65" w:rsidRDefault="00BC2127">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rsidR="00053A65" w:rsidRDefault="00053A65">
      <w:pPr>
        <w:pStyle w:val="ProductList-Body"/>
      </w:pPr>
    </w:p>
    <w:p w:rsidR="00053A65" w:rsidRDefault="00BC2127">
      <w:pPr>
        <w:pStyle w:val="ProductList-ClauseHeading"/>
        <w:outlineLvl w:val="3"/>
      </w:pPr>
      <w:r>
        <w:t>3.4 Instances uitvoeren voor Standard Edition</w:t>
      </w:r>
    </w:p>
    <w:p w:rsidR="00053A65" w:rsidRDefault="00BC2127">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053A65" w:rsidRDefault="00053A65">
      <w:pPr>
        <w:pStyle w:val="ProductList-Body"/>
      </w:pPr>
    </w:p>
    <w:p w:rsidR="00053A65" w:rsidRDefault="00BC2127">
      <w:pPr>
        <w:pStyle w:val="ProductList-ClauseHeading"/>
        <w:outlineLvl w:val="3"/>
      </w:pPr>
      <w:r>
        <w:t>3.5 Fail-over servers voor Parallel Data Warehouse (PDW)</w:t>
      </w:r>
    </w:p>
    <w:p w:rsidR="00053A65" w:rsidRDefault="00BC2127">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053A65" w:rsidRDefault="00053A65">
      <w:pPr>
        <w:pStyle w:val="ProductList-Body"/>
      </w:pPr>
    </w:p>
    <w:p w:rsidR="00053A65" w:rsidRDefault="00BC2127">
      <w:pPr>
        <w:pStyle w:val="ProductList-ClauseHeading"/>
        <w:outlineLvl w:val="3"/>
      </w:pPr>
      <w:r>
        <w:t>3.6 Aanvullende software</w:t>
      </w:r>
    </w:p>
    <w:p w:rsidR="00053A65" w:rsidRDefault="00BC2127">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618"/>
        <w:gridCol w:w="3469"/>
        <w:gridCol w:w="3469"/>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Client Tools Connectivity</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Distributed Replay Client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Management Tools - Compleet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Indented"/>
      </w:pPr>
    </w:p>
    <w:p w:rsidR="00053A65" w:rsidRDefault="00BC2127">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88"/>
        <w:gridCol w:w="3484"/>
        <w:gridCol w:w="3484"/>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53A65" w:rsidRDefault="00053A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3A65" w:rsidRDefault="00053A65">
            <w:pPr>
              <w:pStyle w:val="ProductList-TableBody"/>
            </w:pPr>
          </w:p>
        </w:tc>
      </w:tr>
    </w:tbl>
    <w:p w:rsidR="00053A65" w:rsidRDefault="00BC2127">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9"/>
        <w:gridCol w:w="3679"/>
        <w:gridCol w:w="363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5">
              <w:r>
                <w:rPr>
                  <w:color w:val="00467F"/>
                  <w:u w:val="single"/>
                </w:rPr>
                <w:t>Productvoorwaarden - juni 2016</w:t>
              </w:r>
            </w:hyperlink>
            <w:r>
              <w:t xml:space="preserve">. R Server voor Hadoop, R Server voor Linux en R Server voor Teradata </w:t>
            </w:r>
            <w:hyperlink r:id="rId56">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URBreadcrumb"/>
      </w:pPr>
    </w:p>
    <w:p w:rsidR="00053A65" w:rsidRDefault="00BC2127">
      <w:pPr>
        <w:pStyle w:val="ProductList-ClauseHeading"/>
        <w:outlineLvl w:val="3"/>
      </w:pPr>
      <w:r>
        <w:t>4.1 SQL Server 2017 Enterprise Core – Unlimited Virtualization</w:t>
      </w:r>
    </w:p>
    <w:p w:rsidR="00053A65" w:rsidRDefault="00BC2127">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053A65" w:rsidRDefault="00053A65">
      <w:pPr>
        <w:pStyle w:val="ProductList-Body"/>
      </w:pPr>
    </w:p>
    <w:p w:rsidR="00053A65" w:rsidRDefault="00BC2127">
      <w:pPr>
        <w:pStyle w:val="ProductList-ClauseHeading"/>
        <w:outlineLvl w:val="3"/>
      </w:pPr>
      <w:r>
        <w:t>4.2 SQL Server 2017 Enterprise Core – Feature-updates voor Parallel Data Warehouse</w:t>
      </w:r>
    </w:p>
    <w:p w:rsidR="00053A65" w:rsidRDefault="00BC2127">
      <w:pPr>
        <w:pStyle w:val="ProductList-Body"/>
      </w:pPr>
      <w:r>
        <w:t>Klanten met SA-dekking komen in aanmerking voor feature releases (bijvoorbeeld apparaatupdates) voor Parallel Data Warehouse die beschikbaar komen tussen grote productreleases.</w:t>
      </w:r>
    </w:p>
    <w:p w:rsidR="00053A65" w:rsidRDefault="00053A65">
      <w:pPr>
        <w:pStyle w:val="ProductList-Body"/>
      </w:pPr>
    </w:p>
    <w:p w:rsidR="00053A65" w:rsidRDefault="00BC2127">
      <w:pPr>
        <w:pStyle w:val="ProductList-ClauseHeading"/>
        <w:outlineLvl w:val="3"/>
      </w:pPr>
      <w:r>
        <w:t>4.3 SQL Server-uitkoopoptie op grond van het Enrollment for Application Platform (EAP)</w:t>
      </w:r>
    </w:p>
    <w:p w:rsidR="00053A65" w:rsidRDefault="00BC2127">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053A65" w:rsidRDefault="00053A65">
      <w:pPr>
        <w:pStyle w:val="ProductList-Body"/>
      </w:pPr>
    </w:p>
    <w:p w:rsidR="00053A65" w:rsidRDefault="00BC2127">
      <w:pPr>
        <w:pStyle w:val="ProductList-ClauseHeading"/>
        <w:outlineLvl w:val="3"/>
      </w:pPr>
      <w:r>
        <w:t>4.4 SQL Server Enterprise Core en SQL Server Enterprise - Machine Learning Server voor Windows en Machine Learning Server voor Linux</w:t>
      </w:r>
    </w:p>
    <w:p w:rsidR="00053A65" w:rsidRDefault="00BC2127">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rsidR="00053A65" w:rsidRDefault="00053A65">
      <w:pPr>
        <w:pStyle w:val="ProductList-Body"/>
      </w:pPr>
    </w:p>
    <w:p w:rsidR="00053A65" w:rsidRDefault="00BC2127">
      <w:pPr>
        <w:pStyle w:val="ProductList-ClauseHeading"/>
        <w:outlineLvl w:val="3"/>
      </w:pPr>
      <w:r>
        <w:t>4.5 SQL Enterprise Core – Gebruik van Machine Learning Server voor Hadoop</w:t>
      </w:r>
    </w:p>
    <w:p w:rsidR="00053A65" w:rsidRDefault="00BC2127">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rsidR="00053A65" w:rsidRDefault="00053A65">
      <w:pPr>
        <w:pStyle w:val="ProductList-Body"/>
      </w:pPr>
    </w:p>
    <w:p w:rsidR="00053A65" w:rsidRDefault="00BC2127">
      <w:pPr>
        <w:pStyle w:val="ProductList-ClauseHeading"/>
        <w:outlineLvl w:val="3"/>
      </w:pPr>
      <w:r>
        <w:t>4.6 Gebruik van Power BI Report Server – SQL Server Enterprise Edition</w:t>
      </w:r>
    </w:p>
    <w:p w:rsidR="00053A65" w:rsidRDefault="00BC2127">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rsidR="00053A65" w:rsidRDefault="00053A65">
      <w:pPr>
        <w:pStyle w:val="ProductList-Body"/>
      </w:pPr>
    </w:p>
    <w:p w:rsidR="00053A65" w:rsidRDefault="00BC2127">
      <w:pPr>
        <w:pStyle w:val="ProductList-ClauseHeading"/>
        <w:outlineLvl w:val="3"/>
      </w:pPr>
      <w:r>
        <w:t>4.7 Verlengde beveiligingsupdates</w:t>
      </w:r>
    </w:p>
    <w:p w:rsidR="00053A65" w:rsidRDefault="00BC2127">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rsidR="00053A65" w:rsidRDefault="00053A65">
      <w:pPr>
        <w:pStyle w:val="PURBreadcrumb"/>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GroupHeading"/>
        <w:outlineLvl w:val="1"/>
      </w:pPr>
      <w:bookmarkStart w:id="124" w:name="_Sec615"/>
      <w:r>
        <w:t>System Center</w:t>
      </w:r>
      <w:bookmarkEnd w:id="124"/>
      <w:r>
        <w:fldChar w:fldCharType="begin"/>
      </w:r>
      <w:r>
        <w:instrText xml:space="preserve"> TC "</w:instrText>
      </w:r>
      <w:bookmarkStart w:id="125" w:name="_Toc10191953"/>
      <w:r>
        <w:instrText>System Center</w:instrText>
      </w:r>
      <w:bookmarkEnd w:id="125"/>
      <w:r>
        <w:instrText>" \l 2</w:instrText>
      </w:r>
      <w:r>
        <w:fldChar w:fldCharType="end"/>
      </w:r>
    </w:p>
    <w:p w:rsidR="00053A65" w:rsidRDefault="00BC2127">
      <w:pPr>
        <w:pStyle w:val="ProductList-Offering2HeadingNoBorder"/>
        <w:outlineLvl w:val="2"/>
      </w:pPr>
      <w:bookmarkStart w:id="126" w:name="_Sec642"/>
      <w:r>
        <w:t>System Center Server</w:t>
      </w:r>
      <w:bookmarkEnd w:id="126"/>
      <w:r>
        <w:fldChar w:fldCharType="begin"/>
      </w:r>
      <w:r>
        <w:instrText xml:space="preserve"> TC "</w:instrText>
      </w:r>
      <w:bookmarkStart w:id="127" w:name="_Toc10191954"/>
      <w:r>
        <w:instrText>System Center Server</w:instrText>
      </w:r>
      <w:bookmarkEnd w:id="127"/>
      <w:r>
        <w:instrText>" \l 3</w:instrText>
      </w:r>
      <w:r>
        <w:fldChar w:fldCharType="end"/>
      </w:r>
    </w:p>
    <w:p w:rsidR="00053A65" w:rsidRDefault="00BC2127">
      <w:pPr>
        <w:pStyle w:val="ProductList-Offering1SubSection"/>
        <w:outlineLvl w:val="3"/>
      </w:pPr>
      <w:bookmarkStart w:id="128" w:name="_Sec689"/>
      <w:r>
        <w:t>1. Beschikbaarheid programma</w:t>
      </w:r>
      <w:bookmarkEnd w:id="128"/>
    </w:p>
    <w:tbl>
      <w:tblPr>
        <w:tblStyle w:val="PURTable"/>
        <w:tblW w:w="0" w:type="dxa"/>
        <w:tblLook w:val="04A0" w:firstRow="1" w:lastRow="0" w:firstColumn="1" w:lastColumn="0" w:noHBand="0" w:noVBand="1"/>
      </w:tblPr>
      <w:tblGrid>
        <w:gridCol w:w="4117"/>
        <w:gridCol w:w="617"/>
        <w:gridCol w:w="613"/>
        <w:gridCol w:w="617"/>
        <w:gridCol w:w="615"/>
        <w:gridCol w:w="616"/>
        <w:gridCol w:w="617"/>
        <w:gridCol w:w="618"/>
        <w:gridCol w:w="634"/>
        <w:gridCol w:w="619"/>
        <w:gridCol w:w="617"/>
        <w:gridCol w:w="616"/>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53A65" w:rsidRDefault="00BC212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053A65" w:rsidRDefault="00BC2127">
      <w:pPr>
        <w:pStyle w:val="ProductList-Offering1SubSection"/>
        <w:outlineLvl w:val="3"/>
      </w:pPr>
      <w:bookmarkStart w:id="129" w:name="_Sec744"/>
      <w:r>
        <w:t>2. Productvoorwaarden</w:t>
      </w:r>
      <w:bookmarkEnd w:id="129"/>
    </w:p>
    <w:tbl>
      <w:tblPr>
        <w:tblStyle w:val="PURTable"/>
        <w:tblW w:w="0" w:type="dxa"/>
        <w:tblLook w:val="04A0" w:firstRow="1" w:lastRow="0" w:firstColumn="1" w:lastColumn="0" w:noHBand="0" w:noVBand="1"/>
      </w:tblPr>
      <w:tblGrid>
        <w:gridCol w:w="3629"/>
        <w:gridCol w:w="3672"/>
        <w:gridCol w:w="361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Offering1SubSection"/>
        <w:outlineLvl w:val="3"/>
      </w:pPr>
      <w:bookmarkStart w:id="130" w:name="_Sec797"/>
      <w:r>
        <w:t>3. Gebruiksrechten</w:t>
      </w:r>
      <w:bookmarkEnd w:id="130"/>
    </w:p>
    <w:tbl>
      <w:tblPr>
        <w:tblStyle w:val="PURTable"/>
        <w:tblW w:w="0" w:type="dxa"/>
        <w:tblLook w:val="04A0" w:firstRow="1" w:lastRow="0" w:firstColumn="1" w:lastColumn="0" w:noHBand="0" w:noVBand="1"/>
      </w:tblPr>
      <w:tblGrid>
        <w:gridCol w:w="3643"/>
        <w:gridCol w:w="3628"/>
        <w:gridCol w:w="364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Aanvullende software: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713"/>
        <w:gridCol w:w="3660"/>
        <w:gridCol w:w="3543"/>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713"/>
        <w:gridCol w:w="3660"/>
        <w:gridCol w:w="3543"/>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3.3 Gebruik van System Center Endpoint Protection in combinatie met Azure Security Center</w:t>
      </w:r>
    </w:p>
    <w:p w:rsidR="00053A65" w:rsidRDefault="00BC2127">
      <w:pPr>
        <w:pStyle w:val="ProductList-Body"/>
      </w:pPr>
      <w:r>
        <w:t xml:space="preserve">De Klant mag System Center Endpoint Protection gebruiken voor het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die deze beschermt met de Standard-laag van Azure Security Center</w:t>
      </w:r>
      <w:r>
        <w:fldChar w:fldCharType="begin"/>
      </w:r>
      <w:r>
        <w:instrText xml:space="preserve"> XE "Azure Security Center" </w:instrText>
      </w:r>
      <w:r>
        <w:fldChar w:fldCharType="end"/>
      </w:r>
      <w:r>
        <w:t xml:space="preserve">. Op dit gebruik zijn de Licentievoorwaarden voor System Center, zoals hier gewijzigd, van toepassing. Beheerde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kunnen worden uitgevoerd op gedeelde of eigen Servers. De Klant is niet verplicht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System Center aan te schaffen en toe te wijzen voor dit beperkte gebruik.</w:t>
      </w:r>
    </w:p>
    <w:p w:rsidR="00053A65" w:rsidRDefault="00053A65">
      <w:pPr>
        <w:pStyle w:val="ProductList-Body"/>
      </w:pPr>
    </w:p>
    <w:p w:rsidR="00053A65" w:rsidRDefault="00BC2127">
      <w:pPr>
        <w:pStyle w:val="ProductList-ClauseHeading"/>
        <w:outlineLvl w:val="4"/>
      </w:pPr>
      <w:r>
        <w:t>3.4 SQL-servertechnologie</w:t>
      </w:r>
    </w:p>
    <w:p w:rsidR="00053A65" w:rsidRDefault="00BC212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053A65" w:rsidRDefault="00053A65">
      <w:pPr>
        <w:pStyle w:val="ProductList-Body"/>
      </w:pPr>
    </w:p>
    <w:p w:rsidR="00053A65" w:rsidRDefault="00BC2127">
      <w:pPr>
        <w:pStyle w:val="ProductList-ClauseHeading"/>
        <w:outlineLvl w:val="4"/>
      </w:pPr>
      <w:r>
        <w:t>3.5 Windows Server Containers</w:t>
      </w:r>
    </w:p>
    <w:p w:rsidR="00053A65" w:rsidRDefault="00BC2127">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053A65" w:rsidRDefault="00BC2127">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80"/>
        <w:gridCol w:w="3688"/>
        <w:gridCol w:w="364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r>
              <w:t xml:space="preserve">, </w:t>
            </w:r>
            <w:hyperlink r:id="rId58">
              <w:r>
                <w:rPr>
                  <w:color w:val="00467F"/>
                  <w:u w:val="single"/>
                </w:rPr>
                <w:t>Productvoorwaarden - oktober 2016</w:t>
              </w:r>
            </w:hyperlink>
            <w:r>
              <w:t xml:space="preserve"> en </w:t>
            </w:r>
            <w:hyperlink r:id="rId59">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91955"/>
      <w:r>
        <w:instrText>System Center Configuration Manager</w:instrText>
      </w:r>
      <w:bookmarkEnd w:id="133"/>
      <w:r>
        <w:instrText>" \l 3</w:instrText>
      </w:r>
      <w:r>
        <w:fldChar w:fldCharType="end"/>
      </w:r>
    </w:p>
    <w:p w:rsidR="00053A65" w:rsidRDefault="00BC2127">
      <w:pPr>
        <w:pStyle w:val="ProductList-Offering1SubSection"/>
        <w:outlineLvl w:val="3"/>
      </w:pPr>
      <w:bookmarkStart w:id="134" w:name="_Sec691"/>
      <w:r>
        <w:t>1. Beschikbaarheid programma</w:t>
      </w:r>
      <w:bookmarkEnd w:id="134"/>
    </w:p>
    <w:p w:rsidR="00053A65" w:rsidRDefault="00053A65">
      <w:pPr>
        <w:pStyle w:val="ProductList-Body"/>
      </w:pPr>
    </w:p>
    <w:tbl>
      <w:tblPr>
        <w:tblStyle w:val="PURTable"/>
        <w:tblW w:w="0" w:type="dxa"/>
        <w:tblLook w:val="04A0" w:firstRow="1" w:lastRow="0" w:firstColumn="1" w:lastColumn="0" w:noHBand="0" w:noVBand="1"/>
      </w:tblPr>
      <w:tblGrid>
        <w:gridCol w:w="4051"/>
        <w:gridCol w:w="615"/>
        <w:gridCol w:w="718"/>
        <w:gridCol w:w="611"/>
        <w:gridCol w:w="607"/>
        <w:gridCol w:w="607"/>
        <w:gridCol w:w="611"/>
        <w:gridCol w:w="615"/>
        <w:gridCol w:w="634"/>
        <w:gridCol w:w="619"/>
        <w:gridCol w:w="613"/>
        <w:gridCol w:w="615"/>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135" w:name="_Sec746"/>
      <w:r>
        <w:t>2. Productvoorwaarden</w:t>
      </w:r>
      <w:bookmarkEnd w:id="135"/>
    </w:p>
    <w:tbl>
      <w:tblPr>
        <w:tblStyle w:val="PURTable"/>
        <w:tblW w:w="0" w:type="dxa"/>
        <w:tblLook w:val="04A0" w:firstRow="1" w:lastRow="0" w:firstColumn="1" w:lastColumn="0" w:noHBand="0" w:noVBand="1"/>
      </w:tblPr>
      <w:tblGrid>
        <w:gridCol w:w="3641"/>
        <w:gridCol w:w="3662"/>
        <w:gridCol w:w="3613"/>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2.1 Academic-klanten</w:t>
      </w:r>
    </w:p>
    <w:p w:rsidR="00053A65" w:rsidRDefault="00BC2127">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rsidR="00053A65" w:rsidRDefault="00BC2127">
      <w:pPr>
        <w:pStyle w:val="ProductList-Offering1SubSection"/>
        <w:outlineLvl w:val="3"/>
      </w:pPr>
      <w:bookmarkStart w:id="136" w:name="_Sec802"/>
      <w:r>
        <w:t>3. Gebruiksrechten</w:t>
      </w:r>
      <w:bookmarkEnd w:id="136"/>
    </w:p>
    <w:tbl>
      <w:tblPr>
        <w:tblStyle w:val="PURTable"/>
        <w:tblW w:w="0" w:type="dxa"/>
        <w:tblLook w:val="04A0" w:firstRow="1" w:lastRow="0" w:firstColumn="1" w:lastColumn="0" w:noHBand="0" w:noVBand="1"/>
      </w:tblPr>
      <w:tblGrid>
        <w:gridCol w:w="3643"/>
        <w:gridCol w:w="3628"/>
        <w:gridCol w:w="364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Aanvullende software: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3.1 Beheerlicentie</w:t>
      </w:r>
    </w:p>
    <w:tbl>
      <w:tblPr>
        <w:tblStyle w:val="PURTable"/>
        <w:tblW w:w="0" w:type="dxa"/>
        <w:tblLook w:val="04A0" w:firstRow="1" w:lastRow="0" w:firstColumn="1" w:lastColumn="0" w:noHBand="0" w:noVBand="1"/>
      </w:tblPr>
      <w:tblGrid>
        <w:gridCol w:w="3673"/>
        <w:gridCol w:w="3615"/>
        <w:gridCol w:w="362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A65" w:rsidRDefault="00BC2127">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053A65" w:rsidRDefault="00BC2127">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053A65" w:rsidRDefault="00BC2127">
            <w:pPr>
              <w:pStyle w:val="ProductList-TableBody"/>
            </w:pPr>
            <w:r>
              <w:t>Microsoft 365 F1</w:t>
            </w:r>
            <w:r>
              <w:fldChar w:fldCharType="begin"/>
            </w:r>
            <w:r>
              <w:instrText xml:space="preserve"> XE "Microsoft 365 F1" </w:instrText>
            </w:r>
            <w:r>
              <w:fldChar w:fldCharType="end"/>
            </w:r>
            <w:r>
              <w:t xml:space="preserve"> (gebruikers-SL)</w:t>
            </w:r>
          </w:p>
        </w:tc>
      </w:tr>
      <w:tr w:rsidR="00053A6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53A65" w:rsidRDefault="00053A6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53A65" w:rsidRDefault="00BC2127">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none" w:sz="4" w:space="0" w:color="000000"/>
              <w:right w:val="single" w:sz="4" w:space="0" w:color="000000"/>
            </w:tcBorders>
          </w:tcPr>
          <w:p w:rsidR="00053A65" w:rsidRDefault="00BC2127">
            <w:pPr>
              <w:pStyle w:val="ProductList-TableBody"/>
            </w:pPr>
            <w:r>
              <w:t xml:space="preserve">Beheerlicentie-equivalente Licentie (zie </w:t>
            </w:r>
            <w:hyperlink r:id="rId60">
              <w:r>
                <w:rPr>
                  <w:color w:val="00467F"/>
                  <w:u w:val="single"/>
                </w:rPr>
                <w:t>Bijlage A</w:t>
              </w:r>
            </w:hyperlink>
            <w:r>
              <w:t>)</w:t>
            </w:r>
          </w:p>
        </w:tc>
      </w:tr>
      <w:tr w:rsidR="00053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A65" w:rsidRDefault="00053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3A65" w:rsidRDefault="00BC2127">
            <w:pPr>
              <w:pStyle w:val="ProductList-TableBody"/>
            </w:pPr>
            <w:r>
              <w:t>Microsoft Intune voor apparaten</w:t>
            </w:r>
            <w:r>
              <w:fldChar w:fldCharType="begin"/>
            </w:r>
            <w:r>
              <w:instrText xml:space="preserve"> XE "Microsoft Intune voor apparaten"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3.2 SQL-servertechnologie</w:t>
      </w:r>
    </w:p>
    <w:p w:rsidR="00053A65" w:rsidRDefault="00BC212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053A65" w:rsidRDefault="00BC2127">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4"/>
        <w:gridCol w:w="3662"/>
        <w:gridCol w:w="3660"/>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4.1 System Center Configuration Manager – VDI Rights</w:t>
      </w:r>
    </w:p>
    <w:p w:rsidR="00053A65" w:rsidRDefault="00BC2127">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053A65" w:rsidRDefault="00053A65">
      <w:pPr>
        <w:pStyle w:val="ProductList-Body"/>
      </w:pPr>
    </w:p>
    <w:p w:rsidR="00053A65" w:rsidRDefault="00BC2127">
      <w:pPr>
        <w:pStyle w:val="ProductList-ClauseHeading"/>
        <w:outlineLvl w:val="4"/>
      </w:pPr>
      <w:r>
        <w:t>4.2 Rechten voor System Center Configuration Manager Current Branch</w:t>
      </w:r>
    </w:p>
    <w:p w:rsidR="00053A65" w:rsidRDefault="00BC2127">
      <w:pPr>
        <w:pStyle w:val="ProductList-Body"/>
      </w:pPr>
      <w:r>
        <w:t>Klanten met actieve SA voor System Center Configuration Manager-licenties, of ML-equivalente Licenties, mogen de optie Current Branch van System Center Configuration Manager installeren en gebruiken.</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91956"/>
      <w:r>
        <w:instrText>System Center Data Protection Manager</w:instrText>
      </w:r>
      <w:bookmarkEnd w:id="139"/>
      <w:r>
        <w:instrText>" \l 3</w:instrText>
      </w:r>
      <w:r>
        <w:fldChar w:fldCharType="end"/>
      </w:r>
    </w:p>
    <w:p w:rsidR="00053A65" w:rsidRDefault="00BC2127">
      <w:pPr>
        <w:pStyle w:val="ProductList-Offering1SubSection"/>
        <w:outlineLvl w:val="3"/>
      </w:pPr>
      <w:bookmarkStart w:id="140" w:name="_Sec690"/>
      <w:r>
        <w:t>1. Beschikbaarheid programma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141" w:name="_Sec745"/>
      <w:r>
        <w:t>2. Productvoorwaarden</w:t>
      </w:r>
      <w:bookmarkEnd w:id="141"/>
    </w:p>
    <w:tbl>
      <w:tblPr>
        <w:tblStyle w:val="PURTable"/>
        <w:tblW w:w="0" w:type="dxa"/>
        <w:tblLook w:val="04A0" w:firstRow="1" w:lastRow="0" w:firstColumn="1" w:lastColumn="0" w:noHBand="0" w:noVBand="1"/>
      </w:tblPr>
      <w:tblGrid>
        <w:gridCol w:w="3629"/>
        <w:gridCol w:w="3672"/>
        <w:gridCol w:w="361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2.1 Academic-klanten</w:t>
      </w:r>
    </w:p>
    <w:p w:rsidR="00053A65" w:rsidRDefault="00BC2127">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rsidR="00053A65" w:rsidRDefault="00BC2127">
      <w:pPr>
        <w:pStyle w:val="ProductList-Offering1SubSection"/>
        <w:outlineLvl w:val="3"/>
      </w:pPr>
      <w:bookmarkStart w:id="142" w:name="_Sec801"/>
      <w:r>
        <w:t>3. Gebruiksrechten</w:t>
      </w:r>
      <w:bookmarkEnd w:id="142"/>
    </w:p>
    <w:tbl>
      <w:tblPr>
        <w:tblStyle w:val="PURTable"/>
        <w:tblW w:w="0" w:type="dxa"/>
        <w:tblLook w:val="04A0" w:firstRow="1" w:lastRow="0" w:firstColumn="1" w:lastColumn="0" w:noHBand="0" w:noVBand="1"/>
      </w:tblPr>
      <w:tblGrid>
        <w:gridCol w:w="3643"/>
        <w:gridCol w:w="3628"/>
        <w:gridCol w:w="364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Aanvullende software: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2"/>
        <w:gridCol w:w="355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3.2 SQL-servertechnologie</w:t>
      </w:r>
    </w:p>
    <w:p w:rsidR="00053A65" w:rsidRDefault="00BC212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053A65" w:rsidRDefault="00BC2127">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80"/>
        <w:gridCol w:w="3688"/>
        <w:gridCol w:w="364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2">
              <w:r>
                <w:rPr>
                  <w:color w:val="00467F"/>
                  <w:u w:val="single"/>
                </w:rPr>
                <w:t>Product List - oktober 2013</w:t>
              </w:r>
            </w:hyperlink>
            <w:r>
              <w:t xml:space="preserve">, </w:t>
            </w:r>
            <w:hyperlink r:id="rId63">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4.1 Rechten voor System Center Data Protection Manager Current Branch</w:t>
      </w:r>
    </w:p>
    <w:p w:rsidR="00053A65" w:rsidRDefault="00BC2127">
      <w:pPr>
        <w:pStyle w:val="ProductList-Body"/>
      </w:pPr>
      <w:r>
        <w:t>Klanten met actieve SA voor System Center Data Protection Manager-licenties, of ML-equivalente Licentie, mogen de optie Current Branch van System Center Data Protection Manager installeren en gebruiken.</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91957"/>
      <w:r>
        <w:instrText>System Center Endpoint Protection</w:instrText>
      </w:r>
      <w:bookmarkEnd w:id="145"/>
      <w:r>
        <w:instrText>" \l 3</w:instrText>
      </w:r>
      <w:r>
        <w:fldChar w:fldCharType="end"/>
      </w:r>
    </w:p>
    <w:p w:rsidR="00053A65" w:rsidRDefault="00BC2127">
      <w:pPr>
        <w:pStyle w:val="ProductList-Offering1SubSection"/>
        <w:outlineLvl w:val="3"/>
      </w:pPr>
      <w:bookmarkStart w:id="146" w:name="_Sec892"/>
      <w:r>
        <w:t>1. Beschikbaarheid programma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none" w:sz="4" w:space="0" w:color="BFBFBF"/>
              <w:right w:val="none" w:sz="4" w:space="0" w:color="6E6E6E"/>
            </w:tcBorders>
          </w:tcPr>
          <w:p w:rsidR="00053A65" w:rsidRDefault="00BC2127">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053A65" w:rsidRDefault="00BC212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53A65" w:rsidRDefault="00BC212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53A65" w:rsidRDefault="00053A6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053A65" w:rsidRDefault="00BC2127">
      <w:pPr>
        <w:pStyle w:val="ProductList-Offering1SubSection"/>
        <w:outlineLvl w:val="3"/>
      </w:pPr>
      <w:bookmarkStart w:id="147" w:name="_Sec893"/>
      <w:r>
        <w:t>2. Productvoorwaarden</w:t>
      </w:r>
      <w:bookmarkEnd w:id="147"/>
    </w:p>
    <w:tbl>
      <w:tblPr>
        <w:tblStyle w:val="PURTable"/>
        <w:tblW w:w="0" w:type="dxa"/>
        <w:tblLook w:val="04A0" w:firstRow="1" w:lastRow="0" w:firstColumn="1" w:lastColumn="0" w:noHBand="0" w:noVBand="1"/>
      </w:tblPr>
      <w:tblGrid>
        <w:gridCol w:w="3626"/>
        <w:gridCol w:w="3669"/>
        <w:gridCol w:w="362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(SA):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BC2127">
      <w:pPr>
        <w:pStyle w:val="ProductList-Offering1SubSection"/>
        <w:outlineLvl w:val="3"/>
      </w:pPr>
      <w:bookmarkStart w:id="148" w:name="_Sec894"/>
      <w:r>
        <w:t>3. Gebruiksrechten</w:t>
      </w:r>
      <w:bookmarkEnd w:id="148"/>
    </w:p>
    <w:tbl>
      <w:tblPr>
        <w:tblStyle w:val="PURTable"/>
        <w:tblW w:w="0" w:type="dxa"/>
        <w:tblLook w:val="04A0" w:firstRow="1" w:lastRow="0" w:firstColumn="1" w:lastColumn="0" w:noHBand="0" w:noVBand="1"/>
      </w:tblPr>
      <w:tblGrid>
        <w:gridCol w:w="3666"/>
        <w:gridCol w:w="3658"/>
        <w:gridCol w:w="3592"/>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Aanvullende software: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Meegeleverde technologie: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3.1 Beheerlicentie</w:t>
      </w:r>
    </w:p>
    <w:tbl>
      <w:tblPr>
        <w:tblStyle w:val="PURTable"/>
        <w:tblW w:w="0" w:type="dxa"/>
        <w:tblLook w:val="04A0" w:firstRow="1" w:lastRow="0" w:firstColumn="1" w:lastColumn="0" w:noHBand="0" w:noVBand="1"/>
      </w:tblPr>
      <w:tblGrid>
        <w:gridCol w:w="3715"/>
        <w:gridCol w:w="3653"/>
        <w:gridCol w:w="354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053A65" w:rsidRDefault="00BC2127">
            <w:pPr>
              <w:pStyle w:val="ProductList-TableBody"/>
            </w:pPr>
            <w:r>
              <w:t>Clientbeheerlicentie</w:t>
            </w:r>
          </w:p>
        </w:tc>
        <w:tc>
          <w:tcPr>
            <w:tcW w:w="4040" w:type="dxa"/>
            <w:tcBorders>
              <w:top w:val="single" w:sz="9" w:space="0" w:color="0072C6"/>
              <w:left w:val="single" w:sz="4" w:space="0" w:color="000000"/>
              <w:bottom w:val="none" w:sz="4" w:space="0" w:color="6E6E6E"/>
              <w:right w:val="none" w:sz="4" w:space="0" w:color="6E6E6E"/>
            </w:tcBorders>
          </w:tcPr>
          <w:p w:rsidR="00053A65" w:rsidRDefault="00BC2127">
            <w:pPr>
              <w:pStyle w:val="ProductList-TableBody"/>
            </w:pPr>
            <w:r>
              <w:t>System Center Endpoint Protection</w:t>
            </w:r>
            <w:r>
              <w:fldChar w:fldCharType="begin"/>
            </w:r>
            <w:r>
              <w:instrText xml:space="preserve"> XE "System Center Endpoint Protection" </w:instrText>
            </w:r>
            <w:r>
              <w:fldChar w:fldCharType="end"/>
            </w:r>
            <w:r>
              <w:t xml:space="preserve"> (Gebruikers- of Apparaat-SL)</w:t>
            </w:r>
          </w:p>
        </w:tc>
        <w:tc>
          <w:tcPr>
            <w:tcW w:w="3920" w:type="dxa"/>
            <w:tcBorders>
              <w:top w:val="single" w:sz="9" w:space="0" w:color="0072C6"/>
              <w:left w:val="none" w:sz="4" w:space="0" w:color="6E6E6E"/>
              <w:bottom w:val="none" w:sz="4" w:space="0" w:color="6E6E6E"/>
              <w:right w:val="single" w:sz="4" w:space="0" w:color="000000"/>
            </w:tcBorders>
          </w:tcPr>
          <w:p w:rsidR="00053A65" w:rsidRDefault="00BC2127">
            <w:pPr>
              <w:pStyle w:val="ProductList-TableBody"/>
            </w:pPr>
            <w:r>
              <w:t xml:space="preserve">Intune </w:t>
            </w:r>
            <w:r>
              <w:fldChar w:fldCharType="begin"/>
            </w:r>
            <w:r>
              <w:instrText xml:space="preserve"> XE "Intune " </w:instrText>
            </w:r>
            <w:r>
              <w:fldChar w:fldCharType="end"/>
            </w:r>
            <w:r>
              <w:t>(Gebruikers-SL, Add-on), Intune for EDU</w:t>
            </w:r>
            <w:r>
              <w:fldChar w:fldCharType="begin"/>
            </w:r>
            <w:r>
              <w:instrText xml:space="preserve"> XE "Intune for EDU" </w:instrText>
            </w:r>
            <w:r>
              <w:fldChar w:fldCharType="end"/>
            </w:r>
            <w:r>
              <w:t xml:space="preserve"> (Gebruikers-SL, Apparaat-SL, Add-on), Intune for Devices</w:t>
            </w:r>
            <w:r>
              <w:fldChar w:fldCharType="begin"/>
            </w:r>
            <w:r>
              <w:instrText xml:space="preserve"> XE "Intune for Devices" </w:instrText>
            </w:r>
            <w:r>
              <w:fldChar w:fldCharType="end"/>
            </w:r>
          </w:p>
        </w:tc>
      </w:tr>
      <w:tr w:rsidR="00053A65">
        <w:tc>
          <w:tcPr>
            <w:tcW w:w="4040" w:type="dxa"/>
            <w:tcBorders>
              <w:top w:val="none" w:sz="4" w:space="0" w:color="0072C6"/>
              <w:left w:val="single" w:sz="4" w:space="0" w:color="000000"/>
              <w:bottom w:val="none" w:sz="4" w:space="0" w:color="0072C6"/>
              <w:right w:val="single" w:sz="4" w:space="0" w:color="000000"/>
            </w:tcBorders>
            <w:shd w:val="clear" w:color="auto" w:fill="DEEAF6"/>
          </w:tcPr>
          <w:p w:rsidR="00053A65" w:rsidRDefault="00053A6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053A65" w:rsidRDefault="00BC2127">
            <w:pPr>
              <w:pStyle w:val="ProductList-TableBody"/>
            </w:pPr>
            <w:r>
              <w:t>Windows 10 Enterprise E5 en A5</w:t>
            </w:r>
            <w:r>
              <w:fldChar w:fldCharType="begin"/>
            </w:r>
            <w:r>
              <w:instrText xml:space="preserve"> XE "Windows 10 Enterprise E5 en A5" </w:instrText>
            </w:r>
            <w:r>
              <w:fldChar w:fldCharType="end"/>
            </w:r>
            <w:r>
              <w:t xml:space="preserve"> (Gebruikers-SL)</w:t>
            </w:r>
          </w:p>
        </w:tc>
        <w:tc>
          <w:tcPr>
            <w:tcW w:w="3920" w:type="dxa"/>
            <w:tcBorders>
              <w:top w:val="none" w:sz="4" w:space="0" w:color="6E6E6E"/>
              <w:left w:val="none" w:sz="4" w:space="0" w:color="6E6E6E"/>
              <w:bottom w:val="none" w:sz="4" w:space="0" w:color="6E6E6E"/>
              <w:right w:val="single" w:sz="4" w:space="0" w:color="000000"/>
            </w:tcBorders>
          </w:tcPr>
          <w:p w:rsidR="00053A65" w:rsidRDefault="00BC2127">
            <w:pPr>
              <w:pStyle w:val="ProductList-TableBody"/>
            </w:pPr>
            <w:r>
              <w:t>Window VDA E5</w:t>
            </w:r>
            <w:r>
              <w:fldChar w:fldCharType="begin"/>
            </w:r>
            <w:r>
              <w:instrText xml:space="preserve"> XE "Window VDA E5" </w:instrText>
            </w:r>
            <w:r>
              <w:fldChar w:fldCharType="end"/>
            </w:r>
            <w:r>
              <w:t xml:space="preserve"> (Gebruikers-SL)</w:t>
            </w:r>
          </w:p>
        </w:tc>
      </w:tr>
      <w:tr w:rsidR="00053A65">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053A65" w:rsidRDefault="00053A6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053A65" w:rsidRDefault="00BC2127">
            <w:pPr>
              <w:pStyle w:val="ProductList-TableBody"/>
            </w:pPr>
            <w:r>
              <w:t>Windows 10 Education E5</w:t>
            </w:r>
            <w:r>
              <w:fldChar w:fldCharType="begin"/>
            </w:r>
            <w:r>
              <w:instrText xml:space="preserve"> XE "Windows 10 Education E5" </w:instrText>
            </w:r>
            <w:r>
              <w:fldChar w:fldCharType="end"/>
            </w:r>
            <w:r>
              <w:t xml:space="preserve"> (Gebruikers-SL) </w:t>
            </w:r>
          </w:p>
        </w:tc>
        <w:tc>
          <w:tcPr>
            <w:tcW w:w="3920" w:type="dxa"/>
            <w:tcBorders>
              <w:top w:val="none" w:sz="4" w:space="0" w:color="6E6E6E"/>
              <w:left w:val="none" w:sz="4" w:space="0" w:color="6E6E6E"/>
              <w:bottom w:val="single" w:sz="4" w:space="0" w:color="000000"/>
              <w:right w:val="single" w:sz="4" w:space="0" w:color="000000"/>
            </w:tcBorders>
          </w:tcPr>
          <w:p w:rsidR="00053A65" w:rsidRDefault="00BC2127">
            <w:pPr>
              <w:pStyle w:val="ProductList-TableBody"/>
            </w:pPr>
            <w:r>
              <w:t>M365 E5 Security</w:t>
            </w:r>
            <w:r>
              <w:fldChar w:fldCharType="begin"/>
            </w:r>
            <w:r>
              <w:instrText xml:space="preserve"> XE "M365 E5 Security" </w:instrText>
            </w:r>
            <w:r>
              <w:fldChar w:fldCharType="end"/>
            </w:r>
            <w:r>
              <w:t xml:space="preserve"> (Gebruikers-SL)</w:t>
            </w:r>
          </w:p>
        </w:tc>
      </w:tr>
    </w:tbl>
    <w:p w:rsidR="00053A65" w:rsidRDefault="00053A65">
      <w:pPr>
        <w:pStyle w:val="ProductList-Body"/>
      </w:pPr>
    </w:p>
    <w:p w:rsidR="00053A65" w:rsidRDefault="00BC2127">
      <w:pPr>
        <w:pStyle w:val="ProductList-ClauseHeading"/>
        <w:outlineLvl w:val="4"/>
      </w:pPr>
      <w:r>
        <w:t>3.2 Serverbeheer-SL's</w:t>
      </w:r>
    </w:p>
    <w:p w:rsidR="00053A65" w:rsidRDefault="00BC2127">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rsidR="00053A65" w:rsidRDefault="00053A65">
      <w:pPr>
        <w:pStyle w:val="ProductList-Body"/>
      </w:pPr>
    </w:p>
    <w:p w:rsidR="00053A65" w:rsidRDefault="00BC2127">
      <w:pPr>
        <w:pStyle w:val="ProductList-ClauseHeading"/>
        <w:outlineLvl w:val="4"/>
      </w:pPr>
      <w:r>
        <w:t>3.3 Vervanging van scanengines</w:t>
      </w:r>
    </w:p>
    <w:p w:rsidR="00053A65" w:rsidRDefault="00BC2127">
      <w:pPr>
        <w:pStyle w:val="ProductList-Body"/>
      </w:pPr>
      <w:r>
        <w:t>Microsoft kan vergelijkbare software en bestanden aanbieden ter vervanging van de volgende onderdelen van de Online Dienst:</w:t>
      </w:r>
    </w:p>
    <w:p w:rsidR="00053A65" w:rsidRDefault="00BC2127" w:rsidP="00BC2127">
      <w:pPr>
        <w:pStyle w:val="ProductList-Bullet"/>
        <w:numPr>
          <w:ilvl w:val="0"/>
          <w:numId w:val="21"/>
        </w:numPr>
      </w:pPr>
      <w:r>
        <w:t>antivirus- en antispamsoftware; en</w:t>
      </w:r>
    </w:p>
    <w:p w:rsidR="00053A65" w:rsidRDefault="00BC2127" w:rsidP="00BC2127">
      <w:pPr>
        <w:pStyle w:val="ProductList-Bullet"/>
        <w:numPr>
          <w:ilvl w:val="0"/>
          <w:numId w:val="21"/>
        </w:numPr>
      </w:pPr>
      <w:r>
        <w:t>handtekeningbestanden en gegevensbestanden voor het filteren van inhoud.</w:t>
      </w:r>
    </w:p>
    <w:p w:rsidR="00053A65" w:rsidRDefault="00BC2127">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4"/>
        <w:gridCol w:w="3662"/>
        <w:gridCol w:w="3660"/>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4">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4.1 Rechten voor System Center Endpoint Protection Current Branch</w:t>
      </w:r>
    </w:p>
    <w:p w:rsidR="00053A65" w:rsidRDefault="00BC2127">
      <w:pPr>
        <w:pStyle w:val="ProductList-Body"/>
      </w:pPr>
      <w:r>
        <w:t>Klanten met actieve SA voor System Center Endpoint Protection-licenties, of ML-equivalente Licentie, mogen de optie Current Branch van System Center Endpoint Protection installeren en gebruiken.</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91958"/>
      <w:r>
        <w:instrText>System Center Operations Manager</w:instrText>
      </w:r>
      <w:bookmarkEnd w:id="151"/>
      <w:r>
        <w:instrText>" \l 3</w:instrText>
      </w:r>
      <w:r>
        <w:fldChar w:fldCharType="end"/>
      </w:r>
    </w:p>
    <w:p w:rsidR="00053A65" w:rsidRDefault="00BC2127">
      <w:pPr>
        <w:pStyle w:val="ProductList-Offering1SubSection"/>
        <w:outlineLvl w:val="3"/>
      </w:pPr>
      <w:bookmarkStart w:id="152" w:name="_Sec1181"/>
      <w:r>
        <w:t>1. Beschikbaarheid programma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153" w:name="_Sec1182"/>
      <w:r>
        <w:t>2. Productvoorwaarden</w:t>
      </w:r>
      <w:bookmarkEnd w:id="153"/>
    </w:p>
    <w:tbl>
      <w:tblPr>
        <w:tblStyle w:val="PURTable"/>
        <w:tblW w:w="0" w:type="dxa"/>
        <w:tblLook w:val="04A0" w:firstRow="1" w:lastRow="0" w:firstColumn="1" w:lastColumn="0" w:noHBand="0" w:noVBand="1"/>
      </w:tblPr>
      <w:tblGrid>
        <w:gridCol w:w="3631"/>
        <w:gridCol w:w="3671"/>
        <w:gridCol w:w="3614"/>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5">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2.1 Academic-klanten</w:t>
      </w:r>
    </w:p>
    <w:p w:rsidR="00053A65" w:rsidRDefault="00BC2127">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rsidR="00053A65" w:rsidRDefault="00BC2127">
      <w:pPr>
        <w:pStyle w:val="ProductList-Offering1SubSection"/>
        <w:outlineLvl w:val="3"/>
      </w:pPr>
      <w:bookmarkStart w:id="154" w:name="_Sec1183"/>
      <w:r>
        <w:t>3. Gebruiksrechten</w:t>
      </w:r>
      <w:bookmarkEnd w:id="154"/>
    </w:p>
    <w:tbl>
      <w:tblPr>
        <w:tblStyle w:val="PURTable"/>
        <w:tblW w:w="0" w:type="dxa"/>
        <w:tblLook w:val="04A0" w:firstRow="1" w:lastRow="0" w:firstColumn="1" w:lastColumn="0" w:noHBand="0" w:noVBand="1"/>
      </w:tblPr>
      <w:tblGrid>
        <w:gridCol w:w="3643"/>
        <w:gridCol w:w="3628"/>
        <w:gridCol w:w="364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6">
              <w:r>
                <w:rPr>
                  <w:color w:val="00467F"/>
                  <w:u w:val="single"/>
                </w:rPr>
                <w:t>Universeel</w:t>
              </w:r>
            </w:hyperlink>
            <w:r>
              <w:t xml:space="preserve">; </w:t>
            </w:r>
            <w:hyperlink r:id="rId67">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Aanvullende software: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8">
              <w:r>
                <w:rPr>
                  <w:color w:val="00467F"/>
                  <w:u w:val="single"/>
                </w:rPr>
                <w:t>internetfunctionaliteit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3.1 Beheerlicentie</w:t>
      </w:r>
    </w:p>
    <w:tbl>
      <w:tblPr>
        <w:tblStyle w:val="PURTable"/>
        <w:tblW w:w="0" w:type="dxa"/>
        <w:tblLook w:val="04A0" w:firstRow="1" w:lastRow="0" w:firstColumn="1" w:lastColumn="0" w:noHBand="0" w:noVBand="1"/>
      </w:tblPr>
      <w:tblGrid>
        <w:gridCol w:w="3716"/>
        <w:gridCol w:w="3644"/>
        <w:gridCol w:w="3556"/>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3.2 SQL-servertechnologie</w:t>
      </w:r>
    </w:p>
    <w:p w:rsidR="00053A65" w:rsidRDefault="00BC212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053A65" w:rsidRDefault="00BC2127">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80"/>
        <w:gridCol w:w="3688"/>
        <w:gridCol w:w="364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0">
              <w:r>
                <w:rPr>
                  <w:color w:val="00467F"/>
                  <w:u w:val="single"/>
                </w:rPr>
                <w:t>Product List - oktober 2013</w:t>
              </w:r>
            </w:hyperlink>
            <w:r>
              <w:t xml:space="preserve">, </w:t>
            </w:r>
            <w:hyperlink r:id="rId71">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4.1 Rechten voor System Center Operations Manager Current Branch</w:t>
      </w:r>
    </w:p>
    <w:p w:rsidR="00053A65" w:rsidRDefault="00BC2127">
      <w:pPr>
        <w:pStyle w:val="ProductList-Body"/>
      </w:pPr>
      <w:r>
        <w:t>Klanten met actieve SA voor System Center Operations Manager-licenties, of ML-equivalente Licentie, mogen de optie Current Branch van System Center Operations Manager installeren en gebruiken.</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91959"/>
      <w:r>
        <w:instrText>System Center Orchestrator</w:instrText>
      </w:r>
      <w:bookmarkEnd w:id="157"/>
      <w:r>
        <w:instrText>" \l 3</w:instrText>
      </w:r>
      <w:r>
        <w:fldChar w:fldCharType="end"/>
      </w:r>
    </w:p>
    <w:p w:rsidR="00053A65" w:rsidRDefault="00BC2127">
      <w:pPr>
        <w:pStyle w:val="ProductList-Offering1SubSection"/>
        <w:outlineLvl w:val="3"/>
      </w:pPr>
      <w:bookmarkStart w:id="158" w:name="_Sec1186"/>
      <w:r>
        <w:t>1. Beschikbaarheid programma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159" w:name="_Sec1187"/>
      <w:r>
        <w:t>2. Productvoorwaarden</w:t>
      </w:r>
      <w:bookmarkEnd w:id="159"/>
    </w:p>
    <w:tbl>
      <w:tblPr>
        <w:tblStyle w:val="PURTable"/>
        <w:tblW w:w="0" w:type="dxa"/>
        <w:tblLook w:val="04A0" w:firstRow="1" w:lastRow="0" w:firstColumn="1" w:lastColumn="0" w:noHBand="0" w:noVBand="1"/>
      </w:tblPr>
      <w:tblGrid>
        <w:gridCol w:w="3640"/>
        <w:gridCol w:w="3667"/>
        <w:gridCol w:w="3609"/>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2">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2.1 Academic-klanten</w:t>
      </w:r>
    </w:p>
    <w:p w:rsidR="00053A65" w:rsidRDefault="00BC2127">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rsidR="00053A65" w:rsidRDefault="00BC2127">
      <w:pPr>
        <w:pStyle w:val="ProductList-Offering1SubSection"/>
        <w:outlineLvl w:val="3"/>
      </w:pPr>
      <w:bookmarkStart w:id="160" w:name="_Sec1188"/>
      <w:r>
        <w:t>3. Gebruiksrechten</w:t>
      </w:r>
      <w:bookmarkEnd w:id="160"/>
    </w:p>
    <w:tbl>
      <w:tblPr>
        <w:tblStyle w:val="PURTable"/>
        <w:tblW w:w="0" w:type="dxa"/>
        <w:tblLook w:val="04A0" w:firstRow="1" w:lastRow="0" w:firstColumn="1" w:lastColumn="0" w:noHBand="0" w:noVBand="1"/>
      </w:tblPr>
      <w:tblGrid>
        <w:gridCol w:w="3643"/>
        <w:gridCol w:w="3628"/>
        <w:gridCol w:w="364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3">
              <w:r>
                <w:rPr>
                  <w:color w:val="00467F"/>
                  <w:u w:val="single"/>
                </w:rPr>
                <w:t>Universeel</w:t>
              </w:r>
            </w:hyperlink>
            <w:r>
              <w:t xml:space="preserve">; </w:t>
            </w:r>
            <w:hyperlink r:id="rId7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Aanvullende software: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5">
              <w:r>
                <w:rPr>
                  <w:color w:val="00467F"/>
                  <w:u w:val="single"/>
                </w:rPr>
                <w:t>internetfunctionaliteit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3.1 Beheerlicentie</w:t>
      </w:r>
    </w:p>
    <w:tbl>
      <w:tblPr>
        <w:tblStyle w:val="PURTable"/>
        <w:tblW w:w="0" w:type="dxa"/>
        <w:tblLook w:val="04A0" w:firstRow="1" w:lastRow="0" w:firstColumn="1" w:lastColumn="0" w:noHBand="0" w:noVBand="1"/>
      </w:tblPr>
      <w:tblGrid>
        <w:gridCol w:w="3711"/>
        <w:gridCol w:w="3657"/>
        <w:gridCol w:w="354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3.2 SQL-servertechnologie</w:t>
      </w:r>
    </w:p>
    <w:p w:rsidR="00053A65" w:rsidRDefault="00BC212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053A65" w:rsidRDefault="00BC2127">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80"/>
        <w:gridCol w:w="3688"/>
        <w:gridCol w:w="364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7">
              <w:r>
                <w:rPr>
                  <w:color w:val="00467F"/>
                  <w:u w:val="single"/>
                </w:rPr>
                <w:t>Product List - oktober 2013</w:t>
              </w:r>
            </w:hyperlink>
            <w:r>
              <w:t xml:space="preserve">, </w:t>
            </w:r>
            <w:hyperlink r:id="rId78">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91960"/>
      <w:r>
        <w:instrText>System Center Service Manager</w:instrText>
      </w:r>
      <w:bookmarkEnd w:id="163"/>
      <w:r>
        <w:instrText>" \l 3</w:instrText>
      </w:r>
      <w:r>
        <w:fldChar w:fldCharType="end"/>
      </w:r>
    </w:p>
    <w:p w:rsidR="00053A65" w:rsidRDefault="00BC2127">
      <w:pPr>
        <w:pStyle w:val="ProductList-Offering1SubSection"/>
        <w:outlineLvl w:val="3"/>
      </w:pPr>
      <w:bookmarkStart w:id="164" w:name="_Sec1191"/>
      <w:r>
        <w:t>1. Beschikbaarheid programma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165" w:name="_Sec1192"/>
      <w:r>
        <w:t>2. Productvoorwaarden</w:t>
      </w:r>
      <w:bookmarkEnd w:id="165"/>
    </w:p>
    <w:tbl>
      <w:tblPr>
        <w:tblStyle w:val="PURTable"/>
        <w:tblW w:w="0" w:type="dxa"/>
        <w:tblLook w:val="04A0" w:firstRow="1" w:lastRow="0" w:firstColumn="1" w:lastColumn="0" w:noHBand="0" w:noVBand="1"/>
      </w:tblPr>
      <w:tblGrid>
        <w:gridCol w:w="3629"/>
        <w:gridCol w:w="3672"/>
        <w:gridCol w:w="361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9">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2.1 Academic-klanten</w:t>
      </w:r>
    </w:p>
    <w:p w:rsidR="00053A65" w:rsidRDefault="00BC2127">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rsidR="00053A65" w:rsidRDefault="00BC2127">
      <w:pPr>
        <w:pStyle w:val="ProductList-Offering1SubSection"/>
        <w:outlineLvl w:val="3"/>
      </w:pPr>
      <w:bookmarkStart w:id="166" w:name="_Sec1193"/>
      <w:r>
        <w:t>3. Gebruiksrechten</w:t>
      </w:r>
      <w:bookmarkEnd w:id="166"/>
    </w:p>
    <w:tbl>
      <w:tblPr>
        <w:tblStyle w:val="PURTable"/>
        <w:tblW w:w="0" w:type="dxa"/>
        <w:tblLook w:val="04A0" w:firstRow="1" w:lastRow="0" w:firstColumn="1" w:lastColumn="0" w:noHBand="0" w:noVBand="1"/>
      </w:tblPr>
      <w:tblGrid>
        <w:gridCol w:w="3643"/>
        <w:gridCol w:w="3628"/>
        <w:gridCol w:w="364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80">
              <w:r>
                <w:rPr>
                  <w:color w:val="00467F"/>
                  <w:u w:val="single"/>
                </w:rPr>
                <w:t>Universeel</w:t>
              </w:r>
            </w:hyperlink>
            <w:r>
              <w:t xml:space="preserve">; </w:t>
            </w:r>
            <w:hyperlink r:id="rId8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Aanvullende software: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2">
              <w:r>
                <w:rPr>
                  <w:color w:val="00467F"/>
                  <w:u w:val="single"/>
                </w:rPr>
                <w:t>internetfunctionaliteit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3.1 Beheerlicentie</w:t>
      </w:r>
    </w:p>
    <w:tbl>
      <w:tblPr>
        <w:tblStyle w:val="PURTable"/>
        <w:tblW w:w="0" w:type="dxa"/>
        <w:tblLook w:val="04A0" w:firstRow="1" w:lastRow="0" w:firstColumn="1" w:lastColumn="0" w:noHBand="0" w:noVBand="1"/>
      </w:tblPr>
      <w:tblGrid>
        <w:gridCol w:w="3688"/>
        <w:gridCol w:w="3615"/>
        <w:gridCol w:w="3613"/>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A65" w:rsidRDefault="00BC2127">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053A65" w:rsidRDefault="00BC2127">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rsidR="00053A65" w:rsidRDefault="00BC2127">
            <w:pPr>
              <w:pStyle w:val="ProductList-TableBody"/>
            </w:pPr>
            <w:r>
              <w:t>CAL voor Microsoft Identity Manager 2016 (Gebruiker)</w:t>
            </w:r>
          </w:p>
        </w:tc>
      </w:tr>
      <w:tr w:rsidR="00053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A65" w:rsidRDefault="00053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3A65" w:rsidRDefault="00BC2127">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3.2 SQL-servertechnologie</w:t>
      </w:r>
    </w:p>
    <w:p w:rsidR="00053A65" w:rsidRDefault="00BC212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053A65" w:rsidRDefault="00BC2127">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80"/>
        <w:gridCol w:w="3688"/>
        <w:gridCol w:w="364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4">
              <w:r>
                <w:rPr>
                  <w:color w:val="00467F"/>
                  <w:u w:val="single"/>
                </w:rPr>
                <w:t>Product List - oktober 2013</w:t>
              </w:r>
            </w:hyperlink>
            <w:r>
              <w:t xml:space="preserve">, </w:t>
            </w:r>
            <w:hyperlink r:id="rId85">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4.1 Rechten voor System Center Service Manager Current Branch</w:t>
      </w:r>
    </w:p>
    <w:p w:rsidR="00053A65" w:rsidRDefault="00BC2127">
      <w:pPr>
        <w:pStyle w:val="ProductList-Body"/>
      </w:pPr>
      <w:r>
        <w:t>Klanten met actieve SA voor System Center Service Manager-licenties, of ML-equivalente Licentie, mogen de optie Current Branch van System Center Service Manager installeren en gebruiken.</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191961"/>
      <w:r>
        <w:instrText>Virtual Desktop Infrastructure (VDI) Suite</w:instrText>
      </w:r>
      <w:bookmarkEnd w:id="169"/>
      <w:r>
        <w:instrText>" \l 2</w:instrText>
      </w:r>
      <w:r>
        <w:fldChar w:fldCharType="end"/>
      </w:r>
    </w:p>
    <w:p w:rsidR="00053A65" w:rsidRDefault="00BC2127">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6">
        <w:r>
          <w:rPr>
            <w:color w:val="00467F"/>
            <w:u w:val="single"/>
          </w:rPr>
          <w:t>http://go.microsoft.com/?linkid=9839206</w:t>
        </w:r>
      </w:hyperlink>
      <w:r>
        <w:t xml:space="preserve"> en juni 2015 </w:t>
      </w:r>
      <w:hyperlink r:id="rId87">
        <w:r>
          <w:rPr>
            <w:color w:val="00467F"/>
            <w:u w:val="single"/>
          </w:rPr>
          <w:t>http://go.microsoft.com/?linkid=9839207</w:t>
        </w:r>
      </w:hyperlink>
      <w:r>
        <w:t xml:space="preserve"> raadplegen.</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GroupHeading"/>
        <w:outlineLvl w:val="1"/>
      </w:pPr>
      <w:bookmarkStart w:id="170" w:name="_Sec617"/>
      <w:r>
        <w:t>Visual Studio</w:t>
      </w:r>
      <w:bookmarkEnd w:id="170"/>
      <w:r>
        <w:fldChar w:fldCharType="begin"/>
      </w:r>
      <w:r>
        <w:instrText xml:space="preserve"> TC "</w:instrText>
      </w:r>
      <w:bookmarkStart w:id="171" w:name="_Toc10191962"/>
      <w:r>
        <w:instrText>Visual Studio</w:instrText>
      </w:r>
      <w:bookmarkEnd w:id="171"/>
      <w:r>
        <w:instrText>" \l 2</w:instrText>
      </w:r>
      <w:r>
        <w:fldChar w:fldCharType="end"/>
      </w:r>
    </w:p>
    <w:p w:rsidR="00053A65" w:rsidRDefault="00BC2127">
      <w:pPr>
        <w:pStyle w:val="ProductList-Offering2HeadingNoBorder"/>
        <w:outlineLvl w:val="2"/>
      </w:pPr>
      <w:bookmarkStart w:id="172" w:name="_Sec649"/>
      <w:r>
        <w:t>Visual Studio</w:t>
      </w:r>
      <w:bookmarkEnd w:id="172"/>
      <w:r>
        <w:fldChar w:fldCharType="begin"/>
      </w:r>
      <w:r>
        <w:instrText xml:space="preserve"> TC "</w:instrText>
      </w:r>
      <w:bookmarkStart w:id="173" w:name="_Toc10191963"/>
      <w:r>
        <w:instrText>Visual Studio</w:instrText>
      </w:r>
      <w:bookmarkEnd w:id="173"/>
      <w:r>
        <w:instrText>" \l 3</w:instrText>
      </w:r>
      <w:r>
        <w:fldChar w:fldCharType="end"/>
      </w:r>
    </w:p>
    <w:p w:rsidR="00053A65" w:rsidRDefault="00BC2127">
      <w:pPr>
        <w:pStyle w:val="ProductList-Offering1SubSection"/>
        <w:outlineLvl w:val="3"/>
      </w:pPr>
      <w:bookmarkStart w:id="174" w:name="_Sec697"/>
      <w:r>
        <w:t>1. Beschikbaarheid programma</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53A65" w:rsidRDefault="00BC21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053A65" w:rsidRDefault="00BC2127">
      <w:pPr>
        <w:pStyle w:val="ProductList-Offering1SubSection"/>
        <w:outlineLvl w:val="3"/>
      </w:pPr>
      <w:bookmarkStart w:id="175" w:name="_Sec752"/>
      <w:r>
        <w:t>2. Productvoorwaarden</w:t>
      </w:r>
      <w:bookmarkEnd w:id="175"/>
    </w:p>
    <w:tbl>
      <w:tblPr>
        <w:tblStyle w:val="PURTable"/>
        <w:tblW w:w="0" w:type="dxa"/>
        <w:tblLook w:val="04A0" w:firstRow="1" w:lastRow="0" w:firstColumn="1" w:lastColumn="0" w:noHBand="0" w:noVBand="1"/>
      </w:tblPr>
      <w:tblGrid>
        <w:gridCol w:w="3621"/>
        <w:gridCol w:w="3664"/>
        <w:gridCol w:w="363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2.1 Licentieverlening voor SQL Server Parallel Data Warehouse Developer</w:t>
      </w:r>
    </w:p>
    <w:p w:rsidR="00053A65" w:rsidRDefault="00BC2127">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rsidR="00053A65" w:rsidRDefault="00053A65">
      <w:pPr>
        <w:pStyle w:val="ProductList-Body"/>
      </w:pPr>
    </w:p>
    <w:p w:rsidR="00053A65" w:rsidRDefault="00BC2127">
      <w:pPr>
        <w:pStyle w:val="ProductList-ClauseHeading"/>
        <w:outlineLvl w:val="4"/>
      </w:pPr>
      <w:r>
        <w:t>2.2 Licentieverlening voor Azure DevOps Server 2019</w:t>
      </w:r>
    </w:p>
    <w:p w:rsidR="00053A65" w:rsidRDefault="00BC2127">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053A65" w:rsidRDefault="00053A65">
      <w:pPr>
        <w:pStyle w:val="ProductList-Body"/>
      </w:pPr>
    </w:p>
    <w:p w:rsidR="00053A65" w:rsidRDefault="00BC2127">
      <w:pPr>
        <w:pStyle w:val="ProductList-ClauseHeading"/>
        <w:outlineLvl w:val="4"/>
      </w:pPr>
      <w:r>
        <w:t>2.3 Microsoft Azure Services</w:t>
      </w:r>
    </w:p>
    <w:p w:rsidR="00053A65" w:rsidRDefault="00BC2127">
      <w:pPr>
        <w:pStyle w:val="ProductList-Body"/>
      </w:pPr>
      <w:r>
        <w:t>Microsoft Azure-voorzieningen kunnen niet worden gecombineerd vanuit meerdere Visual Studio-abonnementen of MSDN-platforms tot één Microsoft Azure-account.</w:t>
      </w:r>
    </w:p>
    <w:p w:rsidR="00053A65" w:rsidRDefault="00BC2127">
      <w:pPr>
        <w:pStyle w:val="ProductList-Offering1SubSection"/>
        <w:outlineLvl w:val="3"/>
      </w:pPr>
      <w:bookmarkStart w:id="176" w:name="_Sec810"/>
      <w:r>
        <w:t>3. Gebruiksrechten</w:t>
      </w:r>
      <w:bookmarkEnd w:id="176"/>
    </w:p>
    <w:tbl>
      <w:tblPr>
        <w:tblStyle w:val="PURTable"/>
        <w:tblW w:w="0" w:type="dxa"/>
        <w:tblLook w:val="04A0" w:firstRow="1" w:lastRow="0" w:firstColumn="1" w:lastColumn="0" w:noHBand="0" w:noVBand="1"/>
      </w:tblPr>
      <w:tblGrid>
        <w:gridCol w:w="3637"/>
        <w:gridCol w:w="3628"/>
        <w:gridCol w:w="365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Aanvullende software: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3.1 Build-apparaten en Visual Studio Build Tools</w:t>
      </w:r>
    </w:p>
    <w:p w:rsidR="00053A65" w:rsidRDefault="00BC2127">
      <w:pPr>
        <w:pStyle w:val="ProductList-Body"/>
      </w:pPr>
      <w:r>
        <w:t>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rsidR="00053A65" w:rsidRDefault="00053A65">
      <w:pPr>
        <w:pStyle w:val="ProductList-Body"/>
      </w:pPr>
    </w:p>
    <w:p w:rsidR="00053A65" w:rsidRDefault="00BC2127">
      <w:pPr>
        <w:pStyle w:val="ProductList-ClauseHeading"/>
        <w:outlineLvl w:val="4"/>
      </w:pPr>
      <w:r>
        <w:t>3.2 Hulpprogramma's</w:t>
      </w:r>
    </w:p>
    <w:p w:rsidR="00053A65" w:rsidRDefault="00BC2127">
      <w:pPr>
        <w:pStyle w:val="ProductList-Body"/>
      </w:pPr>
      <w:r>
        <w:t xml:space="preserve">De Klant mag de Hulpprogramma's die worden vermeld op </w:t>
      </w:r>
      <w:hyperlink r:id="rId88">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rsidR="00053A65" w:rsidRDefault="00053A65">
      <w:pPr>
        <w:pStyle w:val="ProductList-Body"/>
      </w:pPr>
    </w:p>
    <w:p w:rsidR="00053A65" w:rsidRDefault="00BC2127">
      <w:pPr>
        <w:pStyle w:val="ProductList-ClauseHeading"/>
        <w:outlineLvl w:val="4"/>
      </w:pPr>
      <w:r>
        <w:t>3.3 Extensies ontwikkelen</w:t>
      </w:r>
    </w:p>
    <w:p w:rsidR="00053A65" w:rsidRDefault="00BC2127">
      <w:pPr>
        <w:pStyle w:val="ProductList-SubClauseHeading"/>
        <w:outlineLvl w:val="5"/>
      </w:pPr>
      <w:r>
        <w:t>3.3.1 Beperkingen op Extensies.</w:t>
      </w:r>
    </w:p>
    <w:p w:rsidR="00053A65" w:rsidRDefault="00BC2127">
      <w:pPr>
        <w:pStyle w:val="ProductList-BodyIndented"/>
      </w:pPr>
      <w:r>
        <w:t>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te voegen in de software; de registerinstellingen van de software aan te passen; of functies of functionaliteit toe te voegen die equivalent zijn aan functies en functionaliteit die aanwezig zijn in producten uit de Visual Studio-familie.</w:t>
      </w:r>
    </w:p>
    <w:p w:rsidR="00053A65" w:rsidRDefault="00053A65">
      <w:pPr>
        <w:pStyle w:val="ProductList-BodyIndented"/>
      </w:pPr>
    </w:p>
    <w:p w:rsidR="00053A65" w:rsidRDefault="00BC2127">
      <w:pPr>
        <w:pStyle w:val="ProductList-SubClauseHeading"/>
        <w:outlineLvl w:val="5"/>
      </w:pPr>
      <w:r>
        <w:t>3.3.2 Geen verslechtering van kwaliteit.</w:t>
      </w:r>
    </w:p>
    <w:p w:rsidR="00053A65" w:rsidRDefault="00BC2127">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rsidR="00053A65" w:rsidRDefault="00053A65">
      <w:pPr>
        <w:pStyle w:val="ProductList-BodyIndented"/>
      </w:pPr>
    </w:p>
    <w:p w:rsidR="00053A65" w:rsidRDefault="00BC2127">
      <w:pPr>
        <w:pStyle w:val="ProductList-ClauseHeading"/>
        <w:outlineLvl w:val="4"/>
      </w:pPr>
      <w:r>
        <w:t>3.4 Te distribueren code</w:t>
      </w:r>
    </w:p>
    <w:p w:rsidR="00053A65" w:rsidRDefault="00BC2127">
      <w:pPr>
        <w:pStyle w:val="ProductList-Body"/>
      </w:pPr>
      <w:r>
        <w:t>Visual Studio Professional en Visual Studio Enterprise bevatten code en tekstbestanden die de Klant mag verspreiden in programma's die de Klant ontwikkelt met behulp van deze software.</w:t>
      </w:r>
    </w:p>
    <w:p w:rsidR="00053A65" w:rsidRDefault="00053A65">
      <w:pPr>
        <w:pStyle w:val="ProductList-Body"/>
      </w:pPr>
    </w:p>
    <w:p w:rsidR="00053A65" w:rsidRDefault="00BC2127">
      <w:pPr>
        <w:pStyle w:val="ProductList-SubClauseHeading"/>
        <w:outlineLvl w:val="5"/>
      </w:pPr>
      <w:r>
        <w:t>3.4.1 Het recht van gebruik en distributie.</w:t>
      </w:r>
    </w:p>
    <w:p w:rsidR="00053A65" w:rsidRDefault="00BC2127">
      <w:pPr>
        <w:pStyle w:val="ProductList-BodyIndented"/>
      </w:pPr>
      <w:r>
        <w:t>De code en tekstbestanden hieronder zijn “Te distribueren code”.</w:t>
      </w:r>
    </w:p>
    <w:p w:rsidR="00053A65" w:rsidRDefault="00BC2127" w:rsidP="00BC2127">
      <w:pPr>
        <w:pStyle w:val="ProductList-Bullet"/>
        <w:numPr>
          <w:ilvl w:val="1"/>
          <w:numId w:val="22"/>
        </w:numPr>
      </w:pPr>
      <w:r>
        <w:rPr>
          <w:b/>
        </w:rPr>
        <w:t>Lijst van Te Distribueren Code</w:t>
      </w:r>
      <w:r>
        <w:t xml:space="preserve">. De Klant mag code die wordt vermeld op de Lijst van Te Distribueren Code op </w:t>
      </w:r>
      <w:hyperlink r:id="rId89">
        <w:r>
          <w:rPr>
            <w:color w:val="00467F"/>
            <w:u w:val="single"/>
          </w:rPr>
          <w:t>https://aka.ms/vs/16/redistribution</w:t>
        </w:r>
      </w:hyperlink>
      <w:r>
        <w:t xml:space="preserve"> in objectcodevorm kopiëren en verspreiden. </w:t>
      </w:r>
    </w:p>
    <w:p w:rsidR="00053A65" w:rsidRDefault="00BC2127" w:rsidP="00BC2127">
      <w:pPr>
        <w:pStyle w:val="ProductList-Bullet"/>
        <w:numPr>
          <w:ilvl w:val="1"/>
          <w:numId w:val="22"/>
        </w:numPr>
      </w:pPr>
      <w:r>
        <w:rPr>
          <w:b/>
        </w:rPr>
        <w:t>Voorbeeldcode, sjablonen en stijlen</w:t>
      </w:r>
      <w:r>
        <w:t>. De Klant mag code die is gemarkeerd als “sample”, “template”, “simple styles” en “sketch styles” kopiëren, wijzigen en distribueren in bron- en objectcodevorm.</w:t>
      </w:r>
    </w:p>
    <w:p w:rsidR="00053A65" w:rsidRDefault="00BC2127" w:rsidP="00BC2127">
      <w:pPr>
        <w:pStyle w:val="ProductList-Bullet"/>
        <w:numPr>
          <w:ilvl w:val="1"/>
          <w:numId w:val="22"/>
        </w:numPr>
      </w:pPr>
      <w:r>
        <w:rPr>
          <w:b/>
        </w:rPr>
        <w:t>Distributie door derden</w:t>
      </w:r>
      <w:r>
        <w:t>. De Klant mag distributeurs van de programma's toestaan de Te Distribueren Code te kopiëren en te distribueren als onderdeel van die programma's.</w:t>
      </w:r>
    </w:p>
    <w:p w:rsidR="00053A65" w:rsidRDefault="00053A65">
      <w:pPr>
        <w:pStyle w:val="ProductList-BodyIndented"/>
      </w:pPr>
    </w:p>
    <w:p w:rsidR="00053A65" w:rsidRDefault="00BC2127">
      <w:pPr>
        <w:pStyle w:val="ProductList-ClauseHeading"/>
        <w:outlineLvl w:val="4"/>
      </w:pPr>
      <w:r>
        <w:t>3.5 Office Professional Plus 2016 – Visual Studio Enterprise-abonnement</w:t>
      </w:r>
    </w:p>
    <w:p w:rsidR="00053A65" w:rsidRDefault="00BC2127">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053A65" w:rsidRDefault="00053A65">
      <w:pPr>
        <w:pStyle w:val="ProductList-Body"/>
      </w:pPr>
    </w:p>
    <w:p w:rsidR="00053A65" w:rsidRDefault="00BC2127">
      <w:pPr>
        <w:pStyle w:val="ProductList-ClauseHeading"/>
        <w:outlineLvl w:val="4"/>
      </w:pPr>
      <w:r>
        <w:t>3.6 Licentievoorwaarden van derden voor opensourcecomponenten</w:t>
      </w:r>
    </w:p>
    <w:p w:rsidR="00053A65" w:rsidRDefault="00BC2127">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053A65" w:rsidRDefault="00BC2127">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06"/>
        <w:gridCol w:w="3676"/>
        <w:gridCol w:w="3634"/>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0">
              <w:r>
                <w:rPr>
                  <w:color w:val="00467F"/>
                  <w:u w:val="single"/>
                </w:rPr>
                <w:t>Product List - Maart 2014</w:t>
              </w:r>
            </w:hyperlink>
            <w:r>
              <w:t xml:space="preserve"> en </w:t>
            </w:r>
            <w:hyperlink r:id="rId91">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4.1 Recht op Software Assurance</w:t>
      </w:r>
    </w:p>
    <w:p w:rsidR="00053A65" w:rsidRDefault="00BC2127">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053A65" w:rsidRDefault="00053A65">
      <w:pPr>
        <w:pStyle w:val="ProductList-Body"/>
      </w:pPr>
    </w:p>
    <w:p w:rsidR="00053A65" w:rsidRDefault="00BC2127">
      <w:pPr>
        <w:pStyle w:val="ProductList-ClauseHeading"/>
        <w:outlineLvl w:val="4"/>
      </w:pPr>
      <w:r>
        <w:t>4.2 Eeuwigdurende rechten Visual Studio-abonnement</w:t>
      </w:r>
    </w:p>
    <w:p w:rsidR="00053A65" w:rsidRDefault="00BC2127">
      <w:pPr>
        <w:pStyle w:val="ProductList-Body"/>
      </w:pPr>
      <w:r>
        <w:t>De rechten van de Klant tot het gebruik van software die is gelicentieerd via een Visual Studio-abonnement, worden permanent zodra de rechten van de Klant tot het gebruik van Visual Studio permanent worden.</w:t>
      </w:r>
    </w:p>
    <w:p w:rsidR="00053A65" w:rsidRDefault="00053A65">
      <w:pPr>
        <w:pStyle w:val="PURBreadcrumb"/>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178" w:name="_Sec650"/>
      <w:r>
        <w:t>Azure DevOps Server</w:t>
      </w:r>
      <w:bookmarkEnd w:id="178"/>
      <w:r>
        <w:fldChar w:fldCharType="begin"/>
      </w:r>
      <w:r>
        <w:instrText xml:space="preserve"> TC "</w:instrText>
      </w:r>
      <w:bookmarkStart w:id="179" w:name="_Toc10191964"/>
      <w:r>
        <w:instrText>Azure DevOps Server</w:instrText>
      </w:r>
      <w:bookmarkEnd w:id="179"/>
      <w:r>
        <w:instrText>" \l 3</w:instrText>
      </w:r>
      <w:r>
        <w:fldChar w:fldCharType="end"/>
      </w:r>
    </w:p>
    <w:p w:rsidR="00053A65" w:rsidRDefault="00BC2127">
      <w:pPr>
        <w:pStyle w:val="ProductList-Offering1SubSection"/>
        <w:outlineLvl w:val="3"/>
      </w:pPr>
      <w:bookmarkStart w:id="180" w:name="_Sec698"/>
      <w:r>
        <w:t>1. Beschikbaarheid programma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rPr>
                <w:color w:val="000000"/>
              </w:rPr>
              <w:t>Azure DevOps Server 2019 met SQL Server 2017-technologie</w:t>
            </w:r>
            <w:r>
              <w:fldChar w:fldCharType="begin"/>
            </w:r>
            <w:r>
              <w:instrText xml:space="preserve"> XE "Azure DevOps Server 2019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53A65" w:rsidRDefault="00053A6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t>CAL voor Azure DevOps Server 2019</w:t>
            </w:r>
            <w:r>
              <w:fldChar w:fldCharType="begin"/>
            </w:r>
            <w:r>
              <w:instrText xml:space="preserve"> XE "CAL voor Azure DevOps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53A65" w:rsidRDefault="00053A6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53A65" w:rsidRDefault="00BC21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053A65" w:rsidRDefault="00BC2127">
      <w:pPr>
        <w:pStyle w:val="ProductList-Offering1SubSection"/>
        <w:outlineLvl w:val="3"/>
      </w:pPr>
      <w:bookmarkStart w:id="181" w:name="_Sec753"/>
      <w:r>
        <w:t>2. Productvoorwaarden</w:t>
      </w:r>
      <w:bookmarkEnd w:id="181"/>
    </w:p>
    <w:tbl>
      <w:tblPr>
        <w:tblStyle w:val="PURTable"/>
        <w:tblW w:w="0" w:type="dxa"/>
        <w:tblLook w:val="04A0" w:firstRow="1" w:lastRow="0" w:firstColumn="1" w:lastColumn="0" w:noHBand="0" w:noVBand="1"/>
      </w:tblPr>
      <w:tblGrid>
        <w:gridCol w:w="3632"/>
        <w:gridCol w:w="3671"/>
        <w:gridCol w:w="3613"/>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BC2127">
      <w:pPr>
        <w:pStyle w:val="ProductList-Offering1SubSection"/>
        <w:outlineLvl w:val="3"/>
      </w:pPr>
      <w:bookmarkStart w:id="182" w:name="_Sec811"/>
      <w:r>
        <w:t>3. Gebruiksrechten</w:t>
      </w:r>
      <w:bookmarkEnd w:id="182"/>
    </w:p>
    <w:tbl>
      <w:tblPr>
        <w:tblStyle w:val="PURTable"/>
        <w:tblW w:w="0" w:type="dxa"/>
        <w:tblLook w:val="04A0" w:firstRow="1" w:lastRow="0" w:firstColumn="1" w:lastColumn="0" w:noHBand="0" w:noVBand="1"/>
      </w:tblPr>
      <w:tblGrid>
        <w:gridCol w:w="3637"/>
        <w:gridCol w:w="3631"/>
        <w:gridCol w:w="364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3.1 Toegang tot Serversoftware</w:t>
      </w:r>
    </w:p>
    <w:tbl>
      <w:tblPr>
        <w:tblStyle w:val="PURTable"/>
        <w:tblW w:w="0" w:type="dxa"/>
        <w:tblLook w:val="04A0" w:firstRow="1" w:lastRow="0" w:firstColumn="1" w:lastColumn="0" w:noHBand="0" w:noVBand="1"/>
      </w:tblPr>
      <w:tblGrid>
        <w:gridCol w:w="3709"/>
        <w:gridCol w:w="3596"/>
        <w:gridCol w:w="361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CAL voor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053A65" w:rsidRDefault="00BC2127">
            <w:pPr>
              <w:pStyle w:val="ProductList-TableBody"/>
            </w:pPr>
            <w:r>
              <w:t>Azure DevOps Services – betaalde gebruiker</w:t>
            </w:r>
          </w:p>
        </w:tc>
      </w:tr>
    </w:tbl>
    <w:p w:rsidR="00053A65" w:rsidRDefault="00053A65">
      <w:pPr>
        <w:pStyle w:val="ProductList-Body"/>
      </w:pPr>
    </w:p>
    <w:p w:rsidR="00053A65" w:rsidRDefault="00BC2127">
      <w:pPr>
        <w:pStyle w:val="ProductList-SubClauseHeading"/>
        <w:outlineLvl w:val="5"/>
      </w:pPr>
      <w:r>
        <w:t>3.1.1 Aanvullende functionaliteit</w:t>
      </w:r>
    </w:p>
    <w:p w:rsidR="00053A65" w:rsidRDefault="00BC2127">
      <w:pPr>
        <w:pStyle w:val="ProductList-BodyIndented"/>
      </w:pPr>
      <w:r>
        <w:t>Testplan</w:t>
      </w:r>
    </w:p>
    <w:tbl>
      <w:tblPr>
        <w:tblStyle w:val="PURTable0"/>
        <w:tblW w:w="0" w:type="dxa"/>
        <w:tblLook w:val="04A0" w:firstRow="1" w:lastRow="0" w:firstColumn="1" w:lastColumn="0" w:noHBand="0" w:noVBand="1"/>
      </w:tblPr>
      <w:tblGrid>
        <w:gridCol w:w="3544"/>
        <w:gridCol w:w="3506"/>
        <w:gridCol w:w="3506"/>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A65" w:rsidRDefault="00BC212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053A65" w:rsidRDefault="00BC2127">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053A65" w:rsidRDefault="00BC2127">
            <w:pPr>
              <w:pStyle w:val="ProductList-TableBody"/>
            </w:pPr>
            <w:r>
              <w:t>Visual Studio Enterprise-abonnement</w:t>
            </w:r>
          </w:p>
        </w:tc>
      </w:tr>
      <w:tr w:rsidR="00053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A65" w:rsidRDefault="00053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3A65" w:rsidRDefault="00BC2127">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053A65" w:rsidRDefault="00BC2127">
            <w:pPr>
              <w:pStyle w:val="ProductList-TableBody"/>
            </w:pPr>
            <w:r>
              <w:t>Azure DevOps Services Test Manager – betaalde gebruiker</w:t>
            </w:r>
          </w:p>
        </w:tc>
      </w:tr>
    </w:tbl>
    <w:p w:rsidR="00053A65" w:rsidRDefault="00053A65">
      <w:pPr>
        <w:pStyle w:val="ProductList-BodyIndented"/>
      </w:pPr>
    </w:p>
    <w:p w:rsidR="00053A65" w:rsidRDefault="00053A65">
      <w:pPr>
        <w:pStyle w:val="ProductList-BodyIndented"/>
      </w:pPr>
    </w:p>
    <w:p w:rsidR="00053A65" w:rsidRDefault="00BC2127">
      <w:pPr>
        <w:pStyle w:val="ProductList-ClauseHeading"/>
        <w:outlineLvl w:val="4"/>
      </w:pPr>
      <w:r>
        <w:t>3.2 Gebruik waarvoor geen CAL's vereist zijn</w:t>
      </w:r>
    </w:p>
    <w:p w:rsidR="00053A65" w:rsidRDefault="00BC2127">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rsidR="00053A65" w:rsidRDefault="00053A65">
      <w:pPr>
        <w:pStyle w:val="ProductList-Body"/>
      </w:pPr>
    </w:p>
    <w:p w:rsidR="00053A65" w:rsidRDefault="00BC2127">
      <w:pPr>
        <w:pStyle w:val="ProductList-ClauseHeading"/>
        <w:outlineLvl w:val="4"/>
      </w:pPr>
      <w:r>
        <w:t>3.3 SQL-servertechnologie</w:t>
      </w:r>
    </w:p>
    <w:p w:rsidR="00053A65" w:rsidRDefault="00BC212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053A65" w:rsidRDefault="00053A65">
      <w:pPr>
        <w:pStyle w:val="ProductList-Body"/>
      </w:pPr>
    </w:p>
    <w:p w:rsidR="00053A65" w:rsidRDefault="00BC2127">
      <w:pPr>
        <w:pStyle w:val="ProductList-ClauseHeading"/>
        <w:outlineLvl w:val="4"/>
      </w:pPr>
      <w:r>
        <w:t>3.4 Licentievoorwaarden van derden voor opensourcecomponenten</w:t>
      </w:r>
    </w:p>
    <w:p w:rsidR="00053A65" w:rsidRDefault="00BC2127">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053A65" w:rsidRDefault="00053A65">
      <w:pPr>
        <w:pStyle w:val="ProductList-Body"/>
      </w:pPr>
    </w:p>
    <w:p w:rsidR="00053A65" w:rsidRDefault="00BC2127">
      <w:pPr>
        <w:pStyle w:val="ProductList-ClauseHeading"/>
        <w:outlineLvl w:val="4"/>
      </w:pPr>
      <w:r>
        <w:t>3.5 Azure DevOps Server Build Services</w:t>
      </w:r>
    </w:p>
    <w:p w:rsidR="00053A65" w:rsidRDefault="00BC2127">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rsidR="00053A65" w:rsidRDefault="00053A65">
      <w:pPr>
        <w:pStyle w:val="ProductList-Body"/>
      </w:pPr>
    </w:p>
    <w:p w:rsidR="00053A65" w:rsidRDefault="00BC2127">
      <w:pPr>
        <w:pStyle w:val="ProductList-ClauseHeading"/>
        <w:outlineLvl w:val="4"/>
      </w:pPr>
      <w:r>
        <w:t>3.6 Aanvullende software</w:t>
      </w:r>
    </w:p>
    <w:tbl>
      <w:tblPr>
        <w:tblStyle w:val="PURTable"/>
        <w:tblW w:w="0" w:type="dxa"/>
        <w:tblLook w:val="04A0" w:firstRow="1" w:lastRow="0" w:firstColumn="1" w:lastColumn="0" w:noHBand="0" w:noVBand="1"/>
      </w:tblPr>
      <w:tblGrid>
        <w:gridCol w:w="3676"/>
        <w:gridCol w:w="3620"/>
        <w:gridCol w:w="3620"/>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053A65" w:rsidRDefault="00053A6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53A65" w:rsidRDefault="00053A65">
            <w:pPr>
              <w:pStyle w:val="ProductList-TableBody"/>
            </w:pPr>
          </w:p>
        </w:tc>
      </w:tr>
    </w:tbl>
    <w:p w:rsidR="00053A65" w:rsidRDefault="00BC2127">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21"/>
        <w:gridCol w:w="3755"/>
        <w:gridCol w:w="3555"/>
        <w:gridCol w:w="85"/>
      </w:tblGrid>
      <w:tr w:rsidR="00053A6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2">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r w:rsidR="00053A65">
        <w:tc>
          <w:tcPr>
            <w:tcW w:w="12240" w:type="dxa"/>
            <w:gridSpan w:val="4"/>
            <w:tcBorders>
              <w:top w:val="none" w:sz="4" w:space="0" w:color="6E6E6E"/>
              <w:left w:val="none" w:sz="4" w:space="0" w:color="6E6E6E"/>
              <w:bottom w:val="none" w:sz="4" w:space="0" w:color="6E6E6E"/>
              <w:right w:val="none" w:sz="4" w:space="0" w:color="6E6E6E"/>
            </w:tcBorders>
          </w:tcPr>
          <w:p w:rsidR="00053A65" w:rsidRDefault="00053A65">
            <w:pPr>
              <w:pStyle w:val="PURBreadcrumb"/>
            </w:pPr>
          </w:p>
          <w:tbl>
            <w:tblPr>
              <w:tblW w:w="0" w:type="dxa"/>
              <w:tblLook w:val="04A0" w:firstRow="1" w:lastRow="0" w:firstColumn="1" w:lastColumn="0" w:noHBand="0" w:noVBand="1"/>
            </w:tblPr>
            <w:tblGrid>
              <w:gridCol w:w="10800"/>
            </w:tblGrid>
            <w:tr w:rsidR="00053A65">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TableBody"/>
            </w:pPr>
          </w:p>
        </w:tc>
      </w:tr>
    </w:tbl>
    <w:p w:rsidR="00053A65" w:rsidRDefault="00053A65">
      <w:pPr>
        <w:pStyle w:val="ProductList-Body"/>
      </w:pPr>
    </w:p>
    <w:p w:rsidR="00053A65" w:rsidRDefault="00BC2127">
      <w:pPr>
        <w:pStyle w:val="ProductList-OfferingGroupHeading"/>
        <w:outlineLvl w:val="1"/>
      </w:pPr>
      <w:bookmarkStart w:id="184" w:name="_Sec618"/>
      <w:r>
        <w:t>Windows</w:t>
      </w:r>
      <w:bookmarkEnd w:id="184"/>
      <w:r>
        <w:fldChar w:fldCharType="begin"/>
      </w:r>
      <w:r>
        <w:instrText xml:space="preserve"> TC "</w:instrText>
      </w:r>
      <w:bookmarkStart w:id="185" w:name="_Toc10191965"/>
      <w:r>
        <w:instrText>Windows</w:instrText>
      </w:r>
      <w:bookmarkEnd w:id="185"/>
      <w:r>
        <w:instrText>" \l 2</w:instrText>
      </w:r>
      <w:r>
        <w:fldChar w:fldCharType="end"/>
      </w:r>
    </w:p>
    <w:p w:rsidR="00053A65" w:rsidRDefault="00BC2127">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10191966"/>
      <w:r>
        <w:instrText>Windows Desktop Operating System</w:instrText>
      </w:r>
      <w:bookmarkEnd w:id="187"/>
      <w:r>
        <w:instrText>" \l 3</w:instrText>
      </w:r>
      <w:r>
        <w:fldChar w:fldCharType="end"/>
      </w:r>
    </w:p>
    <w:p w:rsidR="00053A65" w:rsidRDefault="00BC2127">
      <w:pPr>
        <w:pStyle w:val="ProductList-Offering1SubSection"/>
        <w:outlineLvl w:val="3"/>
      </w:pPr>
      <w:bookmarkStart w:id="188" w:name="_Sec700"/>
      <w:r>
        <w:t>1. Beschikbaarheid programma</w:t>
      </w:r>
      <w:bookmarkEnd w:id="188"/>
    </w:p>
    <w:tbl>
      <w:tblPr>
        <w:tblStyle w:val="PURTable"/>
        <w:tblW w:w="0" w:type="dxa"/>
        <w:tblLook w:val="04A0" w:firstRow="1" w:lastRow="0" w:firstColumn="1" w:lastColumn="0" w:noHBand="0" w:noVBand="1"/>
      </w:tblPr>
      <w:tblGrid>
        <w:gridCol w:w="3661"/>
        <w:gridCol w:w="610"/>
        <w:gridCol w:w="599"/>
        <w:gridCol w:w="601"/>
        <w:gridCol w:w="590"/>
        <w:gridCol w:w="597"/>
        <w:gridCol w:w="601"/>
        <w:gridCol w:w="609"/>
        <w:gridCol w:w="634"/>
        <w:gridCol w:w="617"/>
        <w:gridCol w:w="604"/>
        <w:gridCol w:w="596"/>
        <w:gridCol w:w="597"/>
      </w:tblGrid>
      <w:tr w:rsidR="00053A6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3920" w:type="dxa"/>
            <w:tcBorders>
              <w:top w:val="single" w:sz="9" w:space="0" w:color="FFFFFF"/>
              <w:left w:val="single" w:sz="9" w:space="0" w:color="FFFFFF"/>
              <w:bottom w:val="dashed" w:sz="4" w:space="0" w:color="BFBFBF"/>
              <w:right w:val="single" w:sz="9" w:space="0" w:color="FFFFFF"/>
            </w:tcBorders>
          </w:tcPr>
          <w:p w:rsidR="00053A65" w:rsidRDefault="00BC2127">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t>Upgrade van Windows 10 Home naar Pro voor Microsoft 365 Business</w:t>
            </w:r>
            <w:r>
              <w:fldChar w:fldCharType="begin"/>
            </w:r>
            <w:r>
              <w:instrText xml:space="preserve"> XE "Upgrade van Windows 10 Home naar Pro voor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r>
      <w:tr w:rsidR="00053A65">
        <w:tc>
          <w:tcPr>
            <w:tcW w:w="39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r>
      <w:tr w:rsidR="00053A65">
        <w:tc>
          <w:tcPr>
            <w:tcW w:w="3920" w:type="dxa"/>
            <w:tcBorders>
              <w:top w:val="dashed" w:sz="4" w:space="0" w:color="BFBFBF"/>
              <w:left w:val="single" w:sz="9" w:space="0" w:color="FFFFFF"/>
              <w:bottom w:val="single" w:sz="4" w:space="0" w:color="FFFFFF"/>
              <w:right w:val="single" w:sz="9" w:space="0" w:color="FFFFFF"/>
            </w:tcBorders>
          </w:tcPr>
          <w:p w:rsidR="00053A65" w:rsidRDefault="00BC2127">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53A65" w:rsidRDefault="00BC2127">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53A65" w:rsidRDefault="00053A6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189" w:name="_Sec755"/>
      <w:r>
        <w:t>2. Productvoorwaarden</w:t>
      </w:r>
      <w:bookmarkEnd w:id="189"/>
    </w:p>
    <w:tbl>
      <w:tblPr>
        <w:tblStyle w:val="PURTable"/>
        <w:tblW w:w="0" w:type="dxa"/>
        <w:tblLook w:val="04A0" w:firstRow="1" w:lastRow="0" w:firstColumn="1" w:lastColumn="0" w:noHBand="0" w:noVBand="1"/>
      </w:tblPr>
      <w:tblGrid>
        <w:gridCol w:w="3622"/>
        <w:gridCol w:w="3666"/>
        <w:gridCol w:w="362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053A65" w:rsidRDefault="00053A65">
      <w:pPr>
        <w:pStyle w:val="ProductList-Body"/>
      </w:pPr>
    </w:p>
    <w:p w:rsidR="00053A65" w:rsidRDefault="00BC2127">
      <w:pPr>
        <w:pStyle w:val="ProductList-ClauseHeading"/>
        <w:outlineLvl w:val="4"/>
      </w:pPr>
      <w:r>
        <w:t>2.1 Licentietoewijzing</w:t>
      </w:r>
    </w:p>
    <w:p w:rsidR="00053A65" w:rsidRDefault="00BC2127">
      <w:pPr>
        <w:pStyle w:val="ProductList-SubClauseHeading"/>
        <w:outlineLvl w:val="5"/>
      </w:pPr>
      <w:r>
        <w:t>2.1.1 Recht op licentietoewijzing per Gebruiker (exclusief Virtual Desktop Access)</w:t>
      </w:r>
    </w:p>
    <w:p w:rsidR="00053A65" w:rsidRDefault="00BC2127">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rsidR="00053A65" w:rsidRDefault="00053A65">
      <w:pPr>
        <w:pStyle w:val="ProductList-BodyIndented"/>
      </w:pPr>
    </w:p>
    <w:p w:rsidR="00053A65" w:rsidRDefault="00BC2127">
      <w:pPr>
        <w:pStyle w:val="ProductList-SubClauseHeading"/>
        <w:outlineLvl w:val="5"/>
      </w:pPr>
      <w:r>
        <w:t>2.1.2 Recht op licentietoewijzing per Apparaat (exclusief Virtual Desktop Access)</w:t>
      </w:r>
    </w:p>
    <w:p w:rsidR="00053A65" w:rsidRDefault="00BC2127">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rsidR="00053A65" w:rsidRDefault="00053A65">
      <w:pPr>
        <w:pStyle w:val="ProductList-BodyIndented"/>
      </w:pPr>
    </w:p>
    <w:p w:rsidR="00053A65" w:rsidRDefault="00BC2127">
      <w:pPr>
        <w:pStyle w:val="ProductList-SubClauseHeading"/>
        <w:outlineLvl w:val="5"/>
      </w:pPr>
      <w:r>
        <w:t>2.1.3 Recht op licentietoewijzing voor Virtual Desktop Access (VDA)</w:t>
      </w:r>
    </w:p>
    <w:p w:rsidR="00053A65" w:rsidRDefault="00BC2127">
      <w:pPr>
        <w:pStyle w:val="ProductList-BodyIndented"/>
      </w:pPr>
      <w:r>
        <w:t>VDA-licenties per Apparaat en per Gebruiker kunnen worden toegewezen aan elke gebruiker of elk apparaat.</w:t>
      </w:r>
    </w:p>
    <w:p w:rsidR="00053A65" w:rsidRDefault="00053A65">
      <w:pPr>
        <w:pStyle w:val="ProductList-BodyIndented"/>
      </w:pPr>
    </w:p>
    <w:p w:rsidR="00053A65" w:rsidRDefault="00BC2127">
      <w:pPr>
        <w:pStyle w:val="ProductList-ClauseHeading"/>
        <w:outlineLvl w:val="4"/>
      </w:pPr>
      <w:r>
        <w:t>2.2 Kwalificerende operating systems</w:t>
      </w:r>
    </w:p>
    <w:p w:rsidR="00053A65" w:rsidRDefault="00BC2127">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rsidR="00053A65" w:rsidRDefault="00053A65">
      <w:pPr>
        <w:pStyle w:val="ProductList-Body"/>
      </w:pPr>
    </w:p>
    <w:p w:rsidR="00053A65" w:rsidRDefault="00BC2127">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85"/>
        <w:gridCol w:w="3802"/>
        <w:gridCol w:w="3269"/>
      </w:tblGrid>
      <w:tr w:rsidR="00053A6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Microsoft Cloudovereenkomst</w:t>
            </w:r>
          </w:p>
        </w:tc>
      </w:tr>
      <w:tr w:rsidR="00053A65">
        <w:tc>
          <w:tcPr>
            <w:tcW w:w="3920" w:type="dxa"/>
            <w:tcBorders>
              <w:top w:val="single" w:sz="4" w:space="0" w:color="000000"/>
              <w:left w:val="single" w:sz="4" w:space="0" w:color="000000"/>
              <w:bottom w:val="single" w:sz="4" w:space="0" w:color="000000"/>
              <w:right w:val="none" w:sz="4" w:space="0" w:color="000000"/>
            </w:tcBorders>
          </w:tcPr>
          <w:p w:rsidR="00053A65" w:rsidRDefault="00BC212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53A65" w:rsidRDefault="00053A65">
            <w:pPr>
              <w:pStyle w:val="ProductList-TableBody"/>
            </w:pPr>
          </w:p>
        </w:tc>
      </w:tr>
      <w:tr w:rsidR="00053A65">
        <w:tc>
          <w:tcPr>
            <w:tcW w:w="39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3920" w:type="dxa"/>
            <w:tcBorders>
              <w:top w:val="single" w:sz="4" w:space="0" w:color="000000"/>
              <w:left w:val="single" w:sz="4" w:space="0" w:color="000000"/>
              <w:bottom w:val="single" w:sz="4" w:space="0" w:color="000000"/>
              <w:right w:val="none" w:sz="4" w:space="0" w:color="000000"/>
            </w:tcBorders>
          </w:tcPr>
          <w:p w:rsidR="00053A65" w:rsidRDefault="00BC212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53A65" w:rsidRDefault="00053A65">
            <w:pPr>
              <w:pStyle w:val="ProductList-TableBody"/>
              <w:jc w:val="center"/>
            </w:pPr>
          </w:p>
        </w:tc>
      </w:tr>
      <w:tr w:rsidR="00053A65">
        <w:tc>
          <w:tcPr>
            <w:tcW w:w="39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r>
    </w:tbl>
    <w:p w:rsidR="00053A65" w:rsidRDefault="00053A65">
      <w:pPr>
        <w:pStyle w:val="ProductList-BodyIndented"/>
      </w:pPr>
    </w:p>
    <w:p w:rsidR="00053A65" w:rsidRDefault="00BC2127">
      <w:pPr>
        <w:pStyle w:val="ProductList-SubClauseHeading"/>
        <w:outlineLvl w:val="5"/>
      </w:pPr>
      <w:r>
        <w:t>2.2.2 Kwalificerend OS – Licenties per Apparaat (uitgezonderd Virtual Desktop Access-licenties)</w:t>
      </w:r>
    </w:p>
    <w:p w:rsidR="00053A65" w:rsidRDefault="00BC2127">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rsidR="00053A65" w:rsidRDefault="00053A65">
      <w:pPr>
        <w:pStyle w:val="ProductList-BodyIndented"/>
      </w:pPr>
    </w:p>
    <w:tbl>
      <w:tblPr>
        <w:tblStyle w:val="PURTable0"/>
        <w:tblW w:w="0" w:type="dxa"/>
        <w:tblLook w:val="04A0" w:firstRow="1" w:lastRow="0" w:firstColumn="1" w:lastColumn="0" w:noHBand="0" w:noVBand="1"/>
      </w:tblPr>
      <w:tblGrid>
        <w:gridCol w:w="3247"/>
        <w:gridCol w:w="1507"/>
        <w:gridCol w:w="1507"/>
        <w:gridCol w:w="1423"/>
        <w:gridCol w:w="1541"/>
        <w:gridCol w:w="133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Academic en Charity</w:t>
            </w:r>
          </w:p>
        </w:tc>
      </w:tr>
      <w:tr w:rsidR="00053A65">
        <w:tc>
          <w:tcPr>
            <w:tcW w:w="4040" w:type="dxa"/>
            <w:tcBorders>
              <w:top w:val="single" w:sz="4" w:space="0" w:color="000000"/>
              <w:left w:val="single" w:sz="4" w:space="0" w:color="000000"/>
              <w:bottom w:val="single" w:sz="4" w:space="0" w:color="000000"/>
              <w:right w:val="none" w:sz="4" w:space="0" w:color="000000"/>
            </w:tcBorders>
          </w:tcPr>
          <w:p w:rsidR="00053A65" w:rsidRDefault="00BC212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3A65" w:rsidRDefault="00053A65">
            <w:pPr>
              <w:pStyle w:val="ProductList-TableBody"/>
              <w:jc w:val="center"/>
            </w:pP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none" w:sz="4" w:space="0" w:color="000000"/>
            </w:tcBorders>
          </w:tcPr>
          <w:p w:rsidR="00053A65" w:rsidRDefault="00BC212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3A65" w:rsidRDefault="00053A65">
            <w:pPr>
              <w:pStyle w:val="ProductList-TableBody"/>
              <w:jc w:val="center"/>
            </w:pP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none" w:sz="4" w:space="0" w:color="000000"/>
            </w:tcBorders>
          </w:tcPr>
          <w:p w:rsidR="00053A65" w:rsidRDefault="00BC212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3A65" w:rsidRDefault="00053A65">
            <w:pPr>
              <w:pStyle w:val="ProductList-TableBody"/>
              <w:jc w:val="center"/>
            </w:pP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none" w:sz="4" w:space="0" w:color="000000"/>
            </w:tcBorders>
          </w:tcPr>
          <w:p w:rsidR="00053A65" w:rsidRDefault="00BC212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3A65" w:rsidRDefault="00053A65">
            <w:pPr>
              <w:pStyle w:val="ProductList-TableBody"/>
              <w:jc w:val="center"/>
            </w:pP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none" w:sz="4" w:space="0" w:color="000000"/>
            </w:tcBorders>
          </w:tcPr>
          <w:p w:rsidR="00053A65" w:rsidRDefault="00BC212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3A65" w:rsidRDefault="00053A65">
            <w:pPr>
              <w:pStyle w:val="ProductList-TableBody"/>
              <w:jc w:val="center"/>
            </w:pP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none" w:sz="4" w:space="0" w:color="000000"/>
            </w:tcBorders>
          </w:tcPr>
          <w:p w:rsidR="00053A65" w:rsidRDefault="00BC212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3A65" w:rsidRDefault="00053A65">
            <w:pPr>
              <w:pStyle w:val="ProductList-TableBody"/>
              <w:jc w:val="center"/>
            </w:pP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none" w:sz="4" w:space="0" w:color="000000"/>
            </w:tcBorders>
          </w:tcPr>
          <w:p w:rsidR="00053A65" w:rsidRDefault="00BC2127">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53A65" w:rsidRDefault="00053A6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53A65" w:rsidRDefault="00053A65">
            <w:pPr>
              <w:pStyle w:val="ProductList-TableBody"/>
              <w:jc w:val="center"/>
            </w:pP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bl>
    <w:p w:rsidR="00053A65" w:rsidRDefault="00BC2127">
      <w:pPr>
        <w:pStyle w:val="ProductList-BodyIndented"/>
      </w:pPr>
      <w:r>
        <w:rPr>
          <w:i/>
          <w:vertAlign w:val="superscript"/>
        </w:rPr>
        <w:t>1</w:t>
      </w:r>
      <w:r>
        <w:rPr>
          <w:i/>
        </w:rPr>
        <w:t xml:space="preserve">Ook van toepassing op Gekwalificeerde Apparaten die zijn verkregen door middel van fusie of overname </w:t>
      </w:r>
    </w:p>
    <w:p w:rsidR="00053A65" w:rsidRDefault="00BC2127">
      <w:pPr>
        <w:pStyle w:val="ProductList-BodyIndented"/>
      </w:pPr>
      <w:r>
        <w:rPr>
          <w:i/>
          <w:vertAlign w:val="superscript"/>
        </w:rPr>
        <w:t>2</w:t>
      </w:r>
      <w:r>
        <w:rPr>
          <w:i/>
        </w:rPr>
        <w:t xml:space="preserve">macOS moet vooraf geïnstalleerd zijn door de geautoriseerde fabrikant, voorafgaand aan de aanvankelijke verkoop van het apparaat. </w:t>
      </w:r>
    </w:p>
    <w:p w:rsidR="00053A65" w:rsidRDefault="00053A65">
      <w:pPr>
        <w:pStyle w:val="ProductList-BodyIndented"/>
      </w:pPr>
    </w:p>
    <w:p w:rsidR="00053A65" w:rsidRDefault="00BC2127">
      <w:pPr>
        <w:pStyle w:val="ProductList-SubClauseHeading"/>
        <w:outlineLvl w:val="5"/>
      </w:pPr>
      <w:r>
        <w:t>2.2.3 Kwalificerend OS met gebruiksbeperkingen – Licenties per Apparaat</w:t>
      </w:r>
    </w:p>
    <w:p w:rsidR="00053A65" w:rsidRDefault="00053A65">
      <w:pPr>
        <w:pStyle w:val="ProductList-BodyIndented"/>
      </w:pPr>
    </w:p>
    <w:tbl>
      <w:tblPr>
        <w:tblStyle w:val="PURTable0"/>
        <w:tblW w:w="0" w:type="dxa"/>
        <w:tblLook w:val="04A0" w:firstRow="1" w:lastRow="0" w:firstColumn="1" w:lastColumn="0" w:noHBand="0" w:noVBand="1"/>
      </w:tblPr>
      <w:tblGrid>
        <w:gridCol w:w="3895"/>
        <w:gridCol w:w="1714"/>
        <w:gridCol w:w="1714"/>
        <w:gridCol w:w="1651"/>
        <w:gridCol w:w="1582"/>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Academic en Charity</w:t>
            </w:r>
          </w:p>
        </w:tc>
      </w:tr>
      <w:tr w:rsidR="00053A65">
        <w:tc>
          <w:tcPr>
            <w:tcW w:w="46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6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6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6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6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6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6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6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6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6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bl>
    <w:p w:rsidR="00053A65" w:rsidRDefault="00BC2127">
      <w:pPr>
        <w:pStyle w:val="ProductList-BodyIndented"/>
      </w:pPr>
      <w:r>
        <w:rPr>
          <w:i/>
          <w:vertAlign w:val="superscript"/>
        </w:rPr>
        <w:t>1</w:t>
      </w:r>
      <w:r>
        <w:rPr>
          <w:i/>
        </w:rPr>
        <w:t xml:space="preserve">Ook van toepassing op Gekwalificeerde Apparaten die zijn verkregen door middel van fusie of overname </w:t>
      </w:r>
    </w:p>
    <w:p w:rsidR="00053A65" w:rsidRDefault="00053A65">
      <w:pPr>
        <w:pStyle w:val="ProductList-BodyIndented"/>
      </w:pPr>
    </w:p>
    <w:p w:rsidR="00053A65" w:rsidRDefault="00BC2127">
      <w:pPr>
        <w:pStyle w:val="ProductList-BodyIndented"/>
      </w:pPr>
      <w:r>
        <w:rPr>
          <w:b/>
        </w:rPr>
        <w:t>2.2.3.1 Kwalificerende Operating Systems met gebruiksbeperkingen</w:t>
      </w:r>
    </w:p>
    <w:p w:rsidR="00053A65" w:rsidRDefault="00BC2127">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rsidR="00053A65" w:rsidRDefault="00053A65">
      <w:pPr>
        <w:pStyle w:val="ProductList-BodyIndented"/>
      </w:pPr>
    </w:p>
    <w:p w:rsidR="00053A65" w:rsidRDefault="00BC2127">
      <w:pPr>
        <w:pStyle w:val="ProductList-BodyIndented"/>
      </w:pPr>
      <w:r>
        <w:rPr>
          <w:b/>
        </w:rPr>
        <w:t>2.2.3.2 Beperking voor aankoop van Software Assurance voor Kwalificerende Besturingssystemen met gebruiksbeperkingen</w:t>
      </w:r>
    </w:p>
    <w:p w:rsidR="00053A65" w:rsidRDefault="00BC2127">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rsidR="00053A65" w:rsidRDefault="00053A65">
      <w:pPr>
        <w:pStyle w:val="ProductList-BodyIndented"/>
      </w:pPr>
    </w:p>
    <w:p w:rsidR="00053A65" w:rsidRDefault="00BC2127">
      <w:pPr>
        <w:pStyle w:val="ProductList-ClauseHeading"/>
        <w:outlineLvl w:val="4"/>
      </w:pPr>
      <w:r>
        <w:t>2.3 Licenties per Gebruiker en per Apparaat door elkaar gebruiken bij Enterprise Enrollments</w:t>
      </w:r>
    </w:p>
    <w:p w:rsidR="00053A65" w:rsidRDefault="00BC2127">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rsidR="00053A65" w:rsidRDefault="00053A65">
      <w:pPr>
        <w:pStyle w:val="ProductList-Body"/>
      </w:pPr>
    </w:p>
    <w:p w:rsidR="00053A65" w:rsidRDefault="00BC2127">
      <w:pPr>
        <w:pStyle w:val="ProductList-ClauseHeading"/>
        <w:outlineLvl w:val="4"/>
      </w:pPr>
      <w:r>
        <w:t>2.4 Versievrije Windows Pro/Enterprise-upgrades voor de Volksrepubliek China</w:t>
      </w:r>
    </w:p>
    <w:p w:rsidR="00053A65" w:rsidRDefault="00BC2127">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rsidR="00053A65" w:rsidRDefault="00053A65">
      <w:pPr>
        <w:pStyle w:val="ProductList-Body"/>
      </w:pPr>
    </w:p>
    <w:p w:rsidR="00053A65" w:rsidRDefault="00BC2127">
      <w:pPr>
        <w:pStyle w:val="ProductList-ClauseHeading"/>
        <w:outlineLvl w:val="4"/>
      </w:pPr>
      <w:r>
        <w:t>2.5 Re-imaging door derden</w:t>
      </w:r>
    </w:p>
    <w:p w:rsidR="00053A65" w:rsidRDefault="00BC2127">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rsidR="00053A65" w:rsidRDefault="00053A65">
      <w:pPr>
        <w:pStyle w:val="ProductList-Body"/>
      </w:pPr>
    </w:p>
    <w:p w:rsidR="00053A65" w:rsidRDefault="00BC2127">
      <w:pPr>
        <w:pStyle w:val="ProductList-ClauseHeading"/>
        <w:outlineLvl w:val="4"/>
      </w:pPr>
      <w:r>
        <w:t>2.6 Regionale leveringsopties</w:t>
      </w:r>
    </w:p>
    <w:p w:rsidR="00053A65" w:rsidRDefault="00BC2127">
      <w:pPr>
        <w:pStyle w:val="ProductList-SubClauseHeading"/>
        <w:outlineLvl w:val="5"/>
      </w:pPr>
      <w:r>
        <w:t>2.6.1 Windows KN-edities</w:t>
      </w:r>
    </w:p>
    <w:p w:rsidR="00053A65" w:rsidRDefault="00BC2127">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rsidR="00053A65" w:rsidRDefault="00053A65">
      <w:pPr>
        <w:pStyle w:val="ProductList-BodyIndented"/>
      </w:pPr>
    </w:p>
    <w:p w:rsidR="00053A65" w:rsidRDefault="00BC2127">
      <w:pPr>
        <w:pStyle w:val="ProductList-SubClauseHeading"/>
        <w:outlineLvl w:val="5"/>
      </w:pPr>
      <w:r>
        <w:t>2.6.2 Windows N-edities (zonder Windows Media Player)</w:t>
      </w:r>
    </w:p>
    <w:p w:rsidR="00053A65" w:rsidRDefault="00BC2127">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rsidR="00053A65" w:rsidRDefault="00053A65">
      <w:pPr>
        <w:pStyle w:val="ProductList-BodyIndented"/>
      </w:pPr>
    </w:p>
    <w:p w:rsidR="00053A65" w:rsidRDefault="00BC2127">
      <w:pPr>
        <w:pStyle w:val="ProductList-ClauseHeading"/>
        <w:outlineLvl w:val="4"/>
      </w:pPr>
      <w:r>
        <w:t>2.7 Windows Embedded 8 Standard Enterprise Kit</w:t>
      </w:r>
    </w:p>
    <w:p w:rsidR="00053A65" w:rsidRDefault="00BC2127">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053A65" w:rsidRDefault="00053A65">
      <w:pPr>
        <w:pStyle w:val="ProductList-Body"/>
      </w:pPr>
    </w:p>
    <w:p w:rsidR="00053A65" w:rsidRDefault="00BC2127">
      <w:pPr>
        <w:pStyle w:val="ProductList-ClauseHeading"/>
        <w:outlineLvl w:val="4"/>
      </w:pPr>
      <w:r>
        <w:t>2.8 Kwalificatievoorwaarden voor aankoop van upgrade van Windows 10 Home naar Pro voor Microsoft 365 Business</w:t>
      </w:r>
    </w:p>
    <w:p w:rsidR="00053A65" w:rsidRDefault="00BC2127">
      <w:pPr>
        <w:pStyle w:val="ProductList-Body"/>
      </w:pPr>
      <w:r>
        <w:t>Klanten in Australië, Canada, IJsland, Japan, Nieuw-Zeeland, Noorwegen, de VS, Zwitserland of een van de landen van de Europese Unie kunnen een licentie afnemen voor de upgrade van Windows 10 Home naar Pro voor Microsoft 365 Business in elke gewenste hoeveelheid tot maximaal het aantal Microsoft 365 Business-abonnementen van de klant. Niettegenstaande artikel 2.2 Kwalificerende operating systems, mag de Klant de software voor de upgrade van Windows 10 Home naar Pro voor Microsoft 365 Business installeren op apparaten met een licentie voor Windows Home versie 7 of nieuwer.</w:t>
      </w:r>
    </w:p>
    <w:p w:rsidR="00053A65" w:rsidRDefault="00053A65">
      <w:pPr>
        <w:pStyle w:val="ProductList-Body"/>
      </w:pPr>
    </w:p>
    <w:p w:rsidR="00053A65" w:rsidRDefault="00BC2127">
      <w:pPr>
        <w:pStyle w:val="ProductList-ClauseHeading"/>
        <w:outlineLvl w:val="4"/>
      </w:pPr>
      <w:r>
        <w:t>2.9 Aankoopmogelijkheid voor Windows 10 Home to Pro Right Licensing voor E3/E5</w:t>
      </w:r>
    </w:p>
    <w:p w:rsidR="00053A65" w:rsidRDefault="00BC2127">
      <w:pPr>
        <w:pStyle w:val="ProductList-SubClauseHeading"/>
        <w:outlineLvl w:val="5"/>
      </w:pPr>
      <w:r>
        <w:t>2.9.1 Vereisten</w:t>
      </w:r>
    </w:p>
    <w:p w:rsidR="00053A65" w:rsidRDefault="00BC2127">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rsidR="00053A65" w:rsidRDefault="00BC2127" w:rsidP="00BC2127">
      <w:pPr>
        <w:pStyle w:val="ProductList-Bullet"/>
        <w:numPr>
          <w:ilvl w:val="1"/>
          <w:numId w:val="23"/>
        </w:numPr>
      </w:pPr>
      <w:r>
        <w:t xml:space="preserve">Windows 10 Enterprise per apparaat met actieve SA </w:t>
      </w:r>
    </w:p>
    <w:p w:rsidR="00053A65" w:rsidRDefault="00BC2127" w:rsidP="00BC2127">
      <w:pPr>
        <w:pStyle w:val="ProductList-Bullet"/>
        <w:numPr>
          <w:ilvl w:val="1"/>
          <w:numId w:val="23"/>
        </w:numPr>
      </w:pPr>
      <w:r>
        <w:t>Windows 10 Enterprise E3/E5 SL's</w:t>
      </w:r>
    </w:p>
    <w:p w:rsidR="00053A65" w:rsidRDefault="00053A65">
      <w:pPr>
        <w:pStyle w:val="ProductList-BodyIndented"/>
      </w:pPr>
    </w:p>
    <w:p w:rsidR="00053A65" w:rsidRDefault="00BC2127">
      <w:pPr>
        <w:pStyle w:val="ProductList-SubClauseHeading"/>
        <w:outlineLvl w:val="5"/>
      </w:pPr>
      <w:r>
        <w:t>2.9.2. Aankoopvereisten</w:t>
      </w:r>
    </w:p>
    <w:p w:rsidR="00053A65" w:rsidRDefault="00BC2127">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rsidR="00053A65" w:rsidRDefault="00BC2127" w:rsidP="00BC2127">
      <w:pPr>
        <w:pStyle w:val="ProductList-Bullet"/>
        <w:numPr>
          <w:ilvl w:val="1"/>
          <w:numId w:val="24"/>
        </w:numPr>
      </w:pPr>
      <w:r>
        <w:t xml:space="preserve">het apparaat beschikt over een licentie voor Windows 10 Enterprise per apparaat, of </w:t>
      </w:r>
    </w:p>
    <w:p w:rsidR="00053A65" w:rsidRDefault="00BC2127" w:rsidP="00BC2127">
      <w:pPr>
        <w:pStyle w:val="ProductList-Bullet"/>
        <w:numPr>
          <w:ilvl w:val="1"/>
          <w:numId w:val="24"/>
        </w:numPr>
      </w:pPr>
      <w:r>
        <w:t>op het apparaat is Pro of Enterprise geïnstalleerd en het wordt gebruikt door een gebruiker met licentie voor Windows 10 Enterprise E3/E5</w:t>
      </w:r>
    </w:p>
    <w:p w:rsidR="00053A65" w:rsidRDefault="00053A65">
      <w:pPr>
        <w:pStyle w:val="ProductList-BodyIndented"/>
      </w:pPr>
    </w:p>
    <w:p w:rsidR="00053A65" w:rsidRDefault="00BC2127">
      <w:pPr>
        <w:pStyle w:val="ProductList-SubClauseHeading"/>
        <w:outlineLvl w:val="5"/>
      </w:pPr>
      <w:r>
        <w:t>2.9.3 Licentiebeperkingen</w:t>
      </w:r>
    </w:p>
    <w:p w:rsidR="00053A65" w:rsidRDefault="00BC2127">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rsidR="00053A65" w:rsidRDefault="00053A65">
      <w:pPr>
        <w:pStyle w:val="ProductList-BodyIndented"/>
      </w:pPr>
    </w:p>
    <w:p w:rsidR="00053A65" w:rsidRDefault="00BC2127">
      <w:pPr>
        <w:pStyle w:val="ProductList-ClauseHeading"/>
        <w:outlineLvl w:val="4"/>
      </w:pPr>
      <w:r>
        <w:t>2.10 Automatische updates</w:t>
      </w:r>
    </w:p>
    <w:p w:rsidR="00053A65" w:rsidRDefault="00BC2127">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rsidR="00053A65" w:rsidRDefault="00053A65">
      <w:pPr>
        <w:pStyle w:val="ProductList-Body"/>
      </w:pPr>
    </w:p>
    <w:p w:rsidR="00053A65" w:rsidRDefault="00BC2127">
      <w:pPr>
        <w:pStyle w:val="ProductList-ClauseHeading"/>
        <w:outlineLvl w:val="4"/>
      </w:pPr>
      <w:r>
        <w:t>2.11 Windows 7 ESU (Extended Security Updates)</w:t>
      </w:r>
    </w:p>
    <w:p w:rsidR="00053A65" w:rsidRDefault="00BC2127">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Windows 7 ESU 2020/2021/2022 voor M365-licenties mogen alleen worden toegewezen aan apparaten met actieve Software Assurance of uitsluitend worden gebruikt door gebruikers met SL's voor Windows Enterprise of M365.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rsidR="00053A65" w:rsidRDefault="00053A65">
      <w:pPr>
        <w:pStyle w:val="ProductList-Body"/>
      </w:pPr>
    </w:p>
    <w:p w:rsidR="00053A65" w:rsidRDefault="00053A65">
      <w:pPr>
        <w:pStyle w:val="ProductList-Body"/>
      </w:pPr>
    </w:p>
    <w:p w:rsidR="00053A65" w:rsidRDefault="00BC2127">
      <w:pPr>
        <w:pStyle w:val="ProductList-ClauseHeading"/>
        <w:outlineLvl w:val="4"/>
      </w:pPr>
      <w:r>
        <w:t>2.12 Academic- en Charity-programma's</w:t>
      </w:r>
    </w:p>
    <w:p w:rsidR="00053A65" w:rsidRDefault="00BC2127">
      <w:pPr>
        <w:pStyle w:val="ProductList-SubClauseHeading"/>
        <w:outlineLvl w:val="5"/>
      </w:pPr>
      <w:r>
        <w:t>2.12.1 Licentietoewijzing</w:t>
      </w:r>
    </w:p>
    <w:p w:rsidR="00053A65" w:rsidRDefault="00BC2127">
      <w:pPr>
        <w:pStyle w:val="ProductList-BodyIndented"/>
      </w:pPr>
      <w:r>
        <w:rPr>
          <w:b/>
        </w:rPr>
        <w:t>2.12.1.1 Licentietoewijzing per Gebruiker</w:t>
      </w:r>
    </w:p>
    <w:p w:rsidR="00053A65" w:rsidRDefault="00BC2127">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rsidR="00053A65" w:rsidRDefault="00053A65">
      <w:pPr>
        <w:pStyle w:val="ProductList-BodyIndented"/>
      </w:pPr>
    </w:p>
    <w:p w:rsidR="00053A65" w:rsidRDefault="00BC2127">
      <w:pPr>
        <w:pStyle w:val="ProductList-BodyIndented"/>
      </w:pPr>
      <w:r>
        <w:rPr>
          <w:b/>
        </w:rPr>
        <w:t>2.12.1.2 Licentietoewijzing per Apparaat</w:t>
      </w:r>
    </w:p>
    <w:p w:rsidR="00053A65" w:rsidRDefault="00BC2127">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rsidR="00053A65" w:rsidRDefault="00053A65">
      <w:pPr>
        <w:pStyle w:val="ProductList-BodyIndented"/>
      </w:pPr>
    </w:p>
    <w:p w:rsidR="00053A65" w:rsidRDefault="00BC2127">
      <w:pPr>
        <w:pStyle w:val="ProductList-SubClauseHeading"/>
        <w:outlineLvl w:val="5"/>
      </w:pPr>
      <w:r>
        <w:t>2.12.2 Windows Edition-rechten voor Academic-programma</w:t>
      </w:r>
    </w:p>
    <w:p w:rsidR="00053A65" w:rsidRDefault="00BC2127">
      <w:pPr>
        <w:pStyle w:val="ProductList-BodyIndented"/>
      </w:pPr>
      <w:r>
        <w:t>Windows Education-licenties omvatten rechten voor het installeren of activeren van Windows Enterprise in plaats van Windows Education.</w:t>
      </w:r>
    </w:p>
    <w:p w:rsidR="00053A65" w:rsidRDefault="00053A65">
      <w:pPr>
        <w:pStyle w:val="ProductList-BodyIndented"/>
      </w:pPr>
    </w:p>
    <w:p w:rsidR="00053A65" w:rsidRDefault="00BC2127">
      <w:pPr>
        <w:pStyle w:val="ProductList-SubClauseHeading"/>
        <w:outlineLvl w:val="5"/>
      </w:pPr>
      <w:r>
        <w:t>2.12.3 Laboratorium- en bibliotheekgebruik</w:t>
      </w:r>
    </w:p>
    <w:p w:rsidR="00053A65" w:rsidRDefault="00BC2127">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rsidR="00053A65" w:rsidRDefault="00053A65">
      <w:pPr>
        <w:pStyle w:val="ProductList-BodyIndented"/>
      </w:pPr>
    </w:p>
    <w:p w:rsidR="00053A65" w:rsidRDefault="00BC2127">
      <w:pPr>
        <w:pStyle w:val="ProductList-SubClauseHeading"/>
        <w:outlineLvl w:val="5"/>
      </w:pPr>
      <w:r>
        <w:t>2.12.4 Gedeelde apparaten</w:t>
      </w:r>
    </w:p>
    <w:p w:rsidR="00053A65" w:rsidRDefault="00BC2127">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rsidR="00053A65" w:rsidRDefault="00053A65">
      <w:pPr>
        <w:pStyle w:val="ProductList-BodyIndented"/>
      </w:pPr>
    </w:p>
    <w:p w:rsidR="00053A65" w:rsidRDefault="00BC2127">
      <w:pPr>
        <w:pStyle w:val="ProductList-SubClauseHeading"/>
        <w:outlineLvl w:val="5"/>
      </w:pPr>
      <w:r>
        <w:t>2.12.5 Starter Edition OS-beperkingen voor Academic-programma's</w:t>
      </w:r>
    </w:p>
    <w:p w:rsidR="00053A65" w:rsidRDefault="00BC2127">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rsidR="00053A65" w:rsidRDefault="00053A65">
      <w:pPr>
        <w:pStyle w:val="ProductList-BodyIndented"/>
      </w:pPr>
    </w:p>
    <w:p w:rsidR="00053A65" w:rsidRDefault="00BC2127">
      <w:pPr>
        <w:pStyle w:val="ProductList-SubClauseHeading"/>
        <w:outlineLvl w:val="5"/>
      </w:pPr>
      <w:r>
        <w:t>2.12.6 Graduatie Benefit</w:t>
      </w:r>
    </w:p>
    <w:p w:rsidR="00053A65" w:rsidRDefault="00BC2127">
      <w:pPr>
        <w:pStyle w:val="ProductList-BodyIndented"/>
      </w:pPr>
      <w:r>
        <w:t xml:space="preserve">Instellingen met een actieve Enrollment for Education Solutions mogen op elk moment tijdens de looptijd van de Enrollment een Student’s Windows Education-licentie overdragen naar die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als die een Afgestudeerde wordt en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Windows Education installeert of activeert op een apparaat dat eigendom was van de </w:t>
      </w:r>
      <w:r>
        <w:fldChar w:fldCharType="begin"/>
      </w:r>
      <w:r>
        <w:instrText xml:space="preserve"> AutoTextList   \s NoStyle \t "Student betekent een individu die is geregistreerd bij een onderwijsinstelling die deel uitmaakt van de Organisatie van de Instelling, hetzij op voltijd- of op deeltijdbasis." </w:instrText>
      </w:r>
      <w:r>
        <w:fldChar w:fldCharType="separate"/>
      </w:r>
      <w:r>
        <w:rPr>
          <w:color w:val="0563C1"/>
        </w:rPr>
        <w:t>Student</w:t>
      </w:r>
      <w:r>
        <w:fldChar w:fldCharType="end"/>
      </w:r>
      <w:r>
        <w:t xml:space="preserve"> op het moment dat hij werd geregistreerd bij de instelling. De Instelling dient elke Afgestudeerde te voorzien van een licentieovereenkomst in de vorm die door Microsoft wordt geleverd. Na aanvaarding van de voorwaarden van de licentieovereenkomst door de Afgestudeerde ontvangt de Afgestudeerde een eeuwigdurend recht om Windows Education lokaal te gebruiken op hetzelfde apparaat. Dit recht is niet overdraagbaar op enig ander apparaat.  </w:t>
      </w:r>
    </w:p>
    <w:p w:rsidR="00053A65" w:rsidRDefault="00053A65">
      <w:pPr>
        <w:pStyle w:val="ProductList-BodyIndented"/>
      </w:pPr>
    </w:p>
    <w:p w:rsidR="00053A65" w:rsidRDefault="00BC2127">
      <w:pPr>
        <w:pStyle w:val="ProductList-Offering1SubSection"/>
        <w:outlineLvl w:val="3"/>
      </w:pPr>
      <w:bookmarkStart w:id="190" w:name="_Sec813"/>
      <w:r>
        <w:t>3. Gebruiksrechten</w:t>
      </w:r>
      <w:bookmarkEnd w:id="190"/>
    </w:p>
    <w:tbl>
      <w:tblPr>
        <w:tblStyle w:val="PURTable"/>
        <w:tblW w:w="0" w:type="dxa"/>
        <w:tblLook w:val="04A0" w:firstRow="1" w:lastRow="0" w:firstColumn="1" w:lastColumn="0" w:noHBand="0" w:noVBand="1"/>
      </w:tblPr>
      <w:tblGrid>
        <w:gridCol w:w="3663"/>
        <w:gridCol w:w="3659"/>
        <w:gridCol w:w="3594"/>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3">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Aanvullende software: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Meegeleverde technologie: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3.1 Lokaal gebruik van Windows</w:t>
      </w:r>
    </w:p>
    <w:p w:rsidR="00053A65" w:rsidRDefault="00BC2127">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rsidR="00053A65" w:rsidRDefault="00053A65">
      <w:pPr>
        <w:pStyle w:val="ProductList-Body"/>
      </w:pPr>
    </w:p>
    <w:p w:rsidR="00053A65" w:rsidRDefault="00BC2127">
      <w:pPr>
        <w:pStyle w:val="ProductList-ClauseHeading"/>
        <w:outlineLvl w:val="4"/>
      </w:pPr>
      <w:r>
        <w:t>3.2 Windows 10 Azure AD-gebaseerde activering</w:t>
      </w:r>
    </w:p>
    <w:p w:rsidR="00053A65" w:rsidRDefault="00BC2127">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rsidR="00053A65" w:rsidRDefault="00053A65">
      <w:pPr>
        <w:pStyle w:val="ProductList-Body"/>
      </w:pPr>
    </w:p>
    <w:p w:rsidR="00053A65" w:rsidRDefault="00BC2127">
      <w:pPr>
        <w:pStyle w:val="ProductList-ClauseHeading"/>
        <w:outlineLvl w:val="4"/>
      </w:pPr>
      <w:r>
        <w:t>3.3 Windows Apps</w:t>
      </w:r>
    </w:p>
    <w:p w:rsidR="00053A65" w:rsidRDefault="00BC2127">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4">
        <w:r>
          <w:rPr>
            <w:color w:val="00467F"/>
            <w:u w:val="single"/>
          </w:rPr>
          <w:t>http://go.microsoft.com/fwlink/?linkid=246338</w:t>
        </w:r>
      </w:hyperlink>
      <w:r>
        <w:t xml:space="preserve">, of aan de gebruiksvoorwaarden voor Xbox.com op </w:t>
      </w:r>
      <w:hyperlink r:id="rId95">
        <w:r>
          <w:rPr>
            <w:color w:val="00467F"/>
            <w:u w:val="single"/>
          </w:rPr>
          <w:t>http://xbox.com/legal/livetou</w:t>
        </w:r>
      </w:hyperlink>
      <w:r>
        <w:t xml:space="preserve"> voor Windows-apps die gebruikmaken van Xbox-diensten.</w:t>
      </w:r>
    </w:p>
    <w:p w:rsidR="00053A65" w:rsidRDefault="00053A65">
      <w:pPr>
        <w:pStyle w:val="ProductList-Body"/>
      </w:pPr>
    </w:p>
    <w:p w:rsidR="00053A65" w:rsidRDefault="00BC2127">
      <w:pPr>
        <w:pStyle w:val="ProductList-ClauseHeading"/>
        <w:outlineLvl w:val="4"/>
      </w:pPr>
      <w:r>
        <w:t>3.4 Windows 10 Mobile Enterprise</w:t>
      </w:r>
    </w:p>
    <w:p w:rsidR="00053A65" w:rsidRDefault="00BC2127">
      <w:pPr>
        <w:pStyle w:val="ProductList-Body"/>
      </w:pPr>
      <w:r>
        <w:t>Klanten met een Enterprise Overeenkomst, Microsoft Products and Services Agreement, of Select Plus Overeenkomst mogen Windows 10 Mobile Enterprise installeren en gebruiken gedurende de looptijd van hun overeenkomst.</w:t>
      </w:r>
    </w:p>
    <w:p w:rsidR="00053A65" w:rsidRDefault="00053A65">
      <w:pPr>
        <w:pStyle w:val="ProductList-Body"/>
      </w:pPr>
    </w:p>
    <w:p w:rsidR="00053A65" w:rsidRDefault="00BC2127">
      <w:pPr>
        <w:pStyle w:val="ProductList-ClauseHeading"/>
        <w:outlineLvl w:val="4"/>
      </w:pPr>
      <w:r>
        <w:t>3.5 Activeringsgebruiksrechten Microsoft Cloud Overeenkomst</w:t>
      </w:r>
    </w:p>
    <w:p w:rsidR="00053A65" w:rsidRDefault="00BC2127">
      <w:pPr>
        <w:pStyle w:val="ProductList-Body"/>
      </w:pPr>
      <w:r>
        <w:t>Voor Klanten met een licentie op grond van een Microsoft Cloud Overeenkomst,</w:t>
      </w:r>
    </w:p>
    <w:p w:rsidR="00053A65" w:rsidRDefault="00BC2127" w:rsidP="00BC2127">
      <w:pPr>
        <w:pStyle w:val="ProductList-Bullet"/>
        <w:numPr>
          <w:ilvl w:val="0"/>
          <w:numId w:val="25"/>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w:t>
      </w:r>
    </w:p>
    <w:p w:rsidR="00053A65" w:rsidRDefault="00BC2127" w:rsidP="00BC2127">
      <w:pPr>
        <w:pStyle w:val="ProductList-Bullet"/>
        <w:numPr>
          <w:ilvl w:val="0"/>
          <w:numId w:val="25"/>
        </w:numPr>
      </w:pPr>
      <w:r>
        <w:t>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w:t>
      </w:r>
    </w:p>
    <w:p w:rsidR="00053A65" w:rsidRDefault="00BC2127" w:rsidP="00BC2127">
      <w:pPr>
        <w:pStyle w:val="ProductList-Bullet"/>
        <w:numPr>
          <w:ilvl w:val="0"/>
          <w:numId w:val="25"/>
        </w:numPr>
      </w:pPr>
      <w:r>
        <w:t xml:space="preserve">Artikel 4 (Software Assurance) is niet van toepassing. </w:t>
      </w:r>
    </w:p>
    <w:p w:rsidR="00053A65" w:rsidRDefault="00053A65">
      <w:pPr>
        <w:pStyle w:val="ProductList-Body"/>
      </w:pPr>
    </w:p>
    <w:p w:rsidR="00053A65" w:rsidRDefault="00BC2127">
      <w:pPr>
        <w:pStyle w:val="ProductList-ClauseHeading"/>
        <w:outlineLvl w:val="4"/>
      </w:pPr>
      <w:r>
        <w:t>3.6 Windows 10 Upgrade-voordeel</w:t>
      </w:r>
    </w:p>
    <w:p w:rsidR="00053A65" w:rsidRDefault="00BC2127">
      <w:pPr>
        <w:pStyle w:val="ProductList-Body"/>
      </w:pPr>
      <w:r>
        <w:t xml:space="preserve">De volgende Gebruikers-SL's omvatten een Windows 10 Upgrade-voordeel (alleen upgrade van de versie, de editie blijft gelijk) voor apparaten met een licentie voor Windows 7, 8 of 8.1:  </w:t>
      </w:r>
    </w:p>
    <w:p w:rsidR="00053A65" w:rsidRDefault="00BC2127" w:rsidP="00BC2127">
      <w:pPr>
        <w:pStyle w:val="ProductList-Bullet"/>
        <w:numPr>
          <w:ilvl w:val="0"/>
          <w:numId w:val="26"/>
        </w:numPr>
      </w:pPr>
      <w:r>
        <w:t xml:space="preserve">Windows 10 Enterprise/Education (alles) </w:t>
      </w:r>
    </w:p>
    <w:p w:rsidR="00053A65" w:rsidRDefault="00BC2127" w:rsidP="00BC2127">
      <w:pPr>
        <w:pStyle w:val="ProductList-Bullet"/>
        <w:numPr>
          <w:ilvl w:val="0"/>
          <w:numId w:val="26"/>
        </w:numPr>
      </w:pPr>
      <w:r>
        <w:t>Microsoft 365 (alles)</w:t>
      </w:r>
    </w:p>
    <w:p w:rsidR="00053A65" w:rsidRDefault="00053A65">
      <w:pPr>
        <w:pStyle w:val="ProductList-Body"/>
      </w:pPr>
    </w:p>
    <w:p w:rsidR="00053A65" w:rsidRDefault="00BC2127">
      <w:pPr>
        <w:pStyle w:val="ProductList-ClauseHeading"/>
        <w:outlineLvl w:val="4"/>
      </w:pPr>
      <w:r>
        <w:t>3.7 Windows 10 Multitenant Hosting</w:t>
      </w:r>
    </w:p>
    <w:p w:rsidR="00053A65" w:rsidRDefault="00BC2127">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of een gedeelde server met een Qualified Multitenant Hosting Partner. Deze wordt vermeld op </w:t>
      </w:r>
      <w:hyperlink r:id="rId96">
        <w:r>
          <w:rPr>
            <w:color w:val="00467F"/>
            <w:u w:val="single"/>
          </w:rPr>
          <w:t>www.microsoft.com/Qualified_Multitenant_Hoster_Program</w:t>
        </w:r>
      </w:hyperlink>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vereisten van de softwareconfiguratie, die beschikbaar zijn op </w:t>
      </w:r>
      <w:hyperlink r:id="rId97">
        <w:r>
          <w:rPr>
            <w:color w:val="00467F"/>
            <w:u w:val="single"/>
          </w:rPr>
          <w:t>https://docs.microsoft.com/en-us/windows/deployment/vda-subscription-activation</w:t>
        </w:r>
      </w:hyperlink>
      <w:r>
        <w:t xml:space="preserve">. Implementatievereisten voor partners zijn te vinden op </w:t>
      </w:r>
      <w:hyperlink r:id="rId98">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053A65" w:rsidRDefault="00053A65">
      <w:pPr>
        <w:pStyle w:val="ProductList-Body"/>
      </w:pPr>
    </w:p>
    <w:p w:rsidR="00053A65" w:rsidRDefault="00BC2127">
      <w:pPr>
        <w:pStyle w:val="ProductList-ClauseHeading"/>
        <w:outlineLvl w:val="4"/>
      </w:pPr>
      <w:r>
        <w:t>3.8 FSLogix-software</w:t>
      </w:r>
    </w:p>
    <w:p w:rsidR="00053A65" w:rsidRDefault="00BC2127">
      <w:pPr>
        <w:pStyle w:val="ProductList-Body"/>
      </w:pPr>
      <w:r>
        <w:t>Gebruikers met een licentie voor Microsoft 365 Business, A3, A5, F1, E3, E5, Windows E3, E5, A3, A5 en VDA E3, E5 mogen de volgende FSLogix</w:t>
      </w:r>
      <w:r>
        <w:fldChar w:fldCharType="begin"/>
      </w:r>
      <w:r>
        <w:instrText xml:space="preserve"> XE "FSLogix" </w:instrText>
      </w:r>
      <w:r>
        <w:fldChar w:fldCharType="end"/>
      </w:r>
      <w:r>
        <w:t>-software gebruiken: Profile Container, Office Container, Java Version Control, Application Masking en Application File Containers.</w:t>
      </w:r>
    </w:p>
    <w:p w:rsidR="00053A65" w:rsidRDefault="00053A65">
      <w:pPr>
        <w:pStyle w:val="ProductList-Body"/>
      </w:pPr>
    </w:p>
    <w:p w:rsidR="00053A65" w:rsidRDefault="00BC2127">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9"/>
        <w:gridCol w:w="3649"/>
        <w:gridCol w:w="368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9">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100">
              <w:r>
                <w:rPr>
                  <w:color w:val="00467F"/>
                  <w:u w:val="single"/>
                </w:rPr>
                <w:t>Februari 2016 – Productvoorwaarden</w:t>
              </w:r>
            </w:hyperlink>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4.1 Aanvullende gebruikersrechten voor Software Assurance</w:t>
      </w:r>
    </w:p>
    <w:p w:rsidR="00053A65" w:rsidRDefault="00BC2127">
      <w:pPr>
        <w:pStyle w:val="ProductList-Body"/>
      </w:pPr>
      <w:r>
        <w:t xml:space="preserve">Artikel 4 (Software Assurance) is van toepassing op de volgende licenties. </w:t>
      </w:r>
    </w:p>
    <w:p w:rsidR="00053A65" w:rsidRDefault="00BC2127" w:rsidP="00BC2127">
      <w:pPr>
        <w:pStyle w:val="ProductList-Bullet"/>
        <w:numPr>
          <w:ilvl w:val="0"/>
          <w:numId w:val="27"/>
        </w:numPr>
      </w:pPr>
      <w:r>
        <w:t>Windows 10 Enterprise E3/E5</w:t>
      </w:r>
    </w:p>
    <w:p w:rsidR="00053A65" w:rsidRDefault="00BC2127" w:rsidP="00BC2127">
      <w:pPr>
        <w:pStyle w:val="ProductList-Bullet"/>
        <w:numPr>
          <w:ilvl w:val="0"/>
          <w:numId w:val="27"/>
        </w:numPr>
      </w:pPr>
      <w:r>
        <w:t>Windows 10 Enterprise per apparaat</w:t>
      </w:r>
    </w:p>
    <w:p w:rsidR="00053A65" w:rsidRDefault="00BC2127" w:rsidP="00BC2127">
      <w:pPr>
        <w:pStyle w:val="ProductList-Bullet"/>
        <w:numPr>
          <w:ilvl w:val="0"/>
          <w:numId w:val="27"/>
        </w:numPr>
      </w:pPr>
      <w:r>
        <w:t>Windows 10 Education E3/E5</w:t>
      </w:r>
    </w:p>
    <w:p w:rsidR="00053A65" w:rsidRDefault="00BC2127" w:rsidP="00BC2127">
      <w:pPr>
        <w:pStyle w:val="ProductList-Bullet"/>
        <w:numPr>
          <w:ilvl w:val="0"/>
          <w:numId w:val="27"/>
        </w:numPr>
      </w:pPr>
      <w:r>
        <w:t>Windows VDA E3/E5</w:t>
      </w:r>
    </w:p>
    <w:p w:rsidR="00053A65" w:rsidRDefault="00BC2127" w:rsidP="00BC2127">
      <w:pPr>
        <w:pStyle w:val="ProductList-Bullet"/>
        <w:numPr>
          <w:ilvl w:val="0"/>
          <w:numId w:val="27"/>
        </w:numPr>
      </w:pPr>
      <w:r>
        <w:t>Windows VDA per apparaat</w:t>
      </w:r>
    </w:p>
    <w:p w:rsidR="00053A65" w:rsidRDefault="00BC2127">
      <w:pPr>
        <w:pStyle w:val="ProductList-Body"/>
      </w:pPr>
      <w:r>
        <w:t xml:space="preserve">Deze bepaling is niet van toepassing op SL's die zijn verkregen op grond van de Microsoft Cloudovereenkomst of door middel van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053A65" w:rsidRDefault="00053A65">
      <w:pPr>
        <w:pStyle w:val="ProductList-Body"/>
      </w:pPr>
    </w:p>
    <w:p w:rsidR="00053A65" w:rsidRDefault="00BC2127">
      <w:pPr>
        <w:pStyle w:val="ProductList-ClauseHeading"/>
        <w:outlineLvl w:val="4"/>
      </w:pPr>
      <w:r>
        <w:t>4.2 Windows-virtualisatie</w:t>
      </w:r>
    </w:p>
    <w:p w:rsidR="00053A65" w:rsidRDefault="00BC2127">
      <w:pPr>
        <w:pStyle w:val="ProductList-SubClauseHeading"/>
        <w:outlineLvl w:val="5"/>
      </w:pPr>
      <w:r>
        <w:t>4.2.1 Lokale virtualisatie</w:t>
      </w:r>
    </w:p>
    <w:p w:rsidR="00053A65" w:rsidRDefault="00BC2127">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053A65" w:rsidRDefault="00053A65">
      <w:pPr>
        <w:pStyle w:val="ProductList-BodyIndented"/>
      </w:pPr>
    </w:p>
    <w:p w:rsidR="00053A65" w:rsidRDefault="00BC2127">
      <w:pPr>
        <w:pStyle w:val="ProductList-SubClauseHeading"/>
        <w:outlineLvl w:val="5"/>
      </w:pPr>
      <w:r>
        <w:t>4.2.2 Externe virtualisatie</w:t>
      </w:r>
    </w:p>
    <w:p w:rsidR="00053A65" w:rsidRDefault="00BC2127">
      <w:pPr>
        <w:pStyle w:val="ProductList-BodyIndented"/>
      </w:pPr>
      <w:r>
        <w:t xml:space="preserve">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w:t>
      </w:r>
    </w:p>
    <w:p w:rsidR="00053A65" w:rsidRDefault="00053A65">
      <w:pPr>
        <w:pStyle w:val="ProductList-BodyIndented"/>
      </w:pPr>
    </w:p>
    <w:p w:rsidR="00053A65" w:rsidRDefault="00BC2127">
      <w:pPr>
        <w:pStyle w:val="ProductList-ClauseHeading"/>
        <w:outlineLvl w:val="4"/>
      </w:pPr>
      <w:r>
        <w:t>4.3 Voorziening voor apparaten met een 10,1-inch scherm</w:t>
      </w:r>
    </w:p>
    <w:p w:rsidR="00053A65" w:rsidRDefault="00BC2127">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rsidR="00053A65" w:rsidRDefault="00053A65">
      <w:pPr>
        <w:pStyle w:val="ProductList-Body"/>
      </w:pPr>
    </w:p>
    <w:p w:rsidR="00053A65" w:rsidRDefault="00BC2127">
      <w:pPr>
        <w:pStyle w:val="ProductList-ClauseHeading"/>
        <w:outlineLvl w:val="4"/>
      </w:pPr>
      <w:r>
        <w:t>4.4 Windows to Go</w:t>
      </w:r>
    </w:p>
    <w:p w:rsidR="00053A65" w:rsidRDefault="00BC2127">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rsidR="00053A65" w:rsidRDefault="00053A65">
      <w:pPr>
        <w:pStyle w:val="ProductList-Body"/>
      </w:pPr>
    </w:p>
    <w:p w:rsidR="00053A65" w:rsidRDefault="00BC2127">
      <w:pPr>
        <w:pStyle w:val="ProductList-SubClauseHeading"/>
        <w:outlineLvl w:val="5"/>
      </w:pPr>
      <w:r>
        <w:t>4.4.1 Optie Student voor Windows to Go</w:t>
      </w:r>
    </w:p>
    <w:p w:rsidR="00053A65" w:rsidRDefault="00BC2127">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rsidR="00053A65" w:rsidRDefault="00053A65">
      <w:pPr>
        <w:pStyle w:val="ProductList-BodyIndented"/>
      </w:pPr>
    </w:p>
    <w:p w:rsidR="00053A65" w:rsidRDefault="00BC2127">
      <w:pPr>
        <w:pStyle w:val="ProductList-ClauseHeading"/>
        <w:outlineLvl w:val="4"/>
      </w:pPr>
      <w:r>
        <w:t>4.5 SA voor Windows Pro</w:t>
      </w:r>
    </w:p>
    <w:p w:rsidR="00053A65" w:rsidRDefault="00BC2127">
      <w:pPr>
        <w:pStyle w:val="ProductList-Body"/>
      </w:pPr>
      <w:r>
        <w:t>Klanten die al eerder SA hebben verkregen voor Windows Pro, mogen SA verlengen voor hun gedekte apparaten zonder de noodzaak om een Windows Enterprise-licentie aan te schaffen.</w:t>
      </w:r>
    </w:p>
    <w:p w:rsidR="00053A65" w:rsidRDefault="00053A65">
      <w:pPr>
        <w:pStyle w:val="ProductList-Body"/>
      </w:pPr>
    </w:p>
    <w:p w:rsidR="00053A65" w:rsidRDefault="00BC2127">
      <w:pPr>
        <w:pStyle w:val="ProductList-ClauseHeading"/>
        <w:outlineLvl w:val="4"/>
      </w:pPr>
      <w:r>
        <w:t>4.6 Microsoft Desktop Optimization Pack (MDOP)</w:t>
      </w:r>
    </w:p>
    <w:p w:rsidR="00053A65" w:rsidRDefault="00BC2127">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rsidR="00053A65" w:rsidRDefault="00053A65">
      <w:pPr>
        <w:pStyle w:val="ProductList-Body"/>
      </w:pPr>
    </w:p>
    <w:p w:rsidR="00053A65" w:rsidRDefault="00BC2127">
      <w:pPr>
        <w:pStyle w:val="ProductList-SubClauseHeading"/>
        <w:outlineLvl w:val="5"/>
      </w:pPr>
      <w:r>
        <w:t>4.6.1. Recht op MDOP</w:t>
      </w:r>
    </w:p>
    <w:p w:rsidR="00053A65" w:rsidRDefault="00BC2127">
      <w:pPr>
        <w:pStyle w:val="ProductList-BodyIndented"/>
      </w:pPr>
      <w:r>
        <w:t>Klanten met het volgende beschikken over rechten voor het gebruik van MDOP en hoeven MDOP niet afzonderlijk aan te schaffen.</w:t>
      </w:r>
    </w:p>
    <w:p w:rsidR="00053A65" w:rsidRDefault="00BC2127" w:rsidP="00BC2127">
      <w:pPr>
        <w:pStyle w:val="ProductList-Bullet"/>
        <w:numPr>
          <w:ilvl w:val="1"/>
          <w:numId w:val="28"/>
        </w:numPr>
      </w:pPr>
      <w:r>
        <w:t xml:space="preserve">Windows 10 Enterprise E3/E5 </w:t>
      </w:r>
    </w:p>
    <w:p w:rsidR="00053A65" w:rsidRDefault="00BC2127" w:rsidP="00BC2127">
      <w:pPr>
        <w:pStyle w:val="ProductList-Bullet"/>
        <w:numPr>
          <w:ilvl w:val="1"/>
          <w:numId w:val="28"/>
        </w:numPr>
      </w:pPr>
      <w:r>
        <w:t>Windows 10 Education E3/E5</w:t>
      </w:r>
    </w:p>
    <w:p w:rsidR="00053A65" w:rsidRDefault="00BC2127" w:rsidP="00BC2127">
      <w:pPr>
        <w:pStyle w:val="ProductList-Bullet"/>
        <w:numPr>
          <w:ilvl w:val="1"/>
          <w:numId w:val="28"/>
        </w:numPr>
      </w:pPr>
      <w:r>
        <w:t>Windows VDA E3/E5</w:t>
      </w:r>
    </w:p>
    <w:p w:rsidR="00053A65" w:rsidRDefault="00BC2127" w:rsidP="00BC2127">
      <w:pPr>
        <w:pStyle w:val="ProductList-Bullet"/>
        <w:numPr>
          <w:ilvl w:val="1"/>
          <w:numId w:val="28"/>
        </w:numPr>
      </w:pPr>
      <w:r>
        <w:t>Overeenkomst met een ingangsdatum van 1 augustus 2015 of later en VDA per apparaat of Windows 10 Enterprise per apparaat.</w:t>
      </w:r>
    </w:p>
    <w:p w:rsidR="00053A65" w:rsidRDefault="00053A65">
      <w:pPr>
        <w:pStyle w:val="ProductList-BodyIndented"/>
      </w:pPr>
    </w:p>
    <w:p w:rsidR="00053A65" w:rsidRDefault="00BC2127">
      <w:pPr>
        <w:pStyle w:val="ProductList-ClauseHeading"/>
        <w:outlineLvl w:val="4"/>
      </w:pPr>
      <w:r>
        <w:t>4.7. Recht om Geclusterde HPC-toepassingen uit te voeren</w:t>
      </w:r>
    </w:p>
    <w:p w:rsidR="00053A65" w:rsidRDefault="00BC2127">
      <w:pPr>
        <w:pStyle w:val="ProductList-Body"/>
      </w:pPr>
      <w:r>
        <w:t xml:space="preserve">Het is toegestaan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053A65" w:rsidRDefault="00053A65">
      <w:pPr>
        <w:pStyle w:val="ProductList-Body"/>
      </w:pPr>
    </w:p>
    <w:p w:rsidR="00053A65" w:rsidRDefault="00BC2127">
      <w:pPr>
        <w:pStyle w:val="ProductList-ClauseHeading"/>
        <w:outlineLvl w:val="4"/>
      </w:pPr>
      <w:r>
        <w:t>4.8 Windows Desktop Operating System – Windows Thin PC</w:t>
      </w:r>
    </w:p>
    <w:p w:rsidR="00053A65" w:rsidRDefault="00BC2127">
      <w:pPr>
        <w:pStyle w:val="ProductList-Body"/>
      </w:pPr>
      <w:r>
        <w:t>De Klant mag de Windows Thin PC-software gebruiken in plaats van Windows Desktop Operating System-software, doch uitsluitend voor het uitvoeren van de hieronder vermelde toepassingstypen.</w:t>
      </w:r>
    </w:p>
    <w:p w:rsidR="00053A65" w:rsidRDefault="00BC2127" w:rsidP="00BC2127">
      <w:pPr>
        <w:pStyle w:val="ProductList-Bullet"/>
        <w:numPr>
          <w:ilvl w:val="0"/>
          <w:numId w:val="29"/>
        </w:numPr>
      </w:pPr>
      <w:r>
        <w:t xml:space="preserve">beveiliging </w:t>
      </w:r>
    </w:p>
    <w:p w:rsidR="00053A65" w:rsidRDefault="00BC2127" w:rsidP="00BC2127">
      <w:pPr>
        <w:pStyle w:val="ProductList-Bullet"/>
        <w:numPr>
          <w:ilvl w:val="0"/>
          <w:numId w:val="29"/>
        </w:numPr>
      </w:pPr>
      <w:r>
        <w:t xml:space="preserve">beheer </w:t>
      </w:r>
    </w:p>
    <w:p w:rsidR="00053A65" w:rsidRDefault="00BC2127" w:rsidP="00BC2127">
      <w:pPr>
        <w:pStyle w:val="ProductList-Bullet"/>
        <w:numPr>
          <w:ilvl w:val="0"/>
          <w:numId w:val="29"/>
        </w:numPr>
      </w:pPr>
      <w:r>
        <w:t xml:space="preserve">emulatie van terminals </w:t>
      </w:r>
    </w:p>
    <w:p w:rsidR="00053A65" w:rsidRDefault="00BC2127" w:rsidP="00BC2127">
      <w:pPr>
        <w:pStyle w:val="ProductList-Bullet"/>
        <w:numPr>
          <w:ilvl w:val="0"/>
          <w:numId w:val="29"/>
        </w:numPr>
      </w:pPr>
      <w:r>
        <w:t xml:space="preserve">extern bureaublad en soortgelijke technologieën </w:t>
      </w:r>
    </w:p>
    <w:p w:rsidR="00053A65" w:rsidRDefault="00BC2127" w:rsidP="00BC2127">
      <w:pPr>
        <w:pStyle w:val="ProductList-Bullet"/>
        <w:numPr>
          <w:ilvl w:val="0"/>
          <w:numId w:val="29"/>
        </w:numPr>
      </w:pPr>
      <w:r>
        <w:t xml:space="preserve">webbrowser </w:t>
      </w:r>
    </w:p>
    <w:p w:rsidR="00053A65" w:rsidRDefault="00BC2127" w:rsidP="00BC2127">
      <w:pPr>
        <w:pStyle w:val="ProductList-Bullet"/>
        <w:numPr>
          <w:ilvl w:val="0"/>
          <w:numId w:val="29"/>
        </w:numPr>
      </w:pPr>
      <w:r>
        <w:t xml:space="preserve">media player </w:t>
      </w:r>
    </w:p>
    <w:p w:rsidR="00053A65" w:rsidRDefault="00BC2127" w:rsidP="00BC2127">
      <w:pPr>
        <w:pStyle w:val="ProductList-Bullet"/>
        <w:numPr>
          <w:ilvl w:val="0"/>
          <w:numId w:val="29"/>
        </w:numPr>
      </w:pPr>
      <w:r>
        <w:t xml:space="preserve">instant messaging client </w:t>
      </w:r>
    </w:p>
    <w:p w:rsidR="00053A65" w:rsidRDefault="00BC2127" w:rsidP="00BC2127">
      <w:pPr>
        <w:pStyle w:val="ProductList-Bullet"/>
        <w:numPr>
          <w:ilvl w:val="0"/>
          <w:numId w:val="29"/>
        </w:numPr>
      </w:pPr>
      <w:r>
        <w:t xml:space="preserve">document viewers </w:t>
      </w:r>
    </w:p>
    <w:p w:rsidR="00053A65" w:rsidRDefault="00BC2127" w:rsidP="00BC2127">
      <w:pPr>
        <w:pStyle w:val="ProductList-Bullet"/>
        <w:numPr>
          <w:ilvl w:val="0"/>
          <w:numId w:val="29"/>
        </w:numPr>
      </w:pPr>
      <w:r>
        <w:t>NET Framework and Java Virtual Machine</w:t>
      </w:r>
    </w:p>
    <w:p w:rsidR="00053A65" w:rsidRDefault="00BC2127">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053A65" w:rsidRDefault="00053A65">
      <w:pPr>
        <w:pStyle w:val="ProductList-Body"/>
      </w:pPr>
    </w:p>
    <w:p w:rsidR="00053A65" w:rsidRDefault="00BC2127">
      <w:pPr>
        <w:pStyle w:val="ProductList-ClauseHeading"/>
        <w:outlineLvl w:val="4"/>
      </w:pPr>
      <w:r>
        <w:t>4.9 Afloop van Software Assurance op Eeuwigdurende Licenties</w:t>
      </w:r>
    </w:p>
    <w:p w:rsidR="00053A65" w:rsidRDefault="00BC2127">
      <w:pPr>
        <w:pStyle w:val="ProductList-Body"/>
      </w:pPr>
      <w:r>
        <w:t xml:space="preserve">Windows Enterprise Semi-Annual Channel moet worden verwijderd van 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rsidR="00053A65" w:rsidRDefault="00053A65">
      <w:pPr>
        <w:pStyle w:val="ProductList-Body"/>
      </w:pPr>
    </w:p>
    <w:p w:rsidR="00053A65" w:rsidRDefault="00053A65">
      <w:pPr>
        <w:pStyle w:val="PURBreadcrumb"/>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GroupHeading"/>
        <w:outlineLvl w:val="1"/>
      </w:pPr>
      <w:bookmarkStart w:id="192" w:name="_Sec619"/>
      <w:r>
        <w:t>Windows Server</w:t>
      </w:r>
      <w:bookmarkEnd w:id="192"/>
      <w:r>
        <w:fldChar w:fldCharType="begin"/>
      </w:r>
      <w:r>
        <w:instrText xml:space="preserve"> TC "</w:instrText>
      </w:r>
      <w:bookmarkStart w:id="193" w:name="_Toc10191967"/>
      <w:r>
        <w:instrText>Windows Server</w:instrText>
      </w:r>
      <w:bookmarkEnd w:id="193"/>
      <w:r>
        <w:instrText>" \l 2</w:instrText>
      </w:r>
      <w:r>
        <w:fldChar w:fldCharType="end"/>
      </w:r>
    </w:p>
    <w:p w:rsidR="00053A65" w:rsidRDefault="00BC212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91968"/>
      <w:r>
        <w:instrText>Windows MultiPoint Server</w:instrText>
      </w:r>
      <w:bookmarkEnd w:id="195"/>
      <w:r>
        <w:instrText>" \l 3</w:instrText>
      </w:r>
      <w:r>
        <w:fldChar w:fldCharType="end"/>
      </w:r>
    </w:p>
    <w:p w:rsidR="00053A65" w:rsidRDefault="00BC2127">
      <w:pPr>
        <w:pStyle w:val="ProductList-Offering1SubSection"/>
        <w:outlineLvl w:val="3"/>
      </w:pPr>
      <w:bookmarkStart w:id="196" w:name="_Sec702"/>
      <w:r>
        <w:t>1. Beschikbaarheid programma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9" w:space="0" w:color="FFFFFF"/>
              <w:left w:val="single" w:sz="9" w:space="0" w:color="FFFFFF"/>
              <w:bottom w:val="none" w:sz="4" w:space="0" w:color="BFBFBF"/>
              <w:right w:val="single" w:sz="9" w:space="0" w:color="FFFFFF"/>
            </w:tcBorders>
          </w:tcPr>
          <w:p w:rsidR="00053A65" w:rsidRDefault="00BC212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53A65" w:rsidRDefault="00BC212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53A65" w:rsidRDefault="00BC212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53A65" w:rsidRDefault="00BC212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53A65" w:rsidRDefault="00BC212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053A65" w:rsidRDefault="00BC2127">
      <w:pPr>
        <w:pStyle w:val="ProductList-Offering1SubSection"/>
        <w:outlineLvl w:val="3"/>
      </w:pPr>
      <w:bookmarkStart w:id="197" w:name="_Sec757"/>
      <w:r>
        <w:t>2. Productvoorwaarden</w:t>
      </w:r>
      <w:bookmarkEnd w:id="197"/>
    </w:p>
    <w:tbl>
      <w:tblPr>
        <w:tblStyle w:val="PURTable"/>
        <w:tblW w:w="0" w:type="dxa"/>
        <w:tblLook w:val="04A0" w:firstRow="1" w:lastRow="0" w:firstColumn="1" w:lastColumn="0" w:noHBand="0" w:noVBand="1"/>
      </w:tblPr>
      <w:tblGrid>
        <w:gridCol w:w="3629"/>
        <w:gridCol w:w="3672"/>
        <w:gridCol w:w="361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Down Edition-rechten: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(SA):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Offering1SubSection"/>
        <w:outlineLvl w:val="3"/>
      </w:pPr>
      <w:bookmarkStart w:id="198" w:name="_Sec800"/>
      <w:r>
        <w:t>3. Gebruiksrechten</w:t>
      </w:r>
      <w:bookmarkEnd w:id="198"/>
    </w:p>
    <w:tbl>
      <w:tblPr>
        <w:tblStyle w:val="PURTable"/>
        <w:tblW w:w="0" w:type="dxa"/>
        <w:tblLook w:val="04A0" w:firstRow="1" w:lastRow="0" w:firstColumn="1" w:lastColumn="0" w:noHBand="0" w:noVBand="1"/>
      </w:tblPr>
      <w:tblGrid>
        <w:gridCol w:w="3670"/>
        <w:gridCol w:w="3656"/>
        <w:gridCol w:w="3590"/>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Meegeleverde technologie: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3.1 Toegang tot Serversoftware</w:t>
      </w:r>
    </w:p>
    <w:tbl>
      <w:tblPr>
        <w:tblStyle w:val="PURTable"/>
        <w:tblW w:w="0" w:type="dxa"/>
        <w:tblLook w:val="04A0" w:firstRow="1" w:lastRow="0" w:firstColumn="1" w:lastColumn="0" w:noHBand="0" w:noVBand="1"/>
      </w:tblPr>
      <w:tblGrid>
        <w:gridCol w:w="3701"/>
        <w:gridCol w:w="3597"/>
        <w:gridCol w:w="361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53A65" w:rsidRDefault="00BC2127">
            <w:pPr>
              <w:pStyle w:val="ProductList-TableBody"/>
            </w:pPr>
            <w:r>
              <w:t>CAL voor Windows Server 2019 Remote Desktop Services en CAL-equivalente Licentie</w:t>
            </w:r>
          </w:p>
          <w:p w:rsidR="00053A65" w:rsidRDefault="00BC2127">
            <w:pPr>
              <w:pStyle w:val="ProductList-TableBody"/>
            </w:pPr>
            <w:r>
              <w:t xml:space="preserve">(Zie </w:t>
            </w:r>
            <w:hyperlink w:anchor="_Sec591">
              <w:r>
                <w:rPr>
                  <w:color w:val="00467F"/>
                  <w:u w:val="single"/>
                </w:rPr>
                <w:t>Bijlage A</w:t>
              </w:r>
            </w:hyperlink>
            <w:r>
              <w:t>)</w:t>
            </w:r>
          </w:p>
        </w:tc>
      </w:tr>
    </w:tbl>
    <w:p w:rsidR="00053A65" w:rsidRDefault="00053A65">
      <w:pPr>
        <w:pStyle w:val="ProductList-Body"/>
      </w:pPr>
    </w:p>
    <w:p w:rsidR="00053A65" w:rsidRDefault="00BC2127">
      <w:pPr>
        <w:pStyle w:val="ProductList-SubClauseHeading"/>
        <w:outlineLvl w:val="5"/>
      </w:pPr>
      <w:r>
        <w:t>3.1.1 Aanvullende functionaliteit verbonden aan CAL voor Windows Server 2019 Active Directory Rights Management Services</w:t>
      </w:r>
    </w:p>
    <w:p w:rsidR="00053A65" w:rsidRDefault="00BC2127">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4"/>
        <w:gridCol w:w="349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53A65" w:rsidRDefault="00BC2127">
            <w:pPr>
              <w:pStyle w:val="ProductList-TableBody"/>
            </w:pPr>
            <w:r>
              <w:t xml:space="preserve">CAL-equivalente Licentie (zie </w:t>
            </w:r>
            <w:hyperlink w:anchor="_Sec591">
              <w:r>
                <w:rPr>
                  <w:color w:val="00467F"/>
                  <w:u w:val="single"/>
                </w:rPr>
                <w:t>Bijlage A</w:t>
              </w:r>
            </w:hyperlink>
            <w:r>
              <w:t>)</w:t>
            </w:r>
          </w:p>
        </w:tc>
      </w:tr>
    </w:tbl>
    <w:p w:rsidR="00053A65" w:rsidRDefault="00053A65">
      <w:pPr>
        <w:pStyle w:val="ProductList-BodyIndented"/>
      </w:pPr>
    </w:p>
    <w:p w:rsidR="00053A65" w:rsidRDefault="00BC2127">
      <w:pPr>
        <w:pStyle w:val="ProductList-ClauseHeading"/>
        <w:outlineLvl w:val="4"/>
      </w:pPr>
      <w:r>
        <w:t>3.2 Actieve instances van de software</w:t>
      </w:r>
    </w:p>
    <w:p w:rsidR="00053A65" w:rsidRDefault="00BC2127">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053A65" w:rsidRDefault="00053A65">
      <w:pPr>
        <w:pStyle w:val="ProductList-Body"/>
      </w:pPr>
    </w:p>
    <w:p w:rsidR="00053A65" w:rsidRDefault="00BC2127">
      <w:pPr>
        <w:pStyle w:val="ProductList-ClauseHeading"/>
        <w:outlineLvl w:val="4"/>
      </w:pPr>
      <w:r>
        <w:t>3.3 Toegangslicenties</w:t>
      </w:r>
    </w:p>
    <w:p w:rsidR="00053A65" w:rsidRDefault="00BC2127">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053A65" w:rsidRDefault="00053A65">
      <w:pPr>
        <w:pStyle w:val="ProductList-Body"/>
      </w:pPr>
    </w:p>
    <w:p w:rsidR="00053A65" w:rsidRDefault="00BC2127">
      <w:pPr>
        <w:pStyle w:val="ProductList-ClauseHeading"/>
        <w:outlineLvl w:val="4"/>
      </w:pPr>
      <w:r>
        <w:t>3.4 Windows MultiPoint Server 2016 Connector</w:t>
      </w:r>
    </w:p>
    <w:p w:rsidR="00053A65" w:rsidRDefault="00BC2127">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rsidR="00053A65" w:rsidRDefault="00053A65">
      <w:pPr>
        <w:pStyle w:val="ProductList-Body"/>
      </w:pPr>
    </w:p>
    <w:p w:rsidR="00053A65" w:rsidRDefault="00BC2127">
      <w:pPr>
        <w:pStyle w:val="ProductList-ClauseHeading"/>
        <w:outlineLvl w:val="4"/>
      </w:pPr>
      <w:r>
        <w:t>3.5 Installatietype</w:t>
      </w:r>
    </w:p>
    <w:p w:rsidR="00053A65" w:rsidRDefault="00BC2127">
      <w:pPr>
        <w:pStyle w:val="ProductList-Body"/>
      </w:pPr>
      <w:r>
        <w:t>Het is de Klant uitsluitend toegestaan de Remote Desktop Services te installeren en de rol MultiPoint Services te implementeren en te gebruiken.</w:t>
      </w:r>
    </w:p>
    <w:p w:rsidR="00053A65" w:rsidRDefault="00053A65">
      <w:pPr>
        <w:pStyle w:val="ProductList-Body"/>
      </w:pPr>
    </w:p>
    <w:p w:rsidR="00053A65" w:rsidRDefault="00BC2127">
      <w:pPr>
        <w:pStyle w:val="ProductList-ClauseHeading"/>
        <w:outlineLvl w:val="4"/>
      </w:pPr>
      <w:r>
        <w:t>3.6 Aanvullende software</w:t>
      </w:r>
    </w:p>
    <w:p w:rsidR="00053A65" w:rsidRDefault="00BC2127">
      <w:pPr>
        <w:pStyle w:val="ProductList-Body"/>
      </w:pPr>
      <w:r>
        <w:t xml:space="preserve">Zie </w:t>
      </w:r>
      <w:hyperlink r:id="rId101">
        <w:r>
          <w:rPr>
            <w:color w:val="00467F"/>
            <w:u w:val="single"/>
          </w:rPr>
          <w:t>http://go.microsoft.com/fwlink/?LinkId=245856</w:t>
        </w:r>
      </w:hyperlink>
      <w:r>
        <w:t xml:space="preserve"> voor een lijst met Aanvullende Software.</w:t>
      </w:r>
    </w:p>
    <w:p w:rsidR="00053A65" w:rsidRDefault="00BC2127">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80"/>
        <w:gridCol w:w="3688"/>
        <w:gridCol w:w="364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2">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200" w:name="_Sec655"/>
      <w:r>
        <w:t>Windows Server</w:t>
      </w:r>
      <w:bookmarkEnd w:id="200"/>
      <w:r>
        <w:fldChar w:fldCharType="begin"/>
      </w:r>
      <w:r>
        <w:instrText xml:space="preserve"> TC "</w:instrText>
      </w:r>
      <w:bookmarkStart w:id="201" w:name="_Toc10191969"/>
      <w:r>
        <w:instrText>Windows Server</w:instrText>
      </w:r>
      <w:bookmarkEnd w:id="201"/>
      <w:r>
        <w:instrText>" \l 3</w:instrText>
      </w:r>
      <w:r>
        <w:fldChar w:fldCharType="end"/>
      </w:r>
    </w:p>
    <w:p w:rsidR="00053A65" w:rsidRDefault="00BC2127">
      <w:pPr>
        <w:pStyle w:val="ProductList-Offering1SubSection"/>
        <w:outlineLvl w:val="3"/>
      </w:pPr>
      <w:bookmarkStart w:id="202" w:name="_Sec703"/>
      <w:r>
        <w:t>1. Beschikbaarheid programma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53A65">
        <w:tc>
          <w:tcPr>
            <w:tcW w:w="4160" w:type="dxa"/>
            <w:tcBorders>
              <w:top w:val="single" w:sz="9" w:space="0" w:color="FFFFFF"/>
              <w:left w:val="single" w:sz="9" w:space="0" w:color="FFFFFF"/>
              <w:bottom w:val="dashed" w:sz="4" w:space="0" w:color="BFBFBF"/>
              <w:right w:val="single" w:sz="9" w:space="0" w:color="FFFFFF"/>
            </w:tcBorders>
          </w:tcPr>
          <w:p w:rsidR="00053A65" w:rsidRDefault="00BC2127">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53A65" w:rsidRDefault="00BC212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053A65" w:rsidRDefault="00BC212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053A65">
        <w:tc>
          <w:tcPr>
            <w:tcW w:w="416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53A65" w:rsidRDefault="00BC212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053A65">
        <w:tc>
          <w:tcPr>
            <w:tcW w:w="4160" w:type="dxa"/>
            <w:tcBorders>
              <w:top w:val="dashed" w:sz="4" w:space="0" w:color="BFBFBF"/>
              <w:left w:val="single" w:sz="9" w:space="0" w:color="FFFFFF"/>
              <w:bottom w:val="single" w:sz="4" w:space="0" w:color="FFFFFF"/>
              <w:right w:val="single" w:sz="9" w:space="0" w:color="FFFFFF"/>
            </w:tcBorders>
          </w:tcPr>
          <w:p w:rsidR="00053A65" w:rsidRDefault="00BC2127">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53A65" w:rsidRDefault="00BC2127">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053A65" w:rsidRDefault="00BC212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53A65" w:rsidRDefault="00BC212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53A65" w:rsidRDefault="00BC212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053A6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053A65" w:rsidRDefault="00BC2127">
      <w:pPr>
        <w:pStyle w:val="ProductList-Body"/>
      </w:pPr>
      <w:r>
        <w:rPr>
          <w:i/>
        </w:rPr>
        <w:t xml:space="preserve">Opmerking: Windows Server-licenties (core-, basis- en aanvullende CAL's en SL's) die zijn aangeschaft via CSP zijn onderworpen aan andere voorwaarden, zoals beschreven in het artikel </w:t>
      </w:r>
      <w:hyperlink r:id="rId103">
        <w:r>
          <w:rPr>
            <w:i/>
            <w:color w:val="00467F"/>
            <w:u w:val="single"/>
          </w:rPr>
          <w:t>Serverabonnementen voor Azure</w:t>
        </w:r>
      </w:hyperlink>
      <w:r>
        <w:rPr>
          <w:i/>
        </w:rPr>
        <w:t xml:space="preserve"> in deze Productvoorwaarden. </w:t>
      </w:r>
    </w:p>
    <w:p w:rsidR="00053A65" w:rsidRDefault="00BC2127">
      <w:pPr>
        <w:pStyle w:val="ProductList-Offering1SubSection"/>
        <w:outlineLvl w:val="3"/>
      </w:pPr>
      <w:bookmarkStart w:id="203" w:name="_Sec758"/>
      <w:r>
        <w:t>2. Productvoorwaarden</w:t>
      </w:r>
      <w:bookmarkEnd w:id="203"/>
    </w:p>
    <w:tbl>
      <w:tblPr>
        <w:tblStyle w:val="PURTable"/>
        <w:tblW w:w="0" w:type="dxa"/>
        <w:tblLook w:val="04A0" w:firstRow="1" w:lastRow="0" w:firstColumn="1" w:lastColumn="0" w:noHBand="0" w:noVBand="1"/>
      </w:tblPr>
      <w:tblGrid>
        <w:gridCol w:w="3593"/>
        <w:gridCol w:w="3639"/>
        <w:gridCol w:w="3684"/>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(SA):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2.1 Windows Server Premium Assurance Add-on</w:t>
      </w:r>
    </w:p>
    <w:p w:rsidR="00053A65" w:rsidRDefault="00BC2127">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04">
        <w:r>
          <w:rPr>
            <w:color w:val="00467F"/>
            <w:u w:val="single"/>
          </w:rPr>
          <w:t>http://go.microsoft.com/?linkid=9839206</w:t>
        </w:r>
      </w:hyperlink>
      <w:r>
        <w:t xml:space="preserve">.  </w:t>
      </w:r>
    </w:p>
    <w:p w:rsidR="00053A65" w:rsidRDefault="00053A65">
      <w:pPr>
        <w:pStyle w:val="ProductList-Body"/>
      </w:pPr>
    </w:p>
    <w:p w:rsidR="00053A65" w:rsidRDefault="00BC2127">
      <w:pPr>
        <w:pStyle w:val="ProductList-Offering1SubSection"/>
        <w:outlineLvl w:val="3"/>
      </w:pPr>
      <w:bookmarkStart w:id="204" w:name="_Sec807"/>
      <w:r>
        <w:t>3. Gebruiksrechten</w:t>
      </w:r>
      <w:bookmarkEnd w:id="204"/>
    </w:p>
    <w:tbl>
      <w:tblPr>
        <w:tblStyle w:val="PURTable"/>
        <w:tblW w:w="0" w:type="dxa"/>
        <w:tblLook w:val="04A0" w:firstRow="1" w:lastRow="0" w:firstColumn="1" w:lastColumn="0" w:noHBand="0" w:noVBand="1"/>
      </w:tblPr>
      <w:tblGrid>
        <w:gridCol w:w="3670"/>
        <w:gridCol w:w="3656"/>
        <w:gridCol w:w="3590"/>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Meegeleverde technologie: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3.1 Toegang tot Serversoftware</w:t>
      </w:r>
    </w:p>
    <w:tbl>
      <w:tblPr>
        <w:tblStyle w:val="PURTable"/>
        <w:tblW w:w="0" w:type="dxa"/>
        <w:tblLook w:val="04A0" w:firstRow="1" w:lastRow="0" w:firstColumn="1" w:lastColumn="0" w:noHBand="0" w:noVBand="1"/>
      </w:tblPr>
      <w:tblGrid>
        <w:gridCol w:w="3692"/>
        <w:gridCol w:w="3607"/>
        <w:gridCol w:w="3617"/>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CAL voor Windows Server 2019</w:t>
            </w:r>
          </w:p>
          <w:p w:rsidR="00053A65" w:rsidRDefault="00BC2127">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rsidR="00053A65" w:rsidRDefault="00BC2127">
            <w:pPr>
              <w:pStyle w:val="ProductList-TableBody"/>
            </w:pPr>
            <w:r>
              <w:t xml:space="preserve">CAL voor abonnement op Windows Server voor Azure </w:t>
            </w:r>
          </w:p>
          <w:p w:rsidR="00053A65" w:rsidRDefault="00BC2127">
            <w:pPr>
              <w:pStyle w:val="ProductList-TableBody"/>
            </w:pPr>
            <w:r>
              <w:t xml:space="preserve">CAL-equivalente Licentie (zie </w:t>
            </w:r>
            <w:hyperlink w:anchor="_Sec591">
              <w:r>
                <w:rPr>
                  <w:color w:val="00467F"/>
                  <w:u w:val="single"/>
                </w:rPr>
                <w:t>Bijlage A</w:t>
              </w:r>
            </w:hyperlink>
            <w:r>
              <w:t>)</w:t>
            </w:r>
          </w:p>
        </w:tc>
      </w:tr>
    </w:tbl>
    <w:p w:rsidR="00053A65" w:rsidRDefault="00BC2127">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rsidR="00053A65" w:rsidRDefault="00053A65">
      <w:pPr>
        <w:pStyle w:val="ProductList-Body"/>
      </w:pPr>
    </w:p>
    <w:p w:rsidR="00053A65" w:rsidRDefault="00BC2127">
      <w:pPr>
        <w:pStyle w:val="ProductList-SubClauseHeading"/>
        <w:outlineLvl w:val="5"/>
      </w:pPr>
      <w:r>
        <w:t>3.1.1 Aanvullende functionaliteit verbonden aan CAL voor Windows Server 2019 Remote Desktop Services</w:t>
      </w:r>
    </w:p>
    <w:p w:rsidR="00053A65" w:rsidRDefault="00BC2127">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61"/>
        <w:gridCol w:w="3485"/>
        <w:gridCol w:w="3510"/>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53A65" w:rsidRDefault="00BC2127">
            <w:pPr>
              <w:pStyle w:val="ProductList-TableBody"/>
            </w:pPr>
            <w:r>
              <w:t>Gebruikers-SL voor Windows Server 2019 Remote Desktop Services</w:t>
            </w:r>
          </w:p>
        </w:tc>
      </w:tr>
    </w:tbl>
    <w:p w:rsidR="00053A65" w:rsidRDefault="00BC2127">
      <w:pPr>
        <w:pStyle w:val="ProductList-BodyIndented"/>
      </w:pPr>
      <w:r>
        <w:rPr>
          <w:i/>
        </w:rPr>
        <w:t>*Tevens vereist voor gebruik van Windows Server voor het hosten van een grafische gebruikersinterface (met de functionaliteit van Windows Server 2019 Remote Desktop Services of andere technologie).</w:t>
      </w:r>
    </w:p>
    <w:p w:rsidR="00053A65" w:rsidRDefault="00053A65">
      <w:pPr>
        <w:pStyle w:val="ProductList-SubClauseHeading"/>
        <w:outlineLvl w:val="5"/>
      </w:pPr>
    </w:p>
    <w:p w:rsidR="00053A65" w:rsidRDefault="00BC2127">
      <w:pPr>
        <w:pStyle w:val="ProductList-BodyIndented"/>
      </w:pPr>
      <w:r>
        <w:rPr>
          <w:b/>
        </w:rPr>
        <w:t xml:space="preserve">3.1.1.1 Gebruik van FSLogix-software op grond van Remote Desktop Services-licenties voor Windows Server 2019 (of later) </w:t>
      </w:r>
    </w:p>
    <w:p w:rsidR="00053A65" w:rsidRDefault="00BC2127">
      <w:pPr>
        <w:pStyle w:val="ProductList-BodyIndented"/>
      </w:pPr>
      <w:r>
        <w:t>Gelicentieerde gebruikers en gebruikers van Gelicentieerde Apparaten van de Klant aan wie een CAL of SL is toegewezen voor Remote Desktop Services voor Windows Server 2019 (of later) mogen de volgende FSLogix-software gebruiken: Profile Container, Office Container, Java Version Control, Application Masking en Application File Containers.</w:t>
      </w:r>
    </w:p>
    <w:p w:rsidR="00053A65" w:rsidRDefault="00053A65">
      <w:pPr>
        <w:pStyle w:val="ProductList-BodyIndented"/>
      </w:pPr>
    </w:p>
    <w:p w:rsidR="00053A65" w:rsidRDefault="00BC2127">
      <w:pPr>
        <w:pStyle w:val="ProductList-SubClauseHeading"/>
        <w:outlineLvl w:val="5"/>
      </w:pPr>
      <w:r>
        <w:t>3.1.2 Aanvullende functionaliteit verbonden aan de CAL voor Windows Server 2019 Rights Management Services</w:t>
      </w:r>
    </w:p>
    <w:p w:rsidR="00053A65" w:rsidRDefault="00BC212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46"/>
        <w:gridCol w:w="3514"/>
        <w:gridCol w:w="3496"/>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A65" w:rsidRDefault="00BC212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053A65" w:rsidRDefault="00BC2127">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053A65" w:rsidRDefault="00BC2127">
            <w:pPr>
              <w:pStyle w:val="ProductList-TableBody"/>
            </w:pPr>
            <w:r>
              <w:t>Gebruikers-SL voor Azure Information Protection (P1 en P2)</w:t>
            </w:r>
          </w:p>
        </w:tc>
      </w:tr>
      <w:tr w:rsidR="00053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A65" w:rsidRDefault="00053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3A65" w:rsidRDefault="00053A6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53A65" w:rsidRDefault="00BC2127">
            <w:pPr>
              <w:pStyle w:val="ProductList-TableBody"/>
            </w:pPr>
            <w:r>
              <w:t xml:space="preserve">CAL-equivalente Licentie (zie </w:t>
            </w:r>
            <w:hyperlink w:anchor="_Sec591">
              <w:r>
                <w:rPr>
                  <w:color w:val="00467F"/>
                  <w:u w:val="single"/>
                </w:rPr>
                <w:t>Bijlage A</w:t>
              </w:r>
            </w:hyperlink>
            <w:r>
              <w:t>)</w:t>
            </w:r>
          </w:p>
        </w:tc>
      </w:tr>
    </w:tbl>
    <w:p w:rsidR="00053A65" w:rsidRDefault="00053A65">
      <w:pPr>
        <w:pStyle w:val="ProductList-BodyIndented"/>
      </w:pPr>
    </w:p>
    <w:p w:rsidR="00053A65" w:rsidRDefault="00BC2127">
      <w:pPr>
        <w:pStyle w:val="ProductList-SubClauseHeading"/>
        <w:outlineLvl w:val="5"/>
      </w:pPr>
      <w:r>
        <w:t>3.1.3 Aanvullende SharePoint Server-functionaliteit verbonden aan de user CAL voor Microsoft Identity Manager</w:t>
      </w:r>
    </w:p>
    <w:p w:rsidR="00053A65" w:rsidRDefault="00BC2127">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3"/>
        <w:gridCol w:w="3502"/>
        <w:gridCol w:w="35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53A65" w:rsidRDefault="00BC2127">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053A65" w:rsidRDefault="00BC2127">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53A65" w:rsidRDefault="00BC2127">
            <w:pPr>
              <w:pStyle w:val="ProductList-TableBody"/>
            </w:pPr>
            <w:r>
              <w:t>Gebruikers-SL voor Azure Active Directory Premium (P1 en P2)</w:t>
            </w:r>
          </w:p>
        </w:tc>
      </w:tr>
      <w:tr w:rsidR="00053A6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53A65" w:rsidRDefault="00053A6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53A65" w:rsidRDefault="00BC2127">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BC2127">
      <w:pPr>
        <w:pStyle w:val="ProductList-BodyIndented"/>
      </w:pPr>
      <w:r>
        <w:rPr>
          <w:i/>
        </w:rPr>
        <w:t xml:space="preserve">*Tevens vereist voor personen waarvoor de software identiteitsgegevens verstrekt of beheert. </w:t>
      </w:r>
    </w:p>
    <w:p w:rsidR="00053A65" w:rsidRDefault="00053A65">
      <w:pPr>
        <w:pStyle w:val="ProductList-BodyIndented"/>
      </w:pPr>
    </w:p>
    <w:p w:rsidR="00053A65" w:rsidRDefault="00BC2127">
      <w:pPr>
        <w:pStyle w:val="ProductList-SubClauseHeading"/>
        <w:outlineLvl w:val="5"/>
      </w:pPr>
      <w:r>
        <w:t>3.1.4 Synchronisatieservice</w:t>
      </w:r>
    </w:p>
    <w:p w:rsidR="00053A65" w:rsidRDefault="00BC2127">
      <w:pPr>
        <w:pStyle w:val="ProductList-BodyIndented"/>
      </w:pPr>
      <w:r>
        <w:t>Er is geen CAL voor Microsoft Identity Manager 2016 vereist voor gebruikers die alleen de Microsoft Identity Manager-synchronisatiedienst gebruiken.</w:t>
      </w:r>
    </w:p>
    <w:p w:rsidR="00053A65" w:rsidRDefault="00053A65">
      <w:pPr>
        <w:pStyle w:val="ProductList-BodyIndented"/>
      </w:pPr>
    </w:p>
    <w:p w:rsidR="00053A65" w:rsidRDefault="00BC2127">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723"/>
        <w:gridCol w:w="3641"/>
        <w:gridCol w:w="3552"/>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pPr>
    </w:p>
    <w:p w:rsidR="00053A65" w:rsidRDefault="00BC2127">
      <w:pPr>
        <w:pStyle w:val="ProductList-SubClauseHeading"/>
        <w:outlineLvl w:val="5"/>
      </w:pPr>
      <w:r>
        <w:t>3.2.1 Aanvullende functionaliteit verbonden aan de External Connector License voor Windows Server 2019 Remote Desktop Services</w:t>
      </w:r>
    </w:p>
    <w:p w:rsidR="00053A65" w:rsidRDefault="00BC2127">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90"/>
        <w:gridCol w:w="3539"/>
        <w:gridCol w:w="3427"/>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BC2127">
      <w:pPr>
        <w:pStyle w:val="ProductList-BodyIndented"/>
      </w:pPr>
      <w:r>
        <w:rPr>
          <w:i/>
        </w:rPr>
        <w:t>*Tevens vereist voor gebruik van Windows Server voor het hosten van een grafische gebruikersinterface (met de functionaliteit van Windows Server 2019 Remote Desktop Services of andere technologie).</w:t>
      </w:r>
    </w:p>
    <w:p w:rsidR="00053A65" w:rsidRDefault="00053A65">
      <w:pPr>
        <w:pStyle w:val="ProductList-BodyIndented"/>
      </w:pPr>
    </w:p>
    <w:p w:rsidR="00053A65" w:rsidRDefault="00BC2127">
      <w:pPr>
        <w:pStyle w:val="ProductList-SubClauseHeading"/>
        <w:outlineLvl w:val="5"/>
      </w:pPr>
      <w:r>
        <w:t>3.2.2 Aanvullende functionaliteit verbonden aan de External Connector License voor Windows Server 2019 Rights Management Services</w:t>
      </w:r>
    </w:p>
    <w:p w:rsidR="00053A65" w:rsidRDefault="00BC2127">
      <w:pPr>
        <w:pStyle w:val="ProductList-BodyIndented"/>
      </w:pPr>
      <w:r>
        <w:t>Windows Server 2019 Rights Management Services</w:t>
      </w:r>
    </w:p>
    <w:tbl>
      <w:tblPr>
        <w:tblStyle w:val="PURTable0"/>
        <w:tblW w:w="0" w:type="dxa"/>
        <w:tblLook w:val="04A0" w:firstRow="1" w:lastRow="0" w:firstColumn="1" w:lastColumn="0" w:noHBand="0" w:noVBand="1"/>
      </w:tblPr>
      <w:tblGrid>
        <w:gridCol w:w="3584"/>
        <w:gridCol w:w="3554"/>
        <w:gridCol w:w="3418"/>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Indented"/>
      </w:pPr>
    </w:p>
    <w:p w:rsidR="00053A65" w:rsidRDefault="00BC2127">
      <w:pPr>
        <w:pStyle w:val="ProductList-SubClauseHeading"/>
        <w:outlineLvl w:val="5"/>
      </w:pPr>
      <w:r>
        <w:t>3.2.3 Aanvullende functionaliteit verbonden aan de External Connector License voor Microsoft Identity Manager</w:t>
      </w:r>
    </w:p>
    <w:p w:rsidR="00053A65" w:rsidRDefault="00BC2127">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90"/>
        <w:gridCol w:w="3539"/>
        <w:gridCol w:w="3427"/>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053A65" w:rsidRDefault="00BC2127">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BC2127">
      <w:pPr>
        <w:pStyle w:val="ProductList-BodyIndented"/>
      </w:pPr>
      <w:r>
        <w:rPr>
          <w:i/>
        </w:rPr>
        <w:t>*Tevens vereist voor Externe Gebruikers voor wie de software identiteitsgegevens verstrekt of beheert (in afwezigheid van CAL's voor Microsoft Identity Manager 2016).</w:t>
      </w:r>
    </w:p>
    <w:p w:rsidR="00053A65" w:rsidRDefault="00053A65">
      <w:pPr>
        <w:pStyle w:val="ProductList-BodyIndented"/>
      </w:pPr>
    </w:p>
    <w:p w:rsidR="00053A65" w:rsidRDefault="00BC2127">
      <w:pPr>
        <w:pStyle w:val="ProductList-ClauseHeading"/>
        <w:outlineLvl w:val="4"/>
      </w:pPr>
      <w:r>
        <w:t>3.3 Aanvullende Voorwaarden voor Windows Server 2019 Essentials</w:t>
      </w:r>
    </w:p>
    <w:p w:rsidR="00053A65" w:rsidRDefault="00BC2127">
      <w:pPr>
        <w:pStyle w:val="ProductList-SubClauseHeading"/>
        <w:outlineLvl w:val="5"/>
      </w:pPr>
      <w:r>
        <w:t>3.3.1 Beperkingen op het gebruik</w:t>
      </w:r>
    </w:p>
    <w:p w:rsidR="00053A65" w:rsidRDefault="00BC2127" w:rsidP="00BC2127">
      <w:pPr>
        <w:pStyle w:val="ProductList-Bullet"/>
        <w:numPr>
          <w:ilvl w:val="1"/>
          <w:numId w:val="30"/>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rsidR="00053A65" w:rsidRDefault="00BC2127" w:rsidP="00BC2127">
      <w:pPr>
        <w:pStyle w:val="ProductList-Bullet"/>
        <w:numPr>
          <w:ilvl w:val="1"/>
          <w:numId w:val="30"/>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rsidR="00053A65" w:rsidRDefault="00053A65">
      <w:pPr>
        <w:pStyle w:val="ProductList-BodyIndented"/>
      </w:pPr>
    </w:p>
    <w:p w:rsidR="00053A65" w:rsidRDefault="00BC2127">
      <w:pPr>
        <w:pStyle w:val="ProductList-SubClauseHeading"/>
        <w:outlineLvl w:val="5"/>
      </w:pPr>
      <w:r>
        <w:t>3.3.2 De serversoftware gebruiken</w:t>
      </w:r>
    </w:p>
    <w:p w:rsidR="00053A65" w:rsidRDefault="00BC2127">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053A65" w:rsidRDefault="00053A65">
      <w:pPr>
        <w:pStyle w:val="ProductList-BodyIndented"/>
      </w:pPr>
    </w:p>
    <w:p w:rsidR="00053A65" w:rsidRDefault="00BC2127">
      <w:pPr>
        <w:pStyle w:val="ProductList-SubClauseHeading"/>
        <w:outlineLvl w:val="5"/>
      </w:pPr>
      <w:r>
        <w:t>3.3.3 Windows Server 2019 Essentials Connector</w:t>
      </w:r>
    </w:p>
    <w:p w:rsidR="00053A65" w:rsidRDefault="00BC2127">
      <w:pPr>
        <w:pStyle w:val="ProductList-BodyIndented"/>
      </w:pPr>
      <w:r>
        <w:t>De Klant mag de Windows Server 2019 Essentials Connector-software installeren en gebruiken op niet meer dan 50 apparaten tegelijk. De Klant mag deze software alleen gebruiken in combinatie met de serversoftware.</w:t>
      </w:r>
    </w:p>
    <w:p w:rsidR="00053A65" w:rsidRDefault="00053A65">
      <w:pPr>
        <w:pStyle w:val="ProductList-BodyIndented"/>
      </w:pPr>
    </w:p>
    <w:p w:rsidR="00053A65" w:rsidRDefault="00BC2127">
      <w:pPr>
        <w:pStyle w:val="ProductList-SubClauseHeading"/>
        <w:outlineLvl w:val="5"/>
      </w:pPr>
      <w:r>
        <w:t>3.3.4 Toegang tot Windows Server 2019 Active Directory Rights Management Services</w:t>
      </w:r>
    </w:p>
    <w:p w:rsidR="00053A65" w:rsidRDefault="00BC2127">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rsidR="00053A65" w:rsidRDefault="00053A65">
      <w:pPr>
        <w:pStyle w:val="ProductList-BodyIndented"/>
      </w:pPr>
    </w:p>
    <w:p w:rsidR="00053A65" w:rsidRDefault="00BC2127">
      <w:pPr>
        <w:pStyle w:val="ProductList-ClauseHeading"/>
        <w:outlineLvl w:val="4"/>
      </w:pPr>
      <w:r>
        <w:t>3.4 Windows Server Containers zonder Hyper-V-isolatie met Windows Server 2019 Standard en Datacenter</w:t>
      </w:r>
    </w:p>
    <w:p w:rsidR="00053A65" w:rsidRDefault="00BC2127">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053A65" w:rsidRDefault="00053A65">
      <w:pPr>
        <w:pStyle w:val="ProductList-Body"/>
      </w:pPr>
    </w:p>
    <w:p w:rsidR="00053A65" w:rsidRDefault="00BC2127">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47"/>
        <w:gridCol w:w="3697"/>
        <w:gridCol w:w="3572"/>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053A65" w:rsidRDefault="00053A65">
            <w:pPr>
              <w:pStyle w:val="ProductList-TableBody"/>
            </w:pPr>
          </w:p>
        </w:tc>
      </w:tr>
    </w:tbl>
    <w:p w:rsidR="00053A65" w:rsidRDefault="00BC2127">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8"/>
        <w:gridCol w:w="3675"/>
        <w:gridCol w:w="3633"/>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53A65" w:rsidRDefault="00BC2127">
            <w:pPr>
              <w:pStyle w:val="ProductList-TableBody"/>
            </w:pPr>
            <w:r>
              <w:rPr>
                <w:color w:val="404040"/>
              </w:rPr>
              <w:t>Fail-over rechten: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5">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Product List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3A65" w:rsidRDefault="00BC2127">
            <w:pPr>
              <w:pStyle w:val="ProductList-TableBody"/>
            </w:pPr>
            <w:r>
              <w:rPr>
                <w:color w:val="404040"/>
              </w:rPr>
              <w:t>Gebruiksrechten voor roaming: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3A65" w:rsidRDefault="00BC2127">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53A65" w:rsidRDefault="00053A65">
            <w:pPr>
              <w:pStyle w:val="ProductList-TableBody"/>
            </w:pPr>
          </w:p>
        </w:tc>
      </w:tr>
    </w:tbl>
    <w:p w:rsidR="00053A65" w:rsidRDefault="00053A65">
      <w:pPr>
        <w:pStyle w:val="ProductList-ClauseHeading"/>
        <w:outlineLvl w:val="4"/>
      </w:pPr>
    </w:p>
    <w:p w:rsidR="00053A65" w:rsidRDefault="00BC2127">
      <w:pPr>
        <w:pStyle w:val="ProductList-ClauseHeading"/>
        <w:outlineLvl w:val="4"/>
      </w:pPr>
      <w:r>
        <w:t>4.1 Microsoft Azure Hybrid Benefit voor Windows Server</w:t>
      </w:r>
    </w:p>
    <w:p w:rsidR="00053A65" w:rsidRDefault="00BC2127">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rsidR="00053A65" w:rsidRDefault="00053A65">
      <w:pPr>
        <w:pStyle w:val="ProductList-Body"/>
      </w:pPr>
    </w:p>
    <w:p w:rsidR="00053A65" w:rsidRDefault="00BC2127">
      <w:pPr>
        <w:pStyle w:val="ProductList-ClauseHeading"/>
        <w:outlineLvl w:val="4"/>
      </w:pPr>
      <w:r>
        <w:t>4.2 Halfjaarlijkse Channelreleases</w:t>
      </w:r>
    </w:p>
    <w:p w:rsidR="00053A65" w:rsidRDefault="00BC2127">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rsidR="00053A65" w:rsidRDefault="00053A65">
      <w:pPr>
        <w:pStyle w:val="ProductList-ClauseHeading"/>
        <w:outlineLvl w:val="4"/>
      </w:pPr>
    </w:p>
    <w:p w:rsidR="00053A65" w:rsidRDefault="00BC2127">
      <w:pPr>
        <w:pStyle w:val="ProductList-ClauseHeading"/>
        <w:outlineLvl w:val="4"/>
      </w:pPr>
      <w:r>
        <w:t>4.3 Aanvullende rechten voor Gebruikers-CAL en Gebruikers-SL voor Remote Desktop Services (“RDS”)</w:t>
      </w:r>
    </w:p>
    <w:p w:rsidR="00053A65" w:rsidRDefault="00BC2127">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 Services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053A65" w:rsidRDefault="00053A65">
      <w:pPr>
        <w:pStyle w:val="ProductList-Body"/>
      </w:pPr>
    </w:p>
    <w:p w:rsidR="00053A65" w:rsidRDefault="00BC2127">
      <w:pPr>
        <w:pStyle w:val="ProductList-ClauseHeading"/>
        <w:outlineLvl w:val="4"/>
      </w:pPr>
      <w:r>
        <w:t>4.4 Verlengde beveiligingsupdates</w:t>
      </w:r>
    </w:p>
    <w:p w:rsidR="00053A65" w:rsidRDefault="00BC2127">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rsidR="00053A65" w:rsidRDefault="00053A65">
      <w:pPr>
        <w:pStyle w:val="PURBreadcrumb"/>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053A65">
      <w:pPr>
        <w:sectPr w:rsidR="00053A65">
          <w:headerReference w:type="default" r:id="rId108"/>
          <w:footerReference w:type="default" r:id="rId109"/>
          <w:type w:val="continuous"/>
          <w:pgSz w:w="12240" w:h="15840" w:code="1"/>
          <w:pgMar w:top="1170" w:right="720" w:bottom="720" w:left="720" w:header="432" w:footer="288" w:gutter="0"/>
          <w:cols w:space="360"/>
        </w:sectPr>
      </w:pPr>
    </w:p>
    <w:p w:rsidR="00053A65" w:rsidRDefault="00BC2127">
      <w:pPr>
        <w:pStyle w:val="ProductList-SectionHeading"/>
        <w:pageBreakBefore/>
        <w:outlineLvl w:val="0"/>
      </w:pPr>
      <w:bookmarkStart w:id="206" w:name="_Sec548"/>
      <w:bookmarkEnd w:id="34"/>
      <w:r>
        <w:t>Online Diensten</w:t>
      </w:r>
      <w:r>
        <w:fldChar w:fldCharType="begin"/>
      </w:r>
      <w:r>
        <w:instrText xml:space="preserve"> TC "</w:instrText>
      </w:r>
      <w:bookmarkStart w:id="207" w:name="_Toc10191970"/>
      <w:r>
        <w:instrText>Online Diensten</w:instrText>
      </w:r>
      <w:bookmarkEnd w:id="207"/>
      <w:r>
        <w:instrText>" \l 1</w:instrText>
      </w:r>
      <w:r>
        <w:fldChar w:fldCharType="end"/>
      </w:r>
    </w:p>
    <w:p w:rsidR="00053A65" w:rsidRDefault="00BC2127">
      <w:pPr>
        <w:pStyle w:val="ProductList-Body"/>
      </w:pPr>
      <w:r>
        <w:t xml:space="preserve">De aanschaf en het gebruik van Microsoft Online Diensten zijn onderworpen aan de Productvoorwaarden en de Voorwaarden voor Online Diensten van Microsoft op </w:t>
      </w:r>
      <w:hyperlink r:id="rId110">
        <w:r>
          <w:rPr>
            <w:color w:val="00467F"/>
            <w:u w:val="single"/>
          </w:rPr>
          <w:t>http://go.microsoft.com/?linkid=9840733</w:t>
        </w:r>
      </w:hyperlink>
      <w:r>
        <w:t xml:space="preserve"> die door middel van verwijzing in deze voorwaarden zijn opgenomen.</w:t>
      </w:r>
    </w:p>
    <w:p w:rsidR="00053A65" w:rsidRDefault="00BC2127">
      <w:pPr>
        <w:pStyle w:val="ProductList-Offering1Heading"/>
        <w:outlineLvl w:val="1"/>
      </w:pPr>
      <w:bookmarkStart w:id="208" w:name="_Sec620"/>
      <w:r>
        <w:t>Plaatselijke beschikbaarheid van Online Diensten</w:t>
      </w:r>
      <w:bookmarkEnd w:id="208"/>
      <w:r>
        <w:fldChar w:fldCharType="begin"/>
      </w:r>
      <w:r>
        <w:instrText xml:space="preserve"> TC "</w:instrText>
      </w:r>
      <w:bookmarkStart w:id="209" w:name="_Toc10191971"/>
      <w:r>
        <w:instrText>Plaatselijke beschikbaarheid van Online Diensten</w:instrText>
      </w:r>
      <w:bookmarkEnd w:id="209"/>
      <w:r>
        <w:instrText>" \l 2</w:instrText>
      </w:r>
      <w:r>
        <w:fldChar w:fldCharType="end"/>
      </w:r>
    </w:p>
    <w:p w:rsidR="00053A65" w:rsidRDefault="00BC2127">
      <w:pPr>
        <w:pStyle w:val="ProductList-Body"/>
      </w:pPr>
      <w:r>
        <w:t xml:space="preserve">Zie </w:t>
      </w:r>
      <w:hyperlink r:id="rId111" w:anchor="international">
        <w:r>
          <w:rPr>
            <w:color w:val="00467F"/>
            <w:u w:val="single"/>
          </w:rPr>
          <w:t>http://www.microsoft.com/online/faq.aspx#international</w:t>
        </w:r>
      </w:hyperlink>
      <w:r>
        <w:t xml:space="preserve"> voor een lijst van landen en regio's waarin de Online Diensten beschikbaar zijn.</w:t>
      </w:r>
    </w:p>
    <w:p w:rsidR="00053A65" w:rsidRDefault="00BC2127">
      <w:pPr>
        <w:pStyle w:val="ProductList-Offering1Heading"/>
        <w:outlineLvl w:val="1"/>
      </w:pPr>
      <w:bookmarkStart w:id="210" w:name="_Sec621"/>
      <w:r>
        <w:t>Regels voor aankoop van Online Diensten</w:t>
      </w:r>
      <w:bookmarkEnd w:id="210"/>
      <w:r>
        <w:fldChar w:fldCharType="begin"/>
      </w:r>
      <w:r>
        <w:instrText xml:space="preserve"> TC "</w:instrText>
      </w:r>
      <w:bookmarkStart w:id="211" w:name="_Toc10191972"/>
      <w:r>
        <w:instrText>Regels voor aankoop van Online Diensten</w:instrText>
      </w:r>
      <w:bookmarkEnd w:id="211"/>
      <w:r>
        <w:instrText>" \l 2</w:instrText>
      </w:r>
      <w:r>
        <w:fldChar w:fldCharType="end"/>
      </w:r>
    </w:p>
    <w:p w:rsidR="00053A65" w:rsidRDefault="00BC2127">
      <w:pPr>
        <w:pStyle w:val="ProductList-Body"/>
      </w:pPr>
      <w:r>
        <w:t>Voor de aankoop van Online Diensten helden de volgende regels:</w:t>
      </w:r>
    </w:p>
    <w:p w:rsidR="00053A65" w:rsidRDefault="00BC2127" w:rsidP="00BC2127">
      <w:pPr>
        <w:pStyle w:val="ProductList-Bullet"/>
        <w:numPr>
          <w:ilvl w:val="0"/>
          <w:numId w:val="31"/>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rsidR="00053A65" w:rsidRDefault="00BC2127" w:rsidP="00BC2127">
      <w:pPr>
        <w:pStyle w:val="ProductList-Bullet"/>
        <w:numPr>
          <w:ilvl w:val="0"/>
          <w:numId w:val="31"/>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rsidR="00053A65" w:rsidRDefault="00BC2127" w:rsidP="00BC2127">
      <w:pPr>
        <w:pStyle w:val="ProductList-Bullet"/>
        <w:numPr>
          <w:ilvl w:val="0"/>
          <w:numId w:val="31"/>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rsidR="00053A65" w:rsidRDefault="00BC2127" w:rsidP="00BC2127">
      <w:pPr>
        <w:pStyle w:val="ProductList-Bullet"/>
        <w:numPr>
          <w:ilvl w:val="0"/>
          <w:numId w:val="31"/>
        </w:numPr>
      </w:pPr>
      <w:r>
        <w:t>Voorwaarden voor Microsoft Azure worden beschreven in de Productvermelding Microsoft Azure.</w:t>
      </w:r>
    </w:p>
    <w:p w:rsidR="00053A65" w:rsidRDefault="00BC2127" w:rsidP="00BC2127">
      <w:pPr>
        <w:pStyle w:val="ProductList-Bullet"/>
        <w:numPr>
          <w:ilvl w:val="0"/>
          <w:numId w:val="31"/>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rsidR="00053A65" w:rsidRDefault="00BC2127" w:rsidP="00BC2127">
      <w:pPr>
        <w:pStyle w:val="ProductList-Bullet"/>
        <w:numPr>
          <w:ilvl w:val="0"/>
          <w:numId w:val="31"/>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rsidR="00053A65" w:rsidRDefault="00BC2127">
      <w:pPr>
        <w:pStyle w:val="ProductList-Offering1Heading"/>
        <w:outlineLvl w:val="1"/>
      </w:pPr>
      <w:bookmarkStart w:id="212" w:name="_Sec623"/>
      <w:r>
        <w:t>Verlenging van Online Diensten</w:t>
      </w:r>
      <w:bookmarkEnd w:id="212"/>
      <w:r>
        <w:fldChar w:fldCharType="begin"/>
      </w:r>
      <w:r>
        <w:instrText xml:space="preserve"> TC "</w:instrText>
      </w:r>
      <w:bookmarkStart w:id="213" w:name="_Toc10191973"/>
      <w:r>
        <w:instrText>Verlenging van Online Diensten</w:instrText>
      </w:r>
      <w:bookmarkEnd w:id="213"/>
      <w:r>
        <w:instrText>" \l 2</w:instrText>
      </w:r>
      <w:r>
        <w:fldChar w:fldCharType="end"/>
      </w:r>
    </w:p>
    <w:p w:rsidR="00053A65" w:rsidRDefault="00BC2127">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2">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GroupHeading"/>
        <w:outlineLvl w:val="1"/>
      </w:pPr>
      <w:bookmarkStart w:id="214" w:name="_Sec624"/>
      <w:r>
        <w:t>Microsoft Azure Services</w:t>
      </w:r>
      <w:bookmarkEnd w:id="214"/>
      <w:r>
        <w:fldChar w:fldCharType="begin"/>
      </w:r>
      <w:r>
        <w:instrText xml:space="preserve"> TC "</w:instrText>
      </w:r>
      <w:bookmarkStart w:id="215" w:name="_Toc10191974"/>
      <w:r>
        <w:instrText>Microsoft Azure Services</w:instrText>
      </w:r>
      <w:bookmarkEnd w:id="215"/>
      <w:r>
        <w:instrText>" \l 2</w:instrText>
      </w:r>
      <w:r>
        <w:fldChar w:fldCharType="end"/>
      </w:r>
    </w:p>
    <w:p w:rsidR="00053A65" w:rsidRDefault="00BC2127">
      <w:pPr>
        <w:pStyle w:val="ProductList-ClauseHeading"/>
        <w:outlineLvl w:val="2"/>
      </w:pPr>
      <w:r>
        <w:t>1. Definities</w:t>
      </w:r>
    </w:p>
    <w:p w:rsidR="00053A65" w:rsidRDefault="00BC2127">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rsidR="00053A65" w:rsidRDefault="00BC2127">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rsidR="00053A65" w:rsidRDefault="00BC2127">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053A65" w:rsidRDefault="00BC2127">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rsidR="00053A65" w:rsidRDefault="00BC2127">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053A65" w:rsidRDefault="00053A65">
      <w:pPr>
        <w:pStyle w:val="ProductList-Body"/>
      </w:pPr>
    </w:p>
    <w:p w:rsidR="00053A65" w:rsidRDefault="00BC2127">
      <w:pPr>
        <w:pStyle w:val="ProductList-ClauseHeading"/>
        <w:outlineLvl w:val="2"/>
      </w:pPr>
      <w:r>
        <w:t>2. Looptijd van het abonnement</w:t>
      </w:r>
    </w:p>
    <w:p w:rsidR="00053A65" w:rsidRDefault="00BC2127">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rsidR="00053A65" w:rsidRDefault="00053A65">
      <w:pPr>
        <w:pStyle w:val="ProductList-Body"/>
      </w:pPr>
    </w:p>
    <w:p w:rsidR="00053A65" w:rsidRDefault="00BC2127">
      <w:pPr>
        <w:pStyle w:val="ProductList-ClauseHeading"/>
        <w:outlineLvl w:val="2"/>
      </w:pPr>
      <w:r>
        <w:t>3. Diensten aanschaffen</w:t>
      </w:r>
    </w:p>
    <w:p w:rsidR="00053A65" w:rsidRDefault="00BC2127">
      <w:pPr>
        <w:pStyle w:val="ProductList-Body"/>
      </w:pPr>
      <w:r>
        <w:t>Microsoft Azure Services kunnen op een van de volgende manieren, of een combinatie daarvan, worden aangeschaft:</w:t>
      </w:r>
    </w:p>
    <w:p w:rsidR="00053A65" w:rsidRDefault="00BC2127" w:rsidP="00BC2127">
      <w:pPr>
        <w:pStyle w:val="ProductList-Bullet"/>
        <w:numPr>
          <w:ilvl w:val="0"/>
          <w:numId w:val="32"/>
        </w:numPr>
      </w:pPr>
      <w:r>
        <w:rPr>
          <w:b/>
          <w:color w:val="00188F"/>
        </w:rPr>
        <w:t>Monetaire Verplichting</w:t>
      </w:r>
      <w:r>
        <w:t xml:space="preserve">: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 </w:t>
      </w:r>
    </w:p>
    <w:p w:rsidR="00053A65" w:rsidRDefault="00BC2127" w:rsidP="00BC2127">
      <w:pPr>
        <w:pStyle w:val="ProductList-Bullet"/>
        <w:numPr>
          <w:ilvl w:val="0"/>
          <w:numId w:val="32"/>
        </w:numPr>
      </w:pPr>
      <w:r>
        <w:rPr>
          <w:b/>
          <w:color w:val="00188F"/>
        </w:rPr>
        <w:t>Verbruik</w:t>
      </w:r>
      <w:r>
        <w:t>: De Klant betaalt op basis van de hoeveelheid Microsoft Azure Services die tijdens een factuurperiode wordt gebruikt. Sommige functies van de Microsoft Azure Services kunnen mogelijk alleen op verbruiksbasis worden aangeschaft.</w:t>
      </w:r>
    </w:p>
    <w:p w:rsidR="00053A65" w:rsidRDefault="00BC2127" w:rsidP="00BC2127">
      <w:pPr>
        <w:pStyle w:val="ProductList-Bullet"/>
        <w:numPr>
          <w:ilvl w:val="0"/>
          <w:numId w:val="32"/>
        </w:numPr>
      </w:pPr>
      <w:r>
        <w:rPr>
          <w:b/>
          <w:color w:val="00188F"/>
        </w:rPr>
        <w:t>Microsoft Azure Services-plan</w:t>
      </w:r>
      <w:r>
        <w:t xml:space="preserve">: De Klant kan zich mogelijk op een Microsoft Azure Service abonneren als Microsoft Azure Services-plan. </w:t>
      </w:r>
    </w:p>
    <w:p w:rsidR="00053A65" w:rsidRDefault="00BC2127" w:rsidP="00BC2127">
      <w:pPr>
        <w:pStyle w:val="ProductList-Bullet"/>
        <w:numPr>
          <w:ilvl w:val="0"/>
          <w:numId w:val="32"/>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053A65" w:rsidRDefault="00BC2127" w:rsidP="00BC2127">
      <w:pPr>
        <w:pStyle w:val="ProductList-Bullet"/>
        <w:numPr>
          <w:ilvl w:val="0"/>
          <w:numId w:val="32"/>
        </w:numPr>
      </w:pPr>
      <w:r>
        <w:rPr>
          <w:b/>
          <w:color w:val="00188F"/>
        </w:rPr>
        <w:t>Azure-reserveringen</w:t>
      </w:r>
      <w:r>
        <w:t>: Azure-reserveringen worden aangeschaft voor gespecificeerde looptijden van maximaal drie jaar met een enkele betaling vooraf. Azure-reserveringen vervallen aan het eind van de gespecificeerde looptijd. De Klant zal niet worden gerestitueerd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rsidR="00053A65" w:rsidRDefault="00053A65">
      <w:pPr>
        <w:pStyle w:val="ProductList-Body"/>
      </w:pPr>
    </w:p>
    <w:p w:rsidR="00053A65" w:rsidRDefault="00BC2127">
      <w:pPr>
        <w:pStyle w:val="ProductList-ClauseHeading"/>
        <w:outlineLvl w:val="2"/>
      </w:pPr>
      <w:r>
        <w:t>4. Prijzen</w:t>
      </w:r>
    </w:p>
    <w:p w:rsidR="00053A65" w:rsidRDefault="00BC2127">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rsidR="00053A65" w:rsidRDefault="00053A65">
      <w:pPr>
        <w:pStyle w:val="ProductList-Body"/>
      </w:pPr>
    </w:p>
    <w:p w:rsidR="00053A65" w:rsidRDefault="00BC2127">
      <w:pPr>
        <w:pStyle w:val="ProductList-ClauseHeading"/>
        <w:outlineLvl w:val="2"/>
      </w:pPr>
      <w:r>
        <w:t>5. Betaling en vergoedingen</w:t>
      </w:r>
    </w:p>
    <w:p w:rsidR="00053A65" w:rsidRDefault="00BC2127" w:rsidP="00BC2127">
      <w:pPr>
        <w:pStyle w:val="ProductList-Bullet"/>
        <w:numPr>
          <w:ilvl w:val="0"/>
          <w:numId w:val="33"/>
        </w:numPr>
      </w:pPr>
      <w:r>
        <w:rPr>
          <w:b/>
          <w:color w:val="00188F"/>
        </w:rPr>
        <w:t>Gebruiken van de Monetaire Verplichting</w:t>
      </w:r>
      <w:r>
        <w:t xml:space="preserve">: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 </w:t>
      </w:r>
    </w:p>
    <w:p w:rsidR="00053A65" w:rsidRDefault="00BC2127" w:rsidP="00BC2127">
      <w:pPr>
        <w:pStyle w:val="ProductList-Bullet"/>
        <w:numPr>
          <w:ilvl w:val="0"/>
          <w:numId w:val="33"/>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w:t>
      </w:r>
    </w:p>
    <w:p w:rsidR="00053A65" w:rsidRDefault="00BC2127" w:rsidP="00BC2127">
      <w:pPr>
        <w:pStyle w:val="ProductList-Bullet"/>
        <w:numPr>
          <w:ilvl w:val="0"/>
          <w:numId w:val="33"/>
        </w:numPr>
      </w:pPr>
      <w:r>
        <w:rPr>
          <w:b/>
          <w:color w:val="00188F"/>
        </w:rPr>
        <w:t>Facturering van Overschrijding van de Monetaire Verplichting</w:t>
      </w:r>
      <w:r>
        <w:t>: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w:t>
      </w:r>
    </w:p>
    <w:p w:rsidR="00053A65" w:rsidRDefault="00BC2127" w:rsidP="00BC2127">
      <w:pPr>
        <w:pStyle w:val="ProductList-Bullet"/>
        <w:numPr>
          <w:ilvl w:val="0"/>
          <w:numId w:val="33"/>
        </w:numPr>
      </w:pPr>
      <w:r>
        <w:rPr>
          <w:b/>
          <w:color w:val="00188F"/>
        </w:rPr>
        <w:t>Facturering van Verbruik</w:t>
      </w:r>
      <w:r>
        <w:t>: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w:t>
      </w:r>
    </w:p>
    <w:p w:rsidR="00053A65" w:rsidRDefault="00BC2127" w:rsidP="00BC2127">
      <w:pPr>
        <w:pStyle w:val="ProductList-Bullet"/>
        <w:numPr>
          <w:ilvl w:val="0"/>
          <w:numId w:val="33"/>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w:t>
      </w:r>
    </w:p>
    <w:p w:rsidR="00053A65" w:rsidRDefault="00BC2127" w:rsidP="00BC2127">
      <w:pPr>
        <w:pStyle w:val="ProductList-Bullet"/>
        <w:numPr>
          <w:ilvl w:val="0"/>
          <w:numId w:val="33"/>
        </w:numPr>
      </w:pPr>
      <w:r>
        <w:rPr>
          <w:b/>
          <w:color w:val="00188F"/>
        </w:rPr>
        <w:t>Azure-reserveringen</w:t>
      </w:r>
      <w:r>
        <w:t xml:space="preserve">: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rsidR="00053A65" w:rsidRDefault="00053A65">
      <w:pPr>
        <w:pStyle w:val="ProductList-Body"/>
      </w:pPr>
    </w:p>
    <w:p w:rsidR="00053A65" w:rsidRDefault="00BC2127">
      <w:pPr>
        <w:pStyle w:val="ProductList-ClauseHeading"/>
        <w:outlineLvl w:val="2"/>
      </w:pPr>
      <w:r>
        <w:t>6. Opties voor Azure-reserveringen</w:t>
      </w:r>
    </w:p>
    <w:p w:rsidR="00053A65" w:rsidRDefault="00BC2127">
      <w:pPr>
        <w:pStyle w:val="ProductList-Body"/>
      </w:pPr>
      <w:r>
        <w:t>De volgende opties zijn van toepassing op de Azure-reserveringen die de Klant heeft gekocht.</w:t>
      </w:r>
    </w:p>
    <w:p w:rsidR="00053A65" w:rsidRDefault="00BC2127" w:rsidP="00BC2127">
      <w:pPr>
        <w:pStyle w:val="ProductList-Bullet"/>
        <w:numPr>
          <w:ilvl w:val="0"/>
          <w:numId w:val="34"/>
        </w:numPr>
      </w:pPr>
      <w:r>
        <w:rPr>
          <w:b/>
          <w:color w:val="00188F"/>
        </w:rPr>
        <w:t>Exchange</w:t>
      </w:r>
      <w:r>
        <w:t>: is een optie waarbij de Klant de monetaire waarde van een resterende Azure-reserveringslooptijd kan gebruiken om een of meer nieuwe Azure-reserveringen van gelijke of grotere monetaire waarde voor dezelfde dienst te kopen.</w:t>
      </w:r>
    </w:p>
    <w:p w:rsidR="00053A65" w:rsidRDefault="00BC2127" w:rsidP="00BC2127">
      <w:pPr>
        <w:pStyle w:val="ProductList-Bullet"/>
        <w:numPr>
          <w:ilvl w:val="0"/>
          <w:numId w:val="34"/>
        </w:numPr>
      </w:pPr>
      <w:r>
        <w:rPr>
          <w:b/>
          <w:color w:val="00188F"/>
        </w:rPr>
        <w:t>Annuleren</w:t>
      </w:r>
      <w:r>
        <w:t>: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w:t>
      </w:r>
    </w:p>
    <w:p w:rsidR="00053A65" w:rsidRDefault="00BC2127" w:rsidP="00BC2127">
      <w:pPr>
        <w:pStyle w:val="ProductList-Bullet"/>
        <w:numPr>
          <w:ilvl w:val="0"/>
          <w:numId w:val="34"/>
        </w:numPr>
      </w:pPr>
      <w:r>
        <w:rPr>
          <w:b/>
          <w:color w:val="00188F"/>
        </w:rPr>
        <w:t>Toewijzing</w:t>
      </w:r>
      <w:r>
        <w:t xml:space="preserve">: stelt de Klant in staat een Azure-reservering toe te passen op een enkel (afgebakend) abonnement van de enrollments/account(gedeeld). </w:t>
      </w:r>
    </w:p>
    <w:p w:rsidR="00053A65" w:rsidRDefault="00053A65">
      <w:pPr>
        <w:pStyle w:val="ProductList-Body"/>
      </w:pPr>
    </w:p>
    <w:p w:rsidR="00053A65" w:rsidRDefault="00BC2127">
      <w:pPr>
        <w:pStyle w:val="ProductList-ClauseHeading"/>
        <w:outlineLvl w:val="2"/>
      </w:pPr>
      <w:r>
        <w:t>7. De programma´s Open License, Open Value en Open Value Subscription</w:t>
      </w:r>
    </w:p>
    <w:p w:rsidR="00053A65" w:rsidRDefault="00BC2127">
      <w:pPr>
        <w:pStyle w:val="ProductList-SubClauseHeading"/>
        <w:outlineLvl w:val="3"/>
      </w:pPr>
      <w:r>
        <w:t>7.1 Definities</w:t>
      </w:r>
    </w:p>
    <w:p w:rsidR="00053A65" w:rsidRDefault="00BC2127">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053A65" w:rsidRDefault="00BC2127">
      <w:pPr>
        <w:pStyle w:val="ProductList-BodyIndented"/>
      </w:pPr>
      <w:r>
        <w:rPr>
          <w:b/>
          <w:color w:val="00188F"/>
        </w:rPr>
        <w:t>Portal</w:t>
      </w:r>
      <w:r>
        <w:t xml:space="preserve"> betekent het online portal via welke de Klant zijn Abonnement beheert.</w:t>
      </w:r>
    </w:p>
    <w:p w:rsidR="00053A65" w:rsidRDefault="00BC2127">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rsidR="00053A65" w:rsidRDefault="00053A65">
      <w:pPr>
        <w:pStyle w:val="ProductList-BodyIndented"/>
      </w:pPr>
    </w:p>
    <w:p w:rsidR="00053A65" w:rsidRDefault="00BC2127">
      <w:pPr>
        <w:pStyle w:val="ProductList-SubClauseHeading"/>
        <w:outlineLvl w:val="3"/>
      </w:pPr>
      <w:r>
        <w:t>7.2 Looptijd van het abonnement</w:t>
      </w:r>
    </w:p>
    <w:p w:rsidR="00053A65" w:rsidRDefault="00BC2127">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053A65" w:rsidRDefault="00053A65">
      <w:pPr>
        <w:pStyle w:val="ProductList-BodyIndented"/>
      </w:pPr>
    </w:p>
    <w:p w:rsidR="00053A65" w:rsidRDefault="00BC2127">
      <w:pPr>
        <w:pStyle w:val="ProductList-ClauseHeading"/>
        <w:outlineLvl w:val="2"/>
      </w:pPr>
      <w:r>
        <w:t>8. Microsoft Azure Hybrid Benefit</w:t>
      </w:r>
    </w:p>
    <w:p w:rsidR="00053A65" w:rsidRDefault="00BC2127">
      <w:pPr>
        <w:pStyle w:val="ProductList-SubClauseHeading"/>
        <w:outlineLvl w:val="3"/>
      </w:pPr>
      <w:r>
        <w:t>8.1 Microsoft Azure Hybrid Benefit voor Windows Server</w:t>
      </w:r>
    </w:p>
    <w:p w:rsidR="00053A65" w:rsidRDefault="00BC2127">
      <w:pPr>
        <w:pStyle w:val="ProductList-BodyIndented"/>
      </w:pPr>
      <w:r>
        <w:t>Op grond van de Microsoft Azure Hybrid Benefit voor Windows Server mag de Klant gebruikmaken van Windows Server Virtual Machines op Microsoft Azure tegen betaling van alleen de rekenkosten (de “Basisinstance”).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 De Klant mag Standard of Datacenter gebruiken.</w:t>
      </w:r>
    </w:p>
    <w:p w:rsidR="00053A65" w:rsidRDefault="00053A65">
      <w:pPr>
        <w:pStyle w:val="ProductList-BodyIndented"/>
      </w:pPr>
    </w:p>
    <w:p w:rsidR="00053A65" w:rsidRDefault="00BC2127">
      <w:pPr>
        <w:pStyle w:val="ProductList-BodyIndented"/>
      </w:pPr>
      <w:r>
        <w:t xml:space="preserve">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3">
        <w:r>
          <w:rPr>
            <w:color w:val="00467F"/>
            <w:u w:val="single"/>
          </w:rPr>
          <w:t>Voorwaarden voor Online Diensten</w:t>
        </w:r>
      </w:hyperlink>
      <w:r>
        <w:t xml:space="preserve"> van toepassing.</w:t>
      </w:r>
    </w:p>
    <w:p w:rsidR="00053A65" w:rsidRDefault="00053A65">
      <w:pPr>
        <w:pStyle w:val="ProductList-BodyIndented"/>
      </w:pPr>
    </w:p>
    <w:p w:rsidR="00053A65" w:rsidRDefault="00BC2127">
      <w:pPr>
        <w:pStyle w:val="ProductList-BodyIndented"/>
      </w:pPr>
      <w:r>
        <w:t>De Azure Hybrid Benefit voor WIndows Server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het is de Klant niet toegestaan een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Windows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het gebruik ervan, uitgezonderd op een eenmalige basis voor een periode van niet meer dan 31 dagen om de Klant toe te staan deze workloads te migreren naar Azure.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te zijn “toegewezen aan Azure” wanneer de Klant Windows Server gebruikt in het kader van de Azure Hybrid Benefit voor Windows Server en gedurende 90 dagen niet opnieuw worden geïmplementeerd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w:t>
      </w:r>
    </w:p>
    <w:p w:rsidR="00053A65" w:rsidRDefault="00053A65">
      <w:pPr>
        <w:pStyle w:val="ProductList-BodyIndented"/>
      </w:pPr>
    </w:p>
    <w:p w:rsidR="00053A65" w:rsidRDefault="00BC2127">
      <w:pPr>
        <w:pStyle w:val="ProductList-SubClauseHeading"/>
        <w:outlineLvl w:val="3"/>
      </w:pPr>
      <w:r>
        <w:t>8.2 Microsoft Azure Hybrid Benefit voor SQL Server</w:t>
      </w:r>
    </w:p>
    <w:p w:rsidR="00053A65" w:rsidRDefault="00BC2127">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rsidR="00053A65" w:rsidRDefault="00053A65">
      <w:pPr>
        <w:pStyle w:val="ProductList-BodyIndented"/>
      </w:pPr>
    </w:p>
    <w:tbl>
      <w:tblPr>
        <w:tblStyle w:val="PURTable0"/>
        <w:tblW w:w="0" w:type="dxa"/>
        <w:tblLook w:val="04A0" w:firstRow="1" w:lastRow="0" w:firstColumn="1" w:lastColumn="0" w:noHBand="0" w:noVBand="1"/>
      </w:tblPr>
      <w:tblGrid>
        <w:gridCol w:w="3154"/>
        <w:gridCol w:w="3729"/>
        <w:gridCol w:w="3673"/>
      </w:tblGrid>
      <w:tr w:rsidR="00053A6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53A65" w:rsidRDefault="00BC2127">
            <w:pPr>
              <w:pStyle w:val="ProductList-TableBody"/>
            </w:pPr>
            <w:r>
              <w:rPr>
                <w:color w:val="FFFFFF"/>
              </w:rPr>
              <w:t>Gekwalificeerde licentie</w:t>
            </w:r>
          </w:p>
        </w:tc>
        <w:tc>
          <w:tcPr>
            <w:tcW w:w="4280" w:type="dxa"/>
            <w:tcBorders>
              <w:bottom w:val="none" w:sz="4" w:space="0" w:color="6E6E6E"/>
            </w:tcBorders>
            <w:shd w:val="clear" w:color="auto" w:fill="0070C0"/>
          </w:tcPr>
          <w:p w:rsidR="00053A65" w:rsidRDefault="00BC2127">
            <w:pPr>
              <w:pStyle w:val="ProductList-TableBody"/>
            </w:pPr>
            <w:r>
              <w:rPr>
                <w:color w:val="FFFFFF"/>
              </w:rPr>
              <w:t>Microsoft Azure Data Services</w:t>
            </w:r>
            <w:r>
              <w:rPr>
                <w:vertAlign w:val="superscript"/>
              </w:rPr>
              <w:t>1</w:t>
            </w:r>
          </w:p>
        </w:tc>
        <w:tc>
          <w:tcPr>
            <w:tcW w:w="4160" w:type="dxa"/>
            <w:shd w:val="clear" w:color="auto" w:fill="0070C0"/>
          </w:tcPr>
          <w:p w:rsidR="00053A65" w:rsidRDefault="00BC2127">
            <w:pPr>
              <w:pStyle w:val="ProductList-TableBody"/>
            </w:pPr>
            <w:r>
              <w:rPr>
                <w:color w:val="FFFFFF"/>
              </w:rPr>
              <w:t>Verhouding van Gekwalificeerde Licenties tot Azure vCores</w:t>
            </w:r>
          </w:p>
        </w:tc>
      </w:tr>
      <w:tr w:rsidR="00053A65">
        <w:tc>
          <w:tcPr>
            <w:tcW w:w="3540" w:type="dxa"/>
            <w:tcBorders>
              <w:left w:val="single" w:sz="4" w:space="0" w:color="6E6E6E"/>
              <w:bottom w:val="none" w:sz="4" w:space="0" w:color="6E6E6E"/>
              <w:right w:val="single" w:sz="4" w:space="0" w:color="6E6E6E"/>
            </w:tcBorders>
          </w:tcPr>
          <w:p w:rsidR="00053A65" w:rsidRDefault="00BC212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53A65" w:rsidRDefault="00BC2127">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053A65" w:rsidRDefault="00BC2127">
            <w:pPr>
              <w:pStyle w:val="ProductList-TableBody"/>
            </w:pPr>
            <w:r>
              <w:t>1 Core-licentie : 4 vCores</w:t>
            </w:r>
          </w:p>
        </w:tc>
      </w:tr>
      <w:tr w:rsidR="00053A65">
        <w:tc>
          <w:tcPr>
            <w:tcW w:w="3540" w:type="dxa"/>
            <w:tcBorders>
              <w:top w:val="none" w:sz="4" w:space="0" w:color="6E6E6E"/>
              <w:left w:val="single" w:sz="4" w:space="0" w:color="6E6E6E"/>
              <w:bottom w:val="none" w:sz="4" w:space="0" w:color="6E6E6E"/>
            </w:tcBorders>
          </w:tcPr>
          <w:p w:rsidR="00053A65" w:rsidRDefault="00053A65">
            <w:pPr>
              <w:pStyle w:val="ProductList-TableBody"/>
            </w:pPr>
          </w:p>
        </w:tc>
        <w:tc>
          <w:tcPr>
            <w:tcW w:w="4280" w:type="dxa"/>
          </w:tcPr>
          <w:p w:rsidR="00053A65" w:rsidRDefault="00BC2127">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053A65" w:rsidRDefault="00BC2127">
            <w:pPr>
              <w:pStyle w:val="ProductList-TableBody"/>
            </w:pPr>
            <w:r>
              <w:t>1 Core-licentie : 1 vCore</w:t>
            </w:r>
          </w:p>
        </w:tc>
      </w:tr>
      <w:tr w:rsidR="00053A65">
        <w:tc>
          <w:tcPr>
            <w:tcW w:w="3540" w:type="dxa"/>
            <w:tcBorders>
              <w:top w:val="none" w:sz="4" w:space="0" w:color="6E6E6E"/>
              <w:left w:val="single" w:sz="4" w:space="0" w:color="6E6E6E"/>
              <w:bottom w:val="none" w:sz="4" w:space="0" w:color="6E6E6E"/>
            </w:tcBorders>
          </w:tcPr>
          <w:p w:rsidR="00053A65" w:rsidRDefault="00053A65">
            <w:pPr>
              <w:pStyle w:val="ProductList-TableBody"/>
            </w:pPr>
          </w:p>
        </w:tc>
        <w:tc>
          <w:tcPr>
            <w:tcW w:w="4280" w:type="dxa"/>
          </w:tcPr>
          <w:p w:rsidR="00053A65" w:rsidRDefault="00BC2127">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053A65" w:rsidRDefault="00BC2127">
            <w:pPr>
              <w:pStyle w:val="ProductList-TableBody"/>
            </w:pPr>
            <w:r>
              <w:t>1 Core-licentie : 4 vCore</w:t>
            </w:r>
          </w:p>
        </w:tc>
      </w:tr>
      <w:tr w:rsidR="00053A65">
        <w:tc>
          <w:tcPr>
            <w:tcW w:w="354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4280" w:type="dxa"/>
            <w:tcBorders>
              <w:left w:val="single" w:sz="4" w:space="0" w:color="6E6E6E"/>
              <w:bottom w:val="single" w:sz="4" w:space="0" w:color="6E6E6E"/>
              <w:right w:val="single" w:sz="4" w:space="0" w:color="6E6E6E"/>
            </w:tcBorders>
          </w:tcPr>
          <w:p w:rsidR="00053A65" w:rsidRDefault="00BC212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1 Core-licentie : 1 vCore</w:t>
            </w:r>
          </w:p>
        </w:tc>
      </w:tr>
      <w:tr w:rsidR="00053A65">
        <w:tc>
          <w:tcPr>
            <w:tcW w:w="354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4280" w:type="dxa"/>
            <w:tcBorders>
              <w:top w:val="single" w:sz="4" w:space="0" w:color="6E6E6E"/>
              <w:left w:val="single" w:sz="4" w:space="0" w:color="6E6E6E"/>
              <w:right w:val="single" w:sz="4" w:space="0" w:color="6E6E6E"/>
            </w:tcBorders>
          </w:tcPr>
          <w:p w:rsidR="00053A65" w:rsidRDefault="00BC212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1 Core-licentie</w:t>
            </w:r>
            <w:r>
              <w:rPr>
                <w:vertAlign w:val="superscript"/>
              </w:rPr>
              <w:t>2</w:t>
            </w:r>
            <w:r>
              <w:t xml:space="preserve"> : 1 vCore</w:t>
            </w:r>
          </w:p>
        </w:tc>
      </w:tr>
      <w:tr w:rsidR="00053A65">
        <w:tc>
          <w:tcPr>
            <w:tcW w:w="3540" w:type="dxa"/>
            <w:tcBorders>
              <w:top w:val="single" w:sz="4" w:space="0" w:color="6E6E6E"/>
              <w:left w:val="single" w:sz="4" w:space="0" w:color="6E6E6E"/>
              <w:bottom w:val="none" w:sz="4" w:space="0" w:color="6E6E6E"/>
            </w:tcBorders>
          </w:tcPr>
          <w:p w:rsidR="00053A65" w:rsidRDefault="00BC2127">
            <w:pPr>
              <w:pStyle w:val="ProductList-TableBody"/>
            </w:pPr>
            <w:r>
              <w:t>SQL Server Standard (Core)</w:t>
            </w:r>
          </w:p>
        </w:tc>
        <w:tc>
          <w:tcPr>
            <w:tcW w:w="4280" w:type="dxa"/>
          </w:tcPr>
          <w:p w:rsidR="00053A65" w:rsidRDefault="00BC2127">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053A65" w:rsidRDefault="00BC2127">
            <w:pPr>
              <w:pStyle w:val="ProductList-TableBody"/>
            </w:pPr>
            <w:r>
              <w:t>1 Core-licentie : 1 vCore</w:t>
            </w:r>
          </w:p>
        </w:tc>
      </w:tr>
      <w:tr w:rsidR="00053A65">
        <w:tc>
          <w:tcPr>
            <w:tcW w:w="3540" w:type="dxa"/>
            <w:tcBorders>
              <w:top w:val="none" w:sz="4" w:space="0" w:color="6E6E6E"/>
              <w:left w:val="single" w:sz="4" w:space="0" w:color="6E6E6E"/>
              <w:bottom w:val="none" w:sz="4" w:space="0" w:color="6E6E6E"/>
            </w:tcBorders>
          </w:tcPr>
          <w:p w:rsidR="00053A65" w:rsidRDefault="00053A65">
            <w:pPr>
              <w:pStyle w:val="ProductList-TableBody"/>
            </w:pPr>
          </w:p>
        </w:tc>
        <w:tc>
          <w:tcPr>
            <w:tcW w:w="4280" w:type="dxa"/>
          </w:tcPr>
          <w:p w:rsidR="00053A65" w:rsidRDefault="00BC2127">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053A65" w:rsidRDefault="00BC2127">
            <w:pPr>
              <w:pStyle w:val="ProductList-TableBody"/>
            </w:pPr>
            <w:r>
              <w:t>1 Core-licentie : 1 vCore</w:t>
            </w:r>
          </w:p>
        </w:tc>
      </w:tr>
      <w:tr w:rsidR="00053A65">
        <w:tc>
          <w:tcPr>
            <w:tcW w:w="354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4280" w:type="dxa"/>
            <w:tcBorders>
              <w:left w:val="single" w:sz="4" w:space="0" w:color="6E6E6E"/>
              <w:bottom w:val="single" w:sz="4" w:space="0" w:color="6E6E6E"/>
              <w:right w:val="single" w:sz="4" w:space="0" w:color="6E6E6E"/>
            </w:tcBorders>
          </w:tcPr>
          <w:p w:rsidR="00053A65" w:rsidRDefault="00BC212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1 Core-licentie: 1 vCore</w:t>
            </w:r>
          </w:p>
        </w:tc>
      </w:tr>
      <w:tr w:rsidR="00053A65">
        <w:tc>
          <w:tcPr>
            <w:tcW w:w="354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1 Core-licentie</w:t>
            </w:r>
            <w:r>
              <w:rPr>
                <w:vertAlign w:val="superscript"/>
              </w:rPr>
              <w:t>2</w:t>
            </w:r>
            <w:r>
              <w:t xml:space="preserve"> : 1 vCore</w:t>
            </w:r>
          </w:p>
        </w:tc>
      </w:tr>
    </w:tbl>
    <w:p w:rsidR="00053A65" w:rsidRDefault="00BC2127">
      <w:pPr>
        <w:pStyle w:val="ProductList-BodyIndented"/>
      </w:pPr>
      <w:r>
        <w:rPr>
          <w:vertAlign w:val="superscript"/>
        </w:rPr>
        <w:t>1</w:t>
      </w:r>
      <w:r>
        <w:rPr>
          <w:i/>
        </w:rPr>
        <w:t>Azure Hybrid Benefit is niet beschikbaar in de laag serverless compute van Azure SQL Database.</w:t>
      </w:r>
    </w:p>
    <w:p w:rsidR="00053A65" w:rsidRDefault="00BC2127">
      <w:pPr>
        <w:pStyle w:val="ProductList-BodyIndented"/>
      </w:pPr>
      <w:r>
        <w:rPr>
          <w:i/>
          <w:vertAlign w:val="superscript"/>
        </w:rPr>
        <w:t>2</w:t>
      </w:r>
      <w:r>
        <w:rPr>
          <w:i/>
        </w:rPr>
        <w:t>Onderworpen aan een minimum van vier Core-licenties per Virtual Machine.</w:t>
      </w:r>
    </w:p>
    <w:p w:rsidR="00053A65" w:rsidRDefault="00053A65">
      <w:pPr>
        <w:pStyle w:val="ProductList-BodyIndented"/>
      </w:pPr>
    </w:p>
    <w:p w:rsidR="00053A65" w:rsidRDefault="00BC2127">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rsidR="00053A65" w:rsidRDefault="00053A65">
      <w:pPr>
        <w:pStyle w:val="ProductList-BodyIndented"/>
      </w:pPr>
    </w:p>
    <w:p w:rsidR="00053A65" w:rsidRDefault="00BC2127">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Server die speciaal is ingericht voor het gebruik ervan, uitgezonderd op een eenmalige basis voor een periode van niet meer dan 180 dagen om de Klant toe te staan deze workloads te migreren naar Azure. </w:t>
      </w:r>
    </w:p>
    <w:p w:rsidR="00053A65" w:rsidRDefault="00053A65">
      <w:pPr>
        <w:pStyle w:val="ProductList-BodyIndented"/>
      </w:pPr>
    </w:p>
    <w:p w:rsidR="00053A65" w:rsidRDefault="00BC2127">
      <w:pPr>
        <w:pStyle w:val="ProductList-BodyIndented"/>
      </w:pPr>
      <w:r>
        <w:t xml:space="preserve">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toegewezen voor gebruik met Azure Hybrid Benefit voor SQL Server hertoewijzen aan een Server die speciaal is toegewezen aan de Klant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op grond van deze benefit ten minste 90 dagen vanaf de migratie van de workload van kracht blijft. </w:t>
      </w:r>
    </w:p>
    <w:p w:rsidR="00053A65" w:rsidRDefault="00053A65">
      <w:pPr>
        <w:pStyle w:val="ProductList-BodyIndented"/>
      </w:pPr>
    </w:p>
    <w:p w:rsidR="00053A65" w:rsidRDefault="00BC2127">
      <w:pPr>
        <w:pStyle w:val="ProductList-SubClauseHeading"/>
        <w:outlineLvl w:val="3"/>
      </w:pPr>
      <w:r>
        <w:t>8.2.1 Failoverrechten</w:t>
      </w:r>
    </w:p>
    <w:p w:rsidR="00053A65" w:rsidRDefault="00BC2127">
      <w:pPr>
        <w:pStyle w:val="ProductList-BodyIndented"/>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SQL Server Virtual Machines op grond van de Azure Hybrid Benefit voor SQL Server mag de Klant ook passieve failoverinstances uitvoeren op Microsoft Azure om voorbereid te zijn op een failovergebeurtenis. Het aantal licenties dat anders vereist zou zijn voor het uitvoeren van de passieve failoverinstances, dient niet hoger te zijn dan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vereist is voor het uitvoeren van de corresponderende SQL Server Virtual Machine op grond van de Azure Hybrid Benefit.</w:t>
      </w:r>
    </w:p>
    <w:p w:rsidR="00053A65" w:rsidRDefault="00053A65">
      <w:pPr>
        <w:pStyle w:val="ProductList-BodyIndented"/>
      </w:pPr>
    </w:p>
    <w:p w:rsidR="00053A65" w:rsidRDefault="00BC2127">
      <w:pPr>
        <w:pStyle w:val="ProductList-Offering2HeadingNoBorder"/>
        <w:outlineLvl w:val="2"/>
      </w:pPr>
      <w:bookmarkStart w:id="216" w:name="_Sec625"/>
      <w:r>
        <w:t>Microsoft Azure Services</w:t>
      </w:r>
      <w:bookmarkEnd w:id="216"/>
      <w:r>
        <w:fldChar w:fldCharType="begin"/>
      </w:r>
      <w:r>
        <w:instrText xml:space="preserve"> TC "</w:instrText>
      </w:r>
      <w:bookmarkStart w:id="217" w:name="_Toc10191975"/>
      <w:r>
        <w:instrText>Microsoft Azure Services</w:instrText>
      </w:r>
      <w:bookmarkEnd w:id="217"/>
      <w:r>
        <w:instrText>" \l 3</w:instrText>
      </w:r>
      <w:r>
        <w:fldChar w:fldCharType="end"/>
      </w:r>
    </w:p>
    <w:p w:rsidR="00053A65" w:rsidRDefault="00BC2127">
      <w:pPr>
        <w:pStyle w:val="ProductList-Offering1SubSection"/>
        <w:outlineLvl w:val="3"/>
      </w:pPr>
      <w:bookmarkStart w:id="218" w:name="_Sec705"/>
      <w:r>
        <w:t>1. Beschikbaarheid programma</w:t>
      </w:r>
      <w:bookmarkEnd w:id="218"/>
    </w:p>
    <w:tbl>
      <w:tblPr>
        <w:tblStyle w:val="PURTable"/>
        <w:tblW w:w="0" w:type="dxa"/>
        <w:tblLook w:val="04A0" w:firstRow="1" w:lastRow="0" w:firstColumn="1" w:lastColumn="0" w:noHBand="0" w:noVBand="1"/>
      </w:tblPr>
      <w:tblGrid>
        <w:gridCol w:w="4290"/>
        <w:gridCol w:w="709"/>
        <w:gridCol w:w="703"/>
        <w:gridCol w:w="708"/>
        <w:gridCol w:w="717"/>
        <w:gridCol w:w="730"/>
        <w:gridCol w:w="834"/>
        <w:gridCol w:w="711"/>
        <w:gridCol w:w="702"/>
        <w:gridCol w:w="812"/>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dashed" w:sz="4" w:space="0" w:color="B2B2B2"/>
              <w:right w:val="none" w:sz="4" w:space="0" w:color="6E6E6E"/>
            </w:tcBorders>
          </w:tcPr>
          <w:p w:rsidR="00053A65" w:rsidRDefault="00BC2127">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2B2B2"/>
              <w:left w:val="none" w:sz="4" w:space="0" w:color="6E6E6E"/>
              <w:bottom w:val="none" w:sz="4" w:space="0" w:color="BFBFBF"/>
              <w:right w:val="none" w:sz="4" w:space="0" w:color="6E6E6E"/>
            </w:tcBorders>
          </w:tcPr>
          <w:p w:rsidR="00053A65" w:rsidRDefault="00BC212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bl>
    <w:p w:rsidR="00053A65" w:rsidRDefault="00BC2127">
      <w:pPr>
        <w:pStyle w:val="ProductList-Body"/>
      </w:pPr>
      <w:r>
        <w:rPr>
          <w:i/>
        </w:rPr>
        <w:t>*Ook beschikbaar via de Microsoft-klantovereenkomst</w:t>
      </w:r>
    </w:p>
    <w:p w:rsidR="00053A65" w:rsidRDefault="00BC2127">
      <w:pPr>
        <w:pStyle w:val="ProductList-Offering1SubSection"/>
        <w:outlineLvl w:val="3"/>
      </w:pPr>
      <w:bookmarkStart w:id="219" w:name="_Sec760"/>
      <w:r>
        <w:t>2. Productvoorwaarden</w:t>
      </w:r>
      <w:bookmarkEnd w:id="219"/>
    </w:p>
    <w:tbl>
      <w:tblPr>
        <w:tblStyle w:val="PURTable"/>
        <w:tblW w:w="0" w:type="dxa"/>
        <w:tblLook w:val="04A0" w:firstRow="1" w:lastRow="0" w:firstColumn="1" w:lastColumn="0" w:noHBand="0" w:noVBand="1"/>
      </w:tblPr>
      <w:tblGrid>
        <w:gridCol w:w="3679"/>
        <w:gridCol w:w="3626"/>
        <w:gridCol w:w="361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2.1 Microsoft Azure Services-plannen</w:t>
      </w:r>
    </w:p>
    <w:p w:rsidR="00053A65" w:rsidRDefault="00BC2127">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53A65" w:rsidRDefault="00053A65">
            <w:pPr>
              <w:pStyle w:val="PURBreadcrumb"/>
            </w:pPr>
          </w:p>
          <w:tbl>
            <w:tblPr>
              <w:tblW w:w="0" w:type="dxa"/>
              <w:tblLook w:val="04A0" w:firstRow="1" w:lastRow="0" w:firstColumn="1" w:lastColumn="0" w:noHBand="0" w:noVBand="1"/>
            </w:tblPr>
            <w:tblGrid>
              <w:gridCol w:w="10800"/>
            </w:tblGrid>
            <w:tr w:rsidR="00053A65">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TableBody"/>
            </w:pPr>
          </w:p>
        </w:tc>
      </w:tr>
    </w:tbl>
    <w:p w:rsidR="00053A65" w:rsidRDefault="00BC2127">
      <w:pPr>
        <w:pStyle w:val="ProductList-Offering2HeadingNoBorder"/>
        <w:outlineLvl w:val="2"/>
      </w:pPr>
      <w:bookmarkStart w:id="220" w:name="_Sec1197"/>
      <w:r>
        <w:t>Microsoft Azure-infrastructuurplannen</w:t>
      </w:r>
      <w:bookmarkEnd w:id="220"/>
      <w:r>
        <w:fldChar w:fldCharType="begin"/>
      </w:r>
      <w:r>
        <w:instrText xml:space="preserve"> TC "</w:instrText>
      </w:r>
      <w:bookmarkStart w:id="221" w:name="_Toc10191976"/>
      <w:r>
        <w:instrText>Microsoft Azure-infrastructuurplannen</w:instrText>
      </w:r>
      <w:bookmarkEnd w:id="221"/>
      <w:r>
        <w:instrText>" \l 3</w:instrText>
      </w:r>
      <w:r>
        <w:fldChar w:fldCharType="end"/>
      </w:r>
    </w:p>
    <w:p w:rsidR="00053A65" w:rsidRDefault="00BC2127">
      <w:pPr>
        <w:pStyle w:val="ProductList-Offering1SubSection"/>
        <w:outlineLvl w:val="3"/>
      </w:pPr>
      <w:bookmarkStart w:id="222" w:name="_Sec706"/>
      <w:r>
        <w:t>1. Beschikbaarheid programma</w:t>
      </w:r>
      <w:bookmarkEnd w:id="222"/>
    </w:p>
    <w:tbl>
      <w:tblPr>
        <w:tblStyle w:val="PURTable"/>
        <w:tblW w:w="0" w:type="dxa"/>
        <w:tblLook w:val="04A0" w:firstRow="1" w:lastRow="0" w:firstColumn="1" w:lastColumn="0" w:noHBand="0" w:noVBand="1"/>
      </w:tblPr>
      <w:tblGrid>
        <w:gridCol w:w="4302"/>
        <w:gridCol w:w="709"/>
        <w:gridCol w:w="696"/>
        <w:gridCol w:w="707"/>
        <w:gridCol w:w="716"/>
        <w:gridCol w:w="730"/>
        <w:gridCol w:w="833"/>
        <w:gridCol w:w="710"/>
        <w:gridCol w:w="702"/>
        <w:gridCol w:w="811"/>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single" w:sz="4" w:space="0" w:color="FFFFFF"/>
              <w:right w:val="none" w:sz="4" w:space="0" w:color="6E6E6E"/>
            </w:tcBorders>
          </w:tcPr>
          <w:p w:rsidR="00053A65" w:rsidRDefault="00BC2127">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223" w:name="_Sec761"/>
      <w:r>
        <w:t>2. Productvoorwaarden</w:t>
      </w:r>
      <w:bookmarkEnd w:id="223"/>
    </w:p>
    <w:tbl>
      <w:tblPr>
        <w:tblStyle w:val="PURTable"/>
        <w:tblW w:w="0" w:type="dxa"/>
        <w:tblLook w:val="04A0" w:firstRow="1" w:lastRow="0" w:firstColumn="1" w:lastColumn="0" w:noHBand="0" w:noVBand="1"/>
      </w:tblPr>
      <w:tblGrid>
        <w:gridCol w:w="3679"/>
        <w:gridCol w:w="3626"/>
        <w:gridCol w:w="361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Add-ons en Vanuit SA: n.v.t.</w:t>
            </w:r>
          </w:p>
        </w:tc>
      </w:tr>
    </w:tbl>
    <w:p w:rsidR="00053A65" w:rsidRDefault="00053A65">
      <w:pPr>
        <w:pStyle w:val="ProductList-Body"/>
      </w:pPr>
    </w:p>
    <w:p w:rsidR="00053A65" w:rsidRDefault="00BC2127">
      <w:pPr>
        <w:pStyle w:val="ProductList-ClauseHeading"/>
        <w:outlineLvl w:val="4"/>
      </w:pPr>
      <w:r>
        <w:t>2.1 Microsoft Azure Stack Plan</w:t>
      </w:r>
    </w:p>
    <w:p w:rsidR="00053A65" w:rsidRDefault="00BC2127">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053A65" w:rsidRDefault="00053A65">
      <w:pPr>
        <w:pStyle w:val="ProductList-Body"/>
      </w:pPr>
    </w:p>
    <w:p w:rsidR="00053A65" w:rsidRDefault="00BC2127">
      <w:pPr>
        <w:pStyle w:val="ProductList-ClauseHeading"/>
        <w:outlineLvl w:val="4"/>
      </w:pPr>
      <w:r>
        <w:t>2.2 Microsoft Azure StorSimple Plan-aanbod</w:t>
      </w:r>
    </w:p>
    <w:p w:rsidR="00053A65" w:rsidRDefault="00BC2127">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224" w:name="_Sec1198"/>
      <w:r>
        <w:t>Microsoft Azure-ondersteuningsplannen</w:t>
      </w:r>
      <w:bookmarkEnd w:id="224"/>
      <w:r>
        <w:fldChar w:fldCharType="begin"/>
      </w:r>
      <w:r>
        <w:instrText xml:space="preserve"> TC "</w:instrText>
      </w:r>
      <w:bookmarkStart w:id="225" w:name="_Toc10191977"/>
      <w:r>
        <w:instrText>Microsoft Azure-ondersteuningsplannen</w:instrText>
      </w:r>
      <w:bookmarkEnd w:id="225"/>
      <w:r>
        <w:instrText>" \l 3</w:instrText>
      </w:r>
      <w:r>
        <w:fldChar w:fldCharType="end"/>
      </w:r>
    </w:p>
    <w:p w:rsidR="00053A65" w:rsidRDefault="00BC2127">
      <w:pPr>
        <w:pStyle w:val="ProductList-Offering1SubSection"/>
        <w:outlineLvl w:val="3"/>
      </w:pPr>
      <w:bookmarkStart w:id="226" w:name="_Sec1200"/>
      <w:r>
        <w:t>1. Beschikbaarheid programma</w:t>
      </w:r>
      <w:bookmarkEnd w:id="226"/>
    </w:p>
    <w:tbl>
      <w:tblPr>
        <w:tblStyle w:val="PURTable"/>
        <w:tblW w:w="0" w:type="dxa"/>
        <w:tblLook w:val="04A0" w:firstRow="1" w:lastRow="0" w:firstColumn="1" w:lastColumn="0" w:noHBand="0" w:noVBand="1"/>
      </w:tblPr>
      <w:tblGrid>
        <w:gridCol w:w="4305"/>
        <w:gridCol w:w="708"/>
        <w:gridCol w:w="696"/>
        <w:gridCol w:w="707"/>
        <w:gridCol w:w="716"/>
        <w:gridCol w:w="730"/>
        <w:gridCol w:w="833"/>
        <w:gridCol w:w="710"/>
        <w:gridCol w:w="701"/>
        <w:gridCol w:w="810"/>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Body"/>
      </w:pPr>
      <w:r>
        <w:rPr>
          <w:i/>
        </w:rPr>
        <w:t>*Ook beschikbaar via de Microsoft-klantovereenkomst en reductie mogelijk indien verkregen op grond van die overeenkomst.</w:t>
      </w:r>
    </w:p>
    <w:p w:rsidR="00053A65" w:rsidRDefault="00BC2127">
      <w:pPr>
        <w:pStyle w:val="ProductList-Offering1SubSection"/>
        <w:outlineLvl w:val="3"/>
      </w:pPr>
      <w:bookmarkStart w:id="227" w:name="_Sec1201"/>
      <w:r>
        <w:t>2. Productvoorwaarden</w:t>
      </w:r>
      <w:bookmarkEnd w:id="227"/>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228" w:name="_Sec1199"/>
      <w:r>
        <w:t>Microsoft Azure-gebruikersplannen</w:t>
      </w:r>
      <w:bookmarkEnd w:id="228"/>
      <w:r>
        <w:fldChar w:fldCharType="begin"/>
      </w:r>
      <w:r>
        <w:instrText xml:space="preserve"> TC "</w:instrText>
      </w:r>
      <w:bookmarkStart w:id="229" w:name="_Toc10191978"/>
      <w:r>
        <w:instrText>Microsoft Azure-gebruikersplannen</w:instrText>
      </w:r>
      <w:bookmarkEnd w:id="229"/>
      <w:r>
        <w:instrText>" \l 3</w:instrText>
      </w:r>
      <w:r>
        <w:fldChar w:fldCharType="end"/>
      </w:r>
    </w:p>
    <w:p w:rsidR="00053A65" w:rsidRDefault="00BC2127">
      <w:pPr>
        <w:pStyle w:val="ProductList-Offering1SubSection"/>
        <w:outlineLvl w:val="3"/>
      </w:pPr>
      <w:bookmarkStart w:id="230" w:name="_Sec1202"/>
      <w:r>
        <w:t>1. Beschikbaarheid programma</w:t>
      </w:r>
      <w:bookmarkEnd w:id="230"/>
    </w:p>
    <w:tbl>
      <w:tblPr>
        <w:tblStyle w:val="PURTable"/>
        <w:tblW w:w="0" w:type="dxa"/>
        <w:tblLook w:val="04A0" w:firstRow="1" w:lastRow="0" w:firstColumn="1" w:lastColumn="0" w:noHBand="0" w:noVBand="1"/>
      </w:tblPr>
      <w:tblGrid>
        <w:gridCol w:w="4315"/>
        <w:gridCol w:w="706"/>
        <w:gridCol w:w="699"/>
        <w:gridCol w:w="704"/>
        <w:gridCol w:w="714"/>
        <w:gridCol w:w="729"/>
        <w:gridCol w:w="831"/>
        <w:gridCol w:w="707"/>
        <w:gridCol w:w="704"/>
        <w:gridCol w:w="807"/>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single" w:sz="4" w:space="0" w:color="FFFFFF"/>
              <w:right w:val="none" w:sz="4" w:space="0" w:color="6E6E6E"/>
            </w:tcBorders>
          </w:tcPr>
          <w:p w:rsidR="00053A65" w:rsidRDefault="00BC2127">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231" w:name="_Sec1203"/>
      <w:r>
        <w:t>2. Productvoorwaarden</w:t>
      </w:r>
      <w:bookmarkEnd w:id="231"/>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053A65" w:rsidRDefault="00053A65">
      <w:pPr>
        <w:pStyle w:val="ProductList-Body"/>
      </w:pPr>
    </w:p>
    <w:p w:rsidR="00053A65" w:rsidRDefault="00BC2127">
      <w:pPr>
        <w:pStyle w:val="ProductList-ClauseHeading"/>
        <w:outlineLvl w:val="4"/>
      </w:pPr>
      <w:r>
        <w:t>2.1 Uitgebreide gebruiksrechten voor klanten met Azure Advanced Threat Protection for Users (AATP)</w:t>
      </w:r>
    </w:p>
    <w:p w:rsidR="00053A65" w:rsidRDefault="00BC2127">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rsidR="00053A65" w:rsidRDefault="00053A65">
      <w:pPr>
        <w:pStyle w:val="ProductList-Body"/>
      </w:pPr>
    </w:p>
    <w:p w:rsidR="00053A65" w:rsidRDefault="00053A65">
      <w:pPr>
        <w:pStyle w:val="ProductList-Body"/>
      </w:pP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1HeadingNoBorder"/>
        <w:outlineLvl w:val="1"/>
      </w:pPr>
      <w:bookmarkStart w:id="232" w:name="_Sec629"/>
      <w:r>
        <w:t>Microsoft 365</w:t>
      </w:r>
      <w:bookmarkEnd w:id="232"/>
      <w:r>
        <w:fldChar w:fldCharType="begin"/>
      </w:r>
      <w:r>
        <w:instrText xml:space="preserve"> TC "</w:instrText>
      </w:r>
      <w:bookmarkStart w:id="233" w:name="_Toc10191979"/>
      <w:r>
        <w:instrText>Microsoft 365</w:instrText>
      </w:r>
      <w:bookmarkEnd w:id="233"/>
      <w:r>
        <w:instrText>" \l 2</w:instrText>
      </w:r>
      <w:r>
        <w:fldChar w:fldCharType="end"/>
      </w:r>
    </w:p>
    <w:p w:rsidR="00053A65" w:rsidRDefault="00BC2127">
      <w:pPr>
        <w:pStyle w:val="ProductList-Offering1SubSection"/>
        <w:outlineLvl w:val="2"/>
      </w:pPr>
      <w:bookmarkStart w:id="234" w:name="_Sec713"/>
      <w:r>
        <w:t>1. Beschikbaarheid programma</w:t>
      </w:r>
      <w:bookmarkEnd w:id="234"/>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Microsoft 365 E3 en E5</w:t>
            </w:r>
            <w:r>
              <w:fldChar w:fldCharType="begin"/>
            </w:r>
            <w:r>
              <w:instrText xml:space="preserve"> XE "Microsoft 365 E3 en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Microsoft 365 E3 en E5 Add-on</w:t>
            </w:r>
            <w:r>
              <w:fldChar w:fldCharType="begin"/>
            </w:r>
            <w:r>
              <w:instrText xml:space="preserve"> XE "Microsoft 365 E3 en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Microsoft 365 E3 en E5 vanuit SA</w:t>
            </w:r>
            <w:r>
              <w:fldChar w:fldCharType="begin"/>
            </w:r>
            <w:r>
              <w:instrText xml:space="preserve"> XE "Microsoft 365 E3 en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053A65">
      <w:pPr>
        <w:pStyle w:val="ProductList-Body"/>
      </w:pPr>
    </w:p>
    <w:p w:rsidR="00053A65" w:rsidRDefault="00BC2127">
      <w:pPr>
        <w:pStyle w:val="ProductList-Offering1SubSection"/>
        <w:outlineLvl w:val="2"/>
      </w:pPr>
      <w:bookmarkStart w:id="235" w:name="_Sec768"/>
      <w:r>
        <w:t>2. Productvoorwaarden</w:t>
      </w:r>
      <w:bookmarkEnd w:id="235"/>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053A65" w:rsidRDefault="00053A65">
      <w:pPr>
        <w:pStyle w:val="ProductList-Body"/>
      </w:pPr>
    </w:p>
    <w:p w:rsidR="00053A65" w:rsidRDefault="00BC2127">
      <w:pPr>
        <w:pStyle w:val="ProductList-ClauseHeading"/>
        <w:outlineLvl w:val="3"/>
      </w:pPr>
      <w:r>
        <w:t>2.1 Toepasselijke Licentievoorwaarden</w:t>
      </w:r>
    </w:p>
    <w:p w:rsidR="00053A65" w:rsidRDefault="00BC2127">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rsidR="00053A65" w:rsidRDefault="00BC2127" w:rsidP="00BC2127">
      <w:pPr>
        <w:pStyle w:val="ProductList-Bullet"/>
        <w:numPr>
          <w:ilvl w:val="0"/>
          <w:numId w:val="35"/>
        </w:numPr>
      </w:pPr>
      <w:r>
        <w:t xml:space="preserve">Tot de onderdelen van Microsoft 365 E3/E5 behoren Office 365 E3/E5, Enterprise Mobility + Security E3/E5 en Windows 10 Enterprise E3/E5 per Gebruiker.  </w:t>
      </w:r>
    </w:p>
    <w:p w:rsidR="00053A65" w:rsidRDefault="00BC2127" w:rsidP="00BC2127">
      <w:pPr>
        <w:pStyle w:val="ProductList-Bullet"/>
        <w:numPr>
          <w:ilvl w:val="0"/>
          <w:numId w:val="35"/>
        </w:numPr>
      </w:pPr>
      <w:r>
        <w:t>Tot de onderdelen van Microsoft 365 A3/A5 behoren Office 365 A3/A5, Enterprise Mobility + Security E3/E5, Windows 10 Education E3/E5 per Gebruiker, Windows 10 Education A3/A5 per Gebruiker en Minecraft: Onderwijseditie</w:t>
      </w:r>
      <w:r>
        <w:fldChar w:fldCharType="begin"/>
      </w:r>
      <w:r>
        <w:instrText xml:space="preserve"> XE "Minecraft: Onderwijseditie" </w:instrText>
      </w:r>
      <w:r>
        <w:fldChar w:fldCharType="end"/>
      </w:r>
      <w:r>
        <w:t>.</w:t>
      </w:r>
    </w:p>
    <w:p w:rsidR="00053A65" w:rsidRDefault="00BC2127" w:rsidP="00BC2127">
      <w:pPr>
        <w:pStyle w:val="ProductList-Bullet"/>
        <w:numPr>
          <w:ilvl w:val="0"/>
          <w:numId w:val="35"/>
        </w:numPr>
      </w:pPr>
      <w:r>
        <w:t>Tot de onderdelen van Microsoft 365 F1 behoren Office Online, Enterprise Mobility + Security E3 en Windows 10 Enterprise E3.</w:t>
      </w:r>
    </w:p>
    <w:p w:rsidR="00053A65" w:rsidRDefault="00053A65">
      <w:pPr>
        <w:pStyle w:val="ProductList-Body"/>
      </w:pPr>
    </w:p>
    <w:p w:rsidR="00053A65" w:rsidRDefault="00BC2127">
      <w:pPr>
        <w:pStyle w:val="ProductList-ClauseHeading"/>
        <w:outlineLvl w:val="3"/>
      </w:pPr>
      <w:r>
        <w:t>2.2 Aanvullende gebruiksrechten voor Microsoft 365 E3/E5</w:t>
      </w:r>
    </w:p>
    <w:p w:rsidR="00053A65" w:rsidRDefault="00BC2127">
      <w:pPr>
        <w:pStyle w:val="ProductList-SubClauseHeading"/>
        <w:outlineLvl w:val="4"/>
      </w:pPr>
      <w:r>
        <w:t>2.2.1 Office-servers</w:t>
      </w:r>
    </w:p>
    <w:p w:rsidR="00053A65" w:rsidRDefault="00BC2127">
      <w:pPr>
        <w:pStyle w:val="ProductList-BodyIndented"/>
      </w:pPr>
      <w:r>
        <w:t>Elke Gelicentieerde Gebruiker aan wie een Gebruikers-SL voor Microsoft 365 E3/E5 is toegewezen, mag:</w:t>
      </w:r>
    </w:p>
    <w:p w:rsidR="00053A65" w:rsidRDefault="00BC2127" w:rsidP="00BC2127">
      <w:pPr>
        <w:pStyle w:val="ProductList-Bullet"/>
        <w:numPr>
          <w:ilvl w:val="1"/>
          <w:numId w:val="36"/>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rsidR="00053A65" w:rsidRDefault="00BC2127" w:rsidP="00BC2127">
      <w:pPr>
        <w:pStyle w:val="ProductList-Bullet"/>
        <w:numPr>
          <w:ilvl w:val="1"/>
          <w:numId w:val="36"/>
        </w:numPr>
      </w:pPr>
      <w:r>
        <w:t xml:space="preserve">toegang tot de bovenstaande serversoftware is exclusief voor gebruikers aan wie een Gebruikers-SL voor Microsoft 365 E3/E5 is toegewezen of voor </w:t>
      </w:r>
      <w:r>
        <w:fldChar w:fldCharType="begin"/>
      </w:r>
      <w:r>
        <w:instrText xml:space="preserve"> AutoTextList   \s NoStyle \t "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rsidR="00053A65" w:rsidRDefault="00BC2127">
      <w:pPr>
        <w:pStyle w:val="ProductList-BodyIndented"/>
      </w:pPr>
      <w:r>
        <w:t>Deze bepaling is niet van toepassing op Gebruikers-SL's die zijn verkregen op grond van de Microsoft Cloud Overeenkomst.</w:t>
      </w:r>
    </w:p>
    <w:p w:rsidR="00053A65" w:rsidRDefault="00053A65">
      <w:pPr>
        <w:pStyle w:val="ProductList-BodyIndented"/>
      </w:pPr>
    </w:p>
    <w:p w:rsidR="00053A65" w:rsidRDefault="00BC2127">
      <w:pPr>
        <w:pStyle w:val="ProductList-SubClauseHeading"/>
        <w:outlineLvl w:val="4"/>
      </w:pPr>
      <w:r>
        <w:t>2.2.2 x Office Professional Plus</w:t>
      </w:r>
    </w:p>
    <w:p w:rsidR="00053A65" w:rsidRDefault="00BC2127">
      <w:pPr>
        <w:pStyle w:val="ProductList-SubSubClauseHeading"/>
        <w:outlineLvl w:val="5"/>
      </w:pPr>
      <w:r>
        <w:t>2.2.2.1 Microsoft 365 vanuit SA (gebruikers-SL's):</w:t>
      </w:r>
    </w:p>
    <w:p w:rsidR="00053A65" w:rsidRDefault="00BC2127">
      <w:pPr>
        <w:pStyle w:val="ProductList-BodyIndented2"/>
      </w:pPr>
      <w:r>
        <w:t>Voor elke Gelicentieerde Gebruiker aan wie de klant een Gebruikers-SL voor Microsoft 365 vanuit SA toewijst, mag de Klant het volgende installeren:</w:t>
      </w:r>
    </w:p>
    <w:p w:rsidR="00053A65" w:rsidRDefault="00BC2127" w:rsidP="00BC2127">
      <w:pPr>
        <w:pStyle w:val="ProductList-Bullet"/>
        <w:numPr>
          <w:ilvl w:val="2"/>
          <w:numId w:val="37"/>
        </w:numPr>
      </w:pPr>
      <w:r>
        <w:t xml:space="preserve">een lokaal exemplaar van Office Professional Plus voor exclusief gebruik door de Gelicentieerde Gebruiker voor de duur van het abonnement; en </w:t>
      </w:r>
    </w:p>
    <w:p w:rsidR="00053A65" w:rsidRDefault="00BC2127" w:rsidP="00BC2127">
      <w:pPr>
        <w:pStyle w:val="ProductList-Bullet"/>
        <w:numPr>
          <w:ilvl w:val="2"/>
          <w:numId w:val="37"/>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rsidR="00053A65" w:rsidRDefault="00053A65">
      <w:pPr>
        <w:pStyle w:val="ProductList-BodyIndented2"/>
      </w:pPr>
    </w:p>
    <w:p w:rsidR="00053A65" w:rsidRDefault="00BC2127">
      <w:pPr>
        <w:pStyle w:val="ProductList-SubSubClauseHeading"/>
        <w:outlineLvl w:val="5"/>
      </w:pPr>
      <w:r>
        <w:t>2.2.2.2 Microsoft 365 gebruikers-SL's verkregen in MPSA</w:t>
      </w:r>
    </w:p>
    <w:p w:rsidR="00053A65" w:rsidRDefault="00BC2127">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rsidR="00053A65" w:rsidRDefault="00053A65">
      <w:pPr>
        <w:pStyle w:val="ProductList-BodyIndented2"/>
      </w:pPr>
    </w:p>
    <w:p w:rsidR="00053A65" w:rsidRDefault="00BC2127">
      <w:pPr>
        <w:pStyle w:val="ProductList-ClauseHeading"/>
        <w:outlineLvl w:val="3"/>
      </w:pPr>
      <w:r>
        <w:t>2.3 Gebruiksrechten voor Microsoft 365 F1 - Windows 10 Enterprise E3</w:t>
      </w:r>
    </w:p>
    <w:p w:rsidR="00053A65" w:rsidRDefault="00BC2127">
      <w:pPr>
        <w:pStyle w:val="ProductList-Body"/>
      </w:pPr>
      <w:r>
        <w:t>De Gebruiksrechten voor de Windows-component van Microsoft 365 F1 zijn de Gebruiksrechten voor Windows 10 Enterprise E3 met de volgende aanpassingen:</w:t>
      </w:r>
    </w:p>
    <w:p w:rsidR="00053A65" w:rsidRDefault="00BC2127" w:rsidP="00BC2127">
      <w:pPr>
        <w:pStyle w:val="ProductList-Bullet"/>
        <w:numPr>
          <w:ilvl w:val="0"/>
          <w:numId w:val="38"/>
        </w:numPr>
      </w:pPr>
      <w:r>
        <w:t xml:space="preserve">De Windows-component van Microsoft 365 F1 werkt als een Online Dienst en is geen opvolger van enige voorgaande versie van het Windows desktop operating system. </w:t>
      </w:r>
    </w:p>
    <w:p w:rsidR="00053A65" w:rsidRDefault="00BC2127" w:rsidP="00BC2127">
      <w:pPr>
        <w:pStyle w:val="ProductList-Bullet"/>
        <w:numPr>
          <w:ilvl w:val="0"/>
          <w:numId w:val="38"/>
        </w:numPr>
      </w:pPr>
      <w:r>
        <w:t xml:space="preserve">Rechten voor het gebruik van eerdere versies, andere taalversies, andere platformversies of lagere edities van Windows, met inbegrip van Windows 10 Enterprise LTSC, zijn niet van toepassing. </w:t>
      </w:r>
    </w:p>
    <w:p w:rsidR="00053A65" w:rsidRDefault="00BC2127" w:rsidP="00BC2127">
      <w:pPr>
        <w:pStyle w:val="ProductList-Bullet"/>
        <w:numPr>
          <w:ilvl w:val="0"/>
          <w:numId w:val="38"/>
        </w:numPr>
      </w:pPr>
      <w:r>
        <w:t xml:space="preserve">Recht op toegang tot en gebruik van gevirtualiseerde instances van Windows zijn niet van toepassing. </w:t>
      </w:r>
    </w:p>
    <w:p w:rsidR="00053A65" w:rsidRDefault="00BC2127" w:rsidP="00BC2127">
      <w:pPr>
        <w:pStyle w:val="ProductList-Bullet"/>
        <w:numPr>
          <w:ilvl w:val="0"/>
          <w:numId w:val="38"/>
        </w:numPr>
      </w:pPr>
      <w:r>
        <w:t xml:space="preserve">Recht tot installatie en gebruik van MDOP is niet van toepassing. </w:t>
      </w:r>
    </w:p>
    <w:p w:rsidR="00053A65" w:rsidRDefault="00BC2127" w:rsidP="00BC2127">
      <w:pPr>
        <w:pStyle w:val="ProductList-Bullet"/>
        <w:numPr>
          <w:ilvl w:val="0"/>
          <w:numId w:val="38"/>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Gebruikers</w:t>
      </w:r>
      <w:r>
        <w:fldChar w:fldCharType="end"/>
      </w:r>
      <w:r>
        <w:t xml:space="preserve"> van een apparaat te zijn.  </w:t>
      </w:r>
    </w:p>
    <w:p w:rsidR="00053A65" w:rsidRDefault="00BC2127" w:rsidP="00BC2127">
      <w:pPr>
        <w:pStyle w:val="ProductList-Bullet"/>
        <w:numPr>
          <w:ilvl w:val="0"/>
          <w:numId w:val="38"/>
        </w:numPr>
      </w:pPr>
      <w:r>
        <w:t>De Klant moet gebruikmaken van op Azure Active Directory-gebaseerde activering. Klanten van clouddiensten voor Overheidsgemeenschappen in de Verenigde Staten kunnen KMS-activering gebruiken in plaats van op Azure AD gebaseerde activering.</w:t>
      </w:r>
    </w:p>
    <w:p w:rsidR="00053A65" w:rsidRDefault="00053A65">
      <w:pPr>
        <w:pStyle w:val="ProductList-Body"/>
      </w:pPr>
    </w:p>
    <w:p w:rsidR="00053A65" w:rsidRDefault="00BC2127">
      <w:pPr>
        <w:pStyle w:val="ProductList-ClauseHeading"/>
        <w:outlineLvl w:val="3"/>
      </w:pPr>
      <w:r>
        <w:t>2.4 Microsoft 365 Business-gebruiksrechten</w:t>
      </w:r>
    </w:p>
    <w:p w:rsidR="00053A65" w:rsidRDefault="00BC2127">
      <w:pPr>
        <w:pStyle w:val="ProductList-Body"/>
      </w:pPr>
      <w:r>
        <w:t>De Klant mag niet meer dan 300 gebruikersabonnementslicenties voorzien. De Gebruiksrechten voor de Windows-component van Microsoft 365 Business zijn als volgt aangepast:</w:t>
      </w:r>
    </w:p>
    <w:p w:rsidR="00053A65" w:rsidRDefault="00BC2127" w:rsidP="00BC2127">
      <w:pPr>
        <w:pStyle w:val="ProductList-Bullet"/>
        <w:numPr>
          <w:ilvl w:val="0"/>
          <w:numId w:val="39"/>
        </w:numPr>
      </w:pPr>
      <w:r>
        <w:t xml:space="preserve">Windows Business werkt als een Online Dienst en is geen opvolger van enige voorgaande versie van het Windows desktop operating system. </w:t>
      </w:r>
    </w:p>
    <w:p w:rsidR="00053A65" w:rsidRDefault="00BC2127" w:rsidP="00BC2127">
      <w:pPr>
        <w:pStyle w:val="ProductList-Bullet"/>
        <w:numPr>
          <w:ilvl w:val="0"/>
          <w:numId w:val="39"/>
        </w:numPr>
      </w:pPr>
      <w:r>
        <w:t xml:space="preserve">Rechten voor het gebruik van eerdere versies, andere taalversies, andere platformversies of lagere edities van Windows, met inbegrip van Windows 10 Enterprise LTSC, zijn niet van toepassing. </w:t>
      </w:r>
    </w:p>
    <w:p w:rsidR="00053A65" w:rsidRDefault="00BC2127" w:rsidP="00BC2127">
      <w:pPr>
        <w:pStyle w:val="ProductList-Bullet"/>
        <w:numPr>
          <w:ilvl w:val="0"/>
          <w:numId w:val="39"/>
        </w:numPr>
      </w:pPr>
      <w:r>
        <w:t xml:space="preserve">Recht op toegang tot en gebruik van gevirtualiseerde instances van Windows zijn niet van toepassing. </w:t>
      </w:r>
    </w:p>
    <w:p w:rsidR="00053A65" w:rsidRDefault="00053A65">
      <w:pPr>
        <w:pStyle w:val="ProductList-Body"/>
      </w:pPr>
    </w:p>
    <w:p w:rsidR="00053A65" w:rsidRDefault="00BC2127">
      <w:pPr>
        <w:pStyle w:val="ProductList-ClauseHeading"/>
        <w:outlineLvl w:val="3"/>
      </w:pPr>
      <w:r>
        <w:t>2.5 Academic-programma's</w:t>
      </w:r>
    </w:p>
    <w:p w:rsidR="00053A65" w:rsidRDefault="00BC2127">
      <w:pPr>
        <w:pStyle w:val="ProductList-Body"/>
      </w:pPr>
      <w:r>
        <w:t>Het volgende is van toepassing op klanten in Academic Volume Licensing-programma's:</w:t>
      </w:r>
    </w:p>
    <w:p w:rsidR="00053A65" w:rsidRDefault="00BC2127">
      <w:pPr>
        <w:pStyle w:val="ProductList-SubClauseHeading"/>
        <w:outlineLvl w:val="4"/>
      </w:pPr>
      <w:r>
        <w:t>2.5.1 Microsoft 365 A1 (Apparaat-SL)</w:t>
      </w:r>
    </w:p>
    <w:p w:rsidR="00053A65" w:rsidRDefault="00BC2127">
      <w:pPr>
        <w:pStyle w:val="ProductList-SubSubClauseHeading"/>
        <w:outlineLvl w:val="5"/>
      </w:pPr>
      <w:r>
        <w:t>2.5.1.1 Looptijd</w:t>
      </w:r>
    </w:p>
    <w:p w:rsidR="00053A65" w:rsidRDefault="00BC2127">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rsidR="00053A65" w:rsidRDefault="00053A65">
      <w:pPr>
        <w:pStyle w:val="ProductList-BodyIndented2"/>
      </w:pPr>
    </w:p>
    <w:p w:rsidR="00053A65" w:rsidRDefault="00BC2127">
      <w:pPr>
        <w:pStyle w:val="ProductList-SubSubClauseHeading"/>
        <w:outlineLvl w:val="5"/>
      </w:pPr>
      <w:r>
        <w:t>2.5.1.2 Annulering en hertoewijzing</w:t>
      </w:r>
    </w:p>
    <w:p w:rsidR="00053A65" w:rsidRDefault="00BC2127">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rsidR="00053A65" w:rsidRDefault="00053A65">
      <w:pPr>
        <w:pStyle w:val="ProductList-BodyIndented2"/>
      </w:pPr>
    </w:p>
    <w:p w:rsidR="00053A65" w:rsidRDefault="00BC2127">
      <w:pPr>
        <w:pStyle w:val="ProductList-SubSubClauseHeading"/>
        <w:outlineLvl w:val="5"/>
      </w:pPr>
      <w:r>
        <w:t>2.5.1.3 Window 10-versies</w:t>
      </w:r>
    </w:p>
    <w:p w:rsidR="00053A65" w:rsidRDefault="00BC2127">
      <w:pPr>
        <w:pStyle w:val="ProductList-BodyIndented2"/>
      </w:pPr>
      <w:r>
        <w:t>In Microsoft 365 Education A1 is een upgrade naar Windows 10 Pro Education inbegrepen voor apparaten met een licentie voor Windows 7 Professional, Windows 8/8.1 Pro en Windows 10 Pro.</w:t>
      </w:r>
    </w:p>
    <w:p w:rsidR="00053A65" w:rsidRDefault="00053A65">
      <w:pPr>
        <w:pStyle w:val="ProductList-BodyIndented2"/>
      </w:pPr>
    </w:p>
    <w:p w:rsidR="00053A65" w:rsidRDefault="00BC2127">
      <w:pPr>
        <w:pStyle w:val="ProductList-SubClauseHeading"/>
        <w:outlineLvl w:val="4"/>
      </w:pPr>
      <w:r>
        <w:t>2.5.2 Microsoft 365 A3/A5 (Gebruikers-SL)</w:t>
      </w:r>
    </w:p>
    <w:p w:rsidR="00053A65" w:rsidRDefault="00BC2127">
      <w:pPr>
        <w:pStyle w:val="ProductList-SubSubClauseHeading"/>
        <w:outlineLvl w:val="5"/>
      </w:pPr>
      <w:r>
        <w:t>2.5.2.1 Office-servers</w:t>
      </w:r>
    </w:p>
    <w:p w:rsidR="00053A65" w:rsidRDefault="00BC2127">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rsidR="00053A65" w:rsidRDefault="00BC2127" w:rsidP="00BC2127">
      <w:pPr>
        <w:pStyle w:val="ProductList-Bullet"/>
        <w:numPr>
          <w:ilvl w:val="2"/>
          <w:numId w:val="40"/>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rsidR="00053A65" w:rsidRDefault="00BC2127" w:rsidP="00BC2127">
      <w:pPr>
        <w:pStyle w:val="ProductList-Bullet"/>
        <w:numPr>
          <w:ilvl w:val="2"/>
          <w:numId w:val="40"/>
        </w:numPr>
      </w:pPr>
      <w:r>
        <w:t xml:space="preserve">toegang tot de bovenstaande serversoftware is exclusief voor gebruikers aan wie een Gebruikers-SL voor Microsoft 365 A3/A5 is toegewezen of voor </w:t>
      </w:r>
      <w:r>
        <w:fldChar w:fldCharType="begin"/>
      </w:r>
      <w:r>
        <w:instrText xml:space="preserve"> AutoTextList   \s NoStyle \t " Externe Gebruikers betekent gebruikers die geen werknemers, ter plaatse werkende opdrachtnemers of ter plaatse werkende agenten van de Klant of zijn Gelieerde Ondernemingen zijn." </w:instrText>
      </w:r>
      <w:r>
        <w:fldChar w:fldCharType="separate"/>
      </w:r>
      <w:r>
        <w:rPr>
          <w:color w:val="0563C1"/>
        </w:rPr>
        <w:t>Externe Gebruikers</w:t>
      </w:r>
      <w:r>
        <w:fldChar w:fldCharType="end"/>
      </w:r>
      <w:r>
        <w:t>.</w:t>
      </w:r>
    </w:p>
    <w:p w:rsidR="00053A65" w:rsidRDefault="00BC2127">
      <w:pPr>
        <w:pStyle w:val="ProductList-BodyIndented2"/>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053A65" w:rsidRDefault="00053A65">
      <w:pPr>
        <w:pStyle w:val="ProductList-BodyIndented2"/>
      </w:pPr>
    </w:p>
    <w:p w:rsidR="00053A65" w:rsidRDefault="00BC2127">
      <w:pPr>
        <w:pStyle w:val="ProductList-SubSubClauseHeading"/>
        <w:outlineLvl w:val="5"/>
      </w:pPr>
      <w:r>
        <w:t>2.5.2.2 Microsoft 365 A3 met Core CAL</w:t>
      </w:r>
    </w:p>
    <w:p w:rsidR="00053A65" w:rsidRDefault="00BC2127">
      <w:pPr>
        <w:pStyle w:val="ProductList-BodyIndented2"/>
      </w:pPr>
      <w:r>
        <w:t>Microsoft 365 A3 met Core CAL is uitsluitend beschikbaar als vervanging voor Education Desktop met Core CAL.</w:t>
      </w:r>
    </w:p>
    <w:p w:rsidR="00053A65" w:rsidRDefault="00053A65">
      <w:pPr>
        <w:pStyle w:val="ProductList-ClauseHeading"/>
        <w:outlineLvl w:val="3"/>
      </w:pP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91980"/>
      <w:r>
        <w:instrText>Enterprise Mobility + Security</w:instrText>
      </w:r>
      <w:bookmarkEnd w:id="237"/>
      <w:r>
        <w:instrText>" \l 2</w:instrText>
      </w:r>
      <w:r>
        <w:fldChar w:fldCharType="end"/>
      </w:r>
    </w:p>
    <w:p w:rsidR="00053A65" w:rsidRDefault="00BC2127">
      <w:pPr>
        <w:pStyle w:val="ProductList-Offering1SubSection"/>
        <w:outlineLvl w:val="2"/>
      </w:pPr>
      <w:bookmarkStart w:id="238" w:name="_Sec709"/>
      <w:r>
        <w:t>1. Beschikbaarheid programma</w:t>
      </w:r>
      <w:bookmarkEnd w:id="238"/>
    </w:p>
    <w:tbl>
      <w:tblPr>
        <w:tblStyle w:val="PURTable"/>
        <w:tblW w:w="0" w:type="dxa"/>
        <w:tblLook w:val="04A0" w:firstRow="1" w:lastRow="0" w:firstColumn="1" w:lastColumn="0" w:noHBand="0" w:noVBand="1"/>
      </w:tblPr>
      <w:tblGrid>
        <w:gridCol w:w="4277"/>
        <w:gridCol w:w="707"/>
        <w:gridCol w:w="701"/>
        <w:gridCol w:w="705"/>
        <w:gridCol w:w="715"/>
        <w:gridCol w:w="729"/>
        <w:gridCol w:w="832"/>
        <w:gridCol w:w="708"/>
        <w:gridCol w:w="733"/>
        <w:gridCol w:w="809"/>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2"/>
      </w:pPr>
      <w:bookmarkStart w:id="239" w:name="_Sec764"/>
      <w:r>
        <w:t>2. Productvoorwaarden</w:t>
      </w:r>
      <w:bookmarkEnd w:id="239"/>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053A65" w:rsidRDefault="00053A65">
      <w:pPr>
        <w:pStyle w:val="ProductList-ClauseHeading"/>
        <w:outlineLvl w:val="3"/>
      </w:pP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1HeadingNoBorder"/>
        <w:outlineLvl w:val="1"/>
      </w:pPr>
      <w:bookmarkStart w:id="240" w:name="_Sec1246"/>
      <w:r>
        <w:t>Serverabonnementen voor Azure</w:t>
      </w:r>
      <w:bookmarkEnd w:id="240"/>
      <w:r>
        <w:fldChar w:fldCharType="begin"/>
      </w:r>
      <w:r>
        <w:instrText xml:space="preserve"> TC "</w:instrText>
      </w:r>
      <w:bookmarkStart w:id="241" w:name="_Toc10191981"/>
      <w:r>
        <w:instrText>Serverabonnementen voor Azure</w:instrText>
      </w:r>
      <w:bookmarkEnd w:id="241"/>
      <w:r>
        <w:instrText xml:space="preserve"> " \l 2</w:instrText>
      </w:r>
      <w:r>
        <w:fldChar w:fldCharType="end"/>
      </w:r>
    </w:p>
    <w:p w:rsidR="00053A65" w:rsidRDefault="00BC2127">
      <w:pPr>
        <w:pStyle w:val="ProductList-Offering1SubSection"/>
        <w:outlineLvl w:val="2"/>
      </w:pPr>
      <w:bookmarkStart w:id="242" w:name="_Sec1247"/>
      <w:r>
        <w:t>1. Beschikbaarheid programma</w:t>
      </w:r>
      <w:bookmarkEnd w:id="242"/>
    </w:p>
    <w:tbl>
      <w:tblPr>
        <w:tblStyle w:val="PURTable"/>
        <w:tblW w:w="0" w:type="dxa"/>
        <w:tblLook w:val="04A0" w:firstRow="1" w:lastRow="0" w:firstColumn="1" w:lastColumn="0" w:noHBand="0" w:noVBand="1"/>
      </w:tblPr>
      <w:tblGrid>
        <w:gridCol w:w="4428"/>
        <w:gridCol w:w="720"/>
        <w:gridCol w:w="711"/>
        <w:gridCol w:w="718"/>
        <w:gridCol w:w="725"/>
        <w:gridCol w:w="733"/>
        <w:gridCol w:w="730"/>
        <w:gridCol w:w="720"/>
        <w:gridCol w:w="715"/>
        <w:gridCol w:w="716"/>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rPr>
                <w:color w:val="FFFFFF"/>
              </w:rPr>
              <w:t>CSP</w:t>
            </w:r>
          </w:p>
        </w:tc>
      </w:tr>
      <w:tr w:rsidR="00053A65">
        <w:tc>
          <w:tcPr>
            <w:tcW w:w="4660" w:type="dxa"/>
            <w:tcBorders>
              <w:top w:val="single" w:sz="4" w:space="0" w:color="FFFFFF"/>
              <w:left w:val="single" w:sz="4" w:space="0" w:color="FFFFFF"/>
              <w:bottom w:val="dashed" w:sz="4" w:space="0" w:color="BFBFBF"/>
              <w:right w:val="single" w:sz="4" w:space="0" w:color="FFFFFF"/>
            </w:tcBorders>
          </w:tcPr>
          <w:p w:rsidR="00053A65" w:rsidRDefault="00BC2127">
            <w:pPr>
              <w:pStyle w:val="ProductList-TableBody"/>
            </w:pPr>
            <w:r>
              <w:t>SQL Server Standard (pakket met 2 Core-licenties)</w:t>
            </w:r>
          </w:p>
        </w:tc>
        <w:tc>
          <w:tcPr>
            <w:tcW w:w="740" w:type="dxa"/>
            <w:tcBorders>
              <w:top w:val="single" w:sz="4" w:space="0" w:color="FFFFFF"/>
              <w:left w:val="single" w:sz="4" w:space="0" w:color="FFFFFF"/>
              <w:bottom w:val="dashed" w:sz="4" w:space="0" w:color="BFBFBF"/>
              <w:right w:val="single" w:sz="4" w:space="0" w:color="FFFFFF"/>
            </w:tcBorders>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single" w:sz="4" w:space="0" w:color="FFFFFF"/>
              <w:bottom w:val="dashed" w:sz="4" w:space="0" w:color="BFBFBF"/>
              <w:right w:val="single" w:sz="4" w:space="0" w:color="FFFFFF"/>
            </w:tcBorders>
          </w:tcPr>
          <w:p w:rsidR="00053A65" w:rsidRDefault="00BC2127">
            <w:pPr>
              <w:pStyle w:val="ProductList-TableBody"/>
            </w:pPr>
            <w:r>
              <w:t>SQL Server Enterprise Core (pakket met 2 Core-licenties)</w:t>
            </w:r>
          </w:p>
        </w:tc>
        <w:tc>
          <w:tcPr>
            <w:tcW w:w="740" w:type="dxa"/>
            <w:tcBorders>
              <w:top w:val="dashed" w:sz="4" w:space="0" w:color="BFBFBF"/>
              <w:left w:val="single" w:sz="4" w:space="0" w:color="FFFFFF"/>
              <w:bottom w:val="dashed" w:sz="4" w:space="0" w:color="BFBFBF"/>
              <w:right w:val="single" w:sz="4" w:space="0" w:color="FFFFFF"/>
            </w:tcBorders>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single" w:sz="4" w:space="0" w:color="FFFFFF"/>
              <w:bottom w:val="dashed" w:sz="4" w:space="0" w:color="BFBFBF"/>
              <w:right w:val="single" w:sz="4" w:space="0" w:color="FFFFFF"/>
            </w:tcBorders>
          </w:tcPr>
          <w:p w:rsidR="00053A65" w:rsidRDefault="00BC2127">
            <w:pPr>
              <w:pStyle w:val="ProductList-TableBody"/>
            </w:pPr>
            <w:r>
              <w:t>Windows Server Standard (pakket met 8 Core-licenties)</w:t>
            </w:r>
          </w:p>
        </w:tc>
        <w:tc>
          <w:tcPr>
            <w:tcW w:w="740" w:type="dxa"/>
            <w:tcBorders>
              <w:top w:val="dashed" w:sz="4" w:space="0" w:color="BFBFBF"/>
              <w:left w:val="single" w:sz="4" w:space="0" w:color="FFFFFF"/>
              <w:bottom w:val="dashed" w:sz="4" w:space="0" w:color="BFBFBF"/>
              <w:right w:val="single" w:sz="4" w:space="0" w:color="FFFFFF"/>
            </w:tcBorders>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single" w:sz="4" w:space="0" w:color="FFFFFF"/>
              <w:bottom w:val="dashed" w:sz="4" w:space="0" w:color="BFBFBF"/>
              <w:right w:val="single" w:sz="4" w:space="0" w:color="FFFFFF"/>
            </w:tcBorders>
          </w:tcPr>
          <w:p w:rsidR="00053A65" w:rsidRDefault="00BC2127">
            <w:pPr>
              <w:pStyle w:val="ProductList-TableBody"/>
            </w:pPr>
            <w:r>
              <w:t>CAL voor Windows Server</w:t>
            </w:r>
          </w:p>
        </w:tc>
        <w:tc>
          <w:tcPr>
            <w:tcW w:w="740" w:type="dxa"/>
            <w:tcBorders>
              <w:top w:val="dashed" w:sz="4" w:space="0" w:color="BFBFBF"/>
              <w:left w:val="single" w:sz="4" w:space="0" w:color="FFFFFF"/>
              <w:bottom w:val="dashed" w:sz="4" w:space="0" w:color="BFBFBF"/>
              <w:right w:val="single" w:sz="4" w:space="0" w:color="FFFFFF"/>
            </w:tcBorders>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single" w:sz="4" w:space="0" w:color="FFFFFF"/>
              <w:bottom w:val="dashed" w:sz="4" w:space="0" w:color="BFBFBF"/>
              <w:right w:val="single" w:sz="4" w:space="0" w:color="FFFFFF"/>
            </w:tcBorders>
          </w:tcPr>
          <w:p w:rsidR="00053A65" w:rsidRDefault="00BC2127">
            <w:pPr>
              <w:pStyle w:val="ProductList-TableBody"/>
            </w:pPr>
            <w:r>
              <w:t>CAL voor Windows Server Remote Desktop Services (Gebruiker)</w:t>
            </w:r>
          </w:p>
        </w:tc>
        <w:tc>
          <w:tcPr>
            <w:tcW w:w="740" w:type="dxa"/>
            <w:tcBorders>
              <w:top w:val="dashed" w:sz="4" w:space="0" w:color="BFBFBF"/>
              <w:left w:val="single" w:sz="4" w:space="0" w:color="FFFFFF"/>
              <w:bottom w:val="dashed" w:sz="4" w:space="0" w:color="BFBFBF"/>
              <w:right w:val="single" w:sz="4" w:space="0" w:color="FFFFFF"/>
            </w:tcBorders>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single" w:sz="4" w:space="0" w:color="FFFFFF"/>
              <w:bottom w:val="dashed" w:sz="4" w:space="0" w:color="BFBFBF"/>
              <w:right w:val="single" w:sz="4" w:space="0" w:color="FFFFFF"/>
            </w:tcBorders>
          </w:tcPr>
          <w:p w:rsidR="00053A65" w:rsidRDefault="00BC2127">
            <w:pPr>
              <w:pStyle w:val="ProductList-TableBody"/>
            </w:pPr>
            <w:r>
              <w:t>CAL voor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053A65">
            <w:pPr>
              <w:pStyle w:val="ProductList-TableBody"/>
              <w:jc w:val="center"/>
            </w:pPr>
          </w:p>
        </w:tc>
      </w:tr>
    </w:tbl>
    <w:p w:rsidR="00053A65" w:rsidRDefault="00BC2127">
      <w:pPr>
        <w:pStyle w:val="ProductList-Body"/>
      </w:pPr>
      <w:r>
        <w:rPr>
          <w:i/>
        </w:rPr>
        <w:t>De bovenstaande licenties zijn verder verkrijgbaar via de Microsoft-klantovereenkomst</w:t>
      </w:r>
      <w:r>
        <w:t>.</w:t>
      </w:r>
    </w:p>
    <w:p w:rsidR="00053A65" w:rsidRDefault="00BC2127">
      <w:pPr>
        <w:pStyle w:val="ProductList-Offering1SubSection"/>
        <w:outlineLvl w:val="2"/>
      </w:pPr>
      <w:bookmarkStart w:id="243" w:name="_Sec1248"/>
      <w:r>
        <w:t>2. Productvoorwaarden</w:t>
      </w:r>
      <w:bookmarkEnd w:id="243"/>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3"/>
      </w:pPr>
      <w:r>
        <w:t>2.1 Rechten voor versie-upgrades</w:t>
      </w:r>
    </w:p>
    <w:p w:rsidR="00053A65" w:rsidRDefault="00BC2127">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rsidR="00053A65" w:rsidRDefault="00053A65">
      <w:pPr>
        <w:pStyle w:val="ProductList-Body"/>
      </w:pPr>
    </w:p>
    <w:p w:rsidR="00053A65" w:rsidRDefault="00BC2127">
      <w:pPr>
        <w:pStyle w:val="ProductList-ClauseHeading"/>
        <w:outlineLvl w:val="3"/>
      </w:pPr>
      <w:r>
        <w:t>2.2 Implementatie-opties voor Windows Server</w:t>
      </w:r>
    </w:p>
    <w:p w:rsidR="00053A65" w:rsidRDefault="00BC2127">
      <w:pPr>
        <w:pStyle w:val="ProductList-SubClauseHeading"/>
        <w:outlineLvl w:val="4"/>
      </w:pPr>
      <w:r>
        <w:t>2.2.1 De Software op Microsoft Azure gebruiken</w:t>
      </w:r>
    </w:p>
    <w:p w:rsidR="00053A65" w:rsidRDefault="00BC2127">
      <w:pPr>
        <w:pStyle w:val="ProductList-BodyIndented"/>
      </w:pPr>
      <w:r>
        <w:t>Als de Klant gebruikmaakt van Windows Server Virtual Machines op Microsoft Azure, worden de Klant geen kosten in rekening gebracht voor het gebruik van Windows Server maar moet deze nog wel de rekenkosten (de “Basisinstance”) betalen.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en één Basisinstance. Klanten dienen tijdens met maken of configureren van een virtuele machine op Azure aan te geven dat ze Windows Server gebruiken in het kader van de Azure Hybrid Benefit voor Windows Server. Op het gebruik van Windows Server op Azure zijn de Voorwaarden voor Online Diensten van toepassing.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rsidR="00053A65" w:rsidRDefault="00053A65">
      <w:pPr>
        <w:pStyle w:val="ProductList-BodyIndented"/>
      </w:pPr>
    </w:p>
    <w:p w:rsidR="00053A65" w:rsidRDefault="00BC2127">
      <w:pPr>
        <w:pStyle w:val="ProductList-SubClauseHeading"/>
        <w:outlineLvl w:val="4"/>
      </w:pPr>
      <w:r>
        <w:t>2.2.2 De Software op de Servers van de Klant gebruiken</w:t>
      </w:r>
    </w:p>
    <w:p w:rsidR="00053A65" w:rsidRDefault="00BC2127">
      <w:pPr>
        <w:pStyle w:val="ProductList-BodyIndented"/>
      </w:pPr>
      <w:r>
        <w:t>In plaats daarvan mag de Klant Windows Server gebruiken op Servers bedoeld voor klantgebruik. In dit geval bieden licenties voor een Windows Server Standard-abonnement voor Azure (core-licenties, CAL's en External Connector Licenses) dezelfde rechten als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Het gebruik van de software is onderworpen aan dezelfde voorwaarden, behalve dat de voorwaarde voor actieve SA niet geldt.</w:t>
      </w:r>
    </w:p>
    <w:p w:rsidR="00053A65" w:rsidRDefault="00053A65">
      <w:pPr>
        <w:pStyle w:val="ProductList-BodyIndented"/>
      </w:pPr>
    </w:p>
    <w:p w:rsidR="00053A65" w:rsidRDefault="00BC2127">
      <w:pPr>
        <w:pStyle w:val="ProductList-SubClauseHeading"/>
        <w:outlineLvl w:val="4"/>
      </w:pPr>
      <w:r>
        <w:t>2.2.3 Serverfuncties naar Azure verplaatsen</w:t>
      </w:r>
    </w:p>
    <w:p w:rsidR="00053A65" w:rsidRDefault="00BC2127">
      <w:pPr>
        <w:pStyle w:val="ProductList-BodyIndented"/>
      </w:pPr>
      <w:r>
        <w:t>het is de Klant niet toegestaan een abonnement voor Azure-licenties aan Azure en Klantservers toe te wijzen, uitgezonderd op een eenmalige basis voor een periode van niet meer dan 31 dagen om de Klant toe te staan workloads van Servers voor klantgebruik naar Azure te migreren. Licenties worden geacht te zijn “toegewezen aan Azure” wanneer de Klant de software op Azure gebruikt en mogen gedurende 90 dagen niet opnieuw worden geïmplementeerd op Servers van de Klant.</w:t>
      </w:r>
    </w:p>
    <w:p w:rsidR="00053A65" w:rsidRDefault="00053A65">
      <w:pPr>
        <w:pStyle w:val="ProductList-BodyIndented"/>
      </w:pPr>
    </w:p>
    <w:p w:rsidR="00053A65" w:rsidRDefault="00BC2127">
      <w:pPr>
        <w:pStyle w:val="ProductList-ClauseHeading"/>
        <w:outlineLvl w:val="3"/>
      </w:pPr>
      <w:r>
        <w:t>2.3 Implementatie-opties voor SQL Server</w:t>
      </w:r>
    </w:p>
    <w:p w:rsidR="00053A65" w:rsidRDefault="00BC2127">
      <w:pPr>
        <w:pStyle w:val="ProductList-SubClauseHeading"/>
        <w:outlineLvl w:val="4"/>
      </w:pPr>
      <w:r>
        <w:t>2.3.1 De Software op Microsoft Azure gebruiken</w:t>
      </w:r>
    </w:p>
    <w:p w:rsidR="00053A65" w:rsidRDefault="00BC2127">
      <w:pPr>
        <w:pStyle w:val="ProductList-BodyIndented"/>
      </w:pPr>
      <w:r>
        <w:t>De Klant mag de Microsoft Azure Data Services uit de tabel hierbeneden in de aangegeven verhoudingen gebruiken. Als een klant een abonnement voor Azure-core-licenties wil gebruiken om gebruik te maken van twee of meer Microsoft Azure Data Services, moet een afzonderlijke set licenties worden toegewezen voor elke service.</w:t>
      </w:r>
    </w:p>
    <w:tbl>
      <w:tblPr>
        <w:tblStyle w:val="PURTable0"/>
        <w:tblW w:w="0" w:type="dxa"/>
        <w:tblLook w:val="04A0" w:firstRow="1" w:lastRow="0" w:firstColumn="1" w:lastColumn="0" w:noHBand="0" w:noVBand="1"/>
      </w:tblPr>
      <w:tblGrid>
        <w:gridCol w:w="3154"/>
        <w:gridCol w:w="3729"/>
        <w:gridCol w:w="3673"/>
      </w:tblGrid>
      <w:tr w:rsidR="00053A6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53A65" w:rsidRDefault="00BC2127">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rsidR="00053A65" w:rsidRDefault="00BC2127">
            <w:pPr>
              <w:pStyle w:val="ProductList-TableBody"/>
            </w:pPr>
            <w:r>
              <w:rPr>
                <w:color w:val="FFFFFF"/>
              </w:rPr>
              <w:t>Microsoft Azure Data Services</w:t>
            </w:r>
            <w:r>
              <w:rPr>
                <w:vertAlign w:val="superscript"/>
              </w:rPr>
              <w:t>1</w:t>
            </w:r>
          </w:p>
        </w:tc>
        <w:tc>
          <w:tcPr>
            <w:tcW w:w="4160" w:type="dxa"/>
            <w:tcBorders>
              <w:left w:val="single" w:sz="4" w:space="0" w:color="6E6E6E"/>
            </w:tcBorders>
            <w:shd w:val="clear" w:color="auto" w:fill="0070C0"/>
          </w:tcPr>
          <w:p w:rsidR="00053A65" w:rsidRDefault="00BC2127">
            <w:pPr>
              <w:pStyle w:val="ProductList-TableBody"/>
            </w:pPr>
            <w:r>
              <w:rPr>
                <w:color w:val="FFFFFF"/>
              </w:rPr>
              <w:t>Verhouding van Gekwalificeerde Licenties tot Azure vCores</w:t>
            </w:r>
          </w:p>
        </w:tc>
      </w:tr>
      <w:tr w:rsidR="00053A65">
        <w:tc>
          <w:tcPr>
            <w:tcW w:w="3540" w:type="dxa"/>
            <w:tcBorders>
              <w:left w:val="single" w:sz="4" w:space="0" w:color="6E6E6E"/>
              <w:bottom w:val="none" w:sz="4" w:space="0" w:color="6E6E6E"/>
              <w:right w:val="single" w:sz="4" w:space="0" w:color="6E6E6E"/>
            </w:tcBorders>
          </w:tcPr>
          <w:p w:rsidR="00053A65" w:rsidRDefault="00BC212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53A65" w:rsidRDefault="00BC2127">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053A65" w:rsidRDefault="00BC2127">
            <w:pPr>
              <w:pStyle w:val="ProductList-TableBody"/>
            </w:pPr>
            <w:r>
              <w:t>1 Core-licentie : 4 vCores</w:t>
            </w:r>
          </w:p>
        </w:tc>
      </w:tr>
      <w:tr w:rsidR="00053A65">
        <w:tc>
          <w:tcPr>
            <w:tcW w:w="3540" w:type="dxa"/>
            <w:tcBorders>
              <w:top w:val="none" w:sz="4" w:space="0" w:color="6E6E6E"/>
              <w:left w:val="single" w:sz="4" w:space="0" w:color="6E6E6E"/>
              <w:bottom w:val="none" w:sz="4" w:space="0" w:color="6E6E6E"/>
            </w:tcBorders>
          </w:tcPr>
          <w:p w:rsidR="00053A65" w:rsidRDefault="00053A65">
            <w:pPr>
              <w:pStyle w:val="ProductList-TableBody"/>
            </w:pPr>
          </w:p>
        </w:tc>
        <w:tc>
          <w:tcPr>
            <w:tcW w:w="4280" w:type="dxa"/>
          </w:tcPr>
          <w:p w:rsidR="00053A65" w:rsidRDefault="00BC2127">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053A65" w:rsidRDefault="00BC2127">
            <w:pPr>
              <w:pStyle w:val="ProductList-TableBody"/>
            </w:pPr>
            <w:r>
              <w:t>1 Core-licentie : 1 vCore</w:t>
            </w:r>
          </w:p>
        </w:tc>
      </w:tr>
      <w:tr w:rsidR="00053A65">
        <w:tc>
          <w:tcPr>
            <w:tcW w:w="3540" w:type="dxa"/>
            <w:tcBorders>
              <w:top w:val="none" w:sz="4" w:space="0" w:color="6E6E6E"/>
              <w:left w:val="single" w:sz="4" w:space="0" w:color="6E6E6E"/>
              <w:bottom w:val="none" w:sz="4" w:space="0" w:color="6E6E6E"/>
            </w:tcBorders>
          </w:tcPr>
          <w:p w:rsidR="00053A65" w:rsidRDefault="00053A65">
            <w:pPr>
              <w:pStyle w:val="ProductList-TableBody"/>
            </w:pPr>
          </w:p>
        </w:tc>
        <w:tc>
          <w:tcPr>
            <w:tcW w:w="4280" w:type="dxa"/>
          </w:tcPr>
          <w:p w:rsidR="00053A65" w:rsidRDefault="00BC2127">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053A65" w:rsidRDefault="00BC2127">
            <w:pPr>
              <w:pStyle w:val="ProductList-TableBody"/>
            </w:pPr>
            <w:r>
              <w:t>1 Core-licentie : 4 vCore</w:t>
            </w:r>
          </w:p>
        </w:tc>
      </w:tr>
      <w:tr w:rsidR="00053A65">
        <w:tc>
          <w:tcPr>
            <w:tcW w:w="354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4280" w:type="dxa"/>
            <w:tcBorders>
              <w:left w:val="single" w:sz="4" w:space="0" w:color="6E6E6E"/>
              <w:bottom w:val="single" w:sz="4" w:space="0" w:color="6E6E6E"/>
              <w:right w:val="single" w:sz="4" w:space="0" w:color="6E6E6E"/>
            </w:tcBorders>
          </w:tcPr>
          <w:p w:rsidR="00053A65" w:rsidRDefault="00BC2127">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1 Core-licentie : 1 vCore</w:t>
            </w:r>
          </w:p>
        </w:tc>
      </w:tr>
      <w:tr w:rsidR="00053A65">
        <w:tc>
          <w:tcPr>
            <w:tcW w:w="354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4280" w:type="dxa"/>
            <w:tcBorders>
              <w:top w:val="single" w:sz="4" w:space="0" w:color="6E6E6E"/>
              <w:left w:val="single" w:sz="4" w:space="0" w:color="6E6E6E"/>
              <w:right w:val="single" w:sz="4" w:space="0" w:color="6E6E6E"/>
            </w:tcBorders>
          </w:tcPr>
          <w:p w:rsidR="00053A65" w:rsidRDefault="00BC212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1 Core-licentie</w:t>
            </w:r>
            <w:r>
              <w:rPr>
                <w:vertAlign w:val="superscript"/>
              </w:rPr>
              <w:t>2</w:t>
            </w:r>
            <w:r>
              <w:t xml:space="preserve"> : 1 vCore</w:t>
            </w:r>
          </w:p>
        </w:tc>
      </w:tr>
      <w:tr w:rsidR="00053A65">
        <w:tc>
          <w:tcPr>
            <w:tcW w:w="3540" w:type="dxa"/>
            <w:tcBorders>
              <w:top w:val="single" w:sz="4" w:space="0" w:color="6E6E6E"/>
              <w:left w:val="single" w:sz="4" w:space="0" w:color="6E6E6E"/>
              <w:bottom w:val="none" w:sz="4" w:space="0" w:color="6E6E6E"/>
            </w:tcBorders>
          </w:tcPr>
          <w:p w:rsidR="00053A65" w:rsidRDefault="00BC2127">
            <w:pPr>
              <w:pStyle w:val="ProductList-TableBody"/>
            </w:pPr>
            <w:r>
              <w:t>SQL Server Standard (Core)</w:t>
            </w:r>
          </w:p>
        </w:tc>
        <w:tc>
          <w:tcPr>
            <w:tcW w:w="4280" w:type="dxa"/>
          </w:tcPr>
          <w:p w:rsidR="00053A65" w:rsidRDefault="00BC2127">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053A65" w:rsidRDefault="00BC2127">
            <w:pPr>
              <w:pStyle w:val="ProductList-TableBody"/>
            </w:pPr>
            <w:r>
              <w:t>1 Core-licentie : 1 vCore</w:t>
            </w:r>
          </w:p>
        </w:tc>
      </w:tr>
      <w:tr w:rsidR="00053A65">
        <w:tc>
          <w:tcPr>
            <w:tcW w:w="3540" w:type="dxa"/>
            <w:tcBorders>
              <w:top w:val="none" w:sz="4" w:space="0" w:color="6E6E6E"/>
              <w:left w:val="single" w:sz="4" w:space="0" w:color="6E6E6E"/>
              <w:bottom w:val="none" w:sz="4" w:space="0" w:color="6E6E6E"/>
            </w:tcBorders>
          </w:tcPr>
          <w:p w:rsidR="00053A65" w:rsidRDefault="00053A65">
            <w:pPr>
              <w:pStyle w:val="ProductList-TableBody"/>
            </w:pPr>
          </w:p>
        </w:tc>
        <w:tc>
          <w:tcPr>
            <w:tcW w:w="4280" w:type="dxa"/>
          </w:tcPr>
          <w:p w:rsidR="00053A65" w:rsidRDefault="00BC2127">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053A65" w:rsidRDefault="00BC2127">
            <w:pPr>
              <w:pStyle w:val="ProductList-TableBody"/>
            </w:pPr>
            <w:r>
              <w:t>1 Core-licentie : 1 vCore</w:t>
            </w:r>
          </w:p>
        </w:tc>
      </w:tr>
      <w:tr w:rsidR="00053A65">
        <w:tc>
          <w:tcPr>
            <w:tcW w:w="354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4280" w:type="dxa"/>
            <w:tcBorders>
              <w:left w:val="single" w:sz="4" w:space="0" w:color="6E6E6E"/>
              <w:bottom w:val="single" w:sz="4" w:space="0" w:color="6E6E6E"/>
              <w:right w:val="single" w:sz="4" w:space="0" w:color="6E6E6E"/>
            </w:tcBorders>
          </w:tcPr>
          <w:p w:rsidR="00053A65" w:rsidRDefault="00BC2127">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1 Core-licentie: 1 vCore</w:t>
            </w:r>
          </w:p>
        </w:tc>
      </w:tr>
      <w:tr w:rsidR="00053A65">
        <w:tc>
          <w:tcPr>
            <w:tcW w:w="354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1 Core-licentie</w:t>
            </w:r>
            <w:r>
              <w:rPr>
                <w:vertAlign w:val="superscript"/>
              </w:rPr>
              <w:t>2</w:t>
            </w:r>
            <w:r>
              <w:t xml:space="preserve"> : 1 vCore</w:t>
            </w:r>
          </w:p>
        </w:tc>
      </w:tr>
    </w:tbl>
    <w:p w:rsidR="00053A65" w:rsidRDefault="00BC2127">
      <w:pPr>
        <w:pStyle w:val="ProductList-BodyIndented"/>
      </w:pPr>
      <w:r>
        <w:rPr>
          <w:i/>
          <w:vertAlign w:val="superscript"/>
        </w:rPr>
        <w:t>1</w:t>
      </w:r>
      <w:r>
        <w:rPr>
          <w:i/>
        </w:rPr>
        <w:t>Azure Hybrid Benefit is niet beschikbaar in de laag serverless compute van Azure SQL Database.</w:t>
      </w:r>
    </w:p>
    <w:p w:rsidR="00053A65" w:rsidRDefault="00BC2127">
      <w:pPr>
        <w:pStyle w:val="ProductList-BodyIndented"/>
      </w:pPr>
      <w:r>
        <w:rPr>
          <w:i/>
          <w:vertAlign w:val="superscript"/>
        </w:rPr>
        <w:t>2</w:t>
      </w:r>
      <w:r>
        <w:rPr>
          <w:i/>
        </w:rPr>
        <w:t>Onderworpen aan een minimum van vier Core-licenties per Virtual Machine.</w:t>
      </w:r>
    </w:p>
    <w:p w:rsidR="00053A65" w:rsidRDefault="00053A65">
      <w:pPr>
        <w:pStyle w:val="ProductList-BodyIndented"/>
      </w:pPr>
    </w:p>
    <w:p w:rsidR="00053A65" w:rsidRDefault="00BC2127">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rsidR="00053A65" w:rsidRDefault="00053A65">
      <w:pPr>
        <w:pStyle w:val="ProductList-BodyIndented"/>
      </w:pPr>
    </w:p>
    <w:p w:rsidR="00053A65" w:rsidRDefault="00BC2127">
      <w:pPr>
        <w:pStyle w:val="ProductList-SubClauseHeading"/>
        <w:outlineLvl w:val="4"/>
      </w:pPr>
      <w:r>
        <w:t>2.3.2 Failoverrechten</w:t>
      </w:r>
    </w:p>
    <w:p w:rsidR="00053A65" w:rsidRDefault="00BC2127">
      <w:pPr>
        <w:pStyle w:val="ProductList-BodyIndented"/>
      </w:pPr>
      <w:r>
        <w:t>Tijdens de toewijzing van een SQL Server-abonnement voor Azure-core-licenties voor gebruik met SQL Server Virtual Machines op Azure mag de Klant ook passieve failoverinstances uitvoeren op Microsoft Azure om voorbereid te zijn op een failovergebeurtenis. Het aantal licenties dat anders vereist zou zijn voor het uitvoeren van de passieve failoverinstances, dient niet hoger te zijn dan het aantal licenties dat vereist is voor het uitvoeren van de primaire SQL Server Virtual Machine.</w:t>
      </w:r>
    </w:p>
    <w:p w:rsidR="00053A65" w:rsidRDefault="00053A65">
      <w:pPr>
        <w:pStyle w:val="ProductList-BodyIndented"/>
      </w:pPr>
    </w:p>
    <w:p w:rsidR="00053A65" w:rsidRDefault="00BC2127">
      <w:pPr>
        <w:pStyle w:val="ProductList-SubClauseHeading"/>
        <w:outlineLvl w:val="4"/>
      </w:pPr>
      <w:r>
        <w:t>2.3.3 De Software op Servers van de Klant gebruiken</w:t>
      </w:r>
    </w:p>
    <w:p w:rsidR="00053A65" w:rsidRDefault="00BC2127">
      <w:pPr>
        <w:pStyle w:val="ProductList-BodyIndented"/>
      </w:pPr>
      <w:r>
        <w:t>In plaats daarvan mag de Klant SQL Server gebruiken op Servers bedoeld voor klantgebruik. In dit geval bieden core-licenties voor SQL Server Standard en SQL Server Enterprise Core Subscription voor Azure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Het gebruik van de software is onderworpen aan dezelfde voorwaarden, behalve dat de voorwaarde voor actieve SA niet geldt.</w:t>
      </w:r>
    </w:p>
    <w:p w:rsidR="00053A65" w:rsidRDefault="00BC2127">
      <w:pPr>
        <w:pStyle w:val="ProductList-BodyIndented"/>
      </w:pPr>
      <w:r>
        <w:t>*Onder voorbehoud van beschikbaarheid. Rechten uitsluitend van toepassing voor SQL Server Enterprise Core-klanten.</w:t>
      </w:r>
    </w:p>
    <w:p w:rsidR="00053A65" w:rsidRDefault="00053A65">
      <w:pPr>
        <w:pStyle w:val="ProductList-BodyIndented"/>
      </w:pPr>
    </w:p>
    <w:p w:rsidR="00053A65" w:rsidRDefault="00BC2127">
      <w:pPr>
        <w:pStyle w:val="ProductList-SubClauseHeading"/>
        <w:outlineLvl w:val="4"/>
      </w:pPr>
      <w:r>
        <w:t>2.3.4 Serverfuncties naar Azure verplaatsen</w:t>
      </w:r>
    </w:p>
    <w:p w:rsidR="00053A65" w:rsidRDefault="00BC2127">
      <w:pPr>
        <w:pStyle w:val="ProductList-BodyIndented"/>
      </w:pPr>
      <w:r>
        <w:t xml:space="preserve">het is de Klant niet toegestaan licenties voor gebruik op Azure toe te wijzen en dezelfde licentie gelijktijdig toe te wijzen aan een Server die speciaal is ingericht voor het gebruik ervan, uitgezonderd op een eenmalige basis voor een periode van niet meer dan 180 dagen om de Klant toe te staan deze workloads te migreren naar Azure. </w:t>
      </w:r>
    </w:p>
    <w:p w:rsidR="00053A65" w:rsidRDefault="00053A65">
      <w:pPr>
        <w:pStyle w:val="ProductList-BodyIndented"/>
      </w:pPr>
    </w:p>
    <w:p w:rsidR="00053A65" w:rsidRDefault="00BC2127">
      <w:pPr>
        <w:pStyle w:val="ProductList-SubClauseHeading"/>
        <w:outlineLvl w:val="4"/>
      </w:pPr>
      <w:r>
        <w:t>2.3.5 Licenties opnieuw toewijzen</w:t>
      </w:r>
    </w:p>
    <w:p w:rsidR="00053A65" w:rsidRDefault="00BC2127">
      <w:pPr>
        <w:pStyle w:val="ProductList-BodyIndented"/>
      </w:pPr>
      <w:r>
        <w:t xml:space="preserve">De Klant mag licenties voor gebruik op Azure opnieuw toewijzen aan Klantservers, mits de toewijzing van deze licenties voor gebruik ten minste 90 dagen vanaf de migratie van de workload van kracht blijft. </w:t>
      </w:r>
    </w:p>
    <w:p w:rsidR="00053A65" w:rsidRDefault="00053A65">
      <w:pPr>
        <w:pStyle w:val="ProductList-BodyIndented"/>
        <w:jc w:val="right"/>
      </w:pPr>
    </w:p>
    <w:tbl>
      <w:tblPr>
        <w:tblStyle w:val="PURTable0"/>
        <w:tblW w:w="0" w:type="dxa"/>
        <w:tblLook w:val="04A0" w:firstRow="1" w:lastRow="0" w:firstColumn="1" w:lastColumn="0" w:noHBand="0" w:noVBand="1"/>
      </w:tblPr>
      <w:tblGrid>
        <w:gridCol w:w="1055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Indented"/>
      </w:pPr>
    </w:p>
    <w:p w:rsidR="00053A65" w:rsidRDefault="00BC2127">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0191982"/>
      <w:r>
        <w:instrText>Microsoft Dynamics 365 Services</w:instrText>
      </w:r>
      <w:bookmarkEnd w:id="245"/>
      <w:r>
        <w:instrText>" \l 2</w:instrText>
      </w:r>
      <w:r>
        <w:fldChar w:fldCharType="end"/>
      </w:r>
    </w:p>
    <w:p w:rsidR="00053A65" w:rsidRDefault="00BC2127">
      <w:pPr>
        <w:pStyle w:val="ProductList-Offering1SubSection"/>
        <w:outlineLvl w:val="2"/>
      </w:pPr>
      <w:bookmarkStart w:id="246" w:name="_Sec1152"/>
      <w:r>
        <w:t>1. Beschikbaarheid programma</w:t>
      </w:r>
      <w:bookmarkEnd w:id="246"/>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Customer Engagement Plan</w:t>
            </w:r>
            <w:r>
              <w:fldChar w:fldCharType="begin"/>
            </w:r>
            <w:r>
              <w:instrText xml:space="preserve"> XE "Dynamics 365 Customer Engagement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Customer Engagement Plan Add-on</w:t>
            </w:r>
            <w:r>
              <w:fldChar w:fldCharType="begin"/>
            </w:r>
            <w:r>
              <w:instrText xml:space="preserve"> XE "Dynamics 365 Customer Engagement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Customer Engagement Plan vanuit SA</w:t>
            </w:r>
            <w:r>
              <w:fldChar w:fldCharType="begin"/>
            </w:r>
            <w:r>
              <w:instrText xml:space="preserve"> XE "Dynamics 365 Customer Engagement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Plan</w:t>
            </w:r>
            <w:r>
              <w:fldChar w:fldCharType="begin"/>
            </w:r>
            <w:r>
              <w:instrText xml:space="preserve"> XE "Dynamics 365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Plan Add-on</w:t>
            </w:r>
            <w:r>
              <w:fldChar w:fldCharType="begin"/>
            </w:r>
            <w:r>
              <w:instrText xml:space="preserve"> XE "Dynamics 365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Plan vanuit SA</w:t>
            </w:r>
            <w:r>
              <w:fldChar w:fldCharType="begin"/>
            </w:r>
            <w:r>
              <w:instrText xml:space="preserve"> XE "Dynamics 365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Unified Operations Plan</w:t>
            </w:r>
            <w:r>
              <w:fldChar w:fldCharType="begin"/>
            </w:r>
            <w:r>
              <w:instrText xml:space="preserve"> XE "Dynamics 365 Unified Operations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Unified Operations Plan Add-on</w:t>
            </w:r>
            <w:r>
              <w:fldChar w:fldCharType="begin"/>
            </w:r>
            <w:r>
              <w:instrText xml:space="preserve"> XE "Dynamics 365 Unified Operations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Unified Operations Plan vanuit SA</w:t>
            </w:r>
            <w:r>
              <w:fldChar w:fldCharType="begin"/>
            </w:r>
            <w:r>
              <w:instrText xml:space="preserve"> XE "Dynamics 365 Unified Operations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Unified Operations Device</w:t>
            </w:r>
            <w:r>
              <w:fldChar w:fldCharType="begin"/>
            </w:r>
            <w:r>
              <w:instrText xml:space="preserve"> XE "Dynamics 365 Unified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Unified Operations Device Add-on</w:t>
            </w:r>
            <w:r>
              <w:fldChar w:fldCharType="begin"/>
            </w:r>
            <w:r>
              <w:instrText xml:space="preserve"> XE "Dynamics 365 Unified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Unified Operations Device vanuit SA</w:t>
            </w:r>
            <w:r>
              <w:fldChar w:fldCharType="begin"/>
            </w:r>
            <w:r>
              <w:instrText xml:space="preserve"> XE "Dynamics 365 Unified Operations Device vanuit SA"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Unified Operations Activity</w:t>
            </w:r>
            <w:r>
              <w:fldChar w:fldCharType="begin"/>
            </w:r>
            <w:r>
              <w:instrText xml:space="preserve"> XE "Dynamics 365 Unified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Unified Operations Activity vanuit SA</w:t>
            </w:r>
            <w:r>
              <w:fldChar w:fldCharType="begin"/>
            </w:r>
            <w:r>
              <w:instrText xml:space="preserve"> XE "Dynamics 365 Unified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voor Customer Service Insights</w:t>
            </w:r>
            <w:r>
              <w:fldChar w:fldCharType="begin"/>
            </w:r>
            <w:r>
              <w:instrText xml:space="preserve"> XE "Dynamics 365 voor Customer Service Insights"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voor Customer Service Insights Aanvullende Casussen</w:t>
            </w:r>
            <w:r>
              <w:fldChar w:fldCharType="begin"/>
            </w:r>
            <w:r>
              <w:instrText xml:space="preserve"> XE "Dynamics 365 voor Customer Service Insights Aanvullende Casussen"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Field Service</w:t>
            </w:r>
            <w:r>
              <w:fldChar w:fldCharType="begin"/>
            </w:r>
            <w:r>
              <w:instrText xml:space="preserve"> XE "Dynamics 365 for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Field Service</w:t>
            </w:r>
            <w:r>
              <w:fldChar w:fldCharType="begin"/>
            </w:r>
            <w:r>
              <w:instrText xml:space="preserve"> XE "Dynamics 365 for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Retail</w:t>
            </w:r>
            <w:r>
              <w:fldChar w:fldCharType="begin"/>
            </w:r>
            <w:r>
              <w:instrText xml:space="preserve"> XE "Dynamics 365 for Retail"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Retail Add-on</w:t>
            </w:r>
            <w:r>
              <w:fldChar w:fldCharType="begin"/>
            </w:r>
            <w:r>
              <w:instrText xml:space="preserve"> XE "Dynamics 365 for Retail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Retail vanuit SA</w:t>
            </w:r>
            <w:r>
              <w:fldChar w:fldCharType="begin"/>
            </w:r>
            <w:r>
              <w:instrText xml:space="preserve"> XE "Dynamics 365 for Retail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Sales Enterprise</w:t>
            </w:r>
            <w:r>
              <w:fldChar w:fldCharType="begin"/>
            </w:r>
            <w:r>
              <w:instrText xml:space="preserve"> XE "Dynamics 365 for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Sales Enterprise</w:t>
            </w:r>
            <w:r>
              <w:fldChar w:fldCharType="begin"/>
            </w:r>
            <w:r>
              <w:instrText xml:space="preserve"> XE "Dynamics 365 for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Sales Professional</w:t>
            </w:r>
            <w:r>
              <w:fldChar w:fldCharType="begin"/>
            </w:r>
            <w:r>
              <w:instrText xml:space="preserve"> XE "Dynamics 365 for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AI for Sales</w:t>
            </w:r>
            <w:r>
              <w:fldChar w:fldCharType="begin"/>
            </w:r>
            <w:r>
              <w:instrText xml:space="preserve"> XE "Dynamics 365 AI for Sales"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Talent</w:t>
            </w:r>
            <w:r>
              <w:fldChar w:fldCharType="begin"/>
            </w:r>
            <w:r>
              <w:instrText xml:space="preserve"> XE "Dynamics 365 for Talent"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Talent Add-on</w:t>
            </w:r>
            <w:r>
              <w:fldChar w:fldCharType="begin"/>
            </w:r>
            <w:r>
              <w:instrText xml:space="preserve"> XE "Dynamics 365 for Talent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Talent vanuit SA</w:t>
            </w:r>
            <w:r>
              <w:fldChar w:fldCharType="begin"/>
            </w:r>
            <w:r>
              <w:instrText xml:space="preserve"> XE "Dynamics 365 for Talent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Team Members</w:t>
            </w:r>
            <w:r>
              <w:fldChar w:fldCharType="begin"/>
            </w:r>
            <w:r>
              <w:instrText xml:space="preserve"> XE "Dynamics 365 for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Team Members Add-on</w:t>
            </w:r>
            <w:r>
              <w:fldChar w:fldCharType="begin"/>
            </w:r>
            <w:r>
              <w:instrText xml:space="preserve"> XE "Dynamics 365 for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Team Members vanuit SA</w:t>
            </w:r>
            <w:r>
              <w:fldChar w:fldCharType="begin"/>
            </w:r>
            <w:r>
              <w:instrText xml:space="preserve"> XE "Dynamics 365 for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2"/>
      </w:pPr>
      <w:bookmarkStart w:id="247" w:name="_Sec1153"/>
      <w:r>
        <w:t>2. Productvoorwaarden</w:t>
      </w:r>
      <w:bookmarkEnd w:id="247"/>
    </w:p>
    <w:tbl>
      <w:tblPr>
        <w:tblStyle w:val="PURTable"/>
        <w:tblW w:w="0" w:type="dxa"/>
        <w:tblLook w:val="04A0" w:firstRow="1" w:lastRow="0" w:firstColumn="1" w:lastColumn="0" w:noHBand="0" w:noVBand="1"/>
      </w:tblPr>
      <w:tblGrid>
        <w:gridCol w:w="3680"/>
        <w:gridCol w:w="3627"/>
        <w:gridCol w:w="3609"/>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Team Member-SL's, Gebruikers-SL's vanuit SA, Aanvullende Gebruikers-SL's,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053A65" w:rsidRDefault="00053A65">
      <w:pPr>
        <w:pStyle w:val="ProductList-Body"/>
      </w:pPr>
    </w:p>
    <w:p w:rsidR="00053A65" w:rsidRDefault="00BC2127">
      <w:pPr>
        <w:pStyle w:val="ProductList-ClauseHeading"/>
        <w:outlineLvl w:val="3"/>
      </w:pPr>
      <w:r>
        <w:t>2.1 Unified Service Desk (USD)</w:t>
      </w:r>
    </w:p>
    <w:p w:rsidR="00053A65" w:rsidRDefault="00BC2127">
      <w:pPr>
        <w:pStyle w:val="ProductList-Body"/>
      </w:pPr>
      <w:r>
        <w:t>Klanten met een actieve abonnementen op Dynamics 365 Customer Engagement Plan, Dynamics 365 Unified Operations Plan of Dynamics 365 Plan mogen USD-software installeren en gebruiken voor elke gebruiker.</w:t>
      </w:r>
    </w:p>
    <w:p w:rsidR="00053A65" w:rsidRDefault="00053A65">
      <w:pPr>
        <w:pStyle w:val="ProductList-Body"/>
      </w:pPr>
    </w:p>
    <w:p w:rsidR="00053A65" w:rsidRDefault="00BC2127">
      <w:pPr>
        <w:pStyle w:val="ProductList-ClauseHeading"/>
        <w:outlineLvl w:val="3"/>
      </w:pPr>
      <w:r>
        <w:t>2.2 Dynamics CustomerSource</w:t>
      </w:r>
    </w:p>
    <w:p w:rsidR="00053A65" w:rsidRDefault="00BC2127">
      <w:pPr>
        <w:pStyle w:val="ProductList-Body"/>
      </w:pPr>
      <w:r>
        <w:t xml:space="preserve">Klanten met actieve abonnementen op Dynamics 365 mogen gebruikmaken van CustomerSource. </w:t>
      </w:r>
    </w:p>
    <w:p w:rsidR="00053A65" w:rsidRDefault="00053A65">
      <w:pPr>
        <w:pStyle w:val="ProductList-Body"/>
      </w:pPr>
    </w:p>
    <w:p w:rsidR="00053A65" w:rsidRDefault="00BC2127">
      <w:pPr>
        <w:pStyle w:val="ProductList-ClauseHeading"/>
        <w:outlineLvl w:val="3"/>
      </w:pPr>
      <w:r>
        <w:t>2.3 Recht op kwalificerende aanbiedingen</w:t>
      </w:r>
    </w:p>
    <w:p w:rsidR="00053A65" w:rsidRDefault="00BC2127">
      <w:pPr>
        <w:pStyle w:val="ProductList-Body"/>
      </w:pPr>
      <w:r>
        <w:t>Klanten met een actieve overeenkomst die voor 1 november 2016 een abonnement op Online Diensten, Software Assurance of Dynamics Enhancement Plan hebben aangeschaft voor de Kwalificerende Producten in de onderstaande tabel, kunnen tot 1 november 2019 gebruikmaken van de corresponderende Kwalificerende Aanbieding voor Dynamics 365 Online Diensten.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89"/>
        <w:gridCol w:w="5527"/>
      </w:tblGrid>
      <w:tr w:rsidR="00053A6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53A65" w:rsidRDefault="00BC2127">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53A65" w:rsidRDefault="00BC2127">
            <w:pPr>
              <w:pStyle w:val="ProductList-TableBody"/>
            </w:pPr>
            <w:r>
              <w:rPr>
                <w:color w:val="FFFFFF"/>
              </w:rPr>
              <w:t>Corresponderende Kwalificerende Aanbieding voor Dynamics 365 Online Diensten</w:t>
            </w:r>
          </w:p>
        </w:tc>
      </w:tr>
      <w:tr w:rsidR="00053A65">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365 Qualified Offer</w:t>
            </w:r>
            <w:r>
              <w:br/>
            </w:r>
          </w:p>
        </w:tc>
      </w:tr>
      <w:tr w:rsidR="00053A65">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365 Qualified Offer vanuit SA*</w:t>
            </w:r>
            <w:r>
              <w:br/>
              <w:t>Dynamics 365 Qualified Offer Add-on*</w:t>
            </w:r>
          </w:p>
        </w:tc>
      </w:tr>
      <w:tr w:rsidR="00053A65">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AX</w:t>
            </w:r>
          </w:p>
          <w:p w:rsidR="00053A65" w:rsidRDefault="00BC212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365 Business Central Qualified Offer</w:t>
            </w:r>
            <w:r>
              <w:br/>
            </w:r>
          </w:p>
        </w:tc>
      </w:tr>
    </w:tbl>
    <w:p w:rsidR="00053A65" w:rsidRDefault="00BC2127">
      <w:pPr>
        <w:pStyle w:val="ProductList-Body"/>
      </w:pPr>
      <w:r>
        <w:rPr>
          <w:i/>
        </w:rPr>
        <w:t xml:space="preserve">*Kwalificerende licenties en corresponderende aanvullende USL's vanuit SA en Add-on USL's worden vermeld in </w:t>
      </w:r>
      <w:hyperlink w:anchor="_Sec1237">
        <w:r>
          <w:rPr>
            <w:i/>
            <w:color w:val="00467F"/>
            <w:u w:val="single"/>
          </w:rPr>
          <w:t>Bijlage C – Add-ons en andere overstaplicenties</w:t>
        </w:r>
      </w:hyperlink>
      <w:r>
        <w:rPr>
          <w:i/>
        </w:rPr>
        <w:t xml:space="preserve">. </w:t>
      </w:r>
    </w:p>
    <w:p w:rsidR="00053A65" w:rsidRDefault="00053A65">
      <w:pPr>
        <w:pStyle w:val="ProductList-Body"/>
      </w:pPr>
    </w:p>
    <w:p w:rsidR="00053A65" w:rsidRDefault="00BC2127">
      <w:pPr>
        <w:pStyle w:val="ProductList-ClauseHeading"/>
        <w:outlineLvl w:val="3"/>
      </w:pPr>
      <w:r>
        <w:t>2.4 Dynamics 365 Plan voor Overheid</w:t>
      </w:r>
    </w:p>
    <w:p w:rsidR="00053A65" w:rsidRDefault="00BC2127">
      <w:pPr>
        <w:pStyle w:val="ProductList-Body"/>
      </w:pPr>
      <w:r>
        <w:t>Dynamics 365 Unified Operations Plan, Dynamics 365 for Retail en Dynamics 365 for Talent zijn niet beschikbaar in Microsoft 365 Plan voor Overheid.</w:t>
      </w:r>
    </w:p>
    <w:p w:rsidR="00053A65" w:rsidRDefault="00053A65">
      <w:pPr>
        <w:pStyle w:val="ProductList-Body"/>
      </w:pPr>
    </w:p>
    <w:p w:rsidR="00053A65" w:rsidRDefault="00BC2127">
      <w:pPr>
        <w:pStyle w:val="ProductList-ClauseHeading"/>
        <w:outlineLvl w:val="3"/>
      </w:pPr>
      <w:r>
        <w:t>2.5 Dynamics 365 Customer Engagement Plan en Customer Engagement Apps voor Overheid en Onderwijs</w:t>
      </w:r>
    </w:p>
    <w:p w:rsidR="00053A65" w:rsidRDefault="00BC2127">
      <w:pPr>
        <w:pStyle w:val="ProductList-Body"/>
      </w:pPr>
      <w:r>
        <w:t xml:space="preserve">Dynamics 365 Customer Engagement Plan en de afzonderlijke services daarvan, zoals gedefinieerd in Bijlage 2 – Abonnementslicentiesuites van het document </w:t>
      </w:r>
      <w:hyperlink r:id="rId122">
        <w:r>
          <w:rPr>
            <w:color w:val="00467F"/>
            <w:u w:val="single"/>
          </w:rPr>
          <w:t>Voorwaarden voor Online Diensten</w:t>
        </w:r>
      </w:hyperlink>
      <w:r>
        <w:t>, zijn beschikbaar voor Overheid en Onderwijs in de programma's Open License, Open Value en Open Value Subscription.</w:t>
      </w:r>
    </w:p>
    <w:p w:rsidR="00053A65" w:rsidRDefault="00053A65">
      <w:pPr>
        <w:pStyle w:val="ProductList-Body"/>
      </w:pPr>
    </w:p>
    <w:p w:rsidR="00053A65" w:rsidRDefault="00BC2127">
      <w:pPr>
        <w:pStyle w:val="ProductList-ClauseHeading"/>
        <w:outlineLvl w:val="3"/>
      </w:pPr>
      <w:r>
        <w:t>2.6 Embedded-edities van Dynamics 365 Services</w:t>
      </w:r>
    </w:p>
    <w:p w:rsidR="00053A65" w:rsidRDefault="00BC2127">
      <w:pPr>
        <w:pStyle w:val="ProductList-Body"/>
      </w:pPr>
      <w:r>
        <w:t xml:space="preserve">Embedded-edities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rsidR="00053A65" w:rsidRDefault="00053A65">
      <w:pPr>
        <w:pStyle w:val="ProductList-Body"/>
      </w:pPr>
    </w:p>
    <w:p w:rsidR="00053A65" w:rsidRDefault="00BC2127">
      <w:pPr>
        <w:pStyle w:val="ProductList-ClauseHeading"/>
        <w:outlineLvl w:val="3"/>
      </w:pPr>
      <w:r>
        <w:t>2.7 Vereisten voor Dynamics 365 Team Member SL's</w:t>
      </w:r>
    </w:p>
    <w:p w:rsidR="00053A65" w:rsidRDefault="00BC2127">
      <w:pPr>
        <w:pStyle w:val="ProductList-Body"/>
      </w:pPr>
      <w:r>
        <w:t>Alleen klanten met een licentie voor Dynamics 365 Plan, Dynamics 365 Customer Engagement Plan, Dynamics 365 Plan, Dynamics 365 Unified Operations Plan of toepassingen die deel uitmaken van de plannen kunnen Microsoft Dynamics 365 Team Members SL's verkrijgen.</w:t>
      </w:r>
    </w:p>
    <w:p w:rsidR="00053A65" w:rsidRDefault="00053A65">
      <w:pPr>
        <w:pStyle w:val="ProductList-Body"/>
      </w:pPr>
    </w:p>
    <w:p w:rsidR="00053A65" w:rsidRDefault="00BC2127">
      <w:pPr>
        <w:pStyle w:val="ProductList-ClauseHeading"/>
        <w:outlineLvl w:val="3"/>
      </w:pPr>
      <w:r>
        <w:t>2.8 Vereisten voor Dynamics 365 for Marketing Attach, Additional Contacts en Additional Marketing Instances</w:t>
      </w:r>
    </w:p>
    <w:p w:rsidR="00053A65" w:rsidRDefault="00BC2127">
      <w:pPr>
        <w:pStyle w:val="ProductList-Body"/>
      </w:pPr>
      <w:r>
        <w:t>Alleen klanten met een licentie voor Microsoft Relationship Sales, Dynamics 365 Plan, Dynamics 365 Customer Engagement Plan of toepassingen die deel uitmaken van Dynamics 365 Customer Engagement Plan kunnen een licentie verkrijgen voor Dynamics 365 for Marketing Attach. Klanten met de toepassing Dynamics 365 for Marketing, inbegrepen bij 10 of meer SL's voor Dynamics 365 Engagement Plan of Dynamics 365, moeten de SL voor 8000 contacten voor Dynamics 365 for Marketing Additional Contacts aanschaffen voordat ze aanvullende contactpakketten of aanvullende marketinginstances kunnen aanschaffen.</w:t>
      </w:r>
    </w:p>
    <w:p w:rsidR="00053A65" w:rsidRDefault="00053A65">
      <w:pPr>
        <w:pStyle w:val="ProductList-Body"/>
      </w:pPr>
    </w:p>
    <w:p w:rsidR="00053A65" w:rsidRDefault="00BC2127">
      <w:pPr>
        <w:pStyle w:val="ProductList-ClauseHeading"/>
        <w:outlineLvl w:val="3"/>
      </w:pPr>
      <w:r>
        <w:t>2.9 Vereisten voor Dynamics 365 AI for Sales.</w:t>
      </w:r>
    </w:p>
    <w:p w:rsidR="00053A65" w:rsidRDefault="00BC2127">
      <w:pPr>
        <w:pStyle w:val="ProductList-Body"/>
      </w:pPr>
      <w:r>
        <w:t>Alleen aan gebruikers met een licentie voor Dynamics 365 for Sales Enterprise, Microsoft Relationship Sales, Dynamics 365 Customer Engagement Plan, of Dynamics 365 Plan kunnen SL's voor Dynamics 365 AI for Sales worden toegewezen.</w:t>
      </w:r>
    </w:p>
    <w:p w:rsidR="00053A65" w:rsidRDefault="00053A65">
      <w:pPr>
        <w:pStyle w:val="ProductList-Body"/>
      </w:pPr>
    </w:p>
    <w:p w:rsidR="00053A65" w:rsidRDefault="00BC2127">
      <w:pPr>
        <w:pStyle w:val="ProductList-ClauseHeading"/>
        <w:outlineLvl w:val="3"/>
      </w:pPr>
      <w:r>
        <w:t>2.10 Kenmerken van Team Member-licenties voor bestaande Klanten</w:t>
      </w:r>
    </w:p>
    <w:p w:rsidR="00053A65" w:rsidRDefault="00BC2127">
      <w:pPr>
        <w:pStyle w:val="ProductList-Body"/>
      </w:pPr>
      <w:r>
        <w:t xml:space="preserve">Bestaande klanten met Team Member-licenties verkregen voor 1 oktober 2018 kunnen gebruikmaken van bestaande en nieuw verkregen Team Member-licenties overeenkomstig de dienstenomschrijving op </w:t>
      </w:r>
      <w:hyperlink r:id="rId123">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rsidR="00053A65" w:rsidRDefault="00053A65">
      <w:pPr>
        <w:pStyle w:val="ProductList-Body"/>
      </w:pPr>
    </w:p>
    <w:p w:rsidR="00053A65" w:rsidRDefault="00BC2127">
      <w:pPr>
        <w:pStyle w:val="ProductList-ClauseHeading"/>
        <w:outlineLvl w:val="3"/>
      </w:pPr>
      <w:r>
        <w:t>2.11 Dynamics 365 for Talent Comprehensive Hiring</w:t>
      </w:r>
    </w:p>
    <w:p w:rsidR="00053A65" w:rsidRDefault="00BC2127">
      <w:pPr>
        <w:pStyle w:val="ProductList-Body"/>
      </w:pPr>
      <w:r>
        <w:t>Het minimum aantal verkregen Dynamics 365 for Talent Comprehensive Hiring-licenties dient voldoende te zijn voor ten minste het aantal werknemers in de salarisadministratie van de Klant en eventuele deelnemende gelieerde ondernemingen.</w:t>
      </w:r>
    </w:p>
    <w:p w:rsidR="00053A65" w:rsidRDefault="00053A65">
      <w:pPr>
        <w:pStyle w:val="ProductList-Body"/>
      </w:pPr>
    </w:p>
    <w:p w:rsidR="00053A65" w:rsidRDefault="00BC2127">
      <w:pPr>
        <w:pStyle w:val="ProductList-ClauseHeading"/>
        <w:outlineLvl w:val="3"/>
      </w:pPr>
      <w:r>
        <w:t>2.12 Aanvullende opslag/capaciteit voor Customer Engagement en Unified Operations</w:t>
      </w:r>
    </w:p>
    <w:p w:rsidR="00053A65" w:rsidRDefault="00BC2127">
      <w:pPr>
        <w:pStyle w:val="ProductList-SubClauseHeading"/>
        <w:outlineLvl w:val="4"/>
      </w:pPr>
      <w:r>
        <w:t>2.12.1 Customer Engagement</w:t>
      </w:r>
    </w:p>
    <w:p w:rsidR="00053A65" w:rsidRDefault="00BC2127">
      <w:pPr>
        <w:pStyle w:val="ProductList-BodyIndented"/>
      </w:pPr>
      <w:r>
        <w:t xml:space="preserve">Tot en met 31 december 2019 kan de Klant kan bij het aanschaffen van aanvullende opslag/capaciteit kiezen uit twee modellen. De klant kan Additional Customer Engagement Database Storage-licenties en Additional Customer Engagement Production/Non-Production Instance-licenties aanschaffen, of kan Common Data Service voor Apps Database Capacity-licenties, Common Data Service voor Apps File Capacity-licenties en Common Data Service voor Apps Log Capacity-licenties aanschaffen. De Klant kan licenties van de twee verschillende licentiemodellen niet door elkaar gebruiken. </w:t>
      </w:r>
    </w:p>
    <w:p w:rsidR="00053A65" w:rsidRDefault="00053A65">
      <w:pPr>
        <w:pStyle w:val="ProductList-BodyIndented"/>
      </w:pPr>
    </w:p>
    <w:p w:rsidR="00053A65" w:rsidRDefault="00BC2127">
      <w:pPr>
        <w:pStyle w:val="ProductList-SubClauseHeading"/>
        <w:outlineLvl w:val="4"/>
      </w:pPr>
      <w:r>
        <w:t>2.12.2 Unified Operations</w:t>
      </w:r>
    </w:p>
    <w:p w:rsidR="00053A65" w:rsidRDefault="00BC2127">
      <w:pPr>
        <w:pStyle w:val="ProductList-BodyIndented"/>
      </w:pPr>
      <w:r>
        <w:t>Tot en met 31 december 2019 kan de Klant kan bij het aanschaffen van aanvullende opslag/capaciteit kiezen uit twee modellen. De klant kan Unified Operations Additional Database Storage-licenties en Unified Operations Additional File Storage-licenties aanschaffen, of kan Unified Operations Additional Database Capacity-licenties en Unified Operations Additional File Capacity-licenties aanschaffen. De Klant kan licenties van de twee verschillende licentiemodellen niet door elkaar gebruiken.</w:t>
      </w:r>
    </w:p>
    <w:p w:rsidR="00053A65" w:rsidRDefault="00053A65">
      <w:pPr>
        <w:pStyle w:val="ProductList-BodyIndented"/>
        <w:jc w:val="right"/>
      </w:pPr>
    </w:p>
    <w:tbl>
      <w:tblPr>
        <w:tblStyle w:val="PURTable0"/>
        <w:tblW w:w="0" w:type="dxa"/>
        <w:tblLook w:val="04A0" w:firstRow="1" w:lastRow="0" w:firstColumn="1" w:lastColumn="0" w:noHBand="0" w:noVBand="1"/>
      </w:tblPr>
      <w:tblGrid>
        <w:gridCol w:w="1055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Indented"/>
      </w:pPr>
    </w:p>
    <w:p w:rsidR="00053A65" w:rsidRDefault="00BC2127">
      <w:pPr>
        <w:pStyle w:val="ProductList-OfferingGroupHeading"/>
        <w:outlineLvl w:val="1"/>
      </w:pPr>
      <w:bookmarkStart w:id="248" w:name="_Sec632"/>
      <w:r>
        <w:t>Office 365-diensten</w:t>
      </w:r>
      <w:bookmarkEnd w:id="248"/>
      <w:r>
        <w:fldChar w:fldCharType="begin"/>
      </w:r>
      <w:r>
        <w:instrText xml:space="preserve"> TC "</w:instrText>
      </w:r>
      <w:bookmarkStart w:id="249" w:name="_Toc10191983"/>
      <w:r>
        <w:instrText>Office 365-diensten</w:instrText>
      </w:r>
      <w:bookmarkEnd w:id="249"/>
      <w:r>
        <w:instrText>" \l 2</w:instrText>
      </w:r>
      <w:r>
        <w:fldChar w:fldCharType="end"/>
      </w:r>
    </w:p>
    <w:p w:rsidR="00053A65" w:rsidRDefault="00BC2127">
      <w:pPr>
        <w:pStyle w:val="ProductList-Offering2HeadingNoBorder"/>
        <w:outlineLvl w:val="2"/>
      </w:pPr>
      <w:bookmarkStart w:id="250" w:name="_Sec633"/>
      <w:r>
        <w:t>Office 365-toepassingen</w:t>
      </w:r>
      <w:bookmarkEnd w:id="250"/>
      <w:r>
        <w:fldChar w:fldCharType="begin"/>
      </w:r>
      <w:r>
        <w:instrText xml:space="preserve"> TC "</w:instrText>
      </w:r>
      <w:bookmarkStart w:id="251" w:name="_Toc10191984"/>
      <w:r>
        <w:instrText>Office 365-toepassingen</w:instrText>
      </w:r>
      <w:bookmarkEnd w:id="251"/>
      <w:r>
        <w:instrText>" \l 3</w:instrText>
      </w:r>
      <w:r>
        <w:fldChar w:fldCharType="end"/>
      </w:r>
    </w:p>
    <w:p w:rsidR="00053A65" w:rsidRDefault="00BC2127">
      <w:pPr>
        <w:pStyle w:val="ProductList-Offering1SubSection"/>
        <w:outlineLvl w:val="3"/>
      </w:pPr>
      <w:bookmarkStart w:id="252" w:name="_Sec719"/>
      <w:r>
        <w:t>1. Beschikbaarheid programma</w:t>
      </w:r>
      <w:bookmarkEnd w:id="252"/>
    </w:p>
    <w:tbl>
      <w:tblPr>
        <w:tblStyle w:val="PURTable"/>
        <w:tblW w:w="0" w:type="dxa"/>
        <w:tblLook w:val="04A0" w:firstRow="1" w:lastRow="0" w:firstColumn="1" w:lastColumn="0" w:noHBand="0" w:noVBand="1"/>
      </w:tblPr>
      <w:tblGrid>
        <w:gridCol w:w="4214"/>
        <w:gridCol w:w="701"/>
        <w:gridCol w:w="694"/>
        <w:gridCol w:w="805"/>
        <w:gridCol w:w="711"/>
        <w:gridCol w:w="727"/>
        <w:gridCol w:w="827"/>
        <w:gridCol w:w="703"/>
        <w:gridCol w:w="734"/>
        <w:gridCol w:w="800"/>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Office 365 Multi-Geo Add-on (gebruikers-SL)</w:t>
            </w:r>
            <w:r>
              <w:fldChar w:fldCharType="begin"/>
            </w:r>
            <w:r>
              <w:instrText xml:space="preserve"> XE "Office 365 Multi-Geo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253" w:name="_Sec774"/>
      <w:r>
        <w:t>2. Productvoorwaarden</w:t>
      </w:r>
      <w:bookmarkEnd w:id="253"/>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053A65" w:rsidRDefault="00053A65">
      <w:pPr>
        <w:pStyle w:val="ProductList-Body"/>
      </w:pPr>
    </w:p>
    <w:p w:rsidR="00053A65" w:rsidRDefault="00BC2127">
      <w:pPr>
        <w:pStyle w:val="ProductList-ClauseHeading"/>
        <w:outlineLvl w:val="4"/>
      </w:pPr>
      <w:r>
        <w:t>2.1 Mediakeuzerecht voor Office 365 Pro Plus met Windows To Go-rechten</w:t>
      </w:r>
    </w:p>
    <w:p w:rsidR="00053A65" w:rsidRDefault="00BC2127">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053A65" w:rsidRDefault="00053A65">
      <w:pPr>
        <w:pStyle w:val="ProductList-Body"/>
      </w:pPr>
    </w:p>
    <w:p w:rsidR="00053A65" w:rsidRDefault="00BC2127">
      <w:pPr>
        <w:pStyle w:val="ProductList-ClauseHeading"/>
        <w:outlineLvl w:val="4"/>
      </w:pPr>
      <w:r>
        <w:t>2.2 Migratieperiode voor Open Value Subscription</w:t>
      </w:r>
    </w:p>
    <w:p w:rsidR="00053A65" w:rsidRDefault="00BC2127">
      <w:pPr>
        <w:pStyle w:val="ProductList-Body"/>
      </w:pPr>
      <w:r>
        <w:t>Voor elke eenheid van Gebruikers-SL's voor Office 365 ProPlus, E3/E5 of A3/A5 die de Klant activeert op of voor de vervaldatum van hun Open Value Subscription Overeenkomst (de 'Datum van Afloop'), mag de Klant het exemplaar van Office Standard of Professional Plus blijven gebruiken dat aan hem in licentie is gegeven onder een Open Value Subscription Overeenkomst.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053A65" w:rsidRDefault="00053A65">
      <w:pPr>
        <w:pStyle w:val="ProductList-Body"/>
      </w:pPr>
    </w:p>
    <w:p w:rsidR="00053A65" w:rsidRDefault="00BC2127">
      <w:pPr>
        <w:pStyle w:val="ProductList-ClauseHeading"/>
        <w:outlineLvl w:val="4"/>
      </w:pPr>
      <w:r>
        <w:t>2.3 Implementatierechten voor Visio</w:t>
      </w:r>
    </w:p>
    <w:p w:rsidR="00053A65" w:rsidRDefault="00BC2127">
      <w:pPr>
        <w:pStyle w:val="ProductList-Body"/>
      </w:pPr>
      <w:r>
        <w:t>Visio Online Plan 2-gebruikers mogen één exemplaar van Visio Standard 2016, Visio Professional 2016 of een eerdere versie van Visio-software installeren en gebruiken:</w:t>
      </w:r>
    </w:p>
    <w:p w:rsidR="00053A65" w:rsidRDefault="00BC2127" w:rsidP="00BC2127">
      <w:pPr>
        <w:pStyle w:val="ProductList-Bullet"/>
        <w:numPr>
          <w:ilvl w:val="0"/>
          <w:numId w:val="41"/>
        </w:numPr>
      </w:pPr>
      <w:r>
        <w:t>indien de gebruiker beschikt over een licentie voor Office Standard of Office Professional Plus</w:t>
      </w:r>
      <w:r>
        <w:rPr>
          <w:vertAlign w:val="superscript"/>
        </w:rPr>
        <w:t>1</w:t>
      </w:r>
      <w:r>
        <w:t xml:space="preserve">; en </w:t>
      </w:r>
    </w:p>
    <w:p w:rsidR="00053A65" w:rsidRDefault="00BC2127" w:rsidP="00BC2127">
      <w:pPr>
        <w:pStyle w:val="ProductList-Bullet"/>
        <w:numPr>
          <w:ilvl w:val="0"/>
          <w:numId w:val="41"/>
        </w:numPr>
      </w:pPr>
      <w:r>
        <w:t>alleen op het apparaat waarop Office is geïnstalleerd.</w:t>
      </w:r>
    </w:p>
    <w:p w:rsidR="00053A65" w:rsidRDefault="00BC2127">
      <w:pPr>
        <w:pStyle w:val="ProductList-Body"/>
      </w:pPr>
      <w:r>
        <w:rPr>
          <w:vertAlign w:val="superscript"/>
        </w:rPr>
        <w:t>1</w:t>
      </w:r>
      <w:r>
        <w:t>Gebruikers met een licentie voor Office Professional Plus op grond van een Gebruikers-SL vanuit SA voor Microsoft 365 komen in aanmerking voor dit recht.</w:t>
      </w:r>
    </w:p>
    <w:p w:rsidR="00053A65" w:rsidRDefault="00053A65">
      <w:pPr>
        <w:pStyle w:val="ProductList-Body"/>
      </w:pPr>
    </w:p>
    <w:p w:rsidR="00053A65" w:rsidRDefault="00BC2127">
      <w:pPr>
        <w:pStyle w:val="ProductList-ClauseHeading"/>
        <w:outlineLvl w:val="4"/>
      </w:pPr>
      <w:r>
        <w:t>2.4 Multi-Geo Capabilities in Office 365</w:t>
      </w:r>
    </w:p>
    <w:p w:rsidR="00053A65" w:rsidRDefault="00BC2127">
      <w:pPr>
        <w:pStyle w:val="ProductList-Body"/>
      </w:pPr>
      <w:r>
        <w:t>Multi-Geo Capabilities in Office 365-abonnementen zijn onderworpen aan de volgende voorwaarden:</w:t>
      </w:r>
    </w:p>
    <w:p w:rsidR="00053A65" w:rsidRDefault="00BC2127" w:rsidP="00BC2127">
      <w:pPr>
        <w:pStyle w:val="ProductList-Bullet"/>
        <w:numPr>
          <w:ilvl w:val="0"/>
          <w:numId w:val="42"/>
        </w:numPr>
      </w:pPr>
      <w:r>
        <w:t>Een minimum van 500 Office 365 Services-abonnementen per Klant;</w:t>
      </w:r>
    </w:p>
    <w:p w:rsidR="00053A65" w:rsidRDefault="00BC2127" w:rsidP="00BC2127">
      <w:pPr>
        <w:pStyle w:val="ProductList-Bullet"/>
        <w:numPr>
          <w:ilvl w:val="0"/>
          <w:numId w:val="42"/>
        </w:numPr>
      </w:pPr>
      <w:r>
        <w:t>Minimaal 5% van de Office 365 Services-abonnementen binnen een tenant hebben een corresponderend Multi-Geo Capabilities in Office 365-abonnement; en</w:t>
      </w:r>
    </w:p>
    <w:p w:rsidR="00053A65" w:rsidRDefault="00BC2127" w:rsidP="00BC2127">
      <w:pPr>
        <w:pStyle w:val="ProductList-Bullet"/>
        <w:numPr>
          <w:ilvl w:val="0"/>
          <w:numId w:val="42"/>
        </w:numPr>
      </w:pPr>
      <w:r>
        <w:t>Uitgezonderd tijdens de aanvankelijke voorziening van een Multi-Geo Capabilities in Office 365-abonnement, is het aantal Geo-verplaatsingen per maand beperkt tot 5% van de Multi-Geo Capabilities in Office 365-abonnementen, met een maximum van 4000.</w:t>
      </w:r>
    </w:p>
    <w:p w:rsidR="00053A65" w:rsidRDefault="00053A65">
      <w:pPr>
        <w:pStyle w:val="ProductList-Body"/>
      </w:pPr>
    </w:p>
    <w:p w:rsidR="00053A65" w:rsidRDefault="00BC2127">
      <w:pPr>
        <w:pStyle w:val="ProductList-Body"/>
      </w:pPr>
      <w:r>
        <w:t>Binnen de context van deze bepaling betekent Office 365 Services: Online Diensten waarin een van de volgende producten is opgenomen: Office 365 of Microsoft 365 versie F1, E1, E3 en E5, of Exchange Online Plans 1 of 2, OneDrive voor Bedrijven of SharePoint Online.</w:t>
      </w:r>
    </w:p>
    <w:p w:rsidR="00053A65" w:rsidRDefault="00053A65">
      <w:pPr>
        <w:pStyle w:val="ProductList-Body"/>
      </w:pPr>
    </w:p>
    <w:p w:rsidR="00053A65" w:rsidRDefault="00BC2127">
      <w:pPr>
        <w:pStyle w:val="ProductList-ClauseHeading"/>
        <w:outlineLvl w:val="4"/>
      </w:pPr>
      <w:r>
        <w:t>2.5 Academic-programma's</w:t>
      </w:r>
    </w:p>
    <w:p w:rsidR="00053A65" w:rsidRDefault="00BC2127">
      <w:pPr>
        <w:pStyle w:val="ProductList-Body"/>
      </w:pPr>
      <w:r>
        <w:t>Het volgende is van toepassing op klanten in Academic Volume Licensing-programma's:</w:t>
      </w:r>
    </w:p>
    <w:p w:rsidR="00053A65" w:rsidRDefault="00053A65">
      <w:pPr>
        <w:pStyle w:val="ProductList-Body"/>
      </w:pPr>
    </w:p>
    <w:p w:rsidR="00053A65" w:rsidRDefault="00BC2127">
      <w:pPr>
        <w:pStyle w:val="ProductList-SubClauseHeading"/>
        <w:outlineLvl w:val="5"/>
      </w:pPr>
      <w:r>
        <w:t>2.5.1 Aanvullende Gebruiksrechten voor Office Professional Plus</w:t>
      </w:r>
    </w:p>
    <w:p w:rsidR="00053A65" w:rsidRDefault="00BC2127">
      <w:pPr>
        <w:pStyle w:val="ProductList-BodyIndented"/>
      </w:pPr>
      <w:r>
        <w:t xml:space="preserve">Instellingen met Gebruikers-SL's voor Office 365 ProPlus die zijn toegewezen aan alle personeelsleden en onderwijsmedewerkers,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één lokaal exemplaar van Office Professional Plus installeren, uitsluitend voor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p>
    <w:p w:rsidR="00053A65" w:rsidRDefault="00053A65">
      <w:pPr>
        <w:pStyle w:val="ProductList-BodyIndented"/>
      </w:pPr>
    </w:p>
    <w:p w:rsidR="00053A65" w:rsidRDefault="00BC2127">
      <w:pPr>
        <w:pStyle w:val="ProductList-SubClauseHeading"/>
        <w:outlineLvl w:val="5"/>
      </w:pPr>
      <w:r>
        <w:t>2.5.2 Laboratorium- en bibliotheekgebruik</w:t>
      </w:r>
    </w:p>
    <w:p w:rsidR="00053A65" w:rsidRDefault="00BC2127">
      <w:pPr>
        <w:pStyle w:val="ProductList-BodyIndented"/>
      </w:pPr>
      <w:r>
        <w:t xml:space="preserve">Instellingen met Gebruikers-SL's voor Office 365 ProPlus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053A65" w:rsidRDefault="00053A65">
      <w:pPr>
        <w:pStyle w:val="ProductList-BodyIndented"/>
        <w:jc w:val="right"/>
      </w:pPr>
    </w:p>
    <w:tbl>
      <w:tblPr>
        <w:tblStyle w:val="PURTable0"/>
        <w:tblW w:w="0" w:type="dxa"/>
        <w:tblLook w:val="04A0" w:firstRow="1" w:lastRow="0" w:firstColumn="1" w:lastColumn="0" w:noHBand="0" w:noVBand="1"/>
      </w:tblPr>
      <w:tblGrid>
        <w:gridCol w:w="1055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Indented"/>
      </w:pPr>
    </w:p>
    <w:p w:rsidR="00053A65" w:rsidRDefault="00BC2127">
      <w:pPr>
        <w:pStyle w:val="ProductList-Offering2HeadingNoBorder"/>
        <w:outlineLvl w:val="2"/>
      </w:pPr>
      <w:bookmarkStart w:id="254" w:name="_Sec634"/>
      <w:r>
        <w:t>Office 365-suites</w:t>
      </w:r>
      <w:bookmarkEnd w:id="254"/>
      <w:r>
        <w:fldChar w:fldCharType="begin"/>
      </w:r>
      <w:r>
        <w:instrText xml:space="preserve"> TC "</w:instrText>
      </w:r>
      <w:bookmarkStart w:id="255" w:name="_Toc10191985"/>
      <w:r>
        <w:instrText>Office 365-suites</w:instrText>
      </w:r>
      <w:bookmarkEnd w:id="255"/>
      <w:r>
        <w:instrText>" \l 3</w:instrText>
      </w:r>
      <w:r>
        <w:fldChar w:fldCharType="end"/>
      </w:r>
    </w:p>
    <w:p w:rsidR="00053A65" w:rsidRDefault="00BC2127">
      <w:pPr>
        <w:pStyle w:val="ProductList-Offering1SubSection"/>
        <w:outlineLvl w:val="3"/>
      </w:pPr>
      <w:bookmarkStart w:id="256" w:name="_Sec720"/>
      <w:r>
        <w:t>1. Beschikbaarheid programma</w:t>
      </w:r>
      <w:bookmarkEnd w:id="256"/>
    </w:p>
    <w:tbl>
      <w:tblPr>
        <w:tblStyle w:val="PURTable"/>
        <w:tblW w:w="0" w:type="dxa"/>
        <w:tblLook w:val="04A0" w:firstRow="1" w:lastRow="0" w:firstColumn="1" w:lastColumn="0" w:noHBand="0" w:noVBand="1"/>
      </w:tblPr>
      <w:tblGrid>
        <w:gridCol w:w="4101"/>
        <w:gridCol w:w="692"/>
        <w:gridCol w:w="683"/>
        <w:gridCol w:w="791"/>
        <w:gridCol w:w="703"/>
        <w:gridCol w:w="724"/>
        <w:gridCol w:w="819"/>
        <w:gridCol w:w="694"/>
        <w:gridCol w:w="924"/>
        <w:gridCol w:w="785"/>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Office 365 E1 en E3</w:t>
            </w:r>
            <w:r>
              <w:fldChar w:fldCharType="begin"/>
            </w:r>
            <w:r>
              <w:instrText xml:space="preserve"> XE "Office 365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Office 365 E1 en E3 Add-on</w:t>
            </w:r>
            <w:r>
              <w:fldChar w:fldCharType="begin"/>
            </w:r>
            <w:r>
              <w:instrText xml:space="preserve"> XE "Office 365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Office 365 E1 en E3 vanuit SA</w:t>
            </w:r>
            <w:r>
              <w:fldChar w:fldCharType="begin"/>
            </w:r>
            <w:r>
              <w:instrText xml:space="preserve"> XE "Office 365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Office 365 E5 (Gebruikers-SL)</w:t>
            </w:r>
            <w:r>
              <w:fldChar w:fldCharType="begin"/>
            </w:r>
            <w:r>
              <w:instrText xml:space="preserve"> XE "Office 365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Office 365 E5 Add-on</w:t>
            </w:r>
            <w:r>
              <w:fldChar w:fldCharType="begin"/>
            </w:r>
            <w:r>
              <w:instrText xml:space="preserve"> XE "Office 365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Office 365 E5 vanuit SA</w:t>
            </w:r>
            <w:r>
              <w:fldChar w:fldCharType="begin"/>
            </w:r>
            <w:r>
              <w:instrText xml:space="preserve"> XE "Office 365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Office 365 E3 zonder ProPlus Add-on</w:t>
            </w:r>
            <w:r>
              <w:fldChar w:fldCharType="begin"/>
            </w:r>
            <w:r>
              <w:instrText xml:space="preserve"> XE "Office 365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t>Office 365 F1</w:t>
            </w:r>
            <w:r>
              <w:fldChar w:fldCharType="begin"/>
            </w:r>
            <w:r>
              <w:instrText xml:space="preserve"> XE "Office 365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bl>
    <w:p w:rsidR="00053A65" w:rsidRDefault="00BC2127">
      <w:pPr>
        <w:pStyle w:val="ProductList-Offering1SubSection"/>
        <w:outlineLvl w:val="3"/>
      </w:pPr>
      <w:bookmarkStart w:id="257" w:name="_Sec775"/>
      <w:r>
        <w:t>2. Productvoorwaarden</w:t>
      </w:r>
      <w:bookmarkEnd w:id="257"/>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E1/E3/E5, A3/A5, F1</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E1/E3/E5 (behalve Vanuit SA), F1</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053A65" w:rsidRDefault="00053A65">
      <w:pPr>
        <w:pStyle w:val="ProductList-Body"/>
      </w:pPr>
    </w:p>
    <w:p w:rsidR="00053A65" w:rsidRDefault="00BC2127">
      <w:pPr>
        <w:pStyle w:val="ProductList-ClauseHeading"/>
        <w:outlineLvl w:val="4"/>
      </w:pPr>
      <w:r>
        <w:t>2.1 Academic-programma's</w:t>
      </w:r>
    </w:p>
    <w:p w:rsidR="00053A65" w:rsidRDefault="00BC2127">
      <w:pPr>
        <w:pStyle w:val="ProductList-Body"/>
      </w:pPr>
      <w:r>
        <w:t>Het volgende is van toepassing op klanten in Academic Volume Licensing-programma's.</w:t>
      </w:r>
    </w:p>
    <w:p w:rsidR="00053A65" w:rsidRDefault="00053A65">
      <w:pPr>
        <w:pStyle w:val="ProductList-Body"/>
      </w:pPr>
    </w:p>
    <w:p w:rsidR="00053A65" w:rsidRDefault="00BC2127">
      <w:pPr>
        <w:pStyle w:val="ProductList-SubClauseHeading"/>
        <w:outlineLvl w:val="5"/>
      </w:pPr>
      <w:r>
        <w:t>2.1.1 Aanvullende Gebruiksrechten voor Office Professional Plus</w:t>
      </w:r>
    </w:p>
    <w:p w:rsidR="00053A65" w:rsidRDefault="00BC2127">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053A65" w:rsidRDefault="00053A65">
      <w:pPr>
        <w:pStyle w:val="ProductList-BodyIndented"/>
      </w:pPr>
    </w:p>
    <w:p w:rsidR="00053A65" w:rsidRDefault="00BC2127">
      <w:pPr>
        <w:pStyle w:val="ProductList-SubClauseHeading"/>
        <w:outlineLvl w:val="5"/>
      </w:pPr>
      <w:r>
        <w:t>2.1.2 Aanvullende Gebruiksrechten voor Office 365 ProPlus</w:t>
      </w:r>
    </w:p>
    <w:p w:rsidR="00053A65" w:rsidRDefault="00BC2127">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rsidR="00053A65" w:rsidRDefault="00053A65">
      <w:pPr>
        <w:pStyle w:val="ProductList-BodyIndented"/>
      </w:pPr>
    </w:p>
    <w:p w:rsidR="00053A65" w:rsidRDefault="00BC2127">
      <w:pPr>
        <w:pStyle w:val="ProductList-SubClauseHeading"/>
        <w:outlineLvl w:val="5"/>
      </w:pPr>
      <w:r>
        <w:t>2.1.3 Laboratorium- en bibliotheekgebruik</w:t>
      </w:r>
    </w:p>
    <w:p w:rsidR="00053A65" w:rsidRDefault="00BC2127">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053A65" w:rsidRDefault="00053A65">
      <w:pPr>
        <w:pStyle w:val="ProductList-BodyIndented"/>
        <w:jc w:val="right"/>
      </w:pPr>
    </w:p>
    <w:tbl>
      <w:tblPr>
        <w:tblStyle w:val="PURTable0"/>
        <w:tblW w:w="0" w:type="dxa"/>
        <w:tblLook w:val="04A0" w:firstRow="1" w:lastRow="0" w:firstColumn="1" w:lastColumn="0" w:noHBand="0" w:noVBand="1"/>
      </w:tblPr>
      <w:tblGrid>
        <w:gridCol w:w="1055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Indented"/>
      </w:pPr>
    </w:p>
    <w:p w:rsidR="00053A65" w:rsidRDefault="00BC2127">
      <w:pPr>
        <w:pStyle w:val="ProductList-Offering2HeadingNoBorder"/>
        <w:outlineLvl w:val="2"/>
      </w:pPr>
      <w:bookmarkStart w:id="258" w:name="_Sec1273"/>
      <w:r>
        <w:t>Microsoft Stream</w:t>
      </w:r>
      <w:bookmarkEnd w:id="258"/>
      <w:r>
        <w:fldChar w:fldCharType="begin"/>
      </w:r>
      <w:r>
        <w:instrText xml:space="preserve"> TC "</w:instrText>
      </w:r>
      <w:bookmarkStart w:id="259" w:name="_Toc10191986"/>
      <w:r>
        <w:instrText>Microsoft Stream</w:instrText>
      </w:r>
      <w:bookmarkEnd w:id="259"/>
      <w:r>
        <w:instrText>" \l 3</w:instrText>
      </w:r>
      <w:r>
        <w:fldChar w:fldCharType="end"/>
      </w:r>
    </w:p>
    <w:p w:rsidR="00053A65" w:rsidRDefault="00BC2127">
      <w:pPr>
        <w:pStyle w:val="ProductList-Offering1SubSection"/>
        <w:outlineLvl w:val="3"/>
      </w:pPr>
      <w:bookmarkStart w:id="260" w:name="_Sec1274"/>
      <w:r>
        <w:t>1. Beschikbaarheid programma</w:t>
      </w:r>
      <w:bookmarkEnd w:id="260"/>
    </w:p>
    <w:p w:rsidR="00053A65" w:rsidRDefault="00053A65">
      <w:pPr>
        <w:pStyle w:val="ProductList-Body"/>
      </w:pPr>
    </w:p>
    <w:tbl>
      <w:tblPr>
        <w:tblStyle w:val="PURTable"/>
        <w:tblW w:w="0" w:type="dxa"/>
        <w:tblLook w:val="04A0" w:firstRow="1" w:lastRow="0" w:firstColumn="1" w:lastColumn="0" w:noHBand="0" w:noVBand="1"/>
      </w:tblPr>
      <w:tblGrid>
        <w:gridCol w:w="4597"/>
        <w:gridCol w:w="699"/>
        <w:gridCol w:w="682"/>
        <w:gridCol w:w="696"/>
        <w:gridCol w:w="709"/>
        <w:gridCol w:w="726"/>
        <w:gridCol w:w="720"/>
        <w:gridCol w:w="700"/>
        <w:gridCol w:w="696"/>
        <w:gridCol w:w="691"/>
      </w:tblGrid>
      <w:tr w:rsidR="00053A65">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053A65" w:rsidRDefault="00BC2127">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5140" w:type="dxa"/>
            <w:tcBorders>
              <w:bottom w:val="dashed" w:sz="4" w:space="0" w:color="6E6E6E"/>
              <w:right w:val="single" w:sz="4" w:space="0" w:color="FFFFFF"/>
            </w:tcBorders>
          </w:tcPr>
          <w:p w:rsidR="00053A65" w:rsidRDefault="00BC2127">
            <w:pPr>
              <w:pStyle w:val="ProductList-TableBody"/>
            </w:pPr>
            <w:r>
              <w:t>Microsoft Stream Plan 1</w:t>
            </w:r>
            <w:r>
              <w:fldChar w:fldCharType="begin"/>
            </w:r>
            <w:r>
              <w:instrText xml:space="preserve"> XE "Microsoft Stream Plan 1"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053A65" w:rsidRDefault="00053A6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r>
      <w:tr w:rsidR="00053A65">
        <w:tc>
          <w:tcPr>
            <w:tcW w:w="5140" w:type="dxa"/>
            <w:tcBorders>
              <w:top w:val="dashed" w:sz="4" w:space="0" w:color="6E6E6E"/>
              <w:bottom w:val="dashed" w:sz="4" w:space="0" w:color="6E6E6E"/>
              <w:right w:val="single" w:sz="4" w:space="0" w:color="FFFFFF"/>
            </w:tcBorders>
          </w:tcPr>
          <w:p w:rsidR="00053A65" w:rsidRDefault="00BC2127">
            <w:pPr>
              <w:pStyle w:val="ProductList-TableBody"/>
            </w:pPr>
            <w:r>
              <w:t>Microsoft Stream Plan 2</w:t>
            </w:r>
            <w:r>
              <w:fldChar w:fldCharType="begin"/>
            </w:r>
            <w:r>
              <w:instrText xml:space="preserve"> XE "Microsoft Stream Plan 2" </w:instrText>
            </w:r>
            <w:r>
              <w:fldChar w:fldCharType="end"/>
            </w:r>
            <w:r>
              <w:t xml:space="preserve"> (Gebruikers-SL)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053A65" w:rsidRDefault="00053A6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r>
      <w:tr w:rsidR="00053A65">
        <w:tc>
          <w:tcPr>
            <w:tcW w:w="5140" w:type="dxa"/>
            <w:tcBorders>
              <w:top w:val="dashed" w:sz="4" w:space="0" w:color="6E6E6E"/>
              <w:bottom w:val="dashed" w:sz="4" w:space="0" w:color="6E6E6E"/>
              <w:right w:val="single" w:sz="4" w:space="0" w:color="FFFFFF"/>
            </w:tcBorders>
          </w:tcPr>
          <w:p w:rsidR="00053A65" w:rsidRDefault="00BC2127">
            <w:pPr>
              <w:pStyle w:val="ProductList-TableBody"/>
            </w:pPr>
            <w:r>
              <w:t>Microsoft Stream Plan 2 Add-on</w:t>
            </w:r>
            <w:r>
              <w:fldChar w:fldCharType="begin"/>
            </w:r>
            <w:r>
              <w:instrText xml:space="preserve"> XE "Microsoft Stream Plan 2 Add-on" </w:instrText>
            </w:r>
            <w:r>
              <w:fldChar w:fldCharType="end"/>
            </w:r>
            <w:r>
              <w:t xml:space="preserve"> (Gebruikers-SL)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053A65" w:rsidRDefault="00053A6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053A65">
            <w:pPr>
              <w:pStyle w:val="ProductList-TableBody"/>
              <w:jc w:val="center"/>
            </w:pPr>
          </w:p>
        </w:tc>
      </w:tr>
      <w:tr w:rsidR="00053A65">
        <w:tc>
          <w:tcPr>
            <w:tcW w:w="5140" w:type="dxa"/>
            <w:tcBorders>
              <w:top w:val="dashed" w:sz="4" w:space="0" w:color="6E6E6E"/>
              <w:bottom w:val="single" w:sz="4" w:space="0" w:color="FFFFFF"/>
              <w:right w:val="single" w:sz="4" w:space="0" w:color="FFFFFF"/>
            </w:tcBorders>
          </w:tcPr>
          <w:p w:rsidR="00053A65" w:rsidRDefault="00BC2127">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053A65" w:rsidRDefault="00053A6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053A65">
            <w:pPr>
              <w:pStyle w:val="ProductList-TableBody"/>
              <w:jc w:val="center"/>
            </w:pPr>
          </w:p>
        </w:tc>
      </w:tr>
    </w:tbl>
    <w:p w:rsidR="00053A65" w:rsidRDefault="00BC2127">
      <w:pPr>
        <w:pStyle w:val="ProductList-Offering1SubSection"/>
        <w:outlineLvl w:val="3"/>
      </w:pPr>
      <w:bookmarkStart w:id="261" w:name="_Sec1275"/>
      <w:r>
        <w:t>2. Productvoorwaarden</w:t>
      </w:r>
      <w:bookmarkEnd w:id="261"/>
    </w:p>
    <w:p w:rsidR="00053A65" w:rsidRDefault="00053A65">
      <w:pPr>
        <w:pStyle w:val="ProductList-Body"/>
      </w:pPr>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t xml:space="preserve">Dienstvoorwaarden: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262" w:name="_Sec877"/>
      <w:r>
        <w:t>Microsoft MyAnalytics</w:t>
      </w:r>
      <w:bookmarkEnd w:id="262"/>
      <w:r>
        <w:fldChar w:fldCharType="begin"/>
      </w:r>
      <w:r>
        <w:instrText xml:space="preserve"> TC "</w:instrText>
      </w:r>
      <w:bookmarkStart w:id="263" w:name="_Toc10191987"/>
      <w:r>
        <w:instrText>Microsoft MyAnalytics</w:instrText>
      </w:r>
      <w:bookmarkEnd w:id="263"/>
      <w:r>
        <w:instrText>" \l 3</w:instrText>
      </w:r>
      <w:r>
        <w:fldChar w:fldCharType="end"/>
      </w:r>
    </w:p>
    <w:p w:rsidR="00053A65" w:rsidRDefault="00BC2127">
      <w:pPr>
        <w:pStyle w:val="ProductList-Offering1SubSection"/>
        <w:outlineLvl w:val="3"/>
      </w:pPr>
      <w:bookmarkStart w:id="264" w:name="_Sec878"/>
      <w:r>
        <w:t>1. Beschikbaarheid programma</w:t>
      </w:r>
      <w:bookmarkEnd w:id="264"/>
    </w:p>
    <w:tbl>
      <w:tblPr>
        <w:tblStyle w:val="PURTable"/>
        <w:tblW w:w="0" w:type="dxa"/>
        <w:tblLook w:val="04A0" w:firstRow="1" w:lastRow="0" w:firstColumn="1" w:lastColumn="0" w:noHBand="0" w:noVBand="1"/>
      </w:tblPr>
      <w:tblGrid>
        <w:gridCol w:w="4237"/>
        <w:gridCol w:w="704"/>
        <w:gridCol w:w="689"/>
        <w:gridCol w:w="808"/>
        <w:gridCol w:w="712"/>
        <w:gridCol w:w="728"/>
        <w:gridCol w:w="829"/>
        <w:gridCol w:w="705"/>
        <w:gridCol w:w="701"/>
        <w:gridCol w:w="803"/>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none" w:sz="4" w:space="0" w:color="BFBFBF"/>
              <w:right w:val="none" w:sz="4" w:space="0" w:color="6E6E6E"/>
            </w:tcBorders>
          </w:tcPr>
          <w:p w:rsidR="00053A65" w:rsidRDefault="00BC2127">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bl>
    <w:p w:rsidR="00053A65" w:rsidRDefault="00BC2127">
      <w:pPr>
        <w:pStyle w:val="ProductList-Offering1SubSection"/>
        <w:outlineLvl w:val="3"/>
      </w:pPr>
      <w:bookmarkStart w:id="265" w:name="_Sec879"/>
      <w:r>
        <w:t>2. Productvoorwaarden</w:t>
      </w:r>
      <w:bookmarkEnd w:id="265"/>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91988"/>
      <w:r>
        <w:instrText>Office 365 Advanced Compliance</w:instrText>
      </w:r>
      <w:bookmarkEnd w:id="267"/>
      <w:r>
        <w:instrText>" \l 3</w:instrText>
      </w:r>
      <w:r>
        <w:fldChar w:fldCharType="end"/>
      </w:r>
    </w:p>
    <w:p w:rsidR="00053A65" w:rsidRDefault="00BC2127">
      <w:pPr>
        <w:pStyle w:val="ProductList-Offering1SubSection"/>
        <w:outlineLvl w:val="3"/>
      </w:pPr>
      <w:bookmarkStart w:id="268" w:name="_Sec881"/>
      <w:r>
        <w:t>1. Beschikbaarheid programma</w:t>
      </w:r>
      <w:bookmarkEnd w:id="268"/>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none" w:sz="4" w:space="0" w:color="BFBFBF"/>
              <w:right w:val="none" w:sz="4" w:space="0" w:color="6E6E6E"/>
            </w:tcBorders>
          </w:tcPr>
          <w:p w:rsidR="00053A65" w:rsidRDefault="00BC2127">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269" w:name="_Sec882"/>
      <w:r>
        <w:t>2. Productvoorwaarden</w:t>
      </w:r>
      <w:bookmarkEnd w:id="269"/>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270" w:name="_Sec665"/>
      <w:r>
        <w:t>Exchange Online</w:t>
      </w:r>
      <w:bookmarkEnd w:id="270"/>
      <w:r>
        <w:fldChar w:fldCharType="begin"/>
      </w:r>
      <w:r>
        <w:instrText xml:space="preserve"> TC "</w:instrText>
      </w:r>
      <w:bookmarkStart w:id="271" w:name="_Toc10191989"/>
      <w:r>
        <w:instrText>Exchange Online</w:instrText>
      </w:r>
      <w:bookmarkEnd w:id="271"/>
      <w:r>
        <w:instrText>" \l 3</w:instrText>
      </w:r>
      <w:r>
        <w:fldChar w:fldCharType="end"/>
      </w:r>
    </w:p>
    <w:p w:rsidR="00053A65" w:rsidRDefault="00BC2127">
      <w:pPr>
        <w:pStyle w:val="ProductList-Offering1SubSection"/>
        <w:outlineLvl w:val="3"/>
      </w:pPr>
      <w:bookmarkStart w:id="272" w:name="_Sec721"/>
      <w:r>
        <w:t>1. Beschikbaarheid programma</w:t>
      </w:r>
      <w:bookmarkEnd w:id="272"/>
    </w:p>
    <w:tbl>
      <w:tblPr>
        <w:tblStyle w:val="PURTable"/>
        <w:tblW w:w="0" w:type="dxa"/>
        <w:tblLook w:val="04A0" w:firstRow="1" w:lastRow="0" w:firstColumn="1" w:lastColumn="0" w:noHBand="0" w:noVBand="1"/>
      </w:tblPr>
      <w:tblGrid>
        <w:gridCol w:w="4236"/>
        <w:gridCol w:w="703"/>
        <w:gridCol w:w="696"/>
        <w:gridCol w:w="807"/>
        <w:gridCol w:w="712"/>
        <w:gridCol w:w="728"/>
        <w:gridCol w:w="828"/>
        <w:gridCol w:w="704"/>
        <w:gridCol w:w="700"/>
        <w:gridCol w:w="802"/>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rPr>
                <w:color w:val="000000"/>
              </w:rPr>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273" w:name="_Sec776"/>
      <w:r>
        <w:t>2. Productvoorwaarden</w:t>
      </w:r>
      <w:bookmarkEnd w:id="273"/>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30">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053A65" w:rsidRDefault="00053A65">
      <w:pPr>
        <w:pStyle w:val="ProductList-Body"/>
      </w:pP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274" w:name="_Sec666"/>
      <w:r>
        <w:t>OneDrive voor Bedrijven</w:t>
      </w:r>
      <w:bookmarkEnd w:id="274"/>
      <w:r>
        <w:fldChar w:fldCharType="begin"/>
      </w:r>
      <w:r>
        <w:instrText xml:space="preserve"> TC "</w:instrText>
      </w:r>
      <w:bookmarkStart w:id="275" w:name="_Toc10191990"/>
      <w:r>
        <w:instrText>OneDrive voor Bedrijven</w:instrText>
      </w:r>
      <w:bookmarkEnd w:id="275"/>
      <w:r>
        <w:instrText>" \l 3</w:instrText>
      </w:r>
      <w:r>
        <w:fldChar w:fldCharType="end"/>
      </w:r>
    </w:p>
    <w:p w:rsidR="00053A65" w:rsidRDefault="00BC2127">
      <w:pPr>
        <w:pStyle w:val="ProductList-Offering1SubSection"/>
        <w:outlineLvl w:val="3"/>
      </w:pPr>
      <w:bookmarkStart w:id="276" w:name="_Sec722"/>
      <w:r>
        <w:t>1. Beschikbaarheid programma</w:t>
      </w:r>
      <w:bookmarkEnd w:id="276"/>
    </w:p>
    <w:tbl>
      <w:tblPr>
        <w:tblStyle w:val="PURTable"/>
        <w:tblW w:w="0" w:type="dxa"/>
        <w:tblLook w:val="04A0" w:firstRow="1" w:lastRow="0" w:firstColumn="1" w:lastColumn="0" w:noHBand="0" w:noVBand="1"/>
      </w:tblPr>
      <w:tblGrid>
        <w:gridCol w:w="4236"/>
        <w:gridCol w:w="703"/>
        <w:gridCol w:w="697"/>
        <w:gridCol w:w="808"/>
        <w:gridCol w:w="712"/>
        <w:gridCol w:w="728"/>
        <w:gridCol w:w="829"/>
        <w:gridCol w:w="705"/>
        <w:gridCol w:w="695"/>
        <w:gridCol w:w="803"/>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single" w:sz="4" w:space="0" w:color="FFFFFF"/>
              <w:right w:val="none" w:sz="4" w:space="0" w:color="6E6E6E"/>
            </w:tcBorders>
          </w:tcPr>
          <w:p w:rsidR="00053A65" w:rsidRDefault="00BC2127">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bl>
    <w:p w:rsidR="00053A65" w:rsidRDefault="00BC2127">
      <w:pPr>
        <w:pStyle w:val="ProductList-Offering1SubSection"/>
        <w:outlineLvl w:val="3"/>
      </w:pPr>
      <w:bookmarkStart w:id="277" w:name="_Sec777"/>
      <w:r>
        <w:t>2. Productvoorwaarden</w:t>
      </w:r>
      <w:bookmarkEnd w:id="277"/>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278" w:name="_Sec667"/>
      <w:r>
        <w:t>Project Online</w:t>
      </w:r>
      <w:bookmarkEnd w:id="278"/>
      <w:r>
        <w:fldChar w:fldCharType="begin"/>
      </w:r>
      <w:r>
        <w:instrText xml:space="preserve"> TC "</w:instrText>
      </w:r>
      <w:bookmarkStart w:id="279" w:name="_Toc10191991"/>
      <w:r>
        <w:instrText>Project Online</w:instrText>
      </w:r>
      <w:bookmarkEnd w:id="279"/>
      <w:r>
        <w:instrText>" \l 3</w:instrText>
      </w:r>
      <w:r>
        <w:fldChar w:fldCharType="end"/>
      </w:r>
    </w:p>
    <w:p w:rsidR="00053A65" w:rsidRDefault="00BC2127">
      <w:pPr>
        <w:pStyle w:val="ProductList-Offering1SubSection"/>
        <w:outlineLvl w:val="3"/>
      </w:pPr>
      <w:bookmarkStart w:id="280" w:name="_Sec723"/>
      <w:r>
        <w:t>1. Beschikbaarheid programma</w:t>
      </w:r>
      <w:bookmarkEnd w:id="280"/>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281" w:name="_Sec778"/>
      <w:r>
        <w:t>2. Productvoorwaarden</w:t>
      </w:r>
      <w:bookmarkEnd w:id="281"/>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053A65" w:rsidRDefault="00053A65">
      <w:pPr>
        <w:pStyle w:val="ProductList-Body"/>
        <w:jc w:val="right"/>
      </w:pPr>
    </w:p>
    <w:p w:rsidR="00053A65" w:rsidRDefault="00BC2127">
      <w:pPr>
        <w:pStyle w:val="ProductList-ClauseHeading"/>
        <w:outlineLvl w:val="4"/>
      </w:pPr>
      <w:r>
        <w:t>2.1 Implementatierechten voor Project</w:t>
      </w:r>
    </w:p>
    <w:p w:rsidR="00053A65" w:rsidRDefault="00BC2127">
      <w:pPr>
        <w:pStyle w:val="ProductList-Body"/>
      </w:pPr>
      <w:r>
        <w:t>Gebruikers van Project Online Professional of Project Online Premium mogen één exemplaar van Project Standard 2016, Project Professional 2016 of een eerdere versie van Project-software gebruiken:</w:t>
      </w:r>
    </w:p>
    <w:p w:rsidR="00053A65" w:rsidRDefault="00BC2127" w:rsidP="00BC2127">
      <w:pPr>
        <w:pStyle w:val="ProductList-Bullet"/>
        <w:numPr>
          <w:ilvl w:val="0"/>
          <w:numId w:val="43"/>
        </w:numPr>
      </w:pPr>
      <w:r>
        <w:t>indien de gebruiker beschikt over een licentie voor Office Standard of Office Professional Plus</w:t>
      </w:r>
      <w:r>
        <w:rPr>
          <w:vertAlign w:val="superscript"/>
        </w:rPr>
        <w:t>1</w:t>
      </w:r>
      <w:r>
        <w:t>; en</w:t>
      </w:r>
    </w:p>
    <w:p w:rsidR="00053A65" w:rsidRDefault="00BC2127" w:rsidP="00BC2127">
      <w:pPr>
        <w:pStyle w:val="ProductList-Bullet"/>
        <w:numPr>
          <w:ilvl w:val="0"/>
          <w:numId w:val="43"/>
        </w:numPr>
      </w:pPr>
      <w:r>
        <w:t>alleen op het apparaat waarop Office is geïnstalleerd.</w:t>
      </w:r>
    </w:p>
    <w:p w:rsidR="00053A65" w:rsidRDefault="00BC2127">
      <w:pPr>
        <w:pStyle w:val="ProductList-Body"/>
      </w:pPr>
      <w:r>
        <w:rPr>
          <w:vertAlign w:val="superscript"/>
        </w:rPr>
        <w:t>1</w:t>
      </w:r>
      <w:r>
        <w:t>Gebruikers met een licentie voor Office Professional Plus op grond van een Gebruikers-SL vanuit SA voor Microsoft 365 komen in aanmerking voor dit recht.</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282" w:name="_Sec668"/>
      <w:r>
        <w:t>SharePoint Online</w:t>
      </w:r>
      <w:bookmarkEnd w:id="282"/>
      <w:r>
        <w:fldChar w:fldCharType="begin"/>
      </w:r>
      <w:r>
        <w:instrText xml:space="preserve"> TC "</w:instrText>
      </w:r>
      <w:bookmarkStart w:id="283" w:name="_Toc10191992"/>
      <w:r>
        <w:instrText>SharePoint Online</w:instrText>
      </w:r>
      <w:bookmarkEnd w:id="283"/>
      <w:r>
        <w:instrText>" \l 3</w:instrText>
      </w:r>
      <w:r>
        <w:fldChar w:fldCharType="end"/>
      </w:r>
    </w:p>
    <w:p w:rsidR="00053A65" w:rsidRDefault="00BC2127">
      <w:pPr>
        <w:pStyle w:val="ProductList-Offering1SubSection"/>
        <w:outlineLvl w:val="3"/>
      </w:pPr>
      <w:bookmarkStart w:id="284" w:name="_Sec724"/>
      <w:r>
        <w:t>1. Beschikbaarheid programma</w:t>
      </w:r>
      <w:bookmarkEnd w:id="284"/>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dashed" w:sz="4" w:space="0" w:color="7F7F7F"/>
              <w:right w:val="none" w:sz="4" w:space="0" w:color="6E6E6E"/>
            </w:tcBorders>
          </w:tcPr>
          <w:p w:rsidR="00053A65" w:rsidRDefault="00BC2127">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7F7F7F"/>
              <w:left w:val="none" w:sz="4" w:space="0" w:color="6E6E6E"/>
              <w:bottom w:val="dashed" w:sz="4" w:space="0" w:color="7F7F7F"/>
              <w:right w:val="none" w:sz="4" w:space="0" w:color="6E6E6E"/>
            </w:tcBorders>
          </w:tcPr>
          <w:p w:rsidR="00053A65" w:rsidRDefault="00BC2127">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7F7F7F"/>
              <w:left w:val="none" w:sz="4" w:space="0" w:color="6E6E6E"/>
              <w:bottom w:val="none" w:sz="4" w:space="0" w:color="BFBFBF"/>
              <w:right w:val="none" w:sz="4" w:space="0" w:color="6E6E6E"/>
            </w:tcBorders>
          </w:tcPr>
          <w:p w:rsidR="00053A65" w:rsidRDefault="00BC2127">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bl>
    <w:p w:rsidR="00053A65" w:rsidRDefault="00BC2127">
      <w:pPr>
        <w:pStyle w:val="ProductList-Offering1SubSection"/>
        <w:outlineLvl w:val="3"/>
      </w:pPr>
      <w:bookmarkStart w:id="285" w:name="_Sec779"/>
      <w:r>
        <w:t>2. Productvoorwaarden</w:t>
      </w:r>
      <w:bookmarkEnd w:id="285"/>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053A65" w:rsidRDefault="00053A65">
      <w:pPr>
        <w:pStyle w:val="ProductList-Body"/>
      </w:pP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286" w:name="_Sec669"/>
      <w:r>
        <w:t>Audiodiensten</w:t>
      </w:r>
      <w:bookmarkEnd w:id="286"/>
      <w:r>
        <w:fldChar w:fldCharType="begin"/>
      </w:r>
      <w:r>
        <w:instrText xml:space="preserve"> TC "</w:instrText>
      </w:r>
      <w:bookmarkStart w:id="287" w:name="_Toc10191993"/>
      <w:r>
        <w:instrText>Audiodiensten</w:instrText>
      </w:r>
      <w:bookmarkEnd w:id="287"/>
      <w:r>
        <w:instrText>" \l 3</w:instrText>
      </w:r>
      <w:r>
        <w:fldChar w:fldCharType="end"/>
      </w:r>
    </w:p>
    <w:p w:rsidR="00053A65" w:rsidRDefault="00BC2127">
      <w:pPr>
        <w:pStyle w:val="ProductList-Offering1SubSection"/>
        <w:outlineLvl w:val="3"/>
      </w:pPr>
      <w:bookmarkStart w:id="288" w:name="_Sec725"/>
      <w:r>
        <w:t>1. Beschikbaarheid programma</w:t>
      </w:r>
      <w:bookmarkEnd w:id="288"/>
    </w:p>
    <w:tbl>
      <w:tblPr>
        <w:tblStyle w:val="PURTable"/>
        <w:tblW w:w="0" w:type="dxa"/>
        <w:tblLook w:val="04A0" w:firstRow="1" w:lastRow="0" w:firstColumn="1" w:lastColumn="0" w:noHBand="0" w:noVBand="1"/>
      </w:tblPr>
      <w:tblGrid>
        <w:gridCol w:w="4244"/>
        <w:gridCol w:w="702"/>
        <w:gridCol w:w="695"/>
        <w:gridCol w:w="806"/>
        <w:gridCol w:w="711"/>
        <w:gridCol w:w="727"/>
        <w:gridCol w:w="827"/>
        <w:gridCol w:w="704"/>
        <w:gridCol w:w="699"/>
        <w:gridCol w:w="801"/>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dashed" w:sz="4" w:space="0" w:color="A5A5A5"/>
              <w:right w:val="none" w:sz="4" w:space="0" w:color="6E6E6E"/>
            </w:tcBorders>
          </w:tcPr>
          <w:p w:rsidR="00053A65" w:rsidRDefault="00BC2127">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A5A5A5"/>
              <w:left w:val="none" w:sz="4" w:space="0" w:color="6E6E6E"/>
              <w:bottom w:val="dashed" w:sz="4" w:space="0" w:color="A5A5A5"/>
              <w:right w:val="none" w:sz="4" w:space="0" w:color="6E6E6E"/>
            </w:tcBorders>
          </w:tcPr>
          <w:p w:rsidR="00053A65" w:rsidRDefault="00BC2127">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A5A5A5"/>
              <w:left w:val="none" w:sz="4" w:space="0" w:color="6E6E6E"/>
              <w:bottom w:val="dashed" w:sz="4" w:space="0" w:color="A5A5A5"/>
              <w:right w:val="none" w:sz="4" w:space="0" w:color="6E6E6E"/>
            </w:tcBorders>
          </w:tcPr>
          <w:p w:rsidR="00053A65" w:rsidRDefault="00BC2127">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A5A5A5"/>
              <w:left w:val="none" w:sz="4" w:space="0" w:color="6E6E6E"/>
              <w:bottom w:val="dashed" w:sz="4" w:space="0" w:color="A5A5A5"/>
              <w:right w:val="none" w:sz="4" w:space="0" w:color="6E6E6E"/>
            </w:tcBorders>
          </w:tcPr>
          <w:p w:rsidR="00053A65" w:rsidRDefault="00BC2127">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A5A5A5"/>
              <w:left w:val="none" w:sz="4" w:space="0" w:color="6E6E6E"/>
              <w:bottom w:val="dashed" w:sz="4" w:space="0" w:color="A5A5A5"/>
              <w:right w:val="none" w:sz="4" w:space="0" w:color="6E6E6E"/>
            </w:tcBorders>
          </w:tcPr>
          <w:p w:rsidR="00053A65" w:rsidRDefault="00BC2127">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A5A5A5"/>
              <w:left w:val="none" w:sz="4" w:space="0" w:color="6E6E6E"/>
              <w:bottom w:val="dashed" w:sz="4" w:space="0" w:color="A5A5A5"/>
              <w:right w:val="none" w:sz="4" w:space="0" w:color="6E6E6E"/>
            </w:tcBorders>
          </w:tcPr>
          <w:p w:rsidR="00053A65" w:rsidRDefault="00BC2127">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A5A5A5"/>
              <w:left w:val="none" w:sz="4" w:space="0" w:color="6E6E6E"/>
              <w:bottom w:val="none" w:sz="4" w:space="0" w:color="A5A5A5"/>
              <w:right w:val="none" w:sz="4" w:space="0" w:color="6E6E6E"/>
            </w:tcBorders>
          </w:tcPr>
          <w:p w:rsidR="00053A65" w:rsidRDefault="00BC2127">
            <w:pPr>
              <w:pStyle w:val="ProductList-TableBody"/>
            </w:pPr>
            <w:r>
              <w:t>Meeting Room</w:t>
            </w:r>
            <w:r>
              <w:fldChar w:fldCharType="begin"/>
            </w:r>
            <w:r>
              <w:instrText xml:space="preserve"> XE "Meeting Room" </w:instrText>
            </w:r>
            <w:r>
              <w:fldChar w:fldCharType="end"/>
            </w:r>
            <w:r>
              <w:t xml:space="preserve"> (Apparaat-SL)</w:t>
            </w:r>
          </w:p>
        </w:tc>
        <w:tc>
          <w:tcPr>
            <w:tcW w:w="740" w:type="dxa"/>
            <w:tcBorders>
              <w:top w:val="dashed" w:sz="4" w:space="0" w:color="A5A5A5"/>
              <w:left w:val="none" w:sz="4" w:space="0" w:color="6E6E6E"/>
              <w:bottom w:val="none" w:sz="4" w:space="0" w:color="A5A5A5"/>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bl>
    <w:p w:rsidR="00053A65" w:rsidRDefault="00BC2127">
      <w:pPr>
        <w:pStyle w:val="ProductList-Offering1SubSection"/>
        <w:outlineLvl w:val="3"/>
      </w:pPr>
      <w:bookmarkStart w:id="289" w:name="_Sec780"/>
      <w:r>
        <w:t>2. Productvoorwaarden</w:t>
      </w:r>
      <w:bookmarkEnd w:id="289"/>
    </w:p>
    <w:tbl>
      <w:tblPr>
        <w:tblStyle w:val="PURTable"/>
        <w:tblW w:w="0" w:type="dxa"/>
        <w:tblLook w:val="04A0" w:firstRow="1" w:lastRow="0" w:firstColumn="1" w:lastColumn="0" w:noHBand="0" w:noVBand="1"/>
      </w:tblPr>
      <w:tblGrid>
        <w:gridCol w:w="3666"/>
        <w:gridCol w:w="3625"/>
        <w:gridCol w:w="362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053A65" w:rsidRDefault="00053A65">
      <w:pPr>
        <w:pStyle w:val="ProductList-Body"/>
      </w:pPr>
    </w:p>
    <w:p w:rsidR="00053A65" w:rsidRDefault="00BC2127">
      <w:pPr>
        <w:pStyle w:val="ProductList-ClauseHeading"/>
        <w:outlineLvl w:val="4"/>
      </w:pPr>
      <w:r>
        <w:t>2.1 Skype voor Mac</w:t>
      </w:r>
    </w:p>
    <w:p w:rsidR="00053A65" w:rsidRDefault="00BC2127">
      <w:pPr>
        <w:pStyle w:val="ProductList-Body"/>
      </w:pPr>
      <w:r>
        <w:t>Voor Skype voor Bedrijven Online Plan 2 dient Skype voor Bedrijven 2019 afzonderlijk te worden aangeschaft en geïnstalleerd voor toegang tot de volledige set Skype voor Bedrijven Plan 2.</w:t>
      </w:r>
    </w:p>
    <w:p w:rsidR="00053A65" w:rsidRDefault="00053A65">
      <w:pPr>
        <w:pStyle w:val="ProductList-Body"/>
      </w:pPr>
    </w:p>
    <w:p w:rsidR="00053A65" w:rsidRDefault="00BC2127">
      <w:pPr>
        <w:pStyle w:val="ProductList-ClauseHeading"/>
        <w:outlineLvl w:val="4"/>
      </w:pPr>
      <w:r>
        <w:t>2.2 Communication Credits</w:t>
      </w:r>
    </w:p>
    <w:p w:rsidR="00053A65" w:rsidRDefault="00BC2127">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rsidR="00053A65" w:rsidRDefault="00053A65">
      <w:pPr>
        <w:pStyle w:val="ProductList-Body"/>
      </w:pPr>
    </w:p>
    <w:p w:rsidR="00053A65" w:rsidRDefault="00BC2127">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290" w:name="_Sec1217"/>
      <w:r>
        <w:t>Workplace Analytics</w:t>
      </w:r>
      <w:bookmarkEnd w:id="290"/>
      <w:r>
        <w:fldChar w:fldCharType="begin"/>
      </w:r>
      <w:r>
        <w:instrText xml:space="preserve"> TC "</w:instrText>
      </w:r>
      <w:bookmarkStart w:id="291" w:name="_Toc10191994"/>
      <w:r>
        <w:instrText>Workplace Analytics</w:instrText>
      </w:r>
      <w:bookmarkEnd w:id="291"/>
      <w:r>
        <w:instrText>" \l 3</w:instrText>
      </w:r>
      <w:r>
        <w:fldChar w:fldCharType="end"/>
      </w:r>
    </w:p>
    <w:p w:rsidR="00053A65" w:rsidRDefault="00BC2127">
      <w:pPr>
        <w:pStyle w:val="ProductList-Offering1SubSection"/>
        <w:outlineLvl w:val="3"/>
      </w:pPr>
      <w:bookmarkStart w:id="292" w:name="_Sec1218"/>
      <w:r>
        <w:t>Beschikbaarheid programma</w:t>
      </w:r>
      <w:bookmarkEnd w:id="292"/>
    </w:p>
    <w:tbl>
      <w:tblPr>
        <w:tblStyle w:val="PURTable"/>
        <w:tblW w:w="0" w:type="dxa"/>
        <w:tblLook w:val="04A0" w:firstRow="1" w:lastRow="0" w:firstColumn="1" w:lastColumn="0" w:noHBand="0" w:noVBand="1"/>
      </w:tblPr>
      <w:tblGrid>
        <w:gridCol w:w="4120"/>
        <w:gridCol w:w="812"/>
        <w:gridCol w:w="691"/>
        <w:gridCol w:w="810"/>
        <w:gridCol w:w="714"/>
        <w:gridCol w:w="729"/>
        <w:gridCol w:w="830"/>
        <w:gridCol w:w="707"/>
        <w:gridCol w:w="697"/>
        <w:gridCol w:w="806"/>
      </w:tblGrid>
      <w:tr w:rsidR="00053A6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53A65" w:rsidRDefault="00BC212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520" w:type="dxa"/>
            <w:tcBorders>
              <w:top w:val="none" w:sz="4" w:space="0" w:color="BFBFBF"/>
              <w:left w:val="none" w:sz="4" w:space="0" w:color="000000"/>
              <w:bottom w:val="none" w:sz="4" w:space="0" w:color="7F7F7F"/>
              <w:right w:val="none" w:sz="4" w:space="0" w:color="000000"/>
            </w:tcBorders>
          </w:tcPr>
          <w:p w:rsidR="00053A65" w:rsidRDefault="00BC2127">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293" w:name="_Sec1219"/>
      <w:r>
        <w:t>Productvoorwaarden</w:t>
      </w:r>
      <w:bookmarkEnd w:id="293"/>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GroupHeading"/>
        <w:outlineLvl w:val="1"/>
      </w:pPr>
      <w:bookmarkStart w:id="294" w:name="_Sec635"/>
      <w:r>
        <w:t>Overige Online Diensten</w:t>
      </w:r>
      <w:bookmarkEnd w:id="294"/>
      <w:r>
        <w:fldChar w:fldCharType="begin"/>
      </w:r>
      <w:r>
        <w:instrText xml:space="preserve"> TC "</w:instrText>
      </w:r>
      <w:bookmarkStart w:id="295" w:name="_Toc10191995"/>
      <w:r>
        <w:instrText>Overige Online Diensten</w:instrText>
      </w:r>
      <w:bookmarkEnd w:id="295"/>
      <w:r>
        <w:instrText>" \l 2</w:instrText>
      </w:r>
      <w:r>
        <w:fldChar w:fldCharType="end"/>
      </w:r>
    </w:p>
    <w:p w:rsidR="00053A65" w:rsidRDefault="00BC2127">
      <w:pPr>
        <w:pStyle w:val="ProductList-Offering2HeadingNoBorder"/>
        <w:outlineLvl w:val="2"/>
      </w:pPr>
      <w:bookmarkStart w:id="296" w:name="_Sec670"/>
      <w:r>
        <w:t>Bing Kaarten</w:t>
      </w:r>
      <w:bookmarkEnd w:id="296"/>
      <w:r>
        <w:fldChar w:fldCharType="begin"/>
      </w:r>
      <w:r>
        <w:instrText xml:space="preserve"> TC "</w:instrText>
      </w:r>
      <w:bookmarkStart w:id="297" w:name="_Toc10191996"/>
      <w:r>
        <w:instrText>Bing Kaarten</w:instrText>
      </w:r>
      <w:bookmarkEnd w:id="297"/>
      <w:r>
        <w:instrText>" \l 3</w:instrText>
      </w:r>
      <w:r>
        <w:fldChar w:fldCharType="end"/>
      </w:r>
    </w:p>
    <w:p w:rsidR="00053A65" w:rsidRDefault="00BC2127">
      <w:pPr>
        <w:pStyle w:val="ProductList-Offering1SubSection"/>
        <w:outlineLvl w:val="3"/>
      </w:pPr>
      <w:bookmarkStart w:id="298" w:name="_Sec726"/>
      <w:r>
        <w:t>1. Beschikbaarheid programma</w:t>
      </w:r>
      <w:bookmarkEnd w:id="298"/>
    </w:p>
    <w:tbl>
      <w:tblPr>
        <w:tblStyle w:val="PURTable"/>
        <w:tblW w:w="0" w:type="dxa"/>
        <w:tblLook w:val="04A0" w:firstRow="1" w:lastRow="0" w:firstColumn="1" w:lastColumn="0" w:noHBand="0" w:noVBand="1"/>
      </w:tblPr>
      <w:tblGrid>
        <w:gridCol w:w="4244"/>
        <w:gridCol w:w="703"/>
        <w:gridCol w:w="689"/>
        <w:gridCol w:w="808"/>
        <w:gridCol w:w="712"/>
        <w:gridCol w:w="728"/>
        <w:gridCol w:w="829"/>
        <w:gridCol w:w="705"/>
        <w:gridCol w:w="695"/>
        <w:gridCol w:w="803"/>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rPr>
                <w:color w:val="000000"/>
              </w:rPr>
              <w:t>Bing Maps Per Known User (SL)</w:t>
            </w:r>
            <w:r>
              <w:fldChar w:fldCharType="begin"/>
            </w:r>
            <w:r>
              <w:instrText xml:space="preserve"> XE "Bing Maps Per Known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299" w:name="_Sec781"/>
      <w:r>
        <w:t>2. Productvoorwaarden</w:t>
      </w:r>
      <w:bookmarkEnd w:id="299"/>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2.1 Factureerbare transacties</w:t>
      </w:r>
    </w:p>
    <w:p w:rsidR="00053A65" w:rsidRDefault="00BC2127">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rsidR="00053A65" w:rsidRDefault="00053A65">
      <w:pPr>
        <w:pStyle w:val="ProductList-Body"/>
      </w:pPr>
    </w:p>
    <w:p w:rsidR="00053A65" w:rsidRDefault="00BC2127">
      <w:pPr>
        <w:pStyle w:val="ProductList-Body"/>
      </w:pPr>
      <w:r>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053A65" w:rsidRDefault="00053A65">
      <w:pPr>
        <w:pStyle w:val="ProductList-Body"/>
      </w:pPr>
    </w:p>
    <w:p w:rsidR="00053A65" w:rsidRDefault="00BC2127">
      <w:pPr>
        <w:pStyle w:val="ProductList-ClauseHeading"/>
        <w:outlineLvl w:val="4"/>
      </w:pPr>
      <w:r>
        <w:t>2.2 Vereisten Mobile Asset Management per Asset</w:t>
      </w:r>
    </w:p>
    <w:p w:rsidR="00053A65" w:rsidRDefault="00BC2127">
      <w:pPr>
        <w:pStyle w:val="ProductList-Body"/>
      </w:pPr>
      <w:r>
        <w:t xml:space="preserve">De volgende aanbiedingen vereisen een licentie voor een maandabonnement op Mobile Asset Management per Asset: </w:t>
      </w:r>
    </w:p>
    <w:p w:rsidR="00053A65" w:rsidRDefault="00BC2127" w:rsidP="00BC2127">
      <w:pPr>
        <w:pStyle w:val="ProductList-Bullet"/>
        <w:numPr>
          <w:ilvl w:val="0"/>
          <w:numId w:val="44"/>
        </w:numPr>
      </w:pPr>
      <w:r>
        <w:t>Automatische Distance Matrix per Asset</w:t>
      </w:r>
    </w:p>
    <w:p w:rsidR="00053A65" w:rsidRDefault="00BC2127" w:rsidP="00BC2127">
      <w:pPr>
        <w:pStyle w:val="ProductList-Bullet"/>
        <w:numPr>
          <w:ilvl w:val="0"/>
          <w:numId w:val="44"/>
        </w:numPr>
      </w:pPr>
      <w:r>
        <w:t>Handmatige Distance Matrix per Asset</w:t>
      </w:r>
    </w:p>
    <w:p w:rsidR="00053A65" w:rsidRDefault="00BC2127" w:rsidP="00BC2127">
      <w:pPr>
        <w:pStyle w:val="ProductList-Bullet"/>
        <w:numPr>
          <w:ilvl w:val="0"/>
          <w:numId w:val="44"/>
        </w:numPr>
      </w:pPr>
      <w:r>
        <w:t>Truck Routing per Asset</w:t>
      </w:r>
    </w:p>
    <w:p w:rsidR="00053A65" w:rsidRDefault="00BC2127" w:rsidP="00BC2127">
      <w:pPr>
        <w:pStyle w:val="ProductList-Bullet"/>
        <w:numPr>
          <w:ilvl w:val="0"/>
          <w:numId w:val="44"/>
        </w:numPr>
      </w:pPr>
      <w:r>
        <w:t>Drive Analytics per Asset</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191997"/>
      <w:r>
        <w:instrText>Microsoft Power Platform</w:instrText>
      </w:r>
      <w:bookmarkEnd w:id="301"/>
      <w:r>
        <w:instrText>" \l 3</w:instrText>
      </w:r>
      <w:r>
        <w:fldChar w:fldCharType="end"/>
      </w:r>
    </w:p>
    <w:p w:rsidR="00053A65" w:rsidRDefault="00BC2127">
      <w:pPr>
        <w:pStyle w:val="ProductList-Offering1SubSection"/>
        <w:outlineLvl w:val="3"/>
      </w:pPr>
      <w:bookmarkStart w:id="302" w:name="_Sec730"/>
      <w:r>
        <w:t>1. Beschikbaarheid programma</w:t>
      </w:r>
      <w:bookmarkEnd w:id="302"/>
    </w:p>
    <w:tbl>
      <w:tblPr>
        <w:tblStyle w:val="PURTable"/>
        <w:tblW w:w="0" w:type="dxa"/>
        <w:tblLook w:val="04A0" w:firstRow="1" w:lastRow="0" w:firstColumn="1" w:lastColumn="0" w:noHBand="0" w:noVBand="1"/>
      </w:tblPr>
      <w:tblGrid>
        <w:gridCol w:w="4233"/>
        <w:gridCol w:w="703"/>
        <w:gridCol w:w="696"/>
        <w:gridCol w:w="807"/>
        <w:gridCol w:w="712"/>
        <w:gridCol w:w="728"/>
        <w:gridCol w:w="829"/>
        <w:gridCol w:w="705"/>
        <w:gridCol w:w="701"/>
        <w:gridCol w:w="802"/>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dashed" w:sz="4" w:space="0" w:color="B2B2B2"/>
              <w:right w:val="none" w:sz="4" w:space="0" w:color="6E6E6E"/>
            </w:tcBorders>
          </w:tcPr>
          <w:p w:rsidR="00053A65" w:rsidRDefault="00BC2127">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2B2B2"/>
              <w:left w:val="none" w:sz="4" w:space="0" w:color="6E6E6E"/>
              <w:bottom w:val="dashed" w:sz="4" w:space="0" w:color="B2B2B2"/>
              <w:right w:val="none" w:sz="4" w:space="0" w:color="6E6E6E"/>
            </w:tcBorders>
          </w:tcPr>
          <w:p w:rsidR="00053A65" w:rsidRDefault="00BC2127">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2B2B2"/>
              <w:left w:val="none" w:sz="4" w:space="0" w:color="6E6E6E"/>
              <w:bottom w:val="dashed" w:sz="4" w:space="0" w:color="B2B2B2"/>
              <w:right w:val="none" w:sz="4" w:space="0" w:color="6E6E6E"/>
            </w:tcBorders>
          </w:tcPr>
          <w:p w:rsidR="00053A65" w:rsidRDefault="00BC2127">
            <w:pPr>
              <w:pStyle w:val="ProductList-TableBody"/>
            </w:pPr>
            <w:r>
              <w:t>Microsoft PowerApps Plan 1</w:t>
            </w:r>
            <w:r>
              <w:fldChar w:fldCharType="begin"/>
            </w:r>
            <w:r>
              <w:instrText xml:space="preserve"> XE "Microsoft PowerApps Plan 1"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2B2B2"/>
              <w:left w:val="none" w:sz="4" w:space="0" w:color="6E6E6E"/>
              <w:bottom w:val="dashed" w:sz="4" w:space="0" w:color="B2B2B2"/>
              <w:right w:val="none" w:sz="4" w:space="0" w:color="6E6E6E"/>
            </w:tcBorders>
          </w:tcPr>
          <w:p w:rsidR="00053A65" w:rsidRDefault="00BC2127">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2B2B2"/>
              <w:left w:val="none" w:sz="4" w:space="0" w:color="6E6E6E"/>
              <w:bottom w:val="dashed" w:sz="4" w:space="0" w:color="B2B2B2"/>
              <w:right w:val="none" w:sz="4" w:space="0" w:color="6E6E6E"/>
            </w:tcBorders>
          </w:tcPr>
          <w:p w:rsidR="00053A65" w:rsidRDefault="00BC2127">
            <w:pPr>
              <w:pStyle w:val="ProductList-TableBody"/>
            </w:pPr>
            <w:r>
              <w:t>Common Data Service voor Apps Database Capacity</w:t>
            </w:r>
            <w:r>
              <w:fldChar w:fldCharType="begin"/>
            </w:r>
            <w:r>
              <w:instrText xml:space="preserve"> XE "Common Data Service voor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2B2B2"/>
              <w:left w:val="none" w:sz="4" w:space="0" w:color="6E6E6E"/>
              <w:bottom w:val="dashed" w:sz="4" w:space="0" w:color="B2B2B2"/>
              <w:right w:val="none" w:sz="4" w:space="0" w:color="6E6E6E"/>
            </w:tcBorders>
          </w:tcPr>
          <w:p w:rsidR="00053A65" w:rsidRDefault="00BC2127">
            <w:pPr>
              <w:pStyle w:val="ProductList-TableBody"/>
            </w:pPr>
            <w:r>
              <w:t>Common Data Service</w:t>
            </w:r>
            <w:r>
              <w:fldChar w:fldCharType="begin"/>
            </w:r>
            <w:r>
              <w:instrText xml:space="preserve"> XE "Common Data Service" </w:instrText>
            </w:r>
            <w:r>
              <w:fldChar w:fldCharType="end"/>
            </w:r>
            <w:r>
              <w:t xml:space="preserve"> voor Apps File Capacity</w:t>
            </w:r>
            <w:r>
              <w:fldChar w:fldCharType="begin"/>
            </w:r>
            <w:r>
              <w:instrText xml:space="preserve"> XE " voor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2B2B2"/>
              <w:left w:val="none" w:sz="4" w:space="0" w:color="6E6E6E"/>
              <w:bottom w:val="dashed" w:sz="4" w:space="0" w:color="B2B2B2"/>
              <w:right w:val="none" w:sz="4" w:space="0" w:color="6E6E6E"/>
            </w:tcBorders>
          </w:tcPr>
          <w:p w:rsidR="00053A65" w:rsidRDefault="00BC2127">
            <w:pPr>
              <w:pStyle w:val="ProductList-TableBody"/>
            </w:pPr>
            <w:r>
              <w:t>Common Data Service</w:t>
            </w:r>
            <w:r>
              <w:fldChar w:fldCharType="begin"/>
            </w:r>
            <w:r>
              <w:instrText xml:space="preserve"> XE "Common Data Service" </w:instrText>
            </w:r>
            <w:r>
              <w:fldChar w:fldCharType="end"/>
            </w:r>
            <w:r>
              <w:t xml:space="preserve"> voor Apps Log Capacity</w:t>
            </w:r>
            <w:r>
              <w:fldChar w:fldCharType="begin"/>
            </w:r>
            <w:r>
              <w:instrText xml:space="preserve"> XE " voor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2B2B2"/>
              <w:left w:val="none" w:sz="4" w:space="0" w:color="6E6E6E"/>
              <w:bottom w:val="dashed" w:sz="4" w:space="0" w:color="B2B2B2"/>
              <w:right w:val="none" w:sz="4" w:space="0" w:color="6E6E6E"/>
            </w:tcBorders>
          </w:tcPr>
          <w:p w:rsidR="00053A65" w:rsidRDefault="00BC212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2B2B2"/>
              <w:left w:val="none" w:sz="4" w:space="0" w:color="6E6E6E"/>
              <w:bottom w:val="dashed" w:sz="4" w:space="0" w:color="B2B2B2"/>
              <w:right w:val="none" w:sz="4" w:space="0" w:color="6E6E6E"/>
            </w:tcBorders>
          </w:tcPr>
          <w:p w:rsidR="00053A65" w:rsidRDefault="00BC212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2B2B2"/>
              <w:left w:val="none" w:sz="4" w:space="0" w:color="6E6E6E"/>
              <w:bottom w:val="dashed" w:sz="4" w:space="0" w:color="B2B2B2"/>
              <w:right w:val="none" w:sz="4" w:space="0" w:color="6E6E6E"/>
            </w:tcBorders>
          </w:tcPr>
          <w:p w:rsidR="00053A65" w:rsidRDefault="00BC212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2B2B2"/>
              <w:left w:val="none" w:sz="4" w:space="0" w:color="6E6E6E"/>
              <w:bottom w:val="dashed" w:sz="4" w:space="0" w:color="B2B2B2"/>
              <w:right w:val="none" w:sz="4" w:space="0" w:color="6E6E6E"/>
            </w:tcBorders>
          </w:tcPr>
          <w:p w:rsidR="00053A65" w:rsidRDefault="00BC212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2B2B2"/>
              <w:left w:val="none" w:sz="4" w:space="0" w:color="6E6E6E"/>
              <w:bottom w:val="dashed" w:sz="4" w:space="0" w:color="B2B2B2"/>
              <w:right w:val="none" w:sz="4" w:space="0" w:color="6E6E6E"/>
            </w:tcBorders>
          </w:tcPr>
          <w:p w:rsidR="00053A65" w:rsidRDefault="00BC212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2B2B2"/>
              <w:left w:val="none" w:sz="4" w:space="0" w:color="6E6E6E"/>
              <w:bottom w:val="dashed" w:sz="4" w:space="0" w:color="B2B2B2"/>
              <w:right w:val="none" w:sz="4" w:space="0" w:color="6E6E6E"/>
            </w:tcBorders>
          </w:tcPr>
          <w:p w:rsidR="00053A65" w:rsidRDefault="00BC212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2B2B2"/>
              <w:left w:val="none" w:sz="4" w:space="0" w:color="6E6E6E"/>
              <w:bottom w:val="dashed" w:sz="4" w:space="0" w:color="B2B2B2"/>
              <w:right w:val="none" w:sz="4" w:space="0" w:color="6E6E6E"/>
            </w:tcBorders>
          </w:tcPr>
          <w:p w:rsidR="00053A65" w:rsidRDefault="00BC212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2B2B2"/>
              <w:left w:val="none" w:sz="4" w:space="0" w:color="6E6E6E"/>
              <w:bottom w:val="dashed" w:sz="4" w:space="0" w:color="B2B2B2"/>
              <w:right w:val="none" w:sz="4" w:space="0" w:color="6E6E6E"/>
            </w:tcBorders>
          </w:tcPr>
          <w:p w:rsidR="00053A65" w:rsidRDefault="00BC212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2B2B2"/>
              <w:left w:val="none" w:sz="4" w:space="0" w:color="6E6E6E"/>
              <w:bottom w:val="dashed" w:sz="4" w:space="0" w:color="B2B2B2"/>
              <w:right w:val="none" w:sz="4" w:space="0" w:color="6E6E6E"/>
            </w:tcBorders>
          </w:tcPr>
          <w:p w:rsidR="00053A65" w:rsidRDefault="00BC212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2B2B2"/>
              <w:left w:val="none" w:sz="4" w:space="0" w:color="6E6E6E"/>
              <w:bottom w:val="dashed" w:sz="4" w:space="0" w:color="B2B2B2"/>
              <w:right w:val="none" w:sz="4" w:space="0" w:color="6E6E6E"/>
            </w:tcBorders>
          </w:tcPr>
          <w:p w:rsidR="00053A65" w:rsidRDefault="00BC212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2B2B2"/>
              <w:left w:val="none" w:sz="4" w:space="0" w:color="6E6E6E"/>
              <w:bottom w:val="dashed" w:sz="4" w:space="0" w:color="B2B2B2"/>
              <w:right w:val="none" w:sz="4" w:space="0" w:color="6E6E6E"/>
            </w:tcBorders>
          </w:tcPr>
          <w:p w:rsidR="00053A65" w:rsidRDefault="00BC212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2B2B2"/>
              <w:left w:val="none" w:sz="4" w:space="0" w:color="6E6E6E"/>
              <w:bottom w:val="dashed" w:sz="4" w:space="0" w:color="B2B2B2"/>
              <w:right w:val="none" w:sz="4" w:space="0" w:color="6E6E6E"/>
            </w:tcBorders>
          </w:tcPr>
          <w:p w:rsidR="00053A65" w:rsidRDefault="00BC212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2B2B2"/>
              <w:left w:val="none" w:sz="4" w:space="0" w:color="6E6E6E"/>
              <w:bottom w:val="dashed" w:sz="4" w:space="0" w:color="BFBFBF"/>
              <w:right w:val="none" w:sz="4" w:space="0" w:color="6E6E6E"/>
            </w:tcBorders>
          </w:tcPr>
          <w:p w:rsidR="00053A65" w:rsidRDefault="00BC212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6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303" w:name="_Sec785"/>
      <w:r>
        <w:t>2. Productvoorwaarden</w:t>
      </w:r>
      <w:bookmarkEnd w:id="303"/>
    </w:p>
    <w:tbl>
      <w:tblPr>
        <w:tblStyle w:val="PURTable"/>
        <w:tblW w:w="0" w:type="dxa"/>
        <w:tblLook w:val="04A0" w:firstRow="1" w:lastRow="0" w:firstColumn="1" w:lastColumn="0" w:noHBand="0" w:noVBand="1"/>
      </w:tblPr>
      <w:tblGrid>
        <w:gridCol w:w="3683"/>
        <w:gridCol w:w="3630"/>
        <w:gridCol w:w="3603"/>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2.1 Power BI Report Server – Instances uitvoeren</w:t>
      </w:r>
    </w:p>
    <w:p w:rsidR="00053A65" w:rsidRDefault="00BC2127">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rsidR="00053A65" w:rsidRDefault="00053A65">
      <w:pPr>
        <w:pStyle w:val="ProductList-Body"/>
      </w:pPr>
    </w:p>
    <w:p w:rsidR="00053A65" w:rsidRDefault="00BC2127">
      <w:pPr>
        <w:pStyle w:val="ProductList-ClauseHeading"/>
        <w:outlineLvl w:val="4"/>
      </w:pPr>
      <w:r>
        <w:t>2.2 Power BI Report Server – Inhoud delen</w:t>
      </w:r>
    </w:p>
    <w:p w:rsidR="00053A65" w:rsidRDefault="00BC2127">
      <w:pPr>
        <w:pStyle w:val="ProductList-Body"/>
      </w:pPr>
      <w:r>
        <w:t xml:space="preserve">Een gebruikers-SL voor Power BI Pro is vereist voor het publiceren van Power BI-rapporten met de Power BI Report Server.  </w:t>
      </w:r>
    </w:p>
    <w:p w:rsidR="00053A65" w:rsidRDefault="00053A65">
      <w:pPr>
        <w:pStyle w:val="ProductList-Body"/>
      </w:pPr>
    </w:p>
    <w:p w:rsidR="00053A65" w:rsidRDefault="00BC2127">
      <w:pPr>
        <w:pStyle w:val="ProductList-ClauseHeading"/>
        <w:outlineLvl w:val="4"/>
      </w:pPr>
      <w:r>
        <w:t>2.3 SQL-servertechnologie</w:t>
      </w:r>
    </w:p>
    <w:p w:rsidR="00053A65" w:rsidRDefault="00BC2127">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uitvoeren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304" w:name="_Sec1279"/>
      <w:r>
        <w:t>GitHub Enterprise</w:t>
      </w:r>
      <w:bookmarkEnd w:id="304"/>
      <w:r>
        <w:fldChar w:fldCharType="begin"/>
      </w:r>
      <w:r>
        <w:instrText xml:space="preserve"> TC "</w:instrText>
      </w:r>
      <w:bookmarkStart w:id="305" w:name="_Toc10191998"/>
      <w:r>
        <w:instrText>GitHub Enterprise</w:instrText>
      </w:r>
      <w:bookmarkEnd w:id="305"/>
      <w:r>
        <w:instrText>" \l 3</w:instrText>
      </w:r>
      <w:r>
        <w:fldChar w:fldCharType="end"/>
      </w:r>
    </w:p>
    <w:p w:rsidR="00053A65" w:rsidRDefault="00BC2127">
      <w:pPr>
        <w:pStyle w:val="ProductList-Offering1SubSection"/>
        <w:outlineLvl w:val="3"/>
      </w:pPr>
      <w:bookmarkStart w:id="306" w:name="_Sec1280"/>
      <w:r>
        <w:t>1. Beschikbaarheid programma</w:t>
      </w:r>
      <w:bookmarkEnd w:id="306"/>
    </w:p>
    <w:tbl>
      <w:tblPr>
        <w:tblStyle w:val="PURTable"/>
        <w:tblW w:w="0" w:type="dxa"/>
        <w:tblLook w:val="04A0" w:firstRow="1" w:lastRow="0" w:firstColumn="1" w:lastColumn="0" w:noHBand="0" w:noVBand="1"/>
      </w:tblPr>
      <w:tblGrid>
        <w:gridCol w:w="4069"/>
        <w:gridCol w:w="700"/>
        <w:gridCol w:w="789"/>
        <w:gridCol w:w="697"/>
        <w:gridCol w:w="814"/>
        <w:gridCol w:w="727"/>
        <w:gridCol w:w="826"/>
        <w:gridCol w:w="701"/>
        <w:gridCol w:w="796"/>
        <w:gridCol w:w="797"/>
      </w:tblGrid>
      <w:tr w:rsidR="00053A65">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520" w:type="dxa"/>
            <w:tcBorders>
              <w:top w:val="single" w:sz="4" w:space="0" w:color="FFFFFF"/>
              <w:left w:val="single" w:sz="4" w:space="0" w:color="FFFFFF"/>
              <w:bottom w:val="single" w:sz="4" w:space="0" w:color="FFFFFF"/>
              <w:right w:val="single" w:sz="4" w:space="0" w:color="FFFFFF"/>
            </w:tcBorders>
          </w:tcPr>
          <w:p w:rsidR="00053A65" w:rsidRDefault="00BC2127">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single" w:sz="4" w:space="0" w:color="FFFFFF"/>
              <w:left w:val="single" w:sz="4" w:space="0" w:color="FFFFFF"/>
              <w:bottom w:val="single" w:sz="4" w:space="0" w:color="FFFFFF"/>
              <w:right w:val="single" w:sz="4" w:space="0" w:color="FFFFFF"/>
            </w:tcBorders>
          </w:tcPr>
          <w:p w:rsidR="00053A65" w:rsidRDefault="00053A6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307" w:name="_Sec1281"/>
      <w:r>
        <w:t>2. Productvoorwaarden</w:t>
      </w:r>
      <w:bookmarkEnd w:id="307"/>
    </w:p>
    <w:tbl>
      <w:tblPr>
        <w:tblStyle w:val="PURTable"/>
        <w:tblW w:w="0" w:type="dxa"/>
        <w:tblLook w:val="04A0" w:firstRow="1" w:lastRow="0" w:firstColumn="1" w:lastColumn="0" w:noHBand="0" w:noVBand="1"/>
      </w:tblPr>
      <w:tblGrid>
        <w:gridCol w:w="3683"/>
        <w:gridCol w:w="3528"/>
        <w:gridCol w:w="370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2.1 GitHub Enterprise</w:t>
      </w:r>
    </w:p>
    <w:p w:rsidR="00053A65" w:rsidRDefault="00BC2127">
      <w:pPr>
        <w:pStyle w:val="ProductList-Body"/>
      </w:pPr>
      <w:r>
        <w:t xml:space="preserve">De Gelicentieerde Gebruikers van de Klant kunnen toegang verkrijgen tot en gebruikmaken van zowel de online dienst GitHub Enterprise Cloud (voorheen Business Cloud) als de on-premises software van GitHub Enterprise Server (voorheen GitHub Enterprise of GHE) die is inbegrepen in GitHub Enterprise. </w:t>
      </w:r>
    </w:p>
    <w:p w:rsidR="00053A65" w:rsidRDefault="00053A65">
      <w:pPr>
        <w:pStyle w:val="ProductList-Body"/>
      </w:pPr>
    </w:p>
    <w:p w:rsidR="00053A65" w:rsidRDefault="00BC2127">
      <w:pPr>
        <w:pStyle w:val="ProductList-ClauseHeading"/>
        <w:outlineLvl w:val="4"/>
      </w:pPr>
      <w:r>
        <w:t>2.2 Training en evaluatie</w:t>
      </w:r>
    </w:p>
    <w:p w:rsidR="00053A65" w:rsidRDefault="00BC2127">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91999"/>
      <w:r>
        <w:instrText>Microsoft Kaizala Pro</w:instrText>
      </w:r>
      <w:bookmarkEnd w:id="309"/>
      <w:r>
        <w:instrText>" \l 3</w:instrText>
      </w:r>
      <w:r>
        <w:fldChar w:fldCharType="end"/>
      </w:r>
    </w:p>
    <w:p w:rsidR="00053A65" w:rsidRDefault="00BC2127">
      <w:pPr>
        <w:pStyle w:val="ProductList-Offering1SubSection"/>
        <w:outlineLvl w:val="3"/>
      </w:pPr>
      <w:bookmarkStart w:id="310" w:name="_Sec1210"/>
      <w:r>
        <w:t>1. Beschikbaarheid programma</w:t>
      </w:r>
      <w:bookmarkEnd w:id="310"/>
    </w:p>
    <w:tbl>
      <w:tblPr>
        <w:tblStyle w:val="PURTable"/>
        <w:tblW w:w="0" w:type="dxa"/>
        <w:tblLook w:val="04A0" w:firstRow="1" w:lastRow="0" w:firstColumn="1" w:lastColumn="0" w:noHBand="0" w:noVBand="1"/>
      </w:tblPr>
      <w:tblGrid>
        <w:gridCol w:w="4123"/>
        <w:gridCol w:w="811"/>
        <w:gridCol w:w="690"/>
        <w:gridCol w:w="809"/>
        <w:gridCol w:w="713"/>
        <w:gridCol w:w="728"/>
        <w:gridCol w:w="830"/>
        <w:gridCol w:w="706"/>
        <w:gridCol w:w="702"/>
        <w:gridCol w:w="804"/>
      </w:tblGrid>
      <w:tr w:rsidR="00053A6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53A65" w:rsidRDefault="00BC212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520" w:type="dxa"/>
            <w:tcBorders>
              <w:top w:val="none" w:sz="4" w:space="0" w:color="BFBFBF"/>
              <w:left w:val="none" w:sz="4" w:space="0" w:color="000000"/>
              <w:bottom w:val="none" w:sz="4" w:space="0" w:color="7F7F7F"/>
              <w:right w:val="none" w:sz="4" w:space="0" w:color="000000"/>
            </w:tcBorders>
          </w:tcPr>
          <w:p w:rsidR="00053A65" w:rsidRDefault="00BC2127">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bl>
    <w:p w:rsidR="00053A65" w:rsidRDefault="00BC2127">
      <w:pPr>
        <w:pStyle w:val="ProductList-Offering1SubSection"/>
        <w:outlineLvl w:val="3"/>
      </w:pPr>
      <w:bookmarkStart w:id="311" w:name="_Sec1211"/>
      <w:r>
        <w:t>2. Productvoorwaarden</w:t>
      </w:r>
      <w:bookmarkEnd w:id="311"/>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92000"/>
      <w:r>
        <w:instrText>Microsoft Cloud App Security</w:instrText>
      </w:r>
      <w:bookmarkEnd w:id="313"/>
      <w:r>
        <w:instrText>" \l 3</w:instrText>
      </w:r>
      <w:r>
        <w:fldChar w:fldCharType="end"/>
      </w:r>
    </w:p>
    <w:p w:rsidR="00053A65" w:rsidRDefault="00BC2127">
      <w:pPr>
        <w:pStyle w:val="ProductList-Offering1SubSection"/>
        <w:outlineLvl w:val="3"/>
      </w:pPr>
      <w:bookmarkStart w:id="314" w:name="_Sec1207"/>
      <w:r>
        <w:t>1. Beschikbaarheid programma</w:t>
      </w:r>
      <w:bookmarkEnd w:id="314"/>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053A6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53A65" w:rsidRDefault="00BC212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520" w:type="dxa"/>
            <w:tcBorders>
              <w:top w:val="none" w:sz="4" w:space="0" w:color="BFBFBF"/>
              <w:left w:val="none" w:sz="4" w:space="0" w:color="000000"/>
              <w:bottom w:val="dashed" w:sz="4" w:space="0" w:color="7F7F7F"/>
              <w:right w:val="none" w:sz="4" w:space="0" w:color="000000"/>
            </w:tcBorders>
          </w:tcPr>
          <w:p w:rsidR="00053A65" w:rsidRDefault="00BC2127">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bl>
    <w:p w:rsidR="00053A65" w:rsidRDefault="00053A65">
      <w:pPr>
        <w:pStyle w:val="ProductList-Body"/>
      </w:pPr>
    </w:p>
    <w:p w:rsidR="00053A65" w:rsidRDefault="00BC2127">
      <w:pPr>
        <w:pStyle w:val="ProductList-Offering1SubSection"/>
        <w:outlineLvl w:val="3"/>
      </w:pPr>
      <w:bookmarkStart w:id="315" w:name="_Sec1208"/>
      <w:r>
        <w:t>2. Productvoorwaarden</w:t>
      </w:r>
      <w:bookmarkEnd w:id="315"/>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53A65" w:rsidRDefault="00053A65">
            <w:pPr>
              <w:pStyle w:val="ProductList-TableBody"/>
            </w:pPr>
          </w:p>
        </w:tc>
      </w:tr>
    </w:tbl>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316" w:name="_Sec1284"/>
      <w:r>
        <w:t>Microsoft Graph-dataconnect voor ISV's</w:t>
      </w:r>
      <w:bookmarkEnd w:id="316"/>
      <w:r>
        <w:fldChar w:fldCharType="begin"/>
      </w:r>
      <w:r>
        <w:instrText xml:space="preserve"> TC "</w:instrText>
      </w:r>
      <w:bookmarkStart w:id="317" w:name="_Toc10192001"/>
      <w:r>
        <w:instrText>Microsoft Graph-dataconnect voor ISV's</w:instrText>
      </w:r>
      <w:bookmarkEnd w:id="317"/>
      <w:r>
        <w:instrText>" \l 3</w:instrText>
      </w:r>
      <w:r>
        <w:fldChar w:fldCharType="end"/>
      </w:r>
    </w:p>
    <w:p w:rsidR="00053A65" w:rsidRDefault="00BC2127">
      <w:pPr>
        <w:pStyle w:val="ProductList-Offering1SubSection"/>
        <w:outlineLvl w:val="3"/>
      </w:pPr>
      <w:bookmarkStart w:id="318" w:name="_Sec1285"/>
      <w:r>
        <w:t>1. Beschikbaarheid programma</w:t>
      </w:r>
      <w:bookmarkEnd w:id="318"/>
    </w:p>
    <w:tbl>
      <w:tblPr>
        <w:tblStyle w:val="PURTable"/>
        <w:tblW w:w="0" w:type="dxa"/>
        <w:tblLook w:val="04A0" w:firstRow="1" w:lastRow="0" w:firstColumn="1" w:lastColumn="0" w:noHBand="0" w:noVBand="1"/>
      </w:tblPr>
      <w:tblGrid>
        <w:gridCol w:w="4370"/>
        <w:gridCol w:w="726"/>
        <w:gridCol w:w="721"/>
        <w:gridCol w:w="726"/>
        <w:gridCol w:w="730"/>
        <w:gridCol w:w="736"/>
        <w:gridCol w:w="733"/>
        <w:gridCol w:w="727"/>
        <w:gridCol w:w="723"/>
        <w:gridCol w:w="724"/>
      </w:tblGrid>
      <w:tr w:rsidR="00053A65">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520" w:type="dxa"/>
            <w:tcBorders>
              <w:top w:val="single" w:sz="4" w:space="0" w:color="FFFFFF"/>
              <w:left w:val="single" w:sz="4" w:space="0" w:color="FFFFFF"/>
              <w:bottom w:val="single" w:sz="4" w:space="0" w:color="FFFFFF"/>
              <w:right w:val="single" w:sz="4" w:space="0" w:color="FFFFFF"/>
            </w:tcBorders>
          </w:tcPr>
          <w:p w:rsidR="00053A65" w:rsidRDefault="00BC2127">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53A65" w:rsidRDefault="00053A65">
            <w:pPr>
              <w:pStyle w:val="ProductList-TableBody"/>
              <w:jc w:val="center"/>
            </w:pPr>
          </w:p>
        </w:tc>
      </w:tr>
    </w:tbl>
    <w:p w:rsidR="00053A65" w:rsidRDefault="00053A65">
      <w:pPr>
        <w:pStyle w:val="ProductList-Body"/>
      </w:pPr>
    </w:p>
    <w:p w:rsidR="00053A65" w:rsidRDefault="00BC2127">
      <w:pPr>
        <w:pStyle w:val="ProductList-Offering1SubSection"/>
        <w:outlineLvl w:val="3"/>
      </w:pPr>
      <w:bookmarkStart w:id="319" w:name="_Sec1286"/>
      <w:r>
        <w:t>2. Productvoorwaarden</w:t>
      </w:r>
      <w:bookmarkEnd w:id="319"/>
    </w:p>
    <w:tbl>
      <w:tblPr>
        <w:tblStyle w:val="PURTable"/>
        <w:tblW w:w="0" w:type="dxa"/>
        <w:tblLook w:val="04A0" w:firstRow="1" w:lastRow="0" w:firstColumn="1" w:lastColumn="0" w:noHBand="0" w:noVBand="1"/>
      </w:tblPr>
      <w:tblGrid>
        <w:gridCol w:w="3683"/>
        <w:gridCol w:w="3528"/>
        <w:gridCol w:w="3705"/>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320" w:name="_Sec630"/>
      <w:r>
        <w:t>Microsoft Intune</w:t>
      </w:r>
      <w:bookmarkEnd w:id="320"/>
      <w:r>
        <w:fldChar w:fldCharType="begin"/>
      </w:r>
      <w:r>
        <w:instrText xml:space="preserve"> TC "</w:instrText>
      </w:r>
      <w:bookmarkStart w:id="321" w:name="_Toc10192002"/>
      <w:r>
        <w:instrText>Microsoft Intune</w:instrText>
      </w:r>
      <w:bookmarkEnd w:id="321"/>
      <w:r>
        <w:instrText>" \l 3</w:instrText>
      </w:r>
      <w:r>
        <w:fldChar w:fldCharType="end"/>
      </w:r>
    </w:p>
    <w:p w:rsidR="00053A65" w:rsidRDefault="00BC2127">
      <w:pPr>
        <w:pStyle w:val="ProductList-Offering1SubSection"/>
        <w:outlineLvl w:val="3"/>
      </w:pPr>
      <w:bookmarkStart w:id="322" w:name="_Sec714"/>
      <w:r>
        <w:t>1. Beschikbaarheid programma</w:t>
      </w:r>
      <w:bookmarkEnd w:id="322"/>
    </w:p>
    <w:tbl>
      <w:tblPr>
        <w:tblStyle w:val="PURTable"/>
        <w:tblW w:w="0" w:type="dxa"/>
        <w:tblLook w:val="04A0" w:firstRow="1" w:lastRow="0" w:firstColumn="1" w:lastColumn="0" w:noHBand="0" w:noVBand="1"/>
      </w:tblPr>
      <w:tblGrid>
        <w:gridCol w:w="4117"/>
        <w:gridCol w:w="811"/>
        <w:gridCol w:w="697"/>
        <w:gridCol w:w="809"/>
        <w:gridCol w:w="713"/>
        <w:gridCol w:w="728"/>
        <w:gridCol w:w="829"/>
        <w:gridCol w:w="706"/>
        <w:gridCol w:w="702"/>
        <w:gridCol w:w="804"/>
      </w:tblGrid>
      <w:tr w:rsidR="00053A6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53A65" w:rsidRDefault="00BC212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520" w:type="dxa"/>
            <w:tcBorders>
              <w:top w:val="none" w:sz="4" w:space="0" w:color="BFBFBF"/>
              <w:left w:val="none" w:sz="4" w:space="0" w:color="000000"/>
              <w:bottom w:val="dashed" w:sz="4" w:space="0" w:color="7F7F7F"/>
              <w:right w:val="none" w:sz="4" w:space="0" w:color="000000"/>
            </w:tcBorders>
          </w:tcPr>
          <w:p w:rsidR="00053A65" w:rsidRDefault="00BC2127">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520" w:type="dxa"/>
            <w:tcBorders>
              <w:top w:val="dashed" w:sz="4" w:space="0" w:color="7F7F7F"/>
              <w:left w:val="none" w:sz="4" w:space="0" w:color="6E6E6E"/>
              <w:bottom w:val="dashed" w:sz="4" w:space="0" w:color="7F7F7F"/>
              <w:right w:val="none" w:sz="4" w:space="0" w:color="6E6E6E"/>
            </w:tcBorders>
          </w:tcPr>
          <w:p w:rsidR="00053A65" w:rsidRDefault="00BC2127">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520" w:type="dxa"/>
            <w:tcBorders>
              <w:top w:val="dashed" w:sz="4" w:space="0" w:color="7F7F7F"/>
              <w:left w:val="none" w:sz="4" w:space="0" w:color="6E6E6E"/>
              <w:bottom w:val="dashed" w:sz="4" w:space="0" w:color="7F7F7F"/>
              <w:right w:val="none" w:sz="4" w:space="0" w:color="6E6E6E"/>
            </w:tcBorders>
          </w:tcPr>
          <w:p w:rsidR="00053A65" w:rsidRDefault="00BC2127">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520" w:type="dxa"/>
            <w:tcBorders>
              <w:top w:val="dashed" w:sz="4" w:space="0" w:color="7F7F7F"/>
              <w:left w:val="none" w:sz="4" w:space="0" w:color="6E6E6E"/>
              <w:bottom w:val="dashed" w:sz="4" w:space="0" w:color="949494"/>
              <w:right w:val="none" w:sz="4" w:space="0" w:color="6E6E6E"/>
            </w:tcBorders>
          </w:tcPr>
          <w:p w:rsidR="00053A65" w:rsidRDefault="00BC2127">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520" w:type="dxa"/>
            <w:tcBorders>
              <w:top w:val="dashed" w:sz="4" w:space="0" w:color="949494"/>
              <w:left w:val="none" w:sz="4" w:space="0" w:color="6E6E6E"/>
              <w:bottom w:val="dashed" w:sz="4" w:space="0" w:color="949494"/>
              <w:right w:val="none" w:sz="4" w:space="0" w:color="6E6E6E"/>
            </w:tcBorders>
          </w:tcPr>
          <w:p w:rsidR="00053A65" w:rsidRDefault="00BC2127">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520" w:type="dxa"/>
            <w:tcBorders>
              <w:top w:val="dashed" w:sz="4" w:space="0" w:color="949494"/>
              <w:left w:val="none" w:sz="4" w:space="0" w:color="6E6E6E"/>
              <w:bottom w:val="dashed" w:sz="4" w:space="0" w:color="B7B7B7"/>
              <w:right w:val="none" w:sz="4" w:space="0" w:color="6E6E6E"/>
            </w:tcBorders>
          </w:tcPr>
          <w:p w:rsidR="00053A65" w:rsidRDefault="00BC2127">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r w:rsidR="00053A65">
        <w:tc>
          <w:tcPr>
            <w:tcW w:w="4520" w:type="dxa"/>
            <w:tcBorders>
              <w:top w:val="dashed" w:sz="4" w:space="0" w:color="B7B7B7"/>
              <w:left w:val="none" w:sz="4" w:space="0" w:color="6E6E6E"/>
              <w:bottom w:val="none" w:sz="4" w:space="0" w:color="BFBFBF"/>
              <w:right w:val="none" w:sz="4" w:space="0" w:color="6E6E6E"/>
            </w:tcBorders>
          </w:tcPr>
          <w:p w:rsidR="00053A65" w:rsidRDefault="00BC2127">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323" w:name="_Sec769"/>
      <w:r>
        <w:t>2. Productvoorwaarden</w:t>
      </w:r>
      <w:bookmarkEnd w:id="323"/>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053A65" w:rsidRDefault="00053A65">
      <w:pPr>
        <w:pStyle w:val="ProductList-Body"/>
      </w:pPr>
    </w:p>
    <w:p w:rsidR="00053A65" w:rsidRDefault="00BC2127">
      <w:pPr>
        <w:pStyle w:val="ProductList-ClauseHeading"/>
        <w:outlineLvl w:val="4"/>
      </w:pPr>
      <w:r>
        <w:t>2.1 Microsoft Intune voor EDU (Apparaat-SL)</w:t>
      </w:r>
    </w:p>
    <w:p w:rsidR="00053A65" w:rsidRDefault="00BC2127">
      <w:pPr>
        <w:pStyle w:val="ProductList-SubClauseHeading"/>
        <w:outlineLvl w:val="5"/>
      </w:pPr>
      <w:r>
        <w:t>2.1.1 Looptijd</w:t>
      </w:r>
    </w:p>
    <w:p w:rsidR="00053A65" w:rsidRDefault="00BC2127">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rsidR="00053A65" w:rsidRDefault="00053A65">
      <w:pPr>
        <w:pStyle w:val="ProductList-BodyIndented"/>
      </w:pPr>
    </w:p>
    <w:p w:rsidR="00053A65" w:rsidRDefault="00BC2127">
      <w:pPr>
        <w:pStyle w:val="ProductList-SubClauseHeading"/>
        <w:outlineLvl w:val="5"/>
      </w:pPr>
      <w:r>
        <w:t>2.1.2 Annulering en hertoewijzing</w:t>
      </w:r>
    </w:p>
    <w:p w:rsidR="00053A65" w:rsidRDefault="00BC2127">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rsidR="00053A65" w:rsidRDefault="00053A65">
      <w:pPr>
        <w:pStyle w:val="ProductList-BodyIndented"/>
      </w:pPr>
    </w:p>
    <w:p w:rsidR="00053A65" w:rsidRDefault="00BC2127">
      <w:pPr>
        <w:pStyle w:val="ProductList-ClauseHeading"/>
        <w:outlineLvl w:val="4"/>
      </w:pPr>
      <w:r>
        <w:t>2.2 Microsoft Intune (Apparaat-SL's)</w:t>
      </w:r>
    </w:p>
    <w:p w:rsidR="00053A65" w:rsidRDefault="00BC2127">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rsidR="00053A65" w:rsidRDefault="00053A65">
      <w:pPr>
        <w:pStyle w:val="ProductList-Body"/>
      </w:pP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324" w:name="_Sec672"/>
      <w:r>
        <w:t>Microsoft Learning</w:t>
      </w:r>
      <w:bookmarkEnd w:id="324"/>
      <w:r>
        <w:fldChar w:fldCharType="begin"/>
      </w:r>
      <w:r>
        <w:instrText xml:space="preserve"> TC "</w:instrText>
      </w:r>
      <w:bookmarkStart w:id="325" w:name="_Toc10192003"/>
      <w:r>
        <w:instrText>Microsoft Learning</w:instrText>
      </w:r>
      <w:bookmarkEnd w:id="325"/>
      <w:r>
        <w:instrText>" \l 3</w:instrText>
      </w:r>
      <w:r>
        <w:fldChar w:fldCharType="end"/>
      </w:r>
    </w:p>
    <w:p w:rsidR="00053A65" w:rsidRDefault="00BC2127">
      <w:pPr>
        <w:pStyle w:val="ProductList-Offering1SubSection"/>
        <w:outlineLvl w:val="3"/>
      </w:pPr>
      <w:bookmarkStart w:id="326" w:name="_Sec728"/>
      <w:r>
        <w:t>1. Beschikbaarheid programma</w:t>
      </w:r>
      <w:bookmarkEnd w:id="326"/>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dashed" w:sz="4" w:space="0" w:color="BFBFBF"/>
              <w:right w:val="none" w:sz="4" w:space="0" w:color="6E6E6E"/>
            </w:tcBorders>
          </w:tcPr>
          <w:p w:rsidR="00053A65" w:rsidRDefault="00BC212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dashed" w:sz="4" w:space="0" w:color="BFBFBF"/>
              <w:right w:val="none" w:sz="4" w:space="0" w:color="6E6E6E"/>
            </w:tcBorders>
          </w:tcPr>
          <w:p w:rsidR="00053A65" w:rsidRDefault="00BC2127">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053A65" w:rsidRDefault="00BC21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660" w:type="dxa"/>
            <w:tcBorders>
              <w:top w:val="dashed" w:sz="4" w:space="0" w:color="BFBFBF"/>
              <w:left w:val="none" w:sz="4" w:space="0" w:color="6E6E6E"/>
              <w:bottom w:val="none" w:sz="4" w:space="0" w:color="BFBFBF"/>
              <w:right w:val="none" w:sz="4" w:space="0" w:color="6E6E6E"/>
            </w:tcBorders>
          </w:tcPr>
          <w:p w:rsidR="00053A65" w:rsidRDefault="00BC2127">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rsidR="00053A65" w:rsidRDefault="00BC212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327" w:name="_Sec783"/>
      <w:r>
        <w:t>2. Productvoorwaarden</w:t>
      </w:r>
      <w:bookmarkEnd w:id="327"/>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2.1 Coupons</w:t>
      </w:r>
    </w:p>
    <w:p w:rsidR="00053A65" w:rsidRDefault="00BC2127">
      <w:pPr>
        <w:pStyle w:val="ProductList-Body"/>
      </w:pPr>
      <w:r>
        <w:t xml:space="preserve">Coupons worden verstrekt op het moment van aankoop en vervallen twaalf maanden na de aankoopdatum. </w:t>
      </w:r>
    </w:p>
    <w:p w:rsidR="00053A65" w:rsidRDefault="00053A65">
      <w:pPr>
        <w:pStyle w:val="ProductList-Body"/>
      </w:pPr>
    </w:p>
    <w:p w:rsidR="00053A65" w:rsidRDefault="00BC2127">
      <w:pPr>
        <w:pStyle w:val="ProductList-ClauseHeading"/>
        <w:outlineLvl w:val="4"/>
      </w:pPr>
      <w:r>
        <w:t>2.2 Examenlocatielicentie voor Microsoft Office Specialist (MOS) Microsoft Technology Associate (MTA) en Microsoft Certification Educator (MCE)</w:t>
      </w:r>
    </w:p>
    <w:p w:rsidR="00053A65" w:rsidRDefault="00BC2127">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92004"/>
      <w:r>
        <w:instrText>Minecraft: Education Edition</w:instrText>
      </w:r>
      <w:bookmarkEnd w:id="329"/>
      <w:r>
        <w:instrText>" \l 3</w:instrText>
      </w:r>
      <w:r>
        <w:fldChar w:fldCharType="end"/>
      </w:r>
    </w:p>
    <w:p w:rsidR="00053A65" w:rsidRDefault="00BC2127">
      <w:pPr>
        <w:pStyle w:val="ProductList-Offering1SubSection"/>
        <w:outlineLvl w:val="3"/>
      </w:pPr>
      <w:bookmarkStart w:id="330" w:name="_Sec1149"/>
      <w:r>
        <w:t>1. Beschikbaarheid programma</w:t>
      </w:r>
      <w:bookmarkEnd w:id="330"/>
    </w:p>
    <w:tbl>
      <w:tblPr>
        <w:tblStyle w:val="PURTable"/>
        <w:tblW w:w="0" w:type="dxa"/>
        <w:tblLook w:val="04A0" w:firstRow="1" w:lastRow="0" w:firstColumn="1" w:lastColumn="0" w:noHBand="0" w:noVBand="1"/>
      </w:tblPr>
      <w:tblGrid>
        <w:gridCol w:w="4225"/>
        <w:gridCol w:w="704"/>
        <w:gridCol w:w="689"/>
        <w:gridCol w:w="808"/>
        <w:gridCol w:w="712"/>
        <w:gridCol w:w="728"/>
        <w:gridCol w:w="829"/>
        <w:gridCol w:w="705"/>
        <w:gridCol w:w="713"/>
        <w:gridCol w:w="803"/>
      </w:tblGrid>
      <w:tr w:rsidR="00053A6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660" w:type="dxa"/>
            <w:tcBorders>
              <w:top w:val="single" w:sz="6" w:space="0" w:color="FFFFFF"/>
              <w:left w:val="none" w:sz="4" w:space="0" w:color="6E6E6E"/>
              <w:bottom w:val="none" w:sz="4" w:space="0" w:color="BFBFBF"/>
              <w:right w:val="none" w:sz="4" w:space="0" w:color="6E6E6E"/>
            </w:tcBorders>
          </w:tcPr>
          <w:p w:rsidR="00053A65" w:rsidRDefault="00BC212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53A65" w:rsidRDefault="00BC21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053A65">
            <w:pPr>
              <w:pStyle w:val="ProductList-TableBody"/>
              <w:jc w:val="center"/>
            </w:pPr>
          </w:p>
        </w:tc>
      </w:tr>
    </w:tbl>
    <w:p w:rsidR="00053A65" w:rsidRDefault="00BC2127">
      <w:pPr>
        <w:pStyle w:val="ProductList-Offering1SubSection"/>
        <w:outlineLvl w:val="3"/>
      </w:pPr>
      <w:bookmarkStart w:id="331" w:name="_Sec1150"/>
      <w:r>
        <w:t>2. Productvoorwaarden</w:t>
      </w:r>
      <w:bookmarkEnd w:id="331"/>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2HeadingNoBorder"/>
        <w:outlineLvl w:val="2"/>
      </w:pPr>
      <w:bookmarkStart w:id="332" w:name="_Sec1287"/>
      <w:r>
        <w:t>Visual Studio met GitHub Enterprise</w:t>
      </w:r>
      <w:bookmarkEnd w:id="332"/>
      <w:r>
        <w:fldChar w:fldCharType="begin"/>
      </w:r>
      <w:r>
        <w:instrText xml:space="preserve"> TC "</w:instrText>
      </w:r>
      <w:bookmarkStart w:id="333" w:name="_Toc10192005"/>
      <w:r>
        <w:instrText>Visual Studio met GitHub Enterprise</w:instrText>
      </w:r>
      <w:bookmarkEnd w:id="333"/>
      <w:r>
        <w:instrText>" \l 3</w:instrText>
      </w:r>
      <w:r>
        <w:fldChar w:fldCharType="end"/>
      </w:r>
    </w:p>
    <w:p w:rsidR="00053A65" w:rsidRDefault="00BC2127">
      <w:pPr>
        <w:pStyle w:val="ProductList-Offering1SubSection"/>
        <w:outlineLvl w:val="3"/>
      </w:pPr>
      <w:bookmarkStart w:id="334" w:name="_Sec1288"/>
      <w:r>
        <w:t>1. Beschikbaarheid programma</w:t>
      </w:r>
      <w:bookmarkEnd w:id="334"/>
    </w:p>
    <w:tbl>
      <w:tblPr>
        <w:tblStyle w:val="PURTable"/>
        <w:tblW w:w="0" w:type="dxa"/>
        <w:tblLook w:val="04A0" w:firstRow="1" w:lastRow="0" w:firstColumn="1" w:lastColumn="0" w:noHBand="0" w:noVBand="1"/>
      </w:tblPr>
      <w:tblGrid>
        <w:gridCol w:w="4125"/>
        <w:gridCol w:w="811"/>
        <w:gridCol w:w="691"/>
        <w:gridCol w:w="810"/>
        <w:gridCol w:w="713"/>
        <w:gridCol w:w="728"/>
        <w:gridCol w:w="830"/>
        <w:gridCol w:w="706"/>
        <w:gridCol w:w="697"/>
        <w:gridCol w:w="805"/>
      </w:tblGrid>
      <w:tr w:rsidR="00053A6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53A65" w:rsidRDefault="00BC2127">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53A65" w:rsidRDefault="00BC2127">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053A65">
        <w:tc>
          <w:tcPr>
            <w:tcW w:w="4520" w:type="dxa"/>
            <w:tcBorders>
              <w:top w:val="none" w:sz="4" w:space="0" w:color="BFBFBF"/>
              <w:left w:val="none" w:sz="4" w:space="0" w:color="000000"/>
              <w:bottom w:val="dashed" w:sz="4" w:space="0" w:color="7F7F7F"/>
              <w:right w:val="none" w:sz="4" w:space="0" w:color="000000"/>
            </w:tcBorders>
          </w:tcPr>
          <w:p w:rsidR="00053A65" w:rsidRDefault="00BC2127">
            <w:pPr>
              <w:pStyle w:val="ProductList-TableBody"/>
            </w:pPr>
            <w:r>
              <w:t>Visual Studio Enterprise met GitHub Enterprise</w:t>
            </w:r>
            <w:r>
              <w:fldChar w:fldCharType="begin"/>
            </w:r>
            <w:r>
              <w:instrText xml:space="preserve"> XE "Visual Studio Enterprise met GitHub Enterprise"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520" w:type="dxa"/>
            <w:tcBorders>
              <w:top w:val="dashed" w:sz="4" w:space="0" w:color="7F7F7F"/>
              <w:left w:val="none" w:sz="4" w:space="0" w:color="000000"/>
              <w:bottom w:val="dashed" w:sz="4" w:space="0" w:color="7F7F7F"/>
              <w:right w:val="none" w:sz="4" w:space="0" w:color="000000"/>
            </w:tcBorders>
          </w:tcPr>
          <w:p w:rsidR="00053A65" w:rsidRDefault="00BC2127">
            <w:pPr>
              <w:pStyle w:val="ProductList-TableBody"/>
            </w:pPr>
            <w:r>
              <w:t>Visual Studio Professional met GitHub Enterprise</w:t>
            </w:r>
            <w:r>
              <w:fldChar w:fldCharType="begin"/>
            </w:r>
            <w:r>
              <w:instrText xml:space="preserve"> XE "Visual Studio Professional met GitHub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520" w:type="dxa"/>
            <w:tcBorders>
              <w:top w:val="dashed" w:sz="4" w:space="0" w:color="7F7F7F"/>
              <w:left w:val="none" w:sz="4" w:space="0" w:color="000000"/>
              <w:bottom w:val="dashed" w:sz="4" w:space="0" w:color="7F7F7F"/>
              <w:right w:val="none" w:sz="4" w:space="0" w:color="000000"/>
            </w:tcBorders>
          </w:tcPr>
          <w:p w:rsidR="00053A65" w:rsidRDefault="00BC2127">
            <w:pPr>
              <w:pStyle w:val="ProductList-TableBody"/>
            </w:pPr>
            <w:r>
              <w:t>GitHub Enterprise voor Visual Studio Enterprise</w:t>
            </w:r>
            <w:r>
              <w:fldChar w:fldCharType="begin"/>
            </w:r>
            <w:r>
              <w:instrText xml:space="preserve"> XE "GitHub Enterprise voor Visual Studio Enterprise" </w:instrText>
            </w:r>
            <w:r>
              <w:fldChar w:fldCharType="end"/>
            </w:r>
            <w:r>
              <w:t xml:space="preserve"> (Gebruikers-SL)</w:t>
            </w:r>
          </w:p>
        </w:tc>
        <w:tc>
          <w:tcPr>
            <w:tcW w:w="860" w:type="dxa"/>
            <w:tcBorders>
              <w:top w:val="dashed" w:sz="4" w:space="0" w:color="7F7F7F"/>
              <w:left w:val="none" w:sz="4" w:space="0" w:color="000000"/>
              <w:bottom w:val="dashed" w:sz="4" w:space="0" w:color="7F7F7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4520" w:type="dxa"/>
            <w:tcBorders>
              <w:top w:val="dashed" w:sz="4" w:space="0" w:color="7F7F7F"/>
              <w:left w:val="none" w:sz="4" w:space="0" w:color="000000"/>
              <w:bottom w:val="single" w:sz="4" w:space="0" w:color="FFFFFF"/>
              <w:right w:val="none" w:sz="4" w:space="0" w:color="000000"/>
            </w:tcBorders>
          </w:tcPr>
          <w:p w:rsidR="00053A65" w:rsidRDefault="00BC2127">
            <w:pPr>
              <w:pStyle w:val="ProductList-TableBody"/>
            </w:pPr>
            <w:r>
              <w:t>GitHub Enterprise voor Visual Studio Professional</w:t>
            </w:r>
            <w:r>
              <w:fldChar w:fldCharType="begin"/>
            </w:r>
            <w:r>
              <w:instrText xml:space="preserve"> XE "GitHub Enterprise voor Visual Studio Professional" </w:instrText>
            </w:r>
            <w:r>
              <w:fldChar w:fldCharType="end"/>
            </w:r>
            <w:r>
              <w:t xml:space="preserve"> (Gebruikers-SL)</w:t>
            </w:r>
          </w:p>
        </w:tc>
        <w:tc>
          <w:tcPr>
            <w:tcW w:w="860" w:type="dxa"/>
            <w:tcBorders>
              <w:top w:val="dashed" w:sz="4" w:space="0" w:color="7F7F7F"/>
              <w:left w:val="none" w:sz="4" w:space="0" w:color="000000"/>
              <w:bottom w:val="single" w:sz="4" w:space="0" w:color="FFFFFF"/>
              <w:right w:val="single" w:sz="6" w:space="0" w:color="FFFFFF"/>
            </w:tcBorders>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53A65" w:rsidRDefault="00BC2127">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bl>
    <w:p w:rsidR="00053A65" w:rsidRDefault="00BC2127">
      <w:pPr>
        <w:pStyle w:val="ProductList-Offering1SubSection"/>
        <w:outlineLvl w:val="3"/>
      </w:pPr>
      <w:bookmarkStart w:id="335" w:name="_Sec1289"/>
      <w:r>
        <w:t>2. Productvoorwaarden</w:t>
      </w:r>
      <w:bookmarkEnd w:id="335"/>
    </w:p>
    <w:tbl>
      <w:tblPr>
        <w:tblStyle w:val="PURTable"/>
        <w:tblW w:w="0" w:type="dxa"/>
        <w:tblLook w:val="04A0" w:firstRow="1" w:lastRow="0" w:firstColumn="1" w:lastColumn="0" w:noHBand="0" w:noVBand="1"/>
      </w:tblPr>
      <w:tblGrid>
        <w:gridCol w:w="3684"/>
        <w:gridCol w:w="3631"/>
        <w:gridCol w:w="3601"/>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Verlengde Looptijd mogelijk: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Promoties: n.v.t.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Reductie mogelijk (SCE): n.v.t.</w:t>
            </w:r>
          </w:p>
        </w:tc>
      </w:tr>
      <w:tr w:rsidR="00053A6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BC2127">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4"/>
      </w:pPr>
      <w:r>
        <w:t>2.1 GitHub Enterprise</w:t>
      </w:r>
    </w:p>
    <w:p w:rsidR="00053A65" w:rsidRDefault="00BC2127">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toegang verkrijgen tot en gebruikmaken van zowel de on-line dienst GitHub Enterprise Cloud als de on-premises software van GitHub die is inbegrepen in GitHub Enterprise, zoals uiteengezet in de </w:t>
      </w:r>
      <w:hyperlink r:id="rId146">
        <w:r>
          <w:rPr>
            <w:color w:val="00467F"/>
            <w:u w:val="single"/>
          </w:rPr>
          <w:t>Voorwaarden voor Online Diensten</w:t>
        </w:r>
      </w:hyperlink>
      <w:r>
        <w:t>.</w:t>
      </w:r>
    </w:p>
    <w:p w:rsidR="00053A65" w:rsidRDefault="00053A65">
      <w:pPr>
        <w:pStyle w:val="ProductList-Body"/>
      </w:pPr>
    </w:p>
    <w:p w:rsidR="00053A65" w:rsidRDefault="00BC2127">
      <w:pPr>
        <w:pStyle w:val="ProductList-ClauseHeading"/>
        <w:outlineLvl w:val="4"/>
      </w:pPr>
      <w:r>
        <w:t>2.2 GitHub Enterprise Training en evaluatie</w:t>
      </w:r>
    </w:p>
    <w:p w:rsidR="00053A65" w:rsidRDefault="00BC2127">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rsidR="00053A65" w:rsidRDefault="00053A65">
      <w:pPr>
        <w:pStyle w:val="ProductList-Body"/>
      </w:pPr>
    </w:p>
    <w:p w:rsidR="00053A65" w:rsidRDefault="00BC2127">
      <w:pPr>
        <w:pStyle w:val="ProductList-ClauseHeading"/>
        <w:outlineLvl w:val="4"/>
      </w:pPr>
      <w:r>
        <w:t>2.3 Licentievoorwaarden voor Visual Studio</w:t>
      </w:r>
    </w:p>
    <w:p w:rsidR="00053A65" w:rsidRDefault="00BC2127">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kan gebruikmaken van respectievelijk Visual Studio Enterprise of Visual Studio Professional, zoals uiteengezet in de Productvermelding van Visual Studio onderworpen aan dezelfde voorwaarden en bepalingen.</w:t>
      </w:r>
    </w:p>
    <w:p w:rsidR="00053A65" w:rsidRDefault="00053A65">
      <w:pPr>
        <w:pStyle w:val="ProductList-Body"/>
      </w:pPr>
    </w:p>
    <w:p w:rsidR="00053A65" w:rsidRDefault="00BC2127">
      <w:pPr>
        <w:pStyle w:val="ProductList-ClauseHeading"/>
        <w:outlineLvl w:val="4"/>
      </w:pPr>
      <w:r>
        <w:t>2.4 GitHub Enterprise voor Visual Studio-licenties</w:t>
      </w:r>
    </w:p>
    <w:p w:rsidR="00053A65" w:rsidRDefault="00BC2127">
      <w:pPr>
        <w:pStyle w:val="ProductList-Body"/>
      </w:pPr>
      <w:r>
        <w:t xml:space="preserve">De Klant kan GitHub Enterprise voor Visual Studio-licenties aanschaffen voor ieder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Enterprise of Professional met actieve Visual Studio-abonnementen.</w:t>
      </w:r>
    </w:p>
    <w:p w:rsidR="00053A65" w:rsidRDefault="00053A65">
      <w:pPr>
        <w:pStyle w:val="ProductList-Body"/>
      </w:pPr>
    </w:p>
    <w:p w:rsidR="00053A65" w:rsidRDefault="00BC2127">
      <w:pPr>
        <w:pStyle w:val="ProductList-ClauseHeading"/>
        <w:outlineLvl w:val="4"/>
      </w:pPr>
      <w:r>
        <w:t>2.5 Opwaarderingslicenties</w:t>
      </w:r>
    </w:p>
    <w:p w:rsidR="00053A65" w:rsidRDefault="00BC2127">
      <w:pPr>
        <w:pStyle w:val="ProductList-Body"/>
      </w:pPr>
      <w:r>
        <w:t xml:space="preserve">Der Klant komt in aanmerking voor het aanschaffen van Visual Studio Enterprise met GitHub Enterprise Opwaarderingslicenties, zoals voorzien in </w:t>
      </w:r>
      <w:hyperlink w:anchor="_Sec576">
        <w:r>
          <w:rPr>
            <w:color w:val="00467F"/>
            <w:u w:val="single"/>
          </w:rPr>
          <w:t>Bijlage B – Software Assurance</w:t>
        </w:r>
      </w:hyperlink>
      <w:r>
        <w:t xml:space="preserve">, 'Beschikbaarheid van Opwaarderingslicentie' voor elk van zijn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Visual Studio Professional met GitHub Enterprise.</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053A65">
      <w:pPr>
        <w:sectPr w:rsidR="00053A65">
          <w:headerReference w:type="default" r:id="rId147"/>
          <w:footerReference w:type="default" r:id="rId148"/>
          <w:type w:val="continuous"/>
          <w:pgSz w:w="12240" w:h="15840" w:code="1"/>
          <w:pgMar w:top="1170" w:right="720" w:bottom="720" w:left="720" w:header="432" w:footer="288" w:gutter="0"/>
          <w:cols w:space="360"/>
        </w:sectPr>
      </w:pPr>
    </w:p>
    <w:p w:rsidR="00053A65" w:rsidRDefault="00BC2127">
      <w:pPr>
        <w:pStyle w:val="ProductList-SectionHeading"/>
        <w:pageBreakBefore/>
        <w:outlineLvl w:val="0"/>
      </w:pPr>
      <w:bookmarkStart w:id="336" w:name="_Sec549"/>
      <w:bookmarkEnd w:id="206"/>
      <w:r>
        <w:t>Woordenlijst</w:t>
      </w:r>
      <w:r>
        <w:fldChar w:fldCharType="begin"/>
      </w:r>
      <w:r>
        <w:instrText xml:space="preserve"> TC "</w:instrText>
      </w:r>
      <w:bookmarkStart w:id="337" w:name="_Toc10192006"/>
      <w:r>
        <w:instrText>Woordenlijst</w:instrText>
      </w:r>
      <w:bookmarkEnd w:id="337"/>
      <w:r>
        <w:instrText>" \l 1</w:instrText>
      </w:r>
      <w:r>
        <w:fldChar w:fldCharType="end"/>
      </w:r>
    </w:p>
    <w:p w:rsidR="00053A65" w:rsidRDefault="00BC2127">
      <w:pPr>
        <w:pStyle w:val="ProductList-Offering1Heading"/>
        <w:outlineLvl w:val="1"/>
      </w:pPr>
      <w:bookmarkStart w:id="338" w:name="_Sec550"/>
      <w:r>
        <w:t>Kenmerken</w:t>
      </w:r>
      <w:bookmarkEnd w:id="338"/>
      <w:r>
        <w:fldChar w:fldCharType="begin"/>
      </w:r>
      <w:r>
        <w:instrText xml:space="preserve"> TC "</w:instrText>
      </w:r>
      <w:bookmarkStart w:id="339" w:name="_Toc10192007"/>
      <w:r>
        <w:instrText>Kenmerken</w:instrText>
      </w:r>
      <w:bookmarkEnd w:id="339"/>
      <w:r>
        <w:instrText>" \l 2</w:instrText>
      </w:r>
      <w:r>
        <w:fldChar w:fldCharType="end"/>
      </w:r>
    </w:p>
    <w:p w:rsidR="00053A65" w:rsidRDefault="00BC2127">
      <w:pPr>
        <w:pStyle w:val="ProductList-BodySpaced"/>
      </w:pPr>
      <w:r>
        <w:t>Kenmerken worden vermeld in de tabellen in elke Productvermelding, en geven aan welke rechten of voorwaarden van toepassing zijn op de Producten.</w:t>
      </w:r>
    </w:p>
    <w:p w:rsidR="00053A65" w:rsidRDefault="00053A65">
      <w:pPr>
        <w:pStyle w:val="ProductList-BodySpaced"/>
      </w:pPr>
    </w:p>
    <w:p w:rsidR="00053A65" w:rsidRDefault="00BC2127">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053A65" w:rsidRDefault="00BC2127">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rsidR="00053A65" w:rsidRDefault="00BC2127">
      <w:pPr>
        <w:pStyle w:val="ProductList-BodySpaced"/>
      </w:pPr>
      <w:r>
        <w:rPr>
          <w:b/>
          <w:color w:val="00188F"/>
        </w:rPr>
        <w:t>Vereisten voor clienttoegang</w:t>
      </w:r>
      <w:r>
        <w:t>: geeft aan of CAL's vereist zijn voor toegang tot een Serverproduct door gebruikers en apparaten.</w:t>
      </w:r>
    </w:p>
    <w:p w:rsidR="00053A65" w:rsidRDefault="00BC2127">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053A65" w:rsidRDefault="00BC2127">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053A65" w:rsidRDefault="00BC2127">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053A65" w:rsidRDefault="00BC2127">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053A65" w:rsidRDefault="00BC2127">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rsidR="00053A65" w:rsidRDefault="00BC2127">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053A65" w:rsidRDefault="00BC2127">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053A65" w:rsidRDefault="00BC2127">
      <w:pPr>
        <w:pStyle w:val="ProductList-BodySpaced"/>
      </w:pPr>
      <w:r>
        <w:rPr>
          <w:b/>
          <w:color w:val="00188F"/>
        </w:rPr>
        <w:t>Licentievoorwaarden</w:t>
      </w:r>
      <w:r>
        <w:t>: voorwaarden voor de implementatie en het gebruik van een Product.</w:t>
      </w:r>
    </w:p>
    <w:p w:rsidR="00053A65" w:rsidRDefault="00BC2127">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053A65" w:rsidRDefault="00BC2127">
      <w:pPr>
        <w:pStyle w:val="ProductList-BodySpaced"/>
      </w:pPr>
      <w:r>
        <w:rPr>
          <w:b/>
          <w:color w:val="00188F"/>
        </w:rPr>
        <w:t>Vereiste</w:t>
      </w:r>
      <w:r>
        <w:t>: geeft aan dat aan bepaalde aanvullende voorwaarden moet worden voldaan om Licenties voor het Product te kopen.</w:t>
      </w:r>
    </w:p>
    <w:p w:rsidR="00053A65" w:rsidRDefault="00BC2127">
      <w:pPr>
        <w:pStyle w:val="ProductList-BodySpaced"/>
      </w:pPr>
      <w:r>
        <w:rPr>
          <w:b/>
          <w:color w:val="00188F"/>
        </w:rPr>
        <w:t>Vereiste (SA)</w:t>
      </w:r>
      <w:r>
        <w:t>:geeft aan dat aan bepaalde aanvullende voorwaarden moet worden voldaan om SA-dekking voor het Product te kopen.</w:t>
      </w:r>
    </w:p>
    <w:p w:rsidR="00053A65" w:rsidRDefault="00BC2127">
      <w:pPr>
        <w:pStyle w:val="ProductList-BodySpaced"/>
      </w:pPr>
      <w:r>
        <w:rPr>
          <w:b/>
          <w:color w:val="00188F"/>
        </w:rPr>
        <w:t>Eerdere versie</w:t>
      </w:r>
      <w:r>
        <w:t>: eerdere versies van Producten en de Datum Beschikbaar ervan.</w:t>
      </w:r>
    </w:p>
    <w:p w:rsidR="00053A65" w:rsidRDefault="00BC2127">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053A65" w:rsidRDefault="00BC2127">
      <w:pPr>
        <w:pStyle w:val="ProductList-BodySpaced"/>
      </w:pPr>
      <w:r>
        <w:rPr>
          <w:b/>
          <w:color w:val="00188F"/>
        </w:rPr>
        <w:t>Online Subscription Program (OSP)</w:t>
      </w:r>
      <w:r>
        <w:t>: het Product is beschikbaar in een Online Subscription-programma.</w:t>
      </w:r>
    </w:p>
    <w:p w:rsidR="00053A65" w:rsidRDefault="00BC2127">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053A65" w:rsidRDefault="00BC2127">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053A65" w:rsidRDefault="00BC2127">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rsidR="00053A65" w:rsidRDefault="00BC2127">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053A65" w:rsidRDefault="00BC2127">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053A65" w:rsidRDefault="00BC2127">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053A65" w:rsidRDefault="00BC2127">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053A65" w:rsidRDefault="00BC2127">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053A65" w:rsidRDefault="00BC2127">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053A65" w:rsidRDefault="00BC2127">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053A65" w:rsidRDefault="00BC2127">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rsidR="00053A65" w:rsidRDefault="00BC2127">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053A65" w:rsidRDefault="00BC2127">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053A65" w:rsidRDefault="00BC2127">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053A65" w:rsidRDefault="00053A65">
      <w:pPr>
        <w:pStyle w:val="ProductList-BodySpaced"/>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Spaced"/>
      </w:pPr>
    </w:p>
    <w:p w:rsidR="00053A65" w:rsidRDefault="00BC2127">
      <w:pPr>
        <w:pStyle w:val="ProductList-Offering1Heading"/>
        <w:outlineLvl w:val="1"/>
      </w:pPr>
      <w:bookmarkStart w:id="340" w:name="_Sec551"/>
      <w:r>
        <w:t>Celwaarden</w:t>
      </w:r>
      <w:bookmarkEnd w:id="340"/>
      <w:r>
        <w:fldChar w:fldCharType="begin"/>
      </w:r>
      <w:r>
        <w:instrText xml:space="preserve"> TC "</w:instrText>
      </w:r>
      <w:bookmarkStart w:id="341" w:name="_Toc10192008"/>
      <w:r>
        <w:instrText>Celwaarden</w:instrText>
      </w:r>
      <w:bookmarkEnd w:id="341"/>
      <w:r>
        <w:instrText>" \l 2</w:instrText>
      </w:r>
      <w:r>
        <w:fldChar w:fldCharType="end"/>
      </w:r>
    </w:p>
    <w:p w:rsidR="00053A65" w:rsidRDefault="00BC2127">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053A65" w:rsidRDefault="00053A65">
      <w:pPr>
        <w:pStyle w:val="ProductList-BodySpaced"/>
      </w:pPr>
    </w:p>
    <w:p w:rsidR="00053A65" w:rsidRDefault="00BC2127">
      <w:pPr>
        <w:pStyle w:val="ProductList-BodySpaced"/>
      </w:pPr>
      <w:r>
        <w:rPr>
          <w:b/>
          <w:color w:val="00188F"/>
        </w:rPr>
        <w:t xml:space="preserve">A </w:t>
      </w:r>
      <w:r>
        <w:t xml:space="preserve">= </w:t>
      </w:r>
      <w:r>
        <w:rPr>
          <w:color w:val="00188F"/>
        </w:rPr>
        <w:t>Additioneel Product</w:t>
      </w:r>
      <w:r>
        <w:t>: het Product wordt aangeboden als Additioneel Product.</w:t>
      </w:r>
    </w:p>
    <w:p w:rsidR="00053A65" w:rsidRDefault="00BC2127">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rsidR="00053A65" w:rsidRDefault="00BC2127">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rsidR="00053A65" w:rsidRDefault="00BC2127">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rsidR="00053A65" w:rsidRDefault="00BC2127">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rsidR="00053A65" w:rsidRDefault="00BC2127">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053A65" w:rsidRDefault="00BC2127">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rsidR="00053A65" w:rsidRDefault="00BC2127">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rsidR="00053A65" w:rsidRDefault="00BC2127">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rsidR="00053A65" w:rsidRDefault="00BC2127">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rsidR="00053A65" w:rsidRDefault="00BC2127">
      <w:pPr>
        <w:pStyle w:val="ProductList-BodySpaced"/>
      </w:pPr>
      <w:r>
        <w:rPr>
          <w:b/>
          <w:color w:val="00188F"/>
        </w:rPr>
        <w:t>OW</w:t>
      </w:r>
      <w:r>
        <w:t xml:space="preserve"> = </w:t>
      </w:r>
      <w:r>
        <w:rPr>
          <w:color w:val="00188F"/>
        </w:rPr>
        <w:t>Organisatieomvattend</w:t>
      </w:r>
      <w:r>
        <w:t>: Beschikbaar op grond van de bedrijfsomvattende optie.</w:t>
      </w:r>
    </w:p>
    <w:p w:rsidR="00053A65" w:rsidRDefault="00BC2127">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053A65" w:rsidRDefault="00BC2127">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rsidR="00053A65" w:rsidRDefault="00BC2127">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rsidR="00053A65" w:rsidRDefault="00BC2127">
      <w:pPr>
        <w:pStyle w:val="ProductList-BodySpaced"/>
      </w:pPr>
      <w:r>
        <w:rPr>
          <w:b/>
          <w:color w:val="00188F"/>
        </w:rPr>
        <w:t>ST</w:t>
      </w:r>
      <w:r>
        <w:t xml:space="preserve"> = </w:t>
      </w:r>
      <w:r>
        <w:rPr>
          <w:color w:val="00188F"/>
        </w:rPr>
        <w:t>Student-product</w:t>
      </w:r>
      <w:r>
        <w:t>: Het Product wordt aangeboden als een Student-product en moet worden besteld voor de volledige Telling Studenten.</w:t>
      </w:r>
    </w:p>
    <w:p w:rsidR="00053A65" w:rsidRDefault="00BC2127">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053A65" w:rsidRDefault="00BC2127">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rsidR="00053A65" w:rsidRDefault="00053A65">
      <w:pPr>
        <w:pStyle w:val="ProductList-BodySpaced"/>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Spaced"/>
      </w:pPr>
    </w:p>
    <w:p w:rsidR="00053A65" w:rsidRDefault="00BC2127">
      <w:pPr>
        <w:pStyle w:val="ProductList-Offering1Heading"/>
        <w:outlineLvl w:val="1"/>
      </w:pPr>
      <w:bookmarkStart w:id="342" w:name="_Sec552"/>
      <w:r>
        <w:t>Kolomkoppen</w:t>
      </w:r>
      <w:bookmarkEnd w:id="342"/>
      <w:r>
        <w:fldChar w:fldCharType="begin"/>
      </w:r>
      <w:r>
        <w:instrText xml:space="preserve"> TC "</w:instrText>
      </w:r>
      <w:bookmarkStart w:id="343" w:name="_Toc10192009"/>
      <w:r>
        <w:instrText>Kolomkoppen</w:instrText>
      </w:r>
      <w:bookmarkEnd w:id="343"/>
      <w:r>
        <w:instrText>" \l 2</w:instrText>
      </w:r>
      <w:r>
        <w:fldChar w:fldCharType="end"/>
      </w:r>
    </w:p>
    <w:p w:rsidR="00053A65" w:rsidRDefault="00BC2127">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053A65" w:rsidRDefault="00053A65">
      <w:pPr>
        <w:pStyle w:val="ProductList-BodySpaced"/>
      </w:pPr>
    </w:p>
    <w:p w:rsidR="00053A65" w:rsidRDefault="00BC2127">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rsidR="00053A65" w:rsidRDefault="00BC2127">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053A65" w:rsidRDefault="00BC2127">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053A65" w:rsidRDefault="00BC2127">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053A65" w:rsidRDefault="00BC2127">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053A65" w:rsidRDefault="00BC2127">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053A65" w:rsidRDefault="00BC2127">
      <w:pPr>
        <w:pStyle w:val="ProductList-BodySpaced"/>
      </w:pPr>
      <w:r>
        <w:rPr>
          <w:b/>
          <w:color w:val="00188F"/>
        </w:rPr>
        <w:t>MPSA</w:t>
      </w:r>
      <w:r>
        <w:t xml:space="preserve"> = </w:t>
      </w:r>
      <w:r>
        <w:rPr>
          <w:color w:val="00188F"/>
        </w:rPr>
        <w:t>Microsoft Products and Services Agreement</w:t>
      </w:r>
      <w:r>
        <w:t>.</w:t>
      </w:r>
    </w:p>
    <w:p w:rsidR="00053A65" w:rsidRDefault="00BC2127">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053A65" w:rsidRDefault="00BC2127">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053A65" w:rsidRDefault="00BC2127">
      <w:pPr>
        <w:pStyle w:val="ProductList-BodySpaced"/>
      </w:pPr>
      <w:r>
        <w:rPr>
          <w:b/>
          <w:color w:val="00188F"/>
        </w:rPr>
        <w:t>OVS-ES</w:t>
      </w:r>
      <w:r>
        <w:t xml:space="preserve"> = </w:t>
      </w:r>
      <w:r>
        <w:rPr>
          <w:color w:val="00188F"/>
        </w:rPr>
        <w:t>Open Value Subscription – Education Solutions</w:t>
      </w:r>
      <w:r>
        <w:t>.</w:t>
      </w:r>
    </w:p>
    <w:p w:rsidR="00053A65" w:rsidRDefault="00BC2127">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053A65" w:rsidRDefault="00BC2127">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053A65" w:rsidRDefault="00BC2127">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rsidR="00053A65" w:rsidRDefault="00053A65">
      <w:pPr>
        <w:pStyle w:val="ProductList-BodySpaced"/>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Spaced"/>
      </w:pPr>
    </w:p>
    <w:p w:rsidR="00053A65" w:rsidRDefault="00BC2127">
      <w:pPr>
        <w:pStyle w:val="ProductList-Offering1Heading"/>
        <w:outlineLvl w:val="1"/>
      </w:pPr>
      <w:bookmarkStart w:id="344" w:name="_Sec553"/>
      <w:r>
        <w:t>Definities</w:t>
      </w:r>
      <w:bookmarkEnd w:id="344"/>
      <w:r>
        <w:fldChar w:fldCharType="begin"/>
      </w:r>
      <w:r>
        <w:instrText xml:space="preserve"> TC "</w:instrText>
      </w:r>
      <w:bookmarkStart w:id="345" w:name="_Toc10192010"/>
      <w:r>
        <w:instrText>Definities</w:instrText>
      </w:r>
      <w:bookmarkEnd w:id="345"/>
      <w:r>
        <w:instrText>" \l 2</w:instrText>
      </w:r>
      <w:r>
        <w:fldChar w:fldCharType="end"/>
      </w:r>
    </w:p>
    <w:p w:rsidR="00053A65" w:rsidRDefault="00BC2127">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053A65" w:rsidRDefault="00BC2127">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rsidR="00053A65" w:rsidRDefault="00BC2127">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053A65" w:rsidRDefault="00BC2127">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053A65" w:rsidRDefault="00BC2127">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053A65" w:rsidRDefault="00BC2127">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053A65" w:rsidRDefault="00BC2127">
      <w:pPr>
        <w:pStyle w:val="ProductList-BodySpaced"/>
      </w:pPr>
      <w:r>
        <w:rPr>
          <w:b/>
          <w:color w:val="00188F"/>
        </w:rPr>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053A65" w:rsidRDefault="00BC2127">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053A65" w:rsidRDefault="00BC2127">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053A65" w:rsidRDefault="00BC2127">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053A65" w:rsidRDefault="00BC2127">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053A65" w:rsidRDefault="00BC2127">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rsidR="00053A65" w:rsidRDefault="00BC2127">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rsidR="00053A65" w:rsidRDefault="00BC2127">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053A65" w:rsidRDefault="00BC2127">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rsidR="00053A65" w:rsidRDefault="00BC2127">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053A65" w:rsidRDefault="00BC2127">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rsidR="00053A65" w:rsidRDefault="00BC2127">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053A65" w:rsidRDefault="00BC2127">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053A65" w:rsidRDefault="00BC2127">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053A65" w:rsidRDefault="00BC2127">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rsidR="00053A65" w:rsidRDefault="00BC2127">
      <w:pPr>
        <w:pStyle w:val="ProductList-BodySpaced"/>
      </w:pPr>
      <w:r>
        <w:rPr>
          <w:b/>
          <w:color w:val="00188F"/>
        </w:rPr>
        <w:t xml:space="preserve">Licentie </w:t>
      </w:r>
      <w:r>
        <w:t>betekent het recht om een Product te downloaden, installeren, openen en gebruiken.</w:t>
      </w:r>
    </w:p>
    <w:p w:rsidR="00053A65" w:rsidRDefault="00BC2127">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053A65" w:rsidRDefault="00BC2127">
      <w:pPr>
        <w:pStyle w:val="ProductList-BodySpaced"/>
      </w:pPr>
      <w:r>
        <w:rPr>
          <w:b/>
          <w:color w:val="00188F"/>
        </w:rPr>
        <w:t xml:space="preserve">License Mobility door middel van Software Assurance-partner </w:t>
      </w:r>
      <w:r>
        <w:t xml:space="preserve">is een entiteit die wordt vermeld op </w:t>
      </w:r>
      <w:hyperlink r:id="rId149">
        <w:r>
          <w:rPr>
            <w:color w:val="00467F"/>
            <w:u w:val="single"/>
          </w:rPr>
          <w:t>http://www.microsoft.com/licensing/software-assurance/license-mobility.aspx</w:t>
        </w:r>
      </w:hyperlink>
      <w:r>
        <w:t xml:space="preserve"> en die door Microsoft is geautoriseerd voor hosting van software van klanten op gedeelde servers. </w:t>
      </w:r>
    </w:p>
    <w:p w:rsidR="00053A65" w:rsidRDefault="00BC2127">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053A65" w:rsidRDefault="00BC2127">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053A65" w:rsidRDefault="00BC2127">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053A65" w:rsidRDefault="00BC2127">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053A65" w:rsidRDefault="00BC2127">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053A65" w:rsidRDefault="00BC2127">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053A65" w:rsidRDefault="00BC2127">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053A65" w:rsidRDefault="00BC2127">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053A65" w:rsidRDefault="00BC2127">
      <w:pPr>
        <w:pStyle w:val="ProductList-BodySpaced"/>
      </w:pPr>
      <w:r>
        <w:rPr>
          <w:b/>
          <w:color w:val="00188F"/>
        </w:rPr>
        <w:t xml:space="preserve">Fysieke processor </w:t>
      </w:r>
      <w:r>
        <w:t>betekent een processor in een fysiek hardwaresysteem.</w:t>
      </w:r>
    </w:p>
    <w:p w:rsidR="00053A65" w:rsidRDefault="00BC2127">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053A65" w:rsidRDefault="00BC2127">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053A65" w:rsidRDefault="00BC2127">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053A65" w:rsidRDefault="00BC2127">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053A65" w:rsidRDefault="00BC2127">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053A65" w:rsidRDefault="00BC2127">
      <w:pPr>
        <w:pStyle w:val="ProductList-BodySpaced"/>
      </w:pPr>
      <w:r>
        <w:rPr>
          <w:b/>
          <w:color w:val="00188F"/>
        </w:rPr>
        <w:t>Server</w:t>
      </w:r>
      <w:r>
        <w:t xml:space="preserve"> betekent een fysiek hardwaresysteem waarmee serversoftware kan worden uitgevoerd.</w:t>
      </w:r>
    </w:p>
    <w:p w:rsidR="00053A65" w:rsidRDefault="00BC2127">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053A65" w:rsidRDefault="00BC2127">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053A65" w:rsidRDefault="00BC2127">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rsidR="00053A65" w:rsidRDefault="00BC2127">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rsidR="00053A65" w:rsidRDefault="00BC2127">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053A65" w:rsidRDefault="00BC2127">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053A65" w:rsidRDefault="00BC2127">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053A65" w:rsidRDefault="00BC2127">
      <w:pPr>
        <w:pStyle w:val="ProductList-BodySpaced"/>
      </w:pPr>
      <w:r>
        <w:t>Software in Internetoplossingen wordt gebruikt voor het uitvoeren van:</w:t>
      </w:r>
    </w:p>
    <w:p w:rsidR="00053A65" w:rsidRDefault="00BC2127" w:rsidP="00BC2127">
      <w:pPr>
        <w:pStyle w:val="ProductList-Bullet"/>
        <w:numPr>
          <w:ilvl w:val="0"/>
          <w:numId w:val="45"/>
        </w:numPr>
      </w:pPr>
      <w:r>
        <w:t>webserversoftware (bijvoorbeeld Microsoft Internet Information Services) en beheer- of beveiligingsagents (bijvoorbeeld de System Center Operations Manager-agent);</w:t>
      </w:r>
    </w:p>
    <w:p w:rsidR="00053A65" w:rsidRDefault="00BC2127" w:rsidP="00BC2127">
      <w:pPr>
        <w:pStyle w:val="ProductList-Bullet"/>
        <w:numPr>
          <w:ilvl w:val="0"/>
          <w:numId w:val="45"/>
        </w:numPr>
      </w:pPr>
      <w:r>
        <w:t>database-enginesoftware (bijvoorbeeld Microsoft SQL Server), uitsluitend ter ondersteuning van Internetoplossingen; of</w:t>
      </w:r>
    </w:p>
    <w:p w:rsidR="00053A65" w:rsidRDefault="00BC2127" w:rsidP="00BC2127">
      <w:pPr>
        <w:pStyle w:val="ProductList-Bullet"/>
        <w:numPr>
          <w:ilvl w:val="0"/>
          <w:numId w:val="45"/>
        </w:numPr>
      </w:pPr>
      <w:r>
        <w:t>de DNS-service (Domain Name System) voor internet-naamomzetting voor IP-adressen, zolang dat niet de enige functie van die instance van de software is.</w:t>
      </w:r>
    </w:p>
    <w:p w:rsidR="00053A65" w:rsidRDefault="00BC2127">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053A65" w:rsidRDefault="00BC2127">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rsidR="00053A65" w:rsidRDefault="00BC2127">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053A65" w:rsidRDefault="00053A65">
      <w:pPr>
        <w:pStyle w:val="ProductList-BodySpaced"/>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Spaced"/>
      </w:pPr>
    </w:p>
    <w:p w:rsidR="00053A65" w:rsidRDefault="00053A65">
      <w:pPr>
        <w:sectPr w:rsidR="00053A65">
          <w:headerReference w:type="default" r:id="rId150"/>
          <w:footerReference w:type="default" r:id="rId151"/>
          <w:type w:val="continuous"/>
          <w:pgSz w:w="12240" w:h="15840" w:code="1"/>
          <w:pgMar w:top="1170" w:right="720" w:bottom="720" w:left="720" w:header="432" w:footer="288" w:gutter="0"/>
          <w:cols w:space="360"/>
        </w:sectPr>
      </w:pPr>
    </w:p>
    <w:p w:rsidR="00053A65" w:rsidRDefault="00BC2127">
      <w:pPr>
        <w:pStyle w:val="ProductList-SectionHeading"/>
        <w:pageBreakBefore/>
        <w:outlineLvl w:val="0"/>
      </w:pPr>
      <w:bookmarkStart w:id="346" w:name="_Sec591"/>
      <w:bookmarkEnd w:id="336"/>
      <w:r>
        <w:t>Bijlage A – CAL-/ML-equivalente licenties</w:t>
      </w:r>
      <w:r>
        <w:fldChar w:fldCharType="begin"/>
      </w:r>
      <w:r>
        <w:instrText xml:space="preserve"> TC "</w:instrText>
      </w:r>
      <w:bookmarkStart w:id="347" w:name="_Toc10192011"/>
      <w:r>
        <w:instrText>Bijlage A – CAL-/ML-equivalente licenties</w:instrText>
      </w:r>
      <w:bookmarkEnd w:id="347"/>
      <w:r>
        <w:instrText>" \l 1</w:instrText>
      </w:r>
      <w:r>
        <w:fldChar w:fldCharType="end"/>
      </w:r>
    </w:p>
    <w:p w:rsidR="00053A65" w:rsidRDefault="00BC2127">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053A65" w:rsidRDefault="00053A65">
      <w:pPr>
        <w:pStyle w:val="ProductList-Body"/>
      </w:pPr>
    </w:p>
    <w:tbl>
      <w:tblPr>
        <w:tblStyle w:val="PURTable"/>
        <w:tblW w:w="0" w:type="dxa"/>
        <w:tblLook w:val="04A0" w:firstRow="1" w:lastRow="0" w:firstColumn="1" w:lastColumn="0" w:noHBand="0" w:noVBand="1"/>
      </w:tblPr>
      <w:tblGrid>
        <w:gridCol w:w="1070"/>
        <w:gridCol w:w="382"/>
        <w:gridCol w:w="508"/>
        <w:gridCol w:w="508"/>
        <w:gridCol w:w="416"/>
        <w:gridCol w:w="500"/>
        <w:gridCol w:w="507"/>
        <w:gridCol w:w="513"/>
        <w:gridCol w:w="500"/>
        <w:gridCol w:w="416"/>
        <w:gridCol w:w="500"/>
        <w:gridCol w:w="507"/>
        <w:gridCol w:w="513"/>
        <w:gridCol w:w="500"/>
        <w:gridCol w:w="342"/>
        <w:gridCol w:w="397"/>
        <w:gridCol w:w="398"/>
        <w:gridCol w:w="276"/>
        <w:gridCol w:w="276"/>
        <w:gridCol w:w="260"/>
        <w:gridCol w:w="264"/>
        <w:gridCol w:w="264"/>
        <w:gridCol w:w="380"/>
        <w:gridCol w:w="348"/>
        <w:gridCol w:w="371"/>
      </w:tblGrid>
      <w:tr w:rsidR="00053A6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53A65" w:rsidRDefault="00053A6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53A65" w:rsidRDefault="00BC212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53A65" w:rsidRDefault="00BC212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53A65" w:rsidRDefault="00BC2127">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53A65" w:rsidRDefault="00BC212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53A65" w:rsidRDefault="00BC212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53A65" w:rsidRDefault="00BC212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53A65" w:rsidRDefault="00BC2127">
            <w:pPr>
              <w:pStyle w:val="ProductList-TableBody"/>
              <w:jc w:val="center"/>
            </w:pPr>
            <w:r>
              <w:rPr>
                <w:color w:val="FFFFFF"/>
              </w:rPr>
              <w:t>Dynamics 365 Enterprise</w:t>
            </w:r>
          </w:p>
        </w:tc>
      </w:tr>
      <w:tr w:rsidR="00053A65">
        <w:tc>
          <w:tcPr>
            <w:tcW w:w="240" w:type="dxa"/>
            <w:tcBorders>
              <w:top w:val="none" w:sz="4" w:space="0" w:color="BFBFBF"/>
              <w:left w:val="none" w:sz="24" w:space="0" w:color="808080"/>
              <w:bottom w:val="single" w:sz="4" w:space="0" w:color="FFFFFF"/>
              <w:right w:val="single" w:sz="6" w:space="0" w:color="FFFFFF"/>
            </w:tcBorders>
          </w:tcPr>
          <w:p w:rsidR="00053A65" w:rsidRDefault="00BC2127">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53A65" w:rsidRDefault="00BC2127">
            <w:pPr>
              <w:pStyle w:val="ProductList-TableBody"/>
              <w:jc w:val="center"/>
            </w:pPr>
            <w:r>
              <w:rPr>
                <w:color w:val="FFFFFF"/>
              </w:rPr>
              <w:t>Plan</w:t>
            </w:r>
          </w:p>
        </w:tc>
      </w:tr>
      <w:tr w:rsidR="00053A65">
        <w:tc>
          <w:tcPr>
            <w:tcW w:w="240" w:type="dxa"/>
            <w:gridSpan w:val="15"/>
            <w:tcBorders>
              <w:top w:val="single" w:sz="4" w:space="0" w:color="FFFFFF"/>
              <w:left w:val="single" w:sz="6" w:space="0" w:color="FFFFFF"/>
              <w:bottom w:val="single" w:sz="4" w:space="0" w:color="FFFFFF"/>
              <w:right w:val="single" w:sz="6" w:space="0" w:color="FFFFFF"/>
            </w:tcBorders>
          </w:tcPr>
          <w:p w:rsidR="00053A65" w:rsidRDefault="00BC2127">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r>
      <w:tr w:rsidR="00053A65">
        <w:tc>
          <w:tcPr>
            <w:tcW w:w="240" w:type="dxa"/>
            <w:tcBorders>
              <w:top w:val="dashed" w:sz="4" w:space="0" w:color="BFBFBF"/>
              <w:left w:val="none" w:sz="24" w:space="0" w:color="808080"/>
              <w:bottom w:val="dashed" w:sz="4" w:space="0" w:color="BFBFBF"/>
              <w:right w:val="single" w:sz="6" w:space="0" w:color="FFFFFF"/>
            </w:tcBorders>
          </w:tcPr>
          <w:p w:rsidR="00053A65" w:rsidRDefault="00FE54DD">
            <w:pPr>
              <w:pStyle w:val="ProductList-TableBody"/>
            </w:pPr>
            <w:hyperlink w:anchor="_Sec793">
              <w:r w:rsidR="00BC212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tcBorders>
              <w:top w:val="dashed" w:sz="4" w:space="0" w:color="BFBFBF"/>
              <w:left w:val="none" w:sz="24" w:space="0" w:color="808080"/>
              <w:bottom w:val="single" w:sz="4" w:space="0" w:color="FFFFFF"/>
              <w:right w:val="single" w:sz="6" w:space="0" w:color="FFFFFF"/>
            </w:tcBorders>
          </w:tcPr>
          <w:p w:rsidR="00053A65" w:rsidRDefault="00FE54DD">
            <w:pPr>
              <w:pStyle w:val="ProductList-TableBody"/>
            </w:pPr>
            <w:hyperlink w:anchor="_Sec793">
              <w:r w:rsidR="00BC2127">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gridSpan w:val="15"/>
            <w:tcBorders>
              <w:top w:val="single" w:sz="4" w:space="0" w:color="FFFFFF"/>
              <w:left w:val="single" w:sz="6" w:space="0" w:color="FFFFFF"/>
              <w:bottom w:val="single" w:sz="4" w:space="0" w:color="FFFFFF"/>
              <w:right w:val="single" w:sz="6" w:space="0" w:color="FFFFFF"/>
            </w:tcBorders>
          </w:tcPr>
          <w:p w:rsidR="00053A65" w:rsidRDefault="00BC2127">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r>
      <w:tr w:rsidR="00053A65">
        <w:tc>
          <w:tcPr>
            <w:tcW w:w="240" w:type="dxa"/>
            <w:tcBorders>
              <w:top w:val="dashed" w:sz="4" w:space="0" w:color="BFBFBF"/>
              <w:left w:val="none" w:sz="24" w:space="0" w:color="808080"/>
              <w:bottom w:val="dashed" w:sz="4" w:space="0" w:color="BFBFBF"/>
              <w:right w:val="single" w:sz="6" w:space="0" w:color="FFFFFF"/>
            </w:tcBorders>
          </w:tcPr>
          <w:p w:rsidR="00053A65" w:rsidRDefault="00FE54DD">
            <w:pPr>
              <w:pStyle w:val="ProductList-TableBody"/>
            </w:pPr>
            <w:hyperlink w:anchor="_Sec793">
              <w:r w:rsidR="00BC212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tcBorders>
              <w:top w:val="dashed" w:sz="4" w:space="0" w:color="BFBFBF"/>
              <w:left w:val="none" w:sz="24" w:space="0" w:color="808080"/>
              <w:bottom w:val="single" w:sz="4" w:space="0" w:color="FFFFFF"/>
              <w:right w:val="single" w:sz="6" w:space="0" w:color="FFFFFF"/>
            </w:tcBorders>
          </w:tcPr>
          <w:p w:rsidR="00053A65" w:rsidRDefault="00FE54DD">
            <w:pPr>
              <w:pStyle w:val="ProductList-TableBody"/>
            </w:pPr>
            <w:hyperlink w:anchor="_Sec793">
              <w:r w:rsidR="00BC2127">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gridSpan w:val="15"/>
            <w:tcBorders>
              <w:top w:val="single" w:sz="4" w:space="0" w:color="FFFFFF"/>
              <w:left w:val="single" w:sz="6" w:space="0" w:color="FFFFFF"/>
              <w:bottom w:val="single" w:sz="4" w:space="0" w:color="FFFFFF"/>
              <w:right w:val="single" w:sz="6" w:space="0" w:color="FFFFFF"/>
            </w:tcBorders>
          </w:tcPr>
          <w:p w:rsidR="00053A65" w:rsidRDefault="00BC2127">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r>
      <w:tr w:rsidR="00053A65">
        <w:tc>
          <w:tcPr>
            <w:tcW w:w="240" w:type="dxa"/>
            <w:tcBorders>
              <w:top w:val="dashed" w:sz="4" w:space="0" w:color="BFBFBF"/>
              <w:left w:val="none" w:sz="24" w:space="0" w:color="808080"/>
              <w:bottom w:val="dashed" w:sz="4" w:space="0" w:color="BFBFBF"/>
              <w:right w:val="single" w:sz="6" w:space="0" w:color="FFFFFF"/>
            </w:tcBorders>
          </w:tcPr>
          <w:p w:rsidR="00053A65" w:rsidRDefault="00FE54DD">
            <w:pPr>
              <w:pStyle w:val="ProductList-TableBody"/>
            </w:pPr>
            <w:hyperlink w:anchor="_Sec798">
              <w:r w:rsidR="00BC212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tcBorders>
              <w:top w:val="dashed" w:sz="4" w:space="0" w:color="BFBFBF"/>
              <w:left w:val="none" w:sz="24" w:space="0" w:color="808080"/>
              <w:bottom w:val="single" w:sz="4" w:space="0" w:color="FFFFFF"/>
              <w:right w:val="single" w:sz="6" w:space="0" w:color="FFFFFF"/>
            </w:tcBorders>
          </w:tcPr>
          <w:p w:rsidR="00053A65" w:rsidRDefault="00FE54DD">
            <w:pPr>
              <w:pStyle w:val="ProductList-TableBody"/>
            </w:pPr>
            <w:hyperlink w:anchor="_Sec798">
              <w:r w:rsidR="00BC2127">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gridSpan w:val="15"/>
            <w:tcBorders>
              <w:top w:val="single" w:sz="4" w:space="0" w:color="FFFFFF"/>
              <w:left w:val="single" w:sz="6" w:space="0" w:color="FFFFFF"/>
              <w:bottom w:val="single" w:sz="4" w:space="0" w:color="FFFFFF"/>
              <w:right w:val="single" w:sz="6" w:space="0" w:color="FFFFFF"/>
            </w:tcBorders>
          </w:tcPr>
          <w:p w:rsidR="00053A65" w:rsidRDefault="00BC212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r>
      <w:tr w:rsidR="00053A65">
        <w:tc>
          <w:tcPr>
            <w:tcW w:w="240" w:type="dxa"/>
            <w:tcBorders>
              <w:top w:val="dashed" w:sz="4" w:space="0" w:color="BFBFBF"/>
              <w:left w:val="none" w:sz="24" w:space="0" w:color="808080"/>
              <w:bottom w:val="single" w:sz="4" w:space="0" w:color="FFFFFF"/>
              <w:right w:val="single" w:sz="6" w:space="0" w:color="FFFFFF"/>
            </w:tcBorders>
          </w:tcPr>
          <w:p w:rsidR="00053A65" w:rsidRDefault="00FE54DD">
            <w:pPr>
              <w:pStyle w:val="ProductList-TableBody"/>
            </w:pPr>
            <w:hyperlink w:anchor="_Sec798">
              <w:r w:rsidR="00BC2127">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gridSpan w:val="15"/>
            <w:tcBorders>
              <w:top w:val="single" w:sz="4" w:space="0" w:color="FFFFFF"/>
              <w:left w:val="single" w:sz="6" w:space="0" w:color="FFFFFF"/>
              <w:bottom w:val="single" w:sz="4" w:space="0" w:color="FFFFFF"/>
              <w:right w:val="single" w:sz="6" w:space="0" w:color="FFFFFF"/>
            </w:tcBorders>
          </w:tcPr>
          <w:p w:rsidR="00053A65" w:rsidRDefault="00BC2127">
            <w:pPr>
              <w:pStyle w:val="ProductList-TableBody"/>
            </w:pPr>
            <w:r>
              <w:rPr>
                <w:b/>
              </w:rPr>
              <w:t>Skype voor Bedrijven Server 2019</w:t>
            </w: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r>
      <w:tr w:rsidR="00053A65">
        <w:tc>
          <w:tcPr>
            <w:tcW w:w="240" w:type="dxa"/>
            <w:tcBorders>
              <w:top w:val="dashed" w:sz="4" w:space="0" w:color="BFBFBF"/>
              <w:left w:val="none" w:sz="24" w:space="0" w:color="808080"/>
              <w:bottom w:val="dashed" w:sz="4" w:space="0" w:color="BFBFBF"/>
              <w:right w:val="single" w:sz="6" w:space="0" w:color="FFFFFF"/>
            </w:tcBorders>
          </w:tcPr>
          <w:p w:rsidR="00053A65" w:rsidRDefault="00FE54DD">
            <w:pPr>
              <w:pStyle w:val="ProductList-TableBody"/>
            </w:pPr>
            <w:hyperlink w:anchor="_Sec799">
              <w:r w:rsidR="00BC212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tcBorders>
              <w:top w:val="dashed" w:sz="4" w:space="0" w:color="BFBFBF"/>
              <w:left w:val="none" w:sz="24" w:space="0" w:color="808080"/>
              <w:bottom w:val="dashed" w:sz="4" w:space="0" w:color="BFBFBF"/>
              <w:right w:val="single" w:sz="6" w:space="0" w:color="FFFFFF"/>
            </w:tcBorders>
          </w:tcPr>
          <w:p w:rsidR="00053A65" w:rsidRDefault="00FE54DD">
            <w:pPr>
              <w:pStyle w:val="ProductList-TableBody"/>
            </w:pPr>
            <w:hyperlink w:anchor="_Sec799">
              <w:r w:rsidR="00BC2127">
                <w:rPr>
                  <w:color w:val="00467F"/>
                  <w:u w:val="single"/>
                </w:rPr>
                <w:t>Aanvullend</w:t>
              </w:r>
            </w:hyperlink>
            <w:r w:rsidR="00BC2127">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tcBorders>
              <w:top w:val="dashed" w:sz="4" w:space="0" w:color="BFBFBF"/>
              <w:left w:val="none" w:sz="24" w:space="0" w:color="808080"/>
              <w:bottom w:val="single" w:sz="4" w:space="0" w:color="FFFFFF"/>
              <w:right w:val="single" w:sz="6" w:space="0" w:color="FFFFFF"/>
            </w:tcBorders>
          </w:tcPr>
          <w:p w:rsidR="00053A65" w:rsidRDefault="00FE54DD">
            <w:pPr>
              <w:pStyle w:val="ProductList-TableBody"/>
            </w:pPr>
            <w:hyperlink w:anchor="_Sec799">
              <w:r w:rsidR="00BC2127">
                <w:rPr>
                  <w:color w:val="00467F"/>
                  <w:u w:val="single"/>
                </w:rPr>
                <w:t>Aanvullend</w:t>
              </w:r>
            </w:hyperlink>
            <w:r w:rsidR="00BC212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gridSpan w:val="15"/>
            <w:tcBorders>
              <w:top w:val="single" w:sz="4" w:space="0" w:color="FFFFFF"/>
              <w:left w:val="single" w:sz="6" w:space="0" w:color="FFFFFF"/>
              <w:bottom w:val="single" w:sz="4" w:space="0" w:color="FFFFFF"/>
              <w:right w:val="single" w:sz="6" w:space="0" w:color="FFFFFF"/>
            </w:tcBorders>
          </w:tcPr>
          <w:p w:rsidR="00053A65" w:rsidRDefault="00BC2127">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r>
      <w:tr w:rsidR="00053A65">
        <w:tc>
          <w:tcPr>
            <w:tcW w:w="240" w:type="dxa"/>
            <w:tcBorders>
              <w:top w:val="dashed" w:sz="4" w:space="0" w:color="BFBFBF"/>
              <w:left w:val="none" w:sz="24" w:space="0" w:color="808080"/>
              <w:bottom w:val="dashed" w:sz="4" w:space="0" w:color="BFBFBF"/>
              <w:right w:val="single" w:sz="6" w:space="0" w:color="FFFFFF"/>
            </w:tcBorders>
          </w:tcPr>
          <w:p w:rsidR="00053A65" w:rsidRDefault="00FE54DD">
            <w:pPr>
              <w:pStyle w:val="ProductList-TableBody"/>
            </w:pPr>
            <w:hyperlink w:anchor="_Sec800">
              <w:r w:rsidR="00BC212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tcBorders>
              <w:top w:val="dashed" w:sz="4" w:space="0" w:color="BFBFBF"/>
              <w:left w:val="none" w:sz="24" w:space="0" w:color="808080"/>
              <w:bottom w:val="single" w:sz="4" w:space="0" w:color="FFFFFF"/>
              <w:right w:val="single" w:sz="6" w:space="0" w:color="FFFFFF"/>
            </w:tcBorders>
          </w:tcPr>
          <w:p w:rsidR="00053A65" w:rsidRDefault="00FE54DD">
            <w:pPr>
              <w:pStyle w:val="ProductList-TableBody"/>
            </w:pPr>
            <w:hyperlink w:anchor="_Sec800">
              <w:r w:rsidR="00BC2127">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gridSpan w:val="15"/>
            <w:tcBorders>
              <w:top w:val="single" w:sz="4" w:space="0" w:color="FFFFFF"/>
              <w:left w:val="single" w:sz="6" w:space="0" w:color="FFFFFF"/>
              <w:bottom w:val="single" w:sz="4" w:space="0" w:color="FFFFFF"/>
              <w:right w:val="single" w:sz="6" w:space="0" w:color="FFFFFF"/>
            </w:tcBorders>
          </w:tcPr>
          <w:p w:rsidR="00053A65" w:rsidRDefault="00BC212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r>
      <w:tr w:rsidR="00053A65">
        <w:tc>
          <w:tcPr>
            <w:tcW w:w="240" w:type="dxa"/>
            <w:tcBorders>
              <w:top w:val="dashed" w:sz="4" w:space="0" w:color="BFBFBF"/>
              <w:left w:val="none" w:sz="24" w:space="0" w:color="808080"/>
              <w:bottom w:val="dashed" w:sz="4" w:space="0" w:color="BFBFBF"/>
              <w:right w:val="single" w:sz="6" w:space="0" w:color="FFFFFF"/>
            </w:tcBorders>
          </w:tcPr>
          <w:p w:rsidR="00053A65" w:rsidRDefault="00FE54DD">
            <w:pPr>
              <w:pStyle w:val="ProductList-TableBody"/>
            </w:pPr>
            <w:hyperlink w:anchor="_Sec807">
              <w:r w:rsidR="00BC212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tcBorders>
              <w:top w:val="dashed" w:sz="4" w:space="0" w:color="BFBFBF"/>
              <w:left w:val="none" w:sz="24" w:space="0" w:color="808080"/>
              <w:bottom w:val="dashed" w:sz="4" w:space="0" w:color="BFBFBF"/>
              <w:right w:val="single" w:sz="6" w:space="0" w:color="FFFFFF"/>
            </w:tcBorders>
          </w:tcPr>
          <w:p w:rsidR="00053A65" w:rsidRDefault="00FE54DD">
            <w:pPr>
              <w:pStyle w:val="ProductList-TableBody"/>
            </w:pPr>
            <w:hyperlink w:anchor="_Sec807">
              <w:r w:rsidR="00BC2127">
                <w:rPr>
                  <w:color w:val="00467F"/>
                  <w:u w:val="single"/>
                </w:rPr>
                <w:t>Aanvullend</w:t>
              </w:r>
            </w:hyperlink>
            <w:r w:rsidR="00BC212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tcBorders>
              <w:top w:val="dashed" w:sz="4" w:space="0" w:color="BFBFBF"/>
              <w:left w:val="none" w:sz="24" w:space="0" w:color="808080"/>
              <w:bottom w:val="single" w:sz="4" w:space="0" w:color="FFFFFF"/>
              <w:right w:val="single" w:sz="6" w:space="0" w:color="FFFFFF"/>
            </w:tcBorders>
          </w:tcPr>
          <w:p w:rsidR="00053A65" w:rsidRDefault="00FE54DD">
            <w:pPr>
              <w:pStyle w:val="ProductList-TableBody"/>
            </w:pPr>
            <w:hyperlink w:anchor="_Sec807">
              <w:r w:rsidR="00BC2127">
                <w:rPr>
                  <w:color w:val="00467F"/>
                  <w:u w:val="single"/>
                </w:rPr>
                <w:t>Aanvullend</w:t>
              </w:r>
            </w:hyperlink>
            <w:r w:rsidR="00BC212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gridSpan w:val="15"/>
            <w:tcBorders>
              <w:top w:val="single" w:sz="4" w:space="0" w:color="FFFFFF"/>
              <w:left w:val="single" w:sz="6" w:space="0" w:color="FFFFFF"/>
              <w:bottom w:val="single" w:sz="4" w:space="0" w:color="FFFFFF"/>
              <w:right w:val="single" w:sz="6" w:space="0" w:color="FFFFFF"/>
            </w:tcBorders>
          </w:tcPr>
          <w:p w:rsidR="00053A65" w:rsidRDefault="00BC212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r>
      <w:tr w:rsidR="00053A65">
        <w:tc>
          <w:tcPr>
            <w:tcW w:w="240" w:type="dxa"/>
            <w:tcBorders>
              <w:top w:val="dashed" w:sz="4" w:space="0" w:color="BFBFBF"/>
              <w:left w:val="none" w:sz="24" w:space="0" w:color="808080"/>
              <w:bottom w:val="dashed" w:sz="4" w:space="0" w:color="BFBFBF"/>
              <w:right w:val="single" w:sz="6" w:space="0" w:color="FFFFFF"/>
            </w:tcBorders>
          </w:tcPr>
          <w:p w:rsidR="00053A65" w:rsidRDefault="00FE54DD">
            <w:pPr>
              <w:pStyle w:val="ProductList-TableBody"/>
            </w:pPr>
            <w:hyperlink w:anchor="_Sec807">
              <w:r w:rsidR="00BC2127">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tcBorders>
              <w:top w:val="dashed" w:sz="4" w:space="0" w:color="BFBFBF"/>
              <w:left w:val="none" w:sz="24" w:space="0" w:color="808080"/>
              <w:bottom w:val="dashed" w:sz="4" w:space="0" w:color="BFBFBF"/>
              <w:right w:val="single" w:sz="6" w:space="0" w:color="FFFFFF"/>
            </w:tcBorders>
          </w:tcPr>
          <w:p w:rsidR="00053A65" w:rsidRDefault="00FE54DD">
            <w:pPr>
              <w:pStyle w:val="ProductList-TableBody"/>
            </w:pPr>
            <w:hyperlink w:anchor="_Sec807">
              <w:r w:rsidR="00BC2127">
                <w:rPr>
                  <w:color w:val="00467F"/>
                  <w:u w:val="single"/>
                </w:rPr>
                <w:t>Aanvullend</w:t>
              </w:r>
            </w:hyperlink>
            <w:r w:rsidR="00BC212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tcBorders>
              <w:top w:val="dashed" w:sz="4" w:space="0" w:color="BFBFBF"/>
              <w:left w:val="none" w:sz="24" w:space="0" w:color="808080"/>
              <w:bottom w:val="single" w:sz="4" w:space="0" w:color="FFFFFF"/>
              <w:right w:val="single" w:sz="6" w:space="0" w:color="FFFFFF"/>
            </w:tcBorders>
          </w:tcPr>
          <w:p w:rsidR="00053A65" w:rsidRDefault="00FE54DD">
            <w:pPr>
              <w:pStyle w:val="ProductList-TableBody"/>
            </w:pPr>
            <w:hyperlink w:anchor="_Sec807">
              <w:r w:rsidR="00BC2127">
                <w:rPr>
                  <w:color w:val="00467F"/>
                  <w:u w:val="single"/>
                </w:rPr>
                <w:t>Aanvullend</w:t>
              </w:r>
            </w:hyperlink>
            <w:r w:rsidR="00BC212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gridSpan w:val="15"/>
            <w:tcBorders>
              <w:top w:val="single" w:sz="4" w:space="0" w:color="FFFFFF"/>
              <w:left w:val="single" w:sz="6" w:space="0" w:color="FFFFFF"/>
              <w:bottom w:val="none" w:sz="24" w:space="0" w:color="808080"/>
              <w:right w:val="single" w:sz="6" w:space="0" w:color="FFFFFF"/>
            </w:tcBorders>
          </w:tcPr>
          <w:p w:rsidR="00053A65" w:rsidRDefault="00BC212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r>
      <w:tr w:rsidR="00053A65">
        <w:tc>
          <w:tcPr>
            <w:tcW w:w="240" w:type="dxa"/>
            <w:tcBorders>
              <w:top w:val="none" w:sz="24" w:space="0" w:color="808080"/>
              <w:left w:val="none" w:sz="24" w:space="0" w:color="808080"/>
              <w:bottom w:val="single" w:sz="4" w:space="0" w:color="FFFFFF"/>
              <w:right w:val="single" w:sz="6" w:space="0" w:color="FFFFFF"/>
            </w:tcBorders>
          </w:tcPr>
          <w:p w:rsidR="00053A65" w:rsidRDefault="00FE54DD">
            <w:pPr>
              <w:pStyle w:val="ProductList-TableBody"/>
            </w:pPr>
            <w:hyperlink w:anchor="_Sec801">
              <w:r w:rsidR="00BC2127">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gridSpan w:val="15"/>
            <w:tcBorders>
              <w:top w:val="single" w:sz="4" w:space="0" w:color="FFFFFF"/>
              <w:left w:val="single" w:sz="6" w:space="0" w:color="FFFFFF"/>
              <w:bottom w:val="none" w:sz="24" w:space="0" w:color="808080"/>
              <w:right w:val="single" w:sz="6" w:space="0" w:color="FFFFFF"/>
            </w:tcBorders>
          </w:tcPr>
          <w:p w:rsidR="00053A65" w:rsidRDefault="00BC212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53A65" w:rsidRDefault="00053A65">
            <w:pPr>
              <w:pStyle w:val="ProductList-TableBody"/>
            </w:pPr>
          </w:p>
        </w:tc>
      </w:tr>
      <w:tr w:rsidR="00053A65">
        <w:tc>
          <w:tcPr>
            <w:tcW w:w="240" w:type="dxa"/>
            <w:tcBorders>
              <w:top w:val="none" w:sz="24" w:space="0" w:color="808080"/>
              <w:left w:val="none" w:sz="24" w:space="0" w:color="808080"/>
              <w:bottom w:val="none" w:sz="4" w:space="0" w:color="6E6E6E"/>
              <w:right w:val="single" w:sz="6" w:space="0" w:color="FFFFFF"/>
            </w:tcBorders>
          </w:tcPr>
          <w:p w:rsidR="00053A65" w:rsidRDefault="00FE54DD">
            <w:pPr>
              <w:pStyle w:val="ProductList-TableBody"/>
            </w:pPr>
            <w:hyperlink w:anchor="_Sec802">
              <w:r w:rsidR="00BC2127">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53A65" w:rsidRDefault="00053A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53A65" w:rsidRDefault="00053A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53A65" w:rsidRDefault="00053A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53A65" w:rsidRDefault="00053A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053A65" w:rsidRDefault="00BC212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53A65" w:rsidRDefault="00053A65">
            <w:pPr>
              <w:pStyle w:val="ProductList-TableBody"/>
              <w:jc w:val="center"/>
            </w:pPr>
          </w:p>
        </w:tc>
      </w:tr>
      <w:tr w:rsidR="00053A65">
        <w:tc>
          <w:tcPr>
            <w:tcW w:w="240" w:type="dxa"/>
            <w:tcBorders>
              <w:top w:val="none" w:sz="4" w:space="0" w:color="6E6E6E"/>
              <w:left w:val="none" w:sz="24" w:space="0" w:color="808080"/>
              <w:bottom w:val="none" w:sz="4" w:space="0" w:color="6E6E6E"/>
              <w:right w:val="single" w:sz="6" w:space="0" w:color="FFFFFF"/>
            </w:tcBorders>
          </w:tcPr>
          <w:p w:rsidR="00053A65" w:rsidRDefault="00FE54DD">
            <w:pPr>
              <w:pStyle w:val="ProductList-TableBody"/>
            </w:pPr>
            <w:hyperlink w:anchor="_Sec802">
              <w:r w:rsidR="00BC2127">
                <w:rPr>
                  <w:color w:val="00467F"/>
                  <w:u w:val="single"/>
                </w:rPr>
                <w:t>Beheer</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53A65" w:rsidRDefault="00053A6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53A65" w:rsidRDefault="00053A6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53A65" w:rsidRDefault="00053A6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53A65" w:rsidRDefault="00053A6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r>
      <w:tr w:rsidR="00053A65">
        <w:tc>
          <w:tcPr>
            <w:tcW w:w="240" w:type="dxa"/>
            <w:gridSpan w:val="14"/>
            <w:tcBorders>
              <w:top w:val="none" w:sz="4" w:space="0" w:color="6E6E6E"/>
              <w:left w:val="single" w:sz="6" w:space="0" w:color="FFFFFF"/>
              <w:bottom w:val="none" w:sz="4" w:space="0" w:color="BFBFBF"/>
              <w:right w:val="single" w:sz="6" w:space="0" w:color="FFFFFF"/>
            </w:tcBorders>
          </w:tcPr>
          <w:p w:rsidR="00053A65" w:rsidRDefault="00BC2127">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3A65" w:rsidRDefault="00053A6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53A65" w:rsidRDefault="00053A65">
            <w:pPr>
              <w:pStyle w:val="ProductList-TableBody"/>
              <w:jc w:val="center"/>
            </w:pPr>
          </w:p>
        </w:tc>
      </w:tr>
      <w:tr w:rsidR="00053A65">
        <w:tc>
          <w:tcPr>
            <w:tcW w:w="240" w:type="dxa"/>
            <w:tcBorders>
              <w:top w:val="none" w:sz="4" w:space="0" w:color="BFBFBF"/>
              <w:left w:val="none" w:sz="24" w:space="0" w:color="808080"/>
              <w:bottom w:val="dashed" w:sz="4" w:space="0" w:color="BFBFBF"/>
              <w:right w:val="single" w:sz="6" w:space="0" w:color="FFFFFF"/>
            </w:tcBorders>
          </w:tcPr>
          <w:p w:rsidR="00053A65" w:rsidRDefault="00FE54DD">
            <w:pPr>
              <w:pStyle w:val="ProductList-TableBody"/>
            </w:pPr>
            <w:hyperlink w:anchor="_Sec790">
              <w:r w:rsidR="00BC2127">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r>
      <w:tr w:rsidR="00053A65">
        <w:tc>
          <w:tcPr>
            <w:tcW w:w="240" w:type="dxa"/>
            <w:tcBorders>
              <w:top w:val="dashed" w:sz="4" w:space="0" w:color="BFBFBF"/>
              <w:left w:val="none" w:sz="24" w:space="0" w:color="808080"/>
              <w:bottom w:val="none" w:sz="4" w:space="0" w:color="6E6E6E"/>
              <w:right w:val="single" w:sz="6" w:space="0" w:color="FFFFFF"/>
            </w:tcBorders>
          </w:tcPr>
          <w:p w:rsidR="00053A65" w:rsidRDefault="00FE54DD">
            <w:pPr>
              <w:pStyle w:val="ProductList-TableBody"/>
            </w:pPr>
            <w:hyperlink w:anchor="_Sec790">
              <w:r w:rsidR="00BC2127">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r>
      <w:tr w:rsidR="00053A65">
        <w:tc>
          <w:tcPr>
            <w:tcW w:w="240" w:type="dxa"/>
            <w:gridSpan w:val="14"/>
            <w:tcBorders>
              <w:top w:val="none" w:sz="4" w:space="0" w:color="6E6E6E"/>
              <w:left w:val="single" w:sz="6" w:space="0" w:color="FFFFFF"/>
              <w:bottom w:val="none" w:sz="4" w:space="0" w:color="6E6E6E"/>
              <w:right w:val="single" w:sz="6" w:space="0" w:color="FFFFFF"/>
            </w:tcBorders>
          </w:tcPr>
          <w:p w:rsidR="00053A65" w:rsidRDefault="00BC2127">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53A65" w:rsidRDefault="00053A65">
            <w:pPr>
              <w:pStyle w:val="ProductList-TableBody"/>
              <w:jc w:val="center"/>
            </w:pPr>
          </w:p>
        </w:tc>
      </w:tr>
      <w:tr w:rsidR="00053A65">
        <w:tc>
          <w:tcPr>
            <w:tcW w:w="240" w:type="dxa"/>
            <w:tcBorders>
              <w:top w:val="none" w:sz="4" w:space="0" w:color="6E6E6E"/>
              <w:left w:val="none" w:sz="24" w:space="0" w:color="808080"/>
              <w:bottom w:val="none" w:sz="4" w:space="0" w:color="6E6E6E"/>
              <w:right w:val="single" w:sz="6" w:space="0" w:color="FFFFFF"/>
            </w:tcBorders>
          </w:tcPr>
          <w:p w:rsidR="00053A65" w:rsidRDefault="00FE54DD">
            <w:pPr>
              <w:pStyle w:val="ProductList-TableBody"/>
            </w:pPr>
            <w:hyperlink w:anchor="_Sec790">
              <w:r w:rsidR="00BC2127">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53A65" w:rsidRDefault="00053A65">
            <w:pPr>
              <w:pStyle w:val="ProductList-TableBody"/>
              <w:jc w:val="center"/>
            </w:pPr>
          </w:p>
        </w:tc>
      </w:tr>
    </w:tbl>
    <w:p w:rsidR="00053A65" w:rsidRDefault="00BC2127">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rsidR="00053A65" w:rsidRDefault="00BC2127">
      <w:pPr>
        <w:pStyle w:val="ProductList-SectionHeading"/>
        <w:pageBreakBefore/>
        <w:outlineLvl w:val="0"/>
      </w:pPr>
      <w:bookmarkStart w:id="348" w:name="_Sec564"/>
      <w:bookmarkEnd w:id="346"/>
      <w:r>
        <w:t>Bijlage B – Software Assurance</w:t>
      </w:r>
      <w:r>
        <w:fldChar w:fldCharType="begin"/>
      </w:r>
      <w:r>
        <w:instrText xml:space="preserve"> TC "</w:instrText>
      </w:r>
      <w:bookmarkStart w:id="349" w:name="_Toc10192012"/>
      <w:r>
        <w:instrText>Bijlage B – Software Assurance</w:instrText>
      </w:r>
      <w:bookmarkEnd w:id="349"/>
      <w:r>
        <w:instrText>" \l 1</w:instrText>
      </w:r>
      <w:r>
        <w:fldChar w:fldCharType="end"/>
      </w:r>
    </w:p>
    <w:p w:rsidR="00053A65" w:rsidRDefault="00BC2127">
      <w:pPr>
        <w:pStyle w:val="ProductList-Offering1Heading"/>
        <w:outlineLvl w:val="1"/>
      </w:pPr>
      <w:bookmarkStart w:id="350" w:name="_Sec573"/>
      <w:r>
        <w:t>Software Assurance aanschaffen</w:t>
      </w:r>
      <w:bookmarkEnd w:id="350"/>
      <w:r>
        <w:fldChar w:fldCharType="begin"/>
      </w:r>
      <w:r>
        <w:instrText xml:space="preserve"> TC "</w:instrText>
      </w:r>
      <w:bookmarkStart w:id="351" w:name="_Toc10192013"/>
      <w:r>
        <w:instrText>Software Assurance aanschaffen</w:instrText>
      </w:r>
      <w:bookmarkEnd w:id="351"/>
      <w:r>
        <w:instrText>" \l 2</w:instrText>
      </w:r>
      <w:r>
        <w:fldChar w:fldCharType="end"/>
      </w:r>
    </w:p>
    <w:p w:rsidR="00053A65" w:rsidRDefault="00BC2127">
      <w:pPr>
        <w:pStyle w:val="ProductList-Body"/>
      </w:pPr>
      <w:r>
        <w:t xml:space="preserve">Er zijn drie verschillende verplichtingenniveaus die een Klant kan selecteren tijdens de aankoop van SA. Deze kunnen per programma verschillen. De Klant kan: </w:t>
      </w:r>
    </w:p>
    <w:p w:rsidR="00053A65" w:rsidRDefault="00BC2127" w:rsidP="00BC2127">
      <w:pPr>
        <w:pStyle w:val="ProductList-Bullet"/>
        <w:numPr>
          <w:ilvl w:val="0"/>
          <w:numId w:val="46"/>
        </w:numPr>
      </w:pPr>
      <w:r>
        <w:t>zich ertoe verplichten SA toe te voegen aan alle platformproducten.</w:t>
      </w:r>
    </w:p>
    <w:p w:rsidR="00053A65" w:rsidRDefault="00BC2127" w:rsidP="00BC2127">
      <w:pPr>
        <w:pStyle w:val="ProductList-Bullet"/>
        <w:numPr>
          <w:ilvl w:val="0"/>
          <w:numId w:val="46"/>
        </w:numPr>
      </w:pPr>
      <w:r>
        <w:t>zich ertoe verplichten SA toe te voegen aan al zijn aankopen binnen een bepaalde Productgroep (Toepassingen, Systemen of Servers)., aangeduid als Software Assurance Lidmaatschap (SAM).</w:t>
      </w:r>
    </w:p>
    <w:p w:rsidR="00053A65" w:rsidRDefault="00BC2127" w:rsidP="00BC2127">
      <w:pPr>
        <w:pStyle w:val="ProductList-Bullet"/>
        <w:numPr>
          <w:ilvl w:val="0"/>
          <w:numId w:val="46"/>
        </w:numPr>
      </w:pPr>
      <w:r>
        <w:t>SA aanschaffen voor afzonderlijke Producten, zonder verplichtingen aan te gaan met betrekking tot de aanschaf van SA voor andere producten.</w:t>
      </w:r>
    </w:p>
    <w:p w:rsidR="00053A65" w:rsidRDefault="00053A65">
      <w:pPr>
        <w:pStyle w:val="ProductList-Body"/>
      </w:pPr>
    </w:p>
    <w:p w:rsidR="00053A65" w:rsidRDefault="00BC2127">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053A65" w:rsidRDefault="00053A65">
      <w:pPr>
        <w:pStyle w:val="ProductList-Body"/>
      </w:pPr>
    </w:p>
    <w:p w:rsidR="00053A65" w:rsidRDefault="00BC2127">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39"/>
        <w:gridCol w:w="2225"/>
        <w:gridCol w:w="2225"/>
        <w:gridCol w:w="4227"/>
      </w:tblGrid>
      <w:tr w:rsidR="00053A6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53A65" w:rsidRDefault="00BC2127">
            <w:pPr>
              <w:pStyle w:val="ProductList-TableBody"/>
              <w:jc w:val="center"/>
            </w:pPr>
            <w:r>
              <w:rPr>
                <w:color w:val="FFFFFF"/>
              </w:rPr>
              <w:t>Programma's</w:t>
            </w:r>
          </w:p>
        </w:tc>
      </w:tr>
      <w:tr w:rsidR="00053A65">
        <w:tc>
          <w:tcPr>
            <w:tcW w:w="24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053A65" w:rsidRDefault="00BC2127">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053A65">
        <w:tc>
          <w:tcPr>
            <w:tcW w:w="24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SA beschikbaar</w:t>
            </w:r>
          </w:p>
        </w:tc>
        <w:tc>
          <w:tcPr>
            <w:tcW w:w="0" w:type="auto"/>
            <w:vMerge/>
          </w:tcPr>
          <w:p w:rsidR="00053A65" w:rsidRDefault="00053A65"/>
        </w:tc>
      </w:tr>
    </w:tbl>
    <w:p w:rsidR="00053A65" w:rsidRDefault="00053A65">
      <w:pPr>
        <w:pStyle w:val="ProductList-Body"/>
      </w:pPr>
    </w:p>
    <w:p w:rsidR="00053A65" w:rsidRDefault="00BC2127">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rsidR="00053A65" w:rsidRDefault="00053A65">
      <w:pPr>
        <w:pStyle w:val="ProductList-Body"/>
      </w:pPr>
    </w:p>
    <w:p w:rsidR="00053A65" w:rsidRDefault="00BC2127">
      <w:pPr>
        <w:pStyle w:val="ProductList-Body"/>
      </w:pPr>
      <w:r>
        <w:t>Klanten die voor 31 december 2019 Windows Server 2016 verkrijgen van een OEM, kunnen binnen 90 dagen gerekend vanaf de datum van de OEM-aankoop SA voor Windows Server verkrijgen.</w:t>
      </w:r>
    </w:p>
    <w:p w:rsidR="00053A65" w:rsidRDefault="00053A65">
      <w:pPr>
        <w:pStyle w:val="ProductList-Body"/>
      </w:pPr>
    </w:p>
    <w:p w:rsidR="00053A65" w:rsidRDefault="00BC2127">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1Heading"/>
        <w:outlineLvl w:val="1"/>
      </w:pPr>
      <w:bookmarkStart w:id="352" w:name="_Sec574"/>
      <w:r>
        <w:t>Software Assurance verlengen</w:t>
      </w:r>
      <w:bookmarkEnd w:id="352"/>
      <w:r>
        <w:fldChar w:fldCharType="begin"/>
      </w:r>
      <w:r>
        <w:instrText xml:space="preserve"> TC "</w:instrText>
      </w:r>
      <w:bookmarkStart w:id="353" w:name="_Toc10192014"/>
      <w:r>
        <w:instrText>Software Assurance verlengen</w:instrText>
      </w:r>
      <w:bookmarkEnd w:id="353"/>
      <w:r>
        <w:instrText>" \l 2</w:instrText>
      </w:r>
      <w:r>
        <w:fldChar w:fldCharType="end"/>
      </w:r>
    </w:p>
    <w:p w:rsidR="00053A65" w:rsidRDefault="00BC2127">
      <w:pPr>
        <w:pStyle w:val="ProductList-ClauseHeading"/>
        <w:outlineLvl w:val="2"/>
      </w:pPr>
      <w:r>
        <w:t>Dekking verlengen onder dezelfde overeenkomst</w:t>
      </w:r>
    </w:p>
    <w:p w:rsidR="00053A65" w:rsidRDefault="00BC2127">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053A65" w:rsidRDefault="00053A65">
      <w:pPr>
        <w:pStyle w:val="ProductList-Body"/>
      </w:pPr>
    </w:p>
    <w:p w:rsidR="00053A65" w:rsidRDefault="00BC2127">
      <w:pPr>
        <w:pStyle w:val="ProductList-SubClauseHeading"/>
        <w:outlineLvl w:val="3"/>
      </w:pPr>
      <w:r>
        <w:t>Open License</w:t>
      </w:r>
    </w:p>
    <w:p w:rsidR="00053A65" w:rsidRDefault="00BC2127">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053A65" w:rsidRDefault="00053A65">
      <w:pPr>
        <w:pStyle w:val="ProductList-BodyIndented"/>
      </w:pPr>
    </w:p>
    <w:p w:rsidR="00053A65" w:rsidRDefault="00BC2127">
      <w:pPr>
        <w:pStyle w:val="ProductList-SubClauseHeading"/>
        <w:outlineLvl w:val="3"/>
      </w:pPr>
      <w:r>
        <w:t>Enterprise Overeenkomst</w:t>
      </w:r>
    </w:p>
    <w:p w:rsidR="00053A65" w:rsidRDefault="00BC2127">
      <w:pPr>
        <w:pStyle w:val="ProductList-BodyIndented"/>
      </w:pPr>
      <w:r>
        <w:t>Indien de Klant SA wil verlengen onder dezelfde enrollment op grond van een Enterprise Overeenkomst, dient deze een nieuwe Enterprise Enrollment en Overeenkomst van 2011 of later te ondertekenen (als deze dat nog niet heeft gedaan) en een verlengingsbestelling voor SA in te dienen (indien van toepassing) voor 1) alle Enterprise-producten, Application Platform-producten, Core Infrastructure-producten en Additionele Producten die de klant wil verlengen en 2) alle Online Diensten, rekening houdend met transities (indien van toepassing).</w:t>
      </w:r>
    </w:p>
    <w:p w:rsidR="00053A65" w:rsidRDefault="00053A65">
      <w:pPr>
        <w:pStyle w:val="ProductList-BodyIndented"/>
      </w:pPr>
    </w:p>
    <w:p w:rsidR="00053A65" w:rsidRDefault="00BC2127">
      <w:pPr>
        <w:pStyle w:val="ProductList-SubClauseHeading"/>
        <w:outlineLvl w:val="3"/>
      </w:pPr>
      <w:r>
        <w:t>Enrollment for Application Platform</w:t>
      </w:r>
    </w:p>
    <w:p w:rsidR="00053A65" w:rsidRDefault="00BC2127">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053A65" w:rsidRDefault="00053A65">
      <w:pPr>
        <w:pStyle w:val="ProductList-BodyIndented"/>
      </w:pPr>
    </w:p>
    <w:p w:rsidR="00053A65" w:rsidRDefault="00BC2127">
      <w:pPr>
        <w:pStyle w:val="ProductList-ClauseHeading"/>
        <w:outlineLvl w:val="2"/>
      </w:pPr>
      <w:r>
        <w:t>Dekking verlengen onder een afzonderlijke overeenkomst</w:t>
      </w:r>
    </w:p>
    <w:p w:rsidR="00053A65" w:rsidRDefault="00BC2127">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053A65" w:rsidRDefault="00053A65">
      <w:pPr>
        <w:pStyle w:val="ProductList-Body"/>
      </w:pPr>
    </w:p>
    <w:p w:rsidR="00053A65" w:rsidRDefault="00BC2127">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053A65" w:rsidRDefault="00053A65">
      <w:pPr>
        <w:pStyle w:val="ProductList-Body"/>
      </w:pPr>
    </w:p>
    <w:p w:rsidR="00053A65" w:rsidRDefault="00BC2127">
      <w:pPr>
        <w:pStyle w:val="ProductList-ClauseHeading"/>
        <w:outlineLvl w:val="2"/>
      </w:pPr>
      <w:r>
        <w:t>Software Assurance-dekking verlengen voor clienttoegangslicenties (CAL's) en clientbeheerlicenties (ML's)</w:t>
      </w:r>
    </w:p>
    <w:p w:rsidR="00053A65" w:rsidRDefault="00BC2127">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053A65" w:rsidRDefault="00BC2127">
      <w:pPr>
        <w:pStyle w:val="ProductList-Body"/>
      </w:pPr>
      <w:r>
        <w:rPr>
          <w:b/>
          <w:color w:val="00188F"/>
        </w:rPr>
        <w:t>Overstap tussen Gebruikers-ML's en OSE-client-ML's</w:t>
      </w:r>
      <w:r>
        <w:t>: Klanten die SA verlengen voor client-ML's kunnen overschakelen tussen Gebruiker en OSE.</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1Heading"/>
        <w:outlineLvl w:val="1"/>
      </w:pPr>
      <w:bookmarkStart w:id="354" w:name="_Sec575"/>
      <w:r>
        <w:t>Migratielicenties voor beëindigde Producten en End-of-Life Producten</w:t>
      </w:r>
      <w:bookmarkEnd w:id="354"/>
      <w:r>
        <w:fldChar w:fldCharType="begin"/>
      </w:r>
      <w:r>
        <w:instrText xml:space="preserve"> TC "</w:instrText>
      </w:r>
      <w:bookmarkStart w:id="355" w:name="_Toc10192015"/>
      <w:r>
        <w:instrText>Migratielicenties voor beëindigde Producten en End-of-Life Producten</w:instrText>
      </w:r>
      <w:bookmarkEnd w:id="355"/>
      <w:r>
        <w:instrText>" \l 2</w:instrText>
      </w:r>
      <w:r>
        <w:fldChar w:fldCharType="end"/>
      </w:r>
    </w:p>
    <w:p w:rsidR="00053A65" w:rsidRDefault="00BC2127">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053A65" w:rsidRDefault="00BC2127">
      <w:pPr>
        <w:pStyle w:val="ProductList-Body"/>
      </w:pPr>
      <w:r>
        <w:t>“</w:t>
      </w:r>
      <w:r>
        <w:rPr>
          <w:b/>
          <w:color w:val="00188F"/>
        </w:rPr>
        <w:t>Migratielicentie</w:t>
      </w:r>
      <w:r>
        <w:t>” wordt hier gebruikt om te verwijzen naar rechten die worden verleend in de Productvermelding die naar dit gedeelte verwijst.</w:t>
      </w:r>
    </w:p>
    <w:p w:rsidR="00053A65" w:rsidRDefault="00053A65">
      <w:pPr>
        <w:pStyle w:val="ProductList-Body"/>
      </w:pPr>
    </w:p>
    <w:p w:rsidR="00053A65" w:rsidRDefault="00BC2127">
      <w:pPr>
        <w:pStyle w:val="ProductList-Body"/>
      </w:pPr>
      <w:r>
        <w:t>Tenzij anders bepaald in de Productvermelding:</w:t>
      </w:r>
    </w:p>
    <w:p w:rsidR="00053A65" w:rsidRDefault="00BC2127" w:rsidP="00BC2127">
      <w:pPr>
        <w:pStyle w:val="ProductList-Bullet"/>
        <w:numPr>
          <w:ilvl w:val="0"/>
          <w:numId w:val="47"/>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053A65" w:rsidRDefault="00BC2127" w:rsidP="00BC2127">
      <w:pPr>
        <w:pStyle w:val="ProductList-Bullet"/>
        <w:numPr>
          <w:ilvl w:val="0"/>
          <w:numId w:val="47"/>
        </w:numPr>
      </w:pPr>
      <w:r>
        <w:t>Migratielicenties worden 1:1 verleend voor elk van de Kwalificerende Licenties van de Klant.</w:t>
      </w:r>
    </w:p>
    <w:p w:rsidR="00053A65" w:rsidRDefault="00BC2127" w:rsidP="00BC2127">
      <w:pPr>
        <w:pStyle w:val="ProductList-Bullet"/>
        <w:numPr>
          <w:ilvl w:val="0"/>
          <w:numId w:val="47"/>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053A65" w:rsidRDefault="00BC2127" w:rsidP="00BC2127">
      <w:pPr>
        <w:pStyle w:val="ProductList-Bullet"/>
        <w:numPr>
          <w:ilvl w:val="0"/>
          <w:numId w:val="47"/>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053A65" w:rsidRDefault="00BC2127" w:rsidP="00BC2127">
      <w:pPr>
        <w:pStyle w:val="ProductList-Bullet"/>
        <w:numPr>
          <w:ilvl w:val="0"/>
          <w:numId w:val="47"/>
        </w:numPr>
      </w:pPr>
      <w:r>
        <w:t>De Klant mag Migratielicenties niet los van de Kwalificerende Licenties overdragen.</w:t>
      </w:r>
    </w:p>
    <w:p w:rsidR="00053A65" w:rsidRDefault="00BC2127" w:rsidP="00BC2127">
      <w:pPr>
        <w:pStyle w:val="ProductList-Bullet"/>
        <w:numPr>
          <w:ilvl w:val="0"/>
          <w:numId w:val="47"/>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1Heading"/>
        <w:outlineLvl w:val="1"/>
      </w:pPr>
      <w:bookmarkStart w:id="356" w:name="_Sec576"/>
      <w:r>
        <w:t>Software Assurance Benefits</w:t>
      </w:r>
      <w:bookmarkEnd w:id="356"/>
      <w:r>
        <w:fldChar w:fldCharType="begin"/>
      </w:r>
      <w:r>
        <w:instrText xml:space="preserve"> TC "</w:instrText>
      </w:r>
      <w:bookmarkStart w:id="357" w:name="_Toc10192016"/>
      <w:r>
        <w:instrText>Software Assurance Benefits</w:instrText>
      </w:r>
      <w:bookmarkEnd w:id="357"/>
      <w:r>
        <w:instrText>" \l 2</w:instrText>
      </w:r>
      <w:r>
        <w:fldChar w:fldCharType="end"/>
      </w:r>
    </w:p>
    <w:p w:rsidR="00053A65" w:rsidRDefault="00BC2127">
      <w:pPr>
        <w:pStyle w:val="ProductList-Body"/>
      </w:pPr>
      <w:r>
        <w:t>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447"/>
        <w:gridCol w:w="1823"/>
        <w:gridCol w:w="1823"/>
        <w:gridCol w:w="1823"/>
      </w:tblGrid>
      <w:tr w:rsidR="00053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Productgroep Servers</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FE54DD">
            <w:pPr>
              <w:pStyle w:val="ProductList-TableBody"/>
            </w:pPr>
            <w:hyperlink w:anchor="_Sec577">
              <w:r w:rsidR="00BC2127">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FE54DD">
            <w:pPr>
              <w:pStyle w:val="ProductList-TableBody"/>
            </w:pPr>
            <w:hyperlink w:anchor="_Sec579">
              <w:r w:rsidR="00BC212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FE54DD">
            <w:pPr>
              <w:pStyle w:val="ProductList-TableBody"/>
            </w:pPr>
            <w:hyperlink w:anchor="_Sec580">
              <w:r w:rsidR="00BC2127">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FE54DD">
            <w:pPr>
              <w:pStyle w:val="ProductList-TableBody"/>
            </w:pPr>
            <w:hyperlink w:anchor="_Sec581">
              <w:r w:rsidR="00BC2127">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FE54DD">
            <w:pPr>
              <w:pStyle w:val="ProductList-TableBody"/>
            </w:pPr>
            <w:hyperlink w:anchor="_Sec755">
              <w:r w:rsidR="00BC212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FE54DD">
            <w:pPr>
              <w:pStyle w:val="ProductList-TableBody"/>
            </w:pPr>
            <w:hyperlink w:anchor="_Sec841">
              <w:r w:rsidR="00BC212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FE54DD">
            <w:pPr>
              <w:pStyle w:val="ProductList-TableBody"/>
            </w:pPr>
            <w:hyperlink w:anchor="_Sec651">
              <w:r w:rsidR="00BC212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FE54DD">
            <w:pPr>
              <w:pStyle w:val="ProductList-TableBody"/>
            </w:pPr>
            <w:hyperlink w:anchor="_Sec841">
              <w:r w:rsidR="00BC212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FE54DD">
            <w:pPr>
              <w:pStyle w:val="ProductList-TableBody"/>
            </w:pPr>
            <w:hyperlink w:anchor="_Sec582">
              <w:r w:rsidR="00BC2127">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FE54DD">
            <w:pPr>
              <w:pStyle w:val="ProductList-TableBody"/>
            </w:pPr>
            <w:hyperlink w:anchor="_Sec584">
              <w:r w:rsidR="00BC2127">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FE54DD">
            <w:pPr>
              <w:pStyle w:val="ProductList-TableBody"/>
            </w:pPr>
            <w:hyperlink w:anchor="_Sec585">
              <w:r w:rsidR="00BC2127">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FE54DD">
            <w:pPr>
              <w:pStyle w:val="ProductList-TableBody"/>
            </w:pPr>
            <w:hyperlink w:anchor="_Sec818">
              <w:r w:rsidR="00BC212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FE54DD">
            <w:pPr>
              <w:pStyle w:val="ProductList-TableBody"/>
            </w:pPr>
            <w:hyperlink w:anchor="_Sec587">
              <w:r w:rsidR="00BC2127">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FE54DD">
            <w:pPr>
              <w:pStyle w:val="ProductList-TableBody"/>
            </w:pPr>
            <w:hyperlink w:anchor="_Sec588">
              <w:r w:rsidR="00BC2127">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FE54DD">
            <w:pPr>
              <w:pStyle w:val="ProductList-TableBody"/>
            </w:pPr>
            <w:hyperlink w:anchor="_Sec589">
              <w:r w:rsidR="00BC2127">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FE54DD">
            <w:pPr>
              <w:pStyle w:val="ProductList-TableBody"/>
            </w:pPr>
            <w:hyperlink w:anchor="_Sec590">
              <w:r w:rsidR="00BC2127">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FE54DD">
            <w:pPr>
              <w:pStyle w:val="ProductList-TableBody"/>
            </w:pPr>
            <w:hyperlink w:anchor="_Sec841">
              <w:r w:rsidR="00BC2127">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FE54DD">
            <w:pPr>
              <w:pStyle w:val="ProductList-TableBody"/>
            </w:pPr>
            <w:hyperlink w:anchor="_Sec841">
              <w:r w:rsidR="00BC212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FE54DD">
            <w:pPr>
              <w:pStyle w:val="ProductList-TableBody"/>
            </w:pPr>
            <w:hyperlink w:anchor="_Sec652">
              <w:r w:rsidR="00BC2127">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jc w:val="center"/>
            </w:pPr>
          </w:p>
        </w:tc>
      </w:tr>
    </w:tbl>
    <w:p w:rsidR="00053A65" w:rsidRDefault="00053A65">
      <w:pPr>
        <w:pStyle w:val="ProductList-Body"/>
      </w:pPr>
    </w:p>
    <w:p w:rsidR="00053A65" w:rsidRDefault="00BC2127">
      <w:pPr>
        <w:pStyle w:val="ProductList-ClauseHeading"/>
        <w:outlineLvl w:val="2"/>
      </w:pPr>
      <w:bookmarkStart w:id="358" w:name="_Sec577"/>
      <w:r>
        <w:t>Rechten voor het gebruik van nieuwe versies</w:t>
      </w:r>
      <w:bookmarkEnd w:id="358"/>
    </w:p>
    <w:p w:rsidR="00053A65" w:rsidRDefault="00BC2127">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rsidR="00053A65" w:rsidRDefault="00053A65">
      <w:pPr>
        <w:pStyle w:val="ProductList-Body"/>
      </w:pPr>
    </w:p>
    <w:p w:rsidR="00053A65" w:rsidRDefault="00BC2127">
      <w:pPr>
        <w:pStyle w:val="ProductList-ClauseHeading"/>
        <w:outlineLvl w:val="2"/>
      </w:pPr>
      <w:bookmarkStart w:id="359" w:name="_Sec931"/>
      <w:r>
        <w:t>Software Assurance Benefits-punten berekenen</w:t>
      </w:r>
      <w:bookmarkEnd w:id="359"/>
    </w:p>
    <w:p w:rsidR="00053A65" w:rsidRDefault="00BC2127">
      <w:pPr>
        <w:pStyle w:val="ProductList-Body"/>
      </w:pPr>
      <w:r>
        <w:t>Er wordt een op punten gebaseerd systeem gehanteerd om te berekenen of u in aanmerking komt voor de volgende voorzieningen:</w:t>
      </w:r>
    </w:p>
    <w:p w:rsidR="00053A65" w:rsidRDefault="00BC2127" w:rsidP="00BC2127">
      <w:pPr>
        <w:pStyle w:val="ProductList-Bullet"/>
        <w:numPr>
          <w:ilvl w:val="0"/>
          <w:numId w:val="48"/>
        </w:numPr>
      </w:pPr>
      <w:r>
        <w:t>Planning Services</w:t>
      </w:r>
    </w:p>
    <w:p w:rsidR="00053A65" w:rsidRDefault="00BC2127" w:rsidP="00BC2127">
      <w:pPr>
        <w:pStyle w:val="ProductList-Bullet"/>
        <w:numPr>
          <w:ilvl w:val="0"/>
          <w:numId w:val="48"/>
        </w:numPr>
      </w:pPr>
      <w:r>
        <w:t>Trainingscoupons</w:t>
      </w:r>
    </w:p>
    <w:p w:rsidR="00053A65" w:rsidRDefault="00BC2127" w:rsidP="00BC2127">
      <w:pPr>
        <w:pStyle w:val="ProductList-Bullet"/>
        <w:numPr>
          <w:ilvl w:val="0"/>
          <w:numId w:val="48"/>
        </w:numPr>
      </w:pPr>
      <w:r>
        <w:t>24x7 Problem Resolution Support (telefonisch), alleen in MPSA</w:t>
      </w:r>
    </w:p>
    <w:p w:rsidR="00053A65" w:rsidRDefault="00BC2127">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438"/>
        <w:gridCol w:w="1478"/>
      </w:tblGrid>
      <w:tr w:rsidR="00053A6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53A65" w:rsidRDefault="00BC2127">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53A65" w:rsidRDefault="00BC2127">
            <w:pPr>
              <w:pStyle w:val="ProductList-TableBody"/>
            </w:pPr>
            <w:r>
              <w:rPr>
                <w:color w:val="FFFFFF"/>
              </w:rPr>
              <w:t>Punten</w:t>
            </w:r>
          </w:p>
        </w:tc>
      </w:tr>
      <w:tr w:rsidR="00053A65">
        <w:tc>
          <w:tcPr>
            <w:tcW w:w="105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1</w:t>
            </w:r>
          </w:p>
        </w:tc>
      </w:tr>
      <w:tr w:rsidR="00053A65">
        <w:tc>
          <w:tcPr>
            <w:tcW w:w="105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2</w:t>
            </w:r>
          </w:p>
        </w:tc>
      </w:tr>
      <w:tr w:rsidR="00053A65">
        <w:tc>
          <w:tcPr>
            <w:tcW w:w="105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5</w:t>
            </w:r>
          </w:p>
        </w:tc>
      </w:tr>
      <w:tr w:rsidR="00053A65">
        <w:tc>
          <w:tcPr>
            <w:tcW w:w="105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10</w:t>
            </w:r>
          </w:p>
        </w:tc>
      </w:tr>
      <w:tr w:rsidR="00053A65">
        <w:tc>
          <w:tcPr>
            <w:tcW w:w="105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25</w:t>
            </w:r>
          </w:p>
        </w:tc>
      </w:tr>
      <w:tr w:rsidR="00053A65">
        <w:tc>
          <w:tcPr>
            <w:tcW w:w="105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50</w:t>
            </w:r>
          </w:p>
        </w:tc>
      </w:tr>
      <w:tr w:rsidR="00053A65">
        <w:tc>
          <w:tcPr>
            <w:tcW w:w="105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75</w:t>
            </w:r>
          </w:p>
        </w:tc>
      </w:tr>
    </w:tbl>
    <w:p w:rsidR="00053A65" w:rsidRDefault="00BC2127">
      <w:pPr>
        <w:pStyle w:val="ProductList-Body"/>
      </w:pPr>
      <w:r>
        <w:rPr>
          <w:b/>
          <w:i/>
        </w:rPr>
        <w:t>Opmerking:</w:t>
      </w:r>
      <w:r>
        <w:rPr>
          <w:i/>
        </w:rPr>
        <w:t xml:space="preserve"> Zie voor SQL CAL's de tabel Cal Suites in dit artikel</w:t>
      </w:r>
    </w:p>
    <w:p w:rsidR="00053A65" w:rsidRDefault="00053A65">
      <w:pPr>
        <w:pStyle w:val="ProductList-Body"/>
      </w:pPr>
    </w:p>
    <w:p w:rsidR="00053A65" w:rsidRDefault="00BC2127">
      <w:pPr>
        <w:pStyle w:val="ProductList-ClauseHeading"/>
        <w:outlineLvl w:val="2"/>
      </w:pPr>
      <w:bookmarkStart w:id="360" w:name="_Sec579"/>
      <w:r>
        <w:t>Office Online Diensten en Office Online Server</w:t>
      </w:r>
      <w:bookmarkEnd w:id="360"/>
    </w:p>
    <w:p w:rsidR="00053A65" w:rsidRDefault="00BC2127">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447"/>
        <w:gridCol w:w="5469"/>
      </w:tblGrid>
      <w:tr w:rsidR="00053A6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Office Online-rechten</w:t>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Office Standard</w:t>
            </w:r>
            <w:r>
              <w:fldChar w:fldCharType="begin"/>
            </w:r>
            <w:r>
              <w:instrText xml:space="preserve"> XE "Office Standard" </w:instrText>
            </w:r>
            <w:r>
              <w:fldChar w:fldCharType="end"/>
            </w:r>
          </w:p>
          <w:p w:rsidR="00053A65" w:rsidRDefault="00BC2127">
            <w:pPr>
              <w:pStyle w:val="ProductList-TableBody"/>
            </w:pPr>
            <w:r>
              <w:t>Office Professional Plus</w:t>
            </w:r>
            <w:r>
              <w:fldChar w:fldCharType="begin"/>
            </w:r>
            <w:r>
              <w:instrText xml:space="preserve"> XE "Office Professional Plus" </w:instrText>
            </w:r>
            <w:r>
              <w:fldChar w:fldCharType="end"/>
            </w:r>
          </w:p>
          <w:p w:rsidR="00053A65" w:rsidRDefault="00BC2127">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Office Online voor Office 365</w:t>
            </w:r>
            <w:r>
              <w:fldChar w:fldCharType="begin"/>
            </w:r>
            <w:r>
              <w:instrText xml:space="preserve"> XE "Office Online voor Office 365" </w:instrText>
            </w:r>
            <w:r>
              <w:fldChar w:fldCharType="end"/>
            </w:r>
          </w:p>
          <w:p w:rsidR="00053A65" w:rsidRDefault="00BC2127">
            <w:pPr>
              <w:pStyle w:val="ProductList-TableBody"/>
            </w:pPr>
            <w:r>
              <w:t>Office Online Server</w:t>
            </w:r>
          </w:p>
        </w:tc>
      </w:tr>
    </w:tbl>
    <w:p w:rsidR="00053A65" w:rsidRDefault="00BC2127">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053A65" w:rsidRDefault="00053A65">
      <w:pPr>
        <w:pStyle w:val="ProductList-Body"/>
      </w:pPr>
    </w:p>
    <w:p w:rsidR="00053A65" w:rsidRDefault="00BC2127">
      <w:pPr>
        <w:pStyle w:val="ProductList-ClauseHeading"/>
        <w:outlineLvl w:val="2"/>
      </w:pPr>
      <w:bookmarkStart w:id="361" w:name="_Sec580"/>
      <w:r>
        <w:t>Planning Services</w:t>
      </w:r>
      <w:bookmarkEnd w:id="361"/>
    </w:p>
    <w:p w:rsidR="00053A65" w:rsidRDefault="00BC2127">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053A65" w:rsidRDefault="00053A65">
      <w:pPr>
        <w:pStyle w:val="ProductList-Body"/>
      </w:pPr>
    </w:p>
    <w:p w:rsidR="00053A65" w:rsidRDefault="00BC2127">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121"/>
        <w:gridCol w:w="1795"/>
      </w:tblGrid>
      <w:tr w:rsidR="00053A6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Punten</w:t>
            </w:r>
          </w:p>
        </w:tc>
      </w:tr>
      <w:tr w:rsidR="00053A65">
        <w:tc>
          <w:tcPr>
            <w:tcW w:w="101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1</w:t>
            </w:r>
          </w:p>
        </w:tc>
      </w:tr>
      <w:tr w:rsidR="00053A65">
        <w:tc>
          <w:tcPr>
            <w:tcW w:w="101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2</w:t>
            </w:r>
          </w:p>
        </w:tc>
      </w:tr>
      <w:tr w:rsidR="00053A65">
        <w:tc>
          <w:tcPr>
            <w:tcW w:w="101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25</w:t>
            </w:r>
          </w:p>
        </w:tc>
      </w:tr>
      <w:tr w:rsidR="00053A65">
        <w:tc>
          <w:tcPr>
            <w:tcW w:w="101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50</w:t>
            </w:r>
          </w:p>
        </w:tc>
      </w:tr>
      <w:tr w:rsidR="00053A65">
        <w:tc>
          <w:tcPr>
            <w:tcW w:w="101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75</w:t>
            </w:r>
          </w:p>
        </w:tc>
      </w:tr>
    </w:tbl>
    <w:p w:rsidR="00053A65" w:rsidRDefault="00BC2127">
      <w:pPr>
        <w:pStyle w:val="ProductList-Body"/>
      </w:pPr>
      <w:r>
        <w:rPr>
          <w:b/>
          <w:i/>
        </w:rPr>
        <w:t>Opmerking:</w:t>
      </w:r>
      <w:r>
        <w:rPr>
          <w:i/>
        </w:rPr>
        <w:t xml:space="preserve"> Zie voor SQL CAL's de tabel Cal Suites in dit artikel</w:t>
      </w:r>
    </w:p>
    <w:p w:rsidR="00053A65" w:rsidRDefault="00053A65">
      <w:pPr>
        <w:pStyle w:val="ProductList-Body"/>
      </w:pPr>
    </w:p>
    <w:p w:rsidR="00053A65" w:rsidRDefault="00BC2127">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92"/>
        <w:gridCol w:w="772"/>
        <w:gridCol w:w="718"/>
        <w:gridCol w:w="718"/>
        <w:gridCol w:w="927"/>
        <w:gridCol w:w="1023"/>
        <w:gridCol w:w="1023"/>
        <w:gridCol w:w="1039"/>
        <w:gridCol w:w="1039"/>
        <w:gridCol w:w="1039"/>
        <w:gridCol w:w="1026"/>
      </w:tblGrid>
      <w:tr w:rsidR="00053A6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600,000+</w:t>
            </w:r>
          </w:p>
        </w:tc>
      </w:tr>
      <w:tr w:rsidR="00053A6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53A65" w:rsidRDefault="00BC2127">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75</w:t>
            </w:r>
          </w:p>
        </w:tc>
      </w:tr>
    </w:tbl>
    <w:p w:rsidR="00053A65" w:rsidRDefault="00053A65">
      <w:pPr>
        <w:pStyle w:val="ProductList-Body"/>
      </w:pPr>
    </w:p>
    <w:p w:rsidR="00053A65" w:rsidRDefault="00BC2127">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053A6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53A65" w:rsidRDefault="00BC2127">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53A65" w:rsidRDefault="00BC2127">
            <w:pPr>
              <w:pStyle w:val="ProductList-TableBody"/>
            </w:pPr>
            <w:r>
              <w:t>→600,000+</w:t>
            </w:r>
          </w:p>
        </w:tc>
      </w:tr>
      <w:tr w:rsidR="00053A6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53A65" w:rsidRDefault="00BC2127">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12</w:t>
            </w:r>
          </w:p>
        </w:tc>
      </w:tr>
    </w:tbl>
    <w:p w:rsidR="00053A65" w:rsidRDefault="00BC2127">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52">
        <w:r>
          <w:rPr>
            <w:color w:val="00467F"/>
            <w:u w:val="single"/>
          </w:rPr>
          <w:t>http://www.microsoft.com/licensing/software-assurance/planning-services-overview.aspx</w:t>
        </w:r>
      </w:hyperlink>
      <w:r>
        <w:t xml:space="preserve">. </w:t>
      </w:r>
    </w:p>
    <w:p w:rsidR="00053A65" w:rsidRDefault="00053A65">
      <w:pPr>
        <w:pStyle w:val="ProductList-Body"/>
      </w:pPr>
    </w:p>
    <w:p w:rsidR="00053A65" w:rsidRDefault="00BC2127">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053A65" w:rsidRDefault="00BC2127" w:rsidP="00BC2127">
      <w:pPr>
        <w:pStyle w:val="ProductList-Bullet"/>
        <w:numPr>
          <w:ilvl w:val="0"/>
          <w:numId w:val="49"/>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3">
        <w:r>
          <w:rPr>
            <w:color w:val="00467F"/>
            <w:u w:val="single"/>
          </w:rPr>
          <w:t>http://directory.partners.extranet.microsoft.com/psbproviders</w:t>
        </w:r>
      </w:hyperlink>
    </w:p>
    <w:p w:rsidR="00053A65" w:rsidRDefault="00BC2127" w:rsidP="00BC2127">
      <w:pPr>
        <w:pStyle w:val="ProductList-Bullet"/>
        <w:numPr>
          <w:ilvl w:val="0"/>
          <w:numId w:val="49"/>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rsidR="00053A65" w:rsidRDefault="00BC2127" w:rsidP="00BC2127">
      <w:pPr>
        <w:pStyle w:val="ProductList-Bullet"/>
        <w:numPr>
          <w:ilvl w:val="0"/>
          <w:numId w:val="49"/>
        </w:numPr>
      </w:pPr>
      <w:r>
        <w:t>Planning Services-coupons kunnen alleen worden verzilverd door de klant die recht heeft op de voorziening.</w:t>
      </w:r>
    </w:p>
    <w:p w:rsidR="00053A65" w:rsidRDefault="00BC2127" w:rsidP="00BC2127">
      <w:pPr>
        <w:pStyle w:val="ProductList-Bullet"/>
        <w:numPr>
          <w:ilvl w:val="0"/>
          <w:numId w:val="49"/>
        </w:numPr>
      </w:pPr>
      <w:r>
        <w:t>Planning Services-coupons kunnen niet worden ingewisseld voor cash, geldmiddelen of andere waardevolle compensatie.</w:t>
      </w:r>
    </w:p>
    <w:p w:rsidR="00053A65" w:rsidRDefault="00BC2127" w:rsidP="00BC2127">
      <w:pPr>
        <w:pStyle w:val="ProductList-Bullet"/>
        <w:numPr>
          <w:ilvl w:val="0"/>
          <w:numId w:val="49"/>
        </w:numPr>
      </w:pPr>
      <w:r>
        <w:t>Verlaging van de SA-dekking als gevolg van retouren of andere factuuraanpassingen, waar toegestaan, kan het aantal Planning Services waarop de Klant recht heeft verlagen.</w:t>
      </w:r>
    </w:p>
    <w:p w:rsidR="00053A65" w:rsidRDefault="00BC2127" w:rsidP="00BC2127">
      <w:pPr>
        <w:pStyle w:val="ProductList-Bullet"/>
        <w:numPr>
          <w:ilvl w:val="0"/>
          <w:numId w:val="49"/>
        </w:numPr>
      </w:pPr>
      <w:r>
        <w:t>Coupons van verschillende typen kunnen niet worden gecombineerd. Werkovereenkomsten in het kader van Planning Services mogen de gespecificeerde maximum duur per type werkovereenkomst niet overschrijden.</w:t>
      </w:r>
    </w:p>
    <w:p w:rsidR="00053A65" w:rsidRDefault="00BC2127" w:rsidP="00BC2127">
      <w:pPr>
        <w:pStyle w:val="ProductList-Bullet"/>
        <w:numPr>
          <w:ilvl w:val="0"/>
          <w:numId w:val="49"/>
        </w:numPr>
      </w:pPr>
      <w:r>
        <w:t>Coupons zijn alleen geldig bij gekwalificeerde Providers, en uitsluitend voor het specifieke diensttype waarvoor de coupon wordt verzilverd.</w:t>
      </w:r>
    </w:p>
    <w:p w:rsidR="00053A65" w:rsidRDefault="00BC2127" w:rsidP="00BC2127">
      <w:pPr>
        <w:pStyle w:val="ProductList-Bullet"/>
        <w:numPr>
          <w:ilvl w:val="0"/>
          <w:numId w:val="49"/>
        </w:numPr>
      </w:pPr>
      <w:r>
        <w:t>Coupons moeten worden ingezet gedurende de looptijd van de SA dekking.</w:t>
      </w:r>
    </w:p>
    <w:p w:rsidR="00053A65" w:rsidRDefault="00BC2127" w:rsidP="00BC2127">
      <w:pPr>
        <w:pStyle w:val="ProductList-Bullet"/>
        <w:numPr>
          <w:ilvl w:val="0"/>
          <w:numId w:val="49"/>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053A65" w:rsidRDefault="00053A65">
      <w:pPr>
        <w:pStyle w:val="ProductList-Body"/>
      </w:pPr>
    </w:p>
    <w:p w:rsidR="00053A65" w:rsidRDefault="00BC2127">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053A65" w:rsidRDefault="00053A65">
      <w:pPr>
        <w:pStyle w:val="ProductList-Body"/>
      </w:pPr>
    </w:p>
    <w:p w:rsidR="00053A65" w:rsidRDefault="00BC2127">
      <w:pPr>
        <w:pStyle w:val="ProductList-ClauseHeading"/>
        <w:outlineLvl w:val="2"/>
      </w:pPr>
      <w:bookmarkStart w:id="362" w:name="_Sec581"/>
      <w:r>
        <w:t>Enterprise Source Licensing-programma</w:t>
      </w:r>
      <w:bookmarkEnd w:id="362"/>
    </w:p>
    <w:p w:rsidR="00053A65" w:rsidRDefault="00BC2127">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053A65" w:rsidRDefault="00053A65">
      <w:pPr>
        <w:pStyle w:val="ProductList-Body"/>
      </w:pPr>
    </w:p>
    <w:p w:rsidR="00053A65" w:rsidRDefault="00BC2127">
      <w:pPr>
        <w:pStyle w:val="ProductList-ClauseHeading"/>
        <w:outlineLvl w:val="2"/>
      </w:pPr>
      <w:bookmarkStart w:id="363" w:name="_Sec582"/>
      <w:r>
        <w:t>Trainingscoupons</w:t>
      </w:r>
      <w:bookmarkEnd w:id="363"/>
    </w:p>
    <w:p w:rsidR="00053A65" w:rsidRDefault="00BC2127">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608"/>
        <w:gridCol w:w="3654"/>
        <w:gridCol w:w="3654"/>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Productgroep Systemen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 dag per 50 licenties (maximaal 10 dagen)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 dag per 50 licenties of punten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10 dagen per in aanmerking komende enrollment of Aankoopaccount</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15 dagen*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25 dagen*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55 dagen*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80 dagen*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125 dagen*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200 dagen*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300 dagen*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400 dagen*</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700 dagen*</w:t>
            </w:r>
          </w:p>
        </w:tc>
      </w:tr>
    </w:tbl>
    <w:p w:rsidR="00053A65" w:rsidRDefault="00BC2127">
      <w:pPr>
        <w:pStyle w:val="ProductList-Body"/>
      </w:pPr>
      <w:r>
        <w:t>*</w:t>
      </w:r>
      <w:r>
        <w:rPr>
          <w:i/>
        </w:rPr>
        <w:t>Aantal dagen per in aanmerking komende enrollment, overeenkomst of Aankoopaccount</w:t>
      </w:r>
    </w:p>
    <w:p w:rsidR="00053A65" w:rsidRDefault="00053A65">
      <w:pPr>
        <w:pStyle w:val="ProductList-Body"/>
      </w:pPr>
    </w:p>
    <w:p w:rsidR="00053A65" w:rsidRDefault="00BC2127" w:rsidP="00BC2127">
      <w:pPr>
        <w:pStyle w:val="ProductList-Bullet"/>
        <w:numPr>
          <w:ilvl w:val="0"/>
          <w:numId w:val="50"/>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rsidR="00053A65" w:rsidRDefault="00BC2127" w:rsidP="00BC2127">
      <w:pPr>
        <w:pStyle w:val="ProductList-Bullet"/>
        <w:numPr>
          <w:ilvl w:val="0"/>
          <w:numId w:val="50"/>
        </w:numPr>
      </w:pPr>
      <w:r>
        <w:t xml:space="preserve">De diensten die door Microsoft-partners worden geleverd in het kader van het Learning-programma, worden uitgevoerd in het kader van een overeenkomst tussen de Klant en de Gekwalificeerde Microsoft Learning Partner. </w:t>
      </w:r>
    </w:p>
    <w:p w:rsidR="00053A65" w:rsidRDefault="00BC2127" w:rsidP="00BC2127">
      <w:pPr>
        <w:pStyle w:val="ProductList-Bullet"/>
        <w:numPr>
          <w:ilvl w:val="0"/>
          <w:numId w:val="50"/>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rsidR="00053A65" w:rsidRDefault="00BC2127" w:rsidP="00BC2127">
      <w:pPr>
        <w:pStyle w:val="ProductList-Bullet"/>
        <w:numPr>
          <w:ilvl w:val="0"/>
          <w:numId w:val="50"/>
        </w:numPr>
      </w:pPr>
      <w:r>
        <w:t>Coupons kunnen niet worden gebruikt voor eventuele kosten verbonden aan het niet komen opdagen voor een gereserveerde cursus door de klant.</w:t>
      </w:r>
    </w:p>
    <w:p w:rsidR="00053A65" w:rsidRDefault="00BC2127" w:rsidP="00BC2127">
      <w:pPr>
        <w:pStyle w:val="ProductList-Bullet"/>
        <w:numPr>
          <w:ilvl w:val="0"/>
          <w:numId w:val="50"/>
        </w:numPr>
      </w:pPr>
      <w:r>
        <w:t>Coupons kunnen alleen worden verzilverd door de persoon die door de klant is goedgekeurd om de coupon te gebruiken.</w:t>
      </w:r>
    </w:p>
    <w:p w:rsidR="00053A65" w:rsidRDefault="00BC2127" w:rsidP="00BC2127">
      <w:pPr>
        <w:pStyle w:val="ProductList-Bullet"/>
        <w:numPr>
          <w:ilvl w:val="0"/>
          <w:numId w:val="50"/>
        </w:numPr>
      </w:pPr>
      <w:r>
        <w:t xml:space="preserve">Coupons kunnen niet worden ingewisseld voor cash, geldmiddelen of andere waardevolle compensatie. </w:t>
      </w:r>
    </w:p>
    <w:p w:rsidR="00053A65" w:rsidRDefault="00BC2127" w:rsidP="00BC2127">
      <w:pPr>
        <w:pStyle w:val="ProductList-Bullet"/>
        <w:numPr>
          <w:ilvl w:val="0"/>
          <w:numId w:val="50"/>
        </w:numPr>
      </w:pPr>
      <w:r>
        <w:t xml:space="preserve">Coupons moeten worden ingezet gedurende de looptijd van de SA dekking. </w:t>
      </w:r>
    </w:p>
    <w:p w:rsidR="00053A65" w:rsidRDefault="00BC2127" w:rsidP="00BC2127">
      <w:pPr>
        <w:pStyle w:val="ProductList-Bullet"/>
        <w:numPr>
          <w:ilvl w:val="0"/>
          <w:numId w:val="50"/>
        </w:numPr>
      </w:pPr>
      <w:r>
        <w:t xml:space="preserve">De geldigheid van een coupon vervalt 180 dagen na de datum waarop de coupon is toegewezen. Coupons die vervallen voordat de SA dekking vervalt, worden weer toegevoegd aan de verzameling beschikbare Trainingscoupondagen. </w:t>
      </w:r>
    </w:p>
    <w:p w:rsidR="00053A65" w:rsidRDefault="00BC2127" w:rsidP="00BC2127">
      <w:pPr>
        <w:pStyle w:val="ProductList-Bullet"/>
        <w:numPr>
          <w:ilvl w:val="0"/>
          <w:numId w:val="50"/>
        </w:numPr>
      </w:pPr>
      <w:r>
        <w:t>Coupons kunnen worden gebruikt voor het reserveren van een training, maar slechts bij één gekwalificeerde Microsoft Learning Partner tegelijk.</w:t>
      </w:r>
    </w:p>
    <w:p w:rsidR="00053A65" w:rsidRDefault="00BC2127" w:rsidP="00BC2127">
      <w:pPr>
        <w:pStyle w:val="ProductList-Bullet"/>
        <w:numPr>
          <w:ilvl w:val="0"/>
          <w:numId w:val="50"/>
        </w:numPr>
      </w:pPr>
      <w:r>
        <w:t xml:space="preserve">Coupons die worden gebruikt voor aanschaffen van officiële Microsoft Learning-producten mogen niet worden overgedragen of verkocht. </w:t>
      </w:r>
    </w:p>
    <w:p w:rsidR="00053A65" w:rsidRDefault="00BC2127" w:rsidP="00BC2127">
      <w:pPr>
        <w:pStyle w:val="ProductList-Bullet"/>
        <w:numPr>
          <w:ilvl w:val="0"/>
          <w:numId w:val="50"/>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053A65" w:rsidRDefault="00BC2127" w:rsidP="00BC2127">
      <w:pPr>
        <w:pStyle w:val="ProductList-Bullet"/>
        <w:numPr>
          <w:ilvl w:val="0"/>
          <w:numId w:val="50"/>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rsidR="00053A65" w:rsidRDefault="00BC2127" w:rsidP="00BC2127">
      <w:pPr>
        <w:pStyle w:val="ProductList-Bullet"/>
        <w:numPr>
          <w:ilvl w:val="0"/>
          <w:numId w:val="50"/>
        </w:numPr>
      </w:pPr>
      <w:r>
        <w:t>Welke officiële Microsoft Learning-producten beschikbaar zijn, kan op enig moment zonder voorafgaande kennisgeving worden gewijzigd.</w:t>
      </w:r>
    </w:p>
    <w:p w:rsidR="00053A65" w:rsidRDefault="00BC2127" w:rsidP="00BC2127">
      <w:pPr>
        <w:pStyle w:val="ProductList-Bullet"/>
        <w:numPr>
          <w:ilvl w:val="0"/>
          <w:numId w:val="50"/>
        </w:numPr>
      </w:pPr>
      <w:r>
        <w:t>Het aantal dagen dat vereist is voor aankoop van een officieel Microsoft Learning-product kan op enig moment worden gewijzigd.</w:t>
      </w:r>
    </w:p>
    <w:p w:rsidR="00053A65" w:rsidRDefault="00053A65">
      <w:pPr>
        <w:pStyle w:val="ProductList-Body"/>
      </w:pPr>
    </w:p>
    <w:p w:rsidR="00053A65" w:rsidRDefault="00BC2127">
      <w:pPr>
        <w:pStyle w:val="ProductList-ClauseHeading"/>
        <w:outlineLvl w:val="2"/>
      </w:pPr>
      <w:bookmarkStart w:id="364" w:name="_Sec584"/>
      <w:r>
        <w:t>Microsoft Home Use-programma</w:t>
      </w:r>
      <w:bookmarkEnd w:id="364"/>
    </w:p>
    <w:p w:rsidR="00053A65" w:rsidRDefault="00BC2127">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rsidR="00053A65" w:rsidRDefault="00053A65">
      <w:pPr>
        <w:pStyle w:val="ProductList-Body"/>
      </w:pPr>
    </w:p>
    <w:p w:rsidR="00053A65" w:rsidRDefault="00BC2127">
      <w:pPr>
        <w:pStyle w:val="ProductList-SubClauseHeading"/>
        <w:outlineLvl w:val="3"/>
      </w:pPr>
      <w:r>
        <w:t>Online Diensten</w:t>
      </w:r>
    </w:p>
    <w:p w:rsidR="00053A65" w:rsidRDefault="00BC2127">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rsidR="00053A65" w:rsidRDefault="00053A65">
      <w:pPr>
        <w:pStyle w:val="ProductList-BodyIndented"/>
      </w:pPr>
    </w:p>
    <w:p w:rsidR="00053A65" w:rsidRDefault="00BC2127">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rsidR="00053A65" w:rsidRDefault="00053A65">
      <w:pPr>
        <w:pStyle w:val="ProductList-BodyIndented"/>
      </w:pPr>
    </w:p>
    <w:p w:rsidR="00053A65" w:rsidRDefault="00BC2127">
      <w:pPr>
        <w:pStyle w:val="ProductList-SubClauseHeading"/>
        <w:outlineLvl w:val="3"/>
      </w:pPr>
      <w:r>
        <w:t>Software</w:t>
      </w:r>
    </w:p>
    <w:p w:rsidR="00053A65" w:rsidRDefault="00BC2127">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rsidR="00053A65" w:rsidRDefault="00053A65">
      <w:pPr>
        <w:pStyle w:val="ProductList-BodyIndented"/>
      </w:pPr>
    </w:p>
    <w:p w:rsidR="00053A65" w:rsidRDefault="00BC2127">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rsidR="00053A65" w:rsidRDefault="00053A65">
      <w:pPr>
        <w:pStyle w:val="ProductList-BodyIndented"/>
      </w:pPr>
    </w:p>
    <w:tbl>
      <w:tblPr>
        <w:tblStyle w:val="PURTable0"/>
        <w:tblW w:w="0" w:type="dxa"/>
        <w:tblLook w:val="04A0" w:firstRow="1" w:lastRow="0" w:firstColumn="1" w:lastColumn="0" w:noHBand="0" w:noVBand="1"/>
      </w:tblPr>
      <w:tblGrid>
        <w:gridCol w:w="5226"/>
        <w:gridCol w:w="5330"/>
      </w:tblGrid>
      <w:tr w:rsidR="00053A6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Corresponderende Home Use-programmalicentie</w:t>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Office Standard 2013/2016/2019</w:t>
            </w:r>
          </w:p>
          <w:p w:rsidR="00053A65" w:rsidRDefault="00BC2127">
            <w:pPr>
              <w:pStyle w:val="ProductList-TableBody"/>
            </w:pPr>
            <w:r>
              <w:t xml:space="preserve">Office Professional Plus 2013/2016/2019 </w:t>
            </w:r>
          </w:p>
          <w:p w:rsidR="00053A65" w:rsidRDefault="00BC2127">
            <w:pPr>
              <w:pStyle w:val="ProductList-TableBody"/>
            </w:pPr>
            <w:r>
              <w:t>Office voor Mac Standard 2011/Office 2016 voor Mac Standard/Office 2019 voor Mac Standard</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Office Professional Plus 2019 HUP, </w:t>
            </w:r>
          </w:p>
          <w:p w:rsidR="00053A65" w:rsidRDefault="00BC2127">
            <w:pPr>
              <w:pStyle w:val="ProductList-TableBody"/>
            </w:pPr>
            <w:r>
              <w:t>Office 2019 voor Mac Home &amp; Business met Skype voor Bedrijven DL HUP</w:t>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Access 2013/2016/2019</w:t>
            </w:r>
          </w:p>
          <w:p w:rsidR="00053A65" w:rsidRDefault="00BC2127">
            <w:pPr>
              <w:pStyle w:val="ProductList-TableBody"/>
            </w:pPr>
            <w:r>
              <w:t>Excel 2013/2016/2019</w:t>
            </w:r>
          </w:p>
          <w:p w:rsidR="00053A65" w:rsidRDefault="00BC2127">
            <w:pPr>
              <w:pStyle w:val="ProductList-TableBody"/>
            </w:pPr>
            <w:r>
              <w:t>PowerPoint 2013/2016/2019</w:t>
            </w:r>
          </w:p>
          <w:p w:rsidR="00053A65" w:rsidRDefault="00BC2127">
            <w:pPr>
              <w:pStyle w:val="ProductList-TableBody"/>
            </w:pPr>
            <w:r>
              <w:t>InfoPath 2013</w:t>
            </w:r>
          </w:p>
          <w:p w:rsidR="00053A65" w:rsidRDefault="00BC2127">
            <w:pPr>
              <w:pStyle w:val="ProductList-TableBody"/>
            </w:pPr>
            <w:r>
              <w:t>Lync 2013</w:t>
            </w:r>
          </w:p>
          <w:p w:rsidR="00053A65" w:rsidRDefault="00BC2127">
            <w:pPr>
              <w:pStyle w:val="ProductList-TableBody"/>
            </w:pPr>
            <w:r>
              <w:t>OneNote 2013/2016</w:t>
            </w:r>
          </w:p>
          <w:p w:rsidR="00053A65" w:rsidRDefault="00BC2127">
            <w:pPr>
              <w:pStyle w:val="ProductList-TableBody"/>
            </w:pPr>
            <w:r>
              <w:t>Outlook 2013/2016/2019</w:t>
            </w:r>
          </w:p>
          <w:p w:rsidR="00053A65" w:rsidRDefault="00BC2127">
            <w:pPr>
              <w:pStyle w:val="ProductList-TableBody"/>
            </w:pPr>
            <w:r>
              <w:t>Publisher 2013/2016/2019</w:t>
            </w:r>
          </w:p>
          <w:p w:rsidR="00053A65" w:rsidRDefault="00BC2127">
            <w:pPr>
              <w:pStyle w:val="ProductList-TableBody"/>
            </w:pPr>
            <w:r>
              <w:t>Skype voor Bedrijven 2015/2019</w:t>
            </w:r>
          </w:p>
          <w:p w:rsidR="00053A65" w:rsidRDefault="00BC2127">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Office Professional Plus 2019 HUP,  </w:t>
            </w:r>
          </w:p>
          <w:p w:rsidR="00053A65" w:rsidRDefault="00BC2127">
            <w:pPr>
              <w:pStyle w:val="ProductList-TableBody"/>
            </w:pPr>
            <w:r>
              <w:t xml:space="preserve">Office 2019 voor Mac Home &amp; Business met Skype voor Bedrijven DL HUP </w:t>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Visio Standard 2013/2016 /2019 </w:t>
            </w:r>
          </w:p>
          <w:p w:rsidR="00053A65" w:rsidRDefault="00BC212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Visio Professional 2019 HUP</w:t>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Project Standard 2013/2016/2019</w:t>
            </w:r>
          </w:p>
          <w:p w:rsidR="00053A65" w:rsidRDefault="00BC212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Project Professional 2019 HUP</w:t>
            </w:r>
          </w:p>
        </w:tc>
      </w:tr>
    </w:tbl>
    <w:p w:rsidR="00053A65" w:rsidRDefault="00053A65">
      <w:pPr>
        <w:pStyle w:val="ProductList-SubClauseHeading"/>
        <w:outlineLvl w:val="3"/>
      </w:pPr>
    </w:p>
    <w:p w:rsidR="00053A65" w:rsidRDefault="00BC2127">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rsidR="00053A65" w:rsidRDefault="00053A65">
      <w:pPr>
        <w:pStyle w:val="ProductList-BodyIndented"/>
      </w:pPr>
    </w:p>
    <w:p w:rsidR="00053A65" w:rsidRDefault="00BC2127">
      <w:pPr>
        <w:pStyle w:val="ProductList-BodyIndented"/>
      </w:pPr>
      <w:r>
        <w:t>Microsoft aanvaardt geen aansprakelijkheid voor naleving van verplichtingen met betrekking tot personeelsbonussen, belastingen en rapportage die de Klant of zijn werknemer mogelijk dragen.</w:t>
      </w:r>
    </w:p>
    <w:p w:rsidR="00053A65" w:rsidRDefault="00053A65">
      <w:pPr>
        <w:pStyle w:val="ProductList-BodyIndented"/>
      </w:pPr>
    </w:p>
    <w:p w:rsidR="00053A65" w:rsidRDefault="00BC2127">
      <w:pPr>
        <w:pStyle w:val="ProductList-BodyIndented"/>
      </w:pPr>
      <w:r>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rsidR="00053A65" w:rsidRDefault="00053A65">
      <w:pPr>
        <w:pStyle w:val="ProductList-BodyIndented"/>
      </w:pPr>
    </w:p>
    <w:p w:rsidR="00053A65" w:rsidRDefault="00BC2127">
      <w:pPr>
        <w:pStyle w:val="ProductList-BodyIndented"/>
      </w:pPr>
      <w:r>
        <w:t xml:space="preserve">Raadpleeg voor meer informatie over het Microsoft Home Use-programma </w:t>
      </w:r>
      <w:hyperlink r:id="rId154">
        <w:r>
          <w:rPr>
            <w:color w:val="00467F"/>
            <w:u w:val="single"/>
          </w:rPr>
          <w:t>http://www.microsoft.com/licensing</w:t>
        </w:r>
      </w:hyperlink>
      <w:r>
        <w:t xml:space="preserve"> of </w:t>
      </w:r>
      <w:hyperlink r:id="rId155">
        <w:r>
          <w:rPr>
            <w:color w:val="00467F"/>
            <w:u w:val="single"/>
          </w:rPr>
          <w:t>https://businessstore.microsoft.com/store/home-use-program</w:t>
        </w:r>
      </w:hyperlink>
      <w:r>
        <w:t>.</w:t>
      </w:r>
    </w:p>
    <w:p w:rsidR="00053A65" w:rsidRDefault="00053A65">
      <w:pPr>
        <w:pStyle w:val="ProductList-BodyIndented"/>
        <w:jc w:val="right"/>
      </w:pPr>
    </w:p>
    <w:p w:rsidR="00053A65" w:rsidRDefault="00BC2127">
      <w:pPr>
        <w:pStyle w:val="ProductList-ClauseHeading"/>
        <w:outlineLvl w:val="2"/>
      </w:pPr>
      <w:bookmarkStart w:id="365" w:name="_Sec585"/>
      <w:r>
        <w:t>24x7 Problem Resolution Support</w:t>
      </w:r>
      <w:bookmarkEnd w:id="365"/>
    </w:p>
    <w:p w:rsidR="00053A65" w:rsidRDefault="00BC2127">
      <w:pPr>
        <w:pStyle w:val="ProductList-Body"/>
      </w:pPr>
      <w:r>
        <w:t>Klanten (anders dan klanten die een aankoop doen via Academic-programma's) met SA-dekking komen in aanmerking voor 24x7 Problem Resolution Support.</w:t>
      </w:r>
    </w:p>
    <w:p w:rsidR="00053A65" w:rsidRDefault="00053A65">
      <w:pPr>
        <w:pStyle w:val="ProductList-Body"/>
      </w:pPr>
    </w:p>
    <w:p w:rsidR="00053A65" w:rsidRDefault="00BC2127">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053A65" w:rsidRDefault="00053A65">
      <w:pPr>
        <w:pStyle w:val="ProductList-Body"/>
      </w:pPr>
    </w:p>
    <w:p w:rsidR="00053A65" w:rsidRDefault="00BC2127">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053A65" w:rsidRDefault="00053A65">
      <w:pPr>
        <w:pStyle w:val="ProductList-Body"/>
      </w:pPr>
    </w:p>
    <w:p w:rsidR="00053A65" w:rsidRDefault="00BC2127">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053A65" w:rsidRDefault="00053A65">
      <w:pPr>
        <w:pStyle w:val="ProductList-Body"/>
      </w:pPr>
    </w:p>
    <w:p w:rsidR="00053A65" w:rsidRDefault="00BC2127">
      <w:pPr>
        <w:pStyle w:val="ProductList-SubClauseHeading"/>
        <w:outlineLvl w:val="3"/>
      </w:pPr>
      <w:r>
        <w:t>Toekenning van elektronische ondersteuningsvoorvallen voor alle programma's behalve MPSA</w:t>
      </w:r>
    </w:p>
    <w:p w:rsidR="00053A65" w:rsidRDefault="00BC2127">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49"/>
        <w:gridCol w:w="2529"/>
        <w:gridCol w:w="2739"/>
        <w:gridCol w:w="2739"/>
      </w:tblGrid>
      <w:tr w:rsidR="00053A6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IW / Client - toekenningsstappen</w:t>
            </w:r>
          </w:p>
        </w:tc>
      </w:tr>
      <w:tr w:rsidR="00053A65">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$200,000</w:t>
            </w:r>
          </w:p>
        </w:tc>
      </w:tr>
      <w:tr w:rsidR="00053A65">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300,000</w:t>
            </w:r>
          </w:p>
        </w:tc>
      </w:tr>
      <w:tr w:rsidR="00053A65">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270,000</w:t>
            </w:r>
          </w:p>
        </w:tc>
      </w:tr>
      <w:tr w:rsidR="00053A65">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CHF 330,000</w:t>
            </w:r>
          </w:p>
        </w:tc>
      </w:tr>
      <w:tr w:rsidR="00053A65">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CNY 1.650.000</w:t>
            </w:r>
          </w:p>
        </w:tc>
      </w:tr>
      <w:tr w:rsidR="00053A65">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DKK 1.600.000</w:t>
            </w:r>
          </w:p>
        </w:tc>
      </w:tr>
      <w:tr w:rsidR="00053A65">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215,000</w:t>
            </w:r>
          </w:p>
        </w:tc>
      </w:tr>
      <w:tr w:rsidR="00053A65">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£135,000</w:t>
            </w:r>
          </w:p>
        </w:tc>
      </w:tr>
      <w:tr w:rsidR="00053A65">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JPY 24.000.000</w:t>
            </w:r>
          </w:p>
        </w:tc>
      </w:tr>
      <w:tr w:rsidR="00053A65">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KWD 240.000.000</w:t>
            </w:r>
          </w:p>
        </w:tc>
      </w:tr>
      <w:tr w:rsidR="00053A65">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NOK 1.650.000</w:t>
            </w:r>
          </w:p>
        </w:tc>
      </w:tr>
      <w:tr w:rsidR="00053A65">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350,000</w:t>
            </w:r>
          </w:p>
        </w:tc>
      </w:tr>
      <w:tr w:rsidR="00053A65">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SEK 2.000.000</w:t>
            </w:r>
          </w:p>
        </w:tc>
      </w:tr>
      <w:tr w:rsidR="00053A65">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NTD 7.000.000</w:t>
            </w:r>
          </w:p>
        </w:tc>
      </w:tr>
      <w:tr w:rsidR="00053A65">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INR 10.000.000</w:t>
            </w:r>
          </w:p>
        </w:tc>
      </w:tr>
      <w:tr w:rsidR="00053A65">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RUB 6.600.000</w:t>
            </w:r>
          </w:p>
        </w:tc>
      </w:tr>
    </w:tbl>
    <w:p w:rsidR="00053A65" w:rsidRDefault="00053A65">
      <w:pPr>
        <w:pStyle w:val="ProductList-BodyIndented"/>
        <w:ind w:left="720"/>
      </w:pPr>
    </w:p>
    <w:p w:rsidR="00053A65" w:rsidRDefault="00BC2127">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053A65" w:rsidRDefault="00053A65">
      <w:pPr>
        <w:pStyle w:val="ProductList-BodyIndented"/>
      </w:pPr>
    </w:p>
    <w:p w:rsidR="00053A65" w:rsidRDefault="00BC2127">
      <w:pPr>
        <w:pStyle w:val="ProductList-BodyIndented"/>
      </w:pPr>
      <w:r>
        <w:t xml:space="preserve">Toegang tot plaatselijke telefonische ondersteuning is beschikbaar tijdens kantooruren, zoals vermeld op de website </w:t>
      </w:r>
      <w:hyperlink r:id="rId156">
        <w:r>
          <w:rPr>
            <w:color w:val="00467F"/>
            <w:u w:val="single"/>
          </w:rPr>
          <w:t>http://support.microsoft.com/gp/saphone</w:t>
        </w:r>
      </w:hyperlink>
      <w:r>
        <w:t>.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053A65" w:rsidRDefault="00053A65">
      <w:pPr>
        <w:pStyle w:val="ProductList-BodyIndented"/>
      </w:pPr>
    </w:p>
    <w:p w:rsidR="00053A65" w:rsidRDefault="00BC2127">
      <w:pPr>
        <w:pStyle w:val="ProductList-SubClauseHeading"/>
        <w:outlineLvl w:val="3"/>
      </w:pPr>
      <w:r>
        <w:t>Toekenning van elektronische ondersteuningsvoorvallen voor MPSA</w:t>
      </w:r>
    </w:p>
    <w:p w:rsidR="00053A65" w:rsidRDefault="00BC2127">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79"/>
        <w:gridCol w:w="5277"/>
      </w:tblGrid>
      <w:tr w:rsidR="00053A6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053A65" w:rsidRDefault="00BC2127">
            <w:pPr>
              <w:pStyle w:val="ProductList-TableBody"/>
            </w:pPr>
            <w:r>
              <w:rPr>
                <w:color w:val="FFFFFF"/>
              </w:rPr>
              <w:t>Punten per telefonisch ondersteuningsvoorval</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Toepassingen en Systemen (samen)</w:t>
            </w:r>
          </w:p>
        </w:tc>
        <w:tc>
          <w:tcPr>
            <w:tcW w:w="6000" w:type="dxa"/>
            <w:tcBorders>
              <w:left w:val="single" w:sz="4" w:space="0" w:color="000000"/>
              <w:right w:val="single" w:sz="4" w:space="0" w:color="000000"/>
            </w:tcBorders>
          </w:tcPr>
          <w:p w:rsidR="00053A65" w:rsidRDefault="00BC2127">
            <w:pPr>
              <w:pStyle w:val="ProductList-TableBody"/>
            </w:pPr>
            <w:r>
              <w:t>2,000</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Server</w:t>
            </w:r>
          </w:p>
        </w:tc>
        <w:tc>
          <w:tcPr>
            <w:tcW w:w="6000" w:type="dxa"/>
            <w:tcBorders>
              <w:left w:val="single" w:sz="4" w:space="0" w:color="000000"/>
              <w:right w:val="single" w:sz="4" w:space="0" w:color="000000"/>
            </w:tcBorders>
          </w:tcPr>
          <w:p w:rsidR="00053A65" w:rsidRDefault="00BC2127">
            <w:pPr>
              <w:pStyle w:val="ProductList-TableBody"/>
            </w:pPr>
            <w:r>
              <w:t>400</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CAL</w:t>
            </w:r>
          </w:p>
        </w:tc>
        <w:tc>
          <w:tcPr>
            <w:tcW w:w="6000" w:type="dxa"/>
            <w:tcBorders>
              <w:left w:val="single" w:sz="4" w:space="0" w:color="000000"/>
              <w:right w:val="single" w:sz="4" w:space="0" w:color="000000"/>
            </w:tcBorders>
          </w:tcPr>
          <w:p w:rsidR="00053A65" w:rsidRDefault="00BC2127">
            <w:pPr>
              <w:pStyle w:val="ProductList-TableBody"/>
            </w:pPr>
            <w:r>
              <w:t>400</w:t>
            </w:r>
          </w:p>
        </w:tc>
      </w:tr>
    </w:tbl>
    <w:p w:rsidR="00053A65" w:rsidRDefault="00053A65">
      <w:pPr>
        <w:pStyle w:val="ProductList-BodyIndented"/>
      </w:pPr>
    </w:p>
    <w:p w:rsidR="00053A65" w:rsidRDefault="00BC2127">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053A65" w:rsidRDefault="00053A65">
      <w:pPr>
        <w:pStyle w:val="ProductList-BodyIndented"/>
      </w:pPr>
    </w:p>
    <w:p w:rsidR="00053A65" w:rsidRDefault="00BC2127">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053A65" w:rsidRDefault="00053A65">
      <w:pPr>
        <w:pStyle w:val="ProductList-SubClauseHeading"/>
        <w:outlineLvl w:val="3"/>
      </w:pPr>
    </w:p>
    <w:p w:rsidR="00053A65" w:rsidRDefault="00BC2127">
      <w:pPr>
        <w:pStyle w:val="ProductList-SubClauseHeading"/>
        <w:outlineLvl w:val="3"/>
      </w:pPr>
      <w:r>
        <w:t>Ondersteuningsvoorvallen via het web</w:t>
      </w:r>
    </w:p>
    <w:p w:rsidR="00053A65" w:rsidRDefault="00BC2127">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053A65" w:rsidRDefault="00053A65">
      <w:pPr>
        <w:pStyle w:val="ProductList-BodyIndented"/>
      </w:pPr>
    </w:p>
    <w:p w:rsidR="00053A65" w:rsidRDefault="00BC2127">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053A65" w:rsidRDefault="00053A65">
      <w:pPr>
        <w:pStyle w:val="ProductList-BodyIndented"/>
        <w:ind w:left="720"/>
      </w:pPr>
    </w:p>
    <w:p w:rsidR="00053A65" w:rsidRDefault="00BC2127">
      <w:pPr>
        <w:pStyle w:val="ProductList-SubClauseHeading"/>
        <w:outlineLvl w:val="3"/>
      </w:pPr>
      <w:r>
        <w:t>Contactpersonen voor ondersteuning</w:t>
      </w:r>
    </w:p>
    <w:p w:rsidR="00053A65" w:rsidRDefault="00BC2127">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34"/>
        <w:gridCol w:w="1487"/>
        <w:gridCol w:w="1487"/>
        <w:gridCol w:w="1487"/>
        <w:gridCol w:w="1487"/>
        <w:gridCol w:w="1487"/>
        <w:gridCol w:w="1487"/>
      </w:tblGrid>
      <w:tr w:rsidR="00053A6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S/S+: EA niveau D</w:t>
            </w:r>
          </w:p>
        </w:tc>
      </w:tr>
      <w:tr w:rsidR="00053A65">
        <w:tc>
          <w:tcPr>
            <w:tcW w:w="17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Naar behoefte</w:t>
            </w:r>
          </w:p>
        </w:tc>
      </w:tr>
      <w:tr w:rsidR="00053A65">
        <w:tc>
          <w:tcPr>
            <w:tcW w:w="17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16</w:t>
            </w:r>
          </w:p>
        </w:tc>
      </w:tr>
    </w:tbl>
    <w:p w:rsidR="00053A65" w:rsidRDefault="00053A65">
      <w:pPr>
        <w:pStyle w:val="ProductList-BodyIndented"/>
      </w:pPr>
    </w:p>
    <w:p w:rsidR="00053A65" w:rsidRDefault="00BC2127">
      <w:pPr>
        <w:pStyle w:val="ProductList-SubClauseHeading"/>
        <w:outlineLvl w:val="3"/>
      </w:pPr>
      <w:r>
        <w:t>Serviceniveau voor klanten met Software Assurance</w:t>
      </w:r>
    </w:p>
    <w:p w:rsidR="00053A65" w:rsidRDefault="00BC2127">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56"/>
        <w:gridCol w:w="2609"/>
        <w:gridCol w:w="2749"/>
        <w:gridCol w:w="2642"/>
      </w:tblGrid>
      <w:tr w:rsidR="00053A6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Verwachte reactie van de klant</w:t>
            </w:r>
          </w:p>
        </w:tc>
      </w:tr>
      <w:tr w:rsidR="00053A65">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Kritieke invloed op het bedrijf </w:t>
            </w:r>
          </w:p>
          <w:p w:rsidR="00053A65" w:rsidRDefault="00BC2127">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1e reactie op oproep binnen 2 uur, afhankelijk van ondersteuningsproduct</w:t>
            </w:r>
          </w:p>
          <w:p w:rsidR="00053A65" w:rsidRDefault="00BC2127">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Toewijzing van voldoende personeel voor doorlopende inspanning, 24 uur per dag, 7 dagen per week2</w:t>
            </w:r>
          </w:p>
          <w:p w:rsidR="00053A65" w:rsidRDefault="00BC2127">
            <w:pPr>
              <w:pStyle w:val="ProductList-TableBody"/>
            </w:pPr>
            <w:r>
              <w:t>Snelle toegang en reactie van change control authority</w:t>
            </w:r>
          </w:p>
          <w:p w:rsidR="00053A65" w:rsidRDefault="00BC2127">
            <w:pPr>
              <w:pStyle w:val="ProductList-TableBody"/>
            </w:pPr>
            <w:r>
              <w:t>Kennisgeving aan management</w:t>
            </w:r>
          </w:p>
        </w:tc>
      </w:tr>
      <w:tr w:rsidR="00053A65">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Gematigde invloed op bedrijf: </w:t>
            </w:r>
          </w:p>
          <w:p w:rsidR="00053A65" w:rsidRDefault="00BC2127">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1e reactie op oproep binnen 4 uur, afhankelijk van ondersteuningsproduct</w:t>
            </w:r>
          </w:p>
          <w:p w:rsidR="00053A65" w:rsidRDefault="00BC2127">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Toewijzing van voldoende personeel voor doorlopende inspanningen tijdens kantooruren</w:t>
            </w:r>
          </w:p>
          <w:p w:rsidR="00053A65" w:rsidRDefault="00BC2127">
            <w:pPr>
              <w:pStyle w:val="ProductList-TableBody"/>
            </w:pPr>
            <w:r>
              <w:t>Toegang en reactie van change control authority binnen 4 kantooruren</w:t>
            </w:r>
          </w:p>
        </w:tc>
      </w:tr>
      <w:tr w:rsidR="00053A65">
        <w:tc>
          <w:tcPr>
            <w:tcW w:w="29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Minimale invloed op bedrijf </w:t>
            </w:r>
          </w:p>
          <w:p w:rsidR="00053A65" w:rsidRDefault="00BC2127">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1e reactie binnen 1 werkdag, afhankelijk van ondersteuningsproduct</w:t>
            </w:r>
          </w:p>
          <w:p w:rsidR="00053A65" w:rsidRDefault="00BC2127">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Accurate gegevens contactpersoon inzake case owner</w:t>
            </w:r>
          </w:p>
          <w:p w:rsidR="00053A65" w:rsidRDefault="00BC2127">
            <w:pPr>
              <w:pStyle w:val="ProductList-TableBody"/>
            </w:pPr>
            <w:r>
              <w:t>Reactie binnen één werkdag.</w:t>
            </w:r>
          </w:p>
        </w:tc>
      </w:tr>
    </w:tbl>
    <w:p w:rsidR="00053A65" w:rsidRDefault="00BC2127">
      <w:pPr>
        <w:pStyle w:val="ProductList-BodyIndented"/>
      </w:pPr>
      <w:r>
        <w:rPr>
          <w:i/>
        </w:rPr>
        <w:t>1 Neem contact op met een vertegenwoordiger van Microsoft voor de plaatselijke kantooruren.</w:t>
      </w:r>
    </w:p>
    <w:p w:rsidR="00053A65" w:rsidRDefault="00BC2127">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053A65" w:rsidRDefault="00053A65">
      <w:pPr>
        <w:pStyle w:val="ProductList-BodyIndented"/>
        <w:ind w:left="720"/>
      </w:pPr>
    </w:p>
    <w:p w:rsidR="00053A65" w:rsidRDefault="00BC2127">
      <w:pPr>
        <w:pStyle w:val="ProductList-SubClauseHeading"/>
        <w:outlineLvl w:val="3"/>
      </w:pPr>
      <w:r>
        <w:t>Omzetting van 24x7 Problem Resolution Support-voorvallen uit Software Assurance naar Premier Support Services</w:t>
      </w:r>
    </w:p>
    <w:p w:rsidR="00053A65" w:rsidRDefault="00BC2127">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rsidR="00053A65" w:rsidRDefault="00053A65">
      <w:pPr>
        <w:pStyle w:val="ProductList-BodyIndented"/>
      </w:pPr>
    </w:p>
    <w:p w:rsidR="00053A65" w:rsidRDefault="00BC2127">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053A65" w:rsidRDefault="00053A65">
      <w:pPr>
        <w:pStyle w:val="ProductList-BodyIndented"/>
        <w:ind w:left="720"/>
      </w:pPr>
    </w:p>
    <w:p w:rsidR="00053A65" w:rsidRDefault="00BC2127">
      <w:pPr>
        <w:pStyle w:val="ProductList-SubClauseHeading"/>
        <w:outlineLvl w:val="3"/>
      </w:pPr>
      <w:r>
        <w:t>Aanvullende zakelijke voorzieningen</w:t>
      </w:r>
    </w:p>
    <w:p w:rsidR="00053A65" w:rsidRDefault="00BC2127">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053A65" w:rsidRDefault="00053A65">
      <w:pPr>
        <w:pStyle w:val="ProductList-BodyIndented"/>
      </w:pPr>
    </w:p>
    <w:p w:rsidR="00053A65" w:rsidRDefault="00BC2127">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053A65" w:rsidRDefault="00053A65">
      <w:pPr>
        <w:pStyle w:val="ProductList-BodyIndented"/>
      </w:pPr>
    </w:p>
    <w:p w:rsidR="00053A65" w:rsidRDefault="00BC2127">
      <w:pPr>
        <w:pStyle w:val="ProductList-SubClauseHeading"/>
        <w:outlineLvl w:val="3"/>
      </w:pPr>
      <w:r>
        <w:t>Recht op SCE</w:t>
      </w:r>
    </w:p>
    <w:p w:rsidR="00053A65" w:rsidRDefault="00BC2127">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053A65" w:rsidRDefault="00053A65">
      <w:pPr>
        <w:pStyle w:val="ProductList-BodyIndented"/>
      </w:pPr>
    </w:p>
    <w:p w:rsidR="00053A65" w:rsidRDefault="00BC2127">
      <w:pPr>
        <w:pStyle w:val="ProductList-BodyIndented"/>
      </w:pPr>
      <w:r>
        <w:t>De kwalificerende Application Platform-producten zijn:</w:t>
      </w:r>
    </w:p>
    <w:p w:rsidR="00053A65" w:rsidRDefault="00BC2127" w:rsidP="00BC2127">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053A65" w:rsidRDefault="00BC2127" w:rsidP="00BC2127">
      <w:pPr>
        <w:pStyle w:val="ProductList-Bullet"/>
        <w:numPr>
          <w:ilvl w:val="1"/>
          <w:numId w:val="51"/>
        </w:numPr>
      </w:pPr>
      <w:r>
        <w:t>BizTalk Server</w:t>
      </w:r>
      <w:r>
        <w:fldChar w:fldCharType="begin"/>
      </w:r>
      <w:r>
        <w:instrText xml:space="preserve"> XE "BizTalk Server" </w:instrText>
      </w:r>
      <w:r>
        <w:fldChar w:fldCharType="end"/>
      </w:r>
      <w:r>
        <w:t xml:space="preserve"> (Standard, Enterprise en Branch)</w:t>
      </w:r>
    </w:p>
    <w:p w:rsidR="00053A65" w:rsidRDefault="00BC2127" w:rsidP="00BC2127">
      <w:pPr>
        <w:pStyle w:val="ProductList-Bullet"/>
        <w:numPr>
          <w:ilvl w:val="1"/>
          <w:numId w:val="51"/>
        </w:numPr>
      </w:pPr>
      <w:r>
        <w:t>Office SharePoint Server</w:t>
      </w:r>
      <w:r>
        <w:fldChar w:fldCharType="begin"/>
      </w:r>
      <w:r>
        <w:instrText xml:space="preserve"> XE "SharePoint Server" </w:instrText>
      </w:r>
      <w:r>
        <w:fldChar w:fldCharType="end"/>
      </w:r>
    </w:p>
    <w:p w:rsidR="00053A65" w:rsidRDefault="00BC2127">
      <w:pPr>
        <w:pStyle w:val="ProductList-BodyIndented"/>
      </w:pPr>
      <w:r>
        <w:t>De kwalificerende producten van de Core Infrastructure-component zijn:</w:t>
      </w:r>
    </w:p>
    <w:p w:rsidR="00053A65" w:rsidRDefault="00BC2127" w:rsidP="00BC2127">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053A65" w:rsidRDefault="00BC2127" w:rsidP="00BC2127">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053A65" w:rsidRDefault="00053A65">
      <w:pPr>
        <w:pStyle w:val="ProductList-BodyIndented"/>
      </w:pPr>
    </w:p>
    <w:p w:rsidR="00053A65" w:rsidRDefault="00BC2127">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526"/>
        <w:gridCol w:w="3508"/>
        <w:gridCol w:w="3522"/>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Minimaal jaarlijks gemiddelde aan SA-bestedingen voor Onbeperkte 24x7 PRS</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250,000</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375,000</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337,500</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412,500</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2,062,500</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2,000,000</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268,750</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168,750</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30,000,000</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300,000,000</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2,062,500</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437,500</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2,500,000</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8,750,000</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12,500,000</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8,250,000</w:t>
            </w:r>
          </w:p>
        </w:tc>
      </w:tr>
    </w:tbl>
    <w:p w:rsidR="00053A65" w:rsidRDefault="00053A65">
      <w:pPr>
        <w:pStyle w:val="ProductList-BodyIndented"/>
        <w:ind w:left="720"/>
      </w:pPr>
    </w:p>
    <w:p w:rsidR="00053A65" w:rsidRDefault="00BC2127">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053A65" w:rsidRDefault="00053A65">
      <w:pPr>
        <w:pStyle w:val="ProductList-BodyIndented"/>
        <w:ind w:left="720"/>
      </w:pPr>
    </w:p>
    <w:p w:rsidR="00053A65" w:rsidRDefault="00BC2127">
      <w:pPr>
        <w:pStyle w:val="ProductList-SubClauseHeading"/>
        <w:outlineLvl w:val="3"/>
      </w:pPr>
      <w:r>
        <w:t>Voorwaarden voor Parallel Data Warehouse</w:t>
      </w:r>
    </w:p>
    <w:p w:rsidR="00053A65" w:rsidRDefault="00BC2127">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053A65" w:rsidRDefault="00053A65">
      <w:pPr>
        <w:pStyle w:val="ProductList-BodyIndented"/>
      </w:pPr>
    </w:p>
    <w:p w:rsidR="00053A65" w:rsidRDefault="00BC2127">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053A65" w:rsidRDefault="00053A65">
      <w:pPr>
        <w:pStyle w:val="ProductList-BodyIndented"/>
      </w:pPr>
    </w:p>
    <w:p w:rsidR="00053A65" w:rsidRDefault="00BC2127">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203"/>
        <w:gridCol w:w="5353"/>
      </w:tblGrid>
      <w:tr w:rsidR="00053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Toegestane ondersteuningscontacten</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4</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5</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6</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7</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8</w:t>
            </w:r>
          </w:p>
        </w:tc>
      </w:tr>
    </w:tbl>
    <w:p w:rsidR="00053A65" w:rsidRDefault="00053A65">
      <w:pPr>
        <w:pStyle w:val="ProductList-BodyIndented"/>
      </w:pPr>
    </w:p>
    <w:p w:rsidR="00053A65" w:rsidRDefault="00BC2127">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053A65" w:rsidRDefault="00BC2127">
      <w:pPr>
        <w:pStyle w:val="ProductList-BodyIndented"/>
      </w:pPr>
      <w:r>
        <w:t xml:space="preserve">Opmerking: klanten die op dit moment beschikken over een licentie voor PDW behouden deze benefit, zoals beschreven in de </w:t>
      </w:r>
      <w:hyperlink r:id="rId157">
        <w:r>
          <w:rPr>
            <w:color w:val="00467F"/>
            <w:u w:val="single"/>
          </w:rPr>
          <w:t>Productvoorwaarden van juni 2016</w:t>
        </w:r>
      </w:hyperlink>
      <w:r>
        <w:t>.</w:t>
      </w:r>
    </w:p>
    <w:p w:rsidR="00053A65" w:rsidRDefault="00053A65">
      <w:pPr>
        <w:pStyle w:val="ProductList-BodyIndented"/>
      </w:pPr>
    </w:p>
    <w:p w:rsidR="00053A65" w:rsidRDefault="00BC2127">
      <w:pPr>
        <w:pStyle w:val="ProductList-ClauseHeading"/>
        <w:outlineLvl w:val="2"/>
      </w:pPr>
      <w:bookmarkStart w:id="366" w:name="_Sec587"/>
      <w:r>
        <w:t>Verkrijgbaarheid van Step-Up-licenties</w:t>
      </w:r>
      <w:bookmarkEnd w:id="366"/>
    </w:p>
    <w:p w:rsidR="00053A65" w:rsidRDefault="00BC2127">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53A6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Opwaarderen naar</w:t>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BizTalk Server Standard</w:t>
            </w:r>
            <w:r>
              <w:fldChar w:fldCharType="begin"/>
            </w:r>
            <w:r>
              <w:instrText xml:space="preserve"> XE "BizTalk Server Standard" </w:instrText>
            </w:r>
            <w:r>
              <w:fldChar w:fldCharType="end"/>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BizTalk Server Enterprise</w:t>
            </w:r>
            <w:r>
              <w:fldChar w:fldCharType="begin"/>
            </w:r>
            <w:r>
              <w:instrText xml:space="preserve"> XE "BizTalk Server Enterprise" </w:instrText>
            </w:r>
            <w:r>
              <w:fldChar w:fldCharType="end"/>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BizTalk Server Enterprise</w:t>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Enterprise CAL</w:t>
            </w:r>
            <w:r>
              <w:fldChar w:fldCharType="begin"/>
            </w:r>
            <w:r>
              <w:instrText xml:space="preserve"> XE "Enterprise CAL" </w:instrText>
            </w:r>
            <w:r>
              <w:fldChar w:fldCharType="end"/>
            </w:r>
            <w:r>
              <w:t xml:space="preserve"> Suite</w:t>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Core Infrastructure Server Suite Datacenter</w:t>
            </w:r>
            <w:r>
              <w:fldChar w:fldCharType="begin"/>
            </w:r>
            <w:r>
              <w:instrText xml:space="preserve"> XE "Core Infrastructure Server Suite Datacenter" </w:instrText>
            </w:r>
            <w:r>
              <w:fldChar w:fldCharType="end"/>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Desktop Education met Enterprise CAL Suite</w:t>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Desktop School met Enterprise CAL Suite</w:t>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Exchange Server Enterprise</w:t>
            </w:r>
            <w:r>
              <w:fldChar w:fldCharType="begin"/>
            </w:r>
            <w:r>
              <w:instrText xml:space="preserve"> XE "Exchange Server Enterprise" </w:instrText>
            </w:r>
            <w:r>
              <w:fldChar w:fldCharType="end"/>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Forefront TMG Enterprise</w:t>
            </w:r>
            <w:r>
              <w:fldChar w:fldCharType="begin"/>
            </w:r>
            <w:r>
              <w:instrText xml:space="preserve"> XE "Forefront TMG Enterprise" </w:instrText>
            </w:r>
            <w:r>
              <w:fldChar w:fldCharType="end"/>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Office Professional Plus</w:t>
            </w:r>
            <w:r>
              <w:fldChar w:fldCharType="begin"/>
            </w:r>
            <w:r>
              <w:instrText xml:space="preserve"> XE "Office Professional Plus" </w:instrText>
            </w:r>
            <w:r>
              <w:fldChar w:fldCharType="end"/>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Enterprise Desktop</w:t>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Project Professional</w:t>
            </w:r>
            <w:r>
              <w:fldChar w:fldCharType="begin"/>
            </w:r>
            <w:r>
              <w:instrText xml:space="preserve"> XE "Project Professional" </w:instrText>
            </w:r>
            <w:r>
              <w:fldChar w:fldCharType="end"/>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SQL Server Enterprise Core</w:t>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SQL Server Business Intelligence</w:t>
            </w:r>
            <w:r>
              <w:fldChar w:fldCharType="begin"/>
            </w:r>
            <w:r>
              <w:instrText xml:space="preserve"> XE "SQL Server Business Intelligence" </w:instrText>
            </w:r>
            <w:r>
              <w:fldChar w:fldCharType="end"/>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System Center Datacenter</w:t>
            </w:r>
            <w:r>
              <w:fldChar w:fldCharType="begin"/>
            </w:r>
            <w:r>
              <w:instrText xml:space="preserve"> XE "System Center Datacenter" </w:instrText>
            </w:r>
            <w:r>
              <w:fldChar w:fldCharType="end"/>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Visio Professional</w:t>
            </w:r>
            <w:r>
              <w:fldChar w:fldCharType="begin"/>
            </w:r>
            <w:r>
              <w:instrText xml:space="preserve"> XE "Visio Professional" </w:instrText>
            </w:r>
            <w:r>
              <w:fldChar w:fldCharType="end"/>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Visual Studio Enterprise-abonnement</w:t>
            </w:r>
            <w:r>
              <w:fldChar w:fldCharType="begin"/>
            </w:r>
            <w:r>
              <w:instrText xml:space="preserve"> XE "Visual Studio Enterprise-abonnement" </w:instrText>
            </w:r>
            <w:r>
              <w:fldChar w:fldCharType="end"/>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Visual Studio Enterprise-abonnement</w:t>
            </w:r>
            <w:r>
              <w:fldChar w:fldCharType="begin"/>
            </w:r>
            <w:r>
              <w:instrText xml:space="preserve"> XE "Visual Studio Enterprise-abonnement" </w:instrText>
            </w:r>
            <w:r>
              <w:fldChar w:fldCharType="end"/>
            </w:r>
          </w:p>
        </w:tc>
      </w:tr>
      <w:tr w:rsidR="00053A65">
        <w:tc>
          <w:tcPr>
            <w:tcW w:w="600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Server Datacenter</w:t>
            </w:r>
            <w:r>
              <w:fldChar w:fldCharType="begin"/>
            </w:r>
            <w:r>
              <w:instrText xml:space="preserve"> XE "Windows Server Datacenter" </w:instrText>
            </w:r>
            <w:r>
              <w:fldChar w:fldCharType="end"/>
            </w:r>
          </w:p>
        </w:tc>
      </w:tr>
    </w:tbl>
    <w:p w:rsidR="00053A65" w:rsidRDefault="00053A65">
      <w:pPr>
        <w:pStyle w:val="ProductList-Body"/>
      </w:pPr>
    </w:p>
    <w:p w:rsidR="00053A65" w:rsidRDefault="00BC2127">
      <w:pPr>
        <w:pStyle w:val="ProductList-ClauseHeading"/>
        <w:outlineLvl w:val="2"/>
      </w:pPr>
      <w:bookmarkStart w:id="367" w:name="_Sec588"/>
      <w:r>
        <w:t>Servers – Rechten voor herstel bij noodgevallen</w:t>
      </w:r>
      <w:bookmarkEnd w:id="367"/>
    </w:p>
    <w:p w:rsidR="00053A65" w:rsidRDefault="00BC2127">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053A65" w:rsidRDefault="00053A65">
      <w:pPr>
        <w:pStyle w:val="ProductList-Body"/>
      </w:pPr>
    </w:p>
    <w:p w:rsidR="00053A65" w:rsidRDefault="00BC2127">
      <w:pPr>
        <w:pStyle w:val="ProductList-SubSubClauseHeading"/>
        <w:outlineLvl w:val="4"/>
      </w:pPr>
      <w:r>
        <w:t>Toegestaan gebruik van Back-upinstances</w:t>
      </w:r>
    </w:p>
    <w:p w:rsidR="00053A65" w:rsidRDefault="00BC2127">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053A65" w:rsidRDefault="00BC2127" w:rsidP="00BC2127">
      <w:pPr>
        <w:pStyle w:val="ProductList-Bullet"/>
        <w:numPr>
          <w:ilvl w:val="2"/>
          <w:numId w:val="53"/>
        </w:numPr>
      </w:pPr>
      <w:r>
        <w:t xml:space="preserve">Gedurende korte perioden voor het testen van herstel bij noodgevallen, binnen één week per 90 dagen; </w:t>
      </w:r>
    </w:p>
    <w:p w:rsidR="00053A65" w:rsidRDefault="00BC2127" w:rsidP="00BC2127">
      <w:pPr>
        <w:pStyle w:val="ProductList-Bullet"/>
        <w:numPr>
          <w:ilvl w:val="2"/>
          <w:numId w:val="53"/>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 </w:t>
      </w:r>
    </w:p>
    <w:p w:rsidR="00053A65" w:rsidRDefault="00BC2127" w:rsidP="00BC2127">
      <w:pPr>
        <w:pStyle w:val="ProductList-Bullet"/>
        <w:numPr>
          <w:ilvl w:val="2"/>
          <w:numId w:val="53"/>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053A65" w:rsidRDefault="00053A65">
      <w:pPr>
        <w:pStyle w:val="ProductList-BodyIndented2"/>
      </w:pPr>
    </w:p>
    <w:p w:rsidR="00053A65" w:rsidRDefault="00BC2127">
      <w:pPr>
        <w:pStyle w:val="ProductList-SubSubClauseHeading"/>
        <w:outlineLvl w:val="4"/>
      </w:pPr>
      <w:r>
        <w:t>Het Azure Hybrid Benefit aanwenden voor Herstel bij noodgevallen</w:t>
      </w:r>
    </w:p>
    <w:p w:rsidR="00053A65" w:rsidRDefault="00BC2127">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rsidR="00053A65" w:rsidRDefault="00053A65">
      <w:pPr>
        <w:pStyle w:val="ProductList-BodyIndented2"/>
      </w:pPr>
    </w:p>
    <w:p w:rsidR="00053A65" w:rsidRDefault="00BC2127">
      <w:pPr>
        <w:pStyle w:val="ProductList-SubSubClauseHeading"/>
        <w:outlineLvl w:val="4"/>
      </w:pPr>
      <w:r>
        <w:t>Gebruikseisen voor Herstel na noodgeval</w:t>
      </w:r>
    </w:p>
    <w:p w:rsidR="00053A65" w:rsidRDefault="00BC2127">
      <w:pPr>
        <w:pStyle w:val="ProductList-BodyIndented2"/>
      </w:pPr>
      <w:r>
        <w:t>De Klant dient te voldoen aan de volgende voorwaarden om de software te gebruiken op grond van rechten voor herstel bij noodgevallen.</w:t>
      </w:r>
    </w:p>
    <w:p w:rsidR="00053A65" w:rsidRDefault="00BC2127" w:rsidP="00BC2127">
      <w:pPr>
        <w:pStyle w:val="ProductList-Bullet"/>
        <w:numPr>
          <w:ilvl w:val="2"/>
          <w:numId w:val="5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rsidR="00053A65" w:rsidRDefault="00BC2127" w:rsidP="00BC2127">
      <w:pPr>
        <w:pStyle w:val="ProductList-Bullet"/>
        <w:numPr>
          <w:ilvl w:val="2"/>
          <w:numId w:val="5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053A65" w:rsidRDefault="00BC2127" w:rsidP="00BC2127">
      <w:pPr>
        <w:pStyle w:val="ProductList-Bullet"/>
        <w:numPr>
          <w:ilvl w:val="2"/>
          <w:numId w:val="54"/>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rsidR="00053A65" w:rsidRDefault="00BC2127" w:rsidP="00BC2127">
      <w:pPr>
        <w:pStyle w:val="ProductList-Bullet"/>
        <w:numPr>
          <w:ilvl w:val="2"/>
          <w:numId w:val="54"/>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rsidR="00053A65" w:rsidRDefault="00BC2127" w:rsidP="00BC2127">
      <w:pPr>
        <w:pStyle w:val="ProductList-Bullet"/>
        <w:numPr>
          <w:ilvl w:val="2"/>
          <w:numId w:val="54"/>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rsidR="00053A65" w:rsidRDefault="00BC2127" w:rsidP="00BC2127">
      <w:pPr>
        <w:pStyle w:val="ProductList-Bullet"/>
        <w:numPr>
          <w:ilvl w:val="2"/>
          <w:numId w:val="54"/>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053A65" w:rsidRDefault="00053A65">
      <w:pPr>
        <w:pStyle w:val="ProductList-BodyIndented2"/>
      </w:pPr>
    </w:p>
    <w:p w:rsidR="00053A65" w:rsidRDefault="00BC2127">
      <w:pPr>
        <w:pStyle w:val="ProductList-SubSubClauseHeading"/>
        <w:outlineLvl w:val="4"/>
      </w:pPr>
      <w:r>
        <w:t>Aanvullend toegestaan gebruik van Windows Server</w:t>
      </w:r>
    </w:p>
    <w:p w:rsidR="00053A65" w:rsidRDefault="00BC2127" w:rsidP="00BC2127">
      <w:pPr>
        <w:pStyle w:val="ProductList-Bullet"/>
        <w:numPr>
          <w:ilvl w:val="2"/>
          <w:numId w:val="55"/>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rsidR="00053A65" w:rsidRDefault="00BC2127" w:rsidP="00BC2127">
      <w:pPr>
        <w:pStyle w:val="ProductList-Bullet"/>
        <w:numPr>
          <w:ilvl w:val="3"/>
          <w:numId w:val="55"/>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053A65" w:rsidRDefault="00BC2127" w:rsidP="00BC2127">
      <w:pPr>
        <w:pStyle w:val="ProductList-Bullet"/>
        <w:numPr>
          <w:ilvl w:val="3"/>
          <w:numId w:val="55"/>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053A65" w:rsidRDefault="00BC2127">
      <w:pPr>
        <w:pStyle w:val="ProductList-BodyIndented2"/>
        <w:ind w:left="1440"/>
      </w:pPr>
      <w:r>
        <w:t>- het uitvoeren van hardwarevirtualisatiesoftware, zoals Hyper-V,</w:t>
      </w:r>
    </w:p>
    <w:p w:rsidR="00053A65" w:rsidRDefault="00BC2127">
      <w:pPr>
        <w:pStyle w:val="ProductList-BodyIndented2"/>
        <w:ind w:left="1440"/>
      </w:pPr>
      <w:r>
        <w:t>- het uitvoeren van hardwarevirtualisatiediensten,</w:t>
      </w:r>
    </w:p>
    <w:p w:rsidR="00053A65" w:rsidRDefault="00BC2127">
      <w:pPr>
        <w:pStyle w:val="ProductList-BodyIndented2"/>
        <w:ind w:left="1440"/>
      </w:pPr>
      <w:r>
        <w:t>- het uitvoeren van softwareagents voor het beheren van de hardwarevirtualisatiesoftware,</w:t>
      </w:r>
    </w:p>
    <w:p w:rsidR="00053A65" w:rsidRDefault="00BC2127">
      <w:pPr>
        <w:pStyle w:val="ProductList-BodyIndented2"/>
        <w:ind w:left="1440"/>
      </w:pPr>
      <w:r>
        <w:t>- het ontvangen van replicatiebestanden,</w:t>
      </w:r>
    </w:p>
    <w:p w:rsidR="00053A65" w:rsidRDefault="00BC2127">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053A65" w:rsidRDefault="00BC2127">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053A65" w:rsidRDefault="00BC2127">
      <w:pPr>
        <w:pStyle w:val="ProductList-BodyIndented2"/>
        <w:ind w:left="1440"/>
      </w:pPr>
      <w:r>
        <w:t xml:space="preserve">- het uitvoeren van taken voor herstel bij noodgevallen, zoals hierboven beschreven. </w:t>
      </w:r>
    </w:p>
    <w:p w:rsidR="00053A65" w:rsidRDefault="00BC2127" w:rsidP="00BC2127">
      <w:pPr>
        <w:pStyle w:val="ProductList-Bullet"/>
        <w:numPr>
          <w:ilvl w:val="3"/>
          <w:numId w:val="56"/>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053A65" w:rsidRDefault="00053A65">
      <w:pPr>
        <w:pStyle w:val="ProductList-BodyIndented2"/>
      </w:pPr>
    </w:p>
    <w:p w:rsidR="00053A65" w:rsidRDefault="00053A65">
      <w:pPr>
        <w:pStyle w:val="ProductList-BodyIndented2"/>
      </w:pPr>
    </w:p>
    <w:p w:rsidR="00053A65" w:rsidRDefault="00BC2127">
      <w:pPr>
        <w:pStyle w:val="ProductList-ClauseHeading"/>
        <w:outlineLvl w:val="2"/>
      </w:pPr>
      <w:bookmarkStart w:id="368" w:name="_Sec589"/>
      <w:r>
        <w:t>License Mobility</w:t>
      </w:r>
      <w:bookmarkEnd w:id="368"/>
    </w:p>
    <w:p w:rsidR="00053A65" w:rsidRDefault="00BC2127">
      <w:pPr>
        <w:pStyle w:val="ProductList-SubClauseHeading"/>
        <w:outlineLvl w:val="3"/>
      </w:pPr>
      <w:r>
        <w:t>License Mobility in server farms</w:t>
      </w:r>
    </w:p>
    <w:p w:rsidR="00053A65" w:rsidRDefault="00BC2127">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053A65" w:rsidRDefault="00053A65">
      <w:pPr>
        <w:pStyle w:val="ProductList-BodyIndented"/>
      </w:pPr>
    </w:p>
    <w:p w:rsidR="00053A65" w:rsidRDefault="00BC2127">
      <w:pPr>
        <w:pStyle w:val="ProductList-SubClauseHeading"/>
        <w:outlineLvl w:val="3"/>
      </w:pPr>
      <w:r>
        <w:t>License Mobility door middel van Software Assurance</w:t>
      </w:r>
    </w:p>
    <w:p w:rsidR="00053A65" w:rsidRDefault="00BC2127">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053A65" w:rsidRDefault="00053A65">
      <w:pPr>
        <w:pStyle w:val="ProductList-BodyIndented"/>
      </w:pPr>
    </w:p>
    <w:p w:rsidR="00053A65" w:rsidRDefault="00BC2127">
      <w:pPr>
        <w:pStyle w:val="ProductList-SubSubClauseHeading"/>
        <w:outlineLvl w:val="4"/>
      </w:pPr>
      <w:r>
        <w:t>Toegestaan gebruik:</w:t>
      </w:r>
    </w:p>
    <w:p w:rsidR="00053A65" w:rsidRDefault="00BC2127">
      <w:pPr>
        <w:pStyle w:val="ProductList-BodyIndented2"/>
      </w:pPr>
      <w:r>
        <w:t>Met License Mobility via SA kan de Klant:</w:t>
      </w:r>
    </w:p>
    <w:p w:rsidR="00053A65" w:rsidRDefault="00BC2127" w:rsidP="00BC2127">
      <w:pPr>
        <w:pStyle w:val="ProductList-Bullet"/>
        <w:numPr>
          <w:ilvl w:val="2"/>
          <w:numId w:val="57"/>
        </w:numPr>
      </w:pPr>
      <w:r>
        <w:t xml:space="preserve">gelicentieerde software uitvoeren op gedeelde servers; </w:t>
      </w:r>
    </w:p>
    <w:p w:rsidR="00053A65" w:rsidRDefault="00BC2127" w:rsidP="00BC2127">
      <w:pPr>
        <w:pStyle w:val="ProductList-Bullet"/>
        <w:numPr>
          <w:ilvl w:val="2"/>
          <w:numId w:val="57"/>
        </w:numPr>
      </w:pPr>
      <w:r>
        <w:t xml:space="preserve">toegang verkrijgen tot deze software op grond van toegangslicenties en waarvoor de Klant beschikt over SA, en op grond van Gebruikers- en Apparaat-SL's die toegang tot de Producten toestaan; </w:t>
      </w:r>
    </w:p>
    <w:p w:rsidR="00053A65" w:rsidRDefault="00BC2127" w:rsidP="00BC2127">
      <w:pPr>
        <w:pStyle w:val="ProductList-Bullet"/>
        <w:numPr>
          <w:ilvl w:val="2"/>
          <w:numId w:val="5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053A65" w:rsidRDefault="00BC2127" w:rsidP="00BC2127">
      <w:pPr>
        <w:pStyle w:val="ProductList-Bullet"/>
        <w:numPr>
          <w:ilvl w:val="2"/>
          <w:numId w:val="5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053A65" w:rsidRDefault="00053A65">
      <w:pPr>
        <w:pStyle w:val="ProductList-BodyIndented2"/>
      </w:pPr>
    </w:p>
    <w:p w:rsidR="00053A65" w:rsidRDefault="00BC2127">
      <w:pPr>
        <w:pStyle w:val="ProductList-SubSubClauseHeading"/>
        <w:outlineLvl w:val="4"/>
      </w:pPr>
      <w:r>
        <w:t>Vereisten:</w:t>
      </w:r>
    </w:p>
    <w:p w:rsidR="00053A65" w:rsidRDefault="00BC2127">
      <w:pPr>
        <w:pStyle w:val="ProductList-BodyIndented2"/>
      </w:pPr>
      <w:r>
        <w:t>Voor gebruik van License Mobility via SA moet de Klant:</w:t>
      </w:r>
    </w:p>
    <w:p w:rsidR="00053A65" w:rsidRDefault="00BC2127" w:rsidP="00BC2127">
      <w:pPr>
        <w:pStyle w:val="ProductList-Bullet"/>
        <w:numPr>
          <w:ilvl w:val="2"/>
          <w:numId w:val="58"/>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 </w:t>
      </w:r>
    </w:p>
    <w:p w:rsidR="00053A65" w:rsidRDefault="00BC2127" w:rsidP="00BC2127">
      <w:pPr>
        <w:pStyle w:val="ProductList-Bullet"/>
        <w:numPr>
          <w:ilvl w:val="2"/>
          <w:numId w:val="58"/>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053A65" w:rsidRDefault="00BC2127" w:rsidP="00BC2127">
      <w:pPr>
        <w:pStyle w:val="ProductList-Bullet"/>
        <w:numPr>
          <w:ilvl w:val="2"/>
          <w:numId w:val="58"/>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053A65" w:rsidRDefault="00053A65">
      <w:pPr>
        <w:pStyle w:val="ProductList-BodyIndented2"/>
      </w:pPr>
    </w:p>
    <w:p w:rsidR="00053A65" w:rsidRDefault="00BC2127">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511"/>
        <w:gridCol w:w="2632"/>
        <w:gridCol w:w="2533"/>
        <w:gridCol w:w="2520"/>
      </w:tblGrid>
      <w:tr w:rsidR="00053A6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Toegestaan aantal:</w:t>
            </w:r>
          </w:p>
          <w:p w:rsidR="00053A65" w:rsidRDefault="00BC2127">
            <w:pPr>
              <w:pStyle w:val="ProductList-TableBody"/>
            </w:pPr>
            <w:r>
              <w:rPr>
                <w:color w:val="FFFFFF"/>
              </w:rPr>
              <w:t>OSE's of Cores per Licentie</w:t>
            </w:r>
          </w:p>
        </w:tc>
      </w:tr>
      <w:tr w:rsidR="00053A65">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 OSE per licentie</w:t>
            </w:r>
          </w:p>
        </w:tc>
      </w:tr>
      <w:tr w:rsidR="00053A65">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 OSE per licentie</w:t>
            </w:r>
          </w:p>
        </w:tc>
      </w:tr>
      <w:tr w:rsidR="00053A65">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Een virtuele core (onderhevig aan de product use rights met inbegrip de vereiste van minimaal 4 cores per OSE).</w:t>
            </w:r>
          </w:p>
        </w:tc>
      </w:tr>
      <w:tr w:rsidR="00053A65">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 beheerde OSE's per Gelicentieerde Server</w:t>
            </w:r>
          </w:p>
        </w:tc>
      </w:tr>
      <w:tr w:rsidR="00053A65">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10 beheerde OSE's per Gelicentieerde Server</w:t>
            </w:r>
          </w:p>
        </w:tc>
      </w:tr>
      <w:tr w:rsidR="00053A65">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 beheerde OSE's per Gelicentieerde Server</w:t>
            </w:r>
          </w:p>
        </w:tc>
      </w:tr>
      <w:tr w:rsidR="00053A65">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10 beheerde OSE's per Gelicentieerde Server</w:t>
            </w:r>
          </w:p>
        </w:tc>
      </w:tr>
    </w:tbl>
    <w:p w:rsidR="00053A65" w:rsidRDefault="00053A65">
      <w:pPr>
        <w:pStyle w:val="ProductList-BodyIndented2"/>
      </w:pPr>
    </w:p>
    <w:p w:rsidR="00053A65" w:rsidRDefault="00BC2127">
      <w:pPr>
        <w:pStyle w:val="ProductList-SubSubClauseHeading"/>
        <w:outlineLvl w:val="4"/>
      </w:pPr>
      <w:r>
        <w:t>Fail-overrechten</w:t>
      </w:r>
    </w:p>
    <w:p w:rsidR="00053A65" w:rsidRDefault="00BC2127">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053A65" w:rsidRDefault="00053A65">
      <w:pPr>
        <w:pStyle w:val="ProductList-BodyIndented2"/>
      </w:pPr>
    </w:p>
    <w:p w:rsidR="00053A65" w:rsidRDefault="00BC2127">
      <w:pPr>
        <w:pStyle w:val="ProductList-ClauseHeading"/>
        <w:outlineLvl w:val="2"/>
      </w:pPr>
      <w:bookmarkStart w:id="369" w:name="_Sec590"/>
      <w:r>
        <w:t>Servers – Self-Hosted toepassingen</w:t>
      </w:r>
      <w:bookmarkEnd w:id="369"/>
    </w:p>
    <w:p w:rsidR="00053A65" w:rsidRDefault="00BC2127">
      <w:pPr>
        <w:pStyle w:val="ProductList-Body"/>
      </w:pPr>
      <w:r>
        <w:t>Self-Hosted toepassingen betekent de Producten waarop Self-Hosted rechten van toepassing zijn.</w:t>
      </w:r>
    </w:p>
    <w:p w:rsidR="00053A65" w:rsidRDefault="00053A65">
      <w:pPr>
        <w:pStyle w:val="ProductList-Body"/>
      </w:pPr>
    </w:p>
    <w:p w:rsidR="00053A65" w:rsidRDefault="00BC2127">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053A65" w:rsidRDefault="00053A65">
      <w:pPr>
        <w:pStyle w:val="ProductList-Body"/>
      </w:pPr>
    </w:p>
    <w:p w:rsidR="00053A65" w:rsidRDefault="00BC2127">
      <w:pPr>
        <w:pStyle w:val="ProductList-SubClauseHeading"/>
        <w:outlineLvl w:val="3"/>
      </w:pPr>
      <w:r>
        <w:t>Vereisten</w:t>
      </w:r>
    </w:p>
    <w:p w:rsidR="00053A65" w:rsidRDefault="00BC2127">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053A65" w:rsidRDefault="00BC2127" w:rsidP="00BC2127">
      <w:pPr>
        <w:pStyle w:val="ProductList-Bullet"/>
        <w:numPr>
          <w:ilvl w:val="1"/>
          <w:numId w:val="59"/>
        </w:numPr>
      </w:pPr>
      <w:r>
        <w:t>de Self-Hosted toepassingen die worden uitgevoerd als onderdeel van de Unified Solution; en</w:t>
      </w:r>
    </w:p>
    <w:p w:rsidR="00053A65" w:rsidRDefault="00BC2127" w:rsidP="00BC2127">
      <w:pPr>
        <w:pStyle w:val="ProductList-Bullet"/>
        <w:numPr>
          <w:ilvl w:val="1"/>
          <w:numId w:val="59"/>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053A65" w:rsidRDefault="00BC2127">
      <w:pPr>
        <w:pStyle w:val="ProductList-BodyIndented"/>
      </w:pPr>
      <w:r>
        <w:t xml:space="preserve">Alle Microsoft-software die wordt gebruikt voor het maken en leveren van de Unified Solution moet: </w:t>
      </w:r>
    </w:p>
    <w:p w:rsidR="00053A65" w:rsidRDefault="00BC2127" w:rsidP="00BC2127">
      <w:pPr>
        <w:pStyle w:val="ProductList-Bullet"/>
        <w:numPr>
          <w:ilvl w:val="1"/>
          <w:numId w:val="60"/>
        </w:numPr>
      </w:pPr>
      <w:r>
        <w:t>zijn gelicentieerd door middel van een Volume Licensing-programma; en</w:t>
      </w:r>
    </w:p>
    <w:p w:rsidR="00053A65" w:rsidRDefault="00BC2127" w:rsidP="00BC2127">
      <w:pPr>
        <w:pStyle w:val="ProductList-Bullet"/>
        <w:numPr>
          <w:ilvl w:val="1"/>
          <w:numId w:val="60"/>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rsidR="00053A65" w:rsidRDefault="00053A65">
      <w:pPr>
        <w:pStyle w:val="ProductList-BodyIndented"/>
      </w:pPr>
    </w:p>
    <w:p w:rsidR="00053A65" w:rsidRDefault="00BC2127">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rsidR="00053A65" w:rsidRDefault="00053A65">
      <w:pPr>
        <w:pStyle w:val="ProductList-BodyIndented"/>
      </w:pPr>
    </w:p>
    <w:p w:rsidR="00053A65" w:rsidRDefault="00BC2127">
      <w:pPr>
        <w:pStyle w:val="ProductList-BodyIndented"/>
      </w:pPr>
      <w:r>
        <w:t>De software van de Klant moet:</w:t>
      </w:r>
    </w:p>
    <w:p w:rsidR="00053A65" w:rsidRDefault="00BC2127" w:rsidP="00BC2127">
      <w:pPr>
        <w:pStyle w:val="ProductList-Bullet"/>
        <w:numPr>
          <w:ilvl w:val="1"/>
          <w:numId w:val="61"/>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053A65" w:rsidRDefault="00BC2127" w:rsidP="00BC2127">
      <w:pPr>
        <w:pStyle w:val="ProductList-Bullet"/>
        <w:numPr>
          <w:ilvl w:val="1"/>
          <w:numId w:val="61"/>
        </w:numPr>
      </w:pPr>
      <w:r>
        <w:t>de primaire dienst en/of toepassing zijn in de Unified Solution, en mag geen directe toegang bieden tot Self-Hosted toepassingen aan eindgebruikers van de Unified Solution;</w:t>
      </w:r>
    </w:p>
    <w:p w:rsidR="00053A65" w:rsidRDefault="00BC2127" w:rsidP="00BC2127">
      <w:pPr>
        <w:pStyle w:val="ProductList-Bullet"/>
        <w:numPr>
          <w:ilvl w:val="1"/>
          <w:numId w:val="61"/>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053A65" w:rsidRDefault="00BC2127" w:rsidP="00BC2127">
      <w:pPr>
        <w:pStyle w:val="ProductList-Bullet"/>
        <w:numPr>
          <w:ilvl w:val="1"/>
          <w:numId w:val="61"/>
        </w:numPr>
      </w:pPr>
      <w:r>
        <w:t>eigendom zijn van de Klant, niet in licentie zijn genomen, met dien verstande dat de software van de Klant niet-substantiële software van derden mag bevatten die is ingebouwd in, of dient ter ondersteuning van, de software van de Klant.</w:t>
      </w:r>
    </w:p>
    <w:p w:rsidR="00053A65" w:rsidRDefault="00053A65">
      <w:pPr>
        <w:pStyle w:val="ProductList-BodyIndented"/>
      </w:pPr>
    </w:p>
    <w:p w:rsidR="00053A65" w:rsidRDefault="00BC2127">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053A65" w:rsidRDefault="00053A65">
      <w:pPr>
        <w:pStyle w:val="ProductList-BodyIndented"/>
        <w:jc w:val="right"/>
      </w:pPr>
    </w:p>
    <w:tbl>
      <w:tblPr>
        <w:tblStyle w:val="PURTable0"/>
        <w:tblW w:w="0" w:type="dxa"/>
        <w:tblLook w:val="04A0" w:firstRow="1" w:lastRow="0" w:firstColumn="1" w:lastColumn="0" w:noHBand="0" w:noVBand="1"/>
      </w:tblPr>
      <w:tblGrid>
        <w:gridCol w:w="1055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Indented"/>
      </w:pPr>
    </w:p>
    <w:p w:rsidR="00053A65" w:rsidRDefault="00053A65">
      <w:pPr>
        <w:pStyle w:val="PURBreadcrumb"/>
      </w:pPr>
    </w:p>
    <w:p w:rsidR="00053A65" w:rsidRDefault="00BC2127">
      <w:pPr>
        <w:pStyle w:val="ProductList-Offering1Heading"/>
        <w:outlineLvl w:val="1"/>
      </w:pPr>
      <w:bookmarkStart w:id="370" w:name="_Sec1282"/>
      <w:r>
        <w:t>Verlengde beveiligingsupdates</w:t>
      </w:r>
      <w:bookmarkEnd w:id="370"/>
      <w:r>
        <w:fldChar w:fldCharType="begin"/>
      </w:r>
      <w:r>
        <w:instrText xml:space="preserve"> TC "</w:instrText>
      </w:r>
      <w:bookmarkStart w:id="371" w:name="_Toc10192017"/>
      <w:r>
        <w:instrText>Verlengde beveiligingsupdates</w:instrText>
      </w:r>
      <w:bookmarkEnd w:id="371"/>
      <w:r>
        <w:instrText>" \l 2</w:instrText>
      </w:r>
      <w:r>
        <w:fldChar w:fldCharType="end"/>
      </w:r>
    </w:p>
    <w:p w:rsidR="00053A65" w:rsidRDefault="00BC2127">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rsidR="00053A65" w:rsidRDefault="00053A65">
      <w:pPr>
        <w:pStyle w:val="ProductList-Body"/>
      </w:pPr>
    </w:p>
    <w:p w:rsidR="00053A65" w:rsidRDefault="00BC2127">
      <w:pPr>
        <w:pStyle w:val="ProductList-ClauseHeading"/>
        <w:outlineLvl w:val="2"/>
      </w:pPr>
      <w:r>
        <w:t>Licentievereisten</w:t>
      </w:r>
    </w:p>
    <w:p w:rsidR="00053A65" w:rsidRDefault="00BC2127">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rsidR="00053A65" w:rsidRDefault="00053A65">
      <w:pPr>
        <w:pStyle w:val="ProductList-Body"/>
      </w:pPr>
    </w:p>
    <w:p w:rsidR="00053A65" w:rsidRDefault="00BC2127">
      <w:pPr>
        <w:pStyle w:val="ProductList-ClauseHeading"/>
        <w:outlineLvl w:val="2"/>
      </w:pPr>
      <w:r>
        <w:t>Voorwaarden voor dekking</w:t>
      </w:r>
    </w:p>
    <w:p w:rsidR="00053A65" w:rsidRDefault="00BC2127">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Abonnementslicenties. De Klant dient echter voor elk jaar aan aangeschafte ESU-dekking minimaal één maand kwalificerende SA-dekking of Abonnementslicentie te hebben bij het begin van de werkelijke dekkingsperiode (d.w.z. gedurende jaar één, jaar twee of jaar drie). </w:t>
      </w:r>
    </w:p>
    <w:p w:rsidR="00053A65" w:rsidRDefault="00053A65">
      <w:pPr>
        <w:pStyle w:val="ProductList-Body"/>
      </w:pPr>
    </w:p>
    <w:p w:rsidR="00053A65" w:rsidRDefault="00BC2127">
      <w:pPr>
        <w:pStyle w:val="ProductList-ClauseHeading"/>
        <w:outlineLvl w:val="2"/>
      </w:pPr>
      <w:r>
        <w:t>Gebruik van bijgewerkte software</w:t>
      </w:r>
    </w:p>
    <w:p w:rsidR="00053A65" w:rsidRDefault="00BC2127">
      <w:pPr>
        <w:pStyle w:val="ProductList-Body"/>
      </w:pPr>
      <w:r>
        <w:t>Uitgezonderd in het volgende geval mag serversoftware die is bijgewerkt door middel van ESU-dekking alleen worden gebruikt op grond van licenties waarvoor ESU-dekking is verkregen. De Klant mag de bijgewerkte software blijven gebruiken nadat de dekking is verlopen, maar uitsluitend op grond van licenties waarop de dekking van toepassing was. Verder mag de Klant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w:t>
      </w:r>
    </w:p>
    <w:p w:rsidR="00053A65" w:rsidRDefault="00053A65">
      <w:pPr>
        <w:pStyle w:val="ProductList-Body"/>
      </w:pPr>
    </w:p>
    <w:p w:rsidR="00053A65" w:rsidRDefault="00BC2127">
      <w:pPr>
        <w:pStyle w:val="ProductList-ClauseHeading"/>
        <w:outlineLvl w:val="2"/>
      </w:pPr>
      <w:r>
        <w:t>Dekking van gehoste workloads</w:t>
      </w:r>
    </w:p>
    <w:p w:rsidR="00053A65" w:rsidRDefault="00BC2127">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59">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rsidR="00053A65" w:rsidRDefault="00053A65">
      <w:pPr>
        <w:pStyle w:val="ProductList-Body"/>
      </w:pPr>
    </w:p>
    <w:p w:rsidR="00053A65" w:rsidRDefault="00BC2127">
      <w:pPr>
        <w:pStyle w:val="ProductList-ClauseHeading"/>
        <w:outlineLvl w:val="2"/>
      </w:pPr>
      <w:r>
        <w:t>24x7 Problem Resolution Support</w:t>
      </w:r>
    </w:p>
    <w:p w:rsidR="00053A65" w:rsidRDefault="00BC2127">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w:t>
      </w:r>
    </w:p>
    <w:p w:rsidR="00053A65" w:rsidRDefault="00053A65">
      <w:pPr>
        <w:pStyle w:val="ProductList-Body"/>
      </w:pPr>
    </w:p>
    <w:p w:rsidR="00053A65" w:rsidRDefault="00053A65">
      <w:pPr>
        <w:pStyle w:val="PURBreadcrumb"/>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SectionHeading"/>
        <w:pageBreakBefore/>
        <w:outlineLvl w:val="0"/>
      </w:pPr>
      <w:bookmarkStart w:id="372" w:name="_Sec1237"/>
      <w:bookmarkEnd w:id="348"/>
      <w:r>
        <w:t>Bijlage C – Add-ons &amp; Andere Overstaplicenties</w:t>
      </w:r>
      <w:r>
        <w:fldChar w:fldCharType="begin"/>
      </w:r>
      <w:r>
        <w:instrText xml:space="preserve"> TC "</w:instrText>
      </w:r>
      <w:bookmarkStart w:id="373" w:name="_Toc10192018"/>
      <w:r>
        <w:instrText>Bijlage C – Add-ons &amp; Andere Overstaplicenties</w:instrText>
      </w:r>
      <w:bookmarkEnd w:id="373"/>
      <w:r>
        <w:instrText>" \l 1</w:instrText>
      </w:r>
      <w:r>
        <w:fldChar w:fldCharType="end"/>
      </w:r>
    </w:p>
    <w:p w:rsidR="00053A65" w:rsidRDefault="00053A65">
      <w:pPr>
        <w:pStyle w:val="PURBreadcrumb"/>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GroupHeading"/>
        <w:outlineLvl w:val="1"/>
      </w:pPr>
      <w:bookmarkStart w:id="374" w:name="_Sec1238"/>
      <w:r>
        <w:t>Add-ons</w:t>
      </w:r>
      <w:bookmarkEnd w:id="374"/>
      <w:r>
        <w:fldChar w:fldCharType="begin"/>
      </w:r>
      <w:r>
        <w:instrText xml:space="preserve"> TC "</w:instrText>
      </w:r>
      <w:bookmarkStart w:id="375" w:name="_Toc10192019"/>
      <w:r>
        <w:instrText>Add-ons</w:instrText>
      </w:r>
      <w:bookmarkEnd w:id="375"/>
      <w:r>
        <w:instrText>" \l 2</w:instrText>
      </w:r>
      <w:r>
        <w:fldChar w:fldCharType="end"/>
      </w:r>
    </w:p>
    <w:p w:rsidR="00053A65" w:rsidRDefault="00BC2127">
      <w:pPr>
        <w:pStyle w:val="ProductList-Body"/>
      </w:pPr>
      <w:r>
        <w:t>De Klant kan Add-ons verkrijgen onder voorbehoud van de volgende voorwaarden:</w:t>
      </w:r>
    </w:p>
    <w:p w:rsidR="00053A65" w:rsidRDefault="00BC2127" w:rsidP="00BC2127">
      <w:pPr>
        <w:pStyle w:val="ProductList-Bullet"/>
        <w:numPr>
          <w:ilvl w:val="0"/>
          <w:numId w:val="62"/>
        </w:numPr>
      </w:pPr>
      <w:r>
        <w:t>De Klant moet beschikken over actieve SA of een actieve Gebruikers-SL voor de corresponderende Kwalificerende Licenties</w:t>
      </w:r>
    </w:p>
    <w:p w:rsidR="00053A65" w:rsidRDefault="00BC2127" w:rsidP="00BC2127">
      <w:pPr>
        <w:pStyle w:val="ProductList-Bullet"/>
        <w:numPr>
          <w:ilvl w:val="0"/>
          <w:numId w:val="62"/>
        </w:numPr>
      </w:pPr>
      <w:r>
        <w:t xml:space="preserve">De Klant kan voor elke Kwalificerende Licentie één Add-on SL verkrijgen, tenzij in deze Bijlage anders is bepaald  </w:t>
      </w:r>
    </w:p>
    <w:p w:rsidR="00053A65" w:rsidRDefault="00BC2127" w:rsidP="00BC2127">
      <w:pPr>
        <w:pStyle w:val="ProductList-Bullet"/>
        <w:numPr>
          <w:ilvl w:val="0"/>
          <w:numId w:val="62"/>
        </w:numPr>
      </w:pPr>
      <w:r>
        <w:t>De Klant kan Add-on SL's verkrijgen tussen true-up datums, vooruitlopend op het verkrijgen van de Kwalificerende Licenties</w:t>
      </w:r>
    </w:p>
    <w:p w:rsidR="00053A65" w:rsidRDefault="00053A65">
      <w:pPr>
        <w:pStyle w:val="ProductList-Body"/>
      </w:pPr>
    </w:p>
    <w:p w:rsidR="00053A65" w:rsidRDefault="00BC2127">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rsidR="00053A65" w:rsidRDefault="00053A65">
      <w:pPr>
        <w:pStyle w:val="ProductList-Body"/>
      </w:pPr>
    </w:p>
    <w:p w:rsidR="00053A65" w:rsidRDefault="00BC2127">
      <w:pPr>
        <w:pStyle w:val="ProductList-Offering2HeadingNoBorder"/>
        <w:outlineLvl w:val="2"/>
      </w:pPr>
      <w:r>
        <w:t>Windows Desktop Operating System</w:t>
      </w:r>
      <w:r>
        <w:fldChar w:fldCharType="begin"/>
      </w:r>
      <w:r>
        <w:instrText xml:space="preserve"> TC "</w:instrText>
      </w:r>
      <w:bookmarkStart w:id="376" w:name="_Toc10192020"/>
      <w:r>
        <w:instrText>Windows Desktop Operating System</w:instrText>
      </w:r>
      <w:bookmarkEnd w:id="376"/>
      <w:r>
        <w:instrText>" \l 3</w:instrText>
      </w:r>
      <w:r>
        <w:fldChar w:fldCharType="end"/>
      </w:r>
    </w:p>
    <w:p w:rsidR="00053A65" w:rsidRDefault="00BC2127">
      <w:pPr>
        <w:pStyle w:val="ProductList-Body"/>
      </w:pPr>
      <w:r>
        <w:t>de Gelicentieerde Gebruiker dient de Primaire Gebruiker te zijn van een apparaat met actieve SA-dekking voor Windows-desktopbesturingssystemen of Windows VDA-dekking.</w:t>
      </w:r>
    </w:p>
    <w:p w:rsidR="00053A65" w:rsidRDefault="00053A65">
      <w:pPr>
        <w:pStyle w:val="ProductList-Body"/>
      </w:pPr>
    </w:p>
    <w:tbl>
      <w:tblPr>
        <w:tblStyle w:val="PURTable"/>
        <w:tblW w:w="0" w:type="dxa"/>
        <w:tblLook w:val="04A0" w:firstRow="1" w:lastRow="0" w:firstColumn="1" w:lastColumn="0" w:noHBand="0" w:noVBand="1"/>
      </w:tblPr>
      <w:tblGrid>
        <w:gridCol w:w="5265"/>
        <w:gridCol w:w="5651"/>
      </w:tblGrid>
      <w:tr w:rsidR="00053A6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53A65" w:rsidRDefault="00BC2127">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053A65" w:rsidRDefault="00BC2127">
            <w:pPr>
              <w:pStyle w:val="ProductList-TableBody"/>
            </w:pPr>
            <w:r>
              <w:rPr>
                <w:color w:val="FFFFFF"/>
              </w:rPr>
              <w:t>Kwalificerende Licenties</w:t>
            </w:r>
          </w:p>
        </w:tc>
      </w:tr>
      <w:tr w:rsidR="00053A65">
        <w:tc>
          <w:tcPr>
            <w:tcW w:w="588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053A65" w:rsidRDefault="00BC2127">
            <w:pPr>
              <w:pStyle w:val="ProductList-TableBody"/>
            </w:pPr>
            <w:r>
              <w:t>Windows 10 Enterprise/Education per apparaat</w:t>
            </w:r>
          </w:p>
        </w:tc>
      </w:tr>
      <w:tr w:rsidR="00053A65">
        <w:tc>
          <w:tcPr>
            <w:tcW w:w="588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053A65" w:rsidRDefault="00053A65">
            <w:pPr>
              <w:pStyle w:val="ProductList-TableBody"/>
            </w:pPr>
          </w:p>
        </w:tc>
      </w:tr>
      <w:tr w:rsidR="00053A65">
        <w:tc>
          <w:tcPr>
            <w:tcW w:w="5880" w:type="dxa"/>
            <w:tcBorders>
              <w:top w:val="single" w:sz="4" w:space="0" w:color="000000"/>
              <w:left w:val="single" w:sz="4" w:space="0" w:color="000000"/>
              <w:bottom w:val="none" w:sz="4" w:space="0" w:color="000000"/>
              <w:right w:val="single" w:sz="4" w:space="0" w:color="000000"/>
            </w:tcBorders>
          </w:tcPr>
          <w:p w:rsidR="00053A65" w:rsidRDefault="00BC2127">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10 Enterprise E3/E5</w:t>
            </w:r>
          </w:p>
        </w:tc>
      </w:tr>
      <w:tr w:rsidR="00053A65">
        <w:tc>
          <w:tcPr>
            <w:tcW w:w="5880" w:type="dxa"/>
            <w:tcBorders>
              <w:top w:val="none" w:sz="4" w:space="0" w:color="000000"/>
              <w:left w:val="single" w:sz="4" w:space="0" w:color="000000"/>
              <w:bottom w:val="single" w:sz="4" w:space="0" w:color="000000"/>
              <w:right w:val="single" w:sz="4" w:space="0" w:color="000000"/>
            </w:tcBorders>
          </w:tcPr>
          <w:p w:rsidR="00053A65" w:rsidRDefault="00053A6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VDA E3/E5</w:t>
            </w:r>
          </w:p>
        </w:tc>
      </w:tr>
    </w:tbl>
    <w:p w:rsidR="00053A65" w:rsidRDefault="00053A65">
      <w:pPr>
        <w:pStyle w:val="ProductList-Body"/>
      </w:pPr>
    </w:p>
    <w:p w:rsidR="00053A65" w:rsidRDefault="00BC2127">
      <w:pPr>
        <w:pStyle w:val="ProductList-Offering2HeadingNoBorder"/>
        <w:outlineLvl w:val="2"/>
      </w:pPr>
      <w:r>
        <w:t>Microsoft Azure-gebruikersplannen</w:t>
      </w:r>
      <w:r>
        <w:fldChar w:fldCharType="begin"/>
      </w:r>
      <w:r>
        <w:instrText xml:space="preserve"> TC "</w:instrText>
      </w:r>
      <w:bookmarkStart w:id="377" w:name="_Toc10192021"/>
      <w:r>
        <w:instrText>Microsoft Azure-gebruikersplannen</w:instrText>
      </w:r>
      <w:bookmarkEnd w:id="377"/>
      <w:r>
        <w:instrText>" \l 3</w:instrText>
      </w:r>
      <w:r>
        <w:fldChar w:fldCharType="end"/>
      </w:r>
    </w:p>
    <w:p w:rsidR="00053A65" w:rsidRDefault="00053A65">
      <w:pPr>
        <w:pStyle w:val="ProductList-Body"/>
      </w:pPr>
    </w:p>
    <w:tbl>
      <w:tblPr>
        <w:tblStyle w:val="PURTable"/>
        <w:tblW w:w="0" w:type="dxa"/>
        <w:tblLook w:val="04A0" w:firstRow="1" w:lastRow="0" w:firstColumn="1" w:lastColumn="0" w:noHBand="0" w:noVBand="1"/>
      </w:tblPr>
      <w:tblGrid>
        <w:gridCol w:w="5300"/>
        <w:gridCol w:w="5616"/>
      </w:tblGrid>
      <w:tr w:rsidR="00053A6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53A65" w:rsidRDefault="00BC2127">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053A65" w:rsidRDefault="00BC2127">
            <w:pPr>
              <w:pStyle w:val="ProductList-TableBody"/>
            </w:pPr>
            <w:r>
              <w:rPr>
                <w:color w:val="FFFFFF"/>
              </w:rPr>
              <w:t>Kwalificerende Licentie(s)</w:t>
            </w:r>
          </w:p>
        </w:tc>
      </w:tr>
      <w:tr w:rsidR="00053A65">
        <w:tc>
          <w:tcPr>
            <w:tcW w:w="588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Enterprise CAL Suite</w:t>
            </w:r>
          </w:p>
        </w:tc>
      </w:tr>
      <w:tr w:rsidR="00053A65">
        <w:tc>
          <w:tcPr>
            <w:tcW w:w="588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Clientbeheerlicentie voor Advanced Threat Analytics 2016 per Gebruiker</w:t>
            </w:r>
          </w:p>
        </w:tc>
      </w:tr>
    </w:tbl>
    <w:p w:rsidR="00053A65" w:rsidRDefault="00053A65">
      <w:pPr>
        <w:pStyle w:val="ProductList-Body"/>
      </w:pPr>
    </w:p>
    <w:p w:rsidR="00053A65" w:rsidRDefault="00BC2127">
      <w:pPr>
        <w:pStyle w:val="ProductList-Offering2HeadingNoBorder"/>
        <w:outlineLvl w:val="2"/>
      </w:pPr>
      <w:r>
        <w:t>Microsoft 365</w:t>
      </w:r>
      <w:r>
        <w:fldChar w:fldCharType="begin"/>
      </w:r>
      <w:r>
        <w:instrText xml:space="preserve"> TC "</w:instrText>
      </w:r>
      <w:bookmarkStart w:id="378" w:name="_Toc10192022"/>
      <w:r>
        <w:instrText>Microsoft 365</w:instrText>
      </w:r>
      <w:bookmarkEnd w:id="378"/>
      <w:r>
        <w:instrText>" \l 3</w:instrText>
      </w:r>
      <w:r>
        <w:fldChar w:fldCharType="end"/>
      </w:r>
    </w:p>
    <w:p w:rsidR="00053A65" w:rsidRDefault="00053A65">
      <w:pPr>
        <w:pStyle w:val="ProductList-Body"/>
      </w:pPr>
    </w:p>
    <w:tbl>
      <w:tblPr>
        <w:tblStyle w:val="PURTable"/>
        <w:tblW w:w="0" w:type="dxa"/>
        <w:tblLook w:val="04A0" w:firstRow="1" w:lastRow="0" w:firstColumn="1" w:lastColumn="0" w:noHBand="0" w:noVBand="1"/>
      </w:tblPr>
      <w:tblGrid>
        <w:gridCol w:w="5265"/>
        <w:gridCol w:w="5651"/>
      </w:tblGrid>
      <w:tr w:rsidR="00053A6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53A65" w:rsidRDefault="00BC2127">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053A65" w:rsidRDefault="00BC2127">
            <w:pPr>
              <w:pStyle w:val="ProductList-TableBody"/>
            </w:pPr>
            <w:r>
              <w:rPr>
                <w:color w:val="FFFFFF"/>
              </w:rPr>
              <w:t>Kwalificerende licenties</w:t>
            </w:r>
          </w:p>
        </w:tc>
      </w:tr>
      <w:tr w:rsidR="00053A65">
        <w:tc>
          <w:tcPr>
            <w:tcW w:w="5880" w:type="dxa"/>
            <w:tcBorders>
              <w:top w:val="single" w:sz="4" w:space="0" w:color="000000"/>
              <w:left w:val="single" w:sz="4" w:space="0" w:color="000000"/>
              <w:bottom w:val="none" w:sz="4" w:space="0" w:color="000000"/>
              <w:right w:val="single" w:sz="4" w:space="0" w:color="000000"/>
            </w:tcBorders>
          </w:tcPr>
          <w:p w:rsidR="00053A65" w:rsidRDefault="00BC2127">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10 Enterprise/Education E3 per Apparaat, en</w:t>
            </w:r>
          </w:p>
          <w:p w:rsidR="00053A65" w:rsidRDefault="00BC2127">
            <w:pPr>
              <w:pStyle w:val="ProductList-TableBody"/>
            </w:pPr>
            <w:r>
              <w:t>Core/Enterprise CAL-suite, en</w:t>
            </w:r>
          </w:p>
          <w:p w:rsidR="00053A65" w:rsidRDefault="00BC2127">
            <w:pPr>
              <w:pStyle w:val="ProductList-TableBody"/>
            </w:pPr>
            <w:r>
              <w:t>Office Professional Plus</w:t>
            </w:r>
          </w:p>
        </w:tc>
      </w:tr>
      <w:tr w:rsidR="00053A65">
        <w:tc>
          <w:tcPr>
            <w:tcW w:w="5880" w:type="dxa"/>
            <w:tcBorders>
              <w:top w:val="none" w:sz="4" w:space="0" w:color="000000"/>
              <w:left w:val="single" w:sz="4" w:space="0" w:color="000000"/>
              <w:bottom w:val="single" w:sz="4" w:space="0" w:color="000000"/>
              <w:right w:val="single" w:sz="4" w:space="0" w:color="000000"/>
            </w:tcBorders>
          </w:tcPr>
          <w:p w:rsidR="00053A65" w:rsidRDefault="00053A6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Windows 10 Enterprise E3 per Gebruiker met SA - vanuit SA en </w:t>
            </w:r>
          </w:p>
          <w:p w:rsidR="00053A65" w:rsidRDefault="00BC2127">
            <w:pPr>
              <w:pStyle w:val="ProductList-TableBody"/>
            </w:pPr>
            <w:r>
              <w:t>Enterprise Mobility + Security E3 vanuit SA en</w:t>
            </w:r>
          </w:p>
          <w:p w:rsidR="00053A65" w:rsidRDefault="00BC2127">
            <w:pPr>
              <w:pStyle w:val="ProductList-TableBody"/>
            </w:pPr>
            <w:r>
              <w:t>Office 365 E3 vanuit SA</w:t>
            </w:r>
          </w:p>
        </w:tc>
      </w:tr>
      <w:tr w:rsidR="00053A65">
        <w:tc>
          <w:tcPr>
            <w:tcW w:w="5880" w:type="dxa"/>
            <w:tcBorders>
              <w:top w:val="single" w:sz="4" w:space="0" w:color="000000"/>
              <w:left w:val="single" w:sz="4" w:space="0" w:color="000000"/>
              <w:bottom w:val="none" w:sz="4" w:space="0" w:color="000000"/>
              <w:right w:val="single" w:sz="4" w:space="0" w:color="000000"/>
            </w:tcBorders>
          </w:tcPr>
          <w:p w:rsidR="00053A65" w:rsidRDefault="00BC2127">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SA voor het Windows Desktop Operating System, en</w:t>
            </w:r>
          </w:p>
          <w:p w:rsidR="00053A65" w:rsidRDefault="00BC2127">
            <w:pPr>
              <w:pStyle w:val="ProductList-TableBody"/>
            </w:pPr>
            <w:r>
              <w:t>Core/Enterprise CAL-suite, en</w:t>
            </w:r>
          </w:p>
          <w:p w:rsidR="00053A65" w:rsidRDefault="00BC2127">
            <w:pPr>
              <w:pStyle w:val="ProductList-TableBody"/>
            </w:pPr>
            <w:r>
              <w:t>Office Professional Plus</w:t>
            </w:r>
          </w:p>
        </w:tc>
      </w:tr>
      <w:tr w:rsidR="00053A65">
        <w:tc>
          <w:tcPr>
            <w:tcW w:w="5880" w:type="dxa"/>
            <w:tcBorders>
              <w:top w:val="none" w:sz="4" w:space="0" w:color="000000"/>
              <w:left w:val="single" w:sz="4" w:space="0" w:color="000000"/>
              <w:bottom w:val="single" w:sz="4" w:space="0" w:color="000000"/>
              <w:right w:val="single" w:sz="4" w:space="0" w:color="000000"/>
            </w:tcBorders>
          </w:tcPr>
          <w:p w:rsidR="00053A65" w:rsidRDefault="00053A6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Windows 10 Enterprise E5 per Gebruiker met SA - vanuit SA en </w:t>
            </w:r>
          </w:p>
          <w:p w:rsidR="00053A65" w:rsidRDefault="00BC2127">
            <w:pPr>
              <w:pStyle w:val="ProductList-TableBody"/>
            </w:pPr>
            <w:r>
              <w:t>Enterprise Mobility + Security E5 vanuit SA en</w:t>
            </w:r>
          </w:p>
          <w:p w:rsidR="00053A65" w:rsidRDefault="00BC2127">
            <w:pPr>
              <w:pStyle w:val="ProductList-TableBody"/>
            </w:pPr>
            <w:r>
              <w:t>Office 365 (E5 &amp; E4) vanuit SA</w:t>
            </w:r>
          </w:p>
        </w:tc>
      </w:tr>
      <w:tr w:rsidR="00053A65">
        <w:tc>
          <w:tcPr>
            <w:tcW w:w="588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Office 365 E1/E3</w:t>
            </w:r>
          </w:p>
        </w:tc>
      </w:tr>
      <w:tr w:rsidR="00053A65">
        <w:tc>
          <w:tcPr>
            <w:tcW w:w="5880" w:type="dxa"/>
            <w:tcBorders>
              <w:top w:val="single" w:sz="4" w:space="0" w:color="000000"/>
              <w:left w:val="single" w:sz="4" w:space="0" w:color="000000"/>
              <w:bottom w:val="none" w:sz="4" w:space="0" w:color="000000"/>
              <w:right w:val="single" w:sz="4" w:space="0" w:color="000000"/>
            </w:tcBorders>
          </w:tcPr>
          <w:p w:rsidR="00053A65" w:rsidRDefault="00BC2127">
            <w:pPr>
              <w:pStyle w:val="ProductList-TableBody"/>
            </w:pPr>
            <w:r>
              <w:t>Microsoft 365 A5 Security (gebruikers-SL)</w:t>
            </w:r>
          </w:p>
        </w:tc>
        <w:tc>
          <w:tcPr>
            <w:tcW w:w="62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Microsoft 365 A3</w:t>
            </w:r>
          </w:p>
        </w:tc>
      </w:tr>
      <w:tr w:rsidR="00053A65">
        <w:tc>
          <w:tcPr>
            <w:tcW w:w="5880" w:type="dxa"/>
            <w:tcBorders>
              <w:top w:val="none" w:sz="4" w:space="0" w:color="000000"/>
              <w:left w:val="single" w:sz="4" w:space="0" w:color="000000"/>
              <w:bottom w:val="single" w:sz="4" w:space="0" w:color="000000"/>
              <w:right w:val="single" w:sz="4" w:space="0" w:color="000000"/>
            </w:tcBorders>
          </w:tcPr>
          <w:p w:rsidR="00053A65" w:rsidRDefault="00053A6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10 Education (A3 en E3) SL, en</w:t>
            </w:r>
          </w:p>
          <w:p w:rsidR="00053A65" w:rsidRDefault="00BC2127">
            <w:pPr>
              <w:pStyle w:val="ProductList-TableBody"/>
            </w:pPr>
            <w:r>
              <w:t>Enterprise Mobility + Security A3, en</w:t>
            </w:r>
          </w:p>
          <w:p w:rsidR="00053A65" w:rsidRDefault="00BC2127">
            <w:pPr>
              <w:pStyle w:val="ProductList-TableBody"/>
            </w:pPr>
            <w:r>
              <w:t>Office 365 A3</w:t>
            </w:r>
          </w:p>
        </w:tc>
      </w:tr>
      <w:tr w:rsidR="00053A65">
        <w:tc>
          <w:tcPr>
            <w:tcW w:w="5880" w:type="dxa"/>
            <w:tcBorders>
              <w:top w:val="single" w:sz="4" w:space="0" w:color="000000"/>
              <w:left w:val="single" w:sz="4" w:space="0" w:color="000000"/>
              <w:bottom w:val="none" w:sz="4" w:space="0" w:color="000000"/>
              <w:right w:val="single" w:sz="4" w:space="0" w:color="000000"/>
            </w:tcBorders>
          </w:tcPr>
          <w:p w:rsidR="00053A65" w:rsidRDefault="00BC2127">
            <w:pPr>
              <w:pStyle w:val="ProductList-TableBody"/>
            </w:pPr>
            <w:r>
              <w:t>Microsoft 365 E5 Security (gebruikers-SL)</w:t>
            </w:r>
          </w:p>
        </w:tc>
        <w:tc>
          <w:tcPr>
            <w:tcW w:w="62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Microsoft 365 E3</w:t>
            </w:r>
          </w:p>
        </w:tc>
      </w:tr>
      <w:tr w:rsidR="00053A65">
        <w:tc>
          <w:tcPr>
            <w:tcW w:w="5880" w:type="dxa"/>
            <w:tcBorders>
              <w:top w:val="none" w:sz="4" w:space="0" w:color="000000"/>
              <w:left w:val="single" w:sz="4" w:space="0" w:color="000000"/>
              <w:bottom w:val="none" w:sz="4" w:space="0" w:color="000000"/>
              <w:right w:val="single" w:sz="4" w:space="0" w:color="000000"/>
            </w:tcBorders>
          </w:tcPr>
          <w:p w:rsidR="00053A65" w:rsidRDefault="00053A6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053A65" w:rsidRDefault="00BC2127">
            <w:pPr>
              <w:pStyle w:val="ProductList-TableBody"/>
            </w:pPr>
            <w:r>
              <w:t>Windows 10 Enterprise E3 per Gebruiker, en</w:t>
            </w:r>
          </w:p>
        </w:tc>
      </w:tr>
      <w:tr w:rsidR="00053A65">
        <w:tc>
          <w:tcPr>
            <w:tcW w:w="5880" w:type="dxa"/>
            <w:tcBorders>
              <w:top w:val="none" w:sz="4" w:space="0" w:color="000000"/>
              <w:left w:val="single" w:sz="4" w:space="0" w:color="000000"/>
              <w:bottom w:val="none" w:sz="4" w:space="0" w:color="000000"/>
              <w:right w:val="single" w:sz="4" w:space="0" w:color="000000"/>
            </w:tcBorders>
          </w:tcPr>
          <w:p w:rsidR="00053A65" w:rsidRDefault="00053A6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053A65" w:rsidRDefault="00BC2127">
            <w:pPr>
              <w:pStyle w:val="ProductList-TableBody"/>
            </w:pPr>
            <w:r>
              <w:t>Enterprise Mobility + Security E3, en</w:t>
            </w:r>
          </w:p>
        </w:tc>
      </w:tr>
      <w:tr w:rsidR="00053A65">
        <w:tc>
          <w:tcPr>
            <w:tcW w:w="5880" w:type="dxa"/>
            <w:tcBorders>
              <w:top w:val="none" w:sz="4" w:space="0" w:color="000000"/>
              <w:left w:val="single" w:sz="4" w:space="0" w:color="000000"/>
              <w:bottom w:val="single" w:sz="4" w:space="0" w:color="000000"/>
              <w:right w:val="single" w:sz="4" w:space="0" w:color="000000"/>
            </w:tcBorders>
          </w:tcPr>
          <w:p w:rsidR="00053A65" w:rsidRDefault="00053A6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053A65" w:rsidRDefault="00BC2127">
            <w:pPr>
              <w:pStyle w:val="ProductList-TableBody"/>
            </w:pPr>
            <w:r>
              <w:t>Office 365 E3</w:t>
            </w:r>
          </w:p>
        </w:tc>
      </w:tr>
      <w:tr w:rsidR="00053A65">
        <w:tc>
          <w:tcPr>
            <w:tcW w:w="5880" w:type="dxa"/>
            <w:tcBorders>
              <w:top w:val="single" w:sz="4" w:space="0" w:color="000000"/>
              <w:left w:val="single" w:sz="4" w:space="0" w:color="000000"/>
              <w:bottom w:val="none" w:sz="4" w:space="0" w:color="000000"/>
              <w:right w:val="single" w:sz="4" w:space="0" w:color="000000"/>
            </w:tcBorders>
          </w:tcPr>
          <w:p w:rsidR="00053A65" w:rsidRDefault="00BC2127">
            <w:pPr>
              <w:pStyle w:val="ProductList-TableBody"/>
            </w:pPr>
            <w:r>
              <w:t>Microsoft 365 A5 Compliance (gebruikers-SL)</w:t>
            </w:r>
          </w:p>
        </w:tc>
        <w:tc>
          <w:tcPr>
            <w:tcW w:w="62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Microsoft 365 A3</w:t>
            </w:r>
          </w:p>
        </w:tc>
      </w:tr>
      <w:tr w:rsidR="00053A65">
        <w:tc>
          <w:tcPr>
            <w:tcW w:w="5880" w:type="dxa"/>
            <w:tcBorders>
              <w:top w:val="none" w:sz="4" w:space="0" w:color="000000"/>
              <w:left w:val="single" w:sz="4" w:space="0" w:color="000000"/>
              <w:bottom w:val="single" w:sz="4" w:space="0" w:color="000000"/>
              <w:right w:val="single" w:sz="4" w:space="0" w:color="000000"/>
            </w:tcBorders>
          </w:tcPr>
          <w:p w:rsidR="00053A65" w:rsidRDefault="00053A6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10 Education (A3 en E3) SL, en</w:t>
            </w:r>
          </w:p>
          <w:p w:rsidR="00053A65" w:rsidRDefault="00BC2127">
            <w:pPr>
              <w:pStyle w:val="ProductList-TableBody"/>
            </w:pPr>
            <w:r>
              <w:t>Enterprise Mobility + Security E3, en</w:t>
            </w:r>
          </w:p>
          <w:p w:rsidR="00053A65" w:rsidRDefault="00BC2127">
            <w:pPr>
              <w:pStyle w:val="ProductList-TableBody"/>
            </w:pPr>
            <w:r>
              <w:t>Office 365 A3</w:t>
            </w:r>
          </w:p>
        </w:tc>
      </w:tr>
      <w:tr w:rsidR="00053A65">
        <w:tc>
          <w:tcPr>
            <w:tcW w:w="5880" w:type="dxa"/>
            <w:tcBorders>
              <w:top w:val="single" w:sz="4" w:space="0" w:color="000000"/>
              <w:left w:val="single" w:sz="4" w:space="0" w:color="000000"/>
              <w:bottom w:val="none" w:sz="4" w:space="0" w:color="000000"/>
              <w:right w:val="single" w:sz="4" w:space="0" w:color="000000"/>
            </w:tcBorders>
          </w:tcPr>
          <w:p w:rsidR="00053A65" w:rsidRDefault="00BC2127">
            <w:pPr>
              <w:pStyle w:val="ProductList-TableBody"/>
            </w:pPr>
            <w:r>
              <w:t>Microsoft 365 E5 Compliance (gebruikers-SL)</w:t>
            </w:r>
          </w:p>
        </w:tc>
        <w:tc>
          <w:tcPr>
            <w:tcW w:w="62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Microsoft 365 E3</w:t>
            </w:r>
          </w:p>
        </w:tc>
      </w:tr>
      <w:tr w:rsidR="00053A65">
        <w:tc>
          <w:tcPr>
            <w:tcW w:w="5880" w:type="dxa"/>
            <w:tcBorders>
              <w:top w:val="none" w:sz="4" w:space="0" w:color="000000"/>
              <w:left w:val="single" w:sz="4" w:space="0" w:color="000000"/>
              <w:bottom w:val="single" w:sz="4" w:space="0" w:color="000000"/>
              <w:right w:val="single" w:sz="4" w:space="0" w:color="000000"/>
            </w:tcBorders>
          </w:tcPr>
          <w:p w:rsidR="00053A65" w:rsidRDefault="00053A6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Windows 10 Enterprise E3 per Gebruiker, en</w:t>
            </w:r>
          </w:p>
          <w:p w:rsidR="00053A65" w:rsidRDefault="00BC2127">
            <w:pPr>
              <w:pStyle w:val="ProductList-TableBody"/>
            </w:pPr>
            <w:r>
              <w:t>Enterprise Mobility + Security E3, en</w:t>
            </w:r>
          </w:p>
          <w:p w:rsidR="00053A65" w:rsidRDefault="00BC2127">
            <w:pPr>
              <w:pStyle w:val="ProductList-TableBody"/>
            </w:pPr>
            <w:r>
              <w:t>Office 365 E3</w:t>
            </w:r>
          </w:p>
        </w:tc>
      </w:tr>
    </w:tbl>
    <w:p w:rsidR="00053A65" w:rsidRDefault="00053A65">
      <w:pPr>
        <w:pStyle w:val="ProductList-Body"/>
      </w:pPr>
    </w:p>
    <w:p w:rsidR="00053A65" w:rsidRDefault="00BC2127">
      <w:pPr>
        <w:pStyle w:val="ProductList-Offering2HeadingNoBorder"/>
        <w:outlineLvl w:val="2"/>
      </w:pPr>
      <w:r>
        <w:t>Enterprise Mobility + Security</w:t>
      </w:r>
      <w:r>
        <w:fldChar w:fldCharType="begin"/>
      </w:r>
      <w:r>
        <w:instrText xml:space="preserve"> TC "</w:instrText>
      </w:r>
      <w:bookmarkStart w:id="379" w:name="_Toc10192023"/>
      <w:r>
        <w:instrText>Enterprise Mobility + Security</w:instrText>
      </w:r>
      <w:bookmarkEnd w:id="379"/>
      <w:r>
        <w:instrText>" \l 3</w:instrText>
      </w:r>
      <w:r>
        <w:fldChar w:fldCharType="end"/>
      </w:r>
    </w:p>
    <w:p w:rsidR="00053A65" w:rsidRDefault="00053A65">
      <w:pPr>
        <w:pStyle w:val="ProductList-Body"/>
      </w:pPr>
    </w:p>
    <w:tbl>
      <w:tblPr>
        <w:tblStyle w:val="PURTable"/>
        <w:tblW w:w="0" w:type="dxa"/>
        <w:tblLook w:val="04A0" w:firstRow="1" w:lastRow="0" w:firstColumn="1" w:lastColumn="0" w:noHBand="0" w:noVBand="1"/>
      </w:tblPr>
      <w:tblGrid>
        <w:gridCol w:w="5396"/>
        <w:gridCol w:w="5520"/>
      </w:tblGrid>
      <w:tr w:rsidR="00053A6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53A65" w:rsidRDefault="00BC2127">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rsidR="00053A65" w:rsidRDefault="00BC2127">
            <w:pPr>
              <w:pStyle w:val="ProductList-TableBody"/>
            </w:pPr>
            <w:r>
              <w:rPr>
                <w:color w:val="FFFFFF"/>
              </w:rPr>
              <w:t>Kwalificerende Licentie(s)</w:t>
            </w:r>
          </w:p>
        </w:tc>
      </w:tr>
      <w:tr w:rsidR="00053A65">
        <w:tc>
          <w:tcPr>
            <w:tcW w:w="600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Core CAL Suite</w:t>
            </w:r>
          </w:p>
        </w:tc>
      </w:tr>
      <w:tr w:rsidR="00053A65">
        <w:tc>
          <w:tcPr>
            <w:tcW w:w="600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Enterprise CAL Suite</w:t>
            </w:r>
          </w:p>
        </w:tc>
      </w:tr>
      <w:tr w:rsidR="00053A65">
        <w:tc>
          <w:tcPr>
            <w:tcW w:w="600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Core CAL Suite Bridge voor Office 365</w:t>
            </w:r>
          </w:p>
        </w:tc>
      </w:tr>
      <w:tr w:rsidR="00053A65">
        <w:tc>
          <w:tcPr>
            <w:tcW w:w="600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Core CAL Suite Bridge voor Office 365 en Microsoft Intune</w:t>
            </w:r>
          </w:p>
        </w:tc>
      </w:tr>
      <w:tr w:rsidR="00053A65">
        <w:tc>
          <w:tcPr>
            <w:tcW w:w="600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Enterprise CAL Suite Bridge voor Office 365</w:t>
            </w:r>
          </w:p>
        </w:tc>
      </w:tr>
      <w:tr w:rsidR="00053A65">
        <w:tc>
          <w:tcPr>
            <w:tcW w:w="600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Enterprise CAL Suite Bridge voor Office 365 en Microsoft Intune</w:t>
            </w:r>
          </w:p>
        </w:tc>
      </w:tr>
    </w:tbl>
    <w:p w:rsidR="00053A65" w:rsidRDefault="00053A65">
      <w:pPr>
        <w:pStyle w:val="ProductList-Body"/>
      </w:pPr>
    </w:p>
    <w:p w:rsidR="00053A65" w:rsidRDefault="00BC2127">
      <w:pPr>
        <w:pStyle w:val="ProductList-Offering2HeadingNoBorder"/>
        <w:outlineLvl w:val="2"/>
      </w:pPr>
      <w:r>
        <w:t>Microsoft Dynamics 365 Services</w:t>
      </w:r>
      <w:r>
        <w:fldChar w:fldCharType="begin"/>
      </w:r>
      <w:r>
        <w:instrText xml:space="preserve"> TC "</w:instrText>
      </w:r>
      <w:bookmarkStart w:id="380" w:name="_Toc10192024"/>
      <w:r>
        <w:instrText>Microsoft Dynamics 365 Services</w:instrText>
      </w:r>
      <w:bookmarkEnd w:id="380"/>
      <w:r>
        <w:instrText>" \l 3</w:instrText>
      </w:r>
      <w:r>
        <w:fldChar w:fldCharType="end"/>
      </w:r>
    </w:p>
    <w:p w:rsidR="00053A65" w:rsidRDefault="00053A65">
      <w:pPr>
        <w:pStyle w:val="ProductList-Body"/>
      </w:pPr>
    </w:p>
    <w:tbl>
      <w:tblPr>
        <w:tblStyle w:val="PURTable"/>
        <w:tblW w:w="0" w:type="dxa"/>
        <w:tblLook w:val="04A0" w:firstRow="1" w:lastRow="0" w:firstColumn="1" w:lastColumn="0" w:noHBand="0" w:noVBand="1"/>
      </w:tblPr>
      <w:tblGrid>
        <w:gridCol w:w="5506"/>
        <w:gridCol w:w="5410"/>
      </w:tblGrid>
      <w:tr w:rsidR="00053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53A65" w:rsidRDefault="00BC2127">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rsidR="00053A65" w:rsidRDefault="00BC2127">
            <w:pPr>
              <w:pStyle w:val="ProductList-TableBody"/>
            </w:pPr>
            <w:r>
              <w:rPr>
                <w:color w:val="FFFFFF"/>
              </w:rPr>
              <w:t>Kwalificerende Licentie(s)</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AX</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GP</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NAV</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SL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XAL CAL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POS-lanes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RMS-lanes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C5</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CRM Essentials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365 for Team Members</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AX</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GP</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NAV</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SL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XAL CAL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POS-lanes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RMS-lanes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C5</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AX</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GP</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NAV</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SL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XAL CAL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POS-lanes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RMS-lanes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C5</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AX</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GP</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NAV</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SL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XAL CAL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POS-lanes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RMS-lanes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C5</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AX</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GP</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NAV</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SL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XAL CAL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POS-lanes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RMS-lanes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C5</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AX</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GP</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NAV</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SL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XAL CAL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POS-lanes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RMS-lanes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C5</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AX</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GP</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NAV</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SL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XAL CAL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POS-lanes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RMS-lanes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C5</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CRM Basic</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365 for Sales</w:t>
            </w:r>
          </w:p>
        </w:tc>
      </w:tr>
      <w:tr w:rsidR="00053A65">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365 for Sales</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CRM Basic</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CRM Professional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365 for Sales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365 for Customer Service</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CRM Basic</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365 Customer Service</w:t>
            </w:r>
          </w:p>
        </w:tc>
      </w:tr>
      <w:tr w:rsidR="00053A65">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365 for Customer Service</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365 for Case Management</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CRM Basic</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365 Sales</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AX</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GP</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NAV</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SL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XAL CAL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POS-lanes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RMS-lanes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C5</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AX</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GP</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NAV</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SL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XAL CAL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POS-lanes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RMS-lanes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C5</w:t>
            </w:r>
          </w:p>
        </w:tc>
      </w:tr>
    </w:tbl>
    <w:p w:rsidR="00053A65" w:rsidRDefault="00053A65">
      <w:pPr>
        <w:pStyle w:val="ProductList-Body"/>
      </w:pPr>
    </w:p>
    <w:p w:rsidR="00053A65" w:rsidRDefault="00BC2127">
      <w:pPr>
        <w:pStyle w:val="ProductList-Offering2HeadingNoBorder"/>
        <w:outlineLvl w:val="2"/>
      </w:pPr>
      <w:r>
        <w:t>Office 365-toepassingen</w:t>
      </w:r>
      <w:r>
        <w:fldChar w:fldCharType="begin"/>
      </w:r>
      <w:r>
        <w:instrText xml:space="preserve"> TC "</w:instrText>
      </w:r>
      <w:bookmarkStart w:id="381" w:name="_Toc10192025"/>
      <w:r>
        <w:instrText>Office 365-toepassingen</w:instrText>
      </w:r>
      <w:bookmarkEnd w:id="381"/>
      <w:r>
        <w:instrText>" \l 3</w:instrText>
      </w:r>
      <w:r>
        <w:fldChar w:fldCharType="end"/>
      </w:r>
    </w:p>
    <w:tbl>
      <w:tblPr>
        <w:tblStyle w:val="PURTable"/>
        <w:tblW w:w="0" w:type="dxa"/>
        <w:tblLook w:val="04A0" w:firstRow="1" w:lastRow="0" w:firstColumn="1" w:lastColumn="0" w:noHBand="0" w:noVBand="1"/>
      </w:tblPr>
      <w:tblGrid>
        <w:gridCol w:w="5608"/>
        <w:gridCol w:w="5308"/>
      </w:tblGrid>
      <w:tr w:rsidR="00053A6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53A65" w:rsidRDefault="00BC2127">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053A65" w:rsidRDefault="00BC2127">
            <w:pPr>
              <w:pStyle w:val="ProductList-TableBody"/>
            </w:pPr>
            <w:r>
              <w:rPr>
                <w:color w:val="FFFFFF"/>
              </w:rPr>
              <w:t>Kwalificerende Licentie(s)</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Visio Professional</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Visio Standard</w:t>
            </w:r>
          </w:p>
        </w:tc>
      </w:tr>
    </w:tbl>
    <w:p w:rsidR="00053A65" w:rsidRDefault="00053A65">
      <w:pPr>
        <w:pStyle w:val="ProductList-Body"/>
      </w:pPr>
    </w:p>
    <w:p w:rsidR="00053A65" w:rsidRDefault="00BC2127">
      <w:pPr>
        <w:pStyle w:val="ProductList-Offering2HeadingNoBorder"/>
        <w:outlineLvl w:val="2"/>
      </w:pPr>
      <w:r>
        <w:t>Office 365-suites</w:t>
      </w:r>
      <w:r>
        <w:fldChar w:fldCharType="begin"/>
      </w:r>
      <w:r>
        <w:instrText xml:space="preserve"> TC "</w:instrText>
      </w:r>
      <w:bookmarkStart w:id="382" w:name="_Toc10192026"/>
      <w:r>
        <w:instrText>Office 365-suites</w:instrText>
      </w:r>
      <w:bookmarkEnd w:id="382"/>
      <w:r>
        <w:instrText>" \l 3</w:instrText>
      </w:r>
      <w:r>
        <w:fldChar w:fldCharType="end"/>
      </w:r>
    </w:p>
    <w:p w:rsidR="00053A65" w:rsidRDefault="00BC2127">
      <w:pPr>
        <w:pStyle w:val="ProductList-Body"/>
      </w:pPr>
      <w:r>
        <w:t xml:space="preserve">Add-on Gebruikers-SL's voorzien Gelicentieerde Gebruikers van toegangsrechten op serversoftware die gelijk zijn aan de Kwalificerende Licentie van enig apparaat. </w:t>
      </w:r>
    </w:p>
    <w:p w:rsidR="00053A65" w:rsidRDefault="00053A65">
      <w:pPr>
        <w:pStyle w:val="ProductList-Body"/>
      </w:pPr>
    </w:p>
    <w:tbl>
      <w:tblPr>
        <w:tblStyle w:val="PURTable"/>
        <w:tblW w:w="0" w:type="dxa"/>
        <w:tblLook w:val="04A0" w:firstRow="1" w:lastRow="0" w:firstColumn="1" w:lastColumn="0" w:noHBand="0" w:noVBand="1"/>
      </w:tblPr>
      <w:tblGrid>
        <w:gridCol w:w="5610"/>
        <w:gridCol w:w="5306"/>
      </w:tblGrid>
      <w:tr w:rsidR="00053A6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53A65" w:rsidRDefault="00BC2127">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053A65" w:rsidRDefault="00BC2127">
            <w:pPr>
              <w:pStyle w:val="ProductList-TableBody"/>
            </w:pPr>
            <w:r>
              <w:rPr>
                <w:color w:val="FFFFFF"/>
              </w:rPr>
              <w:t>Kwalificerende Licentie(s)</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Core CAL Suite, of</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053A65" w:rsidRDefault="00BC2127">
            <w:pPr>
              <w:pStyle w:val="ProductList-TableBody"/>
            </w:pPr>
            <w:r>
              <w:t>Core CAL Suite Bridge voor Enterprise Mobility + Security</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Office 365 E3 zonder ProPlus Add-ons</w:t>
            </w:r>
          </w:p>
        </w:tc>
        <w:tc>
          <w:tcPr>
            <w:tcW w:w="588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Core CAL Suite, of Enterprise CAL Suite, of</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Office 365 E4 zonder ProPlus Add-ons</w:t>
            </w:r>
          </w:p>
        </w:tc>
        <w:tc>
          <w:tcPr>
            <w:tcW w:w="5880" w:type="dxa"/>
            <w:tcBorders>
              <w:top w:val="none" w:sz="4" w:space="0" w:color="6E6E6E"/>
              <w:left w:val="single" w:sz="4" w:space="0" w:color="6E6E6E"/>
              <w:bottom w:val="none" w:sz="4" w:space="0" w:color="6E6E6E"/>
              <w:right w:val="single" w:sz="4" w:space="0" w:color="6E6E6E"/>
            </w:tcBorders>
          </w:tcPr>
          <w:p w:rsidR="00053A65" w:rsidRDefault="00BC2127">
            <w:pPr>
              <w:pStyle w:val="ProductList-TableBody"/>
            </w:pPr>
            <w:r>
              <w:t>Core CAL Suite Bridge voor Enterprise Mobility + Security, of</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053A65" w:rsidRDefault="00BC2127">
            <w:pPr>
              <w:pStyle w:val="ProductList-TableBody"/>
            </w:pPr>
            <w:r>
              <w:t>Enterprise CAL Suite Bridge voor Enterprise Mobility + Security</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Core CAL Suite en Office Professional Plus, of</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rsidR="00053A65" w:rsidRDefault="00BC2127">
            <w:pPr>
              <w:pStyle w:val="ProductList-TableBody"/>
            </w:pPr>
            <w:r>
              <w:t>Core CAL Suite Bridge voor Enterprise Mobility + Security en Office Professional Plus, of</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rsidR="00053A65" w:rsidRDefault="00BC2127">
            <w:pPr>
              <w:pStyle w:val="ProductList-TableBody"/>
            </w:pPr>
            <w:r>
              <w:t>Enterprise CAL Suite en Office Professional Plus, of</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053A65" w:rsidRDefault="00BC2127">
            <w:pPr>
              <w:pStyle w:val="ProductList-TableBody"/>
            </w:pPr>
            <w:r>
              <w:t>Enterprise CAL Suite Bridge voor Enterprise Mobility + Security en Office Professional Plus</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Office 365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Office Professional Plus</w:t>
            </w:r>
          </w:p>
        </w:tc>
      </w:tr>
    </w:tbl>
    <w:p w:rsidR="00053A65" w:rsidRDefault="00053A65">
      <w:pPr>
        <w:pStyle w:val="ProductList-Body"/>
      </w:pPr>
    </w:p>
    <w:p w:rsidR="00053A65" w:rsidRDefault="00BC2127">
      <w:pPr>
        <w:pStyle w:val="ProductList-Offering2HeadingNoBorder"/>
        <w:outlineLvl w:val="2"/>
      </w:pPr>
      <w:r>
        <w:t>Office 365 Advanced Threat Protection</w:t>
      </w:r>
      <w:r>
        <w:fldChar w:fldCharType="begin"/>
      </w:r>
      <w:r>
        <w:instrText xml:space="preserve"> TC "</w:instrText>
      </w:r>
      <w:bookmarkStart w:id="383" w:name="_Toc10192027"/>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8"/>
        <w:gridCol w:w="5308"/>
      </w:tblGrid>
      <w:tr w:rsidR="00053A6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53A65" w:rsidRDefault="00BC2127">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53A65" w:rsidRDefault="00BC2127">
            <w:pPr>
              <w:pStyle w:val="ProductList-TableBody"/>
            </w:pPr>
            <w:r>
              <w:rPr>
                <w:color w:val="FFFFFF"/>
              </w:rPr>
              <w:t>Kwalificerende licenties</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365 F1 of E3</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Office 365 F1, E1 of E3</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Exchange Online Plan 1 of Plan 2</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OneDrive voor Bedrijven Plan 1 of Plan 2</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SharePoint Online Plan 1 of Plan 2</w:t>
            </w:r>
          </w:p>
        </w:tc>
      </w:tr>
    </w:tbl>
    <w:p w:rsidR="00053A65" w:rsidRDefault="00053A65">
      <w:pPr>
        <w:pStyle w:val="ProductList-Body"/>
      </w:pPr>
    </w:p>
    <w:p w:rsidR="00053A65" w:rsidRDefault="00BC2127">
      <w:pPr>
        <w:pStyle w:val="ProductList-Offering2HeadingNoBorder"/>
        <w:outlineLvl w:val="2"/>
      </w:pPr>
      <w:r>
        <w:t>Office 365 Data Loss Prevention Add-on</w:t>
      </w:r>
      <w:r>
        <w:fldChar w:fldCharType="begin"/>
      </w:r>
      <w:r>
        <w:instrText xml:space="preserve"> TC "</w:instrText>
      </w:r>
      <w:bookmarkStart w:id="384" w:name="_Toc10192028"/>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08"/>
        <w:gridCol w:w="5308"/>
      </w:tblGrid>
      <w:tr w:rsidR="00053A6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53A65" w:rsidRDefault="00BC2127">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53A65" w:rsidRDefault="00BC2127">
            <w:pPr>
              <w:pStyle w:val="ProductList-TableBody"/>
            </w:pPr>
            <w:r>
              <w:rPr>
                <w:color w:val="FFFFFF"/>
              </w:rPr>
              <w:t>Kwalificerende licenties</w:t>
            </w:r>
          </w:p>
        </w:tc>
      </w:tr>
      <w:tr w:rsidR="00053A65">
        <w:tc>
          <w:tcPr>
            <w:tcW w:w="624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 xml:space="preserve">Microsoft 365 F1 </w:t>
            </w:r>
          </w:p>
        </w:tc>
      </w:tr>
      <w:tr w:rsidR="00053A65">
        <w:tc>
          <w:tcPr>
            <w:tcW w:w="624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Office 365 F1 of E1</w:t>
            </w:r>
          </w:p>
        </w:tc>
      </w:tr>
      <w:tr w:rsidR="00053A65">
        <w:tc>
          <w:tcPr>
            <w:tcW w:w="624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Office 365 Business Essentials</w:t>
            </w:r>
          </w:p>
        </w:tc>
      </w:tr>
      <w:tr w:rsidR="00053A65">
        <w:tc>
          <w:tcPr>
            <w:tcW w:w="624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Exchange Online Kiosk, Plan 1 of Plan 2</w:t>
            </w:r>
          </w:p>
        </w:tc>
      </w:tr>
      <w:tr w:rsidR="00053A65">
        <w:tc>
          <w:tcPr>
            <w:tcW w:w="624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OneDrive voor Bedrijven Plan 1</w:t>
            </w:r>
          </w:p>
        </w:tc>
      </w:tr>
      <w:tr w:rsidR="00053A65">
        <w:tc>
          <w:tcPr>
            <w:tcW w:w="624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SharePoint Online Plan 1 of Plan 2</w:t>
            </w:r>
          </w:p>
        </w:tc>
      </w:tr>
    </w:tbl>
    <w:p w:rsidR="00053A65" w:rsidRDefault="00053A65">
      <w:pPr>
        <w:pStyle w:val="ProductList-Body"/>
      </w:pPr>
    </w:p>
    <w:p w:rsidR="00053A65" w:rsidRDefault="00BC2127">
      <w:pPr>
        <w:pStyle w:val="ProductList-Offering2HeadingNoBorder"/>
        <w:outlineLvl w:val="2"/>
      </w:pPr>
      <w:r>
        <w:t>Office 365 Threat Intelligence</w:t>
      </w:r>
      <w:r>
        <w:fldChar w:fldCharType="begin"/>
      </w:r>
      <w:r>
        <w:instrText xml:space="preserve"> TC "</w:instrText>
      </w:r>
      <w:bookmarkStart w:id="385" w:name="_Toc10192029"/>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8"/>
        <w:gridCol w:w="5308"/>
      </w:tblGrid>
      <w:tr w:rsidR="00053A6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53A65" w:rsidRDefault="00BC2127">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53A65" w:rsidRDefault="00BC2127">
            <w:pPr>
              <w:pStyle w:val="ProductList-TableBody"/>
            </w:pPr>
            <w:r>
              <w:rPr>
                <w:color w:val="FFFFFF"/>
              </w:rPr>
              <w:t>Kwalificerende Licentie(s)</w:t>
            </w:r>
          </w:p>
        </w:tc>
      </w:tr>
      <w:tr w:rsidR="00053A65">
        <w:tc>
          <w:tcPr>
            <w:tcW w:w="624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365 F1 of E3</w:t>
            </w:r>
          </w:p>
        </w:tc>
      </w:tr>
      <w:tr w:rsidR="00053A65">
        <w:tc>
          <w:tcPr>
            <w:tcW w:w="624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Office 365 F1, E1 of E3</w:t>
            </w:r>
          </w:p>
        </w:tc>
      </w:tr>
      <w:tr w:rsidR="00053A65">
        <w:tc>
          <w:tcPr>
            <w:tcW w:w="624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Office 365 Business Essentials</w:t>
            </w:r>
          </w:p>
        </w:tc>
      </w:tr>
      <w:tr w:rsidR="00053A65">
        <w:tc>
          <w:tcPr>
            <w:tcW w:w="624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Exchange Online Kiosk, Plan 1 of Plan 2</w:t>
            </w:r>
          </w:p>
        </w:tc>
      </w:tr>
      <w:tr w:rsidR="00053A65">
        <w:tc>
          <w:tcPr>
            <w:tcW w:w="624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OneDrive voor Bedrijven Plan 1 of Plan 2</w:t>
            </w:r>
          </w:p>
        </w:tc>
      </w:tr>
      <w:tr w:rsidR="00053A65">
        <w:tc>
          <w:tcPr>
            <w:tcW w:w="624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SharePoint Online Plan 1 of Plan 2</w:t>
            </w:r>
          </w:p>
        </w:tc>
      </w:tr>
    </w:tbl>
    <w:p w:rsidR="00053A65" w:rsidRDefault="00053A65">
      <w:pPr>
        <w:pStyle w:val="ProductList-Body"/>
      </w:pPr>
    </w:p>
    <w:p w:rsidR="00053A65" w:rsidRDefault="00BC2127">
      <w:pPr>
        <w:pStyle w:val="ProductList-Offering2HeadingNoBorder"/>
        <w:outlineLvl w:val="2"/>
      </w:pPr>
      <w:r>
        <w:t>Multi-Geo Capabilities in Office 365</w:t>
      </w:r>
      <w:r>
        <w:fldChar w:fldCharType="begin"/>
      </w:r>
      <w:r>
        <w:instrText xml:space="preserve"> TC "</w:instrText>
      </w:r>
      <w:bookmarkStart w:id="386" w:name="_Toc10192030"/>
      <w:r>
        <w:instrText>Multi-Geo Capabilities in Office 365</w:instrText>
      </w:r>
      <w:bookmarkEnd w:id="386"/>
      <w:r>
        <w:instrText>" \l 3</w:instrText>
      </w:r>
      <w:r>
        <w:fldChar w:fldCharType="end"/>
      </w:r>
    </w:p>
    <w:p w:rsidR="00053A65" w:rsidRDefault="00053A65">
      <w:pPr>
        <w:pStyle w:val="ProductList-Body"/>
      </w:pPr>
    </w:p>
    <w:tbl>
      <w:tblPr>
        <w:tblStyle w:val="PURTable"/>
        <w:tblW w:w="0" w:type="dxa"/>
        <w:tblLook w:val="04A0" w:firstRow="1" w:lastRow="0" w:firstColumn="1" w:lastColumn="0" w:noHBand="0" w:noVBand="1"/>
      </w:tblPr>
      <w:tblGrid>
        <w:gridCol w:w="5608"/>
        <w:gridCol w:w="5308"/>
      </w:tblGrid>
      <w:tr w:rsidR="00053A6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53A65" w:rsidRDefault="00BC2127">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053A65" w:rsidRDefault="00BC2127">
            <w:pPr>
              <w:pStyle w:val="ProductList-TableBody"/>
            </w:pPr>
            <w:r>
              <w:rPr>
                <w:color w:val="FFFFFF"/>
              </w:rPr>
              <w:t>Kwalificerende licenties</w:t>
            </w:r>
          </w:p>
        </w:tc>
      </w:tr>
      <w:tr w:rsidR="00053A65">
        <w:tc>
          <w:tcPr>
            <w:tcW w:w="624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365 F1, E3 of E5</w:t>
            </w:r>
          </w:p>
        </w:tc>
      </w:tr>
      <w:tr w:rsidR="00053A65">
        <w:tc>
          <w:tcPr>
            <w:tcW w:w="624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Office 365 F1, E1, E3 of E5</w:t>
            </w:r>
          </w:p>
        </w:tc>
      </w:tr>
      <w:tr w:rsidR="00053A65">
        <w:tc>
          <w:tcPr>
            <w:tcW w:w="624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Exchange Online Kiosk, Plan 1 of Plan 2</w:t>
            </w:r>
          </w:p>
        </w:tc>
      </w:tr>
      <w:tr w:rsidR="00053A65">
        <w:tc>
          <w:tcPr>
            <w:tcW w:w="624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OneDrive voor Bedrijven Plan 1 of Plan 2</w:t>
            </w:r>
          </w:p>
        </w:tc>
      </w:tr>
      <w:tr w:rsidR="00053A65">
        <w:tc>
          <w:tcPr>
            <w:tcW w:w="624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SharePoint Online Plan 1 of Plan 2</w:t>
            </w:r>
          </w:p>
        </w:tc>
      </w:tr>
    </w:tbl>
    <w:p w:rsidR="00053A65" w:rsidRDefault="00053A65">
      <w:pPr>
        <w:pStyle w:val="ProductList-Body"/>
      </w:pPr>
    </w:p>
    <w:p w:rsidR="00053A65" w:rsidRDefault="00BC2127">
      <w:pPr>
        <w:pStyle w:val="ProductList-Offering2HeadingNoBorder"/>
        <w:outlineLvl w:val="2"/>
      </w:pPr>
      <w:r>
        <w:t>Exchange Online</w:t>
      </w:r>
      <w:r>
        <w:fldChar w:fldCharType="begin"/>
      </w:r>
      <w:r>
        <w:instrText xml:space="preserve"> TC "</w:instrText>
      </w:r>
      <w:bookmarkStart w:id="387" w:name="_Toc10192031"/>
      <w:r>
        <w:instrText>Exchange Online</w:instrText>
      </w:r>
      <w:bookmarkEnd w:id="387"/>
      <w:r>
        <w:instrText>" \l 3</w:instrText>
      </w:r>
      <w:r>
        <w:fldChar w:fldCharType="end"/>
      </w:r>
    </w:p>
    <w:p w:rsidR="00053A65" w:rsidRDefault="00053A65">
      <w:pPr>
        <w:pStyle w:val="ProductList-Body"/>
      </w:pPr>
    </w:p>
    <w:tbl>
      <w:tblPr>
        <w:tblStyle w:val="PURTable"/>
        <w:tblW w:w="0" w:type="dxa"/>
        <w:tblLook w:val="04A0" w:firstRow="1" w:lastRow="0" w:firstColumn="1" w:lastColumn="0" w:noHBand="0" w:noVBand="1"/>
      </w:tblPr>
      <w:tblGrid>
        <w:gridCol w:w="5714"/>
        <w:gridCol w:w="5202"/>
      </w:tblGrid>
      <w:tr w:rsidR="00053A6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53A65" w:rsidRDefault="00BC2127">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053A65" w:rsidRDefault="00BC2127">
            <w:pPr>
              <w:pStyle w:val="ProductList-TableBody"/>
            </w:pPr>
            <w:r>
              <w:rPr>
                <w:color w:val="FFFFFF"/>
              </w:rPr>
              <w:t>Kwalificerende licenties</w:t>
            </w:r>
          </w:p>
        </w:tc>
      </w:tr>
      <w:tr w:rsidR="00053A65">
        <w:tc>
          <w:tcPr>
            <w:tcW w:w="636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Exchange Standard CAL</w:t>
            </w:r>
          </w:p>
        </w:tc>
      </w:tr>
      <w:tr w:rsidR="00053A65">
        <w:tc>
          <w:tcPr>
            <w:tcW w:w="636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Core CAL Suite</w:t>
            </w:r>
          </w:p>
        </w:tc>
      </w:tr>
    </w:tbl>
    <w:p w:rsidR="00053A65" w:rsidRDefault="00053A65">
      <w:pPr>
        <w:pStyle w:val="ProductList-Body"/>
      </w:pPr>
    </w:p>
    <w:p w:rsidR="00053A65" w:rsidRDefault="00BC2127">
      <w:pPr>
        <w:pStyle w:val="ProductList-Offering2HeadingNoBorder"/>
        <w:outlineLvl w:val="2"/>
      </w:pPr>
      <w:r>
        <w:t>Project Online</w:t>
      </w:r>
      <w:r>
        <w:fldChar w:fldCharType="begin"/>
      </w:r>
      <w:r>
        <w:instrText xml:space="preserve"> TC "</w:instrText>
      </w:r>
      <w:bookmarkStart w:id="388" w:name="_Toc10192032"/>
      <w:r>
        <w:instrText>Project Online</w:instrText>
      </w:r>
      <w:bookmarkEnd w:id="388"/>
      <w:r>
        <w:instrText>" \l 3</w:instrText>
      </w:r>
      <w:r>
        <w:fldChar w:fldCharType="end"/>
      </w:r>
    </w:p>
    <w:p w:rsidR="00053A65" w:rsidRDefault="00053A65">
      <w:pPr>
        <w:pStyle w:val="ProductList-Body"/>
      </w:pPr>
    </w:p>
    <w:tbl>
      <w:tblPr>
        <w:tblStyle w:val="PURTable"/>
        <w:tblW w:w="0" w:type="dxa"/>
        <w:tblLook w:val="04A0" w:firstRow="1" w:lastRow="0" w:firstColumn="1" w:lastColumn="0" w:noHBand="0" w:noVBand="1"/>
      </w:tblPr>
      <w:tblGrid>
        <w:gridCol w:w="5713"/>
        <w:gridCol w:w="5203"/>
      </w:tblGrid>
      <w:tr w:rsidR="00053A6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53A65" w:rsidRDefault="00BC2127">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053A65" w:rsidRDefault="00BC2127">
            <w:pPr>
              <w:pStyle w:val="ProductList-TableBody"/>
            </w:pPr>
            <w:r>
              <w:rPr>
                <w:color w:val="FFFFFF"/>
              </w:rPr>
              <w:t>Kwalificerende licenties</w:t>
            </w:r>
          </w:p>
        </w:tc>
      </w:tr>
      <w:tr w:rsidR="00053A65">
        <w:tc>
          <w:tcPr>
            <w:tcW w:w="63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Project Professional</w:t>
            </w:r>
          </w:p>
        </w:tc>
      </w:tr>
      <w:tr w:rsidR="00053A65">
        <w:tc>
          <w:tcPr>
            <w:tcW w:w="63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r>
      <w:tr w:rsidR="00053A65">
        <w:tc>
          <w:tcPr>
            <w:tcW w:w="63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Project Standard</w:t>
            </w:r>
          </w:p>
        </w:tc>
      </w:tr>
      <w:tr w:rsidR="00053A65">
        <w:tc>
          <w:tcPr>
            <w:tcW w:w="63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r>
      <w:tr w:rsidR="00053A65">
        <w:tc>
          <w:tcPr>
            <w:tcW w:w="63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Project Server CAL</w:t>
            </w:r>
          </w:p>
        </w:tc>
      </w:tr>
      <w:tr w:rsidR="00053A65">
        <w:tc>
          <w:tcPr>
            <w:tcW w:w="63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r>
      <w:tr w:rsidR="00053A65">
        <w:tc>
          <w:tcPr>
            <w:tcW w:w="63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r>
    </w:tbl>
    <w:p w:rsidR="00053A65" w:rsidRDefault="00053A65">
      <w:pPr>
        <w:pStyle w:val="ProductList-Body"/>
      </w:pPr>
    </w:p>
    <w:p w:rsidR="00053A65" w:rsidRDefault="00BC2127">
      <w:pPr>
        <w:pStyle w:val="ProductList-Offering2HeadingNoBorder"/>
        <w:outlineLvl w:val="2"/>
      </w:pPr>
      <w:r>
        <w:t>SharePoint Online</w:t>
      </w:r>
      <w:r>
        <w:fldChar w:fldCharType="begin"/>
      </w:r>
      <w:r>
        <w:instrText xml:space="preserve"> TC "</w:instrText>
      </w:r>
      <w:bookmarkStart w:id="389" w:name="_Toc10192033"/>
      <w:r>
        <w:instrText>SharePoint Online</w:instrText>
      </w:r>
      <w:bookmarkEnd w:id="389"/>
      <w:r>
        <w:instrText>" \l 3</w:instrText>
      </w:r>
      <w:r>
        <w:fldChar w:fldCharType="end"/>
      </w:r>
    </w:p>
    <w:p w:rsidR="00053A65" w:rsidRDefault="00053A65">
      <w:pPr>
        <w:pStyle w:val="ProductList-Body"/>
      </w:pPr>
    </w:p>
    <w:tbl>
      <w:tblPr>
        <w:tblStyle w:val="PURTable"/>
        <w:tblW w:w="0" w:type="dxa"/>
        <w:tblLook w:val="04A0" w:firstRow="1" w:lastRow="0" w:firstColumn="1" w:lastColumn="0" w:noHBand="0" w:noVBand="1"/>
      </w:tblPr>
      <w:tblGrid>
        <w:gridCol w:w="5713"/>
        <w:gridCol w:w="5203"/>
      </w:tblGrid>
      <w:tr w:rsidR="00053A6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53A65" w:rsidRDefault="00BC2127">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053A65" w:rsidRDefault="00BC2127">
            <w:pPr>
              <w:pStyle w:val="ProductList-TableBody"/>
            </w:pPr>
            <w:r>
              <w:rPr>
                <w:color w:val="FFFFFF"/>
              </w:rPr>
              <w:t>Kwalificerende licenties</w:t>
            </w:r>
          </w:p>
        </w:tc>
      </w:tr>
      <w:tr w:rsidR="00053A65">
        <w:tc>
          <w:tcPr>
            <w:tcW w:w="636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SharePoint Standard CAL</w:t>
            </w:r>
          </w:p>
        </w:tc>
      </w:tr>
      <w:tr w:rsidR="00053A65">
        <w:tc>
          <w:tcPr>
            <w:tcW w:w="636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Core CAL Suite</w:t>
            </w:r>
          </w:p>
        </w:tc>
      </w:tr>
    </w:tbl>
    <w:p w:rsidR="00053A65" w:rsidRDefault="00053A65">
      <w:pPr>
        <w:pStyle w:val="ProductList-Body"/>
      </w:pPr>
    </w:p>
    <w:p w:rsidR="00053A65" w:rsidRDefault="00BC2127">
      <w:pPr>
        <w:pStyle w:val="ProductList-Offering2HeadingNoBorder"/>
        <w:outlineLvl w:val="2"/>
      </w:pPr>
      <w:r>
        <w:t>Skype voor Bedrijven Online</w:t>
      </w:r>
      <w:r>
        <w:fldChar w:fldCharType="begin"/>
      </w:r>
      <w:r>
        <w:instrText xml:space="preserve"> TC "</w:instrText>
      </w:r>
      <w:bookmarkStart w:id="390" w:name="_Toc10192034"/>
      <w:r>
        <w:instrText>Skype voor Bedrijven Online</w:instrText>
      </w:r>
      <w:bookmarkEnd w:id="390"/>
      <w:r>
        <w:instrText>" \l 3</w:instrText>
      </w:r>
      <w:r>
        <w:fldChar w:fldCharType="end"/>
      </w:r>
    </w:p>
    <w:p w:rsidR="00053A65" w:rsidRDefault="00053A65">
      <w:pPr>
        <w:pStyle w:val="ProductList-Body"/>
      </w:pPr>
    </w:p>
    <w:tbl>
      <w:tblPr>
        <w:tblStyle w:val="PURTable"/>
        <w:tblW w:w="0" w:type="dxa"/>
        <w:tblLook w:val="04A0" w:firstRow="1" w:lastRow="0" w:firstColumn="1" w:lastColumn="0" w:noHBand="0" w:noVBand="1"/>
      </w:tblPr>
      <w:tblGrid>
        <w:gridCol w:w="5819"/>
        <w:gridCol w:w="5097"/>
      </w:tblGrid>
      <w:tr w:rsidR="00053A6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53A65" w:rsidRDefault="00BC2127">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rsidR="00053A65" w:rsidRDefault="00BC2127">
            <w:pPr>
              <w:pStyle w:val="ProductList-TableBody"/>
            </w:pPr>
            <w:r>
              <w:rPr>
                <w:color w:val="FFFFFF"/>
              </w:rPr>
              <w:t>Kwalificerende licenties</w:t>
            </w:r>
          </w:p>
        </w:tc>
      </w:tr>
      <w:tr w:rsidR="00053A65">
        <w:tc>
          <w:tcPr>
            <w:tcW w:w="648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Skype voor Bedrijven Standard CAL</w:t>
            </w:r>
          </w:p>
        </w:tc>
      </w:tr>
      <w:tr w:rsidR="00053A65">
        <w:tc>
          <w:tcPr>
            <w:tcW w:w="648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Core CAL Suite</w:t>
            </w:r>
          </w:p>
        </w:tc>
      </w:tr>
    </w:tbl>
    <w:p w:rsidR="00053A65" w:rsidRDefault="00053A65">
      <w:pPr>
        <w:pStyle w:val="ProductList-Body"/>
      </w:pPr>
    </w:p>
    <w:p w:rsidR="00053A65" w:rsidRDefault="00BC2127">
      <w:pPr>
        <w:pStyle w:val="ProductList-Offering2HeadingNoBorder"/>
        <w:outlineLvl w:val="2"/>
      </w:pPr>
      <w:r>
        <w:t>Microsoft Intune</w:t>
      </w:r>
      <w:r>
        <w:fldChar w:fldCharType="begin"/>
      </w:r>
      <w:r>
        <w:instrText xml:space="preserve"> TC "</w:instrText>
      </w:r>
      <w:bookmarkStart w:id="391" w:name="_Toc10192035"/>
      <w:r>
        <w:instrText>Microsoft Intune</w:instrText>
      </w:r>
      <w:bookmarkEnd w:id="391"/>
      <w:r>
        <w:instrText>" \l 3</w:instrText>
      </w:r>
      <w:r>
        <w:fldChar w:fldCharType="end"/>
      </w:r>
    </w:p>
    <w:p w:rsidR="00053A65" w:rsidRDefault="00053A65">
      <w:pPr>
        <w:pStyle w:val="ProductList-Body"/>
      </w:pPr>
    </w:p>
    <w:tbl>
      <w:tblPr>
        <w:tblStyle w:val="PURTable"/>
        <w:tblW w:w="0" w:type="dxa"/>
        <w:tblLook w:val="04A0" w:firstRow="1" w:lastRow="0" w:firstColumn="1" w:lastColumn="0" w:noHBand="0" w:noVBand="1"/>
      </w:tblPr>
      <w:tblGrid>
        <w:gridCol w:w="5714"/>
        <w:gridCol w:w="5202"/>
      </w:tblGrid>
      <w:tr w:rsidR="00053A6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53A65" w:rsidRDefault="00BC2127">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053A65" w:rsidRDefault="00BC2127">
            <w:pPr>
              <w:pStyle w:val="ProductList-TableBody"/>
            </w:pPr>
            <w:r>
              <w:rPr>
                <w:color w:val="FFFFFF"/>
              </w:rPr>
              <w:t>Kwalificerende licenties</w:t>
            </w:r>
          </w:p>
        </w:tc>
      </w:tr>
      <w:tr w:rsidR="00053A65">
        <w:tc>
          <w:tcPr>
            <w:tcW w:w="636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Core CAL Suite</w:t>
            </w:r>
          </w:p>
        </w:tc>
      </w:tr>
      <w:tr w:rsidR="00053A65">
        <w:tc>
          <w:tcPr>
            <w:tcW w:w="636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Enterprise CAL Suite</w:t>
            </w:r>
          </w:p>
        </w:tc>
      </w:tr>
      <w:tr w:rsidR="00053A65">
        <w:tc>
          <w:tcPr>
            <w:tcW w:w="636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Core CAL Suite</w:t>
            </w:r>
          </w:p>
        </w:tc>
      </w:tr>
      <w:tr w:rsidR="00053A65">
        <w:tc>
          <w:tcPr>
            <w:tcW w:w="636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Enterprise CAL Suite</w:t>
            </w:r>
          </w:p>
        </w:tc>
      </w:tr>
    </w:tbl>
    <w:p w:rsidR="00053A65" w:rsidRDefault="00053A65">
      <w:pPr>
        <w:pStyle w:val="ProductList-Body"/>
      </w:pPr>
    </w:p>
    <w:p w:rsidR="00053A65" w:rsidRDefault="00053A65">
      <w:pPr>
        <w:pStyle w:val="PURBreadcrumb"/>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OfferingGroupHeading"/>
        <w:outlineLvl w:val="1"/>
      </w:pPr>
      <w:bookmarkStart w:id="392" w:name="_Sec1240"/>
      <w:r>
        <w:t>Vanuit SA</w:t>
      </w:r>
      <w:bookmarkEnd w:id="392"/>
      <w:r>
        <w:fldChar w:fldCharType="begin"/>
      </w:r>
      <w:r>
        <w:instrText xml:space="preserve"> TC "</w:instrText>
      </w:r>
      <w:bookmarkStart w:id="393" w:name="_Toc10192036"/>
      <w:r>
        <w:instrText>Vanuit SA</w:instrText>
      </w:r>
      <w:bookmarkEnd w:id="393"/>
      <w:r>
        <w:instrText>" \l 2</w:instrText>
      </w:r>
      <w:r>
        <w:fldChar w:fldCharType="end"/>
      </w:r>
    </w:p>
    <w:p w:rsidR="00053A65" w:rsidRDefault="00BC2127">
      <w:pPr>
        <w:pStyle w:val="ProductList-Body"/>
      </w:pPr>
      <w:r>
        <w:t>De klant kan SL's Vanuit SA aanschaffen in plaats van SA voor volledig betaalde, eeuwigdurende Licenties, onder voorbehoud van de volgende voorwaarden:</w:t>
      </w:r>
    </w:p>
    <w:p w:rsidR="00053A65" w:rsidRDefault="00BC2127" w:rsidP="00BC2127">
      <w:pPr>
        <w:pStyle w:val="ProductList-Bullet"/>
        <w:numPr>
          <w:ilvl w:val="0"/>
          <w:numId w:val="63"/>
        </w:numPr>
      </w:pPr>
      <w:r>
        <w:t>De Klanten beschikt over actieve SA of vernieuwt de dekking voor de corresponderende Kwalificerende Licenties</w:t>
      </w:r>
    </w:p>
    <w:p w:rsidR="00053A65" w:rsidRDefault="00BC2127" w:rsidP="00BC2127">
      <w:pPr>
        <w:pStyle w:val="ProductList-Bullet"/>
        <w:numPr>
          <w:ilvl w:val="0"/>
          <w:numId w:val="63"/>
        </w:numPr>
      </w:pPr>
      <w:r>
        <w:t>De Klant schaft voor elke Kwalificerende Licentie niet meer dan één SL Vanuit SA aan, tenzij in deze Bijlage anders is bepaald</w:t>
      </w:r>
    </w:p>
    <w:p w:rsidR="00053A65" w:rsidRDefault="00BC2127" w:rsidP="00BC2127">
      <w:pPr>
        <w:pStyle w:val="ProductList-Bullet"/>
        <w:numPr>
          <w:ilvl w:val="0"/>
          <w:numId w:val="63"/>
        </w:numPr>
      </w:pPr>
      <w:r>
        <w:t xml:space="preserve">De Klant SL's Vanuit SA aan op de verjaardag of bij vernieuwing van de Enrollment </w:t>
      </w:r>
    </w:p>
    <w:p w:rsidR="00053A65" w:rsidRDefault="00053A65">
      <w:pPr>
        <w:pStyle w:val="ProductList-Body"/>
      </w:pPr>
    </w:p>
    <w:p w:rsidR="00053A65" w:rsidRDefault="00BC2127">
      <w:pPr>
        <w:pStyle w:val="ProductList-Body"/>
      </w:pPr>
      <w:r>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053A65" w:rsidRDefault="00053A65">
      <w:pPr>
        <w:pStyle w:val="ProductList-Body"/>
      </w:pPr>
    </w:p>
    <w:p w:rsidR="00053A65" w:rsidRDefault="00BC2127">
      <w:pPr>
        <w:pStyle w:val="ProductList-Body"/>
      </w:pPr>
      <w:r>
        <w:t xml:space="preserve">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rsidR="00053A65" w:rsidRDefault="00053A65">
      <w:pPr>
        <w:pStyle w:val="ProductList-Body"/>
      </w:pPr>
    </w:p>
    <w:p w:rsidR="00053A65" w:rsidRDefault="00BC2127">
      <w:pPr>
        <w:pStyle w:val="ProductList-Offering2HeadingNoBorder"/>
        <w:outlineLvl w:val="2"/>
      </w:pPr>
      <w:r>
        <w:t>CAL Suites</w:t>
      </w:r>
      <w:r>
        <w:fldChar w:fldCharType="begin"/>
      </w:r>
      <w:r>
        <w:instrText xml:space="preserve"> TC "</w:instrText>
      </w:r>
      <w:bookmarkStart w:id="394" w:name="_Toc10192037"/>
      <w:r>
        <w:instrText>CAL Suites</w:instrText>
      </w:r>
      <w:bookmarkEnd w:id="394"/>
      <w:r>
        <w:instrText>" \l 3</w:instrText>
      </w:r>
      <w:r>
        <w:fldChar w:fldCharType="end"/>
      </w:r>
    </w:p>
    <w:p w:rsidR="00053A65" w:rsidRDefault="00053A65">
      <w:pPr>
        <w:pStyle w:val="ProductList-Body"/>
      </w:pPr>
    </w:p>
    <w:tbl>
      <w:tblPr>
        <w:tblStyle w:val="PURTable"/>
        <w:tblW w:w="0" w:type="dxa"/>
        <w:tblLook w:val="04A0" w:firstRow="1" w:lastRow="0" w:firstColumn="1" w:lastColumn="0" w:noHBand="0" w:noVBand="1"/>
      </w:tblPr>
      <w:tblGrid>
        <w:gridCol w:w="5515"/>
        <w:gridCol w:w="5401"/>
      </w:tblGrid>
      <w:tr w:rsidR="00053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53A65" w:rsidRDefault="00BC2127">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053A65" w:rsidRDefault="00BC2127">
            <w:pPr>
              <w:pStyle w:val="ProductList-TableBody"/>
            </w:pPr>
            <w:r>
              <w:rPr>
                <w:color w:val="FFFFFF"/>
              </w:rPr>
              <w:t>Kwalificerende licenties</w:t>
            </w:r>
          </w:p>
        </w:tc>
      </w:tr>
      <w:tr w:rsidR="00053A65">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SA voor Bovenliggende CAL-suite</w:t>
            </w:r>
          </w:p>
        </w:tc>
      </w:tr>
      <w:tr w:rsidR="00053A65">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SA voor Bovenliggende CAL-suite</w:t>
            </w:r>
          </w:p>
        </w:tc>
      </w:tr>
    </w:tbl>
    <w:p w:rsidR="00053A65" w:rsidRDefault="00053A65">
      <w:pPr>
        <w:pStyle w:val="ProductList-Body"/>
      </w:pPr>
    </w:p>
    <w:p w:rsidR="00053A65" w:rsidRDefault="00BC2127">
      <w:pPr>
        <w:pStyle w:val="ProductList-Offering2HeadingNoBorder"/>
        <w:outlineLvl w:val="2"/>
      </w:pPr>
      <w:r>
        <w:t>Windows Desktop Operating System</w:t>
      </w:r>
      <w:r>
        <w:fldChar w:fldCharType="begin"/>
      </w:r>
      <w:r>
        <w:instrText xml:space="preserve"> TC "</w:instrText>
      </w:r>
      <w:bookmarkStart w:id="395" w:name="_Toc10192038"/>
      <w:r>
        <w:instrText>Windows Desktop Operating System</w:instrText>
      </w:r>
      <w:bookmarkEnd w:id="395"/>
      <w:r>
        <w:instrText>" \l 3</w:instrText>
      </w:r>
      <w:r>
        <w:fldChar w:fldCharType="end"/>
      </w:r>
    </w:p>
    <w:p w:rsidR="00053A65" w:rsidRDefault="00053A65">
      <w:pPr>
        <w:pStyle w:val="ProductList-Body"/>
      </w:pPr>
    </w:p>
    <w:tbl>
      <w:tblPr>
        <w:tblStyle w:val="PURTable"/>
        <w:tblW w:w="0" w:type="dxa"/>
        <w:tblLook w:val="04A0" w:firstRow="1" w:lastRow="0" w:firstColumn="1" w:lastColumn="0" w:noHBand="0" w:noVBand="1"/>
      </w:tblPr>
      <w:tblGrid>
        <w:gridCol w:w="5499"/>
        <w:gridCol w:w="5417"/>
      </w:tblGrid>
      <w:tr w:rsidR="00053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53A65" w:rsidRDefault="00BC2127">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053A65" w:rsidRDefault="00BC2127">
            <w:pPr>
              <w:pStyle w:val="ProductList-TableBody"/>
            </w:pPr>
            <w:r>
              <w:rPr>
                <w:color w:val="FFFFFF"/>
              </w:rPr>
              <w:t>Kwalificerende licenties</w:t>
            </w:r>
          </w:p>
        </w:tc>
      </w:tr>
      <w:tr w:rsidR="00053A65">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SA voor het Windows Desktop Operating System</w:t>
            </w:r>
          </w:p>
        </w:tc>
      </w:tr>
    </w:tbl>
    <w:p w:rsidR="00053A65" w:rsidRDefault="00053A65">
      <w:pPr>
        <w:pStyle w:val="ProductList-Body"/>
      </w:pPr>
    </w:p>
    <w:p w:rsidR="00053A65" w:rsidRDefault="00BC2127">
      <w:pPr>
        <w:pStyle w:val="ProductList-Offering2HeadingNoBorder"/>
        <w:outlineLvl w:val="2"/>
      </w:pPr>
      <w:r>
        <w:t>Microsoft 365</w:t>
      </w:r>
      <w:r>
        <w:fldChar w:fldCharType="begin"/>
      </w:r>
      <w:r>
        <w:instrText xml:space="preserve"> TC "</w:instrText>
      </w:r>
      <w:bookmarkStart w:id="396" w:name="_Toc10192039"/>
      <w:r>
        <w:instrText>Microsoft 365</w:instrText>
      </w:r>
      <w:bookmarkEnd w:id="396"/>
      <w:r>
        <w:instrText xml:space="preserve"> " \l 3</w:instrText>
      </w:r>
      <w:r>
        <w:fldChar w:fldCharType="end"/>
      </w:r>
    </w:p>
    <w:p w:rsidR="00053A65" w:rsidRDefault="00BC2127">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E3/E5, Enterprise Mobility + Security E3/E5 en Windows 10 Enterprise E3/E5 per Gebruiker. </w:t>
      </w:r>
    </w:p>
    <w:p w:rsidR="00053A65" w:rsidRDefault="00053A65">
      <w:pPr>
        <w:pStyle w:val="ProductList-Body"/>
      </w:pPr>
    </w:p>
    <w:tbl>
      <w:tblPr>
        <w:tblStyle w:val="PURTable"/>
        <w:tblW w:w="0" w:type="dxa"/>
        <w:tblLook w:val="04A0" w:firstRow="1" w:lastRow="0" w:firstColumn="1" w:lastColumn="0" w:noHBand="0" w:noVBand="1"/>
      </w:tblPr>
      <w:tblGrid>
        <w:gridCol w:w="5602"/>
        <w:gridCol w:w="5314"/>
      </w:tblGrid>
      <w:tr w:rsidR="00053A6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53A65" w:rsidRDefault="00BC2127">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053A65" w:rsidRDefault="00BC2127">
            <w:pPr>
              <w:pStyle w:val="ProductList-TableBody"/>
            </w:pPr>
            <w:r>
              <w:rPr>
                <w:color w:val="FFFFFF"/>
              </w:rPr>
              <w:t>Kwalificerende licenties</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SA voor het Windows Desktop Operating System, en</w:t>
            </w:r>
          </w:p>
          <w:p w:rsidR="00053A65" w:rsidRDefault="00BC2127">
            <w:pPr>
              <w:pStyle w:val="ProductList-TableBody"/>
            </w:pPr>
            <w:r>
              <w:t>Core/Enterprise CAL-suite, en</w:t>
            </w:r>
          </w:p>
          <w:p w:rsidR="00053A65" w:rsidRDefault="00BC2127">
            <w:pPr>
              <w:pStyle w:val="ProductList-TableBody"/>
            </w:pPr>
            <w:r>
              <w:t>Office Professional Plus</w:t>
            </w:r>
          </w:p>
        </w:tc>
      </w:tr>
    </w:tbl>
    <w:p w:rsidR="00053A65" w:rsidRDefault="00053A65">
      <w:pPr>
        <w:pStyle w:val="ProductList-Body"/>
      </w:pPr>
    </w:p>
    <w:p w:rsidR="00053A65" w:rsidRDefault="00BC2127">
      <w:pPr>
        <w:pStyle w:val="ProductList-Offering2HeadingNoBorder"/>
        <w:outlineLvl w:val="2"/>
      </w:pPr>
      <w:r>
        <w:t>Enterprise Mobility + Security</w:t>
      </w:r>
      <w:r>
        <w:fldChar w:fldCharType="begin"/>
      </w:r>
      <w:r>
        <w:instrText xml:space="preserve"> TC "</w:instrText>
      </w:r>
      <w:bookmarkStart w:id="397" w:name="_Toc10192040"/>
      <w:r>
        <w:instrText>Enterprise Mobility + Security</w:instrText>
      </w:r>
      <w:bookmarkEnd w:id="397"/>
      <w:r>
        <w:instrText xml:space="preserve"> " \l 3</w:instrText>
      </w:r>
      <w:r>
        <w:fldChar w:fldCharType="end"/>
      </w:r>
    </w:p>
    <w:p w:rsidR="00053A65" w:rsidRDefault="00053A65">
      <w:pPr>
        <w:pStyle w:val="ProductList-Body"/>
      </w:pPr>
    </w:p>
    <w:p w:rsidR="00053A65" w:rsidRDefault="00BC2127">
      <w:pPr>
        <w:pStyle w:val="ProductList-Body"/>
      </w:pPr>
      <w:r>
        <w:t>Gebruikers-SLʹs voor Enterprise Mobility + Security Vanuit SA kwalificeren de Klant voor SA Benefits op basis van de Kwalificerende Licenties.</w:t>
      </w:r>
    </w:p>
    <w:p w:rsidR="00053A65" w:rsidRDefault="00053A65">
      <w:pPr>
        <w:pStyle w:val="ProductList-Body"/>
      </w:pPr>
    </w:p>
    <w:p w:rsidR="00053A65" w:rsidRDefault="00BC2127">
      <w:pPr>
        <w:pStyle w:val="ProductList-Body"/>
      </w:pPr>
      <w:r>
        <w:t>Gebruikers-SL's Vanuit SA vereisen de corresponderende CAL Suite Bridges of USL's, zoals hieronder vermeld:</w:t>
      </w:r>
    </w:p>
    <w:p w:rsidR="00053A65" w:rsidRDefault="00053A65">
      <w:pPr>
        <w:pStyle w:val="ProductList-Body"/>
      </w:pPr>
    </w:p>
    <w:tbl>
      <w:tblPr>
        <w:tblStyle w:val="PURTable"/>
        <w:tblW w:w="0" w:type="dxa"/>
        <w:tblLook w:val="04A0" w:firstRow="1" w:lastRow="0" w:firstColumn="1" w:lastColumn="0" w:noHBand="0" w:noVBand="1"/>
      </w:tblPr>
      <w:tblGrid>
        <w:gridCol w:w="3736"/>
        <w:gridCol w:w="3761"/>
        <w:gridCol w:w="3419"/>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53A65" w:rsidRDefault="00BC2127">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rsidR="00053A65" w:rsidRDefault="00BC2127">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rsidR="00053A65" w:rsidRDefault="00BC2127">
            <w:pPr>
              <w:pStyle w:val="ProductList-TableBody"/>
            </w:pPr>
            <w:r>
              <w:rPr>
                <w:color w:val="FFFFFF"/>
              </w:rPr>
              <w:t>Vereiste CAL Suite Bridge of USL</w:t>
            </w:r>
          </w:p>
        </w:tc>
      </w:tr>
      <w:tr w:rsidR="00053A65">
        <w:tc>
          <w:tcPr>
            <w:tcW w:w="416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Core CAL Bridge voor Enterprise Mobility + Security of Office 365 Enterprise/Government E1, E3, E5</w:t>
            </w:r>
          </w:p>
        </w:tc>
      </w:tr>
      <w:tr w:rsidR="00053A65">
        <w:tc>
          <w:tcPr>
            <w:tcW w:w="416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Enterprise CAL Bridge voor Enterprise Mobility + Security of Office 365 Enterprise/Government E3, E5</w:t>
            </w:r>
          </w:p>
        </w:tc>
      </w:tr>
    </w:tbl>
    <w:p w:rsidR="00053A65" w:rsidRDefault="00053A65">
      <w:pPr>
        <w:pStyle w:val="ProductList-Body"/>
      </w:pPr>
    </w:p>
    <w:p w:rsidR="00053A65" w:rsidRDefault="00BC2127">
      <w:pPr>
        <w:pStyle w:val="ProductList-Offering2HeadingNoBorder"/>
        <w:outlineLvl w:val="2"/>
      </w:pPr>
      <w:r>
        <w:t>Microsoft Dynamics 365 Services</w:t>
      </w:r>
      <w:r>
        <w:fldChar w:fldCharType="begin"/>
      </w:r>
      <w:r>
        <w:instrText xml:space="preserve"> TC "</w:instrText>
      </w:r>
      <w:bookmarkStart w:id="398" w:name="_Toc10192041"/>
      <w:r>
        <w:instrText>Microsoft Dynamics 365 Services</w:instrText>
      </w:r>
      <w:bookmarkEnd w:id="398"/>
      <w:r>
        <w:instrText>" \l 3</w:instrText>
      </w:r>
      <w:r>
        <w:fldChar w:fldCharType="end"/>
      </w:r>
    </w:p>
    <w:p w:rsidR="00053A65" w:rsidRDefault="00053A65">
      <w:pPr>
        <w:pStyle w:val="ProductList-Body"/>
      </w:pPr>
    </w:p>
    <w:tbl>
      <w:tblPr>
        <w:tblStyle w:val="PURTable"/>
        <w:tblW w:w="0" w:type="dxa"/>
        <w:tblLook w:val="04A0" w:firstRow="1" w:lastRow="0" w:firstColumn="1" w:lastColumn="0" w:noHBand="0" w:noVBand="1"/>
      </w:tblPr>
      <w:tblGrid>
        <w:gridCol w:w="5453"/>
        <w:gridCol w:w="5463"/>
      </w:tblGrid>
      <w:tr w:rsidR="00053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053A65" w:rsidRDefault="00BC2127">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rsidR="00053A65" w:rsidRDefault="00BC2127">
            <w:pPr>
              <w:pStyle w:val="ProductList-TableBody"/>
            </w:pPr>
            <w:r>
              <w:rPr>
                <w:color w:val="FFFFFF"/>
              </w:rPr>
              <w:t>Kwalificerende Licentie(s)</w:t>
            </w:r>
          </w:p>
        </w:tc>
      </w:tr>
      <w:tr w:rsidR="00053A65">
        <w:tc>
          <w:tcPr>
            <w:tcW w:w="6120" w:type="dxa"/>
            <w:tcBorders>
              <w:left w:val="single" w:sz="4" w:space="0" w:color="6E6E6E"/>
              <w:bottom w:val="none" w:sz="4" w:space="0" w:color="6E6E6E"/>
              <w:right w:val="single" w:sz="4" w:space="0" w:color="6E6E6E"/>
            </w:tcBorders>
          </w:tcPr>
          <w:p w:rsidR="00053A65" w:rsidRDefault="00BC2127">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rsidR="00053A65" w:rsidRDefault="00BC2127">
            <w:pPr>
              <w:pStyle w:val="ProductList-TableBody"/>
            </w:pPr>
            <w:r>
              <w:t>CAL voor Dynamics AX</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GP</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NAV</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SL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XAL CAL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POS-lanes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RMS-lanes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C5</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CRM Essentials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365 for Team Members</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Unified Operations - Device vanuit SA</w:t>
            </w: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AX</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GP</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NAV</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SL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XAL CAL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POS-lanes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RMS-lanes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C5</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Unified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AX</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GP</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NAV</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SL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XAL CAL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POS-lanes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RMS-lanes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C5</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Plan vanuit SA</w:t>
            </w: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AX</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GP</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NAV</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SL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XAL CAL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POS-lanes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RMS-lanes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C5</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Unified Operations Plan vanuit SA</w:t>
            </w: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AX</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GP</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NAV</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SL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XAL CAL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POS-lanes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RMS-lanes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C5</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for Retail vanuit SA</w:t>
            </w: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AX</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GP</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NAV</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SL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XAL CAL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POS-lanes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RMS-lanes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C5</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for Talent vanuit SA</w:t>
            </w: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AX</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GP</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NAV</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SL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XAL CAL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POS-lanes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RMS-lanes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C5</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for Sales Professional vanuit SA</w:t>
            </w: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CRM Basic</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365 for Sales</w:t>
            </w:r>
          </w:p>
        </w:tc>
      </w:tr>
      <w:tr w:rsidR="00053A65">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365 for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365 for Sales</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Customer Engagement Plan vanuit SA</w:t>
            </w: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CRM Basic</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CRM Professional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365 for Customer Service</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365 for Sales</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for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CRM Basic</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365 for Customer Service</w:t>
            </w:r>
          </w:p>
        </w:tc>
      </w:tr>
      <w:tr w:rsidR="00053A65">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365 for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365 for Customer Service</w:t>
            </w:r>
          </w:p>
        </w:tc>
      </w:tr>
      <w:tr w:rsidR="00053A65">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365 for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CRM Basic</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365 Business edition</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AX</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GP</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NAV</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SL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XAL CAL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POS-lanes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RMS-lanes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C5</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365 Business edition</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AX</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GP</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NAV</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SL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XAL CAL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POS-lanes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RMS-lanes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C5</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365 Business edition</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AX</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GP</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NAV</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SL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Microsoft XAL CAL</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POS-lanes</w:t>
            </w:r>
          </w:p>
        </w:tc>
      </w:tr>
      <w:tr w:rsidR="00053A65">
        <w:tc>
          <w:tcPr>
            <w:tcW w:w="6120" w:type="dxa"/>
            <w:tcBorders>
              <w:top w:val="none" w:sz="4" w:space="0" w:color="6E6E6E"/>
              <w:left w:val="single" w:sz="4" w:space="0" w:color="6E6E6E"/>
              <w:bottom w:val="non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Dynamics RMS-lanes</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CAL voor Dynamics C5</w:t>
            </w:r>
          </w:p>
        </w:tc>
      </w:tr>
    </w:tbl>
    <w:p w:rsidR="00053A65" w:rsidRDefault="00053A65">
      <w:pPr>
        <w:pStyle w:val="ProductList-Body"/>
      </w:pPr>
    </w:p>
    <w:p w:rsidR="00053A65" w:rsidRDefault="00BC2127">
      <w:pPr>
        <w:pStyle w:val="ProductList-Offering2HeadingNoBorder"/>
        <w:outlineLvl w:val="2"/>
      </w:pPr>
      <w:r>
        <w:t>Office 365-toepassingen</w:t>
      </w:r>
      <w:r>
        <w:fldChar w:fldCharType="begin"/>
      </w:r>
      <w:r>
        <w:instrText xml:space="preserve"> TC "</w:instrText>
      </w:r>
      <w:bookmarkStart w:id="399" w:name="_Toc10192042"/>
      <w:r>
        <w:instrText>Office 365-toepassingen</w:instrText>
      </w:r>
      <w:bookmarkEnd w:id="399"/>
      <w:r>
        <w:instrText>" \l 3</w:instrText>
      </w:r>
      <w:r>
        <w:fldChar w:fldCharType="end"/>
      </w:r>
    </w:p>
    <w:p w:rsidR="00053A65" w:rsidRDefault="00053A65">
      <w:pPr>
        <w:pStyle w:val="ProductList-Body"/>
      </w:pPr>
    </w:p>
    <w:tbl>
      <w:tblPr>
        <w:tblStyle w:val="PURTable"/>
        <w:tblW w:w="0" w:type="dxa"/>
        <w:tblLook w:val="04A0" w:firstRow="1" w:lastRow="0" w:firstColumn="1" w:lastColumn="0" w:noHBand="0" w:noVBand="1"/>
      </w:tblPr>
      <w:tblGrid>
        <w:gridCol w:w="5605"/>
        <w:gridCol w:w="5311"/>
      </w:tblGrid>
      <w:tr w:rsidR="00053A6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53A65" w:rsidRDefault="00BC2127">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053A65" w:rsidRDefault="00BC2127">
            <w:pPr>
              <w:pStyle w:val="ProductList-TableBody"/>
            </w:pPr>
            <w:r>
              <w:rPr>
                <w:color w:val="FFFFFF"/>
              </w:rPr>
              <w:t>Kwalificerende Licentie(s)</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Office Professional Plus</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Visio Professional</w:t>
            </w:r>
          </w:p>
        </w:tc>
      </w:tr>
      <w:tr w:rsidR="00053A65">
        <w:tc>
          <w:tcPr>
            <w:tcW w:w="624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Visio Standard</w:t>
            </w:r>
          </w:p>
        </w:tc>
      </w:tr>
    </w:tbl>
    <w:p w:rsidR="00053A65" w:rsidRDefault="00053A65">
      <w:pPr>
        <w:pStyle w:val="ProductList-Body"/>
      </w:pPr>
    </w:p>
    <w:p w:rsidR="00053A65" w:rsidRDefault="00BC2127">
      <w:pPr>
        <w:pStyle w:val="ProductList-Offering2HeadingNoBorder"/>
        <w:outlineLvl w:val="2"/>
      </w:pPr>
      <w:r>
        <w:t>Office 365-suites</w:t>
      </w:r>
      <w:r>
        <w:fldChar w:fldCharType="begin"/>
      </w:r>
      <w:r>
        <w:instrText xml:space="preserve"> TC "</w:instrText>
      </w:r>
      <w:bookmarkStart w:id="400" w:name="_Toc10192043"/>
      <w:r>
        <w:instrText>Office 365-suites</w:instrText>
      </w:r>
      <w:bookmarkEnd w:id="400"/>
      <w:r>
        <w:instrText>" \l 3</w:instrText>
      </w:r>
      <w:r>
        <w:fldChar w:fldCharType="end"/>
      </w:r>
    </w:p>
    <w:p w:rsidR="00053A65" w:rsidRDefault="00053A65">
      <w:pPr>
        <w:pStyle w:val="ProductList-Body"/>
      </w:pPr>
    </w:p>
    <w:p w:rsidR="00053A65" w:rsidRDefault="00BC2127">
      <w:pPr>
        <w:pStyle w:val="ProductList-Body"/>
      </w:pPr>
      <w:r>
        <w:t>Gebruikers-SL's voor Office 365 (E1, E3, E4) vanuit SA bieden dezelfde SA Benefits als de Kwalificerende Licenties.</w:t>
      </w:r>
    </w:p>
    <w:p w:rsidR="00053A65" w:rsidRDefault="00053A65">
      <w:pPr>
        <w:pStyle w:val="ProductList-Body"/>
      </w:pPr>
    </w:p>
    <w:p w:rsidR="00053A65" w:rsidRDefault="00BC2127">
      <w:pPr>
        <w:pStyle w:val="ProductList-Body"/>
      </w:pPr>
      <w:r>
        <w:t>Gebruikers-SL's Vanuit SA vereisen de corresponderende CAL Suite Bridges of USL's, zoals hieronder vermeld:</w:t>
      </w:r>
    </w:p>
    <w:p w:rsidR="00053A65" w:rsidRDefault="00053A65">
      <w:pPr>
        <w:pStyle w:val="ProductList-Body"/>
      </w:pPr>
    </w:p>
    <w:tbl>
      <w:tblPr>
        <w:tblStyle w:val="PURTable"/>
        <w:tblW w:w="0" w:type="dxa"/>
        <w:tblLook w:val="04A0" w:firstRow="1" w:lastRow="0" w:firstColumn="1" w:lastColumn="0" w:noHBand="0" w:noVBand="1"/>
      </w:tblPr>
      <w:tblGrid>
        <w:gridCol w:w="3739"/>
        <w:gridCol w:w="3450"/>
        <w:gridCol w:w="3727"/>
      </w:tblGrid>
      <w:tr w:rsidR="00053A6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53A65" w:rsidRDefault="00BC2127">
            <w:pPr>
              <w:pStyle w:val="ProductList-TableBody"/>
            </w:pPr>
            <w:r>
              <w:rPr>
                <w:color w:val="FFFFFF"/>
              </w:rPr>
              <w:t>Gebruikers-SL vanuit SA</w:t>
            </w:r>
          </w:p>
        </w:tc>
        <w:tc>
          <w:tcPr>
            <w:tcW w:w="3800" w:type="dxa"/>
            <w:tcBorders>
              <w:top w:val="single" w:sz="4" w:space="0" w:color="0070C0"/>
            </w:tcBorders>
            <w:shd w:val="clear" w:color="auto" w:fill="0070C0"/>
          </w:tcPr>
          <w:p w:rsidR="00053A65" w:rsidRDefault="00BC2127">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rsidR="00053A65" w:rsidRDefault="00BC2127">
            <w:pPr>
              <w:pStyle w:val="ProductList-TableBody"/>
            </w:pPr>
            <w:r>
              <w:rPr>
                <w:color w:val="FFFFFF"/>
              </w:rPr>
              <w:t>Vereiste CAL Suite Bridge of USL</w:t>
            </w:r>
          </w:p>
        </w:tc>
      </w:tr>
      <w:tr w:rsidR="00053A65">
        <w:tc>
          <w:tcPr>
            <w:tcW w:w="4160" w:type="dxa"/>
            <w:tcBorders>
              <w:top w:val="single" w:sz="4" w:space="0" w:color="6E6E6E"/>
              <w:left w:val="single" w:sz="4" w:space="0" w:color="6E6E6E"/>
              <w:bottom w:val="single" w:sz="4" w:space="0" w:color="6E6E6E"/>
            </w:tcBorders>
          </w:tcPr>
          <w:p w:rsidR="00053A65" w:rsidRDefault="00BC2127">
            <w:pPr>
              <w:pStyle w:val="ProductList-TableBody"/>
            </w:pPr>
            <w:r>
              <w:t>Office 365 E1 vanuit SA</w:t>
            </w:r>
          </w:p>
        </w:tc>
        <w:tc>
          <w:tcPr>
            <w:tcW w:w="3800" w:type="dxa"/>
          </w:tcPr>
          <w:p w:rsidR="00053A65" w:rsidRDefault="00BC2127">
            <w:pPr>
              <w:pStyle w:val="ProductList-TableBody"/>
            </w:pPr>
            <w:r>
              <w:t>Core CAL Suite</w:t>
            </w:r>
          </w:p>
        </w:tc>
        <w:tc>
          <w:tcPr>
            <w:tcW w:w="4160" w:type="dxa"/>
            <w:tcBorders>
              <w:top w:val="single" w:sz="4" w:space="0" w:color="6E6E6E"/>
              <w:bottom w:val="none" w:sz="4" w:space="0" w:color="6E6E6E"/>
              <w:right w:val="single" w:sz="4" w:space="0" w:color="6E6E6E"/>
            </w:tcBorders>
          </w:tcPr>
          <w:p w:rsidR="00053A65" w:rsidRDefault="00BC2127">
            <w:pPr>
              <w:pStyle w:val="ProductList-TableBody"/>
            </w:pPr>
            <w:r>
              <w:t>Core CAL Bridge voor Office 365 of</w:t>
            </w:r>
          </w:p>
          <w:p w:rsidR="00053A65" w:rsidRDefault="00BC2127">
            <w:pPr>
              <w:pStyle w:val="ProductList-TableBody"/>
            </w:pPr>
            <w:r>
              <w:t>Enterprise Mobility + Security</w:t>
            </w:r>
          </w:p>
        </w:tc>
      </w:tr>
      <w:tr w:rsidR="00053A65">
        <w:tc>
          <w:tcPr>
            <w:tcW w:w="4160" w:type="dxa"/>
            <w:tcBorders>
              <w:top w:val="single" w:sz="4" w:space="0" w:color="6E6E6E"/>
              <w:left w:val="single" w:sz="4" w:space="0" w:color="6E6E6E"/>
              <w:bottom w:val="single" w:sz="4" w:space="0" w:color="6E6E6E"/>
            </w:tcBorders>
          </w:tcPr>
          <w:p w:rsidR="00053A65" w:rsidRDefault="00BC2127">
            <w:pPr>
              <w:pStyle w:val="ProductList-TableBody"/>
            </w:pPr>
            <w:r>
              <w:t>Office 365 (E3, E4, E5) vanuit SA</w:t>
            </w:r>
          </w:p>
        </w:tc>
        <w:tc>
          <w:tcPr>
            <w:tcW w:w="3800" w:type="dxa"/>
          </w:tcPr>
          <w:p w:rsidR="00053A65" w:rsidRDefault="00BC2127">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rsidR="00053A65" w:rsidRDefault="00053A65">
            <w:pPr>
              <w:pStyle w:val="ProductList-TableBody"/>
            </w:pPr>
          </w:p>
        </w:tc>
      </w:tr>
      <w:tr w:rsidR="00053A65">
        <w:tc>
          <w:tcPr>
            <w:tcW w:w="4160" w:type="dxa"/>
            <w:tcBorders>
              <w:top w:val="single" w:sz="4" w:space="0" w:color="6E6E6E"/>
              <w:left w:val="single" w:sz="4" w:space="0" w:color="6E6E6E"/>
              <w:bottom w:val="single" w:sz="4" w:space="0" w:color="6E6E6E"/>
            </w:tcBorders>
          </w:tcPr>
          <w:p w:rsidR="00053A65" w:rsidRDefault="00BC2127">
            <w:pPr>
              <w:pStyle w:val="ProductList-TableBody"/>
            </w:pPr>
            <w:r>
              <w:t>Office 365 (E3, E4, E5) vanuit SA</w:t>
            </w:r>
          </w:p>
        </w:tc>
        <w:tc>
          <w:tcPr>
            <w:tcW w:w="3800" w:type="dxa"/>
          </w:tcPr>
          <w:p w:rsidR="00053A65" w:rsidRDefault="00BC2127">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rsidR="00053A65" w:rsidRDefault="00BC2127">
            <w:pPr>
              <w:pStyle w:val="ProductList-TableBody"/>
            </w:pPr>
            <w:r>
              <w:t>Enterprise CAL Bridge voor Office 365 of</w:t>
            </w:r>
          </w:p>
          <w:p w:rsidR="00053A65" w:rsidRDefault="00BC2127">
            <w:pPr>
              <w:pStyle w:val="ProductList-TableBody"/>
            </w:pPr>
            <w:r>
              <w:t>Enterprise Mobility + Security</w:t>
            </w:r>
          </w:p>
        </w:tc>
      </w:tr>
    </w:tbl>
    <w:p w:rsidR="00053A65" w:rsidRDefault="00053A65">
      <w:pPr>
        <w:pStyle w:val="ProductList-Body"/>
      </w:pPr>
    </w:p>
    <w:p w:rsidR="00053A65" w:rsidRDefault="00BC2127">
      <w:pPr>
        <w:pStyle w:val="ProductList-Offering2HeadingNoBorder"/>
        <w:outlineLvl w:val="2"/>
      </w:pPr>
      <w:r>
        <w:t>Project Online</w:t>
      </w:r>
      <w:r>
        <w:fldChar w:fldCharType="begin"/>
      </w:r>
      <w:r>
        <w:instrText xml:space="preserve"> TC "</w:instrText>
      </w:r>
      <w:bookmarkStart w:id="401" w:name="_Toc10192044"/>
      <w:r>
        <w:instrText>Project Online</w:instrText>
      </w:r>
      <w:bookmarkEnd w:id="401"/>
      <w:r>
        <w:instrText>" \l 3</w:instrText>
      </w:r>
      <w:r>
        <w:fldChar w:fldCharType="end"/>
      </w:r>
    </w:p>
    <w:p w:rsidR="00053A65" w:rsidRDefault="00053A65">
      <w:pPr>
        <w:pStyle w:val="ProductList-Body"/>
      </w:pPr>
    </w:p>
    <w:tbl>
      <w:tblPr>
        <w:tblStyle w:val="PURTable"/>
        <w:tblW w:w="0" w:type="dxa"/>
        <w:tblLook w:val="04A0" w:firstRow="1" w:lastRow="0" w:firstColumn="1" w:lastColumn="0" w:noHBand="0" w:noVBand="1"/>
      </w:tblPr>
      <w:tblGrid>
        <w:gridCol w:w="5501"/>
        <w:gridCol w:w="5415"/>
      </w:tblGrid>
      <w:tr w:rsidR="00053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53A65" w:rsidRDefault="00BC2127">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053A65" w:rsidRDefault="00BC2127">
            <w:pPr>
              <w:pStyle w:val="ProductList-TableBody"/>
            </w:pPr>
            <w:r>
              <w:rPr>
                <w:color w:val="FFFFFF"/>
              </w:rPr>
              <w:t>Kwalificerende licenties</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Project Professional</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Project Server CAL</w:t>
            </w:r>
          </w:p>
        </w:tc>
      </w:tr>
      <w:tr w:rsidR="00053A65">
        <w:tc>
          <w:tcPr>
            <w:tcW w:w="6120" w:type="dxa"/>
            <w:tcBorders>
              <w:top w:val="single" w:sz="4" w:space="0" w:color="6E6E6E"/>
              <w:left w:val="single" w:sz="4" w:space="0" w:color="6E6E6E"/>
              <w:bottom w:val="none" w:sz="4" w:space="0" w:color="6E6E6E"/>
              <w:right w:val="single" w:sz="4" w:space="0" w:color="6E6E6E"/>
            </w:tcBorders>
          </w:tcPr>
          <w:p w:rsidR="00053A65" w:rsidRDefault="00BC2127">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Project Professional</w:t>
            </w:r>
          </w:p>
        </w:tc>
      </w:tr>
      <w:tr w:rsidR="00053A65">
        <w:tc>
          <w:tcPr>
            <w:tcW w:w="6120" w:type="dxa"/>
            <w:tcBorders>
              <w:top w:val="none" w:sz="4" w:space="0" w:color="6E6E6E"/>
              <w:left w:val="single" w:sz="4" w:space="0" w:color="6E6E6E"/>
              <w:bottom w:val="single" w:sz="4" w:space="0" w:color="6E6E6E"/>
              <w:right w:val="single" w:sz="4" w:space="0" w:color="6E6E6E"/>
            </w:tcBorders>
          </w:tcPr>
          <w:p w:rsidR="00053A65" w:rsidRDefault="00053A6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Project Server CAL</w:t>
            </w:r>
          </w:p>
        </w:tc>
      </w:tr>
    </w:tbl>
    <w:p w:rsidR="00053A65" w:rsidRDefault="00BC2127">
      <w:pPr>
        <w:pStyle w:val="ProductList-SectionHeading"/>
        <w:pageBreakBefore/>
        <w:outlineLvl w:val="0"/>
      </w:pPr>
      <w:bookmarkStart w:id="402" w:name="_Sec562"/>
      <w:bookmarkEnd w:id="372"/>
      <w:r>
        <w:t>Bijlage D – Professionele diensten</w:t>
      </w:r>
      <w:r>
        <w:fldChar w:fldCharType="begin"/>
      </w:r>
      <w:r>
        <w:instrText xml:space="preserve"> TC "</w:instrText>
      </w:r>
      <w:bookmarkStart w:id="403" w:name="_Toc10192045"/>
      <w:r>
        <w:instrText>Bijlage D – Professionele diensten</w:instrText>
      </w:r>
      <w:bookmarkEnd w:id="403"/>
      <w:r>
        <w:instrText>" \l 1</w:instrText>
      </w:r>
      <w:r>
        <w:fldChar w:fldCharType="end"/>
      </w:r>
    </w:p>
    <w:p w:rsidR="00053A65" w:rsidRDefault="00BC2127">
      <w:pPr>
        <w:pStyle w:val="ProductList-Body"/>
      </w:pPr>
      <w:r>
        <w:t>De Professionele Diensten die beschikbaar zijn via Microsoft Volume Licensing worden hieronder beschreven.</w:t>
      </w:r>
    </w:p>
    <w:p w:rsidR="00053A65" w:rsidRDefault="00BC2127">
      <w:pPr>
        <w:pStyle w:val="ProductList-Offering1Heading"/>
        <w:outlineLvl w:val="1"/>
      </w:pPr>
      <w:bookmarkStart w:id="404" w:name="_Sec565"/>
      <w:r>
        <w:t>Microsoft Premier Support-producten</w:t>
      </w:r>
      <w:bookmarkEnd w:id="404"/>
      <w:r>
        <w:fldChar w:fldCharType="begin"/>
      </w:r>
      <w:r>
        <w:instrText xml:space="preserve"> TC "</w:instrText>
      </w:r>
      <w:bookmarkStart w:id="405" w:name="_Toc10192046"/>
      <w:r>
        <w:instrText>Microsoft Premier Support-producten</w:instrText>
      </w:r>
      <w:bookmarkEnd w:id="405"/>
      <w:r>
        <w:instrText>" \l 2</w:instrText>
      </w:r>
      <w:r>
        <w:fldChar w:fldCharType="end"/>
      </w:r>
    </w:p>
    <w:tbl>
      <w:tblPr>
        <w:tblStyle w:val="PURTable"/>
        <w:tblW w:w="0" w:type="dxa"/>
        <w:tblLook w:val="04A0" w:firstRow="1" w:lastRow="0" w:firstColumn="1" w:lastColumn="0" w:noHBand="0" w:noVBand="1"/>
      </w:tblPr>
      <w:tblGrid>
        <w:gridCol w:w="3660"/>
        <w:gridCol w:w="1814"/>
        <w:gridCol w:w="1814"/>
        <w:gridCol w:w="1814"/>
        <w:gridCol w:w="1814"/>
      </w:tblGrid>
      <w:tr w:rsidR="00053A6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jc w:val="center"/>
            </w:pPr>
            <w:r>
              <w:rPr>
                <w:color w:val="FFFFFF"/>
              </w:rPr>
              <w:t>Premier Plus</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maandelijks</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Tot 10 uur</w:t>
            </w:r>
          </w:p>
          <w:p w:rsidR="00053A65" w:rsidRDefault="00BC2127">
            <w:pPr>
              <w:pStyle w:val="ProductList-TableBody"/>
            </w:pPr>
            <w:r>
              <w:t>+ 1 Health Check</w:t>
            </w:r>
          </w:p>
          <w:p w:rsidR="00053A65" w:rsidRDefault="00BC2127">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Tot 160 uur</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Tot 140 uur</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jc w:val="center"/>
            </w:pPr>
            <w:r>
              <w:t>X</w:t>
            </w:r>
          </w:p>
        </w:tc>
      </w:tr>
      <w:tr w:rsidR="00053A65">
        <w:tc>
          <w:tcPr>
            <w:tcW w:w="404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Pakket van 20</w:t>
            </w:r>
          </w:p>
        </w:tc>
      </w:tr>
    </w:tbl>
    <w:p w:rsidR="00053A65" w:rsidRDefault="00BC2127">
      <w:pPr>
        <w:pStyle w:val="ProductList-Body"/>
      </w:pPr>
      <w:r>
        <w:rPr>
          <w:vertAlign w:val="superscript"/>
        </w:rPr>
        <w:t xml:space="preserve">1 </w:t>
      </w:r>
      <w:r>
        <w:rPr>
          <w:i/>
        </w:rPr>
        <w:t>Kantooruren worden plaatselijk bepaald.</w:t>
      </w:r>
    </w:p>
    <w:p w:rsidR="00053A65" w:rsidRDefault="00053A65">
      <w:pPr>
        <w:pStyle w:val="ProductList-Body"/>
      </w:pPr>
    </w:p>
    <w:tbl>
      <w:tblPr>
        <w:tblStyle w:val="PURTable"/>
        <w:tblW w:w="0" w:type="dxa"/>
        <w:tblLook w:val="04A0" w:firstRow="1" w:lastRow="0" w:firstColumn="1" w:lastColumn="0" w:noHBand="0" w:noVBand="1"/>
      </w:tblPr>
      <w:tblGrid>
        <w:gridCol w:w="2728"/>
        <w:gridCol w:w="2755"/>
        <w:gridCol w:w="2711"/>
        <w:gridCol w:w="2722"/>
      </w:tblGrid>
      <w:tr w:rsidR="00053A6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Verwachte reactie van de klant</w:t>
            </w:r>
          </w:p>
        </w:tc>
      </w:tr>
      <w:tr w:rsidR="00053A65">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Catastrofale invloed op bedrijf </w:t>
            </w:r>
          </w:p>
          <w:p w:rsidR="00053A65" w:rsidRDefault="00BC2127">
            <w:pPr>
              <w:pStyle w:val="ProductList-TableBody"/>
            </w:pPr>
            <w:r>
              <w:t>Volledig verlies van een kernbedrijfsproces (mission critical) en het werk kan redelijkerwijs niet worden voortgezet</w:t>
            </w:r>
          </w:p>
          <w:p w:rsidR="00053A65" w:rsidRDefault="00BC2127">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1e reactie op oproep binnen 1 uur</w:t>
            </w:r>
          </w:p>
          <w:p w:rsidR="00053A65" w:rsidRDefault="00BC2127">
            <w:pPr>
              <w:pStyle w:val="ProductList-TableBody"/>
            </w:pPr>
            <w:r>
              <w:t>Personeel van Microsoft zo spoedig mogelijk bij klant op uw locatie</w:t>
            </w:r>
          </w:p>
          <w:p w:rsidR="00053A65" w:rsidRDefault="00BC2127">
            <w:pPr>
              <w:pStyle w:val="ProductList-TableBody"/>
            </w:pPr>
            <w:r>
              <w:t>Continue inspanning, 24 uur per dag, 7 dagen per week</w:t>
            </w:r>
          </w:p>
          <w:p w:rsidR="00053A65" w:rsidRDefault="00BC2127">
            <w:pPr>
              <w:pStyle w:val="ProductList-TableBody"/>
            </w:pPr>
            <w:r>
              <w:t>Snelle doorverwijzing binnen Microsoft naar Productteams</w:t>
            </w:r>
          </w:p>
          <w:p w:rsidR="00053A65" w:rsidRDefault="00BC2127">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Kennisgeving aan Senior Executives van Klant </w:t>
            </w:r>
          </w:p>
          <w:p w:rsidR="00053A65" w:rsidRDefault="00BC2127">
            <w:pPr>
              <w:pStyle w:val="ProductList-TableBody"/>
            </w:pPr>
            <w:r>
              <w:t>Toewijzing van voldoende personeel voor doorlopende inspanning, 24 uur per dag, 7 dagen per week</w:t>
            </w:r>
            <w:r>
              <w:rPr>
                <w:vertAlign w:val="superscript"/>
              </w:rPr>
              <w:t>2</w:t>
            </w:r>
          </w:p>
          <w:p w:rsidR="00053A65" w:rsidRDefault="00BC2127">
            <w:pPr>
              <w:pStyle w:val="ProductList-TableBody"/>
            </w:pPr>
            <w:r>
              <w:t>Snelle toegang en reactie van change control authority</w:t>
            </w:r>
          </w:p>
        </w:tc>
      </w:tr>
      <w:tr w:rsidR="00053A65">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Kritieke invloed op het bedrijf </w:t>
            </w:r>
          </w:p>
          <w:p w:rsidR="00053A65" w:rsidRDefault="00BC2127">
            <w:pPr>
              <w:pStyle w:val="ProductList-TableBody"/>
            </w:pPr>
            <w:r>
              <w:t>Aanzienlijk verlies of belemmering van diensten</w:t>
            </w:r>
          </w:p>
          <w:p w:rsidR="00053A65" w:rsidRDefault="00BC2127">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1e reactie op oproep binnen 1 uur</w:t>
            </w:r>
          </w:p>
          <w:p w:rsidR="00053A65" w:rsidRDefault="00BC2127">
            <w:pPr>
              <w:pStyle w:val="ProductList-TableBody"/>
            </w:pPr>
            <w:r>
              <w:t>Personeel van Microsoft naar locatie van Klant, waar nodig.</w:t>
            </w:r>
          </w:p>
          <w:p w:rsidR="00053A65" w:rsidRDefault="00BC2127">
            <w:pPr>
              <w:pStyle w:val="ProductList-TableBody"/>
            </w:pPr>
            <w:r>
              <w:t>Continue inspanning, 24 uur per dag, 7 dagen per week</w:t>
            </w:r>
          </w:p>
          <w:p w:rsidR="00053A65" w:rsidRDefault="00BC2127">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Toewijzing van voldoende personeel voor doorlopende inspanning, 24 uur per dag, 7 dagen per week</w:t>
            </w:r>
            <w:r>
              <w:rPr>
                <w:vertAlign w:val="superscript"/>
              </w:rPr>
              <w:t>2</w:t>
            </w:r>
          </w:p>
          <w:p w:rsidR="00053A65" w:rsidRDefault="00BC2127">
            <w:pPr>
              <w:pStyle w:val="ProductList-TableBody"/>
            </w:pPr>
            <w:r>
              <w:t>Snelle toegang en reactie van change control authority</w:t>
            </w:r>
          </w:p>
          <w:p w:rsidR="00053A65" w:rsidRDefault="00BC2127">
            <w:pPr>
              <w:pStyle w:val="ProductList-TableBody"/>
            </w:pPr>
            <w:r>
              <w:t>Kennisgeving aan management</w:t>
            </w:r>
          </w:p>
        </w:tc>
      </w:tr>
      <w:tr w:rsidR="00053A65">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Gematigde invloed op bedrijf: </w:t>
            </w:r>
          </w:p>
          <w:p w:rsidR="00053A65" w:rsidRDefault="00BC2127">
            <w:pPr>
              <w:pStyle w:val="ProductList-TableBody"/>
            </w:pPr>
            <w:r>
              <w:t>Enig verlies of belemmering van services, maar het werk kan redelijkerwijs worden voortgezet, al is het belemmerd.</w:t>
            </w:r>
          </w:p>
          <w:p w:rsidR="00053A65" w:rsidRDefault="00BC2127">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1e reactie op oproep binnen 2 uur</w:t>
            </w:r>
          </w:p>
          <w:p w:rsidR="00053A65" w:rsidRDefault="00BC2127">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Toewijzing van voldoende personeel voor doorlopende inspanningen tijdens kantooruren</w:t>
            </w:r>
            <w:r>
              <w:rPr>
                <w:vertAlign w:val="superscript"/>
              </w:rPr>
              <w:t>1</w:t>
            </w:r>
          </w:p>
          <w:p w:rsidR="00053A65" w:rsidRDefault="00BC2127">
            <w:pPr>
              <w:pStyle w:val="ProductList-TableBody"/>
            </w:pPr>
            <w:r>
              <w:t>Toegang en reactie van change control authority binnen 4 kantooruren</w:t>
            </w:r>
            <w:r>
              <w:rPr>
                <w:vertAlign w:val="superscript"/>
              </w:rPr>
              <w:t>1</w:t>
            </w:r>
          </w:p>
        </w:tc>
      </w:tr>
      <w:tr w:rsidR="00053A65">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Minimale invloed op bedrijf </w:t>
            </w:r>
          </w:p>
          <w:p w:rsidR="00053A65" w:rsidRDefault="00BC2127">
            <w:pPr>
              <w:pStyle w:val="ProductList-TableBody"/>
            </w:pPr>
            <w:r>
              <w:t>Het bedrijf functioneert vrijwel normaal, met kleine of geen belemmering van diensten.</w:t>
            </w:r>
          </w:p>
          <w:p w:rsidR="00053A65" w:rsidRDefault="00BC2127">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1e reactie op oproep binnen 4 uur</w:t>
            </w:r>
          </w:p>
          <w:p w:rsidR="00053A65" w:rsidRDefault="00BC2127">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Accurate gegevens contactpersoon inzake case owner</w:t>
            </w:r>
          </w:p>
          <w:p w:rsidR="00053A65" w:rsidRDefault="00BC2127">
            <w:pPr>
              <w:pStyle w:val="ProductList-TableBody"/>
            </w:pPr>
            <w:r>
              <w:t>Reactie binnen 24 uur</w:t>
            </w:r>
          </w:p>
        </w:tc>
      </w:tr>
    </w:tbl>
    <w:p w:rsidR="00053A65" w:rsidRDefault="00BC2127">
      <w:pPr>
        <w:pStyle w:val="ProductList-Body"/>
      </w:pPr>
      <w:r>
        <w:rPr>
          <w:vertAlign w:val="superscript"/>
        </w:rPr>
        <w:t>1</w:t>
      </w:r>
      <w:r>
        <w:rPr>
          <w:i/>
        </w:rPr>
        <w:t xml:space="preserve"> Kantooruren worden plaatselijk bepaald.</w:t>
      </w:r>
    </w:p>
    <w:p w:rsidR="00053A65" w:rsidRDefault="00BC2127">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053A65" w:rsidRDefault="00053A65">
      <w:pPr>
        <w:pStyle w:val="ProductList-Body"/>
      </w:pPr>
    </w:p>
    <w:p w:rsidR="00053A65" w:rsidRDefault="00BC2127">
      <w:pPr>
        <w:pStyle w:val="ProductList-ClauseHeading"/>
        <w:outlineLvl w:val="2"/>
      </w:pPr>
      <w:r>
        <w:t>Toepasselijke uitvoeringsvoorwaarden</w:t>
      </w:r>
    </w:p>
    <w:p w:rsidR="00053A65" w:rsidRDefault="00BC2127">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053A65" w:rsidRDefault="00BC2127">
      <w:pPr>
        <w:pStyle w:val="ProductList-Offering1Heading"/>
        <w:outlineLvl w:val="1"/>
      </w:pPr>
      <w:bookmarkStart w:id="406" w:name="_Sec566"/>
      <w:r>
        <w:t>Microsoft Digital Advisory Services-producten</w:t>
      </w:r>
      <w:bookmarkEnd w:id="406"/>
      <w:r>
        <w:fldChar w:fldCharType="begin"/>
      </w:r>
      <w:r>
        <w:instrText xml:space="preserve"> TC "</w:instrText>
      </w:r>
      <w:bookmarkStart w:id="407" w:name="_Toc10192047"/>
      <w:r>
        <w:instrText>Microsoft Digital Advisory Services-producten</w:instrText>
      </w:r>
      <w:bookmarkEnd w:id="407"/>
      <w:r>
        <w:instrText>" \l 2</w:instrText>
      </w:r>
      <w:r>
        <w:fldChar w:fldCharType="end"/>
      </w:r>
    </w:p>
    <w:p w:rsidR="00053A65" w:rsidRDefault="00BC2127">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63"/>
        <w:gridCol w:w="2714"/>
        <w:gridCol w:w="2725"/>
        <w:gridCol w:w="2714"/>
      </w:tblGrid>
      <w:tr w:rsidR="00053A6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Digital Advisory Portfolio</w:t>
            </w:r>
          </w:p>
        </w:tc>
      </w:tr>
      <w:tr w:rsidR="00053A65">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9RO-xxxx</w:t>
            </w:r>
          </w:p>
        </w:tc>
      </w:tr>
      <w:tr w:rsidR="00053A65">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Tot in totaal 1600 uur van een Microsoft Digital Advisor en het Enterprise Service Delivery Team</w:t>
            </w:r>
          </w:p>
        </w:tc>
      </w:tr>
      <w:tr w:rsidR="00053A65">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pPr>
          </w:p>
        </w:tc>
      </w:tr>
      <w:tr w:rsidR="00053A65">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pPr>
          </w:p>
        </w:tc>
      </w:tr>
      <w:tr w:rsidR="00053A65">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53A65" w:rsidRDefault="00053A65">
            <w:pPr>
              <w:pStyle w:val="ProductList-TableBody"/>
            </w:pPr>
          </w:p>
        </w:tc>
      </w:tr>
      <w:tr w:rsidR="00053A65">
        <w:tc>
          <w:tcPr>
            <w:tcW w:w="306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53A65" w:rsidRDefault="00BC2127">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053A65" w:rsidRDefault="00053A65">
            <w:pPr>
              <w:pStyle w:val="ProductList-TableBody"/>
            </w:pPr>
          </w:p>
        </w:tc>
      </w:tr>
    </w:tbl>
    <w:p w:rsidR="00053A65" w:rsidRDefault="00053A65">
      <w:pPr>
        <w:pStyle w:val="ProductList-Body"/>
      </w:pPr>
    </w:p>
    <w:p w:rsidR="00053A65" w:rsidRDefault="00BC2127">
      <w:pPr>
        <w:pStyle w:val="ProductList-ClauseHeading"/>
        <w:outlineLvl w:val="2"/>
      </w:pPr>
      <w:r>
        <w:t>Digital Advisory-dienstmodules</w:t>
      </w:r>
    </w:p>
    <w:p w:rsidR="00053A65" w:rsidRDefault="00BC2127">
      <w:pPr>
        <w:pStyle w:val="ProductList-Body"/>
      </w:pPr>
      <w:r>
        <w:t>De Digital Advisory-activiteiten omvatten een of meer Digital Advisory-dienstmodules, zoals gedocumenteerd in het Service Delivery Plan:</w:t>
      </w:r>
    </w:p>
    <w:p w:rsidR="00053A65" w:rsidRDefault="00053A65">
      <w:pPr>
        <w:pStyle w:val="ProductList-Body"/>
      </w:pPr>
    </w:p>
    <w:p w:rsidR="00053A65" w:rsidRDefault="00BC2127">
      <w:pPr>
        <w:pStyle w:val="ProductList-ClauseHeading"/>
        <w:outlineLvl w:val="2"/>
      </w:pPr>
      <w:r>
        <w:t>Diensten buiten de scope</w:t>
      </w:r>
    </w:p>
    <w:p w:rsidR="00053A65" w:rsidRDefault="00BC2127">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053A65" w:rsidRDefault="00053A65">
      <w:pPr>
        <w:pStyle w:val="ProductList-Body"/>
      </w:pPr>
    </w:p>
    <w:p w:rsidR="00053A65" w:rsidRDefault="00BC2127">
      <w:pPr>
        <w:pStyle w:val="ProductList-ClauseHeading"/>
        <w:outlineLvl w:val="2"/>
      </w:pPr>
      <w:r>
        <w:t>Verantwoordelijkheden van de Klant</w:t>
      </w:r>
    </w:p>
    <w:p w:rsidR="00053A65" w:rsidRDefault="00BC2127">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053A65" w:rsidRDefault="00BC2127">
      <w:pPr>
        <w:pStyle w:val="ProductList-Offering1Heading"/>
        <w:outlineLvl w:val="1"/>
      </w:pPr>
      <w:bookmarkStart w:id="408" w:name="_Sec567"/>
      <w:r>
        <w:t>Sales Productivity Accelerator-aanbiedingen</w:t>
      </w:r>
      <w:bookmarkEnd w:id="408"/>
      <w:r>
        <w:fldChar w:fldCharType="begin"/>
      </w:r>
      <w:r>
        <w:instrText xml:space="preserve"> TC "</w:instrText>
      </w:r>
      <w:bookmarkStart w:id="409" w:name="_Toc10192048"/>
      <w:r>
        <w:instrText>Sales Productivity Accelerator-aanbiedingen</w:instrText>
      </w:r>
      <w:bookmarkEnd w:id="409"/>
      <w:r>
        <w:instrText>" \l 2</w:instrText>
      </w:r>
      <w:r>
        <w:fldChar w:fldCharType="end"/>
      </w:r>
    </w:p>
    <w:p w:rsidR="00053A65" w:rsidRDefault="00BC2127">
      <w:pPr>
        <w:pStyle w:val="ProductList-ClauseHeading"/>
        <w:outlineLvl w:val="2"/>
      </w:pPr>
      <w:r>
        <w:t>Overzicht Sales Productivity Accelerator</w:t>
      </w:r>
    </w:p>
    <w:p w:rsidR="00053A65" w:rsidRDefault="00BC2127">
      <w:pPr>
        <w:pStyle w:val="ProductList-Body"/>
      </w:pPr>
      <w:r>
        <w:t>De Sales Productivity Accelerator is een dienst die door Microsoft Services wordt geleverd over een periode van vier (4) weken om een implementatie met een vaste omvang van Microsoft Dynamics 365 te realiseren.</w:t>
      </w:r>
    </w:p>
    <w:p w:rsidR="00053A65" w:rsidRDefault="00053A65">
      <w:pPr>
        <w:pStyle w:val="ProductList-Body"/>
      </w:pPr>
    </w:p>
    <w:p w:rsidR="00053A65" w:rsidRDefault="00BC2127">
      <w:pPr>
        <w:pStyle w:val="ProductList-Body"/>
      </w:pPr>
      <w:r>
        <w:t>De Sales Productivity Accelerator omvat de volgende eindresultaten</w:t>
      </w:r>
    </w:p>
    <w:p w:rsidR="00053A65" w:rsidRDefault="00BC2127" w:rsidP="00BC2127">
      <w:pPr>
        <w:pStyle w:val="ProductList-Bullet"/>
        <w:numPr>
          <w:ilvl w:val="0"/>
          <w:numId w:val="64"/>
        </w:numPr>
      </w:pPr>
      <w:r>
        <w:rPr>
          <w:b/>
          <w:color w:val="00188F"/>
        </w:rPr>
        <w:t>Service Delivery Plan</w:t>
      </w:r>
      <w:r>
        <w:t>: opgesteld voor een Microsoft-consulent om de zakelijke doelstellingen van de klant te realiseren.</w:t>
      </w:r>
    </w:p>
    <w:p w:rsidR="00053A65" w:rsidRDefault="00BC2127" w:rsidP="00BC2127">
      <w:pPr>
        <w:pStyle w:val="ProductList-Bullet"/>
        <w:numPr>
          <w:ilvl w:val="0"/>
          <w:numId w:val="64"/>
        </w:numPr>
      </w:pPr>
      <w:r>
        <w:rPr>
          <w:b/>
          <w:color w:val="00188F"/>
        </w:rPr>
        <w:t>Workshops</w:t>
      </w:r>
      <w:r>
        <w:t>: besteed in totaal tot aan zestien (16) uur aan workshops:</w:t>
      </w:r>
    </w:p>
    <w:p w:rsidR="00053A65" w:rsidRDefault="00BC2127" w:rsidP="00BC2127">
      <w:pPr>
        <w:pStyle w:val="ProductList-Bullet"/>
        <w:numPr>
          <w:ilvl w:val="1"/>
          <w:numId w:val="64"/>
        </w:numPr>
      </w:pPr>
      <w:r>
        <w:t>tot twee (2) verkenningsworkshops, voor het verkennen en bepalen van belangrijke gebruikskwesties en zakelijke vereisten, zoals aangeleverd door de Klant, om configuratie-instellingen te bepalen;</w:t>
      </w:r>
    </w:p>
    <w:p w:rsidR="00053A65" w:rsidRDefault="00BC2127" w:rsidP="00BC2127">
      <w:pPr>
        <w:pStyle w:val="ProductList-Bullet"/>
        <w:numPr>
          <w:ilvl w:val="1"/>
          <w:numId w:val="64"/>
        </w:numPr>
      </w:pPr>
      <w:r>
        <w:t>Tot vier (4) design review workshops tijdens de opbouwfase.</w:t>
      </w:r>
    </w:p>
    <w:p w:rsidR="00053A65" w:rsidRDefault="00BC2127" w:rsidP="00BC2127">
      <w:pPr>
        <w:pStyle w:val="ProductList-Bullet"/>
        <w:numPr>
          <w:ilvl w:val="0"/>
          <w:numId w:val="64"/>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rsidR="00053A65" w:rsidRDefault="00BC2127" w:rsidP="00BC2127">
      <w:pPr>
        <w:pStyle w:val="ProductList-Bullet"/>
        <w:numPr>
          <w:ilvl w:val="0"/>
          <w:numId w:val="64"/>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rsidR="00053A65" w:rsidRDefault="00BC2127" w:rsidP="00BC2127">
      <w:pPr>
        <w:pStyle w:val="ProductList-Bullet"/>
        <w:numPr>
          <w:ilvl w:val="0"/>
          <w:numId w:val="64"/>
        </w:numPr>
      </w:pPr>
      <w:r>
        <w:rPr>
          <w:b/>
          <w:color w:val="00188F"/>
        </w:rPr>
        <w:t>Testen</w:t>
      </w:r>
      <w:r>
        <w:t>: besteedt tot zesentwintig (26) uur aan maximaal twee (2) testen (bijvoorbeeld systeemtest en UAT).</w:t>
      </w:r>
    </w:p>
    <w:p w:rsidR="00053A65" w:rsidRDefault="00BC2127" w:rsidP="00BC2127">
      <w:pPr>
        <w:pStyle w:val="ProductList-Bullet"/>
        <w:numPr>
          <w:ilvl w:val="0"/>
          <w:numId w:val="64"/>
        </w:numPr>
      </w:pPr>
      <w:r>
        <w:rPr>
          <w:b/>
          <w:color w:val="00188F"/>
        </w:rPr>
        <w:t>Training en kennisoverdracht</w:t>
      </w:r>
      <w:r>
        <w:t>: een (1) productgeoriënteerde training voor gebruikers van de Klant, tot een totaal van vier (4) uur.</w:t>
      </w:r>
    </w:p>
    <w:p w:rsidR="00053A65" w:rsidRDefault="00BC2127" w:rsidP="00BC2127">
      <w:pPr>
        <w:pStyle w:val="ProductList-Bullet"/>
        <w:numPr>
          <w:ilvl w:val="0"/>
          <w:numId w:val="64"/>
        </w:numPr>
      </w:pPr>
      <w:r>
        <w:rPr>
          <w:b/>
          <w:color w:val="00188F"/>
        </w:rPr>
        <w:t>Implementatieondersteuning</w:t>
      </w:r>
      <w:r>
        <w:t>: Tot veertig (40) uur implementatie- en go-live-ondersteuning (week 4) op basis van de vooraf bepaalde projectomvang en -vereisten.</w:t>
      </w:r>
    </w:p>
    <w:p w:rsidR="00053A65" w:rsidRDefault="00053A65">
      <w:pPr>
        <w:pStyle w:val="ProductList-Body"/>
      </w:pPr>
    </w:p>
    <w:p w:rsidR="00053A65" w:rsidRDefault="00BC2127">
      <w:pPr>
        <w:pStyle w:val="ProductList-ClauseHeading"/>
        <w:outlineLvl w:val="2"/>
      </w:pPr>
      <w:r>
        <w:t>Verantwoordelijkheden van de Klant</w:t>
      </w:r>
    </w:p>
    <w:p w:rsidR="00053A65" w:rsidRDefault="00BC2127">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BC2127">
      <w:pPr>
        <w:pStyle w:val="ProductList-SectionHeading"/>
        <w:pageBreakBefore/>
        <w:outlineLvl w:val="0"/>
      </w:pPr>
      <w:bookmarkStart w:id="410" w:name="_Sec563"/>
      <w:bookmarkEnd w:id="402"/>
      <w:r>
        <w:t>Bijlage E – Aanvullende Voorwaarden voor Programmaovereenkomst</w:t>
      </w:r>
      <w:r>
        <w:fldChar w:fldCharType="begin"/>
      </w:r>
      <w:r>
        <w:instrText xml:space="preserve"> TC "</w:instrText>
      </w:r>
      <w:bookmarkStart w:id="411" w:name="_Toc10192049"/>
      <w:r>
        <w:instrText>Bijlage E – Aanvullende Voorwaarden voor Programmaovereenkomst</w:instrText>
      </w:r>
      <w:bookmarkEnd w:id="411"/>
      <w:r>
        <w:instrText>" \l 1</w:instrText>
      </w:r>
      <w:r>
        <w:fldChar w:fldCharType="end"/>
      </w:r>
    </w:p>
    <w:p w:rsidR="00053A65" w:rsidRDefault="00BC2127">
      <w:pPr>
        <w:pStyle w:val="ProductList-Body"/>
      </w:pPr>
      <w:r>
        <w:t>De onderstaande voorwaarden zijn van toepassing op de Volume Licensing-overeenkomst van de Klant, zoals aangegeven.</w:t>
      </w:r>
    </w:p>
    <w:p w:rsidR="00053A65" w:rsidRDefault="00BC2127">
      <w:pPr>
        <w:pStyle w:val="ProductList-Offering1Heading"/>
        <w:outlineLvl w:val="1"/>
      </w:pPr>
      <w:bookmarkStart w:id="412" w:name="_Sec568"/>
      <w:r>
        <w:t>Aanvullende Voorwaarden voor Select Plus-programma</w:t>
      </w:r>
      <w:bookmarkEnd w:id="412"/>
      <w:r>
        <w:fldChar w:fldCharType="begin"/>
      </w:r>
      <w:r>
        <w:instrText xml:space="preserve"> TC "</w:instrText>
      </w:r>
      <w:bookmarkStart w:id="413" w:name="_Toc10192050"/>
      <w:r>
        <w:instrText>Aanvullende Voorwaarden voor Select Plus-programma</w:instrText>
      </w:r>
      <w:bookmarkEnd w:id="413"/>
      <w:r>
        <w:instrText>" \l 2</w:instrText>
      </w:r>
      <w:r>
        <w:fldChar w:fldCharType="end"/>
      </w:r>
    </w:p>
    <w:p w:rsidR="00053A65" w:rsidRDefault="00BC2127">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053A65" w:rsidRDefault="00053A65">
      <w:pPr>
        <w:pStyle w:val="ProductList-Body"/>
      </w:pPr>
    </w:p>
    <w:p w:rsidR="00053A65" w:rsidRDefault="00BC2127">
      <w:pPr>
        <w:pStyle w:val="ProductList-ClauseHeading"/>
        <w:outlineLvl w:val="2"/>
      </w:pPr>
      <w:r>
        <w:t>Prijsniveaus in Select Plus</w:t>
      </w:r>
    </w:p>
    <w:p w:rsidR="00053A65" w:rsidRDefault="00BC2127">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446"/>
        <w:gridCol w:w="5470"/>
      </w:tblGrid>
      <w:tr w:rsidR="00053A6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53A65" w:rsidRDefault="00BC2127">
            <w:pPr>
              <w:pStyle w:val="ProductList-TableBody"/>
            </w:pPr>
            <w:r>
              <w:rPr>
                <w:color w:val="FFFFFF"/>
              </w:rPr>
              <w:t>Jaarlijks minimumaantal punten per groep</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500</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4,000</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10,000</w:t>
            </w:r>
          </w:p>
        </w:tc>
      </w:tr>
      <w:tr w:rsidR="00053A65">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53A65" w:rsidRDefault="00BC2127">
            <w:pPr>
              <w:pStyle w:val="ProductList-TableBody"/>
            </w:pPr>
            <w:r>
              <w:t>25,000</w:t>
            </w:r>
          </w:p>
        </w:tc>
      </w:tr>
    </w:tbl>
    <w:p w:rsidR="00053A65" w:rsidRDefault="00BC2127">
      <w:pPr>
        <w:pStyle w:val="ProductList-Offering1Heading"/>
        <w:outlineLvl w:val="1"/>
      </w:pPr>
      <w:bookmarkStart w:id="414" w:name="_Sec569"/>
      <w:r>
        <w:t>Definitie van Beheer voor Kwalificerende Apparaten</w:t>
      </w:r>
      <w:bookmarkEnd w:id="414"/>
      <w:r>
        <w:fldChar w:fldCharType="begin"/>
      </w:r>
      <w:r>
        <w:instrText xml:space="preserve"> TC "</w:instrText>
      </w:r>
      <w:bookmarkStart w:id="415" w:name="_Toc10192051"/>
      <w:r>
        <w:instrText>Definitie van Beheer voor Kwalificerende Apparaten</w:instrText>
      </w:r>
      <w:bookmarkEnd w:id="415"/>
      <w:r>
        <w:instrText>" \l 2</w:instrText>
      </w:r>
      <w:r>
        <w:fldChar w:fldCharType="end"/>
      </w:r>
    </w:p>
    <w:p w:rsidR="00053A65" w:rsidRDefault="00BC2127">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053A65" w:rsidRDefault="00BC2127" w:rsidP="00BC2127">
      <w:pPr>
        <w:pStyle w:val="ProductList-Bullet"/>
        <w:numPr>
          <w:ilvl w:val="0"/>
          <w:numId w:val="65"/>
        </w:numPr>
      </w:pPr>
      <w:r>
        <w:t>die mogen deelnemen aan het domein, of</w:t>
      </w:r>
    </w:p>
    <w:p w:rsidR="00053A65" w:rsidRDefault="00BC2127" w:rsidP="00BC2127">
      <w:pPr>
        <w:pStyle w:val="ProductList-Bullet"/>
        <w:numPr>
          <w:ilvl w:val="0"/>
          <w:numId w:val="65"/>
        </w:numPr>
      </w:pPr>
      <w:r>
        <w:t>die zijn geverifieerd als een vereiste om toepassingen te gebruiken op de locatie, of</w:t>
      </w:r>
    </w:p>
    <w:p w:rsidR="00053A65" w:rsidRDefault="00BC2127" w:rsidP="00BC2127">
      <w:pPr>
        <w:pStyle w:val="ProductList-Bullet"/>
        <w:numPr>
          <w:ilvl w:val="0"/>
          <w:numId w:val="65"/>
        </w:numPr>
      </w:pPr>
      <w:r>
        <w:t>waarop agents worden geïnstalleerd (bijvoorbeeld, antivirus, antimalware of andere agents die zijn verplicht door het beleid van de Klant), of</w:t>
      </w:r>
    </w:p>
    <w:p w:rsidR="00053A65" w:rsidRDefault="00BC2127" w:rsidP="00BC2127">
      <w:pPr>
        <w:pStyle w:val="ProductList-Bullet"/>
        <w:numPr>
          <w:ilvl w:val="0"/>
          <w:numId w:val="65"/>
        </w:numPr>
      </w:pPr>
      <w:r>
        <w:t>waarvoor direct of indirect groepsbeleid wordt toegepast en afgedwongen, of</w:t>
      </w:r>
    </w:p>
    <w:p w:rsidR="00053A65" w:rsidRDefault="00BC2127" w:rsidP="00BC2127">
      <w:pPr>
        <w:pStyle w:val="ProductList-Bullet"/>
        <w:numPr>
          <w:ilvl w:val="0"/>
          <w:numId w:val="65"/>
        </w:numPr>
      </w:pPr>
      <w:r>
        <w:t>waarover gegevens worden gevraagd of ontvangen, en waarop instructies worden geconfigureerd of gegeven voor hardware of software die direct of indirect is gekoppeld aan een operating system-omgeving, of</w:t>
      </w:r>
    </w:p>
    <w:p w:rsidR="00053A65" w:rsidRDefault="00BC2127" w:rsidP="00BC2127">
      <w:pPr>
        <w:pStyle w:val="ProductList-Bullet"/>
        <w:numPr>
          <w:ilvl w:val="0"/>
          <w:numId w:val="65"/>
        </w:numPr>
      </w:pPr>
      <w:r>
        <w:t>waarvoor toegang is toegestaan tot een virtuele desktopinfrastructuur (VDI) buiten Roamingrechten voor Windows SA, Microsoft Intune (Apparaat) of Windows Virtual Desktop Access.</w:t>
      </w:r>
    </w:p>
    <w:p w:rsidR="00053A65" w:rsidRDefault="00053A65">
      <w:pPr>
        <w:pStyle w:val="ProductList-Body"/>
      </w:pPr>
    </w:p>
    <w:p w:rsidR="00053A65" w:rsidRDefault="00BC2127">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053A65" w:rsidRDefault="00BC2127">
      <w:pPr>
        <w:pStyle w:val="ProductList-Offering1Heading"/>
        <w:outlineLvl w:val="1"/>
      </w:pPr>
      <w:bookmarkStart w:id="416" w:name="_Sec570"/>
      <w:r>
        <w:t>Online Diensten in de Open Programma's</w:t>
      </w:r>
      <w:bookmarkEnd w:id="416"/>
      <w:r>
        <w:fldChar w:fldCharType="begin"/>
      </w:r>
      <w:r>
        <w:instrText xml:space="preserve"> TC "</w:instrText>
      </w:r>
      <w:bookmarkStart w:id="417" w:name="_Toc10192052"/>
      <w:r>
        <w:instrText>Online Diensten in de Open Programma's</w:instrText>
      </w:r>
      <w:bookmarkEnd w:id="417"/>
      <w:r>
        <w:instrText>" \l 2</w:instrText>
      </w:r>
      <w:r>
        <w:fldChar w:fldCharType="end"/>
      </w:r>
    </w:p>
    <w:p w:rsidR="00053A65" w:rsidRDefault="00BC2127">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053A65" w:rsidRDefault="00053A65">
      <w:pPr>
        <w:pStyle w:val="ProductList-Body"/>
      </w:pPr>
    </w:p>
    <w:p w:rsidR="00053A65" w:rsidRDefault="00BC2127">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053A65" w:rsidRDefault="00BC2127">
      <w:pPr>
        <w:pStyle w:val="ProductList-Offering1Heading"/>
        <w:outlineLvl w:val="1"/>
      </w:pPr>
      <w:bookmarkStart w:id="418" w:name="_Sec571"/>
      <w:r>
        <w:t>Aanvullende Voorwaarden voor Professionele Diensten – Legacy Overeenkomsten</w:t>
      </w:r>
      <w:bookmarkEnd w:id="418"/>
      <w:r>
        <w:fldChar w:fldCharType="begin"/>
      </w:r>
      <w:r>
        <w:instrText xml:space="preserve"> TC "</w:instrText>
      </w:r>
      <w:bookmarkStart w:id="419" w:name="_Toc10192053"/>
      <w:r>
        <w:instrText>Aanvullende Voorwaarden voor Professionele Diensten – Legacy Overeenkomsten</w:instrText>
      </w:r>
      <w:bookmarkEnd w:id="419"/>
      <w:r>
        <w:instrText>" \l 2</w:instrText>
      </w:r>
      <w:r>
        <w:fldChar w:fldCharType="end"/>
      </w:r>
    </w:p>
    <w:p w:rsidR="00053A65" w:rsidRDefault="00BC2127">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053A65" w:rsidRDefault="00053A65">
      <w:pPr>
        <w:pStyle w:val="ProductList-Body"/>
      </w:pPr>
    </w:p>
    <w:p w:rsidR="00053A65" w:rsidRDefault="00BC2127">
      <w:pPr>
        <w:pStyle w:val="ProductList-ClauseHeading"/>
        <w:outlineLvl w:val="2"/>
      </w:pPr>
      <w:r>
        <w:t>Gebruik, eigendom en licentierechten.</w:t>
      </w:r>
    </w:p>
    <w:p w:rsidR="00053A65" w:rsidRDefault="00BC2127">
      <w:pPr>
        <w:pStyle w:val="ProductList-SubClauseHeading"/>
        <w:outlineLvl w:val="3"/>
      </w:pPr>
      <w:r>
        <w:t>Fixes</w:t>
      </w:r>
    </w:p>
    <w:p w:rsidR="00053A65" w:rsidRDefault="00BC2127">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053A65" w:rsidRDefault="00053A65">
      <w:pPr>
        <w:pStyle w:val="ProductList-BodyIndented"/>
      </w:pPr>
    </w:p>
    <w:p w:rsidR="00053A65" w:rsidRDefault="00BC2127">
      <w:pPr>
        <w:pStyle w:val="ProductList-SubClauseHeading"/>
        <w:outlineLvl w:val="3"/>
      </w:pPr>
      <w:r>
        <w:t>Reeds bestaand werk</w:t>
      </w:r>
    </w:p>
    <w:p w:rsidR="00053A65" w:rsidRDefault="00BC2127">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053A65" w:rsidRDefault="00BC2127">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053A65" w:rsidRDefault="00053A65">
      <w:pPr>
        <w:pStyle w:val="ProductList-BodyIndented"/>
      </w:pPr>
    </w:p>
    <w:p w:rsidR="00053A65" w:rsidRDefault="00BC2127">
      <w:pPr>
        <w:pStyle w:val="ProductList-SubClauseHeading"/>
        <w:outlineLvl w:val="3"/>
      </w:pPr>
      <w:r>
        <w:t>Resultaten van Diensten</w:t>
      </w:r>
    </w:p>
    <w:p w:rsidR="00053A65" w:rsidRDefault="00BC2127">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053A65" w:rsidRDefault="00053A65">
      <w:pPr>
        <w:pStyle w:val="ProductList-BodyIndented"/>
      </w:pPr>
    </w:p>
    <w:p w:rsidR="00053A65" w:rsidRDefault="00BC2127">
      <w:pPr>
        <w:pStyle w:val="ProductList-SubClauseHeading"/>
        <w:outlineLvl w:val="3"/>
      </w:pPr>
      <w:r>
        <w:t>Gebruik van technische gegevens uit Professionele Diensten</w:t>
      </w:r>
    </w:p>
    <w:p w:rsidR="00053A65" w:rsidRDefault="00BC2127">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053A65" w:rsidRDefault="00053A65">
      <w:pPr>
        <w:pStyle w:val="ProductList-BodyIndented"/>
      </w:pPr>
    </w:p>
    <w:p w:rsidR="00053A65" w:rsidRDefault="00BC2127">
      <w:pPr>
        <w:pStyle w:val="ProductList-SubClauseHeading"/>
        <w:outlineLvl w:val="3"/>
      </w:pPr>
      <w:r>
        <w:t>Beperkingen bij Open Source-licenties</w:t>
      </w:r>
    </w:p>
    <w:p w:rsidR="00053A65" w:rsidRDefault="00BC2127">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053A65" w:rsidRDefault="00053A65">
      <w:pPr>
        <w:pStyle w:val="ProductList-BodyIndented"/>
      </w:pPr>
    </w:p>
    <w:p w:rsidR="00053A65" w:rsidRDefault="00BC2127">
      <w:pPr>
        <w:pStyle w:val="ProductList-SubClauseHeading"/>
        <w:outlineLvl w:val="3"/>
      </w:pPr>
      <w:r>
        <w:t>Rechten van Gelieerde Ondernemingen</w:t>
      </w:r>
    </w:p>
    <w:p w:rsidR="00053A65" w:rsidRDefault="00BC2127">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053A65" w:rsidRDefault="00053A65">
      <w:pPr>
        <w:pStyle w:val="ProductList-BodyIndented"/>
      </w:pPr>
    </w:p>
    <w:p w:rsidR="00053A65" w:rsidRDefault="00BC2127">
      <w:pPr>
        <w:pStyle w:val="ProductList-ClauseHeading"/>
        <w:outlineLvl w:val="2"/>
      </w:pPr>
      <w:r>
        <w:t>Garanties en aansprakelijkheidsbeperkingen</w:t>
      </w:r>
    </w:p>
    <w:p w:rsidR="00053A65" w:rsidRDefault="00BC2127">
      <w:pPr>
        <w:pStyle w:val="ProductList-SubClauseHeading"/>
        <w:outlineLvl w:val="3"/>
      </w:pPr>
      <w:r>
        <w:t>Garantie voor Professionele Diensten</w:t>
      </w:r>
    </w:p>
    <w:p w:rsidR="00053A65" w:rsidRDefault="00BC2127">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053A65" w:rsidRDefault="00053A65">
      <w:pPr>
        <w:pStyle w:val="ProductList-BodyIndented"/>
      </w:pPr>
    </w:p>
    <w:p w:rsidR="00053A65" w:rsidRDefault="00BC2127">
      <w:pPr>
        <w:pStyle w:val="ProductList-SubClauseHeading"/>
        <w:outlineLvl w:val="3"/>
      </w:pPr>
      <w:r>
        <w:t>Aansprakelijkheidsbeperking</w:t>
      </w:r>
    </w:p>
    <w:p w:rsidR="00053A65" w:rsidRDefault="00BC2127">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053A65" w:rsidRDefault="00053A65">
      <w:pPr>
        <w:pStyle w:val="ProductList-BodyIndented"/>
        <w:jc w:val="right"/>
      </w:pPr>
    </w:p>
    <w:tbl>
      <w:tblPr>
        <w:tblStyle w:val="PURTable0"/>
        <w:tblW w:w="0" w:type="dxa"/>
        <w:tblLook w:val="04A0" w:firstRow="1" w:lastRow="0" w:firstColumn="1" w:lastColumn="0" w:noHBand="0" w:noVBand="1"/>
      </w:tblPr>
      <w:tblGrid>
        <w:gridCol w:w="1055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Indented"/>
      </w:pPr>
    </w:p>
    <w:p w:rsidR="00053A65" w:rsidRDefault="00BC2127">
      <w:pPr>
        <w:pStyle w:val="ProductList-SectionHeading"/>
        <w:pageBreakBefore/>
        <w:outlineLvl w:val="0"/>
      </w:pPr>
      <w:bookmarkStart w:id="420" w:name="_Sec572"/>
      <w:bookmarkEnd w:id="410"/>
      <w:r>
        <w:t>Bijlage F – Productpromoties</w:t>
      </w:r>
      <w:r>
        <w:fldChar w:fldCharType="begin"/>
      </w:r>
      <w:r>
        <w:instrText xml:space="preserve"> TC "</w:instrText>
      </w:r>
      <w:bookmarkStart w:id="421" w:name="_Toc10192054"/>
      <w:r>
        <w:instrText>Bijlage F – Productpromoties</w:instrText>
      </w:r>
      <w:bookmarkEnd w:id="421"/>
      <w:r>
        <w:instrText>" \l 1</w:instrText>
      </w:r>
      <w:r>
        <w:fldChar w:fldCharType="end"/>
      </w:r>
    </w:p>
    <w:p w:rsidR="00053A65" w:rsidRDefault="00053A65">
      <w:pPr>
        <w:pStyle w:val="ProductList-Body"/>
      </w:pPr>
    </w:p>
    <w:p w:rsidR="00053A65" w:rsidRDefault="00BC2127">
      <w:pPr>
        <w:pStyle w:val="ProductList-OfferingGroupHeading"/>
        <w:outlineLvl w:val="1"/>
      </w:pPr>
      <w:bookmarkStart w:id="422" w:name="_Sec1290"/>
      <w:r>
        <w:t>Windows 7 ESU-promotie voor gebruiker van Windows E5, M365 E5 en M365 E5 Security</w:t>
      </w:r>
      <w:bookmarkEnd w:id="422"/>
      <w:r>
        <w:fldChar w:fldCharType="begin"/>
      </w:r>
      <w:r>
        <w:instrText xml:space="preserve"> TC "</w:instrText>
      </w:r>
      <w:bookmarkStart w:id="423" w:name="_Toc10192055"/>
      <w:r>
        <w:instrText>Windows 7 ESU-promotie voor gebruiker van Windows E5, M365 E5 en M365 E5 Security</w:instrText>
      </w:r>
      <w:bookmarkEnd w:id="423"/>
      <w:r>
        <w:instrText>" \l 2</w:instrText>
      </w:r>
      <w:r>
        <w:fldChar w:fldCharType="end"/>
      </w:r>
    </w:p>
    <w:p w:rsidR="00053A65" w:rsidRDefault="00BC2127">
      <w:pPr>
        <w:pStyle w:val="ProductList-Body"/>
      </w:pPr>
      <w:r>
        <w:t>Gebruikers met een SL voor Windows E5, Microsoft 365 E5 of Microsoft 365 E5 Security op grond van een Enterprise Overeenkomst of Enterprise Subscription Overeenkomst op 31 december 2019 (“Kwalificerende Gebruikers”) mogen gelijktijdig op maximaal vijf verschillende apparaten een lokale OSE uitvoeren die wordt gedekt door Windows 7 ESU for 2020 of gebruikmaken van virtuele OSE's die worden gedekt door Windows 7 ESU for 2020 zonder te hoeven beschikken over een Windows 7 ESU-licentie. De Klant kan Windows 7 ESU 2021 &amp; 2022- en Windows 7 ESU 2021 &amp; 2022 for Microsoft 365-licenties verkrijgen voor dergelijke apparaten zonder te hoeven beschikken over de ESU 2020-licentie indien de apparaten uitsluitend werden gebruikt door Gekwalificeerde Gebruikers gedurende de ESU 2020-dekkingsperiode. Aan deze apparaten moeten ESU-licenties worden toegewezen voor alle respectieve jaren, indien gebruikt voor gebruikers die op dit moment niet beschikken over een SL voor Windows E5, Microsoft 365 E5 of Microsoft 365 E5 Security.</w:t>
      </w:r>
    </w:p>
    <w:p w:rsidR="00053A65" w:rsidRDefault="00BC2127">
      <w:pPr>
        <w:pStyle w:val="ProductList-SectionHeading"/>
        <w:pageBreakBefore/>
        <w:outlineLvl w:val="0"/>
      </w:pPr>
      <w:bookmarkStart w:id="424" w:name="_Sec899"/>
      <w:bookmarkEnd w:id="420"/>
      <w:r>
        <w:t>Bijlage G ‑ Voorwaarden voor opslagmatrix en Azure Data Box</w:t>
      </w:r>
      <w:r>
        <w:fldChar w:fldCharType="begin"/>
      </w:r>
      <w:r>
        <w:instrText xml:space="preserve"> TC "</w:instrText>
      </w:r>
      <w:bookmarkStart w:id="425" w:name="_Toc10192056"/>
      <w:r>
        <w:instrText>Bijlage G ‑ Voorwaarden voor opslagmatrix en Azure Data Box</w:instrText>
      </w:r>
      <w:bookmarkEnd w:id="425"/>
      <w:r>
        <w:instrText>" \l 1</w:instrText>
      </w:r>
      <w:r>
        <w:fldChar w:fldCharType="end"/>
      </w:r>
    </w:p>
    <w:p w:rsidR="00053A65" w:rsidRDefault="00BC2127">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rsidR="00053A65" w:rsidRDefault="00BC2127">
      <w:pPr>
        <w:pStyle w:val="ProductList-Offering1Heading"/>
        <w:outlineLvl w:val="1"/>
      </w:pPr>
      <w:bookmarkStart w:id="426" w:name="_Sec900"/>
      <w:r>
        <w:t>Voorwaarden voor opslagmatrix</w:t>
      </w:r>
      <w:bookmarkEnd w:id="426"/>
      <w:r>
        <w:fldChar w:fldCharType="begin"/>
      </w:r>
      <w:r>
        <w:instrText xml:space="preserve"> TC "</w:instrText>
      </w:r>
      <w:bookmarkStart w:id="427" w:name="_Toc10192057"/>
      <w:r>
        <w:instrText>Voorwaarden voor opslagmatrix</w:instrText>
      </w:r>
      <w:bookmarkEnd w:id="427"/>
      <w:r>
        <w:instrText>" \l 2</w:instrText>
      </w:r>
      <w:r>
        <w:fldChar w:fldCharType="end"/>
      </w:r>
    </w:p>
    <w:p w:rsidR="00053A65" w:rsidRDefault="00BC2127">
      <w:pPr>
        <w:pStyle w:val="ProductList-ClauseHeading"/>
        <w:outlineLvl w:val="2"/>
      </w:pPr>
      <w:r>
        <w:t>Beschikbaarheid</w:t>
      </w:r>
    </w:p>
    <w:p w:rsidR="00053A65" w:rsidRDefault="00BC2127">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rsidR="00053A65" w:rsidRDefault="00053A65">
      <w:pPr>
        <w:pStyle w:val="ProductList-Body"/>
      </w:pPr>
    </w:p>
    <w:p w:rsidR="00053A65" w:rsidRDefault="00BC2127">
      <w:pPr>
        <w:pStyle w:val="ProductList-ClauseHeading"/>
        <w:outlineLvl w:val="2"/>
      </w:pPr>
      <w:r>
        <w:t>Levering en eigendom</w:t>
      </w:r>
    </w:p>
    <w:p w:rsidR="00053A65" w:rsidRDefault="00BC2127">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053A65" w:rsidRDefault="00053A65">
      <w:pPr>
        <w:pStyle w:val="ProductList-Body"/>
      </w:pPr>
    </w:p>
    <w:p w:rsidR="00053A65" w:rsidRDefault="00BC2127">
      <w:pPr>
        <w:pStyle w:val="ProductList-ClauseHeading"/>
        <w:outlineLvl w:val="2"/>
      </w:pPr>
      <w:r>
        <w:t>Opslagmatrixsoftware</w:t>
      </w:r>
    </w:p>
    <w:p w:rsidR="00053A65" w:rsidRDefault="00BC2127">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053A65" w:rsidRDefault="00053A65">
      <w:pPr>
        <w:pStyle w:val="ProductList-Body"/>
      </w:pPr>
    </w:p>
    <w:p w:rsidR="00053A65" w:rsidRDefault="00BC2127">
      <w:pPr>
        <w:pStyle w:val="ProductList-SubClauseHeading"/>
        <w:outlineLvl w:val="3"/>
      </w:pPr>
      <w:r>
        <w:t>Beperkingen</w:t>
      </w:r>
    </w:p>
    <w:p w:rsidR="00053A65" w:rsidRDefault="00BC2127">
      <w:pPr>
        <w:pStyle w:val="ProductList-BodyIndented"/>
      </w:pPr>
      <w:r>
        <w:t>De Klant mag de Opslagmatrixsoftware niet gebruiken voor het maken van vergelijkingen of voor “benchmarking” uitgezonderd voor interne doeleinden van de Klant en mag de resultaten daarvan niet publiceren.</w:t>
      </w:r>
    </w:p>
    <w:p w:rsidR="00053A65" w:rsidRDefault="00053A65">
      <w:pPr>
        <w:pStyle w:val="ProductList-BodyIndented"/>
      </w:pPr>
    </w:p>
    <w:p w:rsidR="00053A65" w:rsidRDefault="00BC2127">
      <w:pPr>
        <w:pStyle w:val="ProductList-SubClauseHeading"/>
        <w:outlineLvl w:val="3"/>
      </w:pPr>
      <w:r>
        <w:t>Bepaalde opensourcesoftware van derden</w:t>
      </w:r>
    </w:p>
    <w:p w:rsidR="00053A65" w:rsidRDefault="00BC2127">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rsidR="00053A65" w:rsidRDefault="00053A65">
      <w:pPr>
        <w:pStyle w:val="ProductList-BodyIndented"/>
      </w:pPr>
    </w:p>
    <w:p w:rsidR="00053A65" w:rsidRDefault="00BC2127">
      <w:pPr>
        <w:pStyle w:val="ProductList-SubClauseHeading"/>
        <w:outlineLvl w:val="3"/>
      </w:pPr>
      <w:r>
        <w:t>Activering/toestemming voor internetdiensten</w:t>
      </w:r>
    </w:p>
    <w:p w:rsidR="00053A65" w:rsidRDefault="00BC2127">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053A65" w:rsidRDefault="00053A65">
      <w:pPr>
        <w:pStyle w:val="ProductList-BodyIndented"/>
      </w:pPr>
    </w:p>
    <w:p w:rsidR="00053A65" w:rsidRDefault="00BC2127">
      <w:pPr>
        <w:pStyle w:val="ProductList-SubClauseHeading"/>
        <w:outlineLvl w:val="3"/>
      </w:pPr>
      <w:r>
        <w:t>Updates van Opslagmatrixsoftware</w:t>
      </w:r>
    </w:p>
    <w:p w:rsidR="00053A65" w:rsidRDefault="00BC2127">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053A65" w:rsidRDefault="00053A65">
      <w:pPr>
        <w:pStyle w:val="ProductList-BodyIndented"/>
      </w:pPr>
    </w:p>
    <w:p w:rsidR="00053A65" w:rsidRDefault="00BC2127">
      <w:pPr>
        <w:pStyle w:val="ProductList-ClauseHeading"/>
        <w:outlineLvl w:val="2"/>
      </w:pPr>
      <w:r>
        <w:t>Beperkte hardwaregarantie.</w:t>
      </w:r>
    </w:p>
    <w:p w:rsidR="00053A65" w:rsidRDefault="00BC2127">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053A65" w:rsidRDefault="00053A65">
      <w:pPr>
        <w:pStyle w:val="ProductList-Body"/>
      </w:pPr>
    </w:p>
    <w:p w:rsidR="00053A65" w:rsidRDefault="00BC2127">
      <w:pPr>
        <w:pStyle w:val="ProductList-ClauseHeading"/>
        <w:outlineLvl w:val="2"/>
      </w:pPr>
      <w:r>
        <w:t>Vrijwaring. Verweer tegen vorderingen van een derde partij</w:t>
      </w:r>
    </w:p>
    <w:p w:rsidR="00053A65" w:rsidRDefault="00BC2127">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053A65" w:rsidRDefault="00053A65">
      <w:pPr>
        <w:pStyle w:val="ProductList-Body"/>
      </w:pPr>
    </w:p>
    <w:p w:rsidR="00053A65" w:rsidRDefault="00BC2127">
      <w:pPr>
        <w:pStyle w:val="ProductList-ClauseHeading"/>
        <w:outlineLvl w:val="2"/>
      </w:pPr>
      <w:r>
        <w:t>Aansprakelijkheidsbeperking</w:t>
      </w:r>
    </w:p>
    <w:p w:rsidR="00053A65" w:rsidRDefault="00BC2127">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rsidR="00053A65" w:rsidRDefault="00053A65">
      <w:pPr>
        <w:pStyle w:val="ProductList-Body"/>
      </w:pPr>
    </w:p>
    <w:p w:rsidR="00053A65" w:rsidRDefault="00BC2127">
      <w:pPr>
        <w:pStyle w:val="ProductList-ClauseHeading"/>
        <w:outlineLvl w:val="2"/>
      </w:pPr>
      <w:r>
        <w:t>Amerikaanse exportwetten</w:t>
      </w:r>
    </w:p>
    <w:p w:rsidR="00053A65" w:rsidRDefault="00BC2127">
      <w:pPr>
        <w:pStyle w:val="ProductList-Body"/>
      </w:pPr>
      <w:r>
        <w:t>De Opslagmatrices zijn onderworpen aan de bepalingen in de volumelicentieovereenkomst van de Klant met betrekking tot de Amerikaanse exportwetgeving.</w:t>
      </w:r>
    </w:p>
    <w:p w:rsidR="00053A65" w:rsidRDefault="00053A65">
      <w:pPr>
        <w:pStyle w:val="ProductList-Body"/>
      </w:pPr>
    </w:p>
    <w:p w:rsidR="00053A65" w:rsidRDefault="00BC2127">
      <w:pPr>
        <w:pStyle w:val="ProductList-ClauseHeading"/>
        <w:outlineLvl w:val="2"/>
      </w:pPr>
      <w:r>
        <w:t>Verzameling van diagnostische gegevens</w:t>
      </w:r>
    </w:p>
    <w:p w:rsidR="00053A65" w:rsidRDefault="00BC2127">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60">
        <w:r>
          <w:rPr>
            <w:color w:val="00467F"/>
            <w:u w:val="single"/>
          </w:rPr>
          <w:t>https://www.microsoft.com/en-us/privacystatement</w:t>
        </w:r>
      </w:hyperlink>
      <w:r>
        <w:t xml:space="preserve"> voor meer informatie over privacy met betrekking tot de Opslagmatrix.</w:t>
      </w:r>
    </w:p>
    <w:p w:rsidR="00053A65" w:rsidRDefault="00053A65">
      <w:pPr>
        <w:pStyle w:val="ProductList-Body"/>
      </w:pPr>
    </w:p>
    <w:p w:rsidR="00053A65" w:rsidRDefault="00BC2127">
      <w:pPr>
        <w:pStyle w:val="ProductList-ClauseHeading"/>
        <w:outlineLvl w:val="2"/>
      </w:pPr>
      <w:r>
        <w:t>Gebruik door de overheid</w:t>
      </w:r>
    </w:p>
    <w:p w:rsidR="00053A65" w:rsidRDefault="00BC2127">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053A65" w:rsidRDefault="00053A65">
      <w:pPr>
        <w:pStyle w:val="ProductList-Body"/>
      </w:pPr>
    </w:p>
    <w:p w:rsidR="00053A65" w:rsidRDefault="00053A65">
      <w:pPr>
        <w:pStyle w:val="ProductList-Body"/>
      </w:pPr>
    </w:p>
    <w:p w:rsidR="00053A65" w:rsidRDefault="00BC2127">
      <w:pPr>
        <w:pStyle w:val="ProductList-Offering1Heading"/>
        <w:outlineLvl w:val="1"/>
      </w:pPr>
      <w:bookmarkStart w:id="428" w:name="_Sec901"/>
      <w:r>
        <w:t>Voorwaarden voor Azure Data Box-hardware</w:t>
      </w:r>
      <w:bookmarkEnd w:id="428"/>
      <w:r>
        <w:fldChar w:fldCharType="begin"/>
      </w:r>
      <w:r>
        <w:instrText xml:space="preserve"> TC "</w:instrText>
      </w:r>
      <w:bookmarkStart w:id="429" w:name="_Toc10192058"/>
      <w:r>
        <w:instrText>Voorwaarden voor Azure Data Box-hardware</w:instrText>
      </w:r>
      <w:bookmarkEnd w:id="429"/>
      <w:r>
        <w:instrText>" \l 2</w:instrText>
      </w:r>
      <w:r>
        <w:fldChar w:fldCharType="end"/>
      </w:r>
    </w:p>
    <w:p w:rsidR="00053A65" w:rsidRDefault="00BC2127">
      <w:pPr>
        <w:pStyle w:val="ProductList-ClauseHeading"/>
        <w:outlineLvl w:val="2"/>
      </w:pPr>
      <w:r>
        <w:t>Definities</w:t>
      </w:r>
    </w:p>
    <w:p w:rsidR="00053A65" w:rsidRDefault="00BC2127">
      <w:pPr>
        <w:pStyle w:val="ProductList-Body"/>
      </w:pPr>
      <w:r>
        <w:rPr>
          <w:b/>
          <w:color w:val="00188F"/>
        </w:rPr>
        <w:t>Azure Storage</w:t>
      </w:r>
      <w:r>
        <w:t xml:space="preserve"> betekent de door Microsoft beheerde clouddienst die veilige opslag met een hoge beschikbaarheid biedt.  </w:t>
      </w:r>
    </w:p>
    <w:p w:rsidR="00053A65" w:rsidRDefault="00BC2127">
      <w:pPr>
        <w:pStyle w:val="ProductList-Body"/>
      </w:pPr>
      <w:r>
        <w:rPr>
          <w:b/>
          <w:color w:val="00188F"/>
        </w:rPr>
        <w:t>Azure Storage-account</w:t>
      </w:r>
      <w:r>
        <w:t xml:space="preserve"> betekent een beveiligd account dat de Klant in staat stelt gegevens te raadplegen en op te slaan door middel van de dienst Azure Storage.</w:t>
      </w:r>
    </w:p>
    <w:p w:rsidR="00053A65" w:rsidRDefault="00BC2127">
      <w:pPr>
        <w:pStyle w:val="ProductList-Body"/>
      </w:pPr>
      <w:r>
        <w:rPr>
          <w:b/>
          <w:color w:val="00188F"/>
        </w:rPr>
        <w:t>Data Box-apparaat</w:t>
      </w:r>
      <w:r>
        <w:t xml:space="preserve"> betekent een of meer hardwareapparaten, inclusief Data Box-software, die Microsoft verstrekt voor tijdelijk gebruik door de Klant voor het opslaan, voorbewerken (in verband met het Data Box Edge-apparaat) en transporteren of overbrengen van gegevens van de eigen locatie naar een Azure-datacenter, zodat deze kunnen worden geüpload naar de Azure Storage-account van de Klant.  </w:t>
      </w:r>
    </w:p>
    <w:p w:rsidR="00053A65" w:rsidRDefault="00BC2127">
      <w:pPr>
        <w:pStyle w:val="ProductList-Body"/>
      </w:pPr>
      <w:r>
        <w:rPr>
          <w:b/>
          <w:color w:val="00188F"/>
        </w:rPr>
        <w:t>Data Box-software</w:t>
      </w:r>
      <w:r>
        <w:t xml:space="preserve"> betekent alle software in objectcodevorm die wordt geleverd op of in verband met een Data Box-apparaat, met inbegrip van alle tools, updates en bijbehorende documentatie. </w:t>
      </w:r>
    </w:p>
    <w:p w:rsidR="00053A65" w:rsidRDefault="00BC2127">
      <w:pPr>
        <w:pStyle w:val="ProductList-Body"/>
      </w:pPr>
      <w:r>
        <w:rPr>
          <w:b/>
          <w:color w:val="00188F"/>
        </w:rPr>
        <w:t>Aangewezen Azure-datacenter</w:t>
      </w:r>
      <w:r>
        <w:t xml:space="preserve"> betekent het Microsoft Azure-datacenter dat door Microsoft is aangewezen als het datacenter waar de Klant het Data Box-apparaat (uitgezonderd het Data Box Edge-apparaat) dient in te leveren. Dit kan een ander datacenter zijn dat het datacenter waar de Klant zijn gegevens bij voorkeur zou willen opslaan en/of de locatie van het Azure Storage-account van de Klant. </w:t>
      </w:r>
    </w:p>
    <w:p w:rsidR="00053A65" w:rsidRDefault="00BC2127">
      <w:pPr>
        <w:pStyle w:val="ProductList-Body"/>
      </w:pPr>
      <w:r>
        <w:rPr>
          <w:b/>
          <w:color w:val="00188F"/>
        </w:rPr>
        <w:t>Microsoft Azure Data Box Dienst</w:t>
      </w:r>
      <w:r>
        <w:t xml:space="preserve"> of </w:t>
      </w:r>
      <w:r>
        <w:rPr>
          <w:b/>
        </w:rPr>
        <w:t xml:space="preserve">Dienst </w:t>
      </w:r>
      <w:r>
        <w:t>betekent de Microsoft Azure-dienst die klanten in staat stelt grote hoeveelheden gegevens op te slaan op het Data Box-apparaat, voor te bewerken (in verband met het Data Box Edge-apparaat) en over te brengen naar en vanuit een datacenter. Voor alle duidelijkheid, de Dienst omvat, zonder beperking, alle bijbehorende technologie of functionaliteit, informatie, materialen en updates van de Dienst.</w:t>
      </w:r>
    </w:p>
    <w:p w:rsidR="00053A65" w:rsidRDefault="00053A65">
      <w:pPr>
        <w:pStyle w:val="ProductList-Body"/>
      </w:pPr>
    </w:p>
    <w:p w:rsidR="00053A65" w:rsidRDefault="00BC2127">
      <w:pPr>
        <w:pStyle w:val="ProductList-ClauseHeading"/>
        <w:outlineLvl w:val="2"/>
      </w:pPr>
      <w:r>
        <w:t>Software van Data Box</w:t>
      </w:r>
    </w:p>
    <w:p w:rsidR="00053A65" w:rsidRDefault="00BC2127">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rsidR="00053A65" w:rsidRDefault="00053A65">
      <w:pPr>
        <w:pStyle w:val="ProductList-Body"/>
      </w:pPr>
    </w:p>
    <w:p w:rsidR="00053A65" w:rsidRDefault="00BC2127">
      <w:pPr>
        <w:pStyle w:val="ProductList-SubClauseHeading"/>
        <w:outlineLvl w:val="3"/>
      </w:pPr>
      <w:r>
        <w:t>Beperkingen</w:t>
      </w:r>
    </w:p>
    <w:p w:rsidR="00053A65" w:rsidRDefault="00BC2127">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rsidR="00053A65" w:rsidRDefault="00053A65">
      <w:pPr>
        <w:pStyle w:val="ProductList-BodyIndented"/>
      </w:pPr>
    </w:p>
    <w:p w:rsidR="00053A65" w:rsidRDefault="00BC2127">
      <w:pPr>
        <w:pStyle w:val="ProductList-SubClauseHeading"/>
        <w:outlineLvl w:val="3"/>
      </w:pPr>
      <w:r>
        <w:t>Activering/toestemming voor internetdiensten</w:t>
      </w:r>
    </w:p>
    <w:p w:rsidR="00053A65" w:rsidRDefault="00BC2127">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rsidR="00053A65" w:rsidRDefault="00053A65">
      <w:pPr>
        <w:pStyle w:val="ProductList-BodyIndented"/>
      </w:pPr>
    </w:p>
    <w:p w:rsidR="00053A65" w:rsidRDefault="00BC2127">
      <w:pPr>
        <w:pStyle w:val="ProductList-SubClauseHeading"/>
        <w:outlineLvl w:val="3"/>
      </w:pPr>
      <w:r>
        <w:t>Software-updates</w:t>
      </w:r>
    </w:p>
    <w:p w:rsidR="00053A65" w:rsidRDefault="00BC2127">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rsidR="00053A65" w:rsidRDefault="00053A65">
      <w:pPr>
        <w:pStyle w:val="ProductList-BodyIndented"/>
      </w:pPr>
    </w:p>
    <w:p w:rsidR="00053A65" w:rsidRDefault="00BC2127">
      <w:pPr>
        <w:pStyle w:val="ProductList-ClauseHeading"/>
        <w:outlineLvl w:val="2"/>
      </w:pPr>
      <w:r>
        <w:t>Beperkingen</w:t>
      </w:r>
    </w:p>
    <w:p w:rsidR="00053A65" w:rsidRDefault="00BC2127">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rsidR="00053A65" w:rsidRDefault="00053A65">
      <w:pPr>
        <w:pStyle w:val="ProductList-Body"/>
      </w:pPr>
    </w:p>
    <w:p w:rsidR="00053A65" w:rsidRDefault="00BC2127">
      <w:pPr>
        <w:pStyle w:val="ProductList-ClauseHeading"/>
        <w:outlineLvl w:val="2"/>
      </w:pPr>
      <w:r>
        <w:t>Dienstvoorwaarden voor Azure</w:t>
      </w:r>
    </w:p>
    <w:p w:rsidR="00053A65" w:rsidRDefault="00BC2127">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61">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rsidR="00053A65" w:rsidRDefault="00053A65">
      <w:pPr>
        <w:pStyle w:val="ProductList-Body"/>
      </w:pPr>
    </w:p>
    <w:p w:rsidR="00053A65" w:rsidRDefault="00BC2127">
      <w:pPr>
        <w:pStyle w:val="ProductList-ClauseHeading"/>
        <w:outlineLvl w:val="2"/>
      </w:pPr>
      <w:r>
        <w:t>Gebruiksrechten voor producten</w:t>
      </w:r>
    </w:p>
    <w:p w:rsidR="00053A65" w:rsidRDefault="00BC2127">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rsidR="00053A65" w:rsidRDefault="00BC2127" w:rsidP="00BC2127">
      <w:pPr>
        <w:pStyle w:val="ProductList-Bullet"/>
        <w:numPr>
          <w:ilvl w:val="0"/>
          <w:numId w:val="66"/>
        </w:numPr>
      </w:pPr>
      <w:r>
        <w:t>Een back-up maken van de gegevens en de gegevens beveiligen alvorens deze over te brengen naar het Data Box-apparaat en te verzenden naar Azure Storage.</w:t>
      </w:r>
    </w:p>
    <w:p w:rsidR="00053A65" w:rsidRDefault="00BC2127" w:rsidP="00BC2127">
      <w:pPr>
        <w:pStyle w:val="ProductList-Bullet"/>
        <w:numPr>
          <w:ilvl w:val="0"/>
          <w:numId w:val="66"/>
        </w:numPr>
      </w:pPr>
      <w:r>
        <w:t>De gegevens niet verwijderen van de eigen apparatuur van de Klant ter plaatse alvorens de Klant deze gegevens met succes heeft overgedragen van het Data Box-apparaat naar een Aangewezen Azure-datacenter.</w:t>
      </w:r>
    </w:p>
    <w:p w:rsidR="00053A65" w:rsidRDefault="00BC2127" w:rsidP="00BC2127">
      <w:pPr>
        <w:pStyle w:val="ProductList-Bullet"/>
        <w:numPr>
          <w:ilvl w:val="0"/>
          <w:numId w:val="66"/>
        </w:numPr>
      </w:pPr>
      <w:r>
        <w:t>Het gebruik van het Data Box-apparaat voor het overdragen van gegevens onmiddellijk staken nadat Microsoft daartoe opdracht heeft gegeven.</w:t>
      </w:r>
    </w:p>
    <w:p w:rsidR="00053A65" w:rsidRDefault="00053A65">
      <w:pPr>
        <w:pStyle w:val="ProductList-Body"/>
      </w:pPr>
    </w:p>
    <w:p w:rsidR="00053A65" w:rsidRDefault="00BC2127">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rsidR="00053A65" w:rsidRDefault="00053A65">
      <w:pPr>
        <w:pStyle w:val="ProductList-Body"/>
      </w:pPr>
    </w:p>
    <w:p w:rsidR="00053A65" w:rsidRDefault="00053A65">
      <w:pPr>
        <w:pStyle w:val="ProductList-Body"/>
      </w:pPr>
    </w:p>
    <w:p w:rsidR="00053A65" w:rsidRDefault="00053A65">
      <w:pPr>
        <w:pStyle w:val="ProductList-Body"/>
      </w:pPr>
    </w:p>
    <w:p w:rsidR="00053A65" w:rsidRDefault="00BC2127">
      <w:pPr>
        <w:pStyle w:val="ProductList-ClauseHeading"/>
        <w:outlineLvl w:val="2"/>
      </w:pPr>
      <w:r>
        <w:t>Bezit en retournering van het Data Box-apparaat</w:t>
      </w:r>
    </w:p>
    <w:p w:rsidR="00053A65" w:rsidRDefault="00BC2127">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rsidR="00053A65" w:rsidRDefault="00053A65">
      <w:pPr>
        <w:pStyle w:val="ProductList-Body"/>
      </w:pPr>
    </w:p>
    <w:p w:rsidR="00053A65" w:rsidRDefault="00BC2127">
      <w:pPr>
        <w:pStyle w:val="ProductList-ClauseHeading"/>
        <w:outlineLvl w:val="2"/>
      </w:pPr>
      <w:r>
        <w:t>Levering en eigendom; kosten</w:t>
      </w:r>
    </w:p>
    <w:p w:rsidR="00053A65" w:rsidRDefault="00BC2127" w:rsidP="00BC2127">
      <w:pPr>
        <w:pStyle w:val="ProductList-Bullet"/>
        <w:numPr>
          <w:ilvl w:val="0"/>
          <w:numId w:val="67"/>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rsidR="00053A65" w:rsidRDefault="00053A65">
      <w:pPr>
        <w:pStyle w:val="ProductList-Body"/>
      </w:pPr>
    </w:p>
    <w:p w:rsidR="00053A65" w:rsidRDefault="00BC2127" w:rsidP="00BC2127">
      <w:pPr>
        <w:pStyle w:val="ProductList-Bullet"/>
        <w:numPr>
          <w:ilvl w:val="0"/>
          <w:numId w:val="68"/>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62">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of (ii) de Klant het Data Box-apparaat niet overhandigt aan de door Microsoft aangewezen vervoerder binnen de overeengekomen tijdsperiode na de dag waarop het aan de Klant is geleverd; of (iii) in geval van de Data Box Edge, de Klant het Data Box-apparaat niet binnen dertig (30) dagen na beëindiging van de Dienst retourneert,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rsidR="00053A65" w:rsidRDefault="00053A65">
      <w:pPr>
        <w:pStyle w:val="ProductList-Body"/>
      </w:pPr>
    </w:p>
    <w:p w:rsidR="00053A65" w:rsidRDefault="00053A65">
      <w:pPr>
        <w:pStyle w:val="ProductList-Body"/>
      </w:pPr>
    </w:p>
    <w:tbl>
      <w:tblPr>
        <w:tblStyle w:val="PURTable"/>
        <w:tblW w:w="0" w:type="dxa"/>
        <w:tblLook w:val="04A0" w:firstRow="1" w:lastRow="0" w:firstColumn="1" w:lastColumn="0" w:noHBand="0" w:noVBand="1"/>
      </w:tblPr>
      <w:tblGrid>
        <w:gridCol w:w="3462"/>
        <w:gridCol w:w="7454"/>
      </w:tblGrid>
      <w:tr w:rsidR="00053A6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053A65" w:rsidRDefault="00BC2127">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053A65" w:rsidRDefault="00053A65">
            <w:pPr>
              <w:pStyle w:val="ProductList-TableBody"/>
              <w:jc w:val="center"/>
            </w:pPr>
          </w:p>
        </w:tc>
      </w:tr>
      <w:tr w:rsidR="00053A65">
        <w:tc>
          <w:tcPr>
            <w:tcW w:w="38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jc w:val="center"/>
            </w:pPr>
            <w:r>
              <w:rPr>
                <w:b/>
              </w:rPr>
              <w:t>Kwijtgeraakt of wezenlijk beschadigd, tijdsperiode en bedragen</w:t>
            </w:r>
          </w:p>
        </w:tc>
      </w:tr>
      <w:tr w:rsidR="00053A65">
        <w:tc>
          <w:tcPr>
            <w:tcW w:w="38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Periode: na 90 dagen</w:t>
            </w:r>
          </w:p>
          <w:p w:rsidR="00053A65" w:rsidRDefault="00BC2127">
            <w:pPr>
              <w:pStyle w:val="ProductList-TableBody"/>
            </w:pPr>
            <w:r>
              <w:t>Bedrag: 40.000,00 USD</w:t>
            </w:r>
          </w:p>
        </w:tc>
      </w:tr>
      <w:tr w:rsidR="00053A65">
        <w:tc>
          <w:tcPr>
            <w:tcW w:w="38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Periode: na 90 dagen</w:t>
            </w:r>
          </w:p>
          <w:p w:rsidR="00053A65" w:rsidRDefault="00BC2127">
            <w:pPr>
              <w:pStyle w:val="ProductList-TableBody"/>
            </w:pPr>
            <w:r>
              <w:t>Bedrag: 2500,00 USD per schijf</w:t>
            </w:r>
          </w:p>
        </w:tc>
      </w:tr>
      <w:tr w:rsidR="00053A65">
        <w:tc>
          <w:tcPr>
            <w:tcW w:w="38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Periode: na 90 dagen</w:t>
            </w:r>
          </w:p>
          <w:p w:rsidR="00053A65" w:rsidRDefault="00BC2127">
            <w:pPr>
              <w:pStyle w:val="ProductList-TableBody"/>
            </w:pPr>
            <w:r>
              <w:t>Bedrag: 250.000,00 USD</w:t>
            </w:r>
          </w:p>
        </w:tc>
      </w:tr>
      <w:tr w:rsidR="00053A65">
        <w:tc>
          <w:tcPr>
            <w:tcW w:w="38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Periode: Indien niet geretourneerd binnen 30 dagen na beëindiging van de Dienst</w:t>
            </w:r>
          </w:p>
          <w:p w:rsidR="00053A65" w:rsidRDefault="00BC2127">
            <w:pPr>
              <w:pStyle w:val="ProductList-TableBody"/>
            </w:pPr>
            <w:r>
              <w:t>Bedrag: 40.000,00 USD</w:t>
            </w:r>
          </w:p>
        </w:tc>
      </w:tr>
      <w:tr w:rsidR="00053A65">
        <w:tc>
          <w:tcPr>
            <w:tcW w:w="380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053A65" w:rsidRDefault="00BC2127">
            <w:pPr>
              <w:pStyle w:val="ProductList-TableBody"/>
            </w:pPr>
            <w:r>
              <w:t>n.v.t.</w:t>
            </w:r>
          </w:p>
        </w:tc>
      </w:tr>
    </w:tbl>
    <w:p w:rsidR="00053A65" w:rsidRDefault="00053A65">
      <w:pPr>
        <w:pStyle w:val="ProductList-Body"/>
      </w:pPr>
    </w:p>
    <w:p w:rsidR="00053A65" w:rsidRDefault="00BC2127" w:rsidP="00BC2127">
      <w:pPr>
        <w:pStyle w:val="ProductList-Bullet"/>
        <w:numPr>
          <w:ilvl w:val="0"/>
          <w:numId w:val="69"/>
        </w:numPr>
      </w:pPr>
      <w:r>
        <w:rPr>
          <w:b/>
        </w:rPr>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rsidR="00053A65" w:rsidRDefault="00053A65">
      <w:pPr>
        <w:pStyle w:val="ProductList-Body"/>
      </w:pPr>
    </w:p>
    <w:p w:rsidR="00053A65" w:rsidRDefault="00BC2127" w:rsidP="00BC2127">
      <w:pPr>
        <w:pStyle w:val="ProductList-Bullet"/>
        <w:numPr>
          <w:ilvl w:val="0"/>
          <w:numId w:val="70"/>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rsidR="00053A65" w:rsidRDefault="00053A65">
      <w:pPr>
        <w:pStyle w:val="ProductList-Body"/>
      </w:pPr>
    </w:p>
    <w:p w:rsidR="00053A65" w:rsidRDefault="00BC2127" w:rsidP="00BC2127">
      <w:pPr>
        <w:pStyle w:val="ProductList-Bullet"/>
        <w:numPr>
          <w:ilvl w:val="0"/>
          <w:numId w:val="71"/>
        </w:numPr>
      </w:pPr>
      <w:r>
        <w:rPr>
          <w:b/>
        </w:rPr>
        <w:t>Verzending in eigen beheer</w:t>
      </w:r>
      <w:r>
        <w:t>. Niettegenstaande het voorgaande kan de Klant ervoor kiezen de door de Klant aangewezen vervoerder te gebruiken of het Data Box-apparaat zelf te vervoeren en terug te zenden door deze optie te selecteren in de Service-portal. Eenmaal geselecteerd, (i) informeert Microsoft de Klant over de beschikbaarheid van het Data Box-apparaat; (ii) bereidt Microsoft het Data Box-apparaat voor om te worden opgehaald door de door de Klant aangewezen vervoerder of de Klant zelf; en (iii) coördineren de Klant en het personeel van het Aangewezen Azure-datacenter het rechtstreeks ophalen en terugzenden van het Data Box-apparaat door de door de Klant aangewezen vervoerder of de Klant zelf. De keuze van een Klant voor verzending in eigen beheer is onderworpen aan het volgende: (i) de Klant houdt zich aan alle andere van toepassing zijnde voorwaarden en bepalingen die betrekking hebben op de Dienst en het Data Box-apparaat, met inbegrip van, zonder enige beperking, de Voorwaarden voor Online Diensten en de Voorwaarden voor Azure Data Box-hardware; (ii) de Klant is verantwoordelijk voor het gehele risico van verlies van of enige schade aan het Data Box-apparaat (zoals uiteengezet in het hoofdstuk ‘Levering en eigendom; kosten’, onder paragraaf (a) ‘Eigendom en risico van verlies’) vanaf het moment dat Microsoft het Data Box-apparaat beschikbaar stelt om te worden opgehaald door de door de Klant aangewezen vervoerder of de Klant zelf, tot het moment dat Microsoft het Data Box-apparaat bij het Aangewezen Azure-datacenter heeft terugontvangen van de door de Klant aangewezen vervoerder of van de Klant zelf; (iii) de Klant is volledig verantwoordelijk voor de vervoerskosten van een Data Box-apparaat vanaf Microsoft of een Aangewezen Azure-datacenter naar de Klant en het retourzending ervan, met inbegrip van vervoerderskosten, eventuele belastingen of van toepassing zijnde douanekosten; (iv) bij retourzending van een Data Box-apparaat naar Microsoft een Aangewezen Azure-datacenter verpakt en verzendt de Klant het Data Box-apparaat in overeenstemming met de instructies van Microsoft en gebruikmakend van enig verpakkingsmateriaal dat door Microsoft is geleverd; (v) bij de Klant worden van toepassing zijnde kosten in rekening gebracht (zoals uiteengezet in het hoofdstuk ‘Levering en eigendom; kosten’, onder paragraaf (b) ‘Kosten’) die beginnen op het moment dat het Data Box-apparaat gereed is om te worden opgehaald op de overeengekomen tijd en plaats en eindigen zodra het Data Box-apparaat is afgeleverd bij Microsoft of het Aangewezen Azure-datacenter; en (vi) de Klant erkent dat er inherente risico's zijn verbonden aan de verzending van gegevens op en in verband met het Data Box-apparaat en dat Microsoft niet aansprakelijk is jegens de Klant voor enige beschadiging, diefstal of verlies van een Data Box-apparaat of van gegevens die daarop zijn opgeslagen, met inbegrip van, maar niet beperkt tot, tijdens het vervoer ervan door de door de Klant aangewezen vervoerder.</w:t>
      </w:r>
    </w:p>
    <w:p w:rsidR="00053A65" w:rsidRDefault="00053A65">
      <w:pPr>
        <w:pStyle w:val="ProductList-Body"/>
      </w:pPr>
    </w:p>
    <w:p w:rsidR="00053A65" w:rsidRDefault="00053A65">
      <w:pPr>
        <w:pStyle w:val="ProductList-Body"/>
      </w:pPr>
    </w:p>
    <w:p w:rsidR="00053A65" w:rsidRDefault="00BC2127">
      <w:pPr>
        <w:pStyle w:val="ProductList-ClauseHeading"/>
        <w:outlineLvl w:val="2"/>
      </w:pPr>
      <w:r>
        <w:t>Verantwoordelijkheid indien de Klant een Data Box-apparaat verplaatst tussen verschillende locaties</w:t>
      </w:r>
    </w:p>
    <w:p w:rsidR="00053A65" w:rsidRDefault="00BC2127">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rsidR="00053A65" w:rsidRDefault="00053A65">
      <w:pPr>
        <w:pStyle w:val="ProductList-Body"/>
      </w:pPr>
    </w:p>
    <w:p w:rsidR="00053A65" w:rsidRDefault="00BC2127">
      <w:pPr>
        <w:pStyle w:val="ProductList-ClauseHeading"/>
        <w:outlineLvl w:val="2"/>
      </w:pPr>
      <w:r>
        <w:t>Vrijwaring van garantie</w:t>
      </w:r>
    </w:p>
    <w:p w:rsidR="00053A65" w:rsidRDefault="00BC2127">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rsidR="00053A65" w:rsidRDefault="00053A65">
      <w:pPr>
        <w:pStyle w:val="ProductList-Body"/>
      </w:pPr>
    </w:p>
    <w:p w:rsidR="00053A65" w:rsidRDefault="00BC2127">
      <w:pPr>
        <w:pStyle w:val="ProductList-ClauseHeading"/>
        <w:outlineLvl w:val="2"/>
      </w:pPr>
      <w:r>
        <w:t>Amerikaanse exportwetten</w:t>
      </w:r>
    </w:p>
    <w:p w:rsidR="00053A65" w:rsidRDefault="00BC2127">
      <w:pPr>
        <w:pStyle w:val="ProductList-Body"/>
      </w:pPr>
      <w:r>
        <w:t>De Data Box-apparaten zijn onderworpen aan de bepalingen in de volumelicentieovereenkomst van de Klant, Azure-abonnementsovereenkomst of andere klantovereenkomst met betrekking tot de Amerikaanse exportwetgeving.</w:t>
      </w:r>
    </w:p>
    <w:p w:rsidR="00053A65" w:rsidRDefault="00053A65">
      <w:pPr>
        <w:pStyle w:val="ProductList-Body"/>
      </w:pPr>
    </w:p>
    <w:p w:rsidR="00053A65" w:rsidRDefault="00BC2127">
      <w:pPr>
        <w:pStyle w:val="ProductList-ClauseHeading"/>
        <w:outlineLvl w:val="2"/>
      </w:pPr>
      <w:r>
        <w:t>Privacy; verwerking van persoonsgegevens</w:t>
      </w:r>
    </w:p>
    <w:p w:rsidR="00053A65" w:rsidRDefault="00BC2127" w:rsidP="00BC2127">
      <w:pPr>
        <w:pStyle w:val="ProductList-Bullet"/>
        <w:numPr>
          <w:ilvl w:val="0"/>
          <w:numId w:val="72"/>
        </w:numPr>
      </w:pPr>
      <w:r>
        <w:rPr>
          <w:b/>
        </w:rPr>
        <w:t>Privacy</w:t>
      </w:r>
      <w:r>
        <w:t xml:space="preserve">. De Privacyverklaring van Microsoft is van toepassing op de Dienst en het Data Box-apparaat onder deze Aanvullende Voorwaarden.  </w:t>
      </w:r>
    </w:p>
    <w:p w:rsidR="00053A65" w:rsidRDefault="00053A65">
      <w:pPr>
        <w:pStyle w:val="ProductList-Body"/>
      </w:pPr>
    </w:p>
    <w:p w:rsidR="00053A65" w:rsidRDefault="00BC2127" w:rsidP="00BC2127">
      <w:pPr>
        <w:pStyle w:val="ProductList-Bullet"/>
        <w:numPr>
          <w:ilvl w:val="0"/>
          <w:numId w:val="73"/>
        </w:numPr>
      </w:pPr>
      <w:r>
        <w:rPr>
          <w:b/>
        </w:rPr>
        <w:t>Voorwaarden</w:t>
      </w:r>
      <w:r>
        <w:t>.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w:t>
      </w:r>
    </w:p>
    <w:p w:rsidR="00053A65" w:rsidRDefault="00053A65">
      <w:pPr>
        <w:pStyle w:val="ProductList-Body"/>
      </w:pPr>
    </w:p>
    <w:p w:rsidR="00053A65" w:rsidRDefault="00BC2127" w:rsidP="00BC2127">
      <w:pPr>
        <w:pStyle w:val="ProductList-Bullet"/>
        <w:numPr>
          <w:ilvl w:val="0"/>
          <w:numId w:val="74"/>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3">
        <w:r>
          <w:rPr>
            <w:color w:val="00467F"/>
            <w:u w:val="single"/>
          </w:rPr>
          <w:t>http://go.microsoft.com/?linkid=9840733</w:t>
        </w:r>
      </w:hyperlink>
      <w:r>
        <w:t>.</w:t>
      </w:r>
    </w:p>
    <w:p w:rsidR="00053A65" w:rsidRDefault="00053A65">
      <w:pPr>
        <w:pStyle w:val="ProductList-Body"/>
      </w:pPr>
    </w:p>
    <w:p w:rsidR="00053A65" w:rsidRDefault="00053A65">
      <w:pPr>
        <w:pStyle w:val="ProductList-Body"/>
        <w:jc w:val="right"/>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053A65">
      <w:pPr>
        <w:pStyle w:val="ProductList-Body"/>
      </w:pPr>
    </w:p>
    <w:p w:rsidR="00053A65" w:rsidRDefault="00BC2127">
      <w:pPr>
        <w:pStyle w:val="ProductList-SectionHeading"/>
        <w:pageBreakBefore/>
        <w:outlineLvl w:val="0"/>
      </w:pPr>
      <w:bookmarkStart w:id="430" w:name="_Sec1230"/>
      <w:bookmarkEnd w:id="424"/>
      <w:r>
        <w:t>Bijlage H - Studentgebruik Benefits en Academic-programma's</w:t>
      </w:r>
      <w:r>
        <w:fldChar w:fldCharType="begin"/>
      </w:r>
      <w:r>
        <w:instrText xml:space="preserve"> TC "</w:instrText>
      </w:r>
      <w:bookmarkStart w:id="431" w:name="_Toc10192059"/>
      <w:r>
        <w:instrText>Bijlage H - Studentgebruik Benefits en Academic-programma's</w:instrText>
      </w:r>
      <w:bookmarkEnd w:id="431"/>
      <w:r>
        <w:instrText>" \l 1</w:instrText>
      </w:r>
      <w:r>
        <w:fldChar w:fldCharType="end"/>
      </w:r>
    </w:p>
    <w:p w:rsidR="00053A65" w:rsidRDefault="00BC2127">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rsidR="00053A65" w:rsidRDefault="00BC2127">
      <w:pPr>
        <w:pStyle w:val="ProductList-Offering1Heading"/>
        <w:outlineLvl w:val="1"/>
      </w:pPr>
      <w:r>
        <w:t>Rechten van Studentgebruik Benefit per kwalificerend programma</w:t>
      </w:r>
      <w:r>
        <w:fldChar w:fldCharType="begin"/>
      </w:r>
      <w:r>
        <w:instrText xml:space="preserve"> TC "</w:instrText>
      </w:r>
      <w:bookmarkStart w:id="432" w:name="_Toc10192060"/>
      <w:r>
        <w:instrText>Rechten van Studentgebruik Benefit per kwalificerend programma</w:instrText>
      </w:r>
      <w:bookmarkEnd w:id="432"/>
      <w:r>
        <w:instrText>" \l 2</w:instrText>
      </w:r>
      <w:r>
        <w:fldChar w:fldCharType="end"/>
      </w:r>
    </w:p>
    <w:p w:rsidR="00053A65" w:rsidRDefault="00BC2127">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rsidR="00053A65" w:rsidRDefault="00053A65">
      <w:pPr>
        <w:pStyle w:val="ProductList-Body"/>
      </w:pPr>
    </w:p>
    <w:tbl>
      <w:tblPr>
        <w:tblStyle w:val="PURTable"/>
        <w:tblW w:w="0" w:type="dxa"/>
        <w:tblLook w:val="04A0" w:firstRow="1" w:lastRow="0" w:firstColumn="1" w:lastColumn="0" w:noHBand="0" w:noVBand="1"/>
      </w:tblPr>
      <w:tblGrid>
        <w:gridCol w:w="2068"/>
        <w:gridCol w:w="3914"/>
        <w:gridCol w:w="2437"/>
        <w:gridCol w:w="2497"/>
      </w:tblGrid>
      <w:tr w:rsidR="00053A6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53A65" w:rsidRDefault="00BC2127">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rsidR="00053A65" w:rsidRDefault="00BC2127">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rsidR="00053A65" w:rsidRDefault="00BC2127">
            <w:pPr>
              <w:pStyle w:val="ProductList-TableBody"/>
              <w:jc w:val="center"/>
            </w:pPr>
            <w:r>
              <w:rPr>
                <w:color w:val="FFFFFF"/>
              </w:rPr>
              <w:t>Beschikbaarheid programma</w:t>
            </w:r>
          </w:p>
        </w:tc>
        <w:tc>
          <w:tcPr>
            <w:tcW w:w="1600" w:type="dxa"/>
            <w:tcBorders>
              <w:left w:val="single" w:sz="4" w:space="0" w:color="FFFFFF"/>
            </w:tcBorders>
            <w:shd w:val="clear" w:color="auto" w:fill="0070C0"/>
          </w:tcPr>
          <w:p w:rsidR="00053A65" w:rsidRDefault="00BC2127">
            <w:pPr>
              <w:pStyle w:val="ProductList-TableBody"/>
              <w:jc w:val="center"/>
            </w:pPr>
            <w:r>
              <w:rPr>
                <w:color w:val="FFFFFF"/>
              </w:rPr>
              <w:t>Student-instances per Onderwijsmedewerker/Personeelslid of Kenniswerker</w:t>
            </w:r>
          </w:p>
          <w:p w:rsidR="00053A65" w:rsidRDefault="00053A65">
            <w:pPr>
              <w:pStyle w:val="ProductList-TableBody"/>
              <w:jc w:val="center"/>
            </w:pPr>
          </w:p>
        </w:tc>
      </w:tr>
      <w:tr w:rsidR="00053A65">
        <w:tc>
          <w:tcPr>
            <w:tcW w:w="2440" w:type="dxa"/>
            <w:tcBorders>
              <w:bottom w:val="dashed" w:sz="4" w:space="0" w:color="6E6E6E"/>
              <w:right w:val="single" w:sz="4" w:space="0" w:color="6E6E6E"/>
            </w:tcBorders>
          </w:tcPr>
          <w:p w:rsidR="00053A65" w:rsidRDefault="00BC212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53A65" w:rsidRDefault="00BC212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53A65" w:rsidRDefault="00BC2127">
            <w:pPr>
              <w:pStyle w:val="ProductList-TableBody"/>
            </w:pPr>
            <w:r>
              <w:t>OVS-ES, School, EES</w:t>
            </w:r>
          </w:p>
        </w:tc>
        <w:tc>
          <w:tcPr>
            <w:tcW w:w="1600" w:type="dxa"/>
            <w:tcBorders>
              <w:left w:val="single" w:sz="4" w:space="0" w:color="6E6E6E"/>
              <w:bottom w:val="dashed" w:sz="4" w:space="0" w:color="6E6E6E"/>
              <w:right w:val="none" w:sz="4" w:space="0" w:color="6E6E6E"/>
            </w:tcBorders>
          </w:tcPr>
          <w:p w:rsidR="00053A65" w:rsidRDefault="00BC2127">
            <w:pPr>
              <w:pStyle w:val="ProductList-TableBody"/>
            </w:pPr>
            <w:r>
              <w:t>15</w:t>
            </w:r>
          </w:p>
        </w:tc>
      </w:tr>
      <w:tr w:rsidR="00053A65">
        <w:tc>
          <w:tcPr>
            <w:tcW w:w="2440" w:type="dxa"/>
            <w:tcBorders>
              <w:top w:val="dashed" w:sz="4" w:space="0" w:color="6E6E6E"/>
              <w:bottom w:val="dashed" w:sz="4" w:space="0" w:color="6E6E6E"/>
              <w:right w:val="single" w:sz="4" w:space="0" w:color="6E6E6E"/>
            </w:tcBorders>
          </w:tcPr>
          <w:p w:rsidR="00053A65" w:rsidRDefault="00BC212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15</w:t>
            </w:r>
          </w:p>
        </w:tc>
      </w:tr>
      <w:tr w:rsidR="00053A65">
        <w:tc>
          <w:tcPr>
            <w:tcW w:w="2440" w:type="dxa"/>
            <w:tcBorders>
              <w:top w:val="dashed" w:sz="4" w:space="0" w:color="6E6E6E"/>
              <w:bottom w:val="dashed" w:sz="4" w:space="0" w:color="6E6E6E"/>
              <w:right w:val="single" w:sz="4" w:space="0" w:color="6E6E6E"/>
            </w:tcBorders>
          </w:tcPr>
          <w:p w:rsidR="00053A65" w:rsidRDefault="00BC212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15</w:t>
            </w:r>
          </w:p>
        </w:tc>
      </w:tr>
      <w:tr w:rsidR="00053A65">
        <w:tc>
          <w:tcPr>
            <w:tcW w:w="2440" w:type="dxa"/>
            <w:tcBorders>
              <w:top w:val="dashed" w:sz="4" w:space="0" w:color="6E6E6E"/>
              <w:bottom w:val="dashed" w:sz="4" w:space="0" w:color="6E6E6E"/>
              <w:right w:val="single" w:sz="4" w:space="0" w:color="6E6E6E"/>
            </w:tcBorders>
          </w:tcPr>
          <w:p w:rsidR="00053A65" w:rsidRDefault="00BC212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40</w:t>
            </w:r>
          </w:p>
        </w:tc>
      </w:tr>
      <w:tr w:rsidR="00053A65">
        <w:tc>
          <w:tcPr>
            <w:tcW w:w="2440" w:type="dxa"/>
            <w:tcBorders>
              <w:top w:val="dashed" w:sz="4" w:space="0" w:color="6E6E6E"/>
              <w:bottom w:val="dashed" w:sz="4" w:space="0" w:color="6E6E6E"/>
              <w:right w:val="single" w:sz="4" w:space="0" w:color="6E6E6E"/>
            </w:tcBorders>
          </w:tcPr>
          <w:p w:rsidR="00053A65" w:rsidRDefault="00BC212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40</w:t>
            </w:r>
          </w:p>
        </w:tc>
      </w:tr>
      <w:tr w:rsidR="00053A65">
        <w:tc>
          <w:tcPr>
            <w:tcW w:w="2440" w:type="dxa"/>
            <w:tcBorders>
              <w:top w:val="dashed" w:sz="4" w:space="0" w:color="6E6E6E"/>
              <w:bottom w:val="dashed" w:sz="4" w:space="0" w:color="6E6E6E"/>
              <w:right w:val="single" w:sz="4" w:space="0" w:color="6E6E6E"/>
            </w:tcBorders>
          </w:tcPr>
          <w:p w:rsidR="00053A65" w:rsidRDefault="00BC2127">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Enterprise Mobility + Security A3 Studentgebruik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40</w:t>
            </w:r>
          </w:p>
        </w:tc>
      </w:tr>
      <w:tr w:rsidR="00053A65">
        <w:tc>
          <w:tcPr>
            <w:tcW w:w="2440" w:type="dxa"/>
            <w:tcBorders>
              <w:top w:val="dashed" w:sz="4" w:space="0" w:color="6E6E6E"/>
              <w:bottom w:val="dashed" w:sz="4" w:space="0" w:color="6E6E6E"/>
              <w:right w:val="single" w:sz="4" w:space="0" w:color="6E6E6E"/>
            </w:tcBorders>
          </w:tcPr>
          <w:p w:rsidR="00053A65" w:rsidRDefault="00BC212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40</w:t>
            </w:r>
          </w:p>
        </w:tc>
      </w:tr>
      <w:tr w:rsidR="00053A65">
        <w:tc>
          <w:tcPr>
            <w:tcW w:w="2440" w:type="dxa"/>
            <w:tcBorders>
              <w:top w:val="dashed" w:sz="4" w:space="0" w:color="6E6E6E"/>
              <w:left w:val="none" w:sz="4" w:space="0" w:color="6E6E6E"/>
              <w:bottom w:val="dashed" w:sz="4" w:space="0" w:color="6E6E6E"/>
              <w:right w:val="single" w:sz="4" w:space="0" w:color="6E6E6E"/>
            </w:tcBorders>
          </w:tcPr>
          <w:p w:rsidR="00053A65" w:rsidRDefault="00BC212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Office 365 A3 Studentgebruik Benefit, Enterprise Mobility + Security A3 Studentgebruik Benefit, Windows 10 Education A3 Studentgebruik Benefit2, Minecraft: Onderwijseditie</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40</w:t>
            </w:r>
          </w:p>
        </w:tc>
      </w:tr>
      <w:tr w:rsidR="00053A65">
        <w:tc>
          <w:tcPr>
            <w:tcW w:w="2440" w:type="dxa"/>
            <w:tcBorders>
              <w:top w:val="dashed" w:sz="4" w:space="0" w:color="6E6E6E"/>
              <w:left w:val="none" w:sz="4" w:space="0" w:color="6E6E6E"/>
              <w:bottom w:val="dashed" w:sz="4" w:space="0" w:color="6E6E6E"/>
              <w:right w:val="single" w:sz="4" w:space="0" w:color="6E6E6E"/>
            </w:tcBorders>
          </w:tcPr>
          <w:p w:rsidR="00053A65" w:rsidRDefault="00BC212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40</w:t>
            </w:r>
          </w:p>
        </w:tc>
      </w:tr>
      <w:tr w:rsidR="00053A65">
        <w:tc>
          <w:tcPr>
            <w:tcW w:w="2440" w:type="dxa"/>
            <w:tcBorders>
              <w:top w:val="dashed" w:sz="4" w:space="0" w:color="6E6E6E"/>
              <w:bottom w:val="dashed" w:sz="4" w:space="0" w:color="6E6E6E"/>
              <w:right w:val="single" w:sz="4" w:space="0" w:color="6E6E6E"/>
            </w:tcBorders>
          </w:tcPr>
          <w:p w:rsidR="00053A65" w:rsidRDefault="00BC212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15</w:t>
            </w:r>
          </w:p>
        </w:tc>
      </w:tr>
      <w:tr w:rsidR="00053A65">
        <w:tc>
          <w:tcPr>
            <w:tcW w:w="2440" w:type="dxa"/>
            <w:tcBorders>
              <w:top w:val="dashed" w:sz="4" w:space="0" w:color="6E6E6E"/>
              <w:bottom w:val="dashed" w:sz="4" w:space="0" w:color="6E6E6E"/>
              <w:right w:val="single" w:sz="4" w:space="0" w:color="6E6E6E"/>
            </w:tcBorders>
          </w:tcPr>
          <w:p w:rsidR="00053A65" w:rsidRDefault="00BC2127">
            <w:pPr>
              <w:pStyle w:val="ProductList-TableBody"/>
            </w:pPr>
            <w:r>
              <w:t>Minecraft: Onderwijseditie</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Minecraft: Onderwijseditie</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15</w:t>
            </w:r>
          </w:p>
        </w:tc>
      </w:tr>
      <w:tr w:rsidR="00053A65">
        <w:tc>
          <w:tcPr>
            <w:tcW w:w="2440" w:type="dxa"/>
            <w:tcBorders>
              <w:top w:val="dashed" w:sz="4" w:space="0" w:color="6E6E6E"/>
              <w:bottom w:val="dashed" w:sz="4" w:space="0" w:color="6E6E6E"/>
              <w:right w:val="single" w:sz="4" w:space="0" w:color="6E6E6E"/>
            </w:tcBorders>
          </w:tcPr>
          <w:p w:rsidR="00053A65" w:rsidRDefault="00BC2127">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15</w:t>
            </w:r>
          </w:p>
        </w:tc>
      </w:tr>
      <w:tr w:rsidR="00053A65">
        <w:tc>
          <w:tcPr>
            <w:tcW w:w="2440" w:type="dxa"/>
            <w:tcBorders>
              <w:top w:val="dashed" w:sz="4" w:space="0" w:color="6E6E6E"/>
              <w:bottom w:val="dashed" w:sz="4" w:space="0" w:color="6E6E6E"/>
              <w:right w:val="single" w:sz="4" w:space="0" w:color="6E6E6E"/>
            </w:tcBorders>
          </w:tcPr>
          <w:p w:rsidR="00053A65" w:rsidRDefault="00BC212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15</w:t>
            </w:r>
          </w:p>
        </w:tc>
      </w:tr>
      <w:tr w:rsidR="00053A65">
        <w:tc>
          <w:tcPr>
            <w:tcW w:w="2440" w:type="dxa"/>
            <w:tcBorders>
              <w:top w:val="dashed" w:sz="4" w:space="0" w:color="6E6E6E"/>
              <w:bottom w:val="dashed" w:sz="4" w:space="0" w:color="6E6E6E"/>
              <w:right w:val="single" w:sz="4" w:space="0" w:color="6E6E6E"/>
            </w:tcBorders>
          </w:tcPr>
          <w:p w:rsidR="00053A65" w:rsidRDefault="00BC212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40</w:t>
            </w:r>
          </w:p>
        </w:tc>
      </w:tr>
      <w:tr w:rsidR="00053A65">
        <w:tc>
          <w:tcPr>
            <w:tcW w:w="2440" w:type="dxa"/>
            <w:tcBorders>
              <w:top w:val="dashed" w:sz="4" w:space="0" w:color="6E6E6E"/>
              <w:bottom w:val="dashed" w:sz="4" w:space="0" w:color="6E6E6E"/>
              <w:right w:val="single" w:sz="4" w:space="0" w:color="6E6E6E"/>
            </w:tcBorders>
          </w:tcPr>
          <w:p w:rsidR="00053A65" w:rsidRDefault="00BC212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Office 365 A3 Studentgebruik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40</w:t>
            </w:r>
          </w:p>
        </w:tc>
      </w:tr>
      <w:tr w:rsidR="00053A65">
        <w:tc>
          <w:tcPr>
            <w:tcW w:w="2440" w:type="dxa"/>
            <w:tcBorders>
              <w:top w:val="dashed" w:sz="4" w:space="0" w:color="6E6E6E"/>
              <w:left w:val="none" w:sz="4" w:space="0" w:color="6E6E6E"/>
              <w:bottom w:val="dashed" w:sz="4" w:space="0" w:color="6E6E6E"/>
              <w:right w:val="single" w:sz="4" w:space="0" w:color="6E6E6E"/>
            </w:tcBorders>
          </w:tcPr>
          <w:p w:rsidR="00053A65" w:rsidRDefault="00BC212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15</w:t>
            </w:r>
          </w:p>
        </w:tc>
      </w:tr>
      <w:tr w:rsidR="00053A65">
        <w:tc>
          <w:tcPr>
            <w:tcW w:w="2440" w:type="dxa"/>
            <w:tcBorders>
              <w:top w:val="dashed" w:sz="4" w:space="0" w:color="6E6E6E"/>
              <w:bottom w:val="dashed" w:sz="4" w:space="0" w:color="6E6E6E"/>
              <w:right w:val="single" w:sz="4" w:space="0" w:color="6E6E6E"/>
            </w:tcBorders>
          </w:tcPr>
          <w:p w:rsidR="00053A65" w:rsidRDefault="00BC2127">
            <w:pPr>
              <w:pStyle w:val="ProductList-TableBody"/>
            </w:pPr>
            <w:r>
              <w:t xml:space="preserve"> 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40</w:t>
            </w:r>
          </w:p>
        </w:tc>
      </w:tr>
      <w:tr w:rsidR="00053A65">
        <w:tc>
          <w:tcPr>
            <w:tcW w:w="2440" w:type="dxa"/>
            <w:tcBorders>
              <w:top w:val="dashed" w:sz="4" w:space="0" w:color="6E6E6E"/>
              <w:bottom w:val="dashed" w:sz="4" w:space="0" w:color="6E6E6E"/>
              <w:right w:val="single" w:sz="4" w:space="0" w:color="6E6E6E"/>
            </w:tcBorders>
          </w:tcPr>
          <w:p w:rsidR="00053A65" w:rsidRDefault="00BC2127">
            <w:pPr>
              <w:pStyle w:val="ProductList-TableBody"/>
            </w:pPr>
            <w:r>
              <w:t xml:space="preserve"> 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Windows 10 Education A3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40</w:t>
            </w:r>
          </w:p>
        </w:tc>
      </w:tr>
      <w:tr w:rsidR="00053A65">
        <w:tc>
          <w:tcPr>
            <w:tcW w:w="2440" w:type="dxa"/>
            <w:tcBorders>
              <w:top w:val="dashed" w:sz="4" w:space="0" w:color="6E6E6E"/>
              <w:bottom w:val="dashed" w:sz="4" w:space="0" w:color="6E6E6E"/>
              <w:right w:val="single" w:sz="4" w:space="0" w:color="6E6E6E"/>
            </w:tcBorders>
          </w:tcPr>
          <w:p w:rsidR="00053A65" w:rsidRDefault="00BC2127">
            <w:pPr>
              <w:pStyle w:val="ProductList-TableBody"/>
            </w:pPr>
            <w:r>
              <w:t xml:space="preserve"> 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40</w:t>
            </w:r>
          </w:p>
        </w:tc>
      </w:tr>
      <w:tr w:rsidR="00053A65">
        <w:tc>
          <w:tcPr>
            <w:tcW w:w="2440" w:type="dxa"/>
            <w:tcBorders>
              <w:top w:val="dashed" w:sz="4" w:space="0" w:color="6E6E6E"/>
              <w:bottom w:val="dashed" w:sz="4" w:space="0" w:color="6E6E6E"/>
              <w:right w:val="single" w:sz="4" w:space="0" w:color="6E6E6E"/>
            </w:tcBorders>
          </w:tcPr>
          <w:p w:rsidR="00053A65" w:rsidRDefault="00BC2127">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Windows 10 Education E3 (per Gebruiker)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40</w:t>
            </w:r>
          </w:p>
        </w:tc>
      </w:tr>
      <w:tr w:rsidR="00053A65">
        <w:tc>
          <w:tcPr>
            <w:tcW w:w="2440" w:type="dxa"/>
            <w:tcBorders>
              <w:top w:val="dashed" w:sz="4" w:space="0" w:color="6E6E6E"/>
              <w:bottom w:val="dashed" w:sz="4" w:space="0" w:color="6E6E6E"/>
              <w:right w:val="single" w:sz="4" w:space="0" w:color="6E6E6E"/>
            </w:tcBorders>
          </w:tcPr>
          <w:p w:rsidR="00053A65" w:rsidRDefault="00BC2127">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Windows 10 Education E3 (per Apparaat)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53A65" w:rsidRDefault="00BC212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053A65" w:rsidRDefault="00BC2127">
            <w:pPr>
              <w:pStyle w:val="ProductList-TableBody"/>
            </w:pPr>
            <w:r>
              <w:t>40</w:t>
            </w:r>
          </w:p>
        </w:tc>
      </w:tr>
    </w:tbl>
    <w:p w:rsidR="00053A65" w:rsidRDefault="00BC2127">
      <w:pPr>
        <w:pStyle w:val="ProductList-Body"/>
      </w:pPr>
      <w:r>
        <w:rPr>
          <w:i/>
          <w:vertAlign w:val="superscript"/>
        </w:rPr>
        <w:t>1</w:t>
      </w:r>
      <w:r>
        <w:rPr>
          <w:i/>
        </w:rPr>
        <w:t>In de licenties die op grond van Studentgebruik Benefit zijn verkregen zijn geen Software Assurance Benefits inbegrepen.</w:t>
      </w:r>
    </w:p>
    <w:p w:rsidR="00053A65" w:rsidRDefault="00BC2127">
      <w:pPr>
        <w:pStyle w:val="ProductList-Body"/>
      </w:pPr>
      <w:r>
        <w:rPr>
          <w:i/>
          <w:vertAlign w:val="superscript"/>
        </w:rPr>
        <w:t>2</w:t>
      </w:r>
      <w:r>
        <w:rPr>
          <w:i/>
        </w:rPr>
        <w:t>De Studentgebruik Benefit omvat uitsluitend rechten voor Windows 10 E3/A3.</w:t>
      </w:r>
    </w:p>
    <w:p w:rsidR="00053A65" w:rsidRDefault="00053A65">
      <w:pPr>
        <w:pStyle w:val="ProductList-Body"/>
      </w:pPr>
    </w:p>
    <w:p w:rsidR="00053A65" w:rsidRDefault="00BC2127">
      <w:pPr>
        <w:pStyle w:val="ProductList-ClauseHeading"/>
        <w:outlineLvl w:val="2"/>
      </w:pPr>
      <w:r>
        <w:t>Beperkingen voor Windows Desktop Operating System</w:t>
      </w:r>
    </w:p>
    <w:p w:rsidR="00053A65" w:rsidRDefault="00BC2127">
      <w:pPr>
        <w:pStyle w:val="ProductList-Body"/>
      </w:pPr>
      <w:r>
        <w:t xml:space="preserve">In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op grond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verkregen zijn geen virtualisatierechten voor Windows inbegrepen.</w:t>
      </w:r>
    </w:p>
    <w:p w:rsidR="00053A65" w:rsidRDefault="00053A65">
      <w:pPr>
        <w:pStyle w:val="ProductList-Body"/>
      </w:pPr>
    </w:p>
    <w:p w:rsidR="00053A65" w:rsidRDefault="00BC2127">
      <w:pPr>
        <w:pStyle w:val="ProductList-Offering1Heading"/>
        <w:outlineLvl w:val="1"/>
      </w:pPr>
      <w:r>
        <w:t>Gemengde Education Platform Product (EPP) scenario's</w:t>
      </w:r>
      <w:r>
        <w:fldChar w:fldCharType="begin"/>
      </w:r>
      <w:r>
        <w:instrText xml:space="preserve"> TC "</w:instrText>
      </w:r>
      <w:bookmarkStart w:id="433" w:name="_Toc10192061"/>
      <w:r>
        <w:instrText>Gemengde Education Platform Product (EPP) scenario's</w:instrText>
      </w:r>
      <w:bookmarkEnd w:id="433"/>
      <w:r>
        <w:instrText>" \l 2</w:instrText>
      </w:r>
      <w:r>
        <w:fldChar w:fldCharType="end"/>
      </w:r>
    </w:p>
    <w:p w:rsidR="00053A65" w:rsidRDefault="00BC2127">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rsidR="00053A65" w:rsidRDefault="00053A65">
      <w:pPr>
        <w:pStyle w:val="ProductList-Body"/>
      </w:pPr>
    </w:p>
    <w:tbl>
      <w:tblPr>
        <w:tblStyle w:val="PURTable"/>
        <w:tblW w:w="0" w:type="dxa"/>
        <w:tblLook w:val="04A0" w:firstRow="1" w:lastRow="0" w:firstColumn="1" w:lastColumn="0" w:noHBand="0" w:noVBand="1"/>
      </w:tblPr>
      <w:tblGrid>
        <w:gridCol w:w="5610"/>
        <w:gridCol w:w="5306"/>
      </w:tblGrid>
      <w:tr w:rsidR="00053A65">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053A65" w:rsidRDefault="00BC2127">
            <w:pPr>
              <w:pStyle w:val="ProductList-TableBody"/>
            </w:pPr>
            <w:r>
              <w:rPr>
                <w:color w:val="FFFFFF"/>
              </w:rPr>
              <w:t>Toegestane EPP-scenario's</w:t>
            </w:r>
          </w:p>
        </w:tc>
        <w:tc>
          <w:tcPr>
            <w:tcW w:w="5880" w:type="dxa"/>
            <w:shd w:val="clear" w:color="auto" w:fill="0070C0"/>
          </w:tcPr>
          <w:p w:rsidR="00053A65" w:rsidRDefault="00BC2127">
            <w:pPr>
              <w:pStyle w:val="ProductList-TableBody"/>
            </w:pPr>
            <w:r>
              <w:rPr>
                <w:color w:val="FFFFFF"/>
              </w:rPr>
              <w:t>Kwalificerend producten voor SUB</w:t>
            </w:r>
          </w:p>
        </w:tc>
      </w:tr>
      <w:tr w:rsidR="00053A65">
        <w:tc>
          <w:tcPr>
            <w:tcW w:w="6240" w:type="dxa"/>
          </w:tcPr>
          <w:p w:rsidR="00053A65" w:rsidRDefault="00BC2127">
            <w:pPr>
              <w:pStyle w:val="ProductList-TableBody"/>
            </w:pPr>
            <w:r>
              <w:t>Microsoft 365 A3 en Microsoft 365 A5</w:t>
            </w:r>
          </w:p>
        </w:tc>
        <w:tc>
          <w:tcPr>
            <w:tcW w:w="5880" w:type="dxa"/>
          </w:tcPr>
          <w:p w:rsidR="00053A65" w:rsidRDefault="00BC2127">
            <w:pPr>
              <w:pStyle w:val="ProductList-TableBody"/>
            </w:pPr>
            <w:r>
              <w:t>Microsoft 365 A3</w:t>
            </w:r>
          </w:p>
        </w:tc>
      </w:tr>
      <w:tr w:rsidR="00053A65">
        <w:tc>
          <w:tcPr>
            <w:tcW w:w="6240" w:type="dxa"/>
          </w:tcPr>
          <w:p w:rsidR="00053A65" w:rsidRDefault="00BC2127">
            <w:pPr>
              <w:pStyle w:val="ProductList-TableBody"/>
            </w:pPr>
            <w:r>
              <w:t>EMS E3 en EMS E5</w:t>
            </w:r>
          </w:p>
        </w:tc>
        <w:tc>
          <w:tcPr>
            <w:tcW w:w="5880" w:type="dxa"/>
          </w:tcPr>
          <w:p w:rsidR="00053A65" w:rsidRDefault="00BC2127">
            <w:pPr>
              <w:pStyle w:val="ProductList-TableBody"/>
            </w:pPr>
            <w:r>
              <w:t>EMS E3</w:t>
            </w:r>
          </w:p>
        </w:tc>
      </w:tr>
      <w:tr w:rsidR="00053A65">
        <w:tc>
          <w:tcPr>
            <w:tcW w:w="6240" w:type="dxa"/>
          </w:tcPr>
          <w:p w:rsidR="00053A65" w:rsidRDefault="00BC2127">
            <w:pPr>
              <w:pStyle w:val="ProductList-TableBody"/>
            </w:pPr>
            <w:r>
              <w:t>Windows 10 Education E3 en Windows 10 Education E5</w:t>
            </w:r>
          </w:p>
        </w:tc>
        <w:tc>
          <w:tcPr>
            <w:tcW w:w="5880" w:type="dxa"/>
          </w:tcPr>
          <w:p w:rsidR="00053A65" w:rsidRDefault="00BC2127">
            <w:pPr>
              <w:pStyle w:val="ProductList-TableBody"/>
            </w:pPr>
            <w:r>
              <w:t>Windows 10 Education E3</w:t>
            </w:r>
          </w:p>
        </w:tc>
      </w:tr>
      <w:tr w:rsidR="00053A65">
        <w:tc>
          <w:tcPr>
            <w:tcW w:w="6240" w:type="dxa"/>
          </w:tcPr>
          <w:p w:rsidR="00053A65" w:rsidRDefault="00BC2127">
            <w:pPr>
              <w:pStyle w:val="ProductList-TableBody"/>
            </w:pPr>
            <w:r>
              <w:t>Office 365 ProPlus en Office 365 A3 en/of Office 365 A5</w:t>
            </w:r>
          </w:p>
        </w:tc>
        <w:tc>
          <w:tcPr>
            <w:tcW w:w="5880" w:type="dxa"/>
          </w:tcPr>
          <w:p w:rsidR="00053A65" w:rsidRDefault="00BC2127">
            <w:pPr>
              <w:pStyle w:val="ProductList-TableBody"/>
            </w:pPr>
            <w:r>
              <w:t>Office 365 ProPlus</w:t>
            </w:r>
          </w:p>
        </w:tc>
      </w:tr>
      <w:tr w:rsidR="00053A65">
        <w:tc>
          <w:tcPr>
            <w:tcW w:w="6240" w:type="dxa"/>
          </w:tcPr>
          <w:p w:rsidR="00053A65" w:rsidRDefault="00BC2127">
            <w:pPr>
              <w:pStyle w:val="ProductList-TableBody"/>
            </w:pPr>
            <w:r>
              <w:t>Office 365 A3 en Office 365 A5</w:t>
            </w:r>
          </w:p>
        </w:tc>
        <w:tc>
          <w:tcPr>
            <w:tcW w:w="5880" w:type="dxa"/>
          </w:tcPr>
          <w:p w:rsidR="00053A65" w:rsidRDefault="00BC2127">
            <w:pPr>
              <w:pStyle w:val="ProductList-TableBody"/>
            </w:pPr>
            <w:r>
              <w:t>Office 365 A3</w:t>
            </w:r>
          </w:p>
        </w:tc>
      </w:tr>
    </w:tbl>
    <w:p w:rsidR="00053A65" w:rsidRDefault="00053A65">
      <w:pPr>
        <w:pStyle w:val="ProductList-Body"/>
      </w:pPr>
    </w:p>
    <w:p w:rsidR="00053A65" w:rsidRDefault="00BC2127">
      <w:pPr>
        <w:pStyle w:val="ProductList-Offering1Heading"/>
        <w:outlineLvl w:val="1"/>
      </w:pPr>
      <w:r>
        <w:t>Beschikbaarheid van Enrollment voor Education Solutions-programma (vóór versie 2017)</w:t>
      </w:r>
      <w:r>
        <w:fldChar w:fldCharType="begin"/>
      </w:r>
      <w:r>
        <w:instrText xml:space="preserve"> TC "</w:instrText>
      </w:r>
      <w:bookmarkStart w:id="434" w:name="_Toc10192062"/>
      <w:r>
        <w:instrText>Beschikbaarheid van Enrollment voor Education Solutions-programma (vóór versie 2017)</w:instrText>
      </w:r>
      <w:bookmarkEnd w:id="434"/>
      <w:r>
        <w:instrText>" \l 2</w:instrText>
      </w:r>
      <w:r>
        <w:fldChar w:fldCharType="end"/>
      </w:r>
    </w:p>
    <w:p w:rsidR="00053A65" w:rsidRDefault="00BC2127">
      <w:pPr>
        <w:pStyle w:val="ProductList-Body"/>
      </w:pPr>
      <w:r>
        <w:t>Kwalificerende producten en vereisten voor de Enrollment for Education Solutions (versies voor 2017) worden in dit artikel gedefinieerd.</w:t>
      </w:r>
    </w:p>
    <w:p w:rsidR="00053A65" w:rsidRDefault="00BC2127">
      <w:pPr>
        <w:pStyle w:val="ProductList-ClauseHeading"/>
        <w:outlineLvl w:val="2"/>
      </w:pPr>
      <w:r>
        <w:t>Kwalificatie</w:t>
      </w:r>
    </w:p>
    <w:tbl>
      <w:tblPr>
        <w:tblStyle w:val="PURTable"/>
        <w:tblW w:w="0" w:type="dxa"/>
        <w:tblLook w:val="04A0" w:firstRow="1" w:lastRow="0" w:firstColumn="1" w:lastColumn="0" w:noHBand="0" w:noVBand="1"/>
      </w:tblPr>
      <w:tblGrid>
        <w:gridCol w:w="7933"/>
        <w:gridCol w:w="2983"/>
      </w:tblGrid>
      <w:tr w:rsidR="00053A6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53A65" w:rsidRDefault="00BC2127">
            <w:pPr>
              <w:pStyle w:val="ProductList-TableBody"/>
              <w:jc w:val="center"/>
            </w:pPr>
            <w:r>
              <w:rPr>
                <w:color w:val="FFFFFF"/>
              </w:rPr>
              <w:t xml:space="preserve">EES </w:t>
            </w:r>
          </w:p>
        </w:tc>
      </w:tr>
      <w:tr w:rsidR="00053A65">
        <w:tc>
          <w:tcPr>
            <w:tcW w:w="8820" w:type="dxa"/>
            <w:tcBorders>
              <w:top w:val="single" w:sz="4" w:space="0" w:color="FFFFFF"/>
              <w:left w:val="single" w:sz="4" w:space="0" w:color="FFFFFF"/>
              <w:bottom w:val="dashed" w:sz="4" w:space="0" w:color="B2B2B2"/>
              <w:right w:val="single" w:sz="4" w:space="0" w:color="FFFFFF"/>
            </w:tcBorders>
          </w:tcPr>
          <w:p w:rsidR="00053A65" w:rsidRDefault="00BC2127">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BC212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053A65">
        <w:tc>
          <w:tcPr>
            <w:tcW w:w="8820" w:type="dxa"/>
            <w:tcBorders>
              <w:top w:val="dashed" w:sz="4" w:space="0" w:color="B2B2B2"/>
              <w:left w:val="single" w:sz="4" w:space="0" w:color="FFFFFF"/>
              <w:bottom w:val="dashed" w:sz="4" w:space="0" w:color="B2B2B2"/>
              <w:right w:val="single" w:sz="4" w:space="0" w:color="FFFFFF"/>
            </w:tcBorders>
          </w:tcPr>
          <w:p w:rsidR="00053A65" w:rsidRDefault="00BC2127">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BC212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053A65">
        <w:tc>
          <w:tcPr>
            <w:tcW w:w="8820" w:type="dxa"/>
            <w:tcBorders>
              <w:top w:val="dashed" w:sz="4" w:space="0" w:color="B2B2B2"/>
              <w:left w:val="single" w:sz="4" w:space="0" w:color="FFFFFF"/>
              <w:bottom w:val="dashed" w:sz="4" w:space="0" w:color="B2B2B2"/>
              <w:right w:val="single" w:sz="4" w:space="0" w:color="FFFFFF"/>
            </w:tcBorders>
          </w:tcPr>
          <w:p w:rsidR="00053A65" w:rsidRDefault="00BC2127">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BC212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053A65">
        <w:tc>
          <w:tcPr>
            <w:tcW w:w="8820" w:type="dxa"/>
            <w:tcBorders>
              <w:top w:val="dashed" w:sz="4" w:space="0" w:color="B2B2B2"/>
              <w:left w:val="single" w:sz="4" w:space="0" w:color="FFFFFF"/>
              <w:bottom w:val="dashed" w:sz="4" w:space="0" w:color="B2B2B2"/>
              <w:right w:val="single" w:sz="4" w:space="0" w:color="FFFFFF"/>
            </w:tcBorders>
          </w:tcPr>
          <w:p w:rsidR="00053A65" w:rsidRDefault="00BC212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BC212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053A65">
        <w:tc>
          <w:tcPr>
            <w:tcW w:w="8820" w:type="dxa"/>
            <w:tcBorders>
              <w:top w:val="dashed" w:sz="4" w:space="0" w:color="B2B2B2"/>
              <w:left w:val="single" w:sz="4" w:space="0" w:color="FFFFFF"/>
              <w:bottom w:val="dashed" w:sz="4" w:space="0" w:color="B2B2B2"/>
              <w:right w:val="single" w:sz="4" w:space="0" w:color="FFFFFF"/>
            </w:tcBorders>
          </w:tcPr>
          <w:p w:rsidR="00053A65" w:rsidRDefault="00BC2127">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BC212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053A65">
        <w:tc>
          <w:tcPr>
            <w:tcW w:w="8820" w:type="dxa"/>
            <w:tcBorders>
              <w:top w:val="dashed" w:sz="4" w:space="0" w:color="B2B2B2"/>
              <w:left w:val="single" w:sz="4" w:space="0" w:color="FFFFFF"/>
              <w:bottom w:val="single" w:sz="4" w:space="0" w:color="FFFFFF"/>
              <w:right w:val="single" w:sz="4" w:space="0" w:color="FFFFFF"/>
            </w:tcBorders>
          </w:tcPr>
          <w:p w:rsidR="00053A65" w:rsidRDefault="00BC2127">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53A65" w:rsidRDefault="00BC212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rsidR="00053A65" w:rsidRDefault="00053A65">
      <w:pPr>
        <w:pStyle w:val="ProductList-Body"/>
      </w:pPr>
    </w:p>
    <w:p w:rsidR="00053A65" w:rsidRDefault="00BC2127">
      <w:pPr>
        <w:pStyle w:val="ProductList-ClauseHeading"/>
        <w:outlineLvl w:val="2"/>
      </w:pPr>
      <w:r>
        <w:t>Vereisten</w:t>
      </w:r>
    </w:p>
    <w:p w:rsidR="00053A65" w:rsidRDefault="00BC2127" w:rsidP="00BC2127">
      <w:pPr>
        <w:pStyle w:val="ProductList-Bullet"/>
        <w:numPr>
          <w:ilvl w:val="0"/>
          <w:numId w:val="75"/>
        </w:numPr>
      </w:pPr>
      <w:r>
        <w:t xml:space="preserve">Voor Enrollment for Education Solutions (versies voor 2017) Desktop Platform mogen producten alleen door platform Online Diensten worden vervangen tijdens de verjaardag zoals beschreven in de kwalificerende vereistentabel voor Online Diensten. </w:t>
      </w:r>
    </w:p>
    <w:p w:rsidR="00053A65" w:rsidRDefault="00BC2127" w:rsidP="00BC2127">
      <w:pPr>
        <w:pStyle w:val="ProductList-Bullet"/>
        <w:numPr>
          <w:ilvl w:val="0"/>
          <w:numId w:val="75"/>
        </w:numPr>
      </w:pPr>
      <w:r>
        <w:t xml:space="preserve">Zulke platform Online Diensten gelicentieerd door de Instelling mogen niet minder zijn dan het aantal Desktop Platform-producten dat wordt vervangen. </w:t>
      </w:r>
    </w:p>
    <w:p w:rsidR="00053A65" w:rsidRDefault="00BC2127" w:rsidP="00BC2127">
      <w:pPr>
        <w:pStyle w:val="ProductList-Bullet"/>
        <w:numPr>
          <w:ilvl w:val="0"/>
          <w:numId w:val="75"/>
        </w:numPr>
      </w:pPr>
      <w:r>
        <w:t xml:space="preserve">Platform Online Diensten mogen te allen tijde worden toegevoegd tijdens de looptijd van de enrollment. </w:t>
      </w:r>
    </w:p>
    <w:p w:rsidR="00053A65" w:rsidRDefault="00053A65">
      <w:pPr>
        <w:pStyle w:val="ProductList-Body"/>
      </w:pPr>
    </w:p>
    <w:p w:rsidR="00053A65" w:rsidRDefault="00BC2127">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405"/>
        <w:gridCol w:w="5511"/>
      </w:tblGrid>
      <w:tr w:rsidR="00053A6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53A65" w:rsidRDefault="00BC2127">
            <w:pPr>
              <w:pStyle w:val="ProductList-TableBody"/>
            </w:pPr>
            <w:r>
              <w:rPr>
                <w:color w:val="FFFFFF"/>
              </w:rPr>
              <w:t>Kwalificerende Desktop Platform-producten</w:t>
            </w:r>
          </w:p>
        </w:tc>
        <w:tc>
          <w:tcPr>
            <w:tcW w:w="6120" w:type="dxa"/>
            <w:shd w:val="clear" w:color="auto" w:fill="0070C0"/>
          </w:tcPr>
          <w:p w:rsidR="00053A65" w:rsidRDefault="00BC2127">
            <w:pPr>
              <w:pStyle w:val="ProductList-TableBody"/>
            </w:pPr>
            <w:r>
              <w:rPr>
                <w:color w:val="FFFFFF"/>
              </w:rPr>
              <w:t>Kwalificerende Online Dienst</w:t>
            </w:r>
          </w:p>
        </w:tc>
      </w:tr>
      <w:tr w:rsidR="00053A65">
        <w:tc>
          <w:tcPr>
            <w:tcW w:w="6000" w:type="dxa"/>
          </w:tcPr>
          <w:p w:rsidR="00053A65" w:rsidRDefault="00BC2127">
            <w:pPr>
              <w:pStyle w:val="ProductList-TableBody"/>
            </w:pPr>
            <w:r>
              <w:t xml:space="preserve">Office Professional Plus 2016 </w:t>
            </w:r>
            <w:r>
              <w:rPr>
                <w:b/>
              </w:rPr>
              <w:t>en</w:t>
            </w:r>
          </w:p>
          <w:p w:rsidR="00053A65" w:rsidRDefault="00BC2127">
            <w:pPr>
              <w:pStyle w:val="ProductList-TableBody"/>
            </w:pPr>
            <w:r>
              <w:t xml:space="preserve">Desktop Core CAL of ECAL Suite (Apparaat) </w:t>
            </w:r>
            <w:r>
              <w:rPr>
                <w:b/>
              </w:rPr>
              <w:t>en</w:t>
            </w:r>
          </w:p>
          <w:p w:rsidR="00053A65" w:rsidRDefault="00BC2127">
            <w:pPr>
              <w:pStyle w:val="ProductList-TableBody"/>
            </w:pPr>
            <w:r>
              <w:t xml:space="preserve">Windows 10 Education E5 (per Apparaat) </w:t>
            </w:r>
          </w:p>
        </w:tc>
        <w:tc>
          <w:tcPr>
            <w:tcW w:w="6120" w:type="dxa"/>
          </w:tcPr>
          <w:p w:rsidR="00053A65" w:rsidRDefault="00BC2127">
            <w:pPr>
              <w:pStyle w:val="ProductList-TableBody"/>
            </w:pPr>
            <w:r>
              <w:t>Microsoft 365 Education A3/A5 (Gebruikers-SL)</w:t>
            </w:r>
          </w:p>
        </w:tc>
      </w:tr>
      <w:tr w:rsidR="00053A65">
        <w:tc>
          <w:tcPr>
            <w:tcW w:w="6000" w:type="dxa"/>
          </w:tcPr>
          <w:p w:rsidR="00053A65" w:rsidRDefault="00BC2127">
            <w:pPr>
              <w:pStyle w:val="ProductList-TableBody"/>
            </w:pPr>
            <w:r>
              <w:t xml:space="preserve">Office Professional Plus 2016 </w:t>
            </w:r>
            <w:r>
              <w:rPr>
                <w:b/>
              </w:rPr>
              <w:t>en</w:t>
            </w:r>
          </w:p>
          <w:p w:rsidR="00053A65" w:rsidRDefault="00BC2127">
            <w:pPr>
              <w:pStyle w:val="ProductList-TableBody"/>
            </w:pPr>
            <w:r>
              <w:t>Core CAL of ECAL Suite (Apparaat)</w:t>
            </w:r>
          </w:p>
        </w:tc>
        <w:tc>
          <w:tcPr>
            <w:tcW w:w="6120" w:type="dxa"/>
          </w:tcPr>
          <w:p w:rsidR="00053A65" w:rsidRDefault="00BC2127">
            <w:pPr>
              <w:pStyle w:val="ProductList-TableBody"/>
            </w:pPr>
            <w:r>
              <w:t xml:space="preserve">Office 365 A3/A5 (Gebruikers-SL) </w:t>
            </w:r>
            <w:r>
              <w:rPr>
                <w:b/>
              </w:rPr>
              <w:t>en</w:t>
            </w:r>
          </w:p>
          <w:p w:rsidR="00053A65" w:rsidRDefault="00BC2127">
            <w:pPr>
              <w:pStyle w:val="ProductList-TableBody"/>
            </w:pPr>
            <w:r>
              <w:t>EMS E3/E5</w:t>
            </w:r>
          </w:p>
        </w:tc>
      </w:tr>
      <w:tr w:rsidR="00053A65">
        <w:tc>
          <w:tcPr>
            <w:tcW w:w="6000" w:type="dxa"/>
          </w:tcPr>
          <w:p w:rsidR="00053A65" w:rsidRDefault="00BC2127">
            <w:pPr>
              <w:pStyle w:val="ProductList-TableBody"/>
            </w:pPr>
            <w:r>
              <w:t>Core CAL of ECAL Suite (Apparaat)</w:t>
            </w:r>
          </w:p>
        </w:tc>
        <w:tc>
          <w:tcPr>
            <w:tcW w:w="6120" w:type="dxa"/>
          </w:tcPr>
          <w:p w:rsidR="00053A65" w:rsidRDefault="00BC2127">
            <w:pPr>
              <w:pStyle w:val="ProductList-TableBody"/>
            </w:pPr>
            <w:r>
              <w:t>Office 365 A3/A5</w:t>
            </w:r>
          </w:p>
        </w:tc>
      </w:tr>
      <w:tr w:rsidR="00053A65">
        <w:tc>
          <w:tcPr>
            <w:tcW w:w="6000" w:type="dxa"/>
          </w:tcPr>
          <w:p w:rsidR="00053A65" w:rsidRDefault="00BC2127">
            <w:pPr>
              <w:pStyle w:val="ProductList-TableBody"/>
            </w:pPr>
            <w:r>
              <w:t>Office Professional Plus 2016</w:t>
            </w:r>
          </w:p>
        </w:tc>
        <w:tc>
          <w:tcPr>
            <w:tcW w:w="6120" w:type="dxa"/>
          </w:tcPr>
          <w:p w:rsidR="00053A65" w:rsidRDefault="00BC2127">
            <w:pPr>
              <w:pStyle w:val="ProductList-TableBody"/>
            </w:pPr>
            <w:r>
              <w:t>Office 365 ProPlus</w:t>
            </w:r>
          </w:p>
        </w:tc>
      </w:tr>
    </w:tbl>
    <w:p w:rsidR="00053A65" w:rsidRDefault="00053A65">
      <w:pPr>
        <w:pStyle w:val="ProductList-Body"/>
      </w:pPr>
    </w:p>
    <w:p w:rsidR="00053A65" w:rsidRDefault="00053A65">
      <w:pPr>
        <w:pStyle w:val="PURBreadcrumb"/>
      </w:pPr>
    </w:p>
    <w:tbl>
      <w:tblPr>
        <w:tblStyle w:val="PURTable"/>
        <w:tblW w:w="0" w:type="dxa"/>
        <w:tblLook w:val="04A0" w:firstRow="1" w:lastRow="0" w:firstColumn="1" w:lastColumn="0" w:noHBand="0" w:noVBand="1"/>
      </w:tblPr>
      <w:tblGrid>
        <w:gridCol w:w="10916"/>
      </w:tblGrid>
      <w:tr w:rsidR="00053A6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53A65" w:rsidRDefault="00FE54DD">
            <w:pPr>
              <w:pStyle w:val="ProductList-TableBody"/>
              <w:jc w:val="right"/>
            </w:pPr>
            <w:hyperlink w:anchor="_Sec842">
              <w:r w:rsidR="00BC2127">
                <w:rPr>
                  <w:color w:val="00467F"/>
                  <w:sz w:val="14"/>
                  <w:u w:val="single"/>
                </w:rPr>
                <w:t>Inhoud</w:t>
              </w:r>
            </w:hyperlink>
            <w:r w:rsidR="00BC2127">
              <w:rPr>
                <w:sz w:val="14"/>
              </w:rPr>
              <w:t xml:space="preserve"> / </w:t>
            </w:r>
            <w:hyperlink w:anchor="_Sec549">
              <w:r w:rsidR="00BC2127">
                <w:rPr>
                  <w:color w:val="00467F"/>
                  <w:sz w:val="14"/>
                  <w:u w:val="single"/>
                </w:rPr>
                <w:t>Woordenlijst</w:t>
              </w:r>
            </w:hyperlink>
            <w:r w:rsidR="00BC2127">
              <w:rPr>
                <w:sz w:val="14"/>
              </w:rPr>
              <w:t xml:space="preserve"> / </w:t>
            </w:r>
            <w:hyperlink w:anchor="_Sec844">
              <w:r w:rsidR="00BC2127">
                <w:rPr>
                  <w:color w:val="00467F"/>
                  <w:sz w:val="14"/>
                  <w:u w:val="single"/>
                </w:rPr>
                <w:t>Index</w:t>
              </w:r>
            </w:hyperlink>
          </w:p>
        </w:tc>
      </w:tr>
    </w:tbl>
    <w:p w:rsidR="00053A65" w:rsidRDefault="00053A65">
      <w:pPr>
        <w:pStyle w:val="ProductList-Body"/>
      </w:pPr>
    </w:p>
    <w:p w:rsidR="00053A65" w:rsidRDefault="00053A65">
      <w:pPr>
        <w:sectPr w:rsidR="00053A65">
          <w:headerReference w:type="default" r:id="rId164"/>
          <w:footerReference w:type="default" r:id="rId165"/>
          <w:type w:val="continuous"/>
          <w:pgSz w:w="12240" w:h="15840" w:code="1"/>
          <w:pgMar w:top="1170" w:right="720" w:bottom="720" w:left="720" w:header="432" w:footer="288" w:gutter="0"/>
          <w:cols w:space="360"/>
        </w:sectPr>
      </w:pPr>
    </w:p>
    <w:bookmarkEnd w:id="430"/>
    <w:p w:rsidR="00053A65" w:rsidRDefault="00BC2127">
      <w:pPr>
        <w:pStyle w:val="ProductList-SectionHeading"/>
        <w:pageBreakBefore/>
        <w:outlineLvl w:val="0"/>
      </w:pPr>
      <w:r>
        <w:t>Index</w:t>
      </w:r>
      <w:r>
        <w:fldChar w:fldCharType="begin"/>
      </w:r>
      <w:r>
        <w:instrText xml:space="preserve"> TC "</w:instrText>
      </w:r>
      <w:bookmarkStart w:id="435" w:name="_Toc10192063"/>
      <w:r>
        <w:instrText>Index</w:instrText>
      </w:r>
      <w:bookmarkEnd w:id="435"/>
      <w:r>
        <w:instrText>" \l 1</w:instrText>
      </w:r>
      <w:r>
        <w:fldChar w:fldCharType="end"/>
      </w:r>
    </w:p>
    <w:p w:rsidR="00053A65" w:rsidRDefault="00053A65">
      <w:pPr>
        <w:pStyle w:val="ProductList-Body"/>
      </w:pPr>
    </w:p>
    <w:p w:rsidR="00053A65" w:rsidRDefault="00053A65">
      <w:pPr>
        <w:sectPr w:rsidR="00053A65">
          <w:headerReference w:type="default" r:id="rId166"/>
          <w:footerReference w:type="default" r:id="rId167"/>
          <w:type w:val="continuous"/>
          <w:pgSz w:w="12240" w:h="15840" w:code="1"/>
          <w:pgMar w:top="1170" w:right="720" w:bottom="720" w:left="720" w:header="432" w:footer="288" w:gutter="0"/>
          <w:cols w:space="360"/>
        </w:sectPr>
      </w:pPr>
    </w:p>
    <w:p w:rsidR="00E57D7F" w:rsidRDefault="00BC2127">
      <w:pPr>
        <w:pStyle w:val="ProductList-Body"/>
        <w:rPr>
          <w:noProof/>
        </w:rPr>
        <w:sectPr w:rsidR="00E57D7F" w:rsidSect="00E57D7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57D7F" w:rsidRDefault="00E57D7F">
      <w:pPr>
        <w:pStyle w:val="Index1"/>
        <w:tabs>
          <w:tab w:val="right" w:pos="5030"/>
        </w:tabs>
        <w:rPr>
          <w:noProof/>
        </w:rPr>
      </w:pPr>
      <w:r>
        <w:rPr>
          <w:noProof/>
        </w:rPr>
        <w:t>Aanvullende CAL voor Skype voor Bedrijven Plus voor Microsoft 365 E3 (Gebruikers-SL), 60</w:t>
      </w:r>
    </w:p>
    <w:p w:rsidR="00E57D7F" w:rsidRDefault="00E57D7F">
      <w:pPr>
        <w:pStyle w:val="Index1"/>
        <w:tabs>
          <w:tab w:val="right" w:pos="5030"/>
        </w:tabs>
        <w:rPr>
          <w:noProof/>
        </w:rPr>
      </w:pPr>
      <w:r>
        <w:rPr>
          <w:noProof/>
        </w:rPr>
        <w:t>Aanvullende clientbeheerlicentie voor Azure Advanced Threat Protection for Users, 59</w:t>
      </w:r>
    </w:p>
    <w:p w:rsidR="00E57D7F" w:rsidRDefault="00E57D7F">
      <w:pPr>
        <w:pStyle w:val="Index1"/>
        <w:tabs>
          <w:tab w:val="right" w:pos="5030"/>
        </w:tabs>
        <w:rPr>
          <w:noProof/>
        </w:rPr>
      </w:pPr>
      <w:r>
        <w:rPr>
          <w:noProof/>
        </w:rPr>
        <w:t>Access 2019, 23</w:t>
      </w:r>
    </w:p>
    <w:p w:rsidR="00E57D7F" w:rsidRDefault="00E57D7F">
      <w:pPr>
        <w:pStyle w:val="Index1"/>
        <w:tabs>
          <w:tab w:val="right" w:pos="5030"/>
        </w:tabs>
        <w:rPr>
          <w:noProof/>
        </w:rPr>
      </w:pPr>
      <w:r>
        <w:rPr>
          <w:noProof/>
        </w:rPr>
        <w:t>Audio Conferencing, 73</w:t>
      </w:r>
    </w:p>
    <w:p w:rsidR="00E57D7F" w:rsidRDefault="00E57D7F">
      <w:pPr>
        <w:pStyle w:val="Index1"/>
        <w:tabs>
          <w:tab w:val="right" w:pos="5030"/>
        </w:tabs>
        <w:rPr>
          <w:noProof/>
        </w:rPr>
      </w:pPr>
      <w:r>
        <w:rPr>
          <w:noProof/>
        </w:rPr>
        <w:t>Automatische Distance Matrix voor Mobile Asset Management per Asset, 75</w:t>
      </w:r>
    </w:p>
    <w:p w:rsidR="00E57D7F" w:rsidRDefault="00E57D7F">
      <w:pPr>
        <w:pStyle w:val="Index1"/>
        <w:tabs>
          <w:tab w:val="right" w:pos="5030"/>
        </w:tabs>
        <w:rPr>
          <w:noProof/>
        </w:rPr>
      </w:pPr>
      <w:r>
        <w:rPr>
          <w:noProof/>
        </w:rPr>
        <w:t>Azure Active Directory Basic, 59</w:t>
      </w:r>
    </w:p>
    <w:p w:rsidR="00E57D7F" w:rsidRDefault="00E57D7F">
      <w:pPr>
        <w:pStyle w:val="Index1"/>
        <w:tabs>
          <w:tab w:val="right" w:pos="5030"/>
        </w:tabs>
        <w:rPr>
          <w:noProof/>
        </w:rPr>
      </w:pPr>
      <w:r>
        <w:rPr>
          <w:noProof/>
        </w:rPr>
        <w:t>Azure Active Directory Premium Plan 1, 59</w:t>
      </w:r>
    </w:p>
    <w:p w:rsidR="00E57D7F" w:rsidRDefault="00E57D7F">
      <w:pPr>
        <w:pStyle w:val="Index1"/>
        <w:tabs>
          <w:tab w:val="right" w:pos="5030"/>
        </w:tabs>
        <w:rPr>
          <w:noProof/>
        </w:rPr>
      </w:pPr>
      <w:r>
        <w:rPr>
          <w:noProof/>
        </w:rPr>
        <w:t>Azure Active Directory Premium Plan 2, 59</w:t>
      </w:r>
    </w:p>
    <w:p w:rsidR="00E57D7F" w:rsidRDefault="00E57D7F">
      <w:pPr>
        <w:pStyle w:val="Index1"/>
        <w:tabs>
          <w:tab w:val="right" w:pos="5030"/>
        </w:tabs>
        <w:rPr>
          <w:noProof/>
        </w:rPr>
      </w:pPr>
      <w:r>
        <w:rPr>
          <w:noProof/>
        </w:rPr>
        <w:t>Azure Active Professional Direct Support*, 58</w:t>
      </w:r>
    </w:p>
    <w:p w:rsidR="00E57D7F" w:rsidRDefault="00E57D7F">
      <w:pPr>
        <w:pStyle w:val="Index1"/>
        <w:tabs>
          <w:tab w:val="right" w:pos="5030"/>
        </w:tabs>
        <w:rPr>
          <w:noProof/>
        </w:rPr>
      </w:pPr>
      <w:r>
        <w:rPr>
          <w:noProof/>
        </w:rPr>
        <w:t>Azure Active Standard Support*, 58</w:t>
      </w:r>
    </w:p>
    <w:p w:rsidR="00E57D7F" w:rsidRDefault="00E57D7F">
      <w:pPr>
        <w:pStyle w:val="Index1"/>
        <w:tabs>
          <w:tab w:val="right" w:pos="5030"/>
        </w:tabs>
        <w:rPr>
          <w:noProof/>
        </w:rPr>
      </w:pPr>
      <w:r>
        <w:rPr>
          <w:noProof/>
        </w:rPr>
        <w:t>Azure Advanced Threat Protection for Users, 59</w:t>
      </w:r>
    </w:p>
    <w:p w:rsidR="00E57D7F" w:rsidRDefault="00E57D7F">
      <w:pPr>
        <w:pStyle w:val="Index1"/>
        <w:tabs>
          <w:tab w:val="right" w:pos="5030"/>
        </w:tabs>
        <w:rPr>
          <w:noProof/>
        </w:rPr>
      </w:pPr>
      <w:r>
        <w:rPr>
          <w:noProof/>
        </w:rPr>
        <w:t>Azure App Service Plan, 58</w:t>
      </w:r>
    </w:p>
    <w:p w:rsidR="00E57D7F" w:rsidRDefault="00E57D7F">
      <w:pPr>
        <w:pStyle w:val="Index1"/>
        <w:tabs>
          <w:tab w:val="right" w:pos="5030"/>
        </w:tabs>
        <w:rPr>
          <w:noProof/>
        </w:rPr>
      </w:pPr>
      <w:r>
        <w:rPr>
          <w:noProof/>
        </w:rPr>
        <w:t>Azure DevOps Server 2019 met SQL Server 2017-technologie, 40</w:t>
      </w:r>
    </w:p>
    <w:p w:rsidR="00E57D7F" w:rsidRDefault="00E57D7F">
      <w:pPr>
        <w:pStyle w:val="Index1"/>
        <w:tabs>
          <w:tab w:val="right" w:pos="5030"/>
        </w:tabs>
        <w:rPr>
          <w:noProof/>
        </w:rPr>
      </w:pPr>
      <w:r>
        <w:rPr>
          <w:noProof/>
        </w:rPr>
        <w:t>Azure Information Protection Premium Plan 1, 59</w:t>
      </w:r>
    </w:p>
    <w:p w:rsidR="00E57D7F" w:rsidRDefault="00E57D7F">
      <w:pPr>
        <w:pStyle w:val="Index1"/>
        <w:tabs>
          <w:tab w:val="right" w:pos="5030"/>
        </w:tabs>
        <w:rPr>
          <w:noProof/>
        </w:rPr>
      </w:pPr>
      <w:r>
        <w:rPr>
          <w:noProof/>
        </w:rPr>
        <w:t>Azure Information Protection Premium Plan 1 Add-on, 59</w:t>
      </w:r>
    </w:p>
    <w:p w:rsidR="00E57D7F" w:rsidRDefault="00E57D7F">
      <w:pPr>
        <w:pStyle w:val="Index1"/>
        <w:tabs>
          <w:tab w:val="right" w:pos="5030"/>
        </w:tabs>
        <w:rPr>
          <w:noProof/>
        </w:rPr>
      </w:pPr>
      <w:r>
        <w:rPr>
          <w:noProof/>
        </w:rPr>
        <w:t>Azure Information Protection Premium Plan 2, 59</w:t>
      </w:r>
    </w:p>
    <w:p w:rsidR="00E57D7F" w:rsidRDefault="00E57D7F">
      <w:pPr>
        <w:pStyle w:val="Index1"/>
        <w:tabs>
          <w:tab w:val="right" w:pos="5030"/>
        </w:tabs>
        <w:rPr>
          <w:noProof/>
        </w:rPr>
      </w:pPr>
      <w:r>
        <w:rPr>
          <w:noProof/>
        </w:rPr>
        <w:t>Azure Information Protection Premium Plan 2 Add-on, 59</w:t>
      </w:r>
    </w:p>
    <w:p w:rsidR="00E57D7F" w:rsidRDefault="00E57D7F">
      <w:pPr>
        <w:pStyle w:val="Index1"/>
        <w:tabs>
          <w:tab w:val="right" w:pos="5030"/>
        </w:tabs>
        <w:rPr>
          <w:noProof/>
        </w:rPr>
      </w:pPr>
      <w:r>
        <w:rPr>
          <w:noProof/>
        </w:rPr>
        <w:t>Azure Security Center, 32</w:t>
      </w:r>
    </w:p>
    <w:p w:rsidR="00E57D7F" w:rsidRDefault="00E57D7F">
      <w:pPr>
        <w:pStyle w:val="Index1"/>
        <w:tabs>
          <w:tab w:val="right" w:pos="5030"/>
        </w:tabs>
        <w:rPr>
          <w:noProof/>
        </w:rPr>
      </w:pPr>
      <w:r>
        <w:rPr>
          <w:noProof/>
        </w:rPr>
        <w:t>Azure Site Recovery, 98</w:t>
      </w:r>
    </w:p>
    <w:p w:rsidR="00E57D7F" w:rsidRDefault="00E57D7F">
      <w:pPr>
        <w:pStyle w:val="Index1"/>
        <w:tabs>
          <w:tab w:val="right" w:pos="5030"/>
        </w:tabs>
        <w:rPr>
          <w:noProof/>
        </w:rPr>
      </w:pPr>
      <w:r>
        <w:rPr>
          <w:noProof/>
        </w:rPr>
        <w:t>Azure Site Recovery (voor site in eigendom van Klant), 58</w:t>
      </w:r>
    </w:p>
    <w:p w:rsidR="00E57D7F" w:rsidRDefault="00E57D7F">
      <w:pPr>
        <w:pStyle w:val="Index1"/>
        <w:tabs>
          <w:tab w:val="right" w:pos="5030"/>
        </w:tabs>
        <w:rPr>
          <w:noProof/>
        </w:rPr>
      </w:pPr>
      <w:r>
        <w:rPr>
          <w:noProof/>
        </w:rPr>
        <w:t>Bing Maps Known User, bundel van 5000 (SL), 74</w:t>
      </w:r>
    </w:p>
    <w:p w:rsidR="00E57D7F" w:rsidRDefault="00E57D7F">
      <w:pPr>
        <w:pStyle w:val="Index1"/>
        <w:tabs>
          <w:tab w:val="right" w:pos="5030"/>
        </w:tabs>
        <w:rPr>
          <w:noProof/>
        </w:rPr>
      </w:pPr>
      <w:r>
        <w:rPr>
          <w:noProof/>
        </w:rPr>
        <w:t>Bing Maps Light Known User, bundel van 500 (SL), 74</w:t>
      </w:r>
    </w:p>
    <w:p w:rsidR="00E57D7F" w:rsidRDefault="00E57D7F">
      <w:pPr>
        <w:pStyle w:val="Index1"/>
        <w:tabs>
          <w:tab w:val="right" w:pos="5030"/>
        </w:tabs>
        <w:rPr>
          <w:noProof/>
        </w:rPr>
      </w:pPr>
      <w:r>
        <w:rPr>
          <w:noProof/>
        </w:rPr>
        <w:t>Bing Maps Light Known User, bundel van 5000 (SL), 74</w:t>
      </w:r>
    </w:p>
    <w:p w:rsidR="00E57D7F" w:rsidRDefault="00E57D7F">
      <w:pPr>
        <w:pStyle w:val="Index1"/>
        <w:tabs>
          <w:tab w:val="right" w:pos="5030"/>
        </w:tabs>
        <w:rPr>
          <w:noProof/>
        </w:rPr>
      </w:pPr>
      <w:r>
        <w:rPr>
          <w:noProof/>
        </w:rPr>
        <w:t>Bing Maps Per Known User (SL), 74</w:t>
      </w:r>
    </w:p>
    <w:p w:rsidR="00E57D7F" w:rsidRDefault="00E57D7F">
      <w:pPr>
        <w:pStyle w:val="Index1"/>
        <w:tabs>
          <w:tab w:val="right" w:pos="5030"/>
        </w:tabs>
        <w:rPr>
          <w:noProof/>
        </w:rPr>
      </w:pPr>
      <w:r>
        <w:rPr>
          <w:noProof/>
        </w:rPr>
        <w:t>Bing Maps Transactions 100K (SL), 74</w:t>
      </w:r>
    </w:p>
    <w:p w:rsidR="00E57D7F" w:rsidRDefault="00E57D7F">
      <w:pPr>
        <w:pStyle w:val="Index1"/>
        <w:tabs>
          <w:tab w:val="right" w:pos="5030"/>
        </w:tabs>
        <w:rPr>
          <w:noProof/>
        </w:rPr>
      </w:pPr>
      <w:r>
        <w:rPr>
          <w:noProof/>
        </w:rPr>
        <w:t>Bing Maps Transactions 10M (SL), 75</w:t>
      </w:r>
    </w:p>
    <w:p w:rsidR="00E57D7F" w:rsidRDefault="00E57D7F">
      <w:pPr>
        <w:pStyle w:val="Index1"/>
        <w:tabs>
          <w:tab w:val="right" w:pos="5030"/>
        </w:tabs>
        <w:rPr>
          <w:noProof/>
        </w:rPr>
      </w:pPr>
      <w:r>
        <w:rPr>
          <w:noProof/>
        </w:rPr>
        <w:t>Bing Maps Transactions 1M (SL), 74</w:t>
      </w:r>
    </w:p>
    <w:p w:rsidR="00E57D7F" w:rsidRDefault="00E57D7F">
      <w:pPr>
        <w:pStyle w:val="Index1"/>
        <w:tabs>
          <w:tab w:val="right" w:pos="5030"/>
        </w:tabs>
        <w:rPr>
          <w:noProof/>
        </w:rPr>
      </w:pPr>
      <w:r>
        <w:rPr>
          <w:noProof/>
        </w:rPr>
        <w:t>Bing Maps Transactions 2M (SL), 74</w:t>
      </w:r>
    </w:p>
    <w:p w:rsidR="00E57D7F" w:rsidRDefault="00E57D7F">
      <w:pPr>
        <w:pStyle w:val="Index1"/>
        <w:tabs>
          <w:tab w:val="right" w:pos="5030"/>
        </w:tabs>
        <w:rPr>
          <w:noProof/>
        </w:rPr>
      </w:pPr>
      <w:r>
        <w:rPr>
          <w:noProof/>
        </w:rPr>
        <w:t>Bing Maps Transactions 30M (SL), 75</w:t>
      </w:r>
    </w:p>
    <w:p w:rsidR="00E57D7F" w:rsidRDefault="00E57D7F">
      <w:pPr>
        <w:pStyle w:val="Index1"/>
        <w:tabs>
          <w:tab w:val="right" w:pos="5030"/>
        </w:tabs>
        <w:rPr>
          <w:noProof/>
        </w:rPr>
      </w:pPr>
      <w:r>
        <w:rPr>
          <w:noProof/>
        </w:rPr>
        <w:t>Bing Maps Transactions 500K (SL), 74</w:t>
      </w:r>
    </w:p>
    <w:p w:rsidR="00E57D7F" w:rsidRDefault="00E57D7F">
      <w:pPr>
        <w:pStyle w:val="Index1"/>
        <w:tabs>
          <w:tab w:val="right" w:pos="5030"/>
        </w:tabs>
        <w:rPr>
          <w:noProof/>
        </w:rPr>
      </w:pPr>
      <w:r>
        <w:rPr>
          <w:noProof/>
        </w:rPr>
        <w:t>Bing Maps Transactions 5M (SL), 74</w:t>
      </w:r>
    </w:p>
    <w:p w:rsidR="00E57D7F" w:rsidRDefault="00E57D7F">
      <w:pPr>
        <w:pStyle w:val="Index1"/>
        <w:tabs>
          <w:tab w:val="right" w:pos="5030"/>
        </w:tabs>
        <w:rPr>
          <w:noProof/>
        </w:rPr>
      </w:pPr>
      <w:r>
        <w:rPr>
          <w:noProof/>
        </w:rPr>
        <w:t>BizTalk Server, 96</w:t>
      </w:r>
    </w:p>
    <w:p w:rsidR="00E57D7F" w:rsidRDefault="00E57D7F">
      <w:pPr>
        <w:pStyle w:val="Index1"/>
        <w:tabs>
          <w:tab w:val="right" w:pos="5030"/>
        </w:tabs>
        <w:rPr>
          <w:noProof/>
        </w:rPr>
      </w:pPr>
      <w:r>
        <w:rPr>
          <w:noProof/>
        </w:rPr>
        <w:t>BizTalk Server 2013 R2, 15</w:t>
      </w:r>
    </w:p>
    <w:p w:rsidR="00E57D7F" w:rsidRDefault="00E57D7F">
      <w:pPr>
        <w:pStyle w:val="Index1"/>
        <w:tabs>
          <w:tab w:val="right" w:pos="5030"/>
        </w:tabs>
        <w:rPr>
          <w:noProof/>
        </w:rPr>
      </w:pPr>
      <w:r>
        <w:rPr>
          <w:noProof/>
        </w:rPr>
        <w:t>BizTalk Server 2016 Branch Edition, 15</w:t>
      </w:r>
    </w:p>
    <w:p w:rsidR="00E57D7F" w:rsidRDefault="00E57D7F">
      <w:pPr>
        <w:pStyle w:val="Index1"/>
        <w:tabs>
          <w:tab w:val="right" w:pos="5030"/>
        </w:tabs>
        <w:rPr>
          <w:noProof/>
        </w:rPr>
      </w:pPr>
      <w:r>
        <w:rPr>
          <w:noProof/>
        </w:rPr>
        <w:t>BizTalk Server 2016 Branch IDC, 15</w:t>
      </w:r>
    </w:p>
    <w:p w:rsidR="00E57D7F" w:rsidRDefault="00E57D7F">
      <w:pPr>
        <w:pStyle w:val="Index1"/>
        <w:tabs>
          <w:tab w:val="right" w:pos="5030"/>
        </w:tabs>
        <w:rPr>
          <w:noProof/>
        </w:rPr>
      </w:pPr>
      <w:r>
        <w:rPr>
          <w:noProof/>
        </w:rPr>
        <w:t>BizTalk Server 2016 Enterprise Edition, 15</w:t>
      </w:r>
    </w:p>
    <w:p w:rsidR="00E57D7F" w:rsidRDefault="00E57D7F">
      <w:pPr>
        <w:pStyle w:val="Index1"/>
        <w:tabs>
          <w:tab w:val="right" w:pos="5030"/>
        </w:tabs>
        <w:rPr>
          <w:noProof/>
        </w:rPr>
      </w:pPr>
      <w:r>
        <w:rPr>
          <w:noProof/>
        </w:rPr>
        <w:t>BizTalk Server 2016 Standard Edition, 15</w:t>
      </w:r>
    </w:p>
    <w:p w:rsidR="00E57D7F" w:rsidRDefault="00E57D7F">
      <w:pPr>
        <w:pStyle w:val="Index1"/>
        <w:tabs>
          <w:tab w:val="right" w:pos="5030"/>
        </w:tabs>
        <w:rPr>
          <w:noProof/>
        </w:rPr>
      </w:pPr>
      <w:r>
        <w:rPr>
          <w:noProof/>
        </w:rPr>
        <w:t>BizTalk Server 2016 Standard Edition IDC, 15</w:t>
      </w:r>
    </w:p>
    <w:p w:rsidR="00E57D7F" w:rsidRDefault="00E57D7F">
      <w:pPr>
        <w:pStyle w:val="Index1"/>
        <w:tabs>
          <w:tab w:val="right" w:pos="5030"/>
        </w:tabs>
        <w:rPr>
          <w:noProof/>
        </w:rPr>
      </w:pPr>
      <w:r>
        <w:rPr>
          <w:noProof/>
        </w:rPr>
        <w:t>BizTalk Server Branch, 98</w:t>
      </w:r>
    </w:p>
    <w:p w:rsidR="00E57D7F" w:rsidRDefault="00E57D7F">
      <w:pPr>
        <w:pStyle w:val="Index1"/>
        <w:tabs>
          <w:tab w:val="right" w:pos="5030"/>
        </w:tabs>
        <w:rPr>
          <w:noProof/>
        </w:rPr>
      </w:pPr>
      <w:r>
        <w:rPr>
          <w:noProof/>
        </w:rPr>
        <w:t>BizTalk Server Enterprise, 98</w:t>
      </w:r>
    </w:p>
    <w:p w:rsidR="00E57D7F" w:rsidRDefault="00E57D7F">
      <w:pPr>
        <w:pStyle w:val="Index1"/>
        <w:tabs>
          <w:tab w:val="right" w:pos="5030"/>
        </w:tabs>
        <w:rPr>
          <w:noProof/>
        </w:rPr>
      </w:pPr>
      <w:r>
        <w:rPr>
          <w:noProof/>
        </w:rPr>
        <w:t>BizTalk Server Standard, 98</w:t>
      </w:r>
    </w:p>
    <w:p w:rsidR="00E57D7F" w:rsidRDefault="00E57D7F">
      <w:pPr>
        <w:pStyle w:val="Index1"/>
        <w:tabs>
          <w:tab w:val="right" w:pos="5030"/>
        </w:tabs>
        <w:rPr>
          <w:noProof/>
        </w:rPr>
      </w:pPr>
      <w:r>
        <w:rPr>
          <w:noProof/>
        </w:rPr>
        <w:t>CAL voor Azure DevOps Server 2019, 40</w:t>
      </w:r>
    </w:p>
    <w:p w:rsidR="00E57D7F" w:rsidRDefault="00E57D7F">
      <w:pPr>
        <w:pStyle w:val="Index1"/>
        <w:tabs>
          <w:tab w:val="right" w:pos="5030"/>
        </w:tabs>
        <w:rPr>
          <w:noProof/>
        </w:rPr>
      </w:pPr>
      <w:r>
        <w:rPr>
          <w:noProof/>
        </w:rPr>
        <w:t>CAL voor Exchange Server Enterprise 2019, 25</w:t>
      </w:r>
    </w:p>
    <w:p w:rsidR="00E57D7F" w:rsidRDefault="00E57D7F">
      <w:pPr>
        <w:pStyle w:val="Index1"/>
        <w:tabs>
          <w:tab w:val="right" w:pos="5030"/>
        </w:tabs>
        <w:rPr>
          <w:noProof/>
        </w:rPr>
      </w:pPr>
      <w:r>
        <w:rPr>
          <w:noProof/>
        </w:rPr>
        <w:t>CAL voor Exchange Server Standard 2019, 25</w:t>
      </w:r>
    </w:p>
    <w:p w:rsidR="00E57D7F" w:rsidRDefault="00E57D7F">
      <w:pPr>
        <w:pStyle w:val="Index1"/>
        <w:tabs>
          <w:tab w:val="right" w:pos="5030"/>
        </w:tabs>
        <w:rPr>
          <w:noProof/>
        </w:rPr>
      </w:pPr>
      <w:r>
        <w:rPr>
          <w:noProof/>
        </w:rPr>
        <w:t>CAL voor Microsoft Dynamics 365 for Customer Service, 91</w:t>
      </w:r>
    </w:p>
    <w:p w:rsidR="00E57D7F" w:rsidRDefault="00E57D7F">
      <w:pPr>
        <w:pStyle w:val="Index1"/>
        <w:tabs>
          <w:tab w:val="right" w:pos="5030"/>
        </w:tabs>
        <w:rPr>
          <w:noProof/>
        </w:rPr>
      </w:pPr>
      <w:r>
        <w:rPr>
          <w:noProof/>
        </w:rPr>
        <w:t>CAL voor Microsoft Dynamics 365 for Operations, 91</w:t>
      </w:r>
    </w:p>
    <w:p w:rsidR="00E57D7F" w:rsidRDefault="00E57D7F">
      <w:pPr>
        <w:pStyle w:val="Index1"/>
        <w:tabs>
          <w:tab w:val="right" w:pos="5030"/>
        </w:tabs>
        <w:rPr>
          <w:noProof/>
        </w:rPr>
      </w:pPr>
      <w:r>
        <w:rPr>
          <w:noProof/>
        </w:rPr>
        <w:t>CAL voor Microsoft Dynamics 365 for Operations Activity, 91</w:t>
      </w:r>
    </w:p>
    <w:p w:rsidR="00E57D7F" w:rsidRDefault="00E57D7F">
      <w:pPr>
        <w:pStyle w:val="Index1"/>
        <w:tabs>
          <w:tab w:val="right" w:pos="5030"/>
        </w:tabs>
        <w:rPr>
          <w:noProof/>
        </w:rPr>
      </w:pPr>
      <w:r>
        <w:rPr>
          <w:noProof/>
        </w:rPr>
        <w:t>CAL voor Microsoft Dynamics 365 for Sales, 91</w:t>
      </w:r>
    </w:p>
    <w:p w:rsidR="00E57D7F" w:rsidRDefault="00E57D7F">
      <w:pPr>
        <w:pStyle w:val="Index1"/>
        <w:tabs>
          <w:tab w:val="right" w:pos="5030"/>
        </w:tabs>
        <w:rPr>
          <w:noProof/>
        </w:rPr>
      </w:pPr>
      <w:r>
        <w:rPr>
          <w:noProof/>
        </w:rPr>
        <w:t>CAL voor Microsoft Dynamics AX Enterprise, 91</w:t>
      </w:r>
    </w:p>
    <w:p w:rsidR="00E57D7F" w:rsidRDefault="00E57D7F">
      <w:pPr>
        <w:pStyle w:val="Index1"/>
        <w:tabs>
          <w:tab w:val="right" w:pos="5030"/>
        </w:tabs>
        <w:rPr>
          <w:noProof/>
        </w:rPr>
      </w:pPr>
      <w:r>
        <w:rPr>
          <w:noProof/>
        </w:rPr>
        <w:t>CAL voor Microsoft Identity Manager 2016, 22</w:t>
      </w:r>
    </w:p>
    <w:p w:rsidR="00E57D7F" w:rsidRDefault="00E57D7F">
      <w:pPr>
        <w:pStyle w:val="Index1"/>
        <w:tabs>
          <w:tab w:val="right" w:pos="5030"/>
        </w:tabs>
        <w:rPr>
          <w:noProof/>
        </w:rPr>
      </w:pPr>
      <w:r>
        <w:rPr>
          <w:noProof/>
        </w:rPr>
        <w:t>CAL voor Project Server 2019, 26</w:t>
      </w:r>
    </w:p>
    <w:p w:rsidR="00E57D7F" w:rsidRDefault="00E57D7F">
      <w:pPr>
        <w:pStyle w:val="Index1"/>
        <w:tabs>
          <w:tab w:val="right" w:pos="5030"/>
        </w:tabs>
        <w:rPr>
          <w:noProof/>
        </w:rPr>
      </w:pPr>
      <w:r>
        <w:rPr>
          <w:noProof/>
        </w:rPr>
        <w:t>CAL voor SharePoint Server 2019 Enterprise, 27</w:t>
      </w:r>
    </w:p>
    <w:p w:rsidR="00E57D7F" w:rsidRDefault="00E57D7F">
      <w:pPr>
        <w:pStyle w:val="Index1"/>
        <w:tabs>
          <w:tab w:val="right" w:pos="5030"/>
        </w:tabs>
        <w:rPr>
          <w:noProof/>
        </w:rPr>
      </w:pPr>
      <w:r>
        <w:rPr>
          <w:noProof/>
        </w:rPr>
        <w:t>CAL voor SharePoint Server 2019 Standard, 27</w:t>
      </w:r>
    </w:p>
    <w:p w:rsidR="00E57D7F" w:rsidRDefault="00E57D7F">
      <w:pPr>
        <w:pStyle w:val="Index1"/>
        <w:tabs>
          <w:tab w:val="right" w:pos="5030"/>
        </w:tabs>
        <w:rPr>
          <w:noProof/>
        </w:rPr>
      </w:pPr>
      <w:r>
        <w:rPr>
          <w:noProof/>
        </w:rPr>
        <w:t>CAL voor Skype voor Bedrijven Plus, 28</w:t>
      </w:r>
    </w:p>
    <w:p w:rsidR="00E57D7F" w:rsidRDefault="00E57D7F">
      <w:pPr>
        <w:pStyle w:val="Index1"/>
        <w:tabs>
          <w:tab w:val="right" w:pos="5030"/>
        </w:tabs>
        <w:rPr>
          <w:noProof/>
        </w:rPr>
      </w:pPr>
      <w:r>
        <w:rPr>
          <w:noProof/>
        </w:rPr>
        <w:t>CAL voor Skype voor Bedrijven Server 2019 Enterprise, 28, 29</w:t>
      </w:r>
    </w:p>
    <w:p w:rsidR="00E57D7F" w:rsidRDefault="00E57D7F">
      <w:pPr>
        <w:pStyle w:val="Index1"/>
        <w:tabs>
          <w:tab w:val="right" w:pos="5030"/>
        </w:tabs>
        <w:rPr>
          <w:noProof/>
        </w:rPr>
      </w:pPr>
      <w:r>
        <w:rPr>
          <w:noProof/>
        </w:rPr>
        <w:t>CAL voor Skype voor Bedrijven Server 2019 Plus, 28</w:t>
      </w:r>
    </w:p>
    <w:p w:rsidR="00E57D7F" w:rsidRDefault="00E57D7F">
      <w:pPr>
        <w:pStyle w:val="Index1"/>
        <w:tabs>
          <w:tab w:val="right" w:pos="5030"/>
        </w:tabs>
        <w:rPr>
          <w:noProof/>
        </w:rPr>
      </w:pPr>
      <w:r>
        <w:rPr>
          <w:noProof/>
        </w:rPr>
        <w:t>CAL voor Skype voor Bedrijven Server 2019 Standard, 28</w:t>
      </w:r>
    </w:p>
    <w:p w:rsidR="00E57D7F" w:rsidRDefault="00E57D7F">
      <w:pPr>
        <w:pStyle w:val="Index1"/>
        <w:tabs>
          <w:tab w:val="right" w:pos="5030"/>
        </w:tabs>
        <w:rPr>
          <w:noProof/>
        </w:rPr>
      </w:pPr>
      <w:r>
        <w:rPr>
          <w:noProof/>
        </w:rPr>
        <w:t>CAL voor Skype voor Bedrijven Server 2019 Standard, 28</w:t>
      </w:r>
    </w:p>
    <w:p w:rsidR="00E57D7F" w:rsidRDefault="00E57D7F">
      <w:pPr>
        <w:pStyle w:val="Index1"/>
        <w:tabs>
          <w:tab w:val="right" w:pos="5030"/>
        </w:tabs>
        <w:rPr>
          <w:noProof/>
        </w:rPr>
      </w:pPr>
      <w:r>
        <w:rPr>
          <w:noProof/>
        </w:rPr>
        <w:t>CAL voor SQL Server 2017, 29</w:t>
      </w:r>
    </w:p>
    <w:p w:rsidR="00E57D7F" w:rsidRDefault="00E57D7F">
      <w:pPr>
        <w:pStyle w:val="Index1"/>
        <w:tabs>
          <w:tab w:val="right" w:pos="5030"/>
        </w:tabs>
        <w:rPr>
          <w:noProof/>
        </w:rPr>
      </w:pPr>
      <w:r>
        <w:rPr>
          <w:noProof/>
        </w:rPr>
        <w:t>CAL voor Windows Server 2019, 49, 50</w:t>
      </w:r>
    </w:p>
    <w:p w:rsidR="00E57D7F" w:rsidRDefault="00E57D7F">
      <w:pPr>
        <w:pStyle w:val="Index1"/>
        <w:tabs>
          <w:tab w:val="right" w:pos="5030"/>
        </w:tabs>
        <w:rPr>
          <w:noProof/>
        </w:rPr>
      </w:pPr>
      <w:r>
        <w:rPr>
          <w:noProof/>
        </w:rPr>
        <w:t>CAL voor Windows Server 2019 Active Directory Rights Management Services, 49, 50</w:t>
      </w:r>
    </w:p>
    <w:p w:rsidR="00E57D7F" w:rsidRDefault="00E57D7F">
      <w:pPr>
        <w:pStyle w:val="Index1"/>
        <w:tabs>
          <w:tab w:val="right" w:pos="5030"/>
        </w:tabs>
        <w:rPr>
          <w:noProof/>
        </w:rPr>
      </w:pPr>
      <w:r>
        <w:rPr>
          <w:noProof/>
        </w:rPr>
        <w:t>CAL voor Windows Server 2019 Remote Desktop Services, 50</w:t>
      </w:r>
    </w:p>
    <w:p w:rsidR="00E57D7F" w:rsidRDefault="00E57D7F">
      <w:pPr>
        <w:pStyle w:val="Index1"/>
        <w:tabs>
          <w:tab w:val="right" w:pos="5030"/>
        </w:tabs>
        <w:rPr>
          <w:noProof/>
        </w:rPr>
      </w:pPr>
      <w:r>
        <w:rPr>
          <w:noProof/>
        </w:rPr>
        <w:t>Calling Plan, 73</w:t>
      </w:r>
    </w:p>
    <w:p w:rsidR="00E57D7F" w:rsidRDefault="00E57D7F">
      <w:pPr>
        <w:pStyle w:val="Index1"/>
        <w:tabs>
          <w:tab w:val="right" w:pos="5030"/>
        </w:tabs>
        <w:rPr>
          <w:noProof/>
        </w:rPr>
      </w:pPr>
      <w:r>
        <w:rPr>
          <w:noProof/>
        </w:rPr>
        <w:t>CIS Suite Datacenter, 96</w:t>
      </w:r>
    </w:p>
    <w:p w:rsidR="00E57D7F" w:rsidRDefault="00E57D7F">
      <w:pPr>
        <w:pStyle w:val="Index1"/>
        <w:tabs>
          <w:tab w:val="right" w:pos="5030"/>
        </w:tabs>
        <w:rPr>
          <w:noProof/>
        </w:rPr>
      </w:pPr>
      <w:r>
        <w:rPr>
          <w:noProof/>
        </w:rPr>
        <w:t>CIS Suite Standard, 96</w:t>
      </w:r>
    </w:p>
    <w:p w:rsidR="00E57D7F" w:rsidRDefault="00E57D7F">
      <w:pPr>
        <w:pStyle w:val="Index1"/>
        <w:tabs>
          <w:tab w:val="right" w:pos="5030"/>
        </w:tabs>
        <w:rPr>
          <w:noProof/>
        </w:rPr>
      </w:pPr>
      <w:r>
        <w:rPr>
          <w:noProof/>
        </w:rPr>
        <w:t>Clientbeheerlicentie voor Advanced Threat Analytics 2016 per Gebruiker, 14</w:t>
      </w:r>
    </w:p>
    <w:p w:rsidR="00E57D7F" w:rsidRDefault="00E57D7F">
      <w:pPr>
        <w:pStyle w:val="Index1"/>
        <w:tabs>
          <w:tab w:val="right" w:pos="5030"/>
        </w:tabs>
        <w:rPr>
          <w:noProof/>
        </w:rPr>
      </w:pPr>
      <w:r>
        <w:rPr>
          <w:noProof/>
        </w:rPr>
        <w:t>Clientbeheerlicentie voor Advanced Threat Analytics 2016 per OSE, 14</w:t>
      </w:r>
    </w:p>
    <w:p w:rsidR="00E57D7F" w:rsidRDefault="00E57D7F">
      <w:pPr>
        <w:pStyle w:val="Index1"/>
        <w:tabs>
          <w:tab w:val="right" w:pos="5030"/>
        </w:tabs>
        <w:rPr>
          <w:noProof/>
        </w:rPr>
      </w:pPr>
      <w:r>
        <w:rPr>
          <w:noProof/>
        </w:rPr>
        <w:t>Clientbeheerlicentie voor System Center Configuration Manager 1606, 32</w:t>
      </w:r>
    </w:p>
    <w:p w:rsidR="00E57D7F" w:rsidRDefault="00E57D7F">
      <w:pPr>
        <w:pStyle w:val="Index1"/>
        <w:tabs>
          <w:tab w:val="right" w:pos="5030"/>
        </w:tabs>
        <w:rPr>
          <w:noProof/>
        </w:rPr>
      </w:pPr>
      <w:r>
        <w:rPr>
          <w:noProof/>
        </w:rPr>
        <w:t>Common Area Phone, 73</w:t>
      </w:r>
    </w:p>
    <w:p w:rsidR="00E57D7F" w:rsidRDefault="00E57D7F">
      <w:pPr>
        <w:pStyle w:val="Index1"/>
        <w:tabs>
          <w:tab w:val="right" w:pos="5030"/>
        </w:tabs>
        <w:rPr>
          <w:noProof/>
        </w:rPr>
      </w:pPr>
      <w:r>
        <w:rPr>
          <w:noProof/>
        </w:rPr>
        <w:t>Common Data Service, 66, 75, 76</w:t>
      </w:r>
    </w:p>
    <w:p w:rsidR="00E57D7F" w:rsidRDefault="00E57D7F">
      <w:pPr>
        <w:pStyle w:val="Index1"/>
        <w:tabs>
          <w:tab w:val="right" w:pos="5030"/>
        </w:tabs>
        <w:rPr>
          <w:noProof/>
        </w:rPr>
      </w:pPr>
      <w:r>
        <w:rPr>
          <w:noProof/>
        </w:rPr>
        <w:t>Common Data Service voor Apps Database Capacity, 66, 75</w:t>
      </w:r>
    </w:p>
    <w:p w:rsidR="00E57D7F" w:rsidRDefault="00E57D7F">
      <w:pPr>
        <w:pStyle w:val="Index1"/>
        <w:tabs>
          <w:tab w:val="right" w:pos="5030"/>
        </w:tabs>
        <w:rPr>
          <w:noProof/>
        </w:rPr>
      </w:pPr>
      <w:r>
        <w:rPr>
          <w:noProof/>
        </w:rPr>
        <w:t>Communication Credits, 73</w:t>
      </w:r>
    </w:p>
    <w:p w:rsidR="00E57D7F" w:rsidRDefault="00E57D7F">
      <w:pPr>
        <w:pStyle w:val="Index1"/>
        <w:tabs>
          <w:tab w:val="right" w:pos="5030"/>
        </w:tabs>
        <w:rPr>
          <w:noProof/>
        </w:rPr>
      </w:pPr>
      <w:r>
        <w:rPr>
          <w:noProof/>
        </w:rPr>
        <w:t>Core CAL, 33, 91, 98</w:t>
      </w:r>
    </w:p>
    <w:p w:rsidR="00E57D7F" w:rsidRDefault="00E57D7F">
      <w:pPr>
        <w:pStyle w:val="Index1"/>
        <w:tabs>
          <w:tab w:val="right" w:pos="5030"/>
        </w:tabs>
        <w:rPr>
          <w:noProof/>
        </w:rPr>
      </w:pPr>
      <w:r>
        <w:rPr>
          <w:noProof/>
        </w:rPr>
        <w:t>Core CAL Suite, 16</w:t>
      </w:r>
    </w:p>
    <w:p w:rsidR="00E57D7F" w:rsidRDefault="00E57D7F">
      <w:pPr>
        <w:pStyle w:val="Index1"/>
        <w:tabs>
          <w:tab w:val="right" w:pos="5030"/>
        </w:tabs>
        <w:rPr>
          <w:noProof/>
        </w:rPr>
      </w:pPr>
      <w:r>
        <w:rPr>
          <w:noProof/>
        </w:rPr>
        <w:t>Core CAL Suite Bridge voor Enterprise Mobility + Security, 16</w:t>
      </w:r>
    </w:p>
    <w:p w:rsidR="00E57D7F" w:rsidRDefault="00E57D7F">
      <w:pPr>
        <w:pStyle w:val="Index1"/>
        <w:tabs>
          <w:tab w:val="right" w:pos="5030"/>
        </w:tabs>
        <w:rPr>
          <w:noProof/>
        </w:rPr>
      </w:pPr>
      <w:r>
        <w:rPr>
          <w:noProof/>
        </w:rPr>
        <w:t>Core CAL Suite Bridge voor Microsoft Intune, 16</w:t>
      </w:r>
    </w:p>
    <w:p w:rsidR="00E57D7F" w:rsidRDefault="00E57D7F">
      <w:pPr>
        <w:pStyle w:val="Index1"/>
        <w:tabs>
          <w:tab w:val="right" w:pos="5030"/>
        </w:tabs>
        <w:rPr>
          <w:noProof/>
        </w:rPr>
      </w:pPr>
      <w:r>
        <w:rPr>
          <w:noProof/>
        </w:rPr>
        <w:t>Core CAL Suite Bridge voor Office 365, 16</w:t>
      </w:r>
    </w:p>
    <w:p w:rsidR="00E57D7F" w:rsidRDefault="00E57D7F">
      <w:pPr>
        <w:pStyle w:val="Index1"/>
        <w:tabs>
          <w:tab w:val="right" w:pos="5030"/>
        </w:tabs>
        <w:rPr>
          <w:noProof/>
        </w:rPr>
      </w:pPr>
      <w:r>
        <w:rPr>
          <w:noProof/>
        </w:rPr>
        <w:t>Core CAL Suite Bridge voor Office 365 en Microsoft Intune, 16</w:t>
      </w:r>
    </w:p>
    <w:p w:rsidR="00E57D7F" w:rsidRDefault="00E57D7F">
      <w:pPr>
        <w:pStyle w:val="Index1"/>
        <w:tabs>
          <w:tab w:val="right" w:pos="5030"/>
        </w:tabs>
        <w:rPr>
          <w:noProof/>
        </w:rPr>
      </w:pPr>
      <w:r>
        <w:rPr>
          <w:noProof/>
        </w:rPr>
        <w:t>Core CAL Suite Bridge voor Office 365 vanuit SA (Gebruikers-SL), 16</w:t>
      </w:r>
    </w:p>
    <w:p w:rsidR="00E57D7F" w:rsidRDefault="00E57D7F">
      <w:pPr>
        <w:pStyle w:val="Index1"/>
        <w:tabs>
          <w:tab w:val="right" w:pos="5030"/>
        </w:tabs>
        <w:rPr>
          <w:noProof/>
        </w:rPr>
      </w:pPr>
      <w:r>
        <w:rPr>
          <w:noProof/>
        </w:rPr>
        <w:t>Core Infrastructure Server Suite Datacenter, 98</w:t>
      </w:r>
    </w:p>
    <w:p w:rsidR="00E57D7F" w:rsidRDefault="00E57D7F">
      <w:pPr>
        <w:pStyle w:val="Index1"/>
        <w:tabs>
          <w:tab w:val="right" w:pos="5030"/>
        </w:tabs>
        <w:rPr>
          <w:noProof/>
        </w:rPr>
      </w:pPr>
      <w:r>
        <w:rPr>
          <w:noProof/>
        </w:rPr>
        <w:t>Core Infrastructure Server Suite Datacenter (pakket met 16 Core-licenties), 17</w:t>
      </w:r>
    </w:p>
    <w:p w:rsidR="00E57D7F" w:rsidRDefault="00E57D7F">
      <w:pPr>
        <w:pStyle w:val="Index1"/>
        <w:tabs>
          <w:tab w:val="right" w:pos="5030"/>
        </w:tabs>
        <w:rPr>
          <w:noProof/>
        </w:rPr>
      </w:pPr>
      <w:r>
        <w:rPr>
          <w:noProof/>
        </w:rPr>
        <w:t>Core Infrastructure Server Suite Datacenter (pakket met 2 Core-licenties), 17</w:t>
      </w:r>
    </w:p>
    <w:p w:rsidR="00E57D7F" w:rsidRDefault="00E57D7F">
      <w:pPr>
        <w:pStyle w:val="Index1"/>
        <w:tabs>
          <w:tab w:val="right" w:pos="5030"/>
        </w:tabs>
        <w:rPr>
          <w:noProof/>
        </w:rPr>
      </w:pPr>
      <w:r>
        <w:rPr>
          <w:noProof/>
        </w:rPr>
        <w:t>Core Infrastructure Server Suite Standard, 98</w:t>
      </w:r>
    </w:p>
    <w:p w:rsidR="00E57D7F" w:rsidRDefault="00E57D7F">
      <w:pPr>
        <w:pStyle w:val="Index1"/>
        <w:tabs>
          <w:tab w:val="right" w:pos="5030"/>
        </w:tabs>
        <w:rPr>
          <w:noProof/>
        </w:rPr>
      </w:pPr>
      <w:r>
        <w:rPr>
          <w:noProof/>
        </w:rPr>
        <w:t>Core Infrastructure Server Suite Standard (pakket met 16 Core-licenties), 17</w:t>
      </w:r>
    </w:p>
    <w:p w:rsidR="00E57D7F" w:rsidRDefault="00E57D7F">
      <w:pPr>
        <w:pStyle w:val="Index1"/>
        <w:tabs>
          <w:tab w:val="right" w:pos="5030"/>
        </w:tabs>
        <w:rPr>
          <w:noProof/>
        </w:rPr>
      </w:pPr>
      <w:r>
        <w:rPr>
          <w:noProof/>
        </w:rPr>
        <w:t>Core Infrastructure Server Suite Standard (pakket met 2 Core-licenties), 17</w:t>
      </w:r>
    </w:p>
    <w:p w:rsidR="00E57D7F" w:rsidRDefault="00E57D7F">
      <w:pPr>
        <w:pStyle w:val="Index1"/>
        <w:tabs>
          <w:tab w:val="right" w:pos="5030"/>
        </w:tabs>
        <w:rPr>
          <w:noProof/>
        </w:rPr>
      </w:pPr>
      <w:r>
        <w:rPr>
          <w:noProof/>
        </w:rPr>
        <w:t>Data Loss Prevention, 26</w:t>
      </w:r>
    </w:p>
    <w:p w:rsidR="00E57D7F" w:rsidRDefault="00E57D7F">
      <w:pPr>
        <w:pStyle w:val="Index1"/>
        <w:tabs>
          <w:tab w:val="right" w:pos="5030"/>
        </w:tabs>
        <w:rPr>
          <w:noProof/>
        </w:rPr>
      </w:pPr>
      <w:r>
        <w:rPr>
          <w:noProof/>
        </w:rPr>
        <w:t>Drive Analytics voor Mobile Asset Management per Asset, 75</w:t>
      </w:r>
    </w:p>
    <w:p w:rsidR="00E57D7F" w:rsidRDefault="00E57D7F">
      <w:pPr>
        <w:pStyle w:val="Index1"/>
        <w:tabs>
          <w:tab w:val="right" w:pos="5030"/>
        </w:tabs>
        <w:rPr>
          <w:noProof/>
        </w:rPr>
      </w:pPr>
      <w:r>
        <w:rPr>
          <w:noProof/>
        </w:rPr>
        <w:t>Dynamics 365 - Additional Customer Engagement Database Storage, 66</w:t>
      </w:r>
    </w:p>
    <w:p w:rsidR="00E57D7F" w:rsidRDefault="00E57D7F">
      <w:pPr>
        <w:pStyle w:val="Index1"/>
        <w:tabs>
          <w:tab w:val="right" w:pos="5030"/>
        </w:tabs>
        <w:rPr>
          <w:noProof/>
        </w:rPr>
      </w:pPr>
      <w:r>
        <w:rPr>
          <w:noProof/>
        </w:rPr>
        <w:t>Dynamics 365 - Additional Customer Engagement Portal, 66</w:t>
      </w:r>
    </w:p>
    <w:p w:rsidR="00E57D7F" w:rsidRDefault="00E57D7F">
      <w:pPr>
        <w:pStyle w:val="Index1"/>
        <w:tabs>
          <w:tab w:val="right" w:pos="5030"/>
        </w:tabs>
        <w:rPr>
          <w:noProof/>
        </w:rPr>
      </w:pPr>
      <w:r>
        <w:rPr>
          <w:noProof/>
        </w:rPr>
        <w:t>Dynamics 365 - Additional Customer Engagement Portal Page Views, 66</w:t>
      </w:r>
    </w:p>
    <w:p w:rsidR="00E57D7F" w:rsidRDefault="00E57D7F">
      <w:pPr>
        <w:pStyle w:val="Index1"/>
        <w:tabs>
          <w:tab w:val="right" w:pos="5030"/>
        </w:tabs>
        <w:rPr>
          <w:noProof/>
        </w:rPr>
      </w:pPr>
      <w:r>
        <w:rPr>
          <w:noProof/>
        </w:rPr>
        <w:t>Dynamics 365 - Additional Customer Engagement Production/Non-Production Instance, 66</w:t>
      </w:r>
    </w:p>
    <w:p w:rsidR="00E57D7F" w:rsidRDefault="00E57D7F">
      <w:pPr>
        <w:pStyle w:val="Index1"/>
        <w:tabs>
          <w:tab w:val="right" w:pos="5030"/>
        </w:tabs>
        <w:rPr>
          <w:noProof/>
        </w:rPr>
      </w:pPr>
      <w:r>
        <w:rPr>
          <w:noProof/>
        </w:rPr>
        <w:t>Dynamics 365 - Additional Customer Engagement Social Posts, 66</w:t>
      </w:r>
    </w:p>
    <w:p w:rsidR="00E57D7F" w:rsidRDefault="00E57D7F">
      <w:pPr>
        <w:pStyle w:val="Index1"/>
        <w:tabs>
          <w:tab w:val="right" w:pos="5030"/>
        </w:tabs>
        <w:rPr>
          <w:noProof/>
        </w:rPr>
      </w:pPr>
      <w:r>
        <w:rPr>
          <w:noProof/>
        </w:rPr>
        <w:t>Dynamics 365 AI for Sales, 65</w:t>
      </w:r>
    </w:p>
    <w:p w:rsidR="00E57D7F" w:rsidRDefault="00E57D7F">
      <w:pPr>
        <w:pStyle w:val="Index1"/>
        <w:tabs>
          <w:tab w:val="right" w:pos="5030"/>
        </w:tabs>
        <w:rPr>
          <w:noProof/>
        </w:rPr>
      </w:pPr>
      <w:r>
        <w:rPr>
          <w:noProof/>
        </w:rPr>
        <w:t>Dynamics 365 Business Central Premium/Essentials/Team Member, 64</w:t>
      </w:r>
    </w:p>
    <w:p w:rsidR="00E57D7F" w:rsidRDefault="00E57D7F">
      <w:pPr>
        <w:pStyle w:val="Index1"/>
        <w:tabs>
          <w:tab w:val="right" w:pos="5030"/>
        </w:tabs>
        <w:rPr>
          <w:noProof/>
        </w:rPr>
      </w:pPr>
      <w:r>
        <w:rPr>
          <w:noProof/>
        </w:rPr>
        <w:t>Dynamics 365 Business Central Premium/Team Members Cloud Add-on, 64</w:t>
      </w:r>
    </w:p>
    <w:p w:rsidR="00E57D7F" w:rsidRDefault="00E57D7F">
      <w:pPr>
        <w:pStyle w:val="Index1"/>
        <w:tabs>
          <w:tab w:val="right" w:pos="5030"/>
        </w:tabs>
        <w:rPr>
          <w:noProof/>
        </w:rPr>
      </w:pPr>
      <w:r>
        <w:rPr>
          <w:noProof/>
        </w:rPr>
        <w:t>Dynamics 365 Customer Engagement Plan, 64</w:t>
      </w:r>
    </w:p>
    <w:p w:rsidR="00E57D7F" w:rsidRDefault="00E57D7F">
      <w:pPr>
        <w:pStyle w:val="Index1"/>
        <w:tabs>
          <w:tab w:val="right" w:pos="5030"/>
        </w:tabs>
        <w:rPr>
          <w:noProof/>
        </w:rPr>
      </w:pPr>
      <w:r>
        <w:rPr>
          <w:noProof/>
        </w:rPr>
        <w:t>Dynamics 365 Customer Engagement Plan Add-on, 64</w:t>
      </w:r>
    </w:p>
    <w:p w:rsidR="00E57D7F" w:rsidRDefault="00E57D7F">
      <w:pPr>
        <w:pStyle w:val="Index1"/>
        <w:tabs>
          <w:tab w:val="right" w:pos="5030"/>
        </w:tabs>
        <w:rPr>
          <w:noProof/>
        </w:rPr>
      </w:pPr>
      <w:r>
        <w:rPr>
          <w:noProof/>
        </w:rPr>
        <w:t>Dynamics 365 Customer Engagement Plan vanuit SA, 64</w:t>
      </w:r>
    </w:p>
    <w:p w:rsidR="00E57D7F" w:rsidRDefault="00E57D7F">
      <w:pPr>
        <w:pStyle w:val="Index1"/>
        <w:tabs>
          <w:tab w:val="right" w:pos="5030"/>
        </w:tabs>
        <w:rPr>
          <w:noProof/>
        </w:rPr>
      </w:pPr>
      <w:r>
        <w:rPr>
          <w:noProof/>
        </w:rPr>
        <w:t>Dynamics 365 Customer Insights, 64</w:t>
      </w:r>
    </w:p>
    <w:p w:rsidR="00E57D7F" w:rsidRDefault="00E57D7F">
      <w:pPr>
        <w:pStyle w:val="Index1"/>
        <w:tabs>
          <w:tab w:val="right" w:pos="5030"/>
        </w:tabs>
        <w:rPr>
          <w:noProof/>
        </w:rPr>
      </w:pPr>
      <w:r>
        <w:rPr>
          <w:noProof/>
        </w:rPr>
        <w:t>Dynamics 365 Customer Insights Additional Profiles, 64</w:t>
      </w:r>
    </w:p>
    <w:p w:rsidR="00E57D7F" w:rsidRDefault="00E57D7F">
      <w:pPr>
        <w:pStyle w:val="Index1"/>
        <w:tabs>
          <w:tab w:val="right" w:pos="5030"/>
        </w:tabs>
        <w:rPr>
          <w:noProof/>
        </w:rPr>
      </w:pPr>
      <w:r>
        <w:rPr>
          <w:noProof/>
        </w:rPr>
        <w:t>Dynamics 365 for Customer Service, 21</w:t>
      </w:r>
    </w:p>
    <w:p w:rsidR="00E57D7F" w:rsidRDefault="00E57D7F">
      <w:pPr>
        <w:pStyle w:val="Index1"/>
        <w:tabs>
          <w:tab w:val="right" w:pos="5030"/>
        </w:tabs>
        <w:rPr>
          <w:noProof/>
        </w:rPr>
      </w:pPr>
      <w:r>
        <w:rPr>
          <w:noProof/>
        </w:rPr>
        <w:t>Dynamics 365 for Customer Service Enterprise, 65</w:t>
      </w:r>
    </w:p>
    <w:p w:rsidR="00E57D7F" w:rsidRDefault="00E57D7F">
      <w:pPr>
        <w:pStyle w:val="Index1"/>
        <w:tabs>
          <w:tab w:val="right" w:pos="5030"/>
        </w:tabs>
        <w:rPr>
          <w:noProof/>
        </w:rPr>
      </w:pPr>
      <w:r>
        <w:rPr>
          <w:noProof/>
        </w:rPr>
        <w:t>Dynamics 365 for Customer Service Professional, 65</w:t>
      </w:r>
    </w:p>
    <w:p w:rsidR="00E57D7F" w:rsidRDefault="00E57D7F">
      <w:pPr>
        <w:pStyle w:val="Index1"/>
        <w:tabs>
          <w:tab w:val="right" w:pos="5030"/>
        </w:tabs>
        <w:rPr>
          <w:noProof/>
        </w:rPr>
      </w:pPr>
      <w:r>
        <w:rPr>
          <w:noProof/>
        </w:rPr>
        <w:t>Dynamics 365 for Field Service, 65</w:t>
      </w:r>
    </w:p>
    <w:p w:rsidR="00E57D7F" w:rsidRDefault="00E57D7F">
      <w:pPr>
        <w:pStyle w:val="Index1"/>
        <w:tabs>
          <w:tab w:val="right" w:pos="5030"/>
        </w:tabs>
        <w:rPr>
          <w:noProof/>
        </w:rPr>
      </w:pPr>
      <w:r>
        <w:rPr>
          <w:noProof/>
        </w:rPr>
        <w:t>Dynamics 365 for Field Service - Resource Scheduling Optimization, 66</w:t>
      </w:r>
    </w:p>
    <w:p w:rsidR="00E57D7F" w:rsidRDefault="00E57D7F">
      <w:pPr>
        <w:pStyle w:val="Index1"/>
        <w:tabs>
          <w:tab w:val="right" w:pos="5030"/>
        </w:tabs>
        <w:rPr>
          <w:noProof/>
        </w:rPr>
      </w:pPr>
      <w:r>
        <w:rPr>
          <w:noProof/>
        </w:rPr>
        <w:t>Dynamics 365 for Marketing, 65</w:t>
      </w:r>
    </w:p>
    <w:p w:rsidR="00E57D7F" w:rsidRDefault="00E57D7F">
      <w:pPr>
        <w:pStyle w:val="Index1"/>
        <w:tabs>
          <w:tab w:val="right" w:pos="5030"/>
        </w:tabs>
        <w:rPr>
          <w:noProof/>
        </w:rPr>
      </w:pPr>
      <w:r>
        <w:rPr>
          <w:noProof/>
        </w:rPr>
        <w:t>Dynamics 365 for Marketing Additional Contacts, 65</w:t>
      </w:r>
    </w:p>
    <w:p w:rsidR="00E57D7F" w:rsidRDefault="00E57D7F">
      <w:pPr>
        <w:pStyle w:val="Index1"/>
        <w:tabs>
          <w:tab w:val="right" w:pos="5030"/>
        </w:tabs>
        <w:rPr>
          <w:noProof/>
        </w:rPr>
      </w:pPr>
      <w:r>
        <w:rPr>
          <w:noProof/>
        </w:rPr>
        <w:t>Dynamics 365 for Operations Activity, 21</w:t>
      </w:r>
    </w:p>
    <w:p w:rsidR="00E57D7F" w:rsidRDefault="00E57D7F">
      <w:pPr>
        <w:pStyle w:val="Index1"/>
        <w:tabs>
          <w:tab w:val="right" w:pos="5030"/>
        </w:tabs>
        <w:rPr>
          <w:noProof/>
        </w:rPr>
      </w:pPr>
      <w:r>
        <w:rPr>
          <w:noProof/>
        </w:rPr>
        <w:t>Dynamics 365 for Operations Device, 21</w:t>
      </w:r>
    </w:p>
    <w:p w:rsidR="00E57D7F" w:rsidRDefault="00E57D7F">
      <w:pPr>
        <w:pStyle w:val="Index1"/>
        <w:tabs>
          <w:tab w:val="right" w:pos="5030"/>
        </w:tabs>
        <w:rPr>
          <w:noProof/>
        </w:rPr>
      </w:pPr>
      <w:r>
        <w:rPr>
          <w:noProof/>
        </w:rPr>
        <w:t>Dynamics 365 for Operations Order Lines, 65</w:t>
      </w:r>
    </w:p>
    <w:p w:rsidR="00E57D7F" w:rsidRDefault="00E57D7F">
      <w:pPr>
        <w:pStyle w:val="Index1"/>
        <w:tabs>
          <w:tab w:val="right" w:pos="5030"/>
        </w:tabs>
        <w:rPr>
          <w:noProof/>
        </w:rPr>
      </w:pPr>
      <w:r>
        <w:rPr>
          <w:noProof/>
        </w:rPr>
        <w:t>Dynamics 365 for Operations Server, 20, 91</w:t>
      </w:r>
    </w:p>
    <w:p w:rsidR="00E57D7F" w:rsidRDefault="00E57D7F">
      <w:pPr>
        <w:pStyle w:val="Index1"/>
        <w:tabs>
          <w:tab w:val="right" w:pos="5030"/>
        </w:tabs>
        <w:rPr>
          <w:noProof/>
        </w:rPr>
      </w:pPr>
      <w:r>
        <w:rPr>
          <w:noProof/>
        </w:rPr>
        <w:t>Dynamics 365 for Project Service Automation, 65</w:t>
      </w:r>
    </w:p>
    <w:p w:rsidR="00E57D7F" w:rsidRDefault="00E57D7F">
      <w:pPr>
        <w:pStyle w:val="Index1"/>
        <w:tabs>
          <w:tab w:val="right" w:pos="5030"/>
        </w:tabs>
        <w:rPr>
          <w:noProof/>
        </w:rPr>
      </w:pPr>
      <w:r>
        <w:rPr>
          <w:noProof/>
        </w:rPr>
        <w:t>Dynamics 365 for Retail, 65</w:t>
      </w:r>
    </w:p>
    <w:p w:rsidR="00E57D7F" w:rsidRDefault="00E57D7F">
      <w:pPr>
        <w:pStyle w:val="Index1"/>
        <w:tabs>
          <w:tab w:val="right" w:pos="5030"/>
        </w:tabs>
        <w:rPr>
          <w:noProof/>
        </w:rPr>
      </w:pPr>
      <w:r>
        <w:rPr>
          <w:noProof/>
        </w:rPr>
        <w:t>Dynamics 365 for Retail Add-on, 65</w:t>
      </w:r>
    </w:p>
    <w:p w:rsidR="00E57D7F" w:rsidRDefault="00E57D7F">
      <w:pPr>
        <w:pStyle w:val="Index1"/>
        <w:tabs>
          <w:tab w:val="right" w:pos="5030"/>
        </w:tabs>
        <w:rPr>
          <w:noProof/>
        </w:rPr>
      </w:pPr>
      <w:r>
        <w:rPr>
          <w:noProof/>
        </w:rPr>
        <w:t>Dynamics 365 for Retail vanuit SA, 65</w:t>
      </w:r>
    </w:p>
    <w:p w:rsidR="00E57D7F" w:rsidRDefault="00E57D7F">
      <w:pPr>
        <w:pStyle w:val="Index1"/>
        <w:tabs>
          <w:tab w:val="right" w:pos="5030"/>
        </w:tabs>
        <w:rPr>
          <w:noProof/>
        </w:rPr>
      </w:pPr>
      <w:r>
        <w:rPr>
          <w:noProof/>
        </w:rPr>
        <w:t>Dynamics 365 for Sales, 20</w:t>
      </w:r>
    </w:p>
    <w:p w:rsidR="00E57D7F" w:rsidRDefault="00E57D7F">
      <w:pPr>
        <w:pStyle w:val="Index1"/>
        <w:tabs>
          <w:tab w:val="right" w:pos="5030"/>
        </w:tabs>
        <w:rPr>
          <w:noProof/>
        </w:rPr>
      </w:pPr>
      <w:r>
        <w:rPr>
          <w:noProof/>
        </w:rPr>
        <w:t>Dynamics 365 for Sales Enterprise, 65</w:t>
      </w:r>
    </w:p>
    <w:p w:rsidR="00E57D7F" w:rsidRDefault="00E57D7F">
      <w:pPr>
        <w:pStyle w:val="Index1"/>
        <w:tabs>
          <w:tab w:val="right" w:pos="5030"/>
        </w:tabs>
        <w:rPr>
          <w:noProof/>
        </w:rPr>
      </w:pPr>
      <w:r>
        <w:rPr>
          <w:noProof/>
        </w:rPr>
        <w:t>Dynamics 365 for Sales Professional, 65</w:t>
      </w:r>
    </w:p>
    <w:p w:rsidR="00E57D7F" w:rsidRDefault="00E57D7F">
      <w:pPr>
        <w:pStyle w:val="Index1"/>
        <w:tabs>
          <w:tab w:val="right" w:pos="5030"/>
        </w:tabs>
        <w:rPr>
          <w:noProof/>
        </w:rPr>
      </w:pPr>
      <w:r>
        <w:rPr>
          <w:noProof/>
        </w:rPr>
        <w:t>Dynamics 365 for Talent, 65</w:t>
      </w:r>
    </w:p>
    <w:p w:rsidR="00E57D7F" w:rsidRDefault="00E57D7F">
      <w:pPr>
        <w:pStyle w:val="Index1"/>
        <w:tabs>
          <w:tab w:val="right" w:pos="5030"/>
        </w:tabs>
        <w:rPr>
          <w:noProof/>
        </w:rPr>
      </w:pPr>
      <w:r>
        <w:rPr>
          <w:noProof/>
        </w:rPr>
        <w:t>Dynamics 365 for Talent Add-on, 65</w:t>
      </w:r>
    </w:p>
    <w:p w:rsidR="00E57D7F" w:rsidRDefault="00E57D7F">
      <w:pPr>
        <w:pStyle w:val="Index1"/>
        <w:tabs>
          <w:tab w:val="right" w:pos="5030"/>
        </w:tabs>
        <w:rPr>
          <w:noProof/>
        </w:rPr>
      </w:pPr>
      <w:r>
        <w:rPr>
          <w:noProof/>
        </w:rPr>
        <w:t>Dynamics 365 for Talent Comprehensive Hiring, 65</w:t>
      </w:r>
    </w:p>
    <w:p w:rsidR="00E57D7F" w:rsidRDefault="00E57D7F">
      <w:pPr>
        <w:pStyle w:val="Index1"/>
        <w:tabs>
          <w:tab w:val="right" w:pos="5030"/>
        </w:tabs>
        <w:rPr>
          <w:noProof/>
        </w:rPr>
      </w:pPr>
      <w:r>
        <w:rPr>
          <w:noProof/>
        </w:rPr>
        <w:t>Dynamics 365 for Talent vanuit SA, 65</w:t>
      </w:r>
    </w:p>
    <w:p w:rsidR="00E57D7F" w:rsidRDefault="00E57D7F">
      <w:pPr>
        <w:pStyle w:val="Index1"/>
        <w:tabs>
          <w:tab w:val="right" w:pos="5030"/>
        </w:tabs>
        <w:rPr>
          <w:noProof/>
        </w:rPr>
      </w:pPr>
      <w:r>
        <w:rPr>
          <w:noProof/>
        </w:rPr>
        <w:t>Dynamics 365 for Team Members, 20, 65</w:t>
      </w:r>
    </w:p>
    <w:p w:rsidR="00E57D7F" w:rsidRDefault="00E57D7F">
      <w:pPr>
        <w:pStyle w:val="Index1"/>
        <w:tabs>
          <w:tab w:val="right" w:pos="5030"/>
        </w:tabs>
        <w:rPr>
          <w:noProof/>
        </w:rPr>
      </w:pPr>
      <w:r>
        <w:rPr>
          <w:noProof/>
        </w:rPr>
        <w:t>Dynamics 365 for Team Members Add-on, 65</w:t>
      </w:r>
    </w:p>
    <w:p w:rsidR="00E57D7F" w:rsidRDefault="00E57D7F">
      <w:pPr>
        <w:pStyle w:val="Index1"/>
        <w:tabs>
          <w:tab w:val="right" w:pos="5030"/>
        </w:tabs>
        <w:rPr>
          <w:noProof/>
        </w:rPr>
      </w:pPr>
      <w:r>
        <w:rPr>
          <w:noProof/>
        </w:rPr>
        <w:t>Dynamics 365 for Team Members vanuit SA, 66</w:t>
      </w:r>
    </w:p>
    <w:p w:rsidR="00E57D7F" w:rsidRDefault="00E57D7F">
      <w:pPr>
        <w:pStyle w:val="Index1"/>
        <w:tabs>
          <w:tab w:val="right" w:pos="5030"/>
        </w:tabs>
        <w:rPr>
          <w:noProof/>
        </w:rPr>
      </w:pPr>
      <w:r>
        <w:rPr>
          <w:noProof/>
        </w:rPr>
        <w:t>Dynamics 365 Plan, 64</w:t>
      </w:r>
    </w:p>
    <w:p w:rsidR="00E57D7F" w:rsidRDefault="00E57D7F">
      <w:pPr>
        <w:pStyle w:val="Index1"/>
        <w:tabs>
          <w:tab w:val="right" w:pos="5030"/>
        </w:tabs>
        <w:rPr>
          <w:noProof/>
        </w:rPr>
      </w:pPr>
      <w:r>
        <w:rPr>
          <w:noProof/>
        </w:rPr>
        <w:t>Dynamics 365 Plan Add-on, 64</w:t>
      </w:r>
    </w:p>
    <w:p w:rsidR="00E57D7F" w:rsidRDefault="00E57D7F">
      <w:pPr>
        <w:pStyle w:val="Index1"/>
        <w:tabs>
          <w:tab w:val="right" w:pos="5030"/>
        </w:tabs>
        <w:rPr>
          <w:noProof/>
        </w:rPr>
      </w:pPr>
      <w:r>
        <w:rPr>
          <w:noProof/>
        </w:rPr>
        <w:t>Dynamics 365 Plan vanuit SA, 64</w:t>
      </w:r>
    </w:p>
    <w:p w:rsidR="00E57D7F" w:rsidRDefault="00E57D7F">
      <w:pPr>
        <w:pStyle w:val="Index1"/>
        <w:tabs>
          <w:tab w:val="right" w:pos="5030"/>
        </w:tabs>
        <w:rPr>
          <w:noProof/>
        </w:rPr>
      </w:pPr>
      <w:r>
        <w:rPr>
          <w:noProof/>
        </w:rPr>
        <w:t>Dynamics 365 Pro Direct Support, 66</w:t>
      </w:r>
    </w:p>
    <w:p w:rsidR="00E57D7F" w:rsidRDefault="00E57D7F">
      <w:pPr>
        <w:pStyle w:val="Index1"/>
        <w:tabs>
          <w:tab w:val="right" w:pos="5030"/>
        </w:tabs>
        <w:rPr>
          <w:noProof/>
        </w:rPr>
      </w:pPr>
      <w:r>
        <w:rPr>
          <w:noProof/>
        </w:rPr>
        <w:t>Dynamics 365 Unified Operations – Additional Database Capacity, 66</w:t>
      </w:r>
    </w:p>
    <w:p w:rsidR="00E57D7F" w:rsidRDefault="00E57D7F">
      <w:pPr>
        <w:pStyle w:val="Index1"/>
        <w:tabs>
          <w:tab w:val="right" w:pos="5030"/>
        </w:tabs>
        <w:rPr>
          <w:noProof/>
        </w:rPr>
      </w:pPr>
      <w:r>
        <w:rPr>
          <w:noProof/>
        </w:rPr>
        <w:t>Dynamics 365 Unified Operations – Additional File Capacity, 66</w:t>
      </w:r>
    </w:p>
    <w:p w:rsidR="00E57D7F" w:rsidRDefault="00E57D7F">
      <w:pPr>
        <w:pStyle w:val="Index1"/>
        <w:tabs>
          <w:tab w:val="right" w:pos="5030"/>
        </w:tabs>
        <w:rPr>
          <w:noProof/>
        </w:rPr>
      </w:pPr>
      <w:r>
        <w:rPr>
          <w:noProof/>
        </w:rPr>
        <w:t>Dynamics 365 Unified Operations Activity, 65</w:t>
      </w:r>
    </w:p>
    <w:p w:rsidR="00E57D7F" w:rsidRDefault="00E57D7F">
      <w:pPr>
        <w:pStyle w:val="Index1"/>
        <w:tabs>
          <w:tab w:val="right" w:pos="5030"/>
        </w:tabs>
        <w:rPr>
          <w:noProof/>
        </w:rPr>
      </w:pPr>
      <w:r>
        <w:rPr>
          <w:noProof/>
        </w:rPr>
        <w:t>Dynamics 365 Unified Operations Activity Add-on, 65</w:t>
      </w:r>
    </w:p>
    <w:p w:rsidR="00E57D7F" w:rsidRDefault="00E57D7F">
      <w:pPr>
        <w:pStyle w:val="Index1"/>
        <w:tabs>
          <w:tab w:val="right" w:pos="5030"/>
        </w:tabs>
        <w:rPr>
          <w:noProof/>
        </w:rPr>
      </w:pPr>
      <w:r>
        <w:rPr>
          <w:noProof/>
        </w:rPr>
        <w:t>Dynamics 365 Unified Operations Activity vanuit SA, 65</w:t>
      </w:r>
    </w:p>
    <w:p w:rsidR="00E57D7F" w:rsidRDefault="00E57D7F">
      <w:pPr>
        <w:pStyle w:val="Index1"/>
        <w:tabs>
          <w:tab w:val="right" w:pos="5030"/>
        </w:tabs>
        <w:rPr>
          <w:noProof/>
        </w:rPr>
      </w:pPr>
      <w:r>
        <w:rPr>
          <w:noProof/>
        </w:rPr>
        <w:t>Dynamics 365 Unified Operations Device, 65</w:t>
      </w:r>
    </w:p>
    <w:p w:rsidR="00E57D7F" w:rsidRDefault="00E57D7F">
      <w:pPr>
        <w:pStyle w:val="Index1"/>
        <w:tabs>
          <w:tab w:val="right" w:pos="5030"/>
        </w:tabs>
        <w:rPr>
          <w:noProof/>
        </w:rPr>
      </w:pPr>
      <w:r>
        <w:rPr>
          <w:noProof/>
        </w:rPr>
        <w:t>Dynamics 365 Unified Operations Device Add-on, 65</w:t>
      </w:r>
    </w:p>
    <w:p w:rsidR="00E57D7F" w:rsidRDefault="00E57D7F">
      <w:pPr>
        <w:pStyle w:val="Index1"/>
        <w:tabs>
          <w:tab w:val="right" w:pos="5030"/>
        </w:tabs>
        <w:rPr>
          <w:noProof/>
        </w:rPr>
      </w:pPr>
      <w:r>
        <w:rPr>
          <w:noProof/>
        </w:rPr>
        <w:t>Dynamics 365 Unified Operations Device vanuit SA, 65</w:t>
      </w:r>
    </w:p>
    <w:p w:rsidR="00E57D7F" w:rsidRDefault="00E57D7F">
      <w:pPr>
        <w:pStyle w:val="Index1"/>
        <w:tabs>
          <w:tab w:val="right" w:pos="5030"/>
        </w:tabs>
        <w:rPr>
          <w:noProof/>
        </w:rPr>
      </w:pPr>
      <w:r>
        <w:rPr>
          <w:noProof/>
        </w:rPr>
        <w:t>Dynamics 365 Unified Operations Plan, 64</w:t>
      </w:r>
    </w:p>
    <w:p w:rsidR="00E57D7F" w:rsidRDefault="00E57D7F">
      <w:pPr>
        <w:pStyle w:val="Index1"/>
        <w:tabs>
          <w:tab w:val="right" w:pos="5030"/>
        </w:tabs>
        <w:rPr>
          <w:noProof/>
        </w:rPr>
      </w:pPr>
      <w:r>
        <w:rPr>
          <w:noProof/>
        </w:rPr>
        <w:t>Dynamics 365 Unified Operations Plan - Additional Database Storage, 66</w:t>
      </w:r>
    </w:p>
    <w:p w:rsidR="00E57D7F" w:rsidRDefault="00E57D7F">
      <w:pPr>
        <w:pStyle w:val="Index1"/>
        <w:tabs>
          <w:tab w:val="right" w:pos="5030"/>
        </w:tabs>
        <w:rPr>
          <w:noProof/>
        </w:rPr>
      </w:pPr>
      <w:r>
        <w:rPr>
          <w:noProof/>
        </w:rPr>
        <w:t>Dynamics 365 Unified Operations Plan - Additional File Storage, 66</w:t>
      </w:r>
    </w:p>
    <w:p w:rsidR="00E57D7F" w:rsidRDefault="00E57D7F">
      <w:pPr>
        <w:pStyle w:val="Index1"/>
        <w:tabs>
          <w:tab w:val="right" w:pos="5030"/>
        </w:tabs>
        <w:rPr>
          <w:noProof/>
        </w:rPr>
      </w:pPr>
      <w:r>
        <w:rPr>
          <w:noProof/>
        </w:rPr>
        <w:t>Dynamics 365 Unified Operations Plan - Sandbox Tiers 1-5, 66</w:t>
      </w:r>
    </w:p>
    <w:p w:rsidR="00E57D7F" w:rsidRDefault="00E57D7F">
      <w:pPr>
        <w:pStyle w:val="Index1"/>
        <w:tabs>
          <w:tab w:val="right" w:pos="5030"/>
        </w:tabs>
        <w:rPr>
          <w:noProof/>
        </w:rPr>
      </w:pPr>
      <w:r>
        <w:rPr>
          <w:noProof/>
        </w:rPr>
        <w:t>Dynamics 365 Unified Operations Plan Add-on, 64</w:t>
      </w:r>
    </w:p>
    <w:p w:rsidR="00E57D7F" w:rsidRDefault="00E57D7F">
      <w:pPr>
        <w:pStyle w:val="Index1"/>
        <w:tabs>
          <w:tab w:val="right" w:pos="5030"/>
        </w:tabs>
        <w:rPr>
          <w:noProof/>
        </w:rPr>
      </w:pPr>
      <w:r>
        <w:rPr>
          <w:noProof/>
        </w:rPr>
        <w:t>Dynamics 365 Unified Operations Plan vanuit SA, 65</w:t>
      </w:r>
    </w:p>
    <w:p w:rsidR="00E57D7F" w:rsidRDefault="00E57D7F">
      <w:pPr>
        <w:pStyle w:val="Index1"/>
        <w:tabs>
          <w:tab w:val="right" w:pos="5030"/>
        </w:tabs>
        <w:rPr>
          <w:noProof/>
        </w:rPr>
      </w:pPr>
      <w:r>
        <w:rPr>
          <w:noProof/>
        </w:rPr>
        <w:t>Dynamics 365 voor Customer Service Insights, 65</w:t>
      </w:r>
    </w:p>
    <w:p w:rsidR="00E57D7F" w:rsidRDefault="00E57D7F">
      <w:pPr>
        <w:pStyle w:val="Index1"/>
        <w:tabs>
          <w:tab w:val="right" w:pos="5030"/>
        </w:tabs>
        <w:rPr>
          <w:noProof/>
        </w:rPr>
      </w:pPr>
      <w:r>
        <w:rPr>
          <w:noProof/>
        </w:rPr>
        <w:t>Dynamics 365 voor Customer Service Insights Aanvullende Casussen, 65</w:t>
      </w:r>
    </w:p>
    <w:p w:rsidR="00E57D7F" w:rsidRDefault="00E57D7F">
      <w:pPr>
        <w:pStyle w:val="Index1"/>
        <w:tabs>
          <w:tab w:val="right" w:pos="5030"/>
        </w:tabs>
        <w:rPr>
          <w:noProof/>
        </w:rPr>
      </w:pPr>
      <w:r>
        <w:rPr>
          <w:noProof/>
        </w:rPr>
        <w:t>Dynamics AX 2012 R2, 20</w:t>
      </w:r>
    </w:p>
    <w:p w:rsidR="00E57D7F" w:rsidRDefault="00E57D7F">
      <w:pPr>
        <w:pStyle w:val="Index1"/>
        <w:tabs>
          <w:tab w:val="right" w:pos="5030"/>
        </w:tabs>
        <w:rPr>
          <w:noProof/>
        </w:rPr>
      </w:pPr>
      <w:r>
        <w:rPr>
          <w:noProof/>
        </w:rPr>
        <w:t>Dynamics AX 2012 R3, 20</w:t>
      </w:r>
    </w:p>
    <w:p w:rsidR="00E57D7F" w:rsidRDefault="00E57D7F">
      <w:pPr>
        <w:pStyle w:val="Index1"/>
        <w:tabs>
          <w:tab w:val="right" w:pos="5030"/>
        </w:tabs>
        <w:rPr>
          <w:noProof/>
        </w:rPr>
      </w:pPr>
      <w:r>
        <w:rPr>
          <w:noProof/>
        </w:rPr>
        <w:t>Dynamics CRM 2015, 20</w:t>
      </w:r>
    </w:p>
    <w:p w:rsidR="00E57D7F" w:rsidRDefault="00E57D7F">
      <w:pPr>
        <w:pStyle w:val="Index1"/>
        <w:tabs>
          <w:tab w:val="right" w:pos="5030"/>
        </w:tabs>
        <w:rPr>
          <w:noProof/>
        </w:rPr>
      </w:pPr>
      <w:r>
        <w:rPr>
          <w:noProof/>
        </w:rPr>
        <w:t>Dynamics CRM 2016, 20</w:t>
      </w:r>
    </w:p>
    <w:p w:rsidR="00E57D7F" w:rsidRDefault="00E57D7F">
      <w:pPr>
        <w:pStyle w:val="Index1"/>
        <w:tabs>
          <w:tab w:val="right" w:pos="5030"/>
        </w:tabs>
        <w:rPr>
          <w:noProof/>
        </w:rPr>
      </w:pPr>
      <w:r>
        <w:rPr>
          <w:noProof/>
        </w:rPr>
        <w:t>Enterprise CAL, 33, 91, 98</w:t>
      </w:r>
    </w:p>
    <w:p w:rsidR="00E57D7F" w:rsidRDefault="00E57D7F">
      <w:pPr>
        <w:pStyle w:val="Index1"/>
        <w:tabs>
          <w:tab w:val="right" w:pos="5030"/>
        </w:tabs>
        <w:rPr>
          <w:noProof/>
        </w:rPr>
      </w:pPr>
      <w:r>
        <w:rPr>
          <w:noProof/>
        </w:rPr>
        <w:t>Enterprise CAL Bridge voor Enterprise Mobility + Security, 16</w:t>
      </w:r>
    </w:p>
    <w:p w:rsidR="00E57D7F" w:rsidRDefault="00E57D7F">
      <w:pPr>
        <w:pStyle w:val="Index1"/>
        <w:tabs>
          <w:tab w:val="right" w:pos="5030"/>
        </w:tabs>
        <w:rPr>
          <w:noProof/>
        </w:rPr>
      </w:pPr>
      <w:r>
        <w:rPr>
          <w:noProof/>
        </w:rPr>
        <w:t>Enterprise CAL Bridge voor Enterprise Mobility + Security vanuit SA, 16</w:t>
      </w:r>
    </w:p>
    <w:p w:rsidR="00E57D7F" w:rsidRDefault="00E57D7F">
      <w:pPr>
        <w:pStyle w:val="Index1"/>
        <w:tabs>
          <w:tab w:val="right" w:pos="5030"/>
        </w:tabs>
        <w:rPr>
          <w:noProof/>
        </w:rPr>
      </w:pPr>
      <w:r>
        <w:rPr>
          <w:noProof/>
        </w:rPr>
        <w:t>Enterprise CAL Suite, 16</w:t>
      </w:r>
    </w:p>
    <w:p w:rsidR="00E57D7F" w:rsidRDefault="00E57D7F">
      <w:pPr>
        <w:pStyle w:val="Index1"/>
        <w:tabs>
          <w:tab w:val="right" w:pos="5030"/>
        </w:tabs>
        <w:rPr>
          <w:noProof/>
        </w:rPr>
      </w:pPr>
      <w:r>
        <w:rPr>
          <w:noProof/>
        </w:rPr>
        <w:t>Enterprise CAL Suite Bridge voor Microsoft Intune, 16</w:t>
      </w:r>
    </w:p>
    <w:p w:rsidR="00E57D7F" w:rsidRDefault="00E57D7F">
      <w:pPr>
        <w:pStyle w:val="Index1"/>
        <w:tabs>
          <w:tab w:val="right" w:pos="5030"/>
        </w:tabs>
        <w:rPr>
          <w:noProof/>
        </w:rPr>
      </w:pPr>
      <w:r>
        <w:rPr>
          <w:noProof/>
        </w:rPr>
        <w:t>Enterprise CAL Suite Bridge voor Office 365, 16</w:t>
      </w:r>
    </w:p>
    <w:p w:rsidR="00E57D7F" w:rsidRDefault="00E57D7F">
      <w:pPr>
        <w:pStyle w:val="Index1"/>
        <w:tabs>
          <w:tab w:val="right" w:pos="5030"/>
        </w:tabs>
        <w:rPr>
          <w:noProof/>
        </w:rPr>
      </w:pPr>
      <w:r>
        <w:rPr>
          <w:noProof/>
        </w:rPr>
        <w:t>Enterprise CAL Suite Bridge voor Office 365 en Microsoft Intune, 16</w:t>
      </w:r>
    </w:p>
    <w:p w:rsidR="00E57D7F" w:rsidRDefault="00E57D7F">
      <w:pPr>
        <w:pStyle w:val="Index1"/>
        <w:tabs>
          <w:tab w:val="right" w:pos="5030"/>
        </w:tabs>
        <w:rPr>
          <w:noProof/>
        </w:rPr>
      </w:pPr>
      <w:r>
        <w:rPr>
          <w:noProof/>
        </w:rPr>
        <w:t>Enterprise CAL Suite Bridge voor Office 365 vanuit SA, 16</w:t>
      </w:r>
    </w:p>
    <w:p w:rsidR="00E57D7F" w:rsidRDefault="00E57D7F">
      <w:pPr>
        <w:pStyle w:val="Index1"/>
        <w:tabs>
          <w:tab w:val="right" w:pos="5030"/>
        </w:tabs>
        <w:rPr>
          <w:noProof/>
        </w:rPr>
      </w:pPr>
      <w:r>
        <w:rPr>
          <w:noProof/>
        </w:rPr>
        <w:t>Enterprise Mobility + Security A3, 62</w:t>
      </w:r>
    </w:p>
    <w:p w:rsidR="00E57D7F" w:rsidRDefault="00E57D7F">
      <w:pPr>
        <w:pStyle w:val="Index1"/>
        <w:tabs>
          <w:tab w:val="right" w:pos="5030"/>
        </w:tabs>
        <w:rPr>
          <w:noProof/>
        </w:rPr>
      </w:pPr>
      <w:r>
        <w:rPr>
          <w:noProof/>
        </w:rPr>
        <w:t>Enterprise Mobility + Security A3 Add-on, 62</w:t>
      </w:r>
    </w:p>
    <w:p w:rsidR="00E57D7F" w:rsidRDefault="00E57D7F">
      <w:pPr>
        <w:pStyle w:val="Index1"/>
        <w:tabs>
          <w:tab w:val="right" w:pos="5030"/>
        </w:tabs>
        <w:rPr>
          <w:noProof/>
        </w:rPr>
      </w:pPr>
      <w:r>
        <w:rPr>
          <w:noProof/>
        </w:rPr>
        <w:t>Enterprise Mobility + Security A5, 62</w:t>
      </w:r>
    </w:p>
    <w:p w:rsidR="00E57D7F" w:rsidRDefault="00E57D7F">
      <w:pPr>
        <w:pStyle w:val="Index1"/>
        <w:tabs>
          <w:tab w:val="right" w:pos="5030"/>
        </w:tabs>
        <w:rPr>
          <w:noProof/>
        </w:rPr>
      </w:pPr>
      <w:r>
        <w:rPr>
          <w:noProof/>
        </w:rPr>
        <w:t>Enterprise Mobility + Security A5 Add-on, 62</w:t>
      </w:r>
    </w:p>
    <w:p w:rsidR="00E57D7F" w:rsidRDefault="00E57D7F">
      <w:pPr>
        <w:pStyle w:val="Index1"/>
        <w:tabs>
          <w:tab w:val="right" w:pos="5030"/>
        </w:tabs>
        <w:rPr>
          <w:noProof/>
        </w:rPr>
      </w:pPr>
      <w:r>
        <w:rPr>
          <w:noProof/>
        </w:rPr>
        <w:t>Enterprise Mobility + Security E3, 17, 62</w:t>
      </w:r>
    </w:p>
    <w:p w:rsidR="00E57D7F" w:rsidRDefault="00E57D7F">
      <w:pPr>
        <w:pStyle w:val="Index1"/>
        <w:tabs>
          <w:tab w:val="right" w:pos="5030"/>
        </w:tabs>
        <w:rPr>
          <w:noProof/>
        </w:rPr>
      </w:pPr>
      <w:r>
        <w:rPr>
          <w:noProof/>
        </w:rPr>
        <w:t>Enterprise Mobility + Security E3 Add-on, 62</w:t>
      </w:r>
    </w:p>
    <w:p w:rsidR="00E57D7F" w:rsidRDefault="00E57D7F">
      <w:pPr>
        <w:pStyle w:val="Index1"/>
        <w:tabs>
          <w:tab w:val="right" w:pos="5030"/>
        </w:tabs>
        <w:rPr>
          <w:noProof/>
        </w:rPr>
      </w:pPr>
      <w:r>
        <w:rPr>
          <w:noProof/>
        </w:rPr>
        <w:t>Enterprise Mobility + Security E3 vanuit SA, 62</w:t>
      </w:r>
    </w:p>
    <w:p w:rsidR="00E57D7F" w:rsidRDefault="00E57D7F">
      <w:pPr>
        <w:pStyle w:val="Index1"/>
        <w:tabs>
          <w:tab w:val="right" w:pos="5030"/>
        </w:tabs>
        <w:rPr>
          <w:noProof/>
        </w:rPr>
      </w:pPr>
      <w:r>
        <w:rPr>
          <w:noProof/>
        </w:rPr>
        <w:t>Enterprise Mobility + Security E5, 17</w:t>
      </w:r>
    </w:p>
    <w:p w:rsidR="00E57D7F" w:rsidRDefault="00E57D7F">
      <w:pPr>
        <w:pStyle w:val="Index1"/>
        <w:tabs>
          <w:tab w:val="right" w:pos="5030"/>
        </w:tabs>
        <w:rPr>
          <w:noProof/>
        </w:rPr>
      </w:pPr>
      <w:r>
        <w:rPr>
          <w:noProof/>
        </w:rPr>
        <w:t>Enterprise Mobility + Security E5, 62</w:t>
      </w:r>
    </w:p>
    <w:p w:rsidR="00E57D7F" w:rsidRDefault="00E57D7F">
      <w:pPr>
        <w:pStyle w:val="Index1"/>
        <w:tabs>
          <w:tab w:val="right" w:pos="5030"/>
        </w:tabs>
        <w:rPr>
          <w:noProof/>
        </w:rPr>
      </w:pPr>
      <w:r>
        <w:rPr>
          <w:noProof/>
        </w:rPr>
        <w:t>Enterprise Mobility + Security E5 Add-on, 62</w:t>
      </w:r>
    </w:p>
    <w:p w:rsidR="00E57D7F" w:rsidRDefault="00E57D7F">
      <w:pPr>
        <w:pStyle w:val="Index1"/>
        <w:tabs>
          <w:tab w:val="right" w:pos="5030"/>
        </w:tabs>
        <w:rPr>
          <w:noProof/>
        </w:rPr>
      </w:pPr>
      <w:r>
        <w:rPr>
          <w:noProof/>
        </w:rPr>
        <w:t>Enterprise Mobility + Security E5 vanuit SA, 62</w:t>
      </w:r>
    </w:p>
    <w:p w:rsidR="00E57D7F" w:rsidRDefault="00E57D7F">
      <w:pPr>
        <w:pStyle w:val="Index1"/>
        <w:tabs>
          <w:tab w:val="right" w:pos="5030"/>
        </w:tabs>
        <w:rPr>
          <w:noProof/>
        </w:rPr>
      </w:pPr>
      <w:r>
        <w:rPr>
          <w:noProof/>
        </w:rPr>
        <w:t>Excel 2019, 23</w:t>
      </w:r>
    </w:p>
    <w:p w:rsidR="00E57D7F" w:rsidRDefault="00E57D7F">
      <w:pPr>
        <w:pStyle w:val="Index1"/>
        <w:tabs>
          <w:tab w:val="right" w:pos="5030"/>
        </w:tabs>
        <w:rPr>
          <w:noProof/>
        </w:rPr>
      </w:pPr>
      <w:r>
        <w:rPr>
          <w:noProof/>
        </w:rPr>
        <w:t>Excel 2019 voor Mac, 24</w:t>
      </w:r>
    </w:p>
    <w:p w:rsidR="00E57D7F" w:rsidRDefault="00E57D7F">
      <w:pPr>
        <w:pStyle w:val="Index1"/>
        <w:tabs>
          <w:tab w:val="right" w:pos="5030"/>
        </w:tabs>
        <w:rPr>
          <w:noProof/>
        </w:rPr>
      </w:pPr>
      <w:r>
        <w:rPr>
          <w:noProof/>
        </w:rPr>
        <w:t>Exchange Online Archiving voor Exchange Online, 71</w:t>
      </w:r>
    </w:p>
    <w:p w:rsidR="00E57D7F" w:rsidRDefault="00E57D7F">
      <w:pPr>
        <w:pStyle w:val="Index1"/>
        <w:tabs>
          <w:tab w:val="right" w:pos="5030"/>
        </w:tabs>
        <w:rPr>
          <w:noProof/>
        </w:rPr>
      </w:pPr>
      <w:r>
        <w:rPr>
          <w:noProof/>
        </w:rPr>
        <w:t>Exchange Online Archiving voor Exchange Server, 71</w:t>
      </w:r>
    </w:p>
    <w:p w:rsidR="00E57D7F" w:rsidRDefault="00E57D7F">
      <w:pPr>
        <w:pStyle w:val="Index1"/>
        <w:tabs>
          <w:tab w:val="right" w:pos="5030"/>
        </w:tabs>
        <w:rPr>
          <w:noProof/>
        </w:rPr>
      </w:pPr>
      <w:r>
        <w:rPr>
          <w:noProof/>
        </w:rPr>
        <w:t>Exchange Online Kiosk, 71</w:t>
      </w:r>
    </w:p>
    <w:p w:rsidR="00E57D7F" w:rsidRDefault="00E57D7F">
      <w:pPr>
        <w:pStyle w:val="Index1"/>
        <w:tabs>
          <w:tab w:val="right" w:pos="5030"/>
        </w:tabs>
        <w:rPr>
          <w:noProof/>
        </w:rPr>
      </w:pPr>
      <w:r>
        <w:rPr>
          <w:noProof/>
        </w:rPr>
        <w:t>Exchange Online Plan 1 Add-on, 71</w:t>
      </w:r>
    </w:p>
    <w:p w:rsidR="00E57D7F" w:rsidRDefault="00E57D7F">
      <w:pPr>
        <w:pStyle w:val="Index1"/>
        <w:tabs>
          <w:tab w:val="right" w:pos="5030"/>
        </w:tabs>
        <w:rPr>
          <w:noProof/>
        </w:rPr>
      </w:pPr>
      <w:r>
        <w:rPr>
          <w:noProof/>
        </w:rPr>
        <w:t>Exchange Online Plan 2, 71</w:t>
      </w:r>
    </w:p>
    <w:p w:rsidR="00E57D7F" w:rsidRDefault="00E57D7F">
      <w:pPr>
        <w:pStyle w:val="Index1"/>
        <w:tabs>
          <w:tab w:val="right" w:pos="5030"/>
        </w:tabs>
        <w:rPr>
          <w:noProof/>
        </w:rPr>
      </w:pPr>
      <w:r>
        <w:rPr>
          <w:noProof/>
        </w:rPr>
        <w:t>Exchange Online Protection, 26, 71</w:t>
      </w:r>
    </w:p>
    <w:p w:rsidR="00E57D7F" w:rsidRDefault="00E57D7F">
      <w:pPr>
        <w:pStyle w:val="Index1"/>
        <w:tabs>
          <w:tab w:val="right" w:pos="5030"/>
        </w:tabs>
        <w:rPr>
          <w:noProof/>
        </w:rPr>
      </w:pPr>
      <w:r>
        <w:rPr>
          <w:noProof/>
        </w:rPr>
        <w:t>Exchange Online Voice Mail Service, 26</w:t>
      </w:r>
    </w:p>
    <w:p w:rsidR="00E57D7F" w:rsidRDefault="00E57D7F">
      <w:pPr>
        <w:pStyle w:val="Index1"/>
        <w:tabs>
          <w:tab w:val="right" w:pos="5030"/>
        </w:tabs>
        <w:rPr>
          <w:noProof/>
        </w:rPr>
      </w:pPr>
      <w:r>
        <w:rPr>
          <w:noProof/>
        </w:rPr>
        <w:t>Exchange Online voor oud-leerlingen (abonnement 1), 71</w:t>
      </w:r>
    </w:p>
    <w:p w:rsidR="00E57D7F" w:rsidRDefault="00E57D7F">
      <w:pPr>
        <w:pStyle w:val="Index1"/>
        <w:tabs>
          <w:tab w:val="right" w:pos="5030"/>
        </w:tabs>
        <w:rPr>
          <w:noProof/>
        </w:rPr>
      </w:pPr>
      <w:r>
        <w:rPr>
          <w:noProof/>
        </w:rPr>
        <w:t>Exchange Online-plan 1, 71</w:t>
      </w:r>
    </w:p>
    <w:p w:rsidR="00E57D7F" w:rsidRDefault="00E57D7F">
      <w:pPr>
        <w:pStyle w:val="Index1"/>
        <w:tabs>
          <w:tab w:val="right" w:pos="5030"/>
        </w:tabs>
        <w:rPr>
          <w:noProof/>
        </w:rPr>
      </w:pPr>
      <w:r>
        <w:rPr>
          <w:noProof/>
        </w:rPr>
        <w:t>Exchange Server, 60, 61</w:t>
      </w:r>
    </w:p>
    <w:p w:rsidR="00E57D7F" w:rsidRDefault="00E57D7F">
      <w:pPr>
        <w:pStyle w:val="Index1"/>
        <w:tabs>
          <w:tab w:val="right" w:pos="5030"/>
        </w:tabs>
        <w:rPr>
          <w:noProof/>
        </w:rPr>
      </w:pPr>
      <w:r>
        <w:rPr>
          <w:noProof/>
        </w:rPr>
        <w:t>Exchange Server 2016, 26</w:t>
      </w:r>
    </w:p>
    <w:p w:rsidR="00E57D7F" w:rsidRDefault="00E57D7F">
      <w:pPr>
        <w:pStyle w:val="Index1"/>
        <w:tabs>
          <w:tab w:val="right" w:pos="5030"/>
        </w:tabs>
        <w:rPr>
          <w:noProof/>
        </w:rPr>
      </w:pPr>
      <w:r>
        <w:rPr>
          <w:noProof/>
        </w:rPr>
        <w:t>Exchange Server Enterprise, 98</w:t>
      </w:r>
    </w:p>
    <w:p w:rsidR="00E57D7F" w:rsidRDefault="00E57D7F">
      <w:pPr>
        <w:pStyle w:val="Index1"/>
        <w:tabs>
          <w:tab w:val="right" w:pos="5030"/>
        </w:tabs>
        <w:rPr>
          <w:noProof/>
        </w:rPr>
      </w:pPr>
      <w:r>
        <w:rPr>
          <w:noProof/>
        </w:rPr>
        <w:t>Exchange Server Enterprise 2019, 25</w:t>
      </w:r>
    </w:p>
    <w:p w:rsidR="00E57D7F" w:rsidRDefault="00E57D7F">
      <w:pPr>
        <w:pStyle w:val="Index1"/>
        <w:tabs>
          <w:tab w:val="right" w:pos="5030"/>
        </w:tabs>
        <w:rPr>
          <w:noProof/>
        </w:rPr>
      </w:pPr>
      <w:r>
        <w:rPr>
          <w:noProof/>
        </w:rPr>
        <w:t>Exchange Server Standard, 98</w:t>
      </w:r>
    </w:p>
    <w:p w:rsidR="00E57D7F" w:rsidRDefault="00E57D7F">
      <w:pPr>
        <w:pStyle w:val="Index1"/>
        <w:tabs>
          <w:tab w:val="right" w:pos="5030"/>
        </w:tabs>
        <w:rPr>
          <w:noProof/>
        </w:rPr>
      </w:pPr>
      <w:r>
        <w:rPr>
          <w:noProof/>
        </w:rPr>
        <w:t>Exchange Server Standard 2019, 25</w:t>
      </w:r>
    </w:p>
    <w:p w:rsidR="00E57D7F" w:rsidRDefault="00E57D7F">
      <w:pPr>
        <w:pStyle w:val="Index1"/>
        <w:tabs>
          <w:tab w:val="right" w:pos="5030"/>
        </w:tabs>
        <w:rPr>
          <w:noProof/>
        </w:rPr>
      </w:pPr>
      <w:r>
        <w:rPr>
          <w:noProof/>
        </w:rPr>
        <w:t>External Connector-licentie voor Microsoft Identity Manager 2016, 22</w:t>
      </w:r>
    </w:p>
    <w:p w:rsidR="00E57D7F" w:rsidRDefault="00E57D7F">
      <w:pPr>
        <w:pStyle w:val="Index1"/>
        <w:tabs>
          <w:tab w:val="right" w:pos="5030"/>
        </w:tabs>
        <w:rPr>
          <w:noProof/>
        </w:rPr>
      </w:pPr>
      <w:r>
        <w:rPr>
          <w:noProof/>
        </w:rPr>
        <w:t>External Connector-licentie voor Windows Server 2019, 50</w:t>
      </w:r>
    </w:p>
    <w:p w:rsidR="00E57D7F" w:rsidRDefault="00E57D7F">
      <w:pPr>
        <w:pStyle w:val="Index1"/>
        <w:tabs>
          <w:tab w:val="right" w:pos="5030"/>
        </w:tabs>
        <w:rPr>
          <w:noProof/>
        </w:rPr>
      </w:pPr>
      <w:r>
        <w:rPr>
          <w:noProof/>
        </w:rPr>
        <w:t>External Connector-licentie voor Windows Server 2019 Active Directory Rights Management Services, 50</w:t>
      </w:r>
    </w:p>
    <w:p w:rsidR="00E57D7F" w:rsidRDefault="00E57D7F">
      <w:pPr>
        <w:pStyle w:val="Index1"/>
        <w:tabs>
          <w:tab w:val="right" w:pos="5030"/>
        </w:tabs>
        <w:rPr>
          <w:noProof/>
        </w:rPr>
      </w:pPr>
      <w:r>
        <w:rPr>
          <w:noProof/>
        </w:rPr>
        <w:t>External Connector-licentie voor Windows Server 2019 Remote Desktop Services, 50</w:t>
      </w:r>
    </w:p>
    <w:p w:rsidR="00E57D7F" w:rsidRDefault="00E57D7F">
      <w:pPr>
        <w:pStyle w:val="Index1"/>
        <w:tabs>
          <w:tab w:val="right" w:pos="5030"/>
        </w:tabs>
        <w:rPr>
          <w:noProof/>
        </w:rPr>
      </w:pPr>
      <w:r>
        <w:rPr>
          <w:noProof/>
        </w:rPr>
        <w:t>Forefront Identity Manager 2010 – Windows Live Edition, 19</w:t>
      </w:r>
    </w:p>
    <w:p w:rsidR="00E57D7F" w:rsidRDefault="00E57D7F">
      <w:pPr>
        <w:pStyle w:val="Index1"/>
        <w:tabs>
          <w:tab w:val="right" w:pos="5030"/>
        </w:tabs>
        <w:rPr>
          <w:noProof/>
        </w:rPr>
      </w:pPr>
      <w:r>
        <w:rPr>
          <w:noProof/>
        </w:rPr>
        <w:t>Forefront Identity Manager 2010 R2, 22, 52</w:t>
      </w:r>
    </w:p>
    <w:p w:rsidR="00E57D7F" w:rsidRDefault="00E57D7F">
      <w:pPr>
        <w:pStyle w:val="Index1"/>
        <w:tabs>
          <w:tab w:val="right" w:pos="5030"/>
        </w:tabs>
        <w:rPr>
          <w:noProof/>
        </w:rPr>
      </w:pPr>
      <w:r>
        <w:rPr>
          <w:noProof/>
        </w:rPr>
        <w:t>Forefront Identity Manager 2010 R2 – Windows Live Edition, 19</w:t>
      </w:r>
    </w:p>
    <w:p w:rsidR="00E57D7F" w:rsidRDefault="00E57D7F">
      <w:pPr>
        <w:pStyle w:val="Index1"/>
        <w:tabs>
          <w:tab w:val="right" w:pos="5030"/>
        </w:tabs>
        <w:rPr>
          <w:noProof/>
        </w:rPr>
      </w:pPr>
      <w:r>
        <w:rPr>
          <w:noProof/>
        </w:rPr>
        <w:t>Forefront TMG Enterprise, 98</w:t>
      </w:r>
    </w:p>
    <w:p w:rsidR="00E57D7F" w:rsidRDefault="00E57D7F">
      <w:pPr>
        <w:pStyle w:val="Index1"/>
        <w:tabs>
          <w:tab w:val="right" w:pos="5030"/>
        </w:tabs>
        <w:rPr>
          <w:noProof/>
        </w:rPr>
      </w:pPr>
      <w:r>
        <w:rPr>
          <w:noProof/>
        </w:rPr>
        <w:t>Forefront TMG Standard, 98</w:t>
      </w:r>
    </w:p>
    <w:p w:rsidR="00E57D7F" w:rsidRDefault="00E57D7F">
      <w:pPr>
        <w:pStyle w:val="Index1"/>
        <w:tabs>
          <w:tab w:val="right" w:pos="5030"/>
        </w:tabs>
        <w:rPr>
          <w:noProof/>
        </w:rPr>
      </w:pPr>
      <w:r>
        <w:rPr>
          <w:noProof/>
        </w:rPr>
        <w:t>Forefront United Access Gateway 2010, 17</w:t>
      </w:r>
    </w:p>
    <w:p w:rsidR="00E57D7F" w:rsidRDefault="00E57D7F">
      <w:pPr>
        <w:pStyle w:val="Index1"/>
        <w:tabs>
          <w:tab w:val="right" w:pos="5030"/>
        </w:tabs>
        <w:rPr>
          <w:noProof/>
        </w:rPr>
      </w:pPr>
      <w:r>
        <w:rPr>
          <w:noProof/>
        </w:rPr>
        <w:t>FSLogix, 47</w:t>
      </w:r>
    </w:p>
    <w:p w:rsidR="00E57D7F" w:rsidRDefault="00E57D7F">
      <w:pPr>
        <w:pStyle w:val="Index1"/>
        <w:tabs>
          <w:tab w:val="right" w:pos="5030"/>
        </w:tabs>
        <w:rPr>
          <w:noProof/>
        </w:rPr>
      </w:pPr>
      <w:r>
        <w:rPr>
          <w:noProof/>
        </w:rPr>
        <w:t>Functional CAL voor Microsoft Dynamics AX, 91</w:t>
      </w:r>
    </w:p>
    <w:p w:rsidR="00E57D7F" w:rsidRDefault="00E57D7F">
      <w:pPr>
        <w:pStyle w:val="Index1"/>
        <w:tabs>
          <w:tab w:val="right" w:pos="5030"/>
        </w:tabs>
        <w:rPr>
          <w:noProof/>
        </w:rPr>
      </w:pPr>
      <w:r>
        <w:rPr>
          <w:noProof/>
        </w:rPr>
        <w:t>GitHub Enterprise, 76</w:t>
      </w:r>
    </w:p>
    <w:p w:rsidR="00E57D7F" w:rsidRDefault="00E57D7F">
      <w:pPr>
        <w:pStyle w:val="Index1"/>
        <w:tabs>
          <w:tab w:val="right" w:pos="5030"/>
        </w:tabs>
        <w:rPr>
          <w:noProof/>
        </w:rPr>
      </w:pPr>
      <w:r>
        <w:rPr>
          <w:noProof/>
        </w:rPr>
        <w:t>GitHub Enterprise voor Visual Studio Enterprise, 80</w:t>
      </w:r>
    </w:p>
    <w:p w:rsidR="00E57D7F" w:rsidRDefault="00E57D7F">
      <w:pPr>
        <w:pStyle w:val="Index1"/>
        <w:tabs>
          <w:tab w:val="right" w:pos="5030"/>
        </w:tabs>
        <w:rPr>
          <w:noProof/>
        </w:rPr>
      </w:pPr>
      <w:r>
        <w:rPr>
          <w:noProof/>
        </w:rPr>
        <w:t>GitHub Enterprise voor Visual Studio Professional, 80</w:t>
      </w:r>
    </w:p>
    <w:p w:rsidR="00E57D7F" w:rsidRDefault="00E57D7F">
      <w:pPr>
        <w:pStyle w:val="Index1"/>
        <w:tabs>
          <w:tab w:val="right" w:pos="5030"/>
        </w:tabs>
        <w:rPr>
          <w:noProof/>
        </w:rPr>
      </w:pPr>
      <w:r>
        <w:rPr>
          <w:noProof/>
        </w:rPr>
        <w:t>Handmatige Distance Matrix voor Mobile Asset Management per Asset, 75</w:t>
      </w:r>
    </w:p>
    <w:p w:rsidR="00E57D7F" w:rsidRDefault="00E57D7F">
      <w:pPr>
        <w:pStyle w:val="Index1"/>
        <w:tabs>
          <w:tab w:val="right" w:pos="5030"/>
        </w:tabs>
        <w:rPr>
          <w:noProof/>
        </w:rPr>
      </w:pPr>
      <w:r>
        <w:rPr>
          <w:noProof/>
        </w:rPr>
        <w:t>HPC Pack, 52</w:t>
      </w:r>
    </w:p>
    <w:p w:rsidR="00E57D7F" w:rsidRDefault="00E57D7F">
      <w:pPr>
        <w:pStyle w:val="Index1"/>
        <w:tabs>
          <w:tab w:val="right" w:pos="5030"/>
        </w:tabs>
        <w:rPr>
          <w:noProof/>
        </w:rPr>
      </w:pPr>
      <w:r>
        <w:rPr>
          <w:noProof/>
        </w:rPr>
        <w:t>Hyper-V Container, 85</w:t>
      </w:r>
    </w:p>
    <w:p w:rsidR="00E57D7F" w:rsidRDefault="00E57D7F">
      <w:pPr>
        <w:pStyle w:val="Index1"/>
        <w:tabs>
          <w:tab w:val="right" w:pos="5030"/>
        </w:tabs>
        <w:rPr>
          <w:noProof/>
        </w:rPr>
      </w:pPr>
      <w:r>
        <w:rPr>
          <w:noProof/>
        </w:rPr>
        <w:t>Importservice voor Office 365, 72</w:t>
      </w:r>
    </w:p>
    <w:p w:rsidR="00E57D7F" w:rsidRDefault="00E57D7F">
      <w:pPr>
        <w:pStyle w:val="Index1"/>
        <w:tabs>
          <w:tab w:val="right" w:pos="5030"/>
        </w:tabs>
        <w:rPr>
          <w:noProof/>
        </w:rPr>
      </w:pPr>
      <w:r>
        <w:rPr>
          <w:noProof/>
        </w:rPr>
        <w:t>Intune, 35</w:t>
      </w:r>
    </w:p>
    <w:p w:rsidR="00E57D7F" w:rsidRDefault="00E57D7F">
      <w:pPr>
        <w:pStyle w:val="Index1"/>
        <w:tabs>
          <w:tab w:val="right" w:pos="5030"/>
        </w:tabs>
        <w:rPr>
          <w:noProof/>
        </w:rPr>
      </w:pPr>
      <w:r>
        <w:rPr>
          <w:noProof/>
        </w:rPr>
        <w:t>Intune for Devices, 35</w:t>
      </w:r>
    </w:p>
    <w:p w:rsidR="00E57D7F" w:rsidRDefault="00E57D7F">
      <w:pPr>
        <w:pStyle w:val="Index1"/>
        <w:tabs>
          <w:tab w:val="right" w:pos="5030"/>
        </w:tabs>
        <w:rPr>
          <w:noProof/>
        </w:rPr>
      </w:pPr>
      <w:r>
        <w:rPr>
          <w:noProof/>
        </w:rPr>
        <w:t>Intune for EDU, 35</w:t>
      </w:r>
    </w:p>
    <w:p w:rsidR="00E57D7F" w:rsidRDefault="00E57D7F">
      <w:pPr>
        <w:pStyle w:val="Index1"/>
        <w:tabs>
          <w:tab w:val="right" w:pos="5030"/>
        </w:tabs>
        <w:rPr>
          <w:noProof/>
        </w:rPr>
      </w:pPr>
      <w:r>
        <w:rPr>
          <w:noProof/>
        </w:rPr>
        <w:t>IoT Suite Predictive Maintenance Plan 1, 57</w:t>
      </w:r>
    </w:p>
    <w:p w:rsidR="00E57D7F" w:rsidRDefault="00E57D7F">
      <w:pPr>
        <w:pStyle w:val="Index1"/>
        <w:tabs>
          <w:tab w:val="right" w:pos="5030"/>
        </w:tabs>
        <w:rPr>
          <w:noProof/>
        </w:rPr>
      </w:pPr>
      <w:r>
        <w:rPr>
          <w:noProof/>
        </w:rPr>
        <w:t>IoT Suite Predictive Maintenance Plan 2, 57</w:t>
      </w:r>
    </w:p>
    <w:p w:rsidR="00E57D7F" w:rsidRDefault="00E57D7F">
      <w:pPr>
        <w:pStyle w:val="Index1"/>
        <w:tabs>
          <w:tab w:val="right" w:pos="5030"/>
        </w:tabs>
        <w:rPr>
          <w:noProof/>
        </w:rPr>
      </w:pPr>
      <w:r>
        <w:rPr>
          <w:noProof/>
        </w:rPr>
        <w:t>IoT Suite Remote Monitoring Plan 1, 57</w:t>
      </w:r>
    </w:p>
    <w:p w:rsidR="00E57D7F" w:rsidRDefault="00E57D7F">
      <w:pPr>
        <w:pStyle w:val="Index1"/>
        <w:tabs>
          <w:tab w:val="right" w:pos="5030"/>
        </w:tabs>
        <w:rPr>
          <w:noProof/>
        </w:rPr>
      </w:pPr>
      <w:r>
        <w:rPr>
          <w:noProof/>
        </w:rPr>
        <w:t>IoT Suite Remote Monitoring Plan 2, 58</w:t>
      </w:r>
    </w:p>
    <w:p w:rsidR="00E57D7F" w:rsidRDefault="00E57D7F">
      <w:pPr>
        <w:pStyle w:val="Index1"/>
        <w:tabs>
          <w:tab w:val="right" w:pos="5030"/>
        </w:tabs>
        <w:rPr>
          <w:noProof/>
        </w:rPr>
      </w:pPr>
      <w:r>
        <w:rPr>
          <w:noProof/>
        </w:rPr>
        <w:t>M365 E5 Security, 35</w:t>
      </w:r>
    </w:p>
    <w:p w:rsidR="00E57D7F" w:rsidRDefault="00E57D7F">
      <w:pPr>
        <w:pStyle w:val="Index1"/>
        <w:tabs>
          <w:tab w:val="right" w:pos="5030"/>
        </w:tabs>
        <w:rPr>
          <w:noProof/>
        </w:rPr>
      </w:pPr>
      <w:r>
        <w:rPr>
          <w:noProof/>
        </w:rPr>
        <w:t>macOS, 43</w:t>
      </w:r>
    </w:p>
    <w:p w:rsidR="00E57D7F" w:rsidRDefault="00E57D7F">
      <w:pPr>
        <w:pStyle w:val="Index1"/>
        <w:tabs>
          <w:tab w:val="right" w:pos="5030"/>
        </w:tabs>
        <w:rPr>
          <w:noProof/>
        </w:rPr>
      </w:pPr>
      <w:r>
        <w:rPr>
          <w:noProof/>
        </w:rPr>
        <w:t>Meeting Room, 73</w:t>
      </w:r>
    </w:p>
    <w:p w:rsidR="00E57D7F" w:rsidRDefault="00E57D7F">
      <w:pPr>
        <w:pStyle w:val="Index1"/>
        <w:tabs>
          <w:tab w:val="right" w:pos="5030"/>
        </w:tabs>
        <w:rPr>
          <w:noProof/>
        </w:rPr>
      </w:pPr>
      <w:r>
        <w:rPr>
          <w:noProof/>
        </w:rPr>
        <w:t>Microsoft 365 A5 Compliance, 60</w:t>
      </w:r>
    </w:p>
    <w:p w:rsidR="00E57D7F" w:rsidRDefault="00E57D7F">
      <w:pPr>
        <w:pStyle w:val="Index1"/>
        <w:tabs>
          <w:tab w:val="right" w:pos="5030"/>
        </w:tabs>
        <w:rPr>
          <w:noProof/>
        </w:rPr>
      </w:pPr>
      <w:r>
        <w:rPr>
          <w:noProof/>
        </w:rPr>
        <w:t>Microsoft 365 A5 Security, 60</w:t>
      </w:r>
    </w:p>
    <w:p w:rsidR="00E57D7F" w:rsidRDefault="00E57D7F">
      <w:pPr>
        <w:pStyle w:val="Index1"/>
        <w:tabs>
          <w:tab w:val="right" w:pos="5030"/>
        </w:tabs>
        <w:rPr>
          <w:noProof/>
        </w:rPr>
      </w:pPr>
      <w:r>
        <w:rPr>
          <w:noProof/>
        </w:rPr>
        <w:t>Microsoft 365 Business, 59</w:t>
      </w:r>
    </w:p>
    <w:p w:rsidR="00E57D7F" w:rsidRDefault="00E57D7F">
      <w:pPr>
        <w:pStyle w:val="Index1"/>
        <w:tabs>
          <w:tab w:val="right" w:pos="5030"/>
        </w:tabs>
        <w:rPr>
          <w:noProof/>
        </w:rPr>
      </w:pPr>
      <w:r>
        <w:rPr>
          <w:noProof/>
        </w:rPr>
        <w:t>Microsoft 365 E3 en E5, 60</w:t>
      </w:r>
    </w:p>
    <w:p w:rsidR="00E57D7F" w:rsidRDefault="00E57D7F">
      <w:pPr>
        <w:pStyle w:val="Index1"/>
        <w:tabs>
          <w:tab w:val="right" w:pos="5030"/>
        </w:tabs>
        <w:rPr>
          <w:noProof/>
        </w:rPr>
      </w:pPr>
      <w:r>
        <w:rPr>
          <w:noProof/>
        </w:rPr>
        <w:t>Microsoft 365 E3 en E5 Add-on, 60</w:t>
      </w:r>
    </w:p>
    <w:p w:rsidR="00E57D7F" w:rsidRDefault="00E57D7F">
      <w:pPr>
        <w:pStyle w:val="Index1"/>
        <w:tabs>
          <w:tab w:val="right" w:pos="5030"/>
        </w:tabs>
        <w:rPr>
          <w:noProof/>
        </w:rPr>
      </w:pPr>
      <w:r>
        <w:rPr>
          <w:noProof/>
        </w:rPr>
        <w:t>Microsoft 365 E3 en E5 vanuit SA, 60</w:t>
      </w:r>
    </w:p>
    <w:p w:rsidR="00E57D7F" w:rsidRDefault="00E57D7F">
      <w:pPr>
        <w:pStyle w:val="Index1"/>
        <w:tabs>
          <w:tab w:val="right" w:pos="5030"/>
        </w:tabs>
        <w:rPr>
          <w:noProof/>
        </w:rPr>
      </w:pPr>
      <w:r>
        <w:rPr>
          <w:noProof/>
        </w:rPr>
        <w:t>Microsoft 365 E5 Compliance, 60</w:t>
      </w:r>
    </w:p>
    <w:p w:rsidR="00E57D7F" w:rsidRDefault="00E57D7F">
      <w:pPr>
        <w:pStyle w:val="Index1"/>
        <w:tabs>
          <w:tab w:val="right" w:pos="5030"/>
        </w:tabs>
        <w:rPr>
          <w:noProof/>
        </w:rPr>
      </w:pPr>
      <w:r>
        <w:rPr>
          <w:noProof/>
        </w:rPr>
        <w:t>Microsoft 365 E5 Security, 60</w:t>
      </w:r>
    </w:p>
    <w:p w:rsidR="00E57D7F" w:rsidRDefault="00E57D7F">
      <w:pPr>
        <w:pStyle w:val="Index1"/>
        <w:tabs>
          <w:tab w:val="right" w:pos="5030"/>
        </w:tabs>
        <w:rPr>
          <w:noProof/>
        </w:rPr>
      </w:pPr>
      <w:r>
        <w:rPr>
          <w:noProof/>
        </w:rPr>
        <w:t>Microsoft 365 Education A1, 59</w:t>
      </w:r>
    </w:p>
    <w:p w:rsidR="00E57D7F" w:rsidRDefault="00E57D7F">
      <w:pPr>
        <w:pStyle w:val="Index1"/>
        <w:tabs>
          <w:tab w:val="right" w:pos="5030"/>
        </w:tabs>
        <w:rPr>
          <w:noProof/>
        </w:rPr>
      </w:pPr>
      <w:r>
        <w:rPr>
          <w:noProof/>
        </w:rPr>
        <w:t>Microsoft 365 Education A3, 60</w:t>
      </w:r>
    </w:p>
    <w:p w:rsidR="00E57D7F" w:rsidRDefault="00E57D7F">
      <w:pPr>
        <w:pStyle w:val="Index1"/>
        <w:tabs>
          <w:tab w:val="right" w:pos="5030"/>
        </w:tabs>
        <w:rPr>
          <w:noProof/>
        </w:rPr>
      </w:pPr>
      <w:r>
        <w:rPr>
          <w:noProof/>
        </w:rPr>
        <w:t>Microsoft 365 Education A3 met Core CAL, 60</w:t>
      </w:r>
    </w:p>
    <w:p w:rsidR="00E57D7F" w:rsidRDefault="00E57D7F">
      <w:pPr>
        <w:pStyle w:val="Index1"/>
        <w:tabs>
          <w:tab w:val="right" w:pos="5030"/>
        </w:tabs>
        <w:rPr>
          <w:noProof/>
        </w:rPr>
      </w:pPr>
      <w:r>
        <w:rPr>
          <w:noProof/>
        </w:rPr>
        <w:t>Microsoft 365 Education A5, 60</w:t>
      </w:r>
    </w:p>
    <w:p w:rsidR="00E57D7F" w:rsidRDefault="00E57D7F">
      <w:pPr>
        <w:pStyle w:val="Index1"/>
        <w:tabs>
          <w:tab w:val="right" w:pos="5030"/>
        </w:tabs>
        <w:rPr>
          <w:noProof/>
        </w:rPr>
      </w:pPr>
      <w:r>
        <w:rPr>
          <w:noProof/>
        </w:rPr>
        <w:t>Microsoft 365 F1, 33, 60</w:t>
      </w:r>
    </w:p>
    <w:p w:rsidR="00E57D7F" w:rsidRDefault="00E57D7F">
      <w:pPr>
        <w:pStyle w:val="Index1"/>
        <w:tabs>
          <w:tab w:val="right" w:pos="5030"/>
        </w:tabs>
        <w:rPr>
          <w:noProof/>
        </w:rPr>
      </w:pPr>
      <w:r>
        <w:rPr>
          <w:noProof/>
        </w:rPr>
        <w:t>Microsoft Azure Services, 98, 99</w:t>
      </w:r>
    </w:p>
    <w:p w:rsidR="00E57D7F" w:rsidRDefault="00E57D7F">
      <w:pPr>
        <w:pStyle w:val="Index1"/>
        <w:tabs>
          <w:tab w:val="right" w:pos="5030"/>
        </w:tabs>
        <w:rPr>
          <w:noProof/>
        </w:rPr>
      </w:pPr>
      <w:r>
        <w:rPr>
          <w:noProof/>
        </w:rPr>
        <w:t>Microsoft Azure Services, 99</w:t>
      </w:r>
    </w:p>
    <w:p w:rsidR="00E57D7F" w:rsidRDefault="00E57D7F">
      <w:pPr>
        <w:pStyle w:val="Index1"/>
        <w:tabs>
          <w:tab w:val="right" w:pos="5030"/>
        </w:tabs>
        <w:rPr>
          <w:noProof/>
        </w:rPr>
      </w:pPr>
      <w:r>
        <w:rPr>
          <w:noProof/>
        </w:rPr>
        <w:t>Microsoft Azure Services*, 57</w:t>
      </w:r>
    </w:p>
    <w:p w:rsidR="00E57D7F" w:rsidRDefault="00E57D7F">
      <w:pPr>
        <w:pStyle w:val="Index1"/>
        <w:tabs>
          <w:tab w:val="right" w:pos="5030"/>
        </w:tabs>
        <w:rPr>
          <w:noProof/>
        </w:rPr>
      </w:pPr>
      <w:r>
        <w:rPr>
          <w:noProof/>
        </w:rPr>
        <w:t>Microsoft Azure StorSimple Plan met Apparaat (8100-apparaat), 58</w:t>
      </w:r>
    </w:p>
    <w:p w:rsidR="00E57D7F" w:rsidRDefault="00E57D7F">
      <w:pPr>
        <w:pStyle w:val="Index1"/>
        <w:tabs>
          <w:tab w:val="right" w:pos="5030"/>
        </w:tabs>
        <w:rPr>
          <w:noProof/>
        </w:rPr>
      </w:pPr>
      <w:r>
        <w:rPr>
          <w:noProof/>
        </w:rPr>
        <w:t>Microsoft Azure StorSimple Plan met Apparaat (8600-apparaat), 58</w:t>
      </w:r>
    </w:p>
    <w:p w:rsidR="00E57D7F" w:rsidRDefault="00E57D7F">
      <w:pPr>
        <w:pStyle w:val="Index1"/>
        <w:tabs>
          <w:tab w:val="right" w:pos="5030"/>
        </w:tabs>
        <w:rPr>
          <w:noProof/>
        </w:rPr>
      </w:pPr>
      <w:r>
        <w:rPr>
          <w:noProof/>
        </w:rPr>
        <w:t>Microsoft Azure StorSimple Premium Support, 58</w:t>
      </w:r>
    </w:p>
    <w:p w:rsidR="00E57D7F" w:rsidRDefault="00E57D7F">
      <w:pPr>
        <w:pStyle w:val="Index1"/>
        <w:tabs>
          <w:tab w:val="right" w:pos="5030"/>
        </w:tabs>
        <w:rPr>
          <w:noProof/>
        </w:rPr>
      </w:pPr>
      <w:r>
        <w:rPr>
          <w:noProof/>
        </w:rPr>
        <w:t>Microsoft Azure StorSimple Standard Support, 58</w:t>
      </w:r>
    </w:p>
    <w:p w:rsidR="00E57D7F" w:rsidRDefault="00E57D7F">
      <w:pPr>
        <w:pStyle w:val="Index1"/>
        <w:tabs>
          <w:tab w:val="right" w:pos="5030"/>
        </w:tabs>
        <w:rPr>
          <w:noProof/>
        </w:rPr>
      </w:pPr>
      <w:r>
        <w:rPr>
          <w:noProof/>
        </w:rPr>
        <w:t>Microsoft Azure StorSimple Standard-ondersteuning naar Premium-ondersteuning, 58</w:t>
      </w:r>
    </w:p>
    <w:p w:rsidR="00E57D7F" w:rsidRDefault="00E57D7F">
      <w:pPr>
        <w:pStyle w:val="Index1"/>
        <w:tabs>
          <w:tab w:val="right" w:pos="5030"/>
        </w:tabs>
        <w:rPr>
          <w:noProof/>
        </w:rPr>
      </w:pPr>
      <w:r>
        <w:rPr>
          <w:noProof/>
        </w:rPr>
        <w:t>Microsoft Cloud App Security, 77</w:t>
      </w:r>
    </w:p>
    <w:p w:rsidR="00E57D7F" w:rsidRDefault="00E57D7F">
      <w:pPr>
        <w:pStyle w:val="Index1"/>
        <w:tabs>
          <w:tab w:val="right" w:pos="5030"/>
        </w:tabs>
        <w:rPr>
          <w:noProof/>
        </w:rPr>
      </w:pPr>
      <w:r>
        <w:rPr>
          <w:noProof/>
        </w:rPr>
        <w:t>Microsoft Dynamics AX Standard Commerce Core Server, 91</w:t>
      </w:r>
    </w:p>
    <w:p w:rsidR="00E57D7F" w:rsidRDefault="00E57D7F">
      <w:pPr>
        <w:pStyle w:val="Index1"/>
        <w:tabs>
          <w:tab w:val="right" w:pos="5030"/>
        </w:tabs>
        <w:rPr>
          <w:noProof/>
        </w:rPr>
      </w:pPr>
      <w:r>
        <w:rPr>
          <w:noProof/>
        </w:rPr>
        <w:t>Microsoft Dynamics AX Store Server, 91</w:t>
      </w:r>
    </w:p>
    <w:p w:rsidR="00E57D7F" w:rsidRDefault="00E57D7F">
      <w:pPr>
        <w:pStyle w:val="Index1"/>
        <w:tabs>
          <w:tab w:val="right" w:pos="5030"/>
        </w:tabs>
        <w:rPr>
          <w:noProof/>
        </w:rPr>
      </w:pPr>
      <w:r>
        <w:rPr>
          <w:noProof/>
        </w:rPr>
        <w:t>Microsoft Dynamics CRM Server 2013, 91</w:t>
      </w:r>
    </w:p>
    <w:p w:rsidR="00E57D7F" w:rsidRDefault="00E57D7F">
      <w:pPr>
        <w:pStyle w:val="Index1"/>
        <w:tabs>
          <w:tab w:val="right" w:pos="5030"/>
        </w:tabs>
        <w:rPr>
          <w:noProof/>
        </w:rPr>
      </w:pPr>
      <w:r>
        <w:rPr>
          <w:noProof/>
        </w:rPr>
        <w:t>Microsoft Dynamics CRM Server 2015, 91</w:t>
      </w:r>
    </w:p>
    <w:p w:rsidR="00E57D7F" w:rsidRDefault="00E57D7F">
      <w:pPr>
        <w:pStyle w:val="Index1"/>
        <w:tabs>
          <w:tab w:val="right" w:pos="5030"/>
        </w:tabs>
        <w:rPr>
          <w:noProof/>
        </w:rPr>
      </w:pPr>
      <w:r>
        <w:rPr>
          <w:noProof/>
        </w:rPr>
        <w:t>Microsoft Flow Plan 1, 75</w:t>
      </w:r>
    </w:p>
    <w:p w:rsidR="00E57D7F" w:rsidRDefault="00E57D7F">
      <w:pPr>
        <w:pStyle w:val="Index1"/>
        <w:tabs>
          <w:tab w:val="right" w:pos="5030"/>
        </w:tabs>
        <w:rPr>
          <w:noProof/>
        </w:rPr>
      </w:pPr>
      <w:r>
        <w:rPr>
          <w:noProof/>
        </w:rPr>
        <w:t>Microsoft Flow Plan 2, 75</w:t>
      </w:r>
    </w:p>
    <w:p w:rsidR="00E57D7F" w:rsidRDefault="00E57D7F">
      <w:pPr>
        <w:pStyle w:val="Index1"/>
        <w:tabs>
          <w:tab w:val="right" w:pos="5030"/>
        </w:tabs>
        <w:rPr>
          <w:noProof/>
        </w:rPr>
      </w:pPr>
      <w:r>
        <w:rPr>
          <w:noProof/>
        </w:rPr>
        <w:t>Microsoft Graph-dataconnect voor ISV's, 77</w:t>
      </w:r>
    </w:p>
    <w:p w:rsidR="00E57D7F" w:rsidRDefault="00E57D7F">
      <w:pPr>
        <w:pStyle w:val="Index1"/>
        <w:tabs>
          <w:tab w:val="right" w:pos="5030"/>
        </w:tabs>
        <w:rPr>
          <w:noProof/>
        </w:rPr>
      </w:pPr>
      <w:r>
        <w:rPr>
          <w:noProof/>
        </w:rPr>
        <w:t>Microsoft Intune, 16, 17, 33, 78</w:t>
      </w:r>
    </w:p>
    <w:p w:rsidR="00E57D7F" w:rsidRDefault="00E57D7F">
      <w:pPr>
        <w:pStyle w:val="Index1"/>
        <w:tabs>
          <w:tab w:val="right" w:pos="5030"/>
        </w:tabs>
        <w:rPr>
          <w:noProof/>
        </w:rPr>
      </w:pPr>
      <w:r>
        <w:rPr>
          <w:noProof/>
        </w:rPr>
        <w:t>Microsoft Intune Add-on, 78</w:t>
      </w:r>
    </w:p>
    <w:p w:rsidR="00E57D7F" w:rsidRDefault="00E57D7F">
      <w:pPr>
        <w:pStyle w:val="Index1"/>
        <w:tabs>
          <w:tab w:val="right" w:pos="5030"/>
        </w:tabs>
        <w:rPr>
          <w:noProof/>
        </w:rPr>
      </w:pPr>
      <w:r>
        <w:rPr>
          <w:noProof/>
        </w:rPr>
        <w:t>Microsoft Intune for Devices, 78</w:t>
      </w:r>
    </w:p>
    <w:p w:rsidR="00E57D7F" w:rsidRDefault="00E57D7F">
      <w:pPr>
        <w:pStyle w:val="Index1"/>
        <w:tabs>
          <w:tab w:val="right" w:pos="5030"/>
        </w:tabs>
        <w:rPr>
          <w:noProof/>
        </w:rPr>
      </w:pPr>
      <w:r>
        <w:rPr>
          <w:noProof/>
        </w:rPr>
        <w:t>Microsoft Intune for EDU Add-on, 78</w:t>
      </w:r>
    </w:p>
    <w:p w:rsidR="00E57D7F" w:rsidRDefault="00E57D7F">
      <w:pPr>
        <w:pStyle w:val="Index1"/>
        <w:tabs>
          <w:tab w:val="right" w:pos="5030"/>
        </w:tabs>
        <w:rPr>
          <w:noProof/>
        </w:rPr>
      </w:pPr>
      <w:r>
        <w:rPr>
          <w:noProof/>
        </w:rPr>
        <w:t>Microsoft Intune Gebruikers-SL Add-on Extra Storage 1 GB, 78</w:t>
      </w:r>
    </w:p>
    <w:p w:rsidR="00E57D7F" w:rsidRDefault="00E57D7F">
      <w:pPr>
        <w:pStyle w:val="Index1"/>
        <w:tabs>
          <w:tab w:val="right" w:pos="5030"/>
        </w:tabs>
        <w:rPr>
          <w:noProof/>
        </w:rPr>
      </w:pPr>
      <w:r>
        <w:rPr>
          <w:noProof/>
        </w:rPr>
        <w:t>Microsoft Intune voor apparaten, 33</w:t>
      </w:r>
    </w:p>
    <w:p w:rsidR="00E57D7F" w:rsidRDefault="00E57D7F">
      <w:pPr>
        <w:pStyle w:val="Index1"/>
        <w:tabs>
          <w:tab w:val="right" w:pos="5030"/>
        </w:tabs>
        <w:rPr>
          <w:noProof/>
        </w:rPr>
      </w:pPr>
      <w:r>
        <w:rPr>
          <w:noProof/>
        </w:rPr>
        <w:t>Microsoft Intune voor EDU, 78</w:t>
      </w:r>
    </w:p>
    <w:p w:rsidR="00E57D7F" w:rsidRDefault="00E57D7F">
      <w:pPr>
        <w:pStyle w:val="Index1"/>
        <w:tabs>
          <w:tab w:val="right" w:pos="5030"/>
        </w:tabs>
        <w:rPr>
          <w:noProof/>
        </w:rPr>
      </w:pPr>
      <w:r>
        <w:rPr>
          <w:noProof/>
        </w:rPr>
        <w:t>Microsoft Kaizala Pro, 77</w:t>
      </w:r>
    </w:p>
    <w:p w:rsidR="00E57D7F" w:rsidRDefault="00E57D7F">
      <w:pPr>
        <w:pStyle w:val="Index1"/>
        <w:tabs>
          <w:tab w:val="right" w:pos="5030"/>
        </w:tabs>
        <w:rPr>
          <w:noProof/>
        </w:rPr>
      </w:pPr>
      <w:r>
        <w:rPr>
          <w:noProof/>
        </w:rPr>
        <w:t>Microsoft Learning Imagine Academy, 79</w:t>
      </w:r>
    </w:p>
    <w:p w:rsidR="00E57D7F" w:rsidRDefault="00E57D7F">
      <w:pPr>
        <w:pStyle w:val="Index1"/>
        <w:tabs>
          <w:tab w:val="right" w:pos="5030"/>
        </w:tabs>
        <w:rPr>
          <w:noProof/>
        </w:rPr>
      </w:pPr>
      <w:r>
        <w:rPr>
          <w:noProof/>
        </w:rPr>
        <w:t>Microsoft Learning MCP, 1 examencoupon, 79</w:t>
      </w:r>
    </w:p>
    <w:p w:rsidR="00E57D7F" w:rsidRDefault="00E57D7F">
      <w:pPr>
        <w:pStyle w:val="Index1"/>
        <w:tabs>
          <w:tab w:val="right" w:pos="5030"/>
        </w:tabs>
        <w:rPr>
          <w:noProof/>
        </w:rPr>
      </w:pPr>
      <w:r>
        <w:rPr>
          <w:noProof/>
        </w:rPr>
        <w:t>Microsoft Learning MCP, 30 examencoupons, 79</w:t>
      </w:r>
    </w:p>
    <w:p w:rsidR="00E57D7F" w:rsidRDefault="00E57D7F">
      <w:pPr>
        <w:pStyle w:val="Index1"/>
        <w:tabs>
          <w:tab w:val="right" w:pos="5030"/>
        </w:tabs>
        <w:rPr>
          <w:noProof/>
        </w:rPr>
      </w:pPr>
      <w:r>
        <w:rPr>
          <w:noProof/>
        </w:rPr>
        <w:t>Microsoft Learning MOS/MCE-certificering, sitelicentie voor 125 examens, 79</w:t>
      </w:r>
    </w:p>
    <w:p w:rsidR="00E57D7F" w:rsidRDefault="00E57D7F">
      <w:pPr>
        <w:pStyle w:val="Index1"/>
        <w:tabs>
          <w:tab w:val="right" w:pos="5030"/>
        </w:tabs>
        <w:rPr>
          <w:noProof/>
        </w:rPr>
      </w:pPr>
      <w:r>
        <w:rPr>
          <w:noProof/>
        </w:rPr>
        <w:t>Microsoft Learning MOS/MTA/MCE-certificering, sitelicentie voor 500 examens, 79</w:t>
      </w:r>
    </w:p>
    <w:p w:rsidR="00E57D7F" w:rsidRDefault="00E57D7F">
      <w:pPr>
        <w:pStyle w:val="Index1"/>
        <w:tabs>
          <w:tab w:val="right" w:pos="5030"/>
        </w:tabs>
        <w:rPr>
          <w:noProof/>
        </w:rPr>
      </w:pPr>
      <w:r>
        <w:rPr>
          <w:noProof/>
        </w:rPr>
        <w:t>Microsoft Learning MTA/MCA-certificering, sitelicentie voor 125 examens, 79</w:t>
      </w:r>
    </w:p>
    <w:p w:rsidR="00E57D7F" w:rsidRDefault="00E57D7F">
      <w:pPr>
        <w:pStyle w:val="Index1"/>
        <w:tabs>
          <w:tab w:val="right" w:pos="5030"/>
        </w:tabs>
        <w:rPr>
          <w:noProof/>
        </w:rPr>
      </w:pPr>
      <w:r>
        <w:rPr>
          <w:noProof/>
        </w:rPr>
        <w:t>Microsoft MyAnalytics, 71</w:t>
      </w:r>
    </w:p>
    <w:p w:rsidR="00E57D7F" w:rsidRDefault="00E57D7F">
      <w:pPr>
        <w:pStyle w:val="Index1"/>
        <w:tabs>
          <w:tab w:val="right" w:pos="5030"/>
        </w:tabs>
        <w:rPr>
          <w:noProof/>
        </w:rPr>
      </w:pPr>
      <w:r>
        <w:rPr>
          <w:noProof/>
        </w:rPr>
        <w:t>Microsoft PowerApps Plan 1, 75</w:t>
      </w:r>
    </w:p>
    <w:p w:rsidR="00E57D7F" w:rsidRDefault="00E57D7F">
      <w:pPr>
        <w:pStyle w:val="Index1"/>
        <w:tabs>
          <w:tab w:val="right" w:pos="5030"/>
        </w:tabs>
        <w:rPr>
          <w:noProof/>
        </w:rPr>
      </w:pPr>
      <w:r>
        <w:rPr>
          <w:noProof/>
        </w:rPr>
        <w:t>Microsoft PowerApps Plan 2, 75</w:t>
      </w:r>
    </w:p>
    <w:p w:rsidR="00E57D7F" w:rsidRDefault="00E57D7F">
      <w:pPr>
        <w:pStyle w:val="Index1"/>
        <w:tabs>
          <w:tab w:val="right" w:pos="5030"/>
        </w:tabs>
        <w:rPr>
          <w:noProof/>
        </w:rPr>
      </w:pPr>
      <w:r>
        <w:rPr>
          <w:noProof/>
        </w:rPr>
        <w:t>Microsoft Relationship Sales Solution/Plus, 66</w:t>
      </w:r>
    </w:p>
    <w:p w:rsidR="00E57D7F" w:rsidRDefault="00E57D7F">
      <w:pPr>
        <w:pStyle w:val="Index1"/>
        <w:tabs>
          <w:tab w:val="right" w:pos="5030"/>
        </w:tabs>
        <w:rPr>
          <w:noProof/>
        </w:rPr>
      </w:pPr>
      <w:r>
        <w:rPr>
          <w:noProof/>
        </w:rPr>
        <w:t>Microsoft Stream Plan 1, 70</w:t>
      </w:r>
    </w:p>
    <w:p w:rsidR="00E57D7F" w:rsidRDefault="00E57D7F">
      <w:pPr>
        <w:pStyle w:val="Index1"/>
        <w:tabs>
          <w:tab w:val="right" w:pos="5030"/>
        </w:tabs>
        <w:rPr>
          <w:noProof/>
        </w:rPr>
      </w:pPr>
      <w:r>
        <w:rPr>
          <w:noProof/>
        </w:rPr>
        <w:t>Microsoft Stream Plan 2, 70</w:t>
      </w:r>
    </w:p>
    <w:p w:rsidR="00E57D7F" w:rsidRDefault="00E57D7F">
      <w:pPr>
        <w:pStyle w:val="Index1"/>
        <w:tabs>
          <w:tab w:val="right" w:pos="5030"/>
        </w:tabs>
        <w:rPr>
          <w:noProof/>
        </w:rPr>
      </w:pPr>
      <w:r>
        <w:rPr>
          <w:noProof/>
        </w:rPr>
        <w:t>Microsoft Stream Plan 2 Add-on, 70</w:t>
      </w:r>
    </w:p>
    <w:p w:rsidR="00E57D7F" w:rsidRDefault="00E57D7F">
      <w:pPr>
        <w:pStyle w:val="Index1"/>
        <w:tabs>
          <w:tab w:val="right" w:pos="5030"/>
        </w:tabs>
        <w:rPr>
          <w:noProof/>
        </w:rPr>
      </w:pPr>
      <w:r>
        <w:rPr>
          <w:noProof/>
        </w:rPr>
        <w:t>Microsoft Stream Storage Add-on, 70</w:t>
      </w:r>
    </w:p>
    <w:p w:rsidR="00E57D7F" w:rsidRDefault="00E57D7F">
      <w:pPr>
        <w:pStyle w:val="Index1"/>
        <w:tabs>
          <w:tab w:val="right" w:pos="5030"/>
        </w:tabs>
        <w:rPr>
          <w:noProof/>
        </w:rPr>
      </w:pPr>
      <w:r>
        <w:rPr>
          <w:noProof/>
        </w:rPr>
        <w:t>Microsoft Translator API, 57</w:t>
      </w:r>
    </w:p>
    <w:p w:rsidR="00E57D7F" w:rsidRDefault="00E57D7F">
      <w:pPr>
        <w:pStyle w:val="Index1"/>
        <w:tabs>
          <w:tab w:val="right" w:pos="5030"/>
        </w:tabs>
        <w:rPr>
          <w:noProof/>
        </w:rPr>
      </w:pPr>
      <w:r>
        <w:rPr>
          <w:noProof/>
        </w:rPr>
        <w:t>Minecraft</w:t>
      </w:r>
    </w:p>
    <w:p w:rsidR="00E57D7F" w:rsidRDefault="00E57D7F">
      <w:pPr>
        <w:pStyle w:val="Index2"/>
        <w:tabs>
          <w:tab w:val="right" w:pos="5030"/>
        </w:tabs>
        <w:rPr>
          <w:noProof/>
        </w:rPr>
      </w:pPr>
      <w:r>
        <w:rPr>
          <w:noProof/>
        </w:rPr>
        <w:t>Education Edition, 79</w:t>
      </w:r>
    </w:p>
    <w:p w:rsidR="00E57D7F" w:rsidRDefault="00E57D7F">
      <w:pPr>
        <w:pStyle w:val="Index2"/>
        <w:tabs>
          <w:tab w:val="right" w:pos="5030"/>
        </w:tabs>
        <w:rPr>
          <w:noProof/>
        </w:rPr>
      </w:pPr>
      <w:r>
        <w:rPr>
          <w:noProof/>
        </w:rPr>
        <w:t>Onderwijseditie, 60</w:t>
      </w:r>
    </w:p>
    <w:p w:rsidR="00E57D7F" w:rsidRDefault="00E57D7F">
      <w:pPr>
        <w:pStyle w:val="Index1"/>
        <w:tabs>
          <w:tab w:val="right" w:pos="5030"/>
        </w:tabs>
        <w:rPr>
          <w:noProof/>
        </w:rPr>
      </w:pPr>
      <w:r>
        <w:rPr>
          <w:noProof/>
        </w:rPr>
        <w:t>Mobile Asset Management per Asset (SL), 75</w:t>
      </w:r>
    </w:p>
    <w:p w:rsidR="00E57D7F" w:rsidRDefault="00E57D7F">
      <w:pPr>
        <w:pStyle w:val="Index1"/>
        <w:tabs>
          <w:tab w:val="right" w:pos="5030"/>
        </w:tabs>
        <w:rPr>
          <w:noProof/>
        </w:rPr>
      </w:pPr>
      <w:r>
        <w:rPr>
          <w:noProof/>
        </w:rPr>
        <w:t>Mobile Asset Management Platform (SL), 75</w:t>
      </w:r>
    </w:p>
    <w:p w:rsidR="00E57D7F" w:rsidRDefault="00E57D7F">
      <w:pPr>
        <w:pStyle w:val="Index1"/>
        <w:tabs>
          <w:tab w:val="right" w:pos="5030"/>
        </w:tabs>
        <w:rPr>
          <w:noProof/>
        </w:rPr>
      </w:pPr>
      <w:r>
        <w:rPr>
          <w:noProof/>
        </w:rPr>
        <w:t>MSDN-platforms, 38</w:t>
      </w:r>
    </w:p>
    <w:p w:rsidR="00E57D7F" w:rsidRDefault="00E57D7F">
      <w:pPr>
        <w:pStyle w:val="Index1"/>
        <w:tabs>
          <w:tab w:val="right" w:pos="5030"/>
        </w:tabs>
        <w:rPr>
          <w:noProof/>
        </w:rPr>
      </w:pPr>
      <w:r>
        <w:rPr>
          <w:noProof/>
        </w:rPr>
        <w:t>Office 2016, 23</w:t>
      </w:r>
    </w:p>
    <w:p w:rsidR="00E57D7F" w:rsidRDefault="00E57D7F">
      <w:pPr>
        <w:pStyle w:val="Index1"/>
        <w:tabs>
          <w:tab w:val="right" w:pos="5030"/>
        </w:tabs>
        <w:rPr>
          <w:noProof/>
        </w:rPr>
      </w:pPr>
      <w:r>
        <w:rPr>
          <w:noProof/>
        </w:rPr>
        <w:t>Office 2019 voor Mac Standard, 24</w:t>
      </w:r>
    </w:p>
    <w:p w:rsidR="00E57D7F" w:rsidRDefault="00E57D7F">
      <w:pPr>
        <w:pStyle w:val="Index1"/>
        <w:tabs>
          <w:tab w:val="right" w:pos="5030"/>
        </w:tabs>
        <w:rPr>
          <w:noProof/>
        </w:rPr>
      </w:pPr>
      <w:r>
        <w:rPr>
          <w:noProof/>
        </w:rPr>
        <w:t>Office 365 A1, 69</w:t>
      </w:r>
    </w:p>
    <w:p w:rsidR="00E57D7F" w:rsidRDefault="00E57D7F">
      <w:pPr>
        <w:pStyle w:val="Index1"/>
        <w:tabs>
          <w:tab w:val="right" w:pos="5030"/>
        </w:tabs>
        <w:rPr>
          <w:noProof/>
        </w:rPr>
      </w:pPr>
      <w:r>
        <w:rPr>
          <w:noProof/>
        </w:rPr>
        <w:t>Office 365 A3, 69</w:t>
      </w:r>
    </w:p>
    <w:p w:rsidR="00E57D7F" w:rsidRDefault="00E57D7F">
      <w:pPr>
        <w:pStyle w:val="Index1"/>
        <w:tabs>
          <w:tab w:val="right" w:pos="5030"/>
        </w:tabs>
        <w:rPr>
          <w:noProof/>
        </w:rPr>
      </w:pPr>
      <w:r>
        <w:rPr>
          <w:noProof/>
        </w:rPr>
        <w:t>Office 365 A5, 69</w:t>
      </w:r>
    </w:p>
    <w:p w:rsidR="00E57D7F" w:rsidRDefault="00E57D7F">
      <w:pPr>
        <w:pStyle w:val="Index1"/>
        <w:tabs>
          <w:tab w:val="right" w:pos="5030"/>
        </w:tabs>
        <w:rPr>
          <w:noProof/>
        </w:rPr>
      </w:pPr>
      <w:r>
        <w:rPr>
          <w:noProof/>
        </w:rPr>
        <w:t>Office 365 A5 Add-on, 69</w:t>
      </w:r>
    </w:p>
    <w:p w:rsidR="00E57D7F" w:rsidRDefault="00E57D7F">
      <w:pPr>
        <w:pStyle w:val="Index1"/>
        <w:tabs>
          <w:tab w:val="right" w:pos="5030"/>
        </w:tabs>
        <w:rPr>
          <w:noProof/>
        </w:rPr>
      </w:pPr>
      <w:r>
        <w:rPr>
          <w:noProof/>
        </w:rPr>
        <w:t>Office 365 Advanced Compliance, 71</w:t>
      </w:r>
    </w:p>
    <w:p w:rsidR="00E57D7F" w:rsidRDefault="00E57D7F">
      <w:pPr>
        <w:pStyle w:val="Index1"/>
        <w:tabs>
          <w:tab w:val="right" w:pos="5030"/>
        </w:tabs>
        <w:rPr>
          <w:noProof/>
        </w:rPr>
      </w:pPr>
      <w:r>
        <w:rPr>
          <w:noProof/>
        </w:rPr>
        <w:t>Office 365 Advanced Threat Protection, 71</w:t>
      </w:r>
    </w:p>
    <w:p w:rsidR="00E57D7F" w:rsidRDefault="00E57D7F">
      <w:pPr>
        <w:pStyle w:val="Index1"/>
        <w:tabs>
          <w:tab w:val="right" w:pos="5030"/>
        </w:tabs>
        <w:rPr>
          <w:noProof/>
        </w:rPr>
      </w:pPr>
      <w:r>
        <w:rPr>
          <w:noProof/>
        </w:rPr>
        <w:t>Office 365 Business, 68</w:t>
      </w:r>
    </w:p>
    <w:p w:rsidR="00E57D7F" w:rsidRDefault="00E57D7F">
      <w:pPr>
        <w:pStyle w:val="Index1"/>
        <w:tabs>
          <w:tab w:val="right" w:pos="5030"/>
        </w:tabs>
        <w:rPr>
          <w:noProof/>
        </w:rPr>
      </w:pPr>
      <w:r>
        <w:rPr>
          <w:noProof/>
        </w:rPr>
        <w:t>Office 365 Business Essentials, 69</w:t>
      </w:r>
    </w:p>
    <w:p w:rsidR="00E57D7F" w:rsidRDefault="00E57D7F">
      <w:pPr>
        <w:pStyle w:val="Index1"/>
        <w:tabs>
          <w:tab w:val="right" w:pos="5030"/>
        </w:tabs>
        <w:rPr>
          <w:noProof/>
        </w:rPr>
      </w:pPr>
      <w:r>
        <w:rPr>
          <w:noProof/>
        </w:rPr>
        <w:t>Office 365 Business Premium, 69</w:t>
      </w:r>
    </w:p>
    <w:p w:rsidR="00E57D7F" w:rsidRDefault="00E57D7F">
      <w:pPr>
        <w:pStyle w:val="Index1"/>
        <w:tabs>
          <w:tab w:val="right" w:pos="5030"/>
        </w:tabs>
        <w:rPr>
          <w:noProof/>
        </w:rPr>
      </w:pPr>
      <w:r>
        <w:rPr>
          <w:noProof/>
        </w:rPr>
        <w:t>Office 365 Data Loss Prevention, 71</w:t>
      </w:r>
    </w:p>
    <w:p w:rsidR="00E57D7F" w:rsidRDefault="00E57D7F">
      <w:pPr>
        <w:pStyle w:val="Index1"/>
        <w:tabs>
          <w:tab w:val="right" w:pos="5030"/>
        </w:tabs>
        <w:rPr>
          <w:noProof/>
        </w:rPr>
      </w:pPr>
      <w:r>
        <w:rPr>
          <w:noProof/>
        </w:rPr>
        <w:t>Office 365 E1, 16</w:t>
      </w:r>
    </w:p>
    <w:p w:rsidR="00E57D7F" w:rsidRDefault="00E57D7F">
      <w:pPr>
        <w:pStyle w:val="Index1"/>
        <w:tabs>
          <w:tab w:val="right" w:pos="5030"/>
        </w:tabs>
        <w:rPr>
          <w:noProof/>
        </w:rPr>
      </w:pPr>
      <w:r>
        <w:rPr>
          <w:noProof/>
        </w:rPr>
        <w:t>Office 365 E1 en E3, 69</w:t>
      </w:r>
    </w:p>
    <w:p w:rsidR="00E57D7F" w:rsidRDefault="00E57D7F">
      <w:pPr>
        <w:pStyle w:val="Index1"/>
        <w:tabs>
          <w:tab w:val="right" w:pos="5030"/>
        </w:tabs>
        <w:rPr>
          <w:noProof/>
        </w:rPr>
      </w:pPr>
      <w:r>
        <w:rPr>
          <w:noProof/>
        </w:rPr>
        <w:t>Office 365 E1 en E3 Add-on, 69</w:t>
      </w:r>
    </w:p>
    <w:p w:rsidR="00E57D7F" w:rsidRDefault="00E57D7F">
      <w:pPr>
        <w:pStyle w:val="Index1"/>
        <w:tabs>
          <w:tab w:val="right" w:pos="5030"/>
        </w:tabs>
        <w:rPr>
          <w:noProof/>
        </w:rPr>
      </w:pPr>
      <w:r>
        <w:rPr>
          <w:noProof/>
        </w:rPr>
        <w:t>Office 365 E1 en E3 vanuit SA, 69</w:t>
      </w:r>
    </w:p>
    <w:p w:rsidR="00E57D7F" w:rsidRDefault="00E57D7F">
      <w:pPr>
        <w:pStyle w:val="Index1"/>
        <w:tabs>
          <w:tab w:val="right" w:pos="5030"/>
        </w:tabs>
        <w:rPr>
          <w:noProof/>
        </w:rPr>
      </w:pPr>
      <w:r>
        <w:rPr>
          <w:noProof/>
        </w:rPr>
        <w:t>Office 365 E1 en Microsoft Intune, 16</w:t>
      </w:r>
    </w:p>
    <w:p w:rsidR="00E57D7F" w:rsidRDefault="00E57D7F">
      <w:pPr>
        <w:pStyle w:val="Index1"/>
        <w:tabs>
          <w:tab w:val="right" w:pos="5030"/>
        </w:tabs>
        <w:rPr>
          <w:noProof/>
        </w:rPr>
      </w:pPr>
      <w:r>
        <w:rPr>
          <w:noProof/>
        </w:rPr>
        <w:t>Office 365 E3, 16, 17</w:t>
      </w:r>
    </w:p>
    <w:p w:rsidR="00E57D7F" w:rsidRDefault="00E57D7F">
      <w:pPr>
        <w:pStyle w:val="Index1"/>
        <w:tabs>
          <w:tab w:val="right" w:pos="5030"/>
        </w:tabs>
        <w:rPr>
          <w:noProof/>
        </w:rPr>
      </w:pPr>
      <w:r>
        <w:rPr>
          <w:noProof/>
        </w:rPr>
        <w:t>Office 365 E3 en Microsoft Intune, 16, 17</w:t>
      </w:r>
    </w:p>
    <w:p w:rsidR="00E57D7F" w:rsidRDefault="00E57D7F">
      <w:pPr>
        <w:pStyle w:val="Index1"/>
        <w:tabs>
          <w:tab w:val="right" w:pos="5030"/>
        </w:tabs>
        <w:rPr>
          <w:noProof/>
        </w:rPr>
      </w:pPr>
      <w:r>
        <w:rPr>
          <w:noProof/>
        </w:rPr>
        <w:t>Office 365 E3 zonder ProPlus Add-on, 69</w:t>
      </w:r>
    </w:p>
    <w:p w:rsidR="00E57D7F" w:rsidRDefault="00E57D7F">
      <w:pPr>
        <w:pStyle w:val="Index1"/>
        <w:tabs>
          <w:tab w:val="right" w:pos="5030"/>
        </w:tabs>
        <w:rPr>
          <w:noProof/>
        </w:rPr>
      </w:pPr>
      <w:r>
        <w:rPr>
          <w:noProof/>
        </w:rPr>
        <w:t>Office 365 E5, 16, 17</w:t>
      </w:r>
    </w:p>
    <w:p w:rsidR="00E57D7F" w:rsidRDefault="00E57D7F">
      <w:pPr>
        <w:pStyle w:val="Index1"/>
        <w:tabs>
          <w:tab w:val="right" w:pos="5030"/>
        </w:tabs>
        <w:rPr>
          <w:noProof/>
        </w:rPr>
      </w:pPr>
      <w:r>
        <w:rPr>
          <w:noProof/>
        </w:rPr>
        <w:t>Office 365 E5 (Gebruikers-SL), 69</w:t>
      </w:r>
    </w:p>
    <w:p w:rsidR="00E57D7F" w:rsidRDefault="00E57D7F">
      <w:pPr>
        <w:pStyle w:val="Index1"/>
        <w:tabs>
          <w:tab w:val="right" w:pos="5030"/>
        </w:tabs>
        <w:rPr>
          <w:noProof/>
        </w:rPr>
      </w:pPr>
      <w:r>
        <w:rPr>
          <w:noProof/>
        </w:rPr>
        <w:t>Office 365 E5 Add-on, 69</w:t>
      </w:r>
    </w:p>
    <w:p w:rsidR="00E57D7F" w:rsidRDefault="00E57D7F">
      <w:pPr>
        <w:pStyle w:val="Index1"/>
        <w:tabs>
          <w:tab w:val="right" w:pos="5030"/>
        </w:tabs>
        <w:rPr>
          <w:noProof/>
        </w:rPr>
      </w:pPr>
      <w:r>
        <w:rPr>
          <w:noProof/>
        </w:rPr>
        <w:t>Office 365 E5 en Microsoft Intune, 16, 17</w:t>
      </w:r>
    </w:p>
    <w:p w:rsidR="00E57D7F" w:rsidRDefault="00E57D7F">
      <w:pPr>
        <w:pStyle w:val="Index1"/>
        <w:tabs>
          <w:tab w:val="right" w:pos="5030"/>
        </w:tabs>
        <w:rPr>
          <w:noProof/>
        </w:rPr>
      </w:pPr>
      <w:r>
        <w:rPr>
          <w:noProof/>
        </w:rPr>
        <w:t>Office 365 E5 vanuit SA, 69</w:t>
      </w:r>
    </w:p>
    <w:p w:rsidR="00E57D7F" w:rsidRDefault="00E57D7F">
      <w:pPr>
        <w:pStyle w:val="Index1"/>
        <w:tabs>
          <w:tab w:val="right" w:pos="5030"/>
        </w:tabs>
        <w:rPr>
          <w:noProof/>
        </w:rPr>
      </w:pPr>
      <w:r>
        <w:rPr>
          <w:noProof/>
        </w:rPr>
        <w:t>Office 365 Extra Bestandsopslag 1 GB, 73</w:t>
      </w:r>
    </w:p>
    <w:p w:rsidR="00E57D7F" w:rsidRDefault="00E57D7F">
      <w:pPr>
        <w:pStyle w:val="Index1"/>
        <w:tabs>
          <w:tab w:val="right" w:pos="5030"/>
        </w:tabs>
        <w:rPr>
          <w:noProof/>
        </w:rPr>
      </w:pPr>
      <w:r>
        <w:rPr>
          <w:noProof/>
        </w:rPr>
        <w:t>Office 365 F1, 69</w:t>
      </w:r>
    </w:p>
    <w:p w:rsidR="00E57D7F" w:rsidRDefault="00E57D7F">
      <w:pPr>
        <w:pStyle w:val="Index1"/>
        <w:tabs>
          <w:tab w:val="right" w:pos="5030"/>
        </w:tabs>
        <w:rPr>
          <w:noProof/>
        </w:rPr>
      </w:pPr>
      <w:r>
        <w:rPr>
          <w:noProof/>
        </w:rPr>
        <w:t>Office 365 Multi-Geo Add-on (gebruikers-SL), 68</w:t>
      </w:r>
    </w:p>
    <w:p w:rsidR="00E57D7F" w:rsidRDefault="00E57D7F">
      <w:pPr>
        <w:pStyle w:val="Index1"/>
        <w:tabs>
          <w:tab w:val="right" w:pos="5030"/>
        </w:tabs>
        <w:rPr>
          <w:noProof/>
        </w:rPr>
      </w:pPr>
      <w:r>
        <w:rPr>
          <w:noProof/>
        </w:rPr>
        <w:t>Office 365 ProPlus, 68</w:t>
      </w:r>
    </w:p>
    <w:p w:rsidR="00E57D7F" w:rsidRDefault="00E57D7F">
      <w:pPr>
        <w:pStyle w:val="Index1"/>
        <w:tabs>
          <w:tab w:val="right" w:pos="5030"/>
        </w:tabs>
        <w:rPr>
          <w:noProof/>
        </w:rPr>
      </w:pPr>
      <w:r>
        <w:rPr>
          <w:noProof/>
        </w:rPr>
        <w:t>Office 365 ProPlus vanuit SA, 68</w:t>
      </w:r>
    </w:p>
    <w:p w:rsidR="00E57D7F" w:rsidRDefault="00E57D7F">
      <w:pPr>
        <w:pStyle w:val="Index1"/>
        <w:tabs>
          <w:tab w:val="right" w:pos="5030"/>
        </w:tabs>
        <w:rPr>
          <w:noProof/>
        </w:rPr>
      </w:pPr>
      <w:r>
        <w:rPr>
          <w:noProof/>
        </w:rPr>
        <w:t>Office 365 Threat Intelligence, 72</w:t>
      </w:r>
    </w:p>
    <w:p w:rsidR="00E57D7F" w:rsidRDefault="00E57D7F">
      <w:pPr>
        <w:pStyle w:val="Index1"/>
        <w:tabs>
          <w:tab w:val="right" w:pos="5030"/>
        </w:tabs>
        <w:rPr>
          <w:noProof/>
        </w:rPr>
      </w:pPr>
      <w:r>
        <w:rPr>
          <w:noProof/>
        </w:rPr>
        <w:t>Office Multi Language Pack 2013, 23</w:t>
      </w:r>
    </w:p>
    <w:p w:rsidR="00E57D7F" w:rsidRDefault="00E57D7F">
      <w:pPr>
        <w:pStyle w:val="Index1"/>
        <w:tabs>
          <w:tab w:val="right" w:pos="5030"/>
        </w:tabs>
        <w:rPr>
          <w:noProof/>
        </w:rPr>
      </w:pPr>
      <w:r>
        <w:rPr>
          <w:noProof/>
        </w:rPr>
        <w:t>Office Online voor Office 365, 91</w:t>
      </w:r>
    </w:p>
    <w:p w:rsidR="00E57D7F" w:rsidRDefault="00E57D7F">
      <w:pPr>
        <w:pStyle w:val="Index1"/>
        <w:tabs>
          <w:tab w:val="right" w:pos="5030"/>
        </w:tabs>
        <w:rPr>
          <w:noProof/>
        </w:rPr>
      </w:pPr>
      <w:r>
        <w:rPr>
          <w:noProof/>
        </w:rPr>
        <w:t>Office Professional Plus, 68, 91, 98</w:t>
      </w:r>
    </w:p>
    <w:p w:rsidR="00E57D7F" w:rsidRDefault="00E57D7F">
      <w:pPr>
        <w:pStyle w:val="Index1"/>
        <w:tabs>
          <w:tab w:val="right" w:pos="5030"/>
        </w:tabs>
        <w:rPr>
          <w:noProof/>
        </w:rPr>
      </w:pPr>
      <w:r>
        <w:rPr>
          <w:noProof/>
        </w:rPr>
        <w:t>Office Professional Plus 2013, 68</w:t>
      </w:r>
    </w:p>
    <w:p w:rsidR="00E57D7F" w:rsidRDefault="00E57D7F">
      <w:pPr>
        <w:pStyle w:val="Index1"/>
        <w:tabs>
          <w:tab w:val="right" w:pos="5030"/>
        </w:tabs>
        <w:rPr>
          <w:noProof/>
        </w:rPr>
      </w:pPr>
      <w:r>
        <w:rPr>
          <w:noProof/>
        </w:rPr>
        <w:t>Office Professional Plus 2016, 39</w:t>
      </w:r>
    </w:p>
    <w:p w:rsidR="00E57D7F" w:rsidRDefault="00E57D7F">
      <w:pPr>
        <w:pStyle w:val="Index1"/>
        <w:tabs>
          <w:tab w:val="right" w:pos="5030"/>
        </w:tabs>
        <w:rPr>
          <w:noProof/>
        </w:rPr>
      </w:pPr>
      <w:r>
        <w:rPr>
          <w:noProof/>
        </w:rPr>
        <w:t>Office Professional Plus 2019, 23</w:t>
      </w:r>
    </w:p>
    <w:p w:rsidR="00E57D7F" w:rsidRDefault="00E57D7F">
      <w:pPr>
        <w:pStyle w:val="Index1"/>
        <w:tabs>
          <w:tab w:val="right" w:pos="5030"/>
        </w:tabs>
        <w:rPr>
          <w:noProof/>
        </w:rPr>
      </w:pPr>
      <w:r>
        <w:rPr>
          <w:noProof/>
        </w:rPr>
        <w:t>Office Standard, 68, 91, 98</w:t>
      </w:r>
    </w:p>
    <w:p w:rsidR="00E57D7F" w:rsidRDefault="00E57D7F">
      <w:pPr>
        <w:pStyle w:val="Index1"/>
        <w:tabs>
          <w:tab w:val="right" w:pos="5030"/>
        </w:tabs>
        <w:rPr>
          <w:noProof/>
        </w:rPr>
      </w:pPr>
      <w:r>
        <w:rPr>
          <w:noProof/>
        </w:rPr>
        <w:t>Office Standard 2019, 23</w:t>
      </w:r>
    </w:p>
    <w:p w:rsidR="00E57D7F" w:rsidRDefault="00E57D7F">
      <w:pPr>
        <w:pStyle w:val="Index1"/>
        <w:tabs>
          <w:tab w:val="right" w:pos="5030"/>
        </w:tabs>
        <w:rPr>
          <w:noProof/>
        </w:rPr>
      </w:pPr>
      <w:r>
        <w:rPr>
          <w:noProof/>
        </w:rPr>
        <w:t>Office voor Mac 2016, 24</w:t>
      </w:r>
    </w:p>
    <w:p w:rsidR="00E57D7F" w:rsidRDefault="00E57D7F">
      <w:pPr>
        <w:pStyle w:val="Index1"/>
        <w:tabs>
          <w:tab w:val="right" w:pos="5030"/>
        </w:tabs>
        <w:rPr>
          <w:noProof/>
        </w:rPr>
      </w:pPr>
      <w:r>
        <w:rPr>
          <w:noProof/>
        </w:rPr>
        <w:t>Office voor Mac Standard, 91</w:t>
      </w:r>
    </w:p>
    <w:p w:rsidR="00E57D7F" w:rsidRDefault="00E57D7F">
      <w:pPr>
        <w:pStyle w:val="Index1"/>
        <w:tabs>
          <w:tab w:val="right" w:pos="5030"/>
        </w:tabs>
        <w:rPr>
          <w:noProof/>
        </w:rPr>
      </w:pPr>
      <w:r>
        <w:rPr>
          <w:noProof/>
        </w:rPr>
        <w:t>Office voor Thuisgebruik en Studenten RT 2013, commercieel gebruik, 23</w:t>
      </w:r>
    </w:p>
    <w:p w:rsidR="00E57D7F" w:rsidRDefault="00E57D7F">
      <w:pPr>
        <w:pStyle w:val="Index1"/>
        <w:tabs>
          <w:tab w:val="right" w:pos="5030"/>
        </w:tabs>
        <w:rPr>
          <w:noProof/>
        </w:rPr>
      </w:pPr>
      <w:r>
        <w:rPr>
          <w:noProof/>
        </w:rPr>
        <w:t>OneDrive voor Bedrijven Plan 1 en 2, 72</w:t>
      </w:r>
    </w:p>
    <w:p w:rsidR="00E57D7F" w:rsidRDefault="00E57D7F">
      <w:pPr>
        <w:pStyle w:val="Index1"/>
        <w:tabs>
          <w:tab w:val="right" w:pos="5030"/>
        </w:tabs>
        <w:rPr>
          <w:noProof/>
        </w:rPr>
      </w:pPr>
      <w:r>
        <w:rPr>
          <w:noProof/>
        </w:rPr>
        <w:t>On-premises CAL voor Dynamics 365 for Customer Service, 20</w:t>
      </w:r>
    </w:p>
    <w:p w:rsidR="00E57D7F" w:rsidRDefault="00E57D7F">
      <w:pPr>
        <w:pStyle w:val="Index1"/>
        <w:tabs>
          <w:tab w:val="right" w:pos="5030"/>
        </w:tabs>
        <w:rPr>
          <w:noProof/>
        </w:rPr>
      </w:pPr>
      <w:r>
        <w:rPr>
          <w:noProof/>
        </w:rPr>
        <w:t>On-premises CAL voor Dynamics 365 for Operations, 20</w:t>
      </w:r>
    </w:p>
    <w:p w:rsidR="00E57D7F" w:rsidRDefault="00E57D7F">
      <w:pPr>
        <w:pStyle w:val="Index1"/>
        <w:tabs>
          <w:tab w:val="right" w:pos="5030"/>
        </w:tabs>
        <w:rPr>
          <w:noProof/>
        </w:rPr>
      </w:pPr>
      <w:r>
        <w:rPr>
          <w:noProof/>
        </w:rPr>
        <w:t>On-premises CAL voor Dynamics 365 for Operations Activity, 20</w:t>
      </w:r>
    </w:p>
    <w:p w:rsidR="00E57D7F" w:rsidRDefault="00E57D7F">
      <w:pPr>
        <w:pStyle w:val="Index1"/>
        <w:tabs>
          <w:tab w:val="right" w:pos="5030"/>
        </w:tabs>
        <w:rPr>
          <w:noProof/>
        </w:rPr>
      </w:pPr>
      <w:r>
        <w:rPr>
          <w:noProof/>
        </w:rPr>
        <w:t>On-premises CAL voor Dynamics 365 for Operations Device, 20</w:t>
      </w:r>
    </w:p>
    <w:p w:rsidR="00E57D7F" w:rsidRDefault="00E57D7F">
      <w:pPr>
        <w:pStyle w:val="Index1"/>
        <w:tabs>
          <w:tab w:val="right" w:pos="5030"/>
        </w:tabs>
        <w:rPr>
          <w:noProof/>
        </w:rPr>
      </w:pPr>
      <w:r>
        <w:rPr>
          <w:noProof/>
        </w:rPr>
        <w:t>On-premises CAL voor Dynamics 365 for Sales, 20</w:t>
      </w:r>
    </w:p>
    <w:p w:rsidR="00E57D7F" w:rsidRDefault="00E57D7F">
      <w:pPr>
        <w:pStyle w:val="Index1"/>
        <w:tabs>
          <w:tab w:val="right" w:pos="5030"/>
        </w:tabs>
        <w:rPr>
          <w:noProof/>
        </w:rPr>
      </w:pPr>
      <w:r>
        <w:rPr>
          <w:noProof/>
        </w:rPr>
        <w:t>On-premises CAL voor Dynamics 365 for Team Members, 20</w:t>
      </w:r>
    </w:p>
    <w:p w:rsidR="00E57D7F" w:rsidRDefault="00E57D7F">
      <w:pPr>
        <w:pStyle w:val="Index1"/>
        <w:tabs>
          <w:tab w:val="right" w:pos="5030"/>
        </w:tabs>
        <w:rPr>
          <w:noProof/>
        </w:rPr>
      </w:pPr>
      <w:r>
        <w:rPr>
          <w:noProof/>
        </w:rPr>
        <w:t>On-premises CAL voor Microsoft Dynamics 365 for Customer Service, 98</w:t>
      </w:r>
    </w:p>
    <w:p w:rsidR="00E57D7F" w:rsidRDefault="00E57D7F">
      <w:pPr>
        <w:pStyle w:val="Index1"/>
        <w:tabs>
          <w:tab w:val="right" w:pos="5030"/>
        </w:tabs>
        <w:rPr>
          <w:noProof/>
        </w:rPr>
      </w:pPr>
      <w:r>
        <w:rPr>
          <w:noProof/>
        </w:rPr>
        <w:t>On-premises CAL voor Microsoft Dynamics 365 for Operations, 98</w:t>
      </w:r>
    </w:p>
    <w:p w:rsidR="00E57D7F" w:rsidRDefault="00E57D7F">
      <w:pPr>
        <w:pStyle w:val="Index1"/>
        <w:tabs>
          <w:tab w:val="right" w:pos="5030"/>
        </w:tabs>
        <w:rPr>
          <w:noProof/>
        </w:rPr>
      </w:pPr>
      <w:r>
        <w:rPr>
          <w:noProof/>
        </w:rPr>
        <w:t>On-premises CAL voor Microsoft Dynamics 365 for Operations Activity, 98</w:t>
      </w:r>
    </w:p>
    <w:p w:rsidR="00E57D7F" w:rsidRDefault="00E57D7F">
      <w:pPr>
        <w:pStyle w:val="Index1"/>
        <w:tabs>
          <w:tab w:val="right" w:pos="5030"/>
        </w:tabs>
        <w:rPr>
          <w:noProof/>
        </w:rPr>
      </w:pPr>
      <w:r>
        <w:rPr>
          <w:noProof/>
        </w:rPr>
        <w:t>On-premises CAL voor Microsoft Dynamics 365 for Sales, 98</w:t>
      </w:r>
    </w:p>
    <w:p w:rsidR="00E57D7F" w:rsidRDefault="00E57D7F">
      <w:pPr>
        <w:pStyle w:val="Index1"/>
        <w:tabs>
          <w:tab w:val="right" w:pos="5030"/>
        </w:tabs>
        <w:rPr>
          <w:noProof/>
        </w:rPr>
      </w:pPr>
      <w:r>
        <w:rPr>
          <w:noProof/>
        </w:rPr>
        <w:t>On-premises CAL voor Microsoft Dynamics 365 for Team Members, 98</w:t>
      </w:r>
    </w:p>
    <w:p w:rsidR="00E57D7F" w:rsidRDefault="00E57D7F">
      <w:pPr>
        <w:pStyle w:val="Index1"/>
        <w:tabs>
          <w:tab w:val="right" w:pos="5030"/>
        </w:tabs>
        <w:rPr>
          <w:noProof/>
        </w:rPr>
      </w:pPr>
      <w:r>
        <w:rPr>
          <w:noProof/>
        </w:rPr>
        <w:t>Outlook 2019, 23</w:t>
      </w:r>
    </w:p>
    <w:p w:rsidR="00E57D7F" w:rsidRDefault="00E57D7F">
      <w:pPr>
        <w:pStyle w:val="Index1"/>
        <w:tabs>
          <w:tab w:val="right" w:pos="5030"/>
        </w:tabs>
        <w:rPr>
          <w:noProof/>
        </w:rPr>
      </w:pPr>
      <w:r>
        <w:rPr>
          <w:noProof/>
        </w:rPr>
        <w:t>Outlook 2019 voor Mac, 24</w:t>
      </w:r>
    </w:p>
    <w:p w:rsidR="00E57D7F" w:rsidRDefault="00E57D7F">
      <w:pPr>
        <w:pStyle w:val="Index1"/>
        <w:tabs>
          <w:tab w:val="right" w:pos="5030"/>
        </w:tabs>
        <w:rPr>
          <w:noProof/>
        </w:rPr>
      </w:pPr>
      <w:r>
        <w:rPr>
          <w:noProof/>
        </w:rPr>
        <w:t>Phone System, 73</w:t>
      </w:r>
    </w:p>
    <w:p w:rsidR="00E57D7F" w:rsidRDefault="00E57D7F">
      <w:pPr>
        <w:pStyle w:val="Index1"/>
        <w:tabs>
          <w:tab w:val="right" w:pos="5030"/>
        </w:tabs>
        <w:rPr>
          <w:noProof/>
        </w:rPr>
      </w:pPr>
      <w:r>
        <w:rPr>
          <w:noProof/>
        </w:rPr>
        <w:t>Power BI Premium EM1, 76</w:t>
      </w:r>
    </w:p>
    <w:p w:rsidR="00E57D7F" w:rsidRDefault="00E57D7F">
      <w:pPr>
        <w:pStyle w:val="Index1"/>
        <w:tabs>
          <w:tab w:val="right" w:pos="5030"/>
        </w:tabs>
        <w:rPr>
          <w:noProof/>
        </w:rPr>
      </w:pPr>
      <w:r>
        <w:rPr>
          <w:noProof/>
        </w:rPr>
        <w:t>Power BI Premium EM1 A, 76</w:t>
      </w:r>
    </w:p>
    <w:p w:rsidR="00E57D7F" w:rsidRDefault="00E57D7F">
      <w:pPr>
        <w:pStyle w:val="Index1"/>
        <w:tabs>
          <w:tab w:val="right" w:pos="5030"/>
        </w:tabs>
        <w:rPr>
          <w:noProof/>
        </w:rPr>
      </w:pPr>
      <w:r>
        <w:rPr>
          <w:noProof/>
        </w:rPr>
        <w:t>Power BI Premium EM2, 76</w:t>
      </w:r>
    </w:p>
    <w:p w:rsidR="00E57D7F" w:rsidRDefault="00E57D7F">
      <w:pPr>
        <w:pStyle w:val="Index1"/>
        <w:tabs>
          <w:tab w:val="right" w:pos="5030"/>
        </w:tabs>
        <w:rPr>
          <w:noProof/>
        </w:rPr>
      </w:pPr>
      <w:r>
        <w:rPr>
          <w:noProof/>
        </w:rPr>
        <w:t>Power BI Premium EM2 A, 76</w:t>
      </w:r>
    </w:p>
    <w:p w:rsidR="00E57D7F" w:rsidRDefault="00E57D7F">
      <w:pPr>
        <w:pStyle w:val="Index1"/>
        <w:tabs>
          <w:tab w:val="right" w:pos="5030"/>
        </w:tabs>
        <w:rPr>
          <w:noProof/>
        </w:rPr>
      </w:pPr>
      <w:r>
        <w:rPr>
          <w:noProof/>
        </w:rPr>
        <w:t>Power BI Premium EM3, 76</w:t>
      </w:r>
    </w:p>
    <w:p w:rsidR="00E57D7F" w:rsidRDefault="00E57D7F">
      <w:pPr>
        <w:pStyle w:val="Index1"/>
        <w:tabs>
          <w:tab w:val="right" w:pos="5030"/>
        </w:tabs>
        <w:rPr>
          <w:noProof/>
        </w:rPr>
      </w:pPr>
      <w:r>
        <w:rPr>
          <w:noProof/>
        </w:rPr>
        <w:t>Power BI Premium EM3 A, 76</w:t>
      </w:r>
    </w:p>
    <w:p w:rsidR="00E57D7F" w:rsidRDefault="00E57D7F">
      <w:pPr>
        <w:pStyle w:val="Index1"/>
        <w:tabs>
          <w:tab w:val="right" w:pos="5030"/>
        </w:tabs>
        <w:rPr>
          <w:noProof/>
        </w:rPr>
      </w:pPr>
      <w:r>
        <w:rPr>
          <w:noProof/>
        </w:rPr>
        <w:t>Power BI Premium P1, 76</w:t>
      </w:r>
    </w:p>
    <w:p w:rsidR="00E57D7F" w:rsidRDefault="00E57D7F">
      <w:pPr>
        <w:pStyle w:val="Index1"/>
        <w:tabs>
          <w:tab w:val="right" w:pos="5030"/>
        </w:tabs>
        <w:rPr>
          <w:noProof/>
        </w:rPr>
      </w:pPr>
      <w:r>
        <w:rPr>
          <w:noProof/>
        </w:rPr>
        <w:t>Power BI Premium P2, 76</w:t>
      </w:r>
    </w:p>
    <w:p w:rsidR="00E57D7F" w:rsidRDefault="00E57D7F">
      <w:pPr>
        <w:pStyle w:val="Index1"/>
        <w:tabs>
          <w:tab w:val="right" w:pos="5030"/>
        </w:tabs>
        <w:rPr>
          <w:noProof/>
        </w:rPr>
      </w:pPr>
      <w:r>
        <w:rPr>
          <w:noProof/>
        </w:rPr>
        <w:t>Power BI Premium P3, 76</w:t>
      </w:r>
    </w:p>
    <w:p w:rsidR="00E57D7F" w:rsidRDefault="00E57D7F">
      <w:pPr>
        <w:pStyle w:val="Index1"/>
        <w:tabs>
          <w:tab w:val="right" w:pos="5030"/>
        </w:tabs>
        <w:rPr>
          <w:noProof/>
        </w:rPr>
      </w:pPr>
      <w:r>
        <w:rPr>
          <w:noProof/>
        </w:rPr>
        <w:t>Power BI Premium P4, 76</w:t>
      </w:r>
    </w:p>
    <w:p w:rsidR="00E57D7F" w:rsidRDefault="00E57D7F">
      <w:pPr>
        <w:pStyle w:val="Index1"/>
        <w:tabs>
          <w:tab w:val="right" w:pos="5030"/>
        </w:tabs>
        <w:rPr>
          <w:noProof/>
        </w:rPr>
      </w:pPr>
      <w:r>
        <w:rPr>
          <w:noProof/>
        </w:rPr>
        <w:t>Power BI Premium P5, 76</w:t>
      </w:r>
    </w:p>
    <w:p w:rsidR="00E57D7F" w:rsidRDefault="00E57D7F">
      <w:pPr>
        <w:pStyle w:val="Index1"/>
        <w:tabs>
          <w:tab w:val="right" w:pos="5030"/>
        </w:tabs>
        <w:rPr>
          <w:noProof/>
        </w:rPr>
      </w:pPr>
      <w:r>
        <w:rPr>
          <w:noProof/>
        </w:rPr>
        <w:t>Power BI Premium Promo, 76</w:t>
      </w:r>
    </w:p>
    <w:p w:rsidR="00E57D7F" w:rsidRDefault="00E57D7F">
      <w:pPr>
        <w:pStyle w:val="Index1"/>
        <w:tabs>
          <w:tab w:val="right" w:pos="5030"/>
        </w:tabs>
        <w:rPr>
          <w:noProof/>
        </w:rPr>
      </w:pPr>
      <w:r>
        <w:rPr>
          <w:noProof/>
        </w:rPr>
        <w:t>Power BI Pro, 76</w:t>
      </w:r>
    </w:p>
    <w:p w:rsidR="00E57D7F" w:rsidRDefault="00E57D7F">
      <w:pPr>
        <w:pStyle w:val="Index1"/>
        <w:tabs>
          <w:tab w:val="right" w:pos="5030"/>
        </w:tabs>
        <w:rPr>
          <w:noProof/>
        </w:rPr>
      </w:pPr>
      <w:r>
        <w:rPr>
          <w:noProof/>
        </w:rPr>
        <w:t>Power BI Pro A, 76</w:t>
      </w:r>
    </w:p>
    <w:p w:rsidR="00E57D7F" w:rsidRDefault="00E57D7F">
      <w:pPr>
        <w:pStyle w:val="Index1"/>
        <w:tabs>
          <w:tab w:val="right" w:pos="5030"/>
        </w:tabs>
        <w:rPr>
          <w:noProof/>
        </w:rPr>
      </w:pPr>
      <w:r>
        <w:rPr>
          <w:noProof/>
        </w:rPr>
        <w:t>Power BI Report Server-, 31</w:t>
      </w:r>
    </w:p>
    <w:p w:rsidR="00E57D7F" w:rsidRDefault="00E57D7F">
      <w:pPr>
        <w:pStyle w:val="Index1"/>
        <w:tabs>
          <w:tab w:val="right" w:pos="5030"/>
        </w:tabs>
        <w:rPr>
          <w:noProof/>
        </w:rPr>
      </w:pPr>
      <w:r>
        <w:rPr>
          <w:noProof/>
        </w:rPr>
        <w:t>PowerPoint 2019, 23</w:t>
      </w:r>
    </w:p>
    <w:p w:rsidR="00E57D7F" w:rsidRDefault="00E57D7F">
      <w:pPr>
        <w:pStyle w:val="Index1"/>
        <w:tabs>
          <w:tab w:val="right" w:pos="5030"/>
        </w:tabs>
        <w:rPr>
          <w:noProof/>
        </w:rPr>
      </w:pPr>
      <w:r>
        <w:rPr>
          <w:noProof/>
        </w:rPr>
        <w:t>PowerPoint 2019 voor Mac, 24</w:t>
      </w:r>
    </w:p>
    <w:p w:rsidR="00E57D7F" w:rsidRDefault="00E57D7F">
      <w:pPr>
        <w:pStyle w:val="Index1"/>
        <w:tabs>
          <w:tab w:val="right" w:pos="5030"/>
        </w:tabs>
        <w:rPr>
          <w:noProof/>
        </w:rPr>
      </w:pPr>
      <w:r>
        <w:rPr>
          <w:noProof/>
        </w:rPr>
        <w:t>Premium Assurance Add-on, 30, 50</w:t>
      </w:r>
    </w:p>
    <w:p w:rsidR="00E57D7F" w:rsidRDefault="00E57D7F">
      <w:pPr>
        <w:pStyle w:val="Index1"/>
        <w:tabs>
          <w:tab w:val="right" w:pos="5030"/>
        </w:tabs>
        <w:rPr>
          <w:noProof/>
        </w:rPr>
      </w:pPr>
      <w:r>
        <w:rPr>
          <w:noProof/>
        </w:rPr>
        <w:t>Project Online Essentials, 72</w:t>
      </w:r>
    </w:p>
    <w:p w:rsidR="00E57D7F" w:rsidRDefault="00E57D7F">
      <w:pPr>
        <w:pStyle w:val="Index1"/>
        <w:tabs>
          <w:tab w:val="right" w:pos="5030"/>
        </w:tabs>
        <w:rPr>
          <w:noProof/>
        </w:rPr>
      </w:pPr>
      <w:r>
        <w:rPr>
          <w:noProof/>
        </w:rPr>
        <w:t>Project Online Essentials Add-on, 72</w:t>
      </w:r>
    </w:p>
    <w:p w:rsidR="00E57D7F" w:rsidRDefault="00E57D7F">
      <w:pPr>
        <w:pStyle w:val="Index1"/>
        <w:tabs>
          <w:tab w:val="right" w:pos="5030"/>
        </w:tabs>
        <w:rPr>
          <w:noProof/>
        </w:rPr>
      </w:pPr>
      <w:r>
        <w:rPr>
          <w:noProof/>
        </w:rPr>
        <w:t>Project Online Premium, 72</w:t>
      </w:r>
    </w:p>
    <w:p w:rsidR="00E57D7F" w:rsidRDefault="00E57D7F">
      <w:pPr>
        <w:pStyle w:val="Index1"/>
        <w:tabs>
          <w:tab w:val="right" w:pos="5030"/>
        </w:tabs>
        <w:rPr>
          <w:noProof/>
        </w:rPr>
      </w:pPr>
      <w:r>
        <w:rPr>
          <w:noProof/>
        </w:rPr>
        <w:t>Project Online Premium Add-on, 72</w:t>
      </w:r>
    </w:p>
    <w:p w:rsidR="00E57D7F" w:rsidRDefault="00E57D7F">
      <w:pPr>
        <w:pStyle w:val="Index1"/>
        <w:tabs>
          <w:tab w:val="right" w:pos="5030"/>
        </w:tabs>
        <w:rPr>
          <w:noProof/>
        </w:rPr>
      </w:pPr>
      <w:r>
        <w:rPr>
          <w:noProof/>
        </w:rPr>
        <w:t>Project Online Premium vanuit SA, 72</w:t>
      </w:r>
    </w:p>
    <w:p w:rsidR="00E57D7F" w:rsidRDefault="00E57D7F">
      <w:pPr>
        <w:pStyle w:val="Index1"/>
        <w:tabs>
          <w:tab w:val="right" w:pos="5030"/>
        </w:tabs>
        <w:rPr>
          <w:noProof/>
        </w:rPr>
      </w:pPr>
      <w:r>
        <w:rPr>
          <w:noProof/>
        </w:rPr>
        <w:t>Project Online Professional, 72</w:t>
      </w:r>
    </w:p>
    <w:p w:rsidR="00E57D7F" w:rsidRDefault="00E57D7F">
      <w:pPr>
        <w:pStyle w:val="Index1"/>
        <w:tabs>
          <w:tab w:val="right" w:pos="5030"/>
        </w:tabs>
        <w:rPr>
          <w:noProof/>
        </w:rPr>
      </w:pPr>
      <w:r>
        <w:rPr>
          <w:noProof/>
        </w:rPr>
        <w:t>Project Online Professional Add-on, 72</w:t>
      </w:r>
    </w:p>
    <w:p w:rsidR="00E57D7F" w:rsidRDefault="00E57D7F">
      <w:pPr>
        <w:pStyle w:val="Index1"/>
        <w:tabs>
          <w:tab w:val="right" w:pos="5030"/>
        </w:tabs>
        <w:rPr>
          <w:noProof/>
        </w:rPr>
      </w:pPr>
      <w:r>
        <w:rPr>
          <w:noProof/>
        </w:rPr>
        <w:t>Project Online Professional vanuit SA, 72</w:t>
      </w:r>
    </w:p>
    <w:p w:rsidR="00E57D7F" w:rsidRDefault="00E57D7F">
      <w:pPr>
        <w:pStyle w:val="Index1"/>
        <w:tabs>
          <w:tab w:val="right" w:pos="5030"/>
        </w:tabs>
        <w:rPr>
          <w:noProof/>
        </w:rPr>
      </w:pPr>
      <w:r>
        <w:rPr>
          <w:noProof/>
        </w:rPr>
        <w:t>Project Professional, 98</w:t>
      </w:r>
    </w:p>
    <w:p w:rsidR="00E57D7F" w:rsidRDefault="00E57D7F">
      <w:pPr>
        <w:pStyle w:val="Index1"/>
        <w:tabs>
          <w:tab w:val="right" w:pos="5030"/>
        </w:tabs>
        <w:rPr>
          <w:noProof/>
        </w:rPr>
      </w:pPr>
      <w:r>
        <w:rPr>
          <w:noProof/>
        </w:rPr>
        <w:t>Project Professional 2019, 23</w:t>
      </w:r>
    </w:p>
    <w:p w:rsidR="00E57D7F" w:rsidRDefault="00E57D7F">
      <w:pPr>
        <w:pStyle w:val="Index1"/>
        <w:tabs>
          <w:tab w:val="right" w:pos="5030"/>
        </w:tabs>
        <w:rPr>
          <w:noProof/>
        </w:rPr>
      </w:pPr>
      <w:r>
        <w:rPr>
          <w:noProof/>
        </w:rPr>
        <w:t>Project Server 2016, 26</w:t>
      </w:r>
    </w:p>
    <w:p w:rsidR="00E57D7F" w:rsidRDefault="00E57D7F">
      <w:pPr>
        <w:pStyle w:val="Index1"/>
        <w:tabs>
          <w:tab w:val="right" w:pos="5030"/>
        </w:tabs>
        <w:rPr>
          <w:noProof/>
        </w:rPr>
      </w:pPr>
      <w:r>
        <w:rPr>
          <w:noProof/>
        </w:rPr>
        <w:t>Project Server 2019, 26</w:t>
      </w:r>
    </w:p>
    <w:p w:rsidR="00E57D7F" w:rsidRDefault="00E57D7F">
      <w:pPr>
        <w:pStyle w:val="Index1"/>
        <w:tabs>
          <w:tab w:val="right" w:pos="5030"/>
        </w:tabs>
        <w:rPr>
          <w:noProof/>
        </w:rPr>
      </w:pPr>
      <w:r>
        <w:rPr>
          <w:noProof/>
        </w:rPr>
        <w:t>Project Standard, 91, 98</w:t>
      </w:r>
    </w:p>
    <w:p w:rsidR="00E57D7F" w:rsidRDefault="00E57D7F">
      <w:pPr>
        <w:pStyle w:val="Index1"/>
        <w:tabs>
          <w:tab w:val="right" w:pos="5030"/>
        </w:tabs>
        <w:rPr>
          <w:noProof/>
        </w:rPr>
      </w:pPr>
      <w:r>
        <w:rPr>
          <w:noProof/>
        </w:rPr>
        <w:t>Project Standard 2019, 23</w:t>
      </w:r>
    </w:p>
    <w:p w:rsidR="00E57D7F" w:rsidRDefault="00E57D7F">
      <w:pPr>
        <w:pStyle w:val="Index1"/>
        <w:tabs>
          <w:tab w:val="right" w:pos="5030"/>
        </w:tabs>
        <w:rPr>
          <w:noProof/>
        </w:rPr>
      </w:pPr>
      <w:r>
        <w:rPr>
          <w:noProof/>
        </w:rPr>
        <w:t>Publisher 2019, 23</w:t>
      </w:r>
    </w:p>
    <w:p w:rsidR="00E57D7F" w:rsidRDefault="00E57D7F">
      <w:pPr>
        <w:pStyle w:val="Index1"/>
        <w:tabs>
          <w:tab w:val="right" w:pos="5030"/>
        </w:tabs>
        <w:rPr>
          <w:noProof/>
        </w:rPr>
      </w:pPr>
      <w:r>
        <w:rPr>
          <w:noProof/>
        </w:rPr>
        <w:t>Serverbeheerlicentie voor System Center 2012 Standard, 91</w:t>
      </w:r>
    </w:p>
    <w:p w:rsidR="00E57D7F" w:rsidRDefault="00E57D7F">
      <w:pPr>
        <w:pStyle w:val="Index1"/>
        <w:tabs>
          <w:tab w:val="right" w:pos="5030"/>
        </w:tabs>
        <w:rPr>
          <w:noProof/>
        </w:rPr>
      </w:pPr>
      <w:r>
        <w:rPr>
          <w:noProof/>
        </w:rPr>
        <w:t>Serverbeheerlicentie voor System Center 2019 Datacenter (pakket met 16 Core-licenties), 31</w:t>
      </w:r>
    </w:p>
    <w:p w:rsidR="00E57D7F" w:rsidRDefault="00E57D7F">
      <w:pPr>
        <w:pStyle w:val="Index1"/>
        <w:tabs>
          <w:tab w:val="right" w:pos="5030"/>
        </w:tabs>
        <w:rPr>
          <w:noProof/>
        </w:rPr>
      </w:pPr>
      <w:r>
        <w:rPr>
          <w:noProof/>
        </w:rPr>
        <w:t>Serverbeheerlicentie voor System Center 2019 Datacenter (pakket met 2 Core-licenties), 31</w:t>
      </w:r>
    </w:p>
    <w:p w:rsidR="00E57D7F" w:rsidRDefault="00E57D7F">
      <w:pPr>
        <w:pStyle w:val="Index1"/>
        <w:tabs>
          <w:tab w:val="right" w:pos="5030"/>
        </w:tabs>
        <w:rPr>
          <w:noProof/>
        </w:rPr>
      </w:pPr>
      <w:r>
        <w:rPr>
          <w:noProof/>
        </w:rPr>
        <w:t>Serverbeheerlicentie voor System Center 2019 Standard (pakket met 16 Core-licenties), 31</w:t>
      </w:r>
    </w:p>
    <w:p w:rsidR="00E57D7F" w:rsidRDefault="00E57D7F">
      <w:pPr>
        <w:pStyle w:val="Index1"/>
        <w:tabs>
          <w:tab w:val="right" w:pos="5030"/>
        </w:tabs>
        <w:rPr>
          <w:noProof/>
        </w:rPr>
      </w:pPr>
      <w:r>
        <w:rPr>
          <w:noProof/>
        </w:rPr>
        <w:t>Serverbeheerlicentie voor System Center 2019 Standard (pakket met 2 Core-licenties), 31</w:t>
      </w:r>
    </w:p>
    <w:p w:rsidR="00E57D7F" w:rsidRDefault="00E57D7F">
      <w:pPr>
        <w:pStyle w:val="Index1"/>
        <w:tabs>
          <w:tab w:val="right" w:pos="5030"/>
        </w:tabs>
        <w:rPr>
          <w:noProof/>
        </w:rPr>
      </w:pPr>
      <w:r>
        <w:rPr>
          <w:noProof/>
        </w:rPr>
        <w:t>SharePoint Online, 91</w:t>
      </w:r>
    </w:p>
    <w:p w:rsidR="00E57D7F" w:rsidRDefault="00E57D7F">
      <w:pPr>
        <w:pStyle w:val="Index1"/>
        <w:tabs>
          <w:tab w:val="right" w:pos="5030"/>
        </w:tabs>
        <w:rPr>
          <w:noProof/>
        </w:rPr>
      </w:pPr>
      <w:r>
        <w:rPr>
          <w:noProof/>
        </w:rPr>
        <w:t>SharePoint Online (Plan 1/2), 27</w:t>
      </w:r>
    </w:p>
    <w:p w:rsidR="00E57D7F" w:rsidRDefault="00E57D7F">
      <w:pPr>
        <w:pStyle w:val="Index1"/>
        <w:tabs>
          <w:tab w:val="right" w:pos="5030"/>
        </w:tabs>
        <w:rPr>
          <w:noProof/>
        </w:rPr>
      </w:pPr>
      <w:r>
        <w:rPr>
          <w:noProof/>
        </w:rPr>
        <w:t>SharePoint Online Plan 1 Add-on, 73</w:t>
      </w:r>
    </w:p>
    <w:p w:rsidR="00E57D7F" w:rsidRDefault="00E57D7F">
      <w:pPr>
        <w:pStyle w:val="Index1"/>
        <w:tabs>
          <w:tab w:val="right" w:pos="5030"/>
        </w:tabs>
        <w:rPr>
          <w:noProof/>
        </w:rPr>
      </w:pPr>
      <w:r>
        <w:rPr>
          <w:noProof/>
        </w:rPr>
        <w:t>SharePoint Online Plan 1 en 2, 73</w:t>
      </w:r>
    </w:p>
    <w:p w:rsidR="00E57D7F" w:rsidRDefault="00E57D7F">
      <w:pPr>
        <w:pStyle w:val="Index1"/>
        <w:tabs>
          <w:tab w:val="right" w:pos="5030"/>
        </w:tabs>
        <w:rPr>
          <w:noProof/>
        </w:rPr>
      </w:pPr>
      <w:r>
        <w:rPr>
          <w:noProof/>
        </w:rPr>
        <w:t>SharePoint Server, 60, 61, 96</w:t>
      </w:r>
    </w:p>
    <w:p w:rsidR="00E57D7F" w:rsidRDefault="00E57D7F">
      <w:pPr>
        <w:pStyle w:val="Index1"/>
        <w:tabs>
          <w:tab w:val="right" w:pos="5030"/>
        </w:tabs>
        <w:rPr>
          <w:noProof/>
        </w:rPr>
      </w:pPr>
      <w:r>
        <w:rPr>
          <w:noProof/>
        </w:rPr>
        <w:t>SharePoint Server 2016, 27</w:t>
      </w:r>
    </w:p>
    <w:p w:rsidR="00E57D7F" w:rsidRDefault="00E57D7F">
      <w:pPr>
        <w:pStyle w:val="Index1"/>
        <w:tabs>
          <w:tab w:val="right" w:pos="5030"/>
        </w:tabs>
        <w:rPr>
          <w:noProof/>
        </w:rPr>
      </w:pPr>
      <w:r>
        <w:rPr>
          <w:noProof/>
        </w:rPr>
        <w:t>SharePoint Server 2019, 27</w:t>
      </w:r>
    </w:p>
    <w:p w:rsidR="00E57D7F" w:rsidRDefault="00E57D7F">
      <w:pPr>
        <w:pStyle w:val="Index1"/>
        <w:tabs>
          <w:tab w:val="right" w:pos="5030"/>
        </w:tabs>
        <w:rPr>
          <w:noProof/>
        </w:rPr>
      </w:pPr>
      <w:r>
        <w:rPr>
          <w:noProof/>
        </w:rPr>
        <w:t>Skype voor Bedrijven 2019, 23</w:t>
      </w:r>
    </w:p>
    <w:p w:rsidR="00E57D7F" w:rsidRDefault="00E57D7F">
      <w:pPr>
        <w:pStyle w:val="Index1"/>
        <w:tabs>
          <w:tab w:val="right" w:pos="5030"/>
        </w:tabs>
        <w:rPr>
          <w:noProof/>
        </w:rPr>
      </w:pPr>
      <w:r>
        <w:rPr>
          <w:noProof/>
        </w:rPr>
        <w:t>Skype voor Bedrijven Online Plan 2, 73</w:t>
      </w:r>
    </w:p>
    <w:p w:rsidR="00E57D7F" w:rsidRDefault="00E57D7F">
      <w:pPr>
        <w:pStyle w:val="Index1"/>
        <w:tabs>
          <w:tab w:val="right" w:pos="5030"/>
        </w:tabs>
        <w:rPr>
          <w:noProof/>
        </w:rPr>
      </w:pPr>
      <w:r>
        <w:rPr>
          <w:noProof/>
        </w:rPr>
        <w:t>Skype voor Bedrijven Server, 60, 61</w:t>
      </w:r>
    </w:p>
    <w:p w:rsidR="00E57D7F" w:rsidRDefault="00E57D7F">
      <w:pPr>
        <w:pStyle w:val="Index1"/>
        <w:tabs>
          <w:tab w:val="right" w:pos="5030"/>
        </w:tabs>
        <w:rPr>
          <w:noProof/>
        </w:rPr>
      </w:pPr>
      <w:r>
        <w:rPr>
          <w:noProof/>
        </w:rPr>
        <w:t>Skype voor Bedrijven Server 2015, 28</w:t>
      </w:r>
    </w:p>
    <w:p w:rsidR="00E57D7F" w:rsidRDefault="00E57D7F">
      <w:pPr>
        <w:pStyle w:val="Index1"/>
        <w:tabs>
          <w:tab w:val="right" w:pos="5030"/>
        </w:tabs>
        <w:rPr>
          <w:noProof/>
        </w:rPr>
      </w:pPr>
      <w:r>
        <w:rPr>
          <w:noProof/>
        </w:rPr>
        <w:t>Skype voor Bedrijven Server 2019, 28</w:t>
      </w:r>
    </w:p>
    <w:p w:rsidR="00E57D7F" w:rsidRDefault="00E57D7F">
      <w:pPr>
        <w:pStyle w:val="Index1"/>
        <w:tabs>
          <w:tab w:val="right" w:pos="5030"/>
        </w:tabs>
        <w:rPr>
          <w:noProof/>
        </w:rPr>
      </w:pPr>
      <w:r>
        <w:rPr>
          <w:noProof/>
        </w:rPr>
        <w:t>Skype voor Bedrijven voor Mac 2019, 24</w:t>
      </w:r>
    </w:p>
    <w:p w:rsidR="00E57D7F" w:rsidRDefault="00E57D7F">
      <w:pPr>
        <w:pStyle w:val="Index1"/>
        <w:tabs>
          <w:tab w:val="right" w:pos="5030"/>
        </w:tabs>
        <w:rPr>
          <w:noProof/>
        </w:rPr>
      </w:pPr>
      <w:r>
        <w:rPr>
          <w:noProof/>
        </w:rPr>
        <w:t>SQL Parallel Data Warehouse, 91, 98</w:t>
      </w:r>
    </w:p>
    <w:p w:rsidR="00E57D7F" w:rsidRDefault="00E57D7F">
      <w:pPr>
        <w:pStyle w:val="Index1"/>
        <w:tabs>
          <w:tab w:val="right" w:pos="5030"/>
        </w:tabs>
        <w:rPr>
          <w:noProof/>
        </w:rPr>
      </w:pPr>
      <w:r>
        <w:rPr>
          <w:noProof/>
        </w:rPr>
        <w:t>SQL Server, 96</w:t>
      </w:r>
    </w:p>
    <w:p w:rsidR="00E57D7F" w:rsidRDefault="00E57D7F">
      <w:pPr>
        <w:pStyle w:val="Index1"/>
        <w:tabs>
          <w:tab w:val="right" w:pos="5030"/>
        </w:tabs>
        <w:rPr>
          <w:noProof/>
        </w:rPr>
      </w:pPr>
      <w:r>
        <w:rPr>
          <w:noProof/>
        </w:rPr>
        <w:t>SQL Server 2016, 29</w:t>
      </w:r>
    </w:p>
    <w:p w:rsidR="00E57D7F" w:rsidRDefault="00E57D7F">
      <w:pPr>
        <w:pStyle w:val="Index1"/>
        <w:tabs>
          <w:tab w:val="right" w:pos="5030"/>
        </w:tabs>
        <w:rPr>
          <w:noProof/>
        </w:rPr>
      </w:pPr>
      <w:r>
        <w:rPr>
          <w:noProof/>
        </w:rPr>
        <w:t>SQL Server 2017 Enterprise, 29</w:t>
      </w:r>
    </w:p>
    <w:p w:rsidR="00E57D7F" w:rsidRDefault="00E57D7F">
      <w:pPr>
        <w:pStyle w:val="Index1"/>
        <w:tabs>
          <w:tab w:val="right" w:pos="5030"/>
        </w:tabs>
        <w:rPr>
          <w:noProof/>
        </w:rPr>
      </w:pPr>
      <w:r>
        <w:rPr>
          <w:noProof/>
        </w:rPr>
        <w:t>SQL Server 2017 Enterprise Core, 29</w:t>
      </w:r>
    </w:p>
    <w:p w:rsidR="00E57D7F" w:rsidRDefault="00E57D7F">
      <w:pPr>
        <w:pStyle w:val="Index1"/>
        <w:tabs>
          <w:tab w:val="right" w:pos="5030"/>
        </w:tabs>
        <w:rPr>
          <w:noProof/>
        </w:rPr>
      </w:pPr>
      <w:r>
        <w:rPr>
          <w:noProof/>
        </w:rPr>
        <w:t>SQL Server 2017 Standard, 29</w:t>
      </w:r>
    </w:p>
    <w:p w:rsidR="00E57D7F" w:rsidRDefault="00E57D7F">
      <w:pPr>
        <w:pStyle w:val="Index1"/>
        <w:tabs>
          <w:tab w:val="right" w:pos="5030"/>
        </w:tabs>
        <w:rPr>
          <w:noProof/>
        </w:rPr>
      </w:pPr>
      <w:r>
        <w:rPr>
          <w:noProof/>
        </w:rPr>
        <w:t>SQL Server 2017 Standard Core, 29</w:t>
      </w:r>
    </w:p>
    <w:p w:rsidR="00E57D7F" w:rsidRDefault="00E57D7F">
      <w:pPr>
        <w:pStyle w:val="Index1"/>
        <w:tabs>
          <w:tab w:val="right" w:pos="5030"/>
        </w:tabs>
        <w:rPr>
          <w:noProof/>
        </w:rPr>
      </w:pPr>
      <w:r>
        <w:rPr>
          <w:noProof/>
        </w:rPr>
        <w:t>SQL Server Business Intelligence, 91, 98</w:t>
      </w:r>
    </w:p>
    <w:p w:rsidR="00E57D7F" w:rsidRDefault="00E57D7F">
      <w:pPr>
        <w:pStyle w:val="Index1"/>
        <w:tabs>
          <w:tab w:val="right" w:pos="5030"/>
        </w:tabs>
        <w:rPr>
          <w:noProof/>
        </w:rPr>
      </w:pPr>
      <w:r>
        <w:rPr>
          <w:noProof/>
        </w:rPr>
        <w:t>SQL Server Data Center, 91</w:t>
      </w:r>
    </w:p>
    <w:p w:rsidR="00E57D7F" w:rsidRDefault="00E57D7F">
      <w:pPr>
        <w:pStyle w:val="Index1"/>
        <w:tabs>
          <w:tab w:val="right" w:pos="5030"/>
        </w:tabs>
        <w:rPr>
          <w:noProof/>
        </w:rPr>
      </w:pPr>
      <w:r>
        <w:rPr>
          <w:noProof/>
        </w:rPr>
        <w:t>SQL Server Enterprise, 91</w:t>
      </w:r>
    </w:p>
    <w:p w:rsidR="00E57D7F" w:rsidRDefault="00E57D7F">
      <w:pPr>
        <w:pStyle w:val="Index1"/>
        <w:tabs>
          <w:tab w:val="right" w:pos="5030"/>
        </w:tabs>
        <w:rPr>
          <w:noProof/>
        </w:rPr>
      </w:pPr>
      <w:r>
        <w:rPr>
          <w:noProof/>
        </w:rPr>
        <w:t>SQL Server Standard, 91, 98</w:t>
      </w:r>
    </w:p>
    <w:p w:rsidR="00E57D7F" w:rsidRDefault="00E57D7F">
      <w:pPr>
        <w:pStyle w:val="Index1"/>
        <w:tabs>
          <w:tab w:val="right" w:pos="5030"/>
        </w:tabs>
        <w:rPr>
          <w:noProof/>
        </w:rPr>
      </w:pPr>
      <w:r>
        <w:rPr>
          <w:noProof/>
        </w:rPr>
        <w:t>System Center 2012 Datacenter Serverbeheerlicentie, 91</w:t>
      </w:r>
    </w:p>
    <w:p w:rsidR="00E57D7F" w:rsidRDefault="00E57D7F">
      <w:pPr>
        <w:pStyle w:val="Index1"/>
        <w:tabs>
          <w:tab w:val="right" w:pos="5030"/>
        </w:tabs>
        <w:rPr>
          <w:noProof/>
        </w:rPr>
      </w:pPr>
      <w:r>
        <w:rPr>
          <w:noProof/>
        </w:rPr>
        <w:t>System Center 2012 R2 Configuration Manager, 33</w:t>
      </w:r>
    </w:p>
    <w:p w:rsidR="00E57D7F" w:rsidRDefault="00E57D7F">
      <w:pPr>
        <w:pStyle w:val="Index1"/>
        <w:tabs>
          <w:tab w:val="right" w:pos="5030"/>
        </w:tabs>
        <w:rPr>
          <w:noProof/>
        </w:rPr>
      </w:pPr>
      <w:r>
        <w:rPr>
          <w:noProof/>
        </w:rPr>
        <w:t>System Center 2012 R2 Datacenter, 100</w:t>
      </w:r>
    </w:p>
    <w:p w:rsidR="00E57D7F" w:rsidRDefault="00E57D7F">
      <w:pPr>
        <w:pStyle w:val="Index1"/>
        <w:tabs>
          <w:tab w:val="right" w:pos="5030"/>
        </w:tabs>
        <w:rPr>
          <w:noProof/>
        </w:rPr>
      </w:pPr>
      <w:r>
        <w:rPr>
          <w:noProof/>
        </w:rPr>
        <w:t>System Center 2012 R2 Endpoint Protection, 34</w:t>
      </w:r>
    </w:p>
    <w:p w:rsidR="00E57D7F" w:rsidRDefault="00E57D7F">
      <w:pPr>
        <w:pStyle w:val="Index1"/>
        <w:tabs>
          <w:tab w:val="right" w:pos="5030"/>
        </w:tabs>
        <w:rPr>
          <w:noProof/>
        </w:rPr>
      </w:pPr>
      <w:r>
        <w:rPr>
          <w:noProof/>
        </w:rPr>
        <w:t>System Center 2012 R2 Standard, 100</w:t>
      </w:r>
    </w:p>
    <w:p w:rsidR="00E57D7F" w:rsidRDefault="00E57D7F">
      <w:pPr>
        <w:pStyle w:val="Index1"/>
        <w:tabs>
          <w:tab w:val="right" w:pos="5030"/>
        </w:tabs>
        <w:rPr>
          <w:noProof/>
        </w:rPr>
      </w:pPr>
      <w:r>
        <w:rPr>
          <w:noProof/>
        </w:rPr>
        <w:t>System Center 2016, 32</w:t>
      </w:r>
    </w:p>
    <w:p w:rsidR="00E57D7F" w:rsidRDefault="00E57D7F">
      <w:pPr>
        <w:pStyle w:val="Index1"/>
        <w:tabs>
          <w:tab w:val="right" w:pos="5030"/>
        </w:tabs>
        <w:rPr>
          <w:noProof/>
        </w:rPr>
      </w:pPr>
      <w:r>
        <w:rPr>
          <w:noProof/>
        </w:rPr>
        <w:t>System Center 2019 Data Protection Manager, 33, 34</w:t>
      </w:r>
    </w:p>
    <w:p w:rsidR="00E57D7F" w:rsidRDefault="00E57D7F">
      <w:pPr>
        <w:pStyle w:val="Index1"/>
        <w:tabs>
          <w:tab w:val="right" w:pos="5030"/>
        </w:tabs>
        <w:rPr>
          <w:noProof/>
        </w:rPr>
      </w:pPr>
      <w:r>
        <w:rPr>
          <w:noProof/>
        </w:rPr>
        <w:t>System Center 2019 Datacenter, 100</w:t>
      </w:r>
    </w:p>
    <w:p w:rsidR="00E57D7F" w:rsidRDefault="00E57D7F">
      <w:pPr>
        <w:pStyle w:val="Index1"/>
        <w:tabs>
          <w:tab w:val="right" w:pos="5030"/>
        </w:tabs>
        <w:rPr>
          <w:noProof/>
        </w:rPr>
      </w:pPr>
      <w:r>
        <w:rPr>
          <w:noProof/>
        </w:rPr>
        <w:t>System Center 2019 Operations Manager, 35</w:t>
      </w:r>
    </w:p>
    <w:p w:rsidR="00E57D7F" w:rsidRDefault="00E57D7F">
      <w:pPr>
        <w:pStyle w:val="Index1"/>
        <w:tabs>
          <w:tab w:val="right" w:pos="5030"/>
        </w:tabs>
        <w:rPr>
          <w:noProof/>
        </w:rPr>
      </w:pPr>
      <w:r>
        <w:rPr>
          <w:noProof/>
        </w:rPr>
        <w:t>System Center 2019 Orchestrator, 36</w:t>
      </w:r>
    </w:p>
    <w:p w:rsidR="00E57D7F" w:rsidRDefault="00E57D7F">
      <w:pPr>
        <w:pStyle w:val="Index1"/>
        <w:tabs>
          <w:tab w:val="right" w:pos="5030"/>
        </w:tabs>
        <w:rPr>
          <w:noProof/>
        </w:rPr>
      </w:pPr>
      <w:r>
        <w:rPr>
          <w:noProof/>
        </w:rPr>
        <w:t>System Center 2019 Service Manager, 37</w:t>
      </w:r>
    </w:p>
    <w:p w:rsidR="00E57D7F" w:rsidRDefault="00E57D7F">
      <w:pPr>
        <w:pStyle w:val="Index1"/>
        <w:tabs>
          <w:tab w:val="right" w:pos="5030"/>
        </w:tabs>
        <w:rPr>
          <w:noProof/>
        </w:rPr>
      </w:pPr>
      <w:r>
        <w:rPr>
          <w:noProof/>
        </w:rPr>
        <w:t>System Center 2019 Standard, 100</w:t>
      </w:r>
    </w:p>
    <w:p w:rsidR="00E57D7F" w:rsidRDefault="00E57D7F">
      <w:pPr>
        <w:pStyle w:val="Index1"/>
        <w:tabs>
          <w:tab w:val="right" w:pos="5030"/>
        </w:tabs>
        <w:rPr>
          <w:noProof/>
        </w:rPr>
      </w:pPr>
      <w:r>
        <w:rPr>
          <w:noProof/>
        </w:rPr>
        <w:t>System Center Datacenter, 96, 98</w:t>
      </w:r>
    </w:p>
    <w:p w:rsidR="00E57D7F" w:rsidRDefault="00E57D7F">
      <w:pPr>
        <w:pStyle w:val="Index1"/>
        <w:tabs>
          <w:tab w:val="right" w:pos="5030"/>
        </w:tabs>
        <w:rPr>
          <w:noProof/>
        </w:rPr>
      </w:pPr>
      <w:r>
        <w:rPr>
          <w:noProof/>
        </w:rPr>
        <w:t>System Center Datacenter (pakket met 2 Core-licenties), 19</w:t>
      </w:r>
    </w:p>
    <w:p w:rsidR="00E57D7F" w:rsidRDefault="00E57D7F">
      <w:pPr>
        <w:pStyle w:val="Index1"/>
        <w:tabs>
          <w:tab w:val="right" w:pos="5030"/>
        </w:tabs>
        <w:rPr>
          <w:noProof/>
        </w:rPr>
      </w:pPr>
      <w:r>
        <w:rPr>
          <w:noProof/>
        </w:rPr>
        <w:t>System Center Endpoint Protection, 35</w:t>
      </w:r>
    </w:p>
    <w:p w:rsidR="00E57D7F" w:rsidRDefault="00E57D7F">
      <w:pPr>
        <w:pStyle w:val="Index1"/>
        <w:tabs>
          <w:tab w:val="right" w:pos="5030"/>
        </w:tabs>
        <w:rPr>
          <w:noProof/>
        </w:rPr>
      </w:pPr>
      <w:r>
        <w:rPr>
          <w:noProof/>
        </w:rPr>
        <w:t>System Center Endpoint Protection 1606, 34</w:t>
      </w:r>
    </w:p>
    <w:p w:rsidR="00E57D7F" w:rsidRDefault="00E57D7F">
      <w:pPr>
        <w:pStyle w:val="Index1"/>
        <w:tabs>
          <w:tab w:val="right" w:pos="5030"/>
        </w:tabs>
        <w:rPr>
          <w:noProof/>
        </w:rPr>
      </w:pPr>
      <w:r>
        <w:rPr>
          <w:noProof/>
        </w:rPr>
        <w:t>System Center Standard, 96, 98</w:t>
      </w:r>
    </w:p>
    <w:p w:rsidR="00E57D7F" w:rsidRDefault="00E57D7F">
      <w:pPr>
        <w:pStyle w:val="Index1"/>
        <w:tabs>
          <w:tab w:val="right" w:pos="5030"/>
        </w:tabs>
        <w:rPr>
          <w:noProof/>
        </w:rPr>
      </w:pPr>
      <w:r>
        <w:rPr>
          <w:noProof/>
        </w:rPr>
        <w:t>System Center Standard (pakket met 2 Core-licenties), 19</w:t>
      </w:r>
    </w:p>
    <w:p w:rsidR="00E57D7F" w:rsidRDefault="00E57D7F">
      <w:pPr>
        <w:pStyle w:val="Index1"/>
        <w:tabs>
          <w:tab w:val="right" w:pos="5030"/>
        </w:tabs>
        <w:rPr>
          <w:noProof/>
        </w:rPr>
      </w:pPr>
      <w:r>
        <w:rPr>
          <w:noProof/>
        </w:rPr>
        <w:t>Task CAL voor Microsoft Dynamics AX, 91</w:t>
      </w:r>
    </w:p>
    <w:p w:rsidR="00E57D7F" w:rsidRDefault="00E57D7F">
      <w:pPr>
        <w:pStyle w:val="Index1"/>
        <w:tabs>
          <w:tab w:val="right" w:pos="5030"/>
        </w:tabs>
        <w:rPr>
          <w:noProof/>
        </w:rPr>
      </w:pPr>
      <w:r>
        <w:rPr>
          <w:noProof/>
        </w:rPr>
        <w:t>Truck Routing voor Mobile Asset Management per Asset, 75</w:t>
      </w:r>
    </w:p>
    <w:p w:rsidR="00E57D7F" w:rsidRDefault="00E57D7F">
      <w:pPr>
        <w:pStyle w:val="Index1"/>
        <w:tabs>
          <w:tab w:val="right" w:pos="5030"/>
        </w:tabs>
        <w:rPr>
          <w:noProof/>
        </w:rPr>
      </w:pPr>
      <w:r>
        <w:rPr>
          <w:noProof/>
        </w:rPr>
        <w:t>Upgrade van Windows 10 Home naar Pro voor Microsoft 365 Business, 42</w:t>
      </w:r>
    </w:p>
    <w:p w:rsidR="00E57D7F" w:rsidRDefault="00E57D7F">
      <w:pPr>
        <w:pStyle w:val="Index1"/>
        <w:tabs>
          <w:tab w:val="right" w:pos="5030"/>
        </w:tabs>
        <w:rPr>
          <w:noProof/>
        </w:rPr>
      </w:pPr>
      <w:r>
        <w:rPr>
          <w:noProof/>
        </w:rPr>
        <w:t>VDI, 38</w:t>
      </w:r>
    </w:p>
    <w:p w:rsidR="00E57D7F" w:rsidRDefault="00E57D7F">
      <w:pPr>
        <w:pStyle w:val="Index1"/>
        <w:tabs>
          <w:tab w:val="right" w:pos="5030"/>
        </w:tabs>
        <w:rPr>
          <w:noProof/>
        </w:rPr>
      </w:pPr>
      <w:r>
        <w:rPr>
          <w:noProof/>
        </w:rPr>
        <w:t>Verlenging Microsoft Azure StorSimple Plan 8100, 58</w:t>
      </w:r>
    </w:p>
    <w:p w:rsidR="00E57D7F" w:rsidRDefault="00E57D7F">
      <w:pPr>
        <w:pStyle w:val="Index1"/>
        <w:tabs>
          <w:tab w:val="right" w:pos="5030"/>
        </w:tabs>
        <w:rPr>
          <w:noProof/>
        </w:rPr>
      </w:pPr>
      <w:r>
        <w:rPr>
          <w:noProof/>
        </w:rPr>
        <w:t>Verlenging Microsoft Azure StorSimple Plan 8600 (geen apparaat), 58</w:t>
      </w:r>
    </w:p>
    <w:p w:rsidR="00E57D7F" w:rsidRDefault="00E57D7F">
      <w:pPr>
        <w:pStyle w:val="Index1"/>
        <w:tabs>
          <w:tab w:val="right" w:pos="5030"/>
        </w:tabs>
        <w:rPr>
          <w:noProof/>
        </w:rPr>
      </w:pPr>
      <w:r>
        <w:rPr>
          <w:noProof/>
        </w:rPr>
        <w:t>Visio 2019 Professional, 23</w:t>
      </w:r>
    </w:p>
    <w:p w:rsidR="00E57D7F" w:rsidRDefault="00E57D7F">
      <w:pPr>
        <w:pStyle w:val="Index1"/>
        <w:tabs>
          <w:tab w:val="right" w:pos="5030"/>
        </w:tabs>
        <w:rPr>
          <w:noProof/>
        </w:rPr>
      </w:pPr>
      <w:r>
        <w:rPr>
          <w:noProof/>
        </w:rPr>
        <w:t>Visio 2019 Standard, 23</w:t>
      </w:r>
    </w:p>
    <w:p w:rsidR="00E57D7F" w:rsidRDefault="00E57D7F">
      <w:pPr>
        <w:pStyle w:val="Index1"/>
        <w:tabs>
          <w:tab w:val="right" w:pos="5030"/>
        </w:tabs>
        <w:rPr>
          <w:noProof/>
        </w:rPr>
      </w:pPr>
      <w:r>
        <w:rPr>
          <w:noProof/>
        </w:rPr>
        <w:t>Visio Online Plan 1, 68</w:t>
      </w:r>
    </w:p>
    <w:p w:rsidR="00E57D7F" w:rsidRDefault="00E57D7F">
      <w:pPr>
        <w:pStyle w:val="Index1"/>
        <w:tabs>
          <w:tab w:val="right" w:pos="5030"/>
        </w:tabs>
        <w:rPr>
          <w:noProof/>
        </w:rPr>
      </w:pPr>
      <w:r>
        <w:rPr>
          <w:noProof/>
        </w:rPr>
        <w:t>Visio Online Plan 1 en 2 Vanuit SA, 68</w:t>
      </w:r>
    </w:p>
    <w:p w:rsidR="00E57D7F" w:rsidRDefault="00E57D7F">
      <w:pPr>
        <w:pStyle w:val="Index1"/>
        <w:tabs>
          <w:tab w:val="right" w:pos="5030"/>
        </w:tabs>
        <w:rPr>
          <w:noProof/>
        </w:rPr>
      </w:pPr>
      <w:r>
        <w:rPr>
          <w:noProof/>
        </w:rPr>
        <w:t>Visio Online Plan 2, 68</w:t>
      </w:r>
    </w:p>
    <w:p w:rsidR="00E57D7F" w:rsidRDefault="00E57D7F">
      <w:pPr>
        <w:pStyle w:val="Index1"/>
        <w:tabs>
          <w:tab w:val="right" w:pos="5030"/>
        </w:tabs>
        <w:rPr>
          <w:noProof/>
        </w:rPr>
      </w:pPr>
      <w:r>
        <w:rPr>
          <w:noProof/>
        </w:rPr>
        <w:t>Visio Online Plan 2 Add-on, 68</w:t>
      </w:r>
    </w:p>
    <w:p w:rsidR="00E57D7F" w:rsidRDefault="00E57D7F">
      <w:pPr>
        <w:pStyle w:val="Index1"/>
        <w:tabs>
          <w:tab w:val="right" w:pos="5030"/>
        </w:tabs>
        <w:rPr>
          <w:noProof/>
        </w:rPr>
      </w:pPr>
      <w:r>
        <w:rPr>
          <w:noProof/>
        </w:rPr>
        <w:t>Visio Professional, 98</w:t>
      </w:r>
    </w:p>
    <w:p w:rsidR="00E57D7F" w:rsidRDefault="00E57D7F">
      <w:pPr>
        <w:pStyle w:val="Index1"/>
        <w:tabs>
          <w:tab w:val="right" w:pos="5030"/>
        </w:tabs>
        <w:rPr>
          <w:noProof/>
        </w:rPr>
      </w:pPr>
      <w:r>
        <w:rPr>
          <w:noProof/>
        </w:rPr>
        <w:t>Visio Standard, 91, 98</w:t>
      </w:r>
    </w:p>
    <w:p w:rsidR="00E57D7F" w:rsidRDefault="00E57D7F">
      <w:pPr>
        <w:pStyle w:val="Index1"/>
        <w:tabs>
          <w:tab w:val="right" w:pos="5030"/>
        </w:tabs>
        <w:rPr>
          <w:noProof/>
        </w:rPr>
      </w:pPr>
      <w:r>
        <w:rPr>
          <w:noProof/>
        </w:rPr>
        <w:t>Visual Studio 2017, 38</w:t>
      </w:r>
    </w:p>
    <w:p w:rsidR="00E57D7F" w:rsidRDefault="00E57D7F">
      <w:pPr>
        <w:pStyle w:val="Index1"/>
        <w:tabs>
          <w:tab w:val="right" w:pos="5030"/>
        </w:tabs>
        <w:rPr>
          <w:noProof/>
        </w:rPr>
      </w:pPr>
      <w:r>
        <w:rPr>
          <w:noProof/>
        </w:rPr>
        <w:t>Visual Studio Enterprise 2019-abonnement, 38</w:t>
      </w:r>
    </w:p>
    <w:p w:rsidR="00E57D7F" w:rsidRDefault="00E57D7F">
      <w:pPr>
        <w:pStyle w:val="Index1"/>
        <w:tabs>
          <w:tab w:val="right" w:pos="5030"/>
        </w:tabs>
        <w:rPr>
          <w:noProof/>
        </w:rPr>
      </w:pPr>
      <w:r>
        <w:rPr>
          <w:noProof/>
        </w:rPr>
        <w:t>Visual Studio Enterprise met GitHub Enterprise, 79</w:t>
      </w:r>
    </w:p>
    <w:p w:rsidR="00E57D7F" w:rsidRDefault="00E57D7F">
      <w:pPr>
        <w:pStyle w:val="Index1"/>
        <w:tabs>
          <w:tab w:val="right" w:pos="5030"/>
        </w:tabs>
        <w:rPr>
          <w:noProof/>
        </w:rPr>
      </w:pPr>
      <w:r>
        <w:rPr>
          <w:noProof/>
        </w:rPr>
        <w:t>Visual Studio Enterprise-abonnement, 91, 98</w:t>
      </w:r>
    </w:p>
    <w:p w:rsidR="00E57D7F" w:rsidRDefault="00E57D7F">
      <w:pPr>
        <w:pStyle w:val="Index1"/>
        <w:tabs>
          <w:tab w:val="right" w:pos="5030"/>
        </w:tabs>
        <w:rPr>
          <w:noProof/>
        </w:rPr>
      </w:pPr>
      <w:r>
        <w:rPr>
          <w:noProof/>
        </w:rPr>
        <w:t>Visual Studio Professional 2019, 38</w:t>
      </w:r>
    </w:p>
    <w:p w:rsidR="00E57D7F" w:rsidRDefault="00E57D7F">
      <w:pPr>
        <w:pStyle w:val="Index1"/>
        <w:tabs>
          <w:tab w:val="right" w:pos="5030"/>
        </w:tabs>
        <w:rPr>
          <w:noProof/>
        </w:rPr>
      </w:pPr>
      <w:r>
        <w:rPr>
          <w:noProof/>
        </w:rPr>
        <w:t>Visual Studio Professional 2019-abonnement, 38</w:t>
      </w:r>
    </w:p>
    <w:p w:rsidR="00E57D7F" w:rsidRDefault="00E57D7F">
      <w:pPr>
        <w:pStyle w:val="Index1"/>
        <w:tabs>
          <w:tab w:val="right" w:pos="5030"/>
        </w:tabs>
        <w:rPr>
          <w:noProof/>
        </w:rPr>
      </w:pPr>
      <w:r>
        <w:rPr>
          <w:noProof/>
        </w:rPr>
        <w:t>Visual Studio Professional met GitHub Enterprise, 79</w:t>
      </w:r>
    </w:p>
    <w:p w:rsidR="00E57D7F" w:rsidRDefault="00E57D7F">
      <w:pPr>
        <w:pStyle w:val="Index1"/>
        <w:tabs>
          <w:tab w:val="right" w:pos="5030"/>
        </w:tabs>
        <w:rPr>
          <w:noProof/>
        </w:rPr>
      </w:pPr>
      <w:r>
        <w:rPr>
          <w:noProof/>
        </w:rPr>
        <w:t>Visual Studio Professional-abonnement, 91, 98</w:t>
      </w:r>
    </w:p>
    <w:p w:rsidR="00E57D7F" w:rsidRDefault="00E57D7F">
      <w:pPr>
        <w:pStyle w:val="Index1"/>
        <w:tabs>
          <w:tab w:val="right" w:pos="5030"/>
        </w:tabs>
        <w:rPr>
          <w:noProof/>
        </w:rPr>
      </w:pPr>
      <w:r>
        <w:rPr>
          <w:noProof/>
        </w:rPr>
        <w:t>Visual Studio Test Professional 2019-abonnement, 38</w:t>
      </w:r>
    </w:p>
    <w:p w:rsidR="00E57D7F" w:rsidRDefault="00E57D7F">
      <w:pPr>
        <w:pStyle w:val="Index1"/>
        <w:tabs>
          <w:tab w:val="right" w:pos="5030"/>
        </w:tabs>
        <w:rPr>
          <w:noProof/>
        </w:rPr>
      </w:pPr>
      <w:r>
        <w:rPr>
          <w:noProof/>
        </w:rPr>
        <w:t>Visual Studio Test Professional-abonnement, 91, 98</w:t>
      </w:r>
    </w:p>
    <w:p w:rsidR="00E57D7F" w:rsidRDefault="00E57D7F">
      <w:pPr>
        <w:pStyle w:val="Index1"/>
        <w:tabs>
          <w:tab w:val="right" w:pos="5030"/>
        </w:tabs>
        <w:rPr>
          <w:noProof/>
        </w:rPr>
      </w:pPr>
      <w:r>
        <w:rPr>
          <w:noProof/>
        </w:rPr>
        <w:t>voor Apps File Capacity, 66, 75</w:t>
      </w:r>
    </w:p>
    <w:p w:rsidR="00E57D7F" w:rsidRDefault="00E57D7F">
      <w:pPr>
        <w:pStyle w:val="Index1"/>
        <w:tabs>
          <w:tab w:val="right" w:pos="5030"/>
        </w:tabs>
        <w:rPr>
          <w:noProof/>
        </w:rPr>
      </w:pPr>
      <w:r>
        <w:rPr>
          <w:noProof/>
        </w:rPr>
        <w:t>voor Apps Log Capacity, 66, 76</w:t>
      </w:r>
    </w:p>
    <w:p w:rsidR="00E57D7F" w:rsidRDefault="00E57D7F">
      <w:pPr>
        <w:pStyle w:val="Index1"/>
        <w:tabs>
          <w:tab w:val="right" w:pos="5030"/>
        </w:tabs>
        <w:rPr>
          <w:noProof/>
        </w:rPr>
      </w:pPr>
      <w:r>
        <w:rPr>
          <w:noProof/>
        </w:rPr>
        <w:t>Window VDA E5, 35</w:t>
      </w:r>
    </w:p>
    <w:p w:rsidR="00E57D7F" w:rsidRDefault="00E57D7F">
      <w:pPr>
        <w:pStyle w:val="Index1"/>
        <w:tabs>
          <w:tab w:val="right" w:pos="5030"/>
        </w:tabs>
        <w:rPr>
          <w:noProof/>
        </w:rPr>
      </w:pPr>
      <w:r>
        <w:rPr>
          <w:noProof/>
        </w:rPr>
        <w:t>Windows 10, 43</w:t>
      </w:r>
    </w:p>
    <w:p w:rsidR="00E57D7F" w:rsidRDefault="00E57D7F">
      <w:pPr>
        <w:pStyle w:val="Index1"/>
        <w:tabs>
          <w:tab w:val="right" w:pos="5030"/>
        </w:tabs>
        <w:rPr>
          <w:noProof/>
        </w:rPr>
      </w:pPr>
      <w:r>
        <w:rPr>
          <w:noProof/>
        </w:rPr>
        <w:t>Windows 10 Education, 42</w:t>
      </w:r>
    </w:p>
    <w:p w:rsidR="00E57D7F" w:rsidRDefault="00E57D7F">
      <w:pPr>
        <w:pStyle w:val="Index1"/>
        <w:tabs>
          <w:tab w:val="right" w:pos="5030"/>
        </w:tabs>
        <w:rPr>
          <w:noProof/>
        </w:rPr>
      </w:pPr>
      <w:r>
        <w:rPr>
          <w:noProof/>
        </w:rPr>
        <w:t>Windows 10 Education A3, 42</w:t>
      </w:r>
    </w:p>
    <w:p w:rsidR="00E57D7F" w:rsidRDefault="00E57D7F">
      <w:pPr>
        <w:pStyle w:val="Index1"/>
        <w:tabs>
          <w:tab w:val="right" w:pos="5030"/>
        </w:tabs>
        <w:rPr>
          <w:noProof/>
        </w:rPr>
      </w:pPr>
      <w:r>
        <w:rPr>
          <w:noProof/>
        </w:rPr>
        <w:t>Windows 10 Education E3, 42</w:t>
      </w:r>
    </w:p>
    <w:p w:rsidR="00E57D7F" w:rsidRDefault="00E57D7F">
      <w:pPr>
        <w:pStyle w:val="Index1"/>
        <w:tabs>
          <w:tab w:val="right" w:pos="5030"/>
        </w:tabs>
        <w:rPr>
          <w:noProof/>
        </w:rPr>
      </w:pPr>
      <w:r>
        <w:rPr>
          <w:noProof/>
        </w:rPr>
        <w:t>Windows 10 Education E5, 35, 42</w:t>
      </w:r>
    </w:p>
    <w:p w:rsidR="00E57D7F" w:rsidRDefault="00E57D7F">
      <w:pPr>
        <w:pStyle w:val="Index1"/>
        <w:tabs>
          <w:tab w:val="right" w:pos="5030"/>
        </w:tabs>
        <w:rPr>
          <w:noProof/>
        </w:rPr>
      </w:pPr>
      <w:r>
        <w:rPr>
          <w:noProof/>
        </w:rPr>
        <w:t>Windows 10 Enterprise (per Apparaat), 41</w:t>
      </w:r>
    </w:p>
    <w:p w:rsidR="00E57D7F" w:rsidRDefault="00E57D7F">
      <w:pPr>
        <w:pStyle w:val="Index1"/>
        <w:tabs>
          <w:tab w:val="right" w:pos="5030"/>
        </w:tabs>
        <w:rPr>
          <w:noProof/>
        </w:rPr>
      </w:pPr>
      <w:r>
        <w:rPr>
          <w:noProof/>
        </w:rPr>
        <w:t>Windows 10 Enterprise A5, 42</w:t>
      </w:r>
    </w:p>
    <w:p w:rsidR="00E57D7F" w:rsidRDefault="00E57D7F">
      <w:pPr>
        <w:pStyle w:val="Index1"/>
        <w:tabs>
          <w:tab w:val="right" w:pos="5030"/>
        </w:tabs>
        <w:rPr>
          <w:noProof/>
        </w:rPr>
      </w:pPr>
      <w:r>
        <w:rPr>
          <w:noProof/>
        </w:rPr>
        <w:t>Windows 10 Enterprise E3, 41</w:t>
      </w:r>
    </w:p>
    <w:p w:rsidR="00E57D7F" w:rsidRDefault="00E57D7F">
      <w:pPr>
        <w:pStyle w:val="Index1"/>
        <w:tabs>
          <w:tab w:val="right" w:pos="5030"/>
        </w:tabs>
        <w:rPr>
          <w:noProof/>
        </w:rPr>
      </w:pPr>
      <w:r>
        <w:rPr>
          <w:noProof/>
        </w:rPr>
        <w:t>Windows 10 Enterprise E3 per Gebruiker Add-on (naar Enterprise per apparaat), 41</w:t>
      </w:r>
    </w:p>
    <w:p w:rsidR="00E57D7F" w:rsidRDefault="00E57D7F">
      <w:pPr>
        <w:pStyle w:val="Index1"/>
        <w:tabs>
          <w:tab w:val="right" w:pos="5030"/>
        </w:tabs>
        <w:rPr>
          <w:noProof/>
        </w:rPr>
      </w:pPr>
      <w:r>
        <w:rPr>
          <w:noProof/>
        </w:rPr>
        <w:t>Windows 10 Enterprise E3 vanuit SA, 41</w:t>
      </w:r>
    </w:p>
    <w:p w:rsidR="00E57D7F" w:rsidRDefault="00E57D7F">
      <w:pPr>
        <w:pStyle w:val="Index1"/>
        <w:tabs>
          <w:tab w:val="right" w:pos="5030"/>
        </w:tabs>
        <w:rPr>
          <w:noProof/>
        </w:rPr>
      </w:pPr>
      <w:r>
        <w:rPr>
          <w:noProof/>
        </w:rPr>
        <w:t>Windows 10 Enterprise E5, 41</w:t>
      </w:r>
    </w:p>
    <w:p w:rsidR="00E57D7F" w:rsidRDefault="00E57D7F">
      <w:pPr>
        <w:pStyle w:val="Index1"/>
        <w:tabs>
          <w:tab w:val="right" w:pos="5030"/>
        </w:tabs>
        <w:rPr>
          <w:noProof/>
        </w:rPr>
      </w:pPr>
      <w:r>
        <w:rPr>
          <w:noProof/>
        </w:rPr>
        <w:t>Windows 10 Enterprise E5 en A5, 35</w:t>
      </w:r>
    </w:p>
    <w:p w:rsidR="00E57D7F" w:rsidRDefault="00E57D7F">
      <w:pPr>
        <w:pStyle w:val="Index1"/>
        <w:tabs>
          <w:tab w:val="right" w:pos="5030"/>
        </w:tabs>
        <w:rPr>
          <w:noProof/>
        </w:rPr>
      </w:pPr>
      <w:r>
        <w:rPr>
          <w:noProof/>
        </w:rPr>
        <w:t>Windows 10 Enterprise E5 per Gebruiker Add-on (naar Enterprise per apparaat) (SL), 41</w:t>
      </w:r>
    </w:p>
    <w:p w:rsidR="00E57D7F" w:rsidRDefault="00E57D7F">
      <w:pPr>
        <w:pStyle w:val="Index1"/>
        <w:tabs>
          <w:tab w:val="right" w:pos="5030"/>
        </w:tabs>
        <w:rPr>
          <w:noProof/>
        </w:rPr>
      </w:pPr>
      <w:r>
        <w:rPr>
          <w:noProof/>
        </w:rPr>
        <w:t>Windows 10 Enterprise E5 vanuit SA, 41</w:t>
      </w:r>
    </w:p>
    <w:p w:rsidR="00E57D7F" w:rsidRDefault="00E57D7F">
      <w:pPr>
        <w:pStyle w:val="Index1"/>
        <w:tabs>
          <w:tab w:val="right" w:pos="5030"/>
        </w:tabs>
        <w:rPr>
          <w:noProof/>
        </w:rPr>
      </w:pPr>
      <w:r>
        <w:rPr>
          <w:noProof/>
        </w:rPr>
        <w:t>Windows 10 Enterprise LTSC 2016, 42</w:t>
      </w:r>
    </w:p>
    <w:p w:rsidR="00E57D7F" w:rsidRDefault="00E57D7F">
      <w:pPr>
        <w:pStyle w:val="Index1"/>
        <w:tabs>
          <w:tab w:val="right" w:pos="5030"/>
        </w:tabs>
        <w:rPr>
          <w:noProof/>
        </w:rPr>
      </w:pPr>
      <w:r>
        <w:rPr>
          <w:noProof/>
        </w:rPr>
        <w:t>Windows 10 Enterprise LTSC 2019 (per Apparaat), 41</w:t>
      </w:r>
    </w:p>
    <w:p w:rsidR="00E57D7F" w:rsidRDefault="00E57D7F">
      <w:pPr>
        <w:pStyle w:val="Index1"/>
        <w:tabs>
          <w:tab w:val="right" w:pos="5030"/>
        </w:tabs>
        <w:rPr>
          <w:noProof/>
        </w:rPr>
      </w:pPr>
      <w:r>
        <w:rPr>
          <w:noProof/>
        </w:rPr>
        <w:t>Windows 10 Home to Pro Right Licensing, 42</w:t>
      </w:r>
    </w:p>
    <w:p w:rsidR="00E57D7F" w:rsidRDefault="00E57D7F">
      <w:pPr>
        <w:pStyle w:val="Index1"/>
        <w:tabs>
          <w:tab w:val="right" w:pos="5030"/>
        </w:tabs>
        <w:rPr>
          <w:noProof/>
        </w:rPr>
      </w:pPr>
      <w:r>
        <w:rPr>
          <w:noProof/>
        </w:rPr>
        <w:t>Windows 10 IoT Enterprise, 43</w:t>
      </w:r>
    </w:p>
    <w:p w:rsidR="00E57D7F" w:rsidRDefault="00E57D7F">
      <w:pPr>
        <w:pStyle w:val="Index1"/>
        <w:tabs>
          <w:tab w:val="right" w:pos="5030"/>
        </w:tabs>
        <w:rPr>
          <w:noProof/>
        </w:rPr>
      </w:pPr>
      <w:r>
        <w:rPr>
          <w:noProof/>
        </w:rPr>
        <w:t>Windows 10 IoT Enterprise for Retail of Thin Clients, 44</w:t>
      </w:r>
    </w:p>
    <w:p w:rsidR="00E57D7F" w:rsidRDefault="00E57D7F">
      <w:pPr>
        <w:pStyle w:val="Index1"/>
        <w:tabs>
          <w:tab w:val="right" w:pos="5030"/>
        </w:tabs>
        <w:rPr>
          <w:noProof/>
        </w:rPr>
      </w:pPr>
      <w:r>
        <w:rPr>
          <w:noProof/>
        </w:rPr>
        <w:t>Windows 10 Pro, 41</w:t>
      </w:r>
    </w:p>
    <w:p w:rsidR="00E57D7F" w:rsidRDefault="00E57D7F">
      <w:pPr>
        <w:pStyle w:val="Index1"/>
        <w:tabs>
          <w:tab w:val="right" w:pos="5030"/>
        </w:tabs>
        <w:rPr>
          <w:noProof/>
        </w:rPr>
      </w:pPr>
      <w:r>
        <w:rPr>
          <w:noProof/>
        </w:rPr>
        <w:t>Windows 2000 Professional for Embedded Systems, 43</w:t>
      </w:r>
    </w:p>
    <w:p w:rsidR="00E57D7F" w:rsidRDefault="00E57D7F">
      <w:pPr>
        <w:pStyle w:val="Index1"/>
        <w:tabs>
          <w:tab w:val="right" w:pos="5030"/>
        </w:tabs>
        <w:rPr>
          <w:noProof/>
        </w:rPr>
      </w:pPr>
      <w:r>
        <w:rPr>
          <w:noProof/>
        </w:rPr>
        <w:t>Windows 7, 43</w:t>
      </w:r>
    </w:p>
    <w:p w:rsidR="00E57D7F" w:rsidRDefault="00E57D7F">
      <w:pPr>
        <w:pStyle w:val="Index1"/>
        <w:tabs>
          <w:tab w:val="right" w:pos="5030"/>
        </w:tabs>
        <w:rPr>
          <w:noProof/>
        </w:rPr>
      </w:pPr>
      <w:r>
        <w:rPr>
          <w:noProof/>
        </w:rPr>
        <w:t>Windows 7 ESU 2020 (per apparaat), 42</w:t>
      </w:r>
    </w:p>
    <w:p w:rsidR="00E57D7F" w:rsidRDefault="00E57D7F">
      <w:pPr>
        <w:pStyle w:val="Index1"/>
        <w:tabs>
          <w:tab w:val="right" w:pos="5030"/>
        </w:tabs>
        <w:rPr>
          <w:noProof/>
        </w:rPr>
      </w:pPr>
      <w:r>
        <w:rPr>
          <w:noProof/>
        </w:rPr>
        <w:t>Windows 7 ESU 2020 voor M365 (per apparaat), 42</w:t>
      </w:r>
    </w:p>
    <w:p w:rsidR="00E57D7F" w:rsidRDefault="00E57D7F">
      <w:pPr>
        <w:pStyle w:val="Index1"/>
        <w:tabs>
          <w:tab w:val="right" w:pos="5030"/>
        </w:tabs>
        <w:rPr>
          <w:noProof/>
        </w:rPr>
      </w:pPr>
      <w:r>
        <w:rPr>
          <w:noProof/>
        </w:rPr>
        <w:t>Windows 7 Professional/Ultimate for Embedded Systems, 43</w:t>
      </w:r>
    </w:p>
    <w:p w:rsidR="00E57D7F" w:rsidRDefault="00E57D7F">
      <w:pPr>
        <w:pStyle w:val="Index1"/>
        <w:tabs>
          <w:tab w:val="right" w:pos="5030"/>
        </w:tabs>
        <w:rPr>
          <w:noProof/>
        </w:rPr>
      </w:pPr>
      <w:r>
        <w:rPr>
          <w:noProof/>
        </w:rPr>
        <w:t>Windows 8.1 Enterprise Sideloading (per Apparaat), 42</w:t>
      </w:r>
    </w:p>
    <w:p w:rsidR="00E57D7F" w:rsidRDefault="00E57D7F">
      <w:pPr>
        <w:pStyle w:val="Index1"/>
        <w:tabs>
          <w:tab w:val="right" w:pos="5030"/>
        </w:tabs>
        <w:rPr>
          <w:noProof/>
        </w:rPr>
      </w:pPr>
      <w:r>
        <w:rPr>
          <w:noProof/>
        </w:rPr>
        <w:t>Windows 8/8.1, 43</w:t>
      </w:r>
    </w:p>
    <w:p w:rsidR="00E57D7F" w:rsidRDefault="00E57D7F">
      <w:pPr>
        <w:pStyle w:val="Index1"/>
        <w:tabs>
          <w:tab w:val="right" w:pos="5030"/>
        </w:tabs>
        <w:rPr>
          <w:noProof/>
        </w:rPr>
      </w:pPr>
      <w:r>
        <w:rPr>
          <w:noProof/>
        </w:rPr>
        <w:t>Windows Companion Subscription, 47</w:t>
      </w:r>
    </w:p>
    <w:p w:rsidR="00E57D7F" w:rsidRDefault="00E57D7F">
      <w:pPr>
        <w:pStyle w:val="Index1"/>
        <w:tabs>
          <w:tab w:val="right" w:pos="5030"/>
        </w:tabs>
        <w:rPr>
          <w:noProof/>
        </w:rPr>
      </w:pPr>
      <w:r>
        <w:rPr>
          <w:noProof/>
        </w:rPr>
        <w:t>Windows Embedded 8 en 8.1 Industry Retail, 44</w:t>
      </w:r>
    </w:p>
    <w:p w:rsidR="00E57D7F" w:rsidRDefault="00E57D7F">
      <w:pPr>
        <w:pStyle w:val="Index1"/>
        <w:tabs>
          <w:tab w:val="right" w:pos="5030"/>
        </w:tabs>
        <w:rPr>
          <w:noProof/>
        </w:rPr>
      </w:pPr>
      <w:r>
        <w:rPr>
          <w:noProof/>
        </w:rPr>
        <w:t>Windows Embedded 8 Standard, 44</w:t>
      </w:r>
    </w:p>
    <w:p w:rsidR="00E57D7F" w:rsidRDefault="00E57D7F">
      <w:pPr>
        <w:pStyle w:val="Index1"/>
        <w:tabs>
          <w:tab w:val="right" w:pos="5030"/>
        </w:tabs>
        <w:rPr>
          <w:noProof/>
        </w:rPr>
      </w:pPr>
      <w:r>
        <w:rPr>
          <w:noProof/>
        </w:rPr>
        <w:t>Windows Embedded 8 Standard Enterprise Kit (100 exemplaren), 42</w:t>
      </w:r>
    </w:p>
    <w:p w:rsidR="00E57D7F" w:rsidRDefault="00E57D7F">
      <w:pPr>
        <w:pStyle w:val="Index1"/>
        <w:tabs>
          <w:tab w:val="right" w:pos="5030"/>
        </w:tabs>
        <w:rPr>
          <w:noProof/>
        </w:rPr>
      </w:pPr>
      <w:r>
        <w:rPr>
          <w:noProof/>
        </w:rPr>
        <w:t>Windows Embedded 8.1 Industry, 42</w:t>
      </w:r>
    </w:p>
    <w:p w:rsidR="00E57D7F" w:rsidRDefault="00E57D7F">
      <w:pPr>
        <w:pStyle w:val="Index1"/>
        <w:tabs>
          <w:tab w:val="right" w:pos="5030"/>
        </w:tabs>
        <w:rPr>
          <w:noProof/>
        </w:rPr>
      </w:pPr>
      <w:r>
        <w:rPr>
          <w:noProof/>
        </w:rPr>
        <w:t>Windows Embedded 8/8.1 Pro, Industry Pro, 43</w:t>
      </w:r>
    </w:p>
    <w:p w:rsidR="00E57D7F" w:rsidRDefault="00E57D7F">
      <w:pPr>
        <w:pStyle w:val="Index1"/>
        <w:tabs>
          <w:tab w:val="right" w:pos="5030"/>
        </w:tabs>
        <w:rPr>
          <w:noProof/>
        </w:rPr>
      </w:pPr>
      <w:r>
        <w:rPr>
          <w:noProof/>
        </w:rPr>
        <w:t>Windows Embedded for Point of Service, 44</w:t>
      </w:r>
    </w:p>
    <w:p w:rsidR="00E57D7F" w:rsidRDefault="00E57D7F">
      <w:pPr>
        <w:pStyle w:val="Index1"/>
        <w:tabs>
          <w:tab w:val="right" w:pos="5030"/>
        </w:tabs>
        <w:rPr>
          <w:noProof/>
        </w:rPr>
      </w:pPr>
      <w:r>
        <w:rPr>
          <w:noProof/>
        </w:rPr>
        <w:t>Windows Embedded POSReady 2009, 44</w:t>
      </w:r>
    </w:p>
    <w:p w:rsidR="00E57D7F" w:rsidRDefault="00E57D7F">
      <w:pPr>
        <w:pStyle w:val="Index1"/>
        <w:tabs>
          <w:tab w:val="right" w:pos="5030"/>
        </w:tabs>
        <w:rPr>
          <w:noProof/>
        </w:rPr>
      </w:pPr>
      <w:r>
        <w:rPr>
          <w:noProof/>
        </w:rPr>
        <w:t>Windows Embedded POSReady 7, 44</w:t>
      </w:r>
    </w:p>
    <w:p w:rsidR="00E57D7F" w:rsidRDefault="00E57D7F">
      <w:pPr>
        <w:pStyle w:val="Index1"/>
        <w:tabs>
          <w:tab w:val="right" w:pos="5030"/>
        </w:tabs>
        <w:rPr>
          <w:noProof/>
        </w:rPr>
      </w:pPr>
      <w:r>
        <w:rPr>
          <w:noProof/>
        </w:rPr>
        <w:t>Windows Embedded POSReady 7 Pro, 44</w:t>
      </w:r>
    </w:p>
    <w:p w:rsidR="00E57D7F" w:rsidRDefault="00E57D7F">
      <w:pPr>
        <w:pStyle w:val="Index1"/>
        <w:tabs>
          <w:tab w:val="right" w:pos="5030"/>
        </w:tabs>
        <w:rPr>
          <w:noProof/>
        </w:rPr>
      </w:pPr>
      <w:r>
        <w:rPr>
          <w:noProof/>
        </w:rPr>
        <w:t>Windows Embedded Standard 2009, 44</w:t>
      </w:r>
    </w:p>
    <w:p w:rsidR="00E57D7F" w:rsidRDefault="00E57D7F">
      <w:pPr>
        <w:pStyle w:val="Index1"/>
        <w:tabs>
          <w:tab w:val="right" w:pos="5030"/>
        </w:tabs>
        <w:rPr>
          <w:noProof/>
        </w:rPr>
      </w:pPr>
      <w:r>
        <w:rPr>
          <w:noProof/>
        </w:rPr>
        <w:t>Windows Embedded Standard 7, 44</w:t>
      </w:r>
    </w:p>
    <w:p w:rsidR="00E57D7F" w:rsidRDefault="00E57D7F">
      <w:pPr>
        <w:pStyle w:val="Index1"/>
        <w:tabs>
          <w:tab w:val="right" w:pos="5030"/>
        </w:tabs>
        <w:rPr>
          <w:noProof/>
        </w:rPr>
      </w:pPr>
      <w:r>
        <w:rPr>
          <w:noProof/>
        </w:rPr>
        <w:t>Windows HPC Server, 52</w:t>
      </w:r>
    </w:p>
    <w:p w:rsidR="00E57D7F" w:rsidRDefault="00E57D7F">
      <w:pPr>
        <w:pStyle w:val="Index1"/>
        <w:tabs>
          <w:tab w:val="right" w:pos="5030"/>
        </w:tabs>
        <w:rPr>
          <w:noProof/>
        </w:rPr>
      </w:pPr>
      <w:r>
        <w:rPr>
          <w:noProof/>
        </w:rPr>
        <w:t>Windows MultiPoint Server 2012, 49</w:t>
      </w:r>
    </w:p>
    <w:p w:rsidR="00E57D7F" w:rsidRDefault="00E57D7F">
      <w:pPr>
        <w:pStyle w:val="Index1"/>
        <w:tabs>
          <w:tab w:val="right" w:pos="5030"/>
        </w:tabs>
        <w:rPr>
          <w:noProof/>
        </w:rPr>
      </w:pPr>
      <w:r>
        <w:rPr>
          <w:noProof/>
        </w:rPr>
        <w:t>Windows MultiPoint Server 2016 Premium, 48</w:t>
      </w:r>
    </w:p>
    <w:p w:rsidR="00E57D7F" w:rsidRDefault="00E57D7F">
      <w:pPr>
        <w:pStyle w:val="Index1"/>
        <w:tabs>
          <w:tab w:val="right" w:pos="5030"/>
        </w:tabs>
        <w:rPr>
          <w:noProof/>
        </w:rPr>
      </w:pPr>
      <w:r>
        <w:rPr>
          <w:noProof/>
        </w:rPr>
        <w:t>Windows Server, 98</w:t>
      </w:r>
    </w:p>
    <w:p w:rsidR="00E57D7F" w:rsidRDefault="00E57D7F">
      <w:pPr>
        <w:pStyle w:val="Index1"/>
        <w:tabs>
          <w:tab w:val="right" w:pos="5030"/>
        </w:tabs>
        <w:rPr>
          <w:noProof/>
        </w:rPr>
      </w:pPr>
      <w:r>
        <w:rPr>
          <w:noProof/>
        </w:rPr>
        <w:t>Windows Server 2016, 50</w:t>
      </w:r>
    </w:p>
    <w:p w:rsidR="00E57D7F" w:rsidRDefault="00E57D7F">
      <w:pPr>
        <w:pStyle w:val="Index1"/>
        <w:tabs>
          <w:tab w:val="right" w:pos="5030"/>
        </w:tabs>
        <w:rPr>
          <w:noProof/>
        </w:rPr>
      </w:pPr>
      <w:r>
        <w:rPr>
          <w:noProof/>
        </w:rPr>
        <w:t>Windows Server 2019 Datacenter (pakket met 16 Core-licenties), 50</w:t>
      </w:r>
    </w:p>
    <w:p w:rsidR="00E57D7F" w:rsidRDefault="00E57D7F">
      <w:pPr>
        <w:pStyle w:val="Index1"/>
        <w:tabs>
          <w:tab w:val="right" w:pos="5030"/>
        </w:tabs>
        <w:rPr>
          <w:noProof/>
        </w:rPr>
      </w:pPr>
      <w:r>
        <w:rPr>
          <w:noProof/>
        </w:rPr>
        <w:t>Windows Server 2019 Datacenter (pakket met 2 Core-licenties), 50</w:t>
      </w:r>
    </w:p>
    <w:p w:rsidR="00E57D7F" w:rsidRDefault="00E57D7F">
      <w:pPr>
        <w:pStyle w:val="Index1"/>
        <w:tabs>
          <w:tab w:val="right" w:pos="5030"/>
        </w:tabs>
        <w:rPr>
          <w:noProof/>
        </w:rPr>
      </w:pPr>
      <w:r>
        <w:rPr>
          <w:noProof/>
        </w:rPr>
        <w:t>Windows Server 2019 Essentials, 50</w:t>
      </w:r>
    </w:p>
    <w:p w:rsidR="00E57D7F" w:rsidRDefault="00E57D7F">
      <w:pPr>
        <w:pStyle w:val="Index1"/>
        <w:tabs>
          <w:tab w:val="right" w:pos="5030"/>
        </w:tabs>
        <w:rPr>
          <w:noProof/>
        </w:rPr>
      </w:pPr>
      <w:r>
        <w:rPr>
          <w:noProof/>
        </w:rPr>
        <w:t>Windows Server 2019 Standard (pakket met 16 Core-licenties), 50</w:t>
      </w:r>
    </w:p>
    <w:p w:rsidR="00E57D7F" w:rsidRDefault="00E57D7F">
      <w:pPr>
        <w:pStyle w:val="Index1"/>
        <w:tabs>
          <w:tab w:val="right" w:pos="5030"/>
        </w:tabs>
        <w:rPr>
          <w:noProof/>
        </w:rPr>
      </w:pPr>
      <w:r>
        <w:rPr>
          <w:noProof/>
        </w:rPr>
        <w:t>Windows Server 2019 Standard (pakket met 2 Core-licenties), 50</w:t>
      </w:r>
    </w:p>
    <w:p w:rsidR="00E57D7F" w:rsidRDefault="00E57D7F">
      <w:pPr>
        <w:pStyle w:val="Index1"/>
        <w:tabs>
          <w:tab w:val="right" w:pos="5030"/>
        </w:tabs>
        <w:rPr>
          <w:noProof/>
        </w:rPr>
      </w:pPr>
      <w:r>
        <w:rPr>
          <w:noProof/>
        </w:rPr>
        <w:t>Windows Server Container, 85</w:t>
      </w:r>
    </w:p>
    <w:p w:rsidR="00E57D7F" w:rsidRDefault="00E57D7F">
      <w:pPr>
        <w:pStyle w:val="Index1"/>
        <w:tabs>
          <w:tab w:val="right" w:pos="5030"/>
        </w:tabs>
        <w:rPr>
          <w:noProof/>
        </w:rPr>
      </w:pPr>
      <w:r>
        <w:rPr>
          <w:noProof/>
        </w:rPr>
        <w:t>Windows Server Datacenter, 91, 96, 98</w:t>
      </w:r>
    </w:p>
    <w:p w:rsidR="00E57D7F" w:rsidRDefault="00E57D7F">
      <w:pPr>
        <w:pStyle w:val="Index1"/>
        <w:tabs>
          <w:tab w:val="right" w:pos="5030"/>
        </w:tabs>
        <w:rPr>
          <w:noProof/>
        </w:rPr>
      </w:pPr>
      <w:r>
        <w:rPr>
          <w:noProof/>
        </w:rPr>
        <w:t>Windows Server Datacenter (pakket met 2 Core-licenties), 19</w:t>
      </w:r>
    </w:p>
    <w:p w:rsidR="00E57D7F" w:rsidRDefault="00E57D7F">
      <w:pPr>
        <w:pStyle w:val="Index1"/>
        <w:tabs>
          <w:tab w:val="right" w:pos="5030"/>
        </w:tabs>
        <w:rPr>
          <w:noProof/>
        </w:rPr>
      </w:pPr>
      <w:r>
        <w:rPr>
          <w:noProof/>
        </w:rPr>
        <w:t>Windows Server Enterprise, 52, 91</w:t>
      </w:r>
    </w:p>
    <w:p w:rsidR="00E57D7F" w:rsidRDefault="00E57D7F">
      <w:pPr>
        <w:pStyle w:val="Index1"/>
        <w:tabs>
          <w:tab w:val="right" w:pos="5030"/>
        </w:tabs>
        <w:rPr>
          <w:noProof/>
        </w:rPr>
      </w:pPr>
      <w:r>
        <w:rPr>
          <w:noProof/>
        </w:rPr>
        <w:t>Windows Server HPC Edition, 52</w:t>
      </w:r>
    </w:p>
    <w:p w:rsidR="00E57D7F" w:rsidRDefault="00E57D7F">
      <w:pPr>
        <w:pStyle w:val="Index1"/>
        <w:tabs>
          <w:tab w:val="right" w:pos="5030"/>
        </w:tabs>
        <w:rPr>
          <w:noProof/>
        </w:rPr>
      </w:pPr>
      <w:r>
        <w:rPr>
          <w:noProof/>
        </w:rPr>
        <w:t>Windows Server Standard, 91, 96, 98</w:t>
      </w:r>
    </w:p>
    <w:p w:rsidR="00E57D7F" w:rsidRDefault="00E57D7F">
      <w:pPr>
        <w:pStyle w:val="Index1"/>
        <w:tabs>
          <w:tab w:val="right" w:pos="5030"/>
        </w:tabs>
        <w:rPr>
          <w:noProof/>
        </w:rPr>
      </w:pPr>
      <w:r>
        <w:rPr>
          <w:noProof/>
        </w:rPr>
        <w:t>Windows Server Standard (pakket met 2 Core-licenties), 19</w:t>
      </w:r>
    </w:p>
    <w:p w:rsidR="00E57D7F" w:rsidRDefault="00E57D7F">
      <w:pPr>
        <w:pStyle w:val="Index1"/>
        <w:tabs>
          <w:tab w:val="right" w:pos="5030"/>
        </w:tabs>
        <w:rPr>
          <w:noProof/>
        </w:rPr>
      </w:pPr>
      <w:r>
        <w:rPr>
          <w:noProof/>
        </w:rPr>
        <w:t>Windows Server voor Itanium-systemen, 52</w:t>
      </w:r>
    </w:p>
    <w:p w:rsidR="00E57D7F" w:rsidRDefault="00E57D7F">
      <w:pPr>
        <w:pStyle w:val="Index1"/>
        <w:tabs>
          <w:tab w:val="right" w:pos="5030"/>
        </w:tabs>
        <w:rPr>
          <w:noProof/>
        </w:rPr>
      </w:pPr>
      <w:r>
        <w:rPr>
          <w:noProof/>
        </w:rPr>
        <w:t>Windows Small Business Server), 52</w:t>
      </w:r>
    </w:p>
    <w:p w:rsidR="00E57D7F" w:rsidRDefault="00E57D7F">
      <w:pPr>
        <w:pStyle w:val="Index1"/>
        <w:tabs>
          <w:tab w:val="right" w:pos="5030"/>
        </w:tabs>
        <w:rPr>
          <w:noProof/>
        </w:rPr>
      </w:pPr>
      <w:r>
        <w:rPr>
          <w:noProof/>
        </w:rPr>
        <w:t>Windows VDA E3, 42</w:t>
      </w:r>
    </w:p>
    <w:p w:rsidR="00E57D7F" w:rsidRDefault="00E57D7F">
      <w:pPr>
        <w:pStyle w:val="Index1"/>
        <w:tabs>
          <w:tab w:val="right" w:pos="5030"/>
        </w:tabs>
        <w:rPr>
          <w:noProof/>
        </w:rPr>
      </w:pPr>
      <w:r>
        <w:rPr>
          <w:noProof/>
        </w:rPr>
        <w:t>Windows VDA E5, 42</w:t>
      </w:r>
    </w:p>
    <w:p w:rsidR="00E57D7F" w:rsidRDefault="00E57D7F">
      <w:pPr>
        <w:pStyle w:val="Index1"/>
        <w:tabs>
          <w:tab w:val="right" w:pos="5030"/>
        </w:tabs>
        <w:rPr>
          <w:noProof/>
        </w:rPr>
      </w:pPr>
      <w:r>
        <w:rPr>
          <w:noProof/>
        </w:rPr>
        <w:t>Windows VDA per apparaat, 42</w:t>
      </w:r>
    </w:p>
    <w:p w:rsidR="00E57D7F" w:rsidRDefault="00E57D7F">
      <w:pPr>
        <w:pStyle w:val="Index1"/>
        <w:tabs>
          <w:tab w:val="right" w:pos="5030"/>
        </w:tabs>
        <w:rPr>
          <w:noProof/>
        </w:rPr>
      </w:pPr>
      <w:r>
        <w:rPr>
          <w:noProof/>
        </w:rPr>
        <w:t>Windows Vista, 43</w:t>
      </w:r>
    </w:p>
    <w:p w:rsidR="00E57D7F" w:rsidRDefault="00E57D7F">
      <w:pPr>
        <w:pStyle w:val="Index1"/>
        <w:tabs>
          <w:tab w:val="right" w:pos="5030"/>
        </w:tabs>
        <w:rPr>
          <w:noProof/>
        </w:rPr>
      </w:pPr>
      <w:r>
        <w:rPr>
          <w:noProof/>
        </w:rPr>
        <w:t>Windows Vista Business/Ultimate for Embedded Systems, 43</w:t>
      </w:r>
    </w:p>
    <w:p w:rsidR="00E57D7F" w:rsidRDefault="00E57D7F">
      <w:pPr>
        <w:pStyle w:val="Index1"/>
        <w:tabs>
          <w:tab w:val="right" w:pos="5030"/>
        </w:tabs>
        <w:rPr>
          <w:noProof/>
        </w:rPr>
      </w:pPr>
      <w:r>
        <w:rPr>
          <w:noProof/>
        </w:rPr>
        <w:t>Windows XP, 43</w:t>
      </w:r>
    </w:p>
    <w:p w:rsidR="00E57D7F" w:rsidRDefault="00E57D7F">
      <w:pPr>
        <w:pStyle w:val="Index1"/>
        <w:tabs>
          <w:tab w:val="right" w:pos="5030"/>
        </w:tabs>
        <w:rPr>
          <w:noProof/>
        </w:rPr>
      </w:pPr>
      <w:r>
        <w:rPr>
          <w:noProof/>
        </w:rPr>
        <w:t>Windows XP Embedded, 44</w:t>
      </w:r>
    </w:p>
    <w:p w:rsidR="00E57D7F" w:rsidRDefault="00E57D7F">
      <w:pPr>
        <w:pStyle w:val="Index1"/>
        <w:tabs>
          <w:tab w:val="right" w:pos="5030"/>
        </w:tabs>
        <w:rPr>
          <w:noProof/>
        </w:rPr>
      </w:pPr>
      <w:r>
        <w:rPr>
          <w:noProof/>
        </w:rPr>
        <w:t>Windows XP Professional for Embedded Systems, 43</w:t>
      </w:r>
    </w:p>
    <w:p w:rsidR="00E57D7F" w:rsidRDefault="00E57D7F">
      <w:pPr>
        <w:pStyle w:val="Index1"/>
        <w:tabs>
          <w:tab w:val="right" w:pos="5030"/>
        </w:tabs>
        <w:rPr>
          <w:noProof/>
        </w:rPr>
      </w:pPr>
      <w:r>
        <w:rPr>
          <w:noProof/>
        </w:rPr>
        <w:t>Word 2019, 23</w:t>
      </w:r>
    </w:p>
    <w:p w:rsidR="00E57D7F" w:rsidRDefault="00E57D7F">
      <w:pPr>
        <w:pStyle w:val="Index1"/>
        <w:tabs>
          <w:tab w:val="right" w:pos="5030"/>
        </w:tabs>
        <w:rPr>
          <w:noProof/>
        </w:rPr>
      </w:pPr>
      <w:r>
        <w:rPr>
          <w:noProof/>
        </w:rPr>
        <w:t>Word 2019 voor Mac, 24</w:t>
      </w:r>
    </w:p>
    <w:p w:rsidR="00E57D7F" w:rsidRDefault="00E57D7F">
      <w:pPr>
        <w:pStyle w:val="Index1"/>
        <w:tabs>
          <w:tab w:val="right" w:pos="5030"/>
        </w:tabs>
        <w:rPr>
          <w:noProof/>
        </w:rPr>
      </w:pPr>
      <w:r>
        <w:rPr>
          <w:noProof/>
        </w:rPr>
        <w:t>Work at Home voor Mac 2019, 24</w:t>
      </w:r>
    </w:p>
    <w:p w:rsidR="00E57D7F" w:rsidRDefault="00E57D7F">
      <w:pPr>
        <w:pStyle w:val="Index1"/>
        <w:tabs>
          <w:tab w:val="right" w:pos="5030"/>
        </w:tabs>
        <w:rPr>
          <w:noProof/>
        </w:rPr>
      </w:pPr>
      <w:r>
        <w:rPr>
          <w:noProof/>
        </w:rPr>
        <w:t>Work at Home voor Office Professional Plus 2019, 23</w:t>
      </w:r>
    </w:p>
    <w:p w:rsidR="00E57D7F" w:rsidRDefault="00E57D7F">
      <w:pPr>
        <w:pStyle w:val="Index1"/>
        <w:tabs>
          <w:tab w:val="right" w:pos="5030"/>
        </w:tabs>
        <w:rPr>
          <w:noProof/>
        </w:rPr>
      </w:pPr>
      <w:r>
        <w:rPr>
          <w:noProof/>
        </w:rPr>
        <w:t>Work at Home voor Office Standard 2019, 23</w:t>
      </w:r>
    </w:p>
    <w:p w:rsidR="00E57D7F" w:rsidRDefault="00E57D7F">
      <w:pPr>
        <w:pStyle w:val="Index1"/>
        <w:tabs>
          <w:tab w:val="right" w:pos="5030"/>
        </w:tabs>
        <w:rPr>
          <w:noProof/>
        </w:rPr>
      </w:pPr>
      <w:r>
        <w:rPr>
          <w:noProof/>
        </w:rPr>
        <w:t>Workplace Analytics, 74</w:t>
      </w:r>
    </w:p>
    <w:p w:rsidR="00E57D7F" w:rsidRDefault="00E57D7F">
      <w:pPr>
        <w:pStyle w:val="ProductList-Body"/>
        <w:rPr>
          <w:noProof/>
        </w:rPr>
        <w:sectPr w:rsidR="00E57D7F" w:rsidSect="00E57D7F">
          <w:type w:val="continuous"/>
          <w:pgSz w:w="12240" w:h="15840" w:code="1"/>
          <w:pgMar w:top="1170" w:right="720" w:bottom="720" w:left="720" w:header="432" w:footer="288" w:gutter="0"/>
          <w:cols w:num="2" w:space="720"/>
        </w:sectPr>
      </w:pPr>
    </w:p>
    <w:p w:rsidR="00053A65" w:rsidRDefault="00BC2127">
      <w:pPr>
        <w:pStyle w:val="ProductList-Body"/>
        <w:sectPr w:rsidR="00053A65" w:rsidSect="00E57D7F">
          <w:type w:val="continuous"/>
          <w:pgSz w:w="12240" w:h="15840" w:code="1"/>
          <w:pgMar w:top="1170" w:right="720" w:bottom="720" w:left="720" w:header="432" w:footer="288" w:gutter="0"/>
          <w:cols w:num="2" w:space="360"/>
        </w:sectPr>
      </w:pPr>
      <w:r>
        <w:fldChar w:fldCharType="end"/>
      </w:r>
    </w:p>
    <w:p w:rsidR="00053A65" w:rsidRDefault="00053A65">
      <w:pPr>
        <w:pStyle w:val="ProductList-Body"/>
      </w:pPr>
    </w:p>
    <w:sectPr w:rsidR="00053A65"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E54DD" w:rsidRDefault="00FE54DD" w:rsidP="007C7D4D">
      <w:pPr>
        <w:spacing w:after="0"/>
      </w:pPr>
      <w:r>
        <w:separator/>
      </w:r>
    </w:p>
    <w:p w:rsidR="00FE54DD" w:rsidRDefault="00FE54DD"/>
  </w:endnote>
  <w:endnote w:type="continuationSeparator" w:id="0">
    <w:p w:rsidR="00FE54DD" w:rsidRDefault="00FE54DD" w:rsidP="007C7D4D">
      <w:pPr>
        <w:spacing w:after="0"/>
      </w:pPr>
      <w:r>
        <w:continuationSeparator/>
      </w:r>
    </w:p>
    <w:p w:rsidR="00FE54DD" w:rsidRDefault="00FE54DD"/>
  </w:endnote>
  <w:endnote w:type="continuationNotice" w:id="1">
    <w:p w:rsidR="00FE54DD" w:rsidRDefault="00FE54D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760E6" w:rsidRDefault="00BC212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053A6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A65" w:rsidRDefault="00FE54DD">
          <w:pPr>
            <w:pStyle w:val="PURFooterText"/>
            <w:jc w:val="center"/>
          </w:pPr>
          <w:hyperlink w:anchor="_Sec842">
            <w:r w:rsidR="00BC212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1">
            <w:r w:rsidR="00BC212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6">
            <w:r w:rsidR="00BC212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7">
            <w:r w:rsidR="00BC21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8">
            <w:r w:rsidR="00BC212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9">
            <w:r w:rsidR="00BC212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91">
            <w:r w:rsidR="00BC212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844">
            <w:r w:rsidR="00BC2127">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053A6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A65" w:rsidRDefault="00FE54DD">
          <w:pPr>
            <w:pStyle w:val="PURFooterText"/>
            <w:jc w:val="center"/>
          </w:pPr>
          <w:hyperlink w:anchor="_Sec842">
            <w:r w:rsidR="00BC212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1">
            <w:r w:rsidR="00BC212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6">
            <w:r w:rsidR="00BC212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7">
            <w:r w:rsidR="00BC21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8">
            <w:r w:rsidR="00BC212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9">
            <w:r w:rsidR="00BC212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91">
            <w:r w:rsidR="00BC212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844">
            <w:r w:rsidR="00BC2127">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053A6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A65" w:rsidRDefault="00FE54DD">
          <w:pPr>
            <w:pStyle w:val="PURFooterText"/>
            <w:jc w:val="center"/>
          </w:pPr>
          <w:hyperlink w:anchor="_Sec842">
            <w:r w:rsidR="00BC212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1">
            <w:r w:rsidR="00BC212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6">
            <w:r w:rsidR="00BC212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7">
            <w:r w:rsidR="00BC21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8">
            <w:r w:rsidR="00BC212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9">
            <w:r w:rsidR="00BC212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91">
            <w:r w:rsidR="00BC212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844">
            <w:r w:rsidR="00BC2127">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053A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842">
            <w:r w:rsidR="00BC212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A65" w:rsidRDefault="00FE54DD">
          <w:pPr>
            <w:pStyle w:val="PURFooterText"/>
            <w:jc w:val="center"/>
          </w:pPr>
          <w:hyperlink w:anchor="_Sec531">
            <w:r w:rsidR="00BC212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6">
            <w:r w:rsidR="00BC212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7">
            <w:r w:rsidR="00BC21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8">
            <w:r w:rsidR="00BC212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9">
            <w:r w:rsidR="00BC212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91">
            <w:r w:rsidR="00BC212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844">
            <w:r w:rsidR="00BC2127">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053A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842">
            <w:r w:rsidR="00BC212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1">
            <w:r w:rsidR="00BC212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A65" w:rsidRDefault="00FE54DD">
          <w:pPr>
            <w:pStyle w:val="PURFooterText"/>
            <w:jc w:val="center"/>
          </w:pPr>
          <w:hyperlink w:anchor="_Sec536">
            <w:r w:rsidR="00BC212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7">
            <w:r w:rsidR="00BC21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8">
            <w:r w:rsidR="00BC212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9">
            <w:r w:rsidR="00BC212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91">
            <w:r w:rsidR="00BC212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844">
            <w:r w:rsidR="00BC2127">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053A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842">
            <w:r w:rsidR="00BC212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1">
            <w:r w:rsidR="00BC212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6">
            <w:r w:rsidR="00BC212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A65" w:rsidRDefault="00FE54DD">
          <w:pPr>
            <w:pStyle w:val="PURFooterText"/>
            <w:jc w:val="center"/>
          </w:pPr>
          <w:hyperlink w:anchor="_Sec547">
            <w:r w:rsidR="00BC21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8">
            <w:r w:rsidR="00BC212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9">
            <w:r w:rsidR="00BC212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91">
            <w:r w:rsidR="00BC212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844">
            <w:r w:rsidR="00BC2127">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053A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842">
            <w:r w:rsidR="00BC212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1">
            <w:r w:rsidR="00BC212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6">
            <w:r w:rsidR="00BC212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7">
            <w:r w:rsidR="00BC21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A65" w:rsidRDefault="00FE54DD">
          <w:pPr>
            <w:pStyle w:val="PURFooterText"/>
            <w:jc w:val="center"/>
          </w:pPr>
          <w:hyperlink w:anchor="_Sec548">
            <w:r w:rsidR="00BC212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9">
            <w:r w:rsidR="00BC212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91">
            <w:r w:rsidR="00BC212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844">
            <w:r w:rsidR="00BC2127">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053A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842">
            <w:r w:rsidR="00BC212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1">
            <w:r w:rsidR="00BC212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6">
            <w:r w:rsidR="00BC212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7">
            <w:r w:rsidR="00BC21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8">
            <w:r w:rsidR="00BC212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A65" w:rsidRDefault="00FE54DD">
          <w:pPr>
            <w:pStyle w:val="PURFooterText"/>
            <w:jc w:val="center"/>
          </w:pPr>
          <w:hyperlink w:anchor="_Sec549">
            <w:r w:rsidR="00BC212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91">
            <w:r w:rsidR="00BC212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844">
            <w:r w:rsidR="00BC2127">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053A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842">
            <w:r w:rsidR="00BC212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1">
            <w:r w:rsidR="00BC212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6">
            <w:r w:rsidR="00BC212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7">
            <w:r w:rsidR="00BC21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8">
            <w:r w:rsidR="00BC212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9">
            <w:r w:rsidR="00BC212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A65" w:rsidRDefault="00FE54DD">
          <w:pPr>
            <w:pStyle w:val="PURFooterText"/>
            <w:jc w:val="center"/>
          </w:pPr>
          <w:hyperlink w:anchor="_Sec591">
            <w:r w:rsidR="00BC212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844">
            <w:r w:rsidR="00BC2127">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053A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842">
            <w:r w:rsidR="00BC212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1">
            <w:r w:rsidR="00BC212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6">
            <w:r w:rsidR="00BC212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7">
            <w:r w:rsidR="00BC21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8">
            <w:r w:rsidR="00BC212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9">
            <w:r w:rsidR="00BC212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91">
            <w:r w:rsidR="00BC212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A65" w:rsidRDefault="00FE54DD">
          <w:pPr>
            <w:pStyle w:val="PURFooterText"/>
            <w:jc w:val="center"/>
          </w:pPr>
          <w:hyperlink w:anchor="_Sec844">
            <w:r w:rsidR="00BC2127">
              <w:rPr>
                <w:color w:val="00467F"/>
                <w:u w:val="single"/>
              </w:rPr>
              <w:t>Index</w:t>
            </w:r>
          </w:hyperlink>
        </w:p>
      </w:tc>
    </w:tr>
  </w:tbl>
  <w:p w:rsidR="00053A65" w:rsidRDefault="00053A6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3"/>
      <w:gridCol w:w="222"/>
      <w:gridCol w:w="1163"/>
      <w:gridCol w:w="222"/>
      <w:gridCol w:w="1322"/>
      <w:gridCol w:w="222"/>
      <w:gridCol w:w="1169"/>
      <w:gridCol w:w="222"/>
      <w:gridCol w:w="1167"/>
      <w:gridCol w:w="222"/>
      <w:gridCol w:w="1219"/>
      <w:gridCol w:w="222"/>
      <w:gridCol w:w="1155"/>
      <w:gridCol w:w="222"/>
      <w:gridCol w:w="1124"/>
    </w:tblGrid>
    <w:tr w:rsidR="00053A6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842">
            <w:r w:rsidR="00BC2127">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1">
            <w:r w:rsidR="00BC2127">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36">
            <w:r w:rsidR="00BC2127">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7">
            <w:r w:rsidR="00BC2127">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8">
            <w:r w:rsidR="00BC2127">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49">
            <w:r w:rsidR="00BC2127">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53A65" w:rsidRDefault="00FE54DD">
          <w:pPr>
            <w:pStyle w:val="PURFooterText"/>
            <w:jc w:val="center"/>
          </w:pPr>
          <w:hyperlink w:anchor="_Sec591">
            <w:r w:rsidR="00BC2127">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53A65" w:rsidRDefault="00053A6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53A65" w:rsidRDefault="00FE54DD">
          <w:pPr>
            <w:pStyle w:val="PURFooterText"/>
            <w:jc w:val="center"/>
          </w:pPr>
          <w:hyperlink w:anchor="_Sec844">
            <w:r w:rsidR="00BC2127">
              <w:rPr>
                <w:color w:val="00467F"/>
                <w:u w:val="single"/>
              </w:rPr>
              <w:t>Index</w:t>
            </w:r>
          </w:hyperlink>
        </w:p>
      </w:tc>
    </w:tr>
  </w:tbl>
  <w:p w:rsidR="00053A65" w:rsidRDefault="00053A6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E54DD" w:rsidRDefault="00FE54DD" w:rsidP="007C7D4D">
      <w:pPr>
        <w:spacing w:after="0"/>
      </w:pPr>
      <w:r>
        <w:separator/>
      </w:r>
    </w:p>
    <w:p w:rsidR="00FE54DD" w:rsidRDefault="00FE54DD"/>
  </w:footnote>
  <w:footnote w:type="continuationSeparator" w:id="0">
    <w:p w:rsidR="00FE54DD" w:rsidRDefault="00FE54DD" w:rsidP="007C7D4D">
      <w:pPr>
        <w:spacing w:after="0"/>
      </w:pPr>
      <w:r>
        <w:continuationSeparator/>
      </w:r>
    </w:p>
    <w:p w:rsidR="00FE54DD" w:rsidRDefault="00FE54DD"/>
  </w:footnote>
  <w:footnote w:type="continuationNotice" w:id="1">
    <w:p w:rsidR="00FE54DD" w:rsidRDefault="00FE54D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053A65">
      <w:tc>
        <w:tcPr>
          <w:tcW w:w="8560" w:type="dxa"/>
        </w:tcPr>
        <w:p w:rsidR="00053A65" w:rsidRDefault="00BC2127">
          <w:pPr>
            <w:pStyle w:val="PURHeaderText"/>
          </w:pPr>
          <w:r>
            <w:t>Productvoorwaarden voor Microsoft Volume Licensing (Nederlands (Nederland), juni 2019)</w:t>
          </w:r>
        </w:p>
      </w:tc>
      <w:tc>
        <w:tcPr>
          <w:tcW w:w="3680" w:type="dxa"/>
        </w:tcPr>
        <w:p w:rsidR="00053A65" w:rsidRDefault="00BC212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053A65">
      <w:tc>
        <w:tcPr>
          <w:tcW w:w="8560" w:type="dxa"/>
        </w:tcPr>
        <w:p w:rsidR="00053A65" w:rsidRDefault="00BC2127">
          <w:pPr>
            <w:pStyle w:val="PURHeaderText"/>
          </w:pPr>
          <w:r>
            <w:t>Productvoorwaarden voor Microsoft Volume Licensing (Nederlands (Nederland), juni 2019)</w:t>
          </w:r>
        </w:p>
      </w:tc>
      <w:tc>
        <w:tcPr>
          <w:tcW w:w="3680" w:type="dxa"/>
        </w:tcPr>
        <w:p w:rsidR="00053A65" w:rsidRDefault="00BC212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053A65">
      <w:tc>
        <w:tcPr>
          <w:tcW w:w="8560" w:type="dxa"/>
        </w:tcPr>
        <w:p w:rsidR="00053A65" w:rsidRDefault="00BC2127">
          <w:pPr>
            <w:pStyle w:val="PURHeaderText"/>
          </w:pPr>
          <w:r>
            <w:t>Productvoorwaarden voor Microsoft Volume Licensing (Nederlands (Nederland), juni 2019)</w:t>
          </w:r>
        </w:p>
      </w:tc>
      <w:tc>
        <w:tcPr>
          <w:tcW w:w="3680" w:type="dxa"/>
        </w:tcPr>
        <w:p w:rsidR="00053A65" w:rsidRDefault="00BC212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053A65">
      <w:tc>
        <w:tcPr>
          <w:tcW w:w="8560" w:type="dxa"/>
        </w:tcPr>
        <w:p w:rsidR="00053A65" w:rsidRDefault="00BC2127">
          <w:pPr>
            <w:pStyle w:val="PURHeaderText"/>
          </w:pPr>
          <w:r>
            <w:t>Productvoorwaarden voor Microsoft Volume Licensing (Nederlands (Nederland), juni 2019)</w:t>
          </w:r>
        </w:p>
      </w:tc>
      <w:tc>
        <w:tcPr>
          <w:tcW w:w="3680" w:type="dxa"/>
        </w:tcPr>
        <w:p w:rsidR="00053A65" w:rsidRDefault="00BC212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053A65">
      <w:tc>
        <w:tcPr>
          <w:tcW w:w="8560" w:type="dxa"/>
        </w:tcPr>
        <w:p w:rsidR="00053A65" w:rsidRDefault="00BC2127">
          <w:pPr>
            <w:pStyle w:val="PURHeaderText"/>
          </w:pPr>
          <w:r>
            <w:t>Productvoorwaarden voor Microsoft Volume Licensing (Nederlands (Nederland), juni 2019)</w:t>
          </w:r>
        </w:p>
      </w:tc>
      <w:tc>
        <w:tcPr>
          <w:tcW w:w="3680" w:type="dxa"/>
        </w:tcPr>
        <w:p w:rsidR="00053A65" w:rsidRDefault="00BC212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053A65">
      <w:tc>
        <w:tcPr>
          <w:tcW w:w="8560" w:type="dxa"/>
        </w:tcPr>
        <w:p w:rsidR="00053A65" w:rsidRDefault="00BC2127">
          <w:pPr>
            <w:pStyle w:val="PURHeaderText"/>
          </w:pPr>
          <w:r>
            <w:t>Productvoorwaarden voor Microsoft Volume Licensing (Nederlands (Nederland), juni 2019)</w:t>
          </w:r>
        </w:p>
      </w:tc>
      <w:tc>
        <w:tcPr>
          <w:tcW w:w="3680" w:type="dxa"/>
        </w:tcPr>
        <w:p w:rsidR="00053A65" w:rsidRDefault="00BC212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053A65">
      <w:tc>
        <w:tcPr>
          <w:tcW w:w="8560" w:type="dxa"/>
        </w:tcPr>
        <w:p w:rsidR="00053A65" w:rsidRDefault="00BC2127">
          <w:pPr>
            <w:pStyle w:val="PURHeaderText"/>
          </w:pPr>
          <w:r>
            <w:t>Productvoorwaarden voor Microsoft Volume Licensing (Nederlands (Nederland), juni 2019)</w:t>
          </w:r>
        </w:p>
      </w:tc>
      <w:tc>
        <w:tcPr>
          <w:tcW w:w="3680" w:type="dxa"/>
        </w:tcPr>
        <w:p w:rsidR="00053A65" w:rsidRDefault="00BC212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053A65">
      <w:tc>
        <w:tcPr>
          <w:tcW w:w="8560" w:type="dxa"/>
        </w:tcPr>
        <w:p w:rsidR="00053A65" w:rsidRDefault="00BC2127">
          <w:pPr>
            <w:pStyle w:val="PURHeaderText"/>
          </w:pPr>
          <w:r>
            <w:t>Productvoorwaarden voor Microsoft Volume Licensing (Nederlands (Nederland), juni 2019)</w:t>
          </w:r>
        </w:p>
      </w:tc>
      <w:tc>
        <w:tcPr>
          <w:tcW w:w="3680" w:type="dxa"/>
        </w:tcPr>
        <w:p w:rsidR="00053A65" w:rsidRDefault="00BC212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053A65">
      <w:tc>
        <w:tcPr>
          <w:tcW w:w="8560" w:type="dxa"/>
        </w:tcPr>
        <w:p w:rsidR="00053A65" w:rsidRDefault="00BC2127">
          <w:pPr>
            <w:pStyle w:val="PURHeaderText"/>
          </w:pPr>
          <w:r>
            <w:t>Productvoorwaarden voor Microsoft Volume Licensing (Nederlands (Nederland), juni 2019)</w:t>
          </w:r>
        </w:p>
      </w:tc>
      <w:tc>
        <w:tcPr>
          <w:tcW w:w="3680" w:type="dxa"/>
        </w:tcPr>
        <w:p w:rsidR="00053A65" w:rsidRDefault="00BC212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053A65">
      <w:tc>
        <w:tcPr>
          <w:tcW w:w="8560" w:type="dxa"/>
        </w:tcPr>
        <w:p w:rsidR="00053A65" w:rsidRDefault="00BC2127">
          <w:pPr>
            <w:pStyle w:val="PURHeaderText"/>
          </w:pPr>
          <w:r>
            <w:t>Productvoorwaarden voor Microsoft Volume Licensing (Nederlands (Nederland), juni 2019)</w:t>
          </w:r>
        </w:p>
      </w:tc>
      <w:tc>
        <w:tcPr>
          <w:tcW w:w="3680" w:type="dxa"/>
        </w:tcPr>
        <w:p w:rsidR="00053A65" w:rsidRDefault="00BC212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2"/>
      <w:gridCol w:w="3284"/>
    </w:tblGrid>
    <w:tr w:rsidR="00053A65">
      <w:tc>
        <w:tcPr>
          <w:tcW w:w="8560" w:type="dxa"/>
        </w:tcPr>
        <w:p w:rsidR="00053A65" w:rsidRDefault="00BC2127">
          <w:pPr>
            <w:pStyle w:val="PURHeaderText"/>
          </w:pPr>
          <w:r>
            <w:t>Productvoorwaarden voor Microsoft Volume Licensing (Nederlands (Nederland), juni 2019)</w:t>
          </w:r>
        </w:p>
      </w:tc>
      <w:tc>
        <w:tcPr>
          <w:tcW w:w="3680" w:type="dxa"/>
        </w:tcPr>
        <w:p w:rsidR="00053A65" w:rsidRDefault="00BC212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43E6C"/>
    <w:multiLevelType w:val="multilevel"/>
    <w:tmpl w:val="F664E1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860CC3"/>
    <w:multiLevelType w:val="multilevel"/>
    <w:tmpl w:val="96FCD9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C87D57"/>
    <w:multiLevelType w:val="multilevel"/>
    <w:tmpl w:val="67FEFE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8A5130"/>
    <w:multiLevelType w:val="multilevel"/>
    <w:tmpl w:val="B4A23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D55DA9"/>
    <w:multiLevelType w:val="multilevel"/>
    <w:tmpl w:val="D61C9E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2D018E"/>
    <w:multiLevelType w:val="multilevel"/>
    <w:tmpl w:val="95B6E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CD0015"/>
    <w:multiLevelType w:val="multilevel"/>
    <w:tmpl w:val="87A8DF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7B164D"/>
    <w:multiLevelType w:val="multilevel"/>
    <w:tmpl w:val="63D660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51223E"/>
    <w:multiLevelType w:val="multilevel"/>
    <w:tmpl w:val="CB2259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9C680F"/>
    <w:multiLevelType w:val="multilevel"/>
    <w:tmpl w:val="9F9A4CB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B94B0D"/>
    <w:multiLevelType w:val="multilevel"/>
    <w:tmpl w:val="FA344C2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486B4B"/>
    <w:multiLevelType w:val="multilevel"/>
    <w:tmpl w:val="BFF25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F41AC7"/>
    <w:multiLevelType w:val="multilevel"/>
    <w:tmpl w:val="FB9ACB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3F6C5B"/>
    <w:multiLevelType w:val="multilevel"/>
    <w:tmpl w:val="4FE0DE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40631D"/>
    <w:multiLevelType w:val="multilevel"/>
    <w:tmpl w:val="1D6400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921E0F"/>
    <w:multiLevelType w:val="multilevel"/>
    <w:tmpl w:val="AFF6F3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D41436"/>
    <w:multiLevelType w:val="multilevel"/>
    <w:tmpl w:val="23AE2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B326C1"/>
    <w:multiLevelType w:val="multilevel"/>
    <w:tmpl w:val="09C87C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1720CC"/>
    <w:multiLevelType w:val="multilevel"/>
    <w:tmpl w:val="DC08C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4154E7"/>
    <w:multiLevelType w:val="multilevel"/>
    <w:tmpl w:val="D0B8D1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B5140D"/>
    <w:multiLevelType w:val="multilevel"/>
    <w:tmpl w:val="E7CC2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EC4B23"/>
    <w:multiLevelType w:val="multilevel"/>
    <w:tmpl w:val="A1E2D8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9577BD"/>
    <w:multiLevelType w:val="multilevel"/>
    <w:tmpl w:val="DC4AAD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344DCD"/>
    <w:multiLevelType w:val="multilevel"/>
    <w:tmpl w:val="E6864B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BB659A"/>
    <w:multiLevelType w:val="multilevel"/>
    <w:tmpl w:val="3A7C0CA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D316AB"/>
    <w:multiLevelType w:val="multilevel"/>
    <w:tmpl w:val="B64E67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AE570F"/>
    <w:multiLevelType w:val="multilevel"/>
    <w:tmpl w:val="626C49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E16784"/>
    <w:multiLevelType w:val="multilevel"/>
    <w:tmpl w:val="00227A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1656AF"/>
    <w:multiLevelType w:val="multilevel"/>
    <w:tmpl w:val="78A241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4F4ACF"/>
    <w:multiLevelType w:val="multilevel"/>
    <w:tmpl w:val="67B4E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CE5ACC"/>
    <w:multiLevelType w:val="multilevel"/>
    <w:tmpl w:val="19CA9A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49518F"/>
    <w:multiLevelType w:val="multilevel"/>
    <w:tmpl w:val="37F044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C0861AC"/>
    <w:multiLevelType w:val="multilevel"/>
    <w:tmpl w:val="91FE4E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E9D6717"/>
    <w:multiLevelType w:val="multilevel"/>
    <w:tmpl w:val="2EC821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0D4CC4"/>
    <w:multiLevelType w:val="multilevel"/>
    <w:tmpl w:val="7D2205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C26D3A"/>
    <w:multiLevelType w:val="multilevel"/>
    <w:tmpl w:val="11DEE8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98284E"/>
    <w:multiLevelType w:val="multilevel"/>
    <w:tmpl w:val="C21667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BD2DBE"/>
    <w:multiLevelType w:val="multilevel"/>
    <w:tmpl w:val="234698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725A99"/>
    <w:multiLevelType w:val="multilevel"/>
    <w:tmpl w:val="BB18FE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B66455"/>
    <w:multiLevelType w:val="multilevel"/>
    <w:tmpl w:val="B7105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DF17A9"/>
    <w:multiLevelType w:val="multilevel"/>
    <w:tmpl w:val="AB485C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FD49C2"/>
    <w:multiLevelType w:val="multilevel"/>
    <w:tmpl w:val="A1608E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8372B1"/>
    <w:multiLevelType w:val="multilevel"/>
    <w:tmpl w:val="63D458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3C4853"/>
    <w:multiLevelType w:val="multilevel"/>
    <w:tmpl w:val="D3A0396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D86DAD"/>
    <w:multiLevelType w:val="multilevel"/>
    <w:tmpl w:val="8A6846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FC5FC3"/>
    <w:multiLevelType w:val="multilevel"/>
    <w:tmpl w:val="15F814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C8374CE"/>
    <w:multiLevelType w:val="multilevel"/>
    <w:tmpl w:val="BB369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DA7A86"/>
    <w:multiLevelType w:val="multilevel"/>
    <w:tmpl w:val="7D28EB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1F0F47"/>
    <w:multiLevelType w:val="multilevel"/>
    <w:tmpl w:val="780008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FD3C0C"/>
    <w:multiLevelType w:val="multilevel"/>
    <w:tmpl w:val="CD2ED6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DE3E99"/>
    <w:multiLevelType w:val="multilevel"/>
    <w:tmpl w:val="773CA8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B46AF9"/>
    <w:multiLevelType w:val="multilevel"/>
    <w:tmpl w:val="3E5EEE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661D1C"/>
    <w:multiLevelType w:val="multilevel"/>
    <w:tmpl w:val="D0B43F9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817BE1"/>
    <w:multiLevelType w:val="multilevel"/>
    <w:tmpl w:val="727C8F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8345C9"/>
    <w:multiLevelType w:val="multilevel"/>
    <w:tmpl w:val="CDCEFD5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1FF32EE"/>
    <w:multiLevelType w:val="multilevel"/>
    <w:tmpl w:val="434E5FC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EA3D40"/>
    <w:multiLevelType w:val="multilevel"/>
    <w:tmpl w:val="E9D898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175BD4"/>
    <w:multiLevelType w:val="multilevel"/>
    <w:tmpl w:val="556ED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DB345C"/>
    <w:multiLevelType w:val="multilevel"/>
    <w:tmpl w:val="CCF0C0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B77F31"/>
    <w:multiLevelType w:val="multilevel"/>
    <w:tmpl w:val="9968D5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4E53D6"/>
    <w:multiLevelType w:val="multilevel"/>
    <w:tmpl w:val="F462DD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BA5938"/>
    <w:multiLevelType w:val="multilevel"/>
    <w:tmpl w:val="269202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0E13E26"/>
    <w:multiLevelType w:val="multilevel"/>
    <w:tmpl w:val="E26CCD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9C02D4"/>
    <w:multiLevelType w:val="multilevel"/>
    <w:tmpl w:val="50809E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A13A78"/>
    <w:multiLevelType w:val="multilevel"/>
    <w:tmpl w:val="84702F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4531D1"/>
    <w:multiLevelType w:val="multilevel"/>
    <w:tmpl w:val="958ED1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5D516A"/>
    <w:multiLevelType w:val="multilevel"/>
    <w:tmpl w:val="28B4EB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E74863"/>
    <w:multiLevelType w:val="multilevel"/>
    <w:tmpl w:val="A492EB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A70370"/>
    <w:multiLevelType w:val="multilevel"/>
    <w:tmpl w:val="FC4477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D53E5F"/>
    <w:multiLevelType w:val="multilevel"/>
    <w:tmpl w:val="09D229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EE507D"/>
    <w:multiLevelType w:val="multilevel"/>
    <w:tmpl w:val="47CCB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081C73"/>
    <w:multiLevelType w:val="multilevel"/>
    <w:tmpl w:val="3C0C27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D43CA2"/>
    <w:multiLevelType w:val="multilevel"/>
    <w:tmpl w:val="A38825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6"/>
  </w:num>
  <w:num w:numId="3">
    <w:abstractNumId w:val="33"/>
  </w:num>
  <w:num w:numId="4">
    <w:abstractNumId w:val="31"/>
  </w:num>
  <w:num w:numId="5">
    <w:abstractNumId w:val="66"/>
  </w:num>
  <w:num w:numId="6">
    <w:abstractNumId w:val="28"/>
  </w:num>
  <w:num w:numId="7">
    <w:abstractNumId w:val="40"/>
  </w:num>
  <w:num w:numId="8">
    <w:abstractNumId w:val="68"/>
  </w:num>
  <w:num w:numId="9">
    <w:abstractNumId w:val="67"/>
  </w:num>
  <w:num w:numId="10">
    <w:abstractNumId w:val="0"/>
  </w:num>
  <w:num w:numId="11">
    <w:abstractNumId w:val="73"/>
  </w:num>
  <w:num w:numId="12">
    <w:abstractNumId w:val="7"/>
  </w:num>
  <w:num w:numId="13">
    <w:abstractNumId w:val="34"/>
  </w:num>
  <w:num w:numId="14">
    <w:abstractNumId w:val="1"/>
  </w:num>
  <w:num w:numId="15">
    <w:abstractNumId w:val="63"/>
  </w:num>
  <w:num w:numId="16">
    <w:abstractNumId w:val="42"/>
  </w:num>
  <w:num w:numId="17">
    <w:abstractNumId w:val="60"/>
  </w:num>
  <w:num w:numId="18">
    <w:abstractNumId w:val="70"/>
  </w:num>
  <w:num w:numId="19">
    <w:abstractNumId w:val="5"/>
  </w:num>
  <w:num w:numId="20">
    <w:abstractNumId w:val="44"/>
  </w:num>
  <w:num w:numId="21">
    <w:abstractNumId w:val="72"/>
  </w:num>
  <w:num w:numId="22">
    <w:abstractNumId w:val="74"/>
  </w:num>
  <w:num w:numId="23">
    <w:abstractNumId w:val="69"/>
  </w:num>
  <w:num w:numId="24">
    <w:abstractNumId w:val="15"/>
  </w:num>
  <w:num w:numId="25">
    <w:abstractNumId w:val="39"/>
  </w:num>
  <w:num w:numId="26">
    <w:abstractNumId w:val="16"/>
  </w:num>
  <w:num w:numId="27">
    <w:abstractNumId w:val="20"/>
  </w:num>
  <w:num w:numId="28">
    <w:abstractNumId w:val="47"/>
  </w:num>
  <w:num w:numId="29">
    <w:abstractNumId w:val="11"/>
  </w:num>
  <w:num w:numId="30">
    <w:abstractNumId w:val="35"/>
  </w:num>
  <w:num w:numId="31">
    <w:abstractNumId w:val="32"/>
  </w:num>
  <w:num w:numId="32">
    <w:abstractNumId w:val="17"/>
  </w:num>
  <w:num w:numId="33">
    <w:abstractNumId w:val="21"/>
  </w:num>
  <w:num w:numId="34">
    <w:abstractNumId w:val="53"/>
  </w:num>
  <w:num w:numId="35">
    <w:abstractNumId w:val="18"/>
  </w:num>
  <w:num w:numId="36">
    <w:abstractNumId w:val="23"/>
  </w:num>
  <w:num w:numId="37">
    <w:abstractNumId w:val="13"/>
  </w:num>
  <w:num w:numId="38">
    <w:abstractNumId w:val="3"/>
  </w:num>
  <w:num w:numId="39">
    <w:abstractNumId w:val="59"/>
  </w:num>
  <w:num w:numId="40">
    <w:abstractNumId w:val="14"/>
  </w:num>
  <w:num w:numId="41">
    <w:abstractNumId w:val="12"/>
  </w:num>
  <w:num w:numId="42">
    <w:abstractNumId w:val="8"/>
  </w:num>
  <w:num w:numId="43">
    <w:abstractNumId w:val="48"/>
  </w:num>
  <w:num w:numId="44">
    <w:abstractNumId w:val="37"/>
  </w:num>
  <w:num w:numId="45">
    <w:abstractNumId w:val="19"/>
  </w:num>
  <w:num w:numId="46">
    <w:abstractNumId w:val="4"/>
  </w:num>
  <w:num w:numId="47">
    <w:abstractNumId w:val="30"/>
  </w:num>
  <w:num w:numId="48">
    <w:abstractNumId w:val="55"/>
  </w:num>
  <w:num w:numId="49">
    <w:abstractNumId w:val="22"/>
  </w:num>
  <w:num w:numId="50">
    <w:abstractNumId w:val="29"/>
  </w:num>
  <w:num w:numId="51">
    <w:abstractNumId w:val="25"/>
  </w:num>
  <w:num w:numId="52">
    <w:abstractNumId w:val="50"/>
  </w:num>
  <w:num w:numId="53">
    <w:abstractNumId w:val="27"/>
  </w:num>
  <w:num w:numId="54">
    <w:abstractNumId w:val="71"/>
  </w:num>
  <w:num w:numId="55">
    <w:abstractNumId w:val="36"/>
  </w:num>
  <w:num w:numId="56">
    <w:abstractNumId w:val="9"/>
  </w:num>
  <w:num w:numId="57">
    <w:abstractNumId w:val="51"/>
  </w:num>
  <w:num w:numId="58">
    <w:abstractNumId w:val="61"/>
  </w:num>
  <w:num w:numId="59">
    <w:abstractNumId w:val="2"/>
  </w:num>
  <w:num w:numId="60">
    <w:abstractNumId w:val="52"/>
  </w:num>
  <w:num w:numId="61">
    <w:abstractNumId w:val="62"/>
  </w:num>
  <w:num w:numId="62">
    <w:abstractNumId w:val="58"/>
  </w:num>
  <w:num w:numId="63">
    <w:abstractNumId w:val="45"/>
  </w:num>
  <w:num w:numId="64">
    <w:abstractNumId w:val="65"/>
  </w:num>
  <w:num w:numId="65">
    <w:abstractNumId w:val="41"/>
  </w:num>
  <w:num w:numId="66">
    <w:abstractNumId w:val="38"/>
  </w:num>
  <w:num w:numId="67">
    <w:abstractNumId w:val="26"/>
  </w:num>
  <w:num w:numId="68">
    <w:abstractNumId w:val="56"/>
  </w:num>
  <w:num w:numId="69">
    <w:abstractNumId w:val="54"/>
  </w:num>
  <w:num w:numId="70">
    <w:abstractNumId w:val="10"/>
  </w:num>
  <w:num w:numId="71">
    <w:abstractNumId w:val="57"/>
  </w:num>
  <w:num w:numId="72">
    <w:abstractNumId w:val="6"/>
  </w:num>
  <w:num w:numId="73">
    <w:abstractNumId w:val="43"/>
  </w:num>
  <w:num w:numId="74">
    <w:abstractNumId w:val="24"/>
  </w:num>
  <w:num w:numId="75">
    <w:abstractNumId w:val="64"/>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DWLpyWmCEj+60abqJdAUdxkk8d7b+MeTfNEmocCSIor50+FjLvoiYjC+Vl8MP+Csu+4KtGOaUFhZ8C/eZRJIg==" w:salt="uDNDCk+rrQWDZU3IKOIqP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65"/>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0E6"/>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52E6"/>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3ED4"/>
    <w:rsid w:val="009F55A9"/>
    <w:rsid w:val="00A01EC2"/>
    <w:rsid w:val="00A0777B"/>
    <w:rsid w:val="00A1058F"/>
    <w:rsid w:val="00A10910"/>
    <w:rsid w:val="00A10BA6"/>
    <w:rsid w:val="00A11759"/>
    <w:rsid w:val="00A128A6"/>
    <w:rsid w:val="00A138B6"/>
    <w:rsid w:val="00A14818"/>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2127"/>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57D7F"/>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E54DD"/>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57D7F"/>
    <w:rPr>
      <w:color w:val="605E5C"/>
      <w:shd w:val="clear" w:color="auto" w:fill="E1DFDD"/>
    </w:rPr>
  </w:style>
  <w:style w:type="paragraph" w:styleId="Index2">
    <w:name w:val="index 2"/>
    <w:basedOn w:val="Normal"/>
    <w:next w:val="Normal"/>
    <w:autoRedefine/>
    <w:uiPriority w:val="99"/>
    <w:semiHidden/>
    <w:unhideWhenUsed/>
    <w:rsid w:val="00E57D7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www.microsoft.com/licensing/software-assurance/license-mobility.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s://businessstore.microsoft.com/store/home-use-program"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hhtp://1246"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51" Type="http://schemas.openxmlformats.org/officeDocument/2006/relationships/footer" Target="footer9.xml"/><Relationship Id="rId156" Type="http://schemas.openxmlformats.org/officeDocument/2006/relationships/hyperlink" Target="http://support.microsoft.com/gp/saphone"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software-assurance/planning-services-overview.aspx"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6B753E-6ED4-4D7D-A480-EB1B6155D8A0}">
  <ds:schemaRefs>
    <ds:schemaRef ds:uri="http://schemas.openxmlformats.org/officeDocument/2006/bibliography"/>
  </ds:schemaRefs>
</ds:datastoreItem>
</file>

<file path=customXml/itemProps2.xml><?xml version="1.0" encoding="utf-8"?>
<ds:datastoreItem xmlns:ds="http://schemas.openxmlformats.org/officeDocument/2006/customXml" ds:itemID="{42B03E28-46A7-4B40-8840-A55B20452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129643</Words>
  <Characters>738969</Characters>
  <Application>Microsoft Office Word</Application>
  <DocSecurity>8</DocSecurity>
  <Lines>6158</Lines>
  <Paragraphs>1733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2019-05-31T21:11:00Z</dcterms:created>
  <dcterms:modified xsi:type="dcterms:W3CDTF">2019-05-31T21:11:00Z</dcterms:modified>
</cp:coreProperties>
</file>