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1834F0" w:rsidRDefault="001834F0">
      <w:pPr>
        <w:pStyle w:val="PURBody"/>
        <w:shd w:val="clear" w:color="auto" w:fill="00188F"/>
        <w:tabs>
          <w:tab w:val="clear" w:pos="360"/>
        </w:tabs>
        <w:ind w:right="7920" w:firstLine="360"/>
        <w:rPr>
          <w:color w:val="FFFFFF"/>
          <w:sz w:val="6"/>
          <w:szCs w:val="6"/>
        </w:rPr>
      </w:pPr>
    </w:p>
    <w:p w:rsidR="001834F0" w:rsidRDefault="008270C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1834F0" w:rsidRDefault="008270C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rsidR="001834F0" w:rsidRDefault="001834F0">
      <w:pPr>
        <w:pStyle w:val="PURBody"/>
        <w:shd w:val="clear" w:color="auto" w:fill="00188F"/>
        <w:tabs>
          <w:tab w:val="clear" w:pos="360"/>
        </w:tabs>
        <w:spacing w:after="0"/>
        <w:ind w:right="7920" w:firstLine="360"/>
        <w:rPr>
          <w:color w:val="FFFFFF" w:themeColor="background1"/>
          <w:szCs w:val="18"/>
        </w:rPr>
      </w:pPr>
    </w:p>
    <w:p w:rsidR="001834F0" w:rsidRDefault="001834F0">
      <w:pPr>
        <w:pStyle w:val="PURBody"/>
        <w:shd w:val="clear" w:color="auto" w:fill="00188F"/>
        <w:tabs>
          <w:tab w:val="clear" w:pos="360"/>
        </w:tabs>
        <w:spacing w:after="0"/>
        <w:ind w:right="7920" w:firstLine="360"/>
        <w:rPr>
          <w:color w:val="FFFFFF" w:themeColor="background1"/>
          <w:szCs w:val="18"/>
        </w:rPr>
      </w:pPr>
    </w:p>
    <w:p w:rsidR="001834F0" w:rsidRDefault="001834F0">
      <w:pPr>
        <w:pStyle w:val="PURBody"/>
        <w:shd w:val="clear" w:color="auto" w:fill="00188F"/>
        <w:tabs>
          <w:tab w:val="clear" w:pos="360"/>
        </w:tabs>
        <w:spacing w:after="0"/>
        <w:ind w:right="7920" w:firstLine="360"/>
        <w:rPr>
          <w:color w:val="FFFFFF" w:themeColor="background1"/>
          <w:szCs w:val="18"/>
        </w:rPr>
      </w:pPr>
    </w:p>
    <w:p w:rsidR="001834F0" w:rsidRDefault="001834F0">
      <w:pPr>
        <w:pStyle w:val="PURBody"/>
        <w:shd w:val="clear" w:color="auto" w:fill="00188F"/>
        <w:tabs>
          <w:tab w:val="clear" w:pos="360"/>
        </w:tabs>
        <w:spacing w:after="0"/>
        <w:ind w:right="7920" w:firstLine="360"/>
        <w:rPr>
          <w:color w:val="FFFFFF" w:themeColor="background1"/>
          <w:szCs w:val="18"/>
        </w:rPr>
      </w:pPr>
    </w:p>
    <w:p w:rsidR="001834F0" w:rsidRDefault="001834F0">
      <w:pPr>
        <w:pStyle w:val="PURBody"/>
        <w:shd w:val="clear" w:color="auto" w:fill="00188F"/>
        <w:tabs>
          <w:tab w:val="clear" w:pos="360"/>
        </w:tabs>
        <w:spacing w:after="0"/>
        <w:ind w:right="7920" w:firstLine="360"/>
        <w:rPr>
          <w:color w:val="FFFFFF" w:themeColor="background1"/>
          <w:szCs w:val="18"/>
        </w:rPr>
      </w:pPr>
    </w:p>
    <w:p w:rsidR="001834F0" w:rsidRDefault="001834F0">
      <w:pPr>
        <w:pStyle w:val="PURBody"/>
        <w:shd w:val="clear" w:color="auto" w:fill="0072C6"/>
        <w:tabs>
          <w:tab w:val="clear" w:pos="360"/>
        </w:tabs>
        <w:ind w:right="1800" w:firstLine="360"/>
        <w:rPr>
          <w:sz w:val="72"/>
          <w:szCs w:val="72"/>
        </w:rPr>
      </w:pPr>
    </w:p>
    <w:p w:rsidR="001834F0" w:rsidRDefault="001834F0">
      <w:pPr>
        <w:pStyle w:val="PURBody"/>
        <w:shd w:val="clear" w:color="auto" w:fill="0072C6"/>
        <w:tabs>
          <w:tab w:val="clear" w:pos="360"/>
          <w:tab w:val="left" w:pos="180"/>
        </w:tabs>
        <w:ind w:right="1800" w:firstLine="360"/>
        <w:rPr>
          <w:color w:val="FFFFFF" w:themeColor="background1"/>
          <w:sz w:val="72"/>
          <w:szCs w:val="72"/>
        </w:rPr>
      </w:pPr>
    </w:p>
    <w:p w:rsidR="001834F0" w:rsidRDefault="008270C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rsidR="001834F0" w:rsidRDefault="008270C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maart 2018</w:t>
      </w:r>
    </w:p>
    <w:p w:rsidR="001834F0" w:rsidRDefault="001834F0">
      <w:pPr>
        <w:pStyle w:val="PURBody"/>
        <w:shd w:val="clear" w:color="auto" w:fill="0072C6"/>
        <w:tabs>
          <w:tab w:val="clear" w:pos="360"/>
        </w:tabs>
        <w:spacing w:after="0" w:line="230" w:lineRule="auto"/>
        <w:ind w:right="1800" w:firstLine="360"/>
        <w:rPr>
          <w:color w:val="FFFFFF" w:themeColor="background1"/>
          <w:sz w:val="96"/>
          <w:szCs w:val="96"/>
        </w:rPr>
      </w:pPr>
    </w:p>
    <w:p w:rsidR="001834F0" w:rsidRDefault="008270C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834F0" w:rsidRDefault="001834F0">
      <w:pPr>
        <w:sectPr w:rsidR="001834F0">
          <w:footerReference w:type="default" r:id="rId10"/>
          <w:type w:val="continuous"/>
          <w:pgSz w:w="12240" w:h="15840" w:code="1"/>
          <w:pgMar w:top="1170" w:right="720" w:bottom="720" w:left="720" w:header="432" w:footer="288" w:gutter="0"/>
          <w:cols w:space="360"/>
        </w:sectPr>
      </w:pPr>
    </w:p>
    <w:p w:rsidR="001834F0" w:rsidRDefault="008270C6">
      <w:pPr>
        <w:pStyle w:val="ProductList-SectionHeading"/>
        <w:pageBreakBefore/>
      </w:pPr>
      <w:bookmarkStart w:id="1" w:name="_Sec842"/>
      <w:r>
        <w:lastRenderedPageBreak/>
        <w:t>Inhoud</w:t>
      </w:r>
    </w:p>
    <w:p w:rsidR="001834F0" w:rsidRDefault="001834F0">
      <w:pPr>
        <w:pStyle w:val="ProductList-Body"/>
      </w:pPr>
    </w:p>
    <w:p w:rsidR="001834F0" w:rsidRDefault="001834F0">
      <w:pPr>
        <w:sectPr w:rsidR="001834F0">
          <w:headerReference w:type="default" r:id="rId11"/>
          <w:footerReference w:type="default" r:id="rId12"/>
          <w:type w:val="continuous"/>
          <w:pgSz w:w="12240" w:h="15840" w:code="1"/>
          <w:pgMar w:top="1170" w:right="720" w:bottom="1620" w:left="720" w:header="432" w:footer="288" w:gutter="0"/>
          <w:cols w:space="360"/>
        </w:sectPr>
      </w:pPr>
    </w:p>
    <w:p w:rsidR="00E43EEE" w:rsidRDefault="008270C6">
      <w:pPr>
        <w:pStyle w:val="TOC1"/>
        <w:rPr>
          <w:rFonts w:eastAsiaTheme="minorEastAsia"/>
          <w:b w:val="0"/>
          <w:caps w:val="0"/>
          <w:noProof/>
          <w:sz w:val="22"/>
          <w:szCs w:val="22"/>
        </w:rPr>
      </w:pPr>
      <w:r>
        <w:fldChar w:fldCharType="begin"/>
      </w:r>
      <w:r>
        <w:instrText xml:space="preserve"> TOC \h \f \l 1-3 </w:instrText>
      </w:r>
      <w:r>
        <w:fldChar w:fldCharType="separate"/>
      </w:r>
      <w:hyperlink w:anchor="_Toc507619992" w:history="1">
        <w:r w:rsidR="00E43EEE" w:rsidRPr="00E81853">
          <w:rPr>
            <w:rStyle w:val="Hyperlink"/>
            <w:noProof/>
          </w:rPr>
          <w:t>Inleiding</w:t>
        </w:r>
        <w:r w:rsidR="00E43EEE">
          <w:rPr>
            <w:noProof/>
          </w:rPr>
          <w:tab/>
        </w:r>
        <w:r w:rsidR="00E43EEE">
          <w:rPr>
            <w:noProof/>
          </w:rPr>
          <w:fldChar w:fldCharType="begin"/>
        </w:r>
        <w:r w:rsidR="00E43EEE">
          <w:rPr>
            <w:noProof/>
          </w:rPr>
          <w:instrText xml:space="preserve"> PAGEREF _Toc507619992 \h </w:instrText>
        </w:r>
        <w:r w:rsidR="00E43EEE">
          <w:rPr>
            <w:noProof/>
          </w:rPr>
        </w:r>
        <w:r w:rsidR="00E43EEE">
          <w:rPr>
            <w:noProof/>
          </w:rPr>
          <w:fldChar w:fldCharType="separate"/>
        </w:r>
        <w:r w:rsidR="00E43EEE">
          <w:rPr>
            <w:noProof/>
          </w:rPr>
          <w:t>4</w:t>
        </w:r>
        <w:r w:rsidR="00E43EEE">
          <w:rPr>
            <w:noProof/>
          </w:rPr>
          <w:fldChar w:fldCharType="end"/>
        </w:r>
      </w:hyperlink>
    </w:p>
    <w:p w:rsidR="00E43EEE" w:rsidRDefault="00AF509F">
      <w:pPr>
        <w:pStyle w:val="TOC2"/>
        <w:rPr>
          <w:rFonts w:eastAsiaTheme="minorEastAsia"/>
          <w:smallCaps w:val="0"/>
          <w:sz w:val="22"/>
        </w:rPr>
      </w:pPr>
      <w:hyperlink w:anchor="_Toc507619993" w:history="1">
        <w:r w:rsidR="00E43EEE" w:rsidRPr="00E81853">
          <w:rPr>
            <w:rStyle w:val="Hyperlink"/>
          </w:rPr>
          <w:t>Over dit document</w:t>
        </w:r>
        <w:r w:rsidR="00E43EEE">
          <w:tab/>
        </w:r>
        <w:r w:rsidR="00E43EEE">
          <w:fldChar w:fldCharType="begin"/>
        </w:r>
        <w:r w:rsidR="00E43EEE">
          <w:instrText xml:space="preserve"> PAGEREF _Toc507619993 \h </w:instrText>
        </w:r>
        <w:r w:rsidR="00E43EEE">
          <w:fldChar w:fldCharType="separate"/>
        </w:r>
        <w:r w:rsidR="00E43EEE">
          <w:t>4</w:t>
        </w:r>
        <w:r w:rsidR="00E43EEE">
          <w:fldChar w:fldCharType="end"/>
        </w:r>
      </w:hyperlink>
    </w:p>
    <w:p w:rsidR="00E43EEE" w:rsidRDefault="00AF509F">
      <w:pPr>
        <w:pStyle w:val="TOC2"/>
        <w:rPr>
          <w:rFonts w:eastAsiaTheme="minorEastAsia"/>
          <w:smallCaps w:val="0"/>
          <w:sz w:val="22"/>
        </w:rPr>
      </w:pPr>
      <w:hyperlink w:anchor="_Toc507619994" w:history="1">
        <w:r w:rsidR="00E43EEE" w:rsidRPr="00E81853">
          <w:rPr>
            <w:rStyle w:val="Hyperlink"/>
            <w:lang w:val="de-DE"/>
          </w:rPr>
          <w:t>Wat dit Document bevat</w:t>
        </w:r>
        <w:r w:rsidR="00E43EEE">
          <w:tab/>
        </w:r>
        <w:r w:rsidR="00E43EEE">
          <w:fldChar w:fldCharType="begin"/>
        </w:r>
        <w:r w:rsidR="00E43EEE">
          <w:instrText xml:space="preserve"> PAGEREF _Toc507619994 \h </w:instrText>
        </w:r>
        <w:r w:rsidR="00E43EEE">
          <w:fldChar w:fldCharType="separate"/>
        </w:r>
        <w:r w:rsidR="00E43EEE">
          <w:t>4</w:t>
        </w:r>
        <w:r w:rsidR="00E43EEE">
          <w:fldChar w:fldCharType="end"/>
        </w:r>
      </w:hyperlink>
    </w:p>
    <w:p w:rsidR="00E43EEE" w:rsidRDefault="00AF509F">
      <w:pPr>
        <w:pStyle w:val="TOC2"/>
        <w:rPr>
          <w:rFonts w:eastAsiaTheme="minorEastAsia"/>
          <w:smallCaps w:val="0"/>
          <w:sz w:val="22"/>
        </w:rPr>
      </w:pPr>
      <w:hyperlink w:anchor="_Toc507619995" w:history="1">
        <w:r w:rsidR="00E43EEE" w:rsidRPr="00E81853">
          <w:rPr>
            <w:rStyle w:val="Hyperlink"/>
            <w:lang w:val="de-DE"/>
          </w:rPr>
          <w:t>Structuur van Productvermeldingen</w:t>
        </w:r>
        <w:r w:rsidR="00E43EEE">
          <w:tab/>
        </w:r>
        <w:r w:rsidR="00E43EEE">
          <w:fldChar w:fldCharType="begin"/>
        </w:r>
        <w:r w:rsidR="00E43EEE">
          <w:instrText xml:space="preserve"> PAGEREF _Toc507619995 \h </w:instrText>
        </w:r>
        <w:r w:rsidR="00E43EEE">
          <w:fldChar w:fldCharType="separate"/>
        </w:r>
        <w:r w:rsidR="00E43EEE">
          <w:t>4</w:t>
        </w:r>
        <w:r w:rsidR="00E43EEE">
          <w:fldChar w:fldCharType="end"/>
        </w:r>
      </w:hyperlink>
    </w:p>
    <w:p w:rsidR="00E43EEE" w:rsidRDefault="00AF509F">
      <w:pPr>
        <w:pStyle w:val="TOC2"/>
        <w:rPr>
          <w:rFonts w:eastAsiaTheme="minorEastAsia"/>
          <w:smallCaps w:val="0"/>
          <w:sz w:val="22"/>
        </w:rPr>
      </w:pPr>
      <w:hyperlink w:anchor="_Toc507619996" w:history="1">
        <w:r w:rsidR="00E43EEE" w:rsidRPr="00E81853">
          <w:rPr>
            <w:rStyle w:val="Hyperlink"/>
            <w:lang w:val="de-DE"/>
          </w:rPr>
          <w:t>Verduidelijkingen en overzicht van wijzigingen in dit document</w:t>
        </w:r>
        <w:r w:rsidR="00E43EEE">
          <w:tab/>
        </w:r>
        <w:r w:rsidR="00E43EEE">
          <w:fldChar w:fldCharType="begin"/>
        </w:r>
        <w:r w:rsidR="00E43EEE">
          <w:instrText xml:space="preserve"> PAGEREF _Toc507619996 \h </w:instrText>
        </w:r>
        <w:r w:rsidR="00E43EEE">
          <w:fldChar w:fldCharType="separate"/>
        </w:r>
        <w:r w:rsidR="00E43EEE">
          <w:t>5</w:t>
        </w:r>
        <w:r w:rsidR="00E43EEE">
          <w:fldChar w:fldCharType="end"/>
        </w:r>
      </w:hyperlink>
    </w:p>
    <w:p w:rsidR="00E43EEE" w:rsidRDefault="00AF509F">
      <w:pPr>
        <w:pStyle w:val="TOC1"/>
        <w:rPr>
          <w:rFonts w:eastAsiaTheme="minorEastAsia"/>
          <w:b w:val="0"/>
          <w:caps w:val="0"/>
          <w:noProof/>
          <w:sz w:val="22"/>
          <w:szCs w:val="22"/>
        </w:rPr>
      </w:pPr>
      <w:hyperlink w:anchor="_Toc507619997" w:history="1">
        <w:r w:rsidR="00E43EEE" w:rsidRPr="00E81853">
          <w:rPr>
            <w:rStyle w:val="Hyperlink"/>
            <w:noProof/>
          </w:rPr>
          <w:t>Licentievoorwaarden</w:t>
        </w:r>
        <w:r w:rsidR="00E43EEE">
          <w:rPr>
            <w:noProof/>
          </w:rPr>
          <w:tab/>
        </w:r>
        <w:r w:rsidR="00E43EEE">
          <w:rPr>
            <w:noProof/>
          </w:rPr>
          <w:fldChar w:fldCharType="begin"/>
        </w:r>
        <w:r w:rsidR="00E43EEE">
          <w:rPr>
            <w:noProof/>
          </w:rPr>
          <w:instrText xml:space="preserve"> PAGEREF _Toc507619997 \h </w:instrText>
        </w:r>
        <w:r w:rsidR="00E43EEE">
          <w:rPr>
            <w:noProof/>
          </w:rPr>
        </w:r>
        <w:r w:rsidR="00E43EEE">
          <w:rPr>
            <w:noProof/>
          </w:rPr>
          <w:fldChar w:fldCharType="separate"/>
        </w:r>
        <w:r w:rsidR="00E43EEE">
          <w:rPr>
            <w:noProof/>
          </w:rPr>
          <w:t>7</w:t>
        </w:r>
        <w:r w:rsidR="00E43EEE">
          <w:rPr>
            <w:noProof/>
          </w:rPr>
          <w:fldChar w:fldCharType="end"/>
        </w:r>
      </w:hyperlink>
    </w:p>
    <w:p w:rsidR="00E43EEE" w:rsidRDefault="00AF509F">
      <w:pPr>
        <w:pStyle w:val="TOC2"/>
        <w:rPr>
          <w:rFonts w:eastAsiaTheme="minorEastAsia"/>
          <w:smallCaps w:val="0"/>
          <w:sz w:val="22"/>
        </w:rPr>
      </w:pPr>
      <w:hyperlink w:anchor="_Toc507619998" w:history="1">
        <w:r w:rsidR="00E43EEE" w:rsidRPr="00E81853">
          <w:rPr>
            <w:rStyle w:val="Hyperlink"/>
            <w:lang w:val="de-DE"/>
          </w:rPr>
          <w:t>Universele licentievoorwaarden</w:t>
        </w:r>
        <w:r w:rsidR="00E43EEE">
          <w:tab/>
        </w:r>
        <w:r w:rsidR="00E43EEE">
          <w:fldChar w:fldCharType="begin"/>
        </w:r>
        <w:r w:rsidR="00E43EEE">
          <w:instrText xml:space="preserve"> PAGEREF _Toc507619998 \h </w:instrText>
        </w:r>
        <w:r w:rsidR="00E43EEE">
          <w:fldChar w:fldCharType="separate"/>
        </w:r>
        <w:r w:rsidR="00E43EEE">
          <w:t>7</w:t>
        </w:r>
        <w:r w:rsidR="00E43EEE">
          <w:fldChar w:fldCharType="end"/>
        </w:r>
      </w:hyperlink>
    </w:p>
    <w:p w:rsidR="00E43EEE" w:rsidRDefault="00AF509F">
      <w:pPr>
        <w:pStyle w:val="TOC2"/>
        <w:rPr>
          <w:rFonts w:eastAsiaTheme="minorEastAsia"/>
          <w:smallCaps w:val="0"/>
          <w:sz w:val="22"/>
        </w:rPr>
      </w:pPr>
      <w:hyperlink w:anchor="_Toc507619999" w:history="1">
        <w:r w:rsidR="00E43EEE" w:rsidRPr="00E81853">
          <w:rPr>
            <w:rStyle w:val="Hyperlink"/>
          </w:rPr>
          <w:t>Licentiemodelvoorwaarden</w:t>
        </w:r>
        <w:r w:rsidR="00E43EEE">
          <w:tab/>
        </w:r>
        <w:r w:rsidR="00E43EEE">
          <w:fldChar w:fldCharType="begin"/>
        </w:r>
        <w:r w:rsidR="00E43EEE">
          <w:instrText xml:space="preserve"> PAGEREF _Toc507619999 \h </w:instrText>
        </w:r>
        <w:r w:rsidR="00E43EEE">
          <w:fldChar w:fldCharType="separate"/>
        </w:r>
        <w:r w:rsidR="00E43EEE">
          <w:t>10</w:t>
        </w:r>
        <w:r w:rsidR="00E43EEE">
          <w:fldChar w:fldCharType="end"/>
        </w:r>
      </w:hyperlink>
    </w:p>
    <w:p w:rsidR="00E43EEE" w:rsidRDefault="00AF509F">
      <w:pPr>
        <w:pStyle w:val="TOC3"/>
        <w:rPr>
          <w:rFonts w:eastAsiaTheme="minorEastAsia"/>
          <w:smallCaps w:val="0"/>
          <w:sz w:val="22"/>
        </w:rPr>
      </w:pPr>
      <w:hyperlink w:anchor="_Toc507620000" w:history="1">
        <w:r w:rsidR="00E43EEE" w:rsidRPr="00E81853">
          <w:rPr>
            <w:rStyle w:val="Hyperlink"/>
          </w:rPr>
          <w:t>Desktoptoepassingen</w:t>
        </w:r>
        <w:r w:rsidR="00E43EEE">
          <w:tab/>
        </w:r>
        <w:r w:rsidR="00E43EEE">
          <w:fldChar w:fldCharType="begin"/>
        </w:r>
        <w:r w:rsidR="00E43EEE">
          <w:instrText xml:space="preserve"> PAGEREF _Toc507620000 \h </w:instrText>
        </w:r>
        <w:r w:rsidR="00E43EEE">
          <w:fldChar w:fldCharType="separate"/>
        </w:r>
        <w:r w:rsidR="00E43EEE">
          <w:t>10</w:t>
        </w:r>
        <w:r w:rsidR="00E43EEE">
          <w:fldChar w:fldCharType="end"/>
        </w:r>
      </w:hyperlink>
    </w:p>
    <w:p w:rsidR="00E43EEE" w:rsidRDefault="00AF509F">
      <w:pPr>
        <w:pStyle w:val="TOC3"/>
        <w:rPr>
          <w:rFonts w:eastAsiaTheme="minorEastAsia"/>
          <w:smallCaps w:val="0"/>
          <w:sz w:val="22"/>
        </w:rPr>
      </w:pPr>
      <w:hyperlink w:anchor="_Toc507620001" w:history="1">
        <w:r w:rsidR="00E43EEE" w:rsidRPr="00E81853">
          <w:rPr>
            <w:rStyle w:val="Hyperlink"/>
          </w:rPr>
          <w:t>Desktop Operating Systems</w:t>
        </w:r>
        <w:r w:rsidR="00E43EEE">
          <w:tab/>
        </w:r>
        <w:r w:rsidR="00E43EEE">
          <w:fldChar w:fldCharType="begin"/>
        </w:r>
        <w:r w:rsidR="00E43EEE">
          <w:instrText xml:space="preserve"> PAGEREF _Toc507620001 \h </w:instrText>
        </w:r>
        <w:r w:rsidR="00E43EEE">
          <w:fldChar w:fldCharType="separate"/>
        </w:r>
        <w:r w:rsidR="00E43EEE">
          <w:t>10</w:t>
        </w:r>
        <w:r w:rsidR="00E43EEE">
          <w:fldChar w:fldCharType="end"/>
        </w:r>
      </w:hyperlink>
    </w:p>
    <w:p w:rsidR="00E43EEE" w:rsidRDefault="00AF509F">
      <w:pPr>
        <w:pStyle w:val="TOC3"/>
        <w:rPr>
          <w:rFonts w:eastAsiaTheme="minorEastAsia"/>
          <w:smallCaps w:val="0"/>
          <w:sz w:val="22"/>
        </w:rPr>
      </w:pPr>
      <w:hyperlink w:anchor="_Toc507620002" w:history="1">
        <w:r w:rsidR="00E43EEE" w:rsidRPr="00E81853">
          <w:rPr>
            <w:rStyle w:val="Hyperlink"/>
          </w:rPr>
          <w:t>Per core/CAL</w:t>
        </w:r>
        <w:r w:rsidR="00E43EEE">
          <w:tab/>
        </w:r>
        <w:r w:rsidR="00E43EEE">
          <w:fldChar w:fldCharType="begin"/>
        </w:r>
        <w:r w:rsidR="00E43EEE">
          <w:instrText xml:space="preserve"> PAGEREF _Toc507620002 \h </w:instrText>
        </w:r>
        <w:r w:rsidR="00E43EEE">
          <w:fldChar w:fldCharType="separate"/>
        </w:r>
        <w:r w:rsidR="00E43EEE">
          <w:t>10</w:t>
        </w:r>
        <w:r w:rsidR="00E43EEE">
          <w:fldChar w:fldCharType="end"/>
        </w:r>
      </w:hyperlink>
    </w:p>
    <w:p w:rsidR="00E43EEE" w:rsidRDefault="00AF509F">
      <w:pPr>
        <w:pStyle w:val="TOC3"/>
        <w:rPr>
          <w:rFonts w:eastAsiaTheme="minorEastAsia"/>
          <w:smallCaps w:val="0"/>
          <w:sz w:val="22"/>
        </w:rPr>
      </w:pPr>
      <w:hyperlink w:anchor="_Toc507620003" w:history="1">
        <w:r w:rsidR="00E43EEE" w:rsidRPr="00E81853">
          <w:rPr>
            <w:rStyle w:val="Hyperlink"/>
          </w:rPr>
          <w:t>Server/CAL</w:t>
        </w:r>
        <w:r w:rsidR="00E43EEE">
          <w:tab/>
        </w:r>
        <w:r w:rsidR="00E43EEE">
          <w:fldChar w:fldCharType="begin"/>
        </w:r>
        <w:r w:rsidR="00E43EEE">
          <w:instrText xml:space="preserve"> PAGEREF _Toc507620003 \h </w:instrText>
        </w:r>
        <w:r w:rsidR="00E43EEE">
          <w:fldChar w:fldCharType="separate"/>
        </w:r>
        <w:r w:rsidR="00E43EEE">
          <w:t>11</w:t>
        </w:r>
        <w:r w:rsidR="00E43EEE">
          <w:fldChar w:fldCharType="end"/>
        </w:r>
      </w:hyperlink>
    </w:p>
    <w:p w:rsidR="00E43EEE" w:rsidRDefault="00AF509F">
      <w:pPr>
        <w:pStyle w:val="TOC3"/>
        <w:rPr>
          <w:rFonts w:eastAsiaTheme="minorEastAsia"/>
          <w:smallCaps w:val="0"/>
          <w:sz w:val="22"/>
        </w:rPr>
      </w:pPr>
      <w:hyperlink w:anchor="_Toc507620004" w:history="1">
        <w:r w:rsidR="00E43EEE" w:rsidRPr="00E81853">
          <w:rPr>
            <w:rStyle w:val="Hyperlink"/>
          </w:rPr>
          <w:t>Per core</w:t>
        </w:r>
        <w:r w:rsidR="00E43EEE">
          <w:tab/>
        </w:r>
        <w:r w:rsidR="00E43EEE">
          <w:fldChar w:fldCharType="begin"/>
        </w:r>
        <w:r w:rsidR="00E43EEE">
          <w:instrText xml:space="preserve"> PAGEREF _Toc507620004 \h </w:instrText>
        </w:r>
        <w:r w:rsidR="00E43EEE">
          <w:fldChar w:fldCharType="separate"/>
        </w:r>
        <w:r w:rsidR="00E43EEE">
          <w:t>11</w:t>
        </w:r>
        <w:r w:rsidR="00E43EEE">
          <w:fldChar w:fldCharType="end"/>
        </w:r>
      </w:hyperlink>
    </w:p>
    <w:p w:rsidR="00E43EEE" w:rsidRDefault="00AF509F">
      <w:pPr>
        <w:pStyle w:val="TOC3"/>
        <w:rPr>
          <w:rFonts w:eastAsiaTheme="minorEastAsia"/>
          <w:smallCaps w:val="0"/>
          <w:sz w:val="22"/>
        </w:rPr>
      </w:pPr>
      <w:hyperlink w:anchor="_Toc507620005" w:history="1">
        <w:r w:rsidR="00E43EEE" w:rsidRPr="00E81853">
          <w:rPr>
            <w:rStyle w:val="Hyperlink"/>
          </w:rPr>
          <w:t>Management Servers</w:t>
        </w:r>
        <w:r w:rsidR="00E43EEE">
          <w:tab/>
        </w:r>
        <w:r w:rsidR="00E43EEE">
          <w:fldChar w:fldCharType="begin"/>
        </w:r>
        <w:r w:rsidR="00E43EEE">
          <w:instrText xml:space="preserve"> PAGEREF _Toc507620005 \h </w:instrText>
        </w:r>
        <w:r w:rsidR="00E43EEE">
          <w:fldChar w:fldCharType="separate"/>
        </w:r>
        <w:r w:rsidR="00E43EEE">
          <w:t>11</w:t>
        </w:r>
        <w:r w:rsidR="00E43EEE">
          <w:fldChar w:fldCharType="end"/>
        </w:r>
      </w:hyperlink>
    </w:p>
    <w:p w:rsidR="00E43EEE" w:rsidRDefault="00AF509F">
      <w:pPr>
        <w:pStyle w:val="TOC3"/>
        <w:rPr>
          <w:rFonts w:eastAsiaTheme="minorEastAsia"/>
          <w:smallCaps w:val="0"/>
          <w:sz w:val="22"/>
        </w:rPr>
      </w:pPr>
      <w:hyperlink w:anchor="_Toc507620006" w:history="1">
        <w:r w:rsidR="00E43EEE" w:rsidRPr="00E81853">
          <w:rPr>
            <w:rStyle w:val="Hyperlink"/>
          </w:rPr>
          <w:t>Specialty Servers</w:t>
        </w:r>
        <w:r w:rsidR="00E43EEE">
          <w:tab/>
        </w:r>
        <w:r w:rsidR="00E43EEE">
          <w:fldChar w:fldCharType="begin"/>
        </w:r>
        <w:r w:rsidR="00E43EEE">
          <w:instrText xml:space="preserve"> PAGEREF _Toc507620006 \h </w:instrText>
        </w:r>
        <w:r w:rsidR="00E43EEE">
          <w:fldChar w:fldCharType="separate"/>
        </w:r>
        <w:r w:rsidR="00E43EEE">
          <w:t>12</w:t>
        </w:r>
        <w:r w:rsidR="00E43EEE">
          <w:fldChar w:fldCharType="end"/>
        </w:r>
      </w:hyperlink>
    </w:p>
    <w:p w:rsidR="00E43EEE" w:rsidRDefault="00AF509F">
      <w:pPr>
        <w:pStyle w:val="TOC3"/>
        <w:rPr>
          <w:rFonts w:eastAsiaTheme="minorEastAsia"/>
          <w:smallCaps w:val="0"/>
          <w:sz w:val="22"/>
        </w:rPr>
      </w:pPr>
      <w:hyperlink w:anchor="_Toc507620007" w:history="1">
        <w:r w:rsidR="00E43EEE" w:rsidRPr="00E81853">
          <w:rPr>
            <w:rStyle w:val="Hyperlink"/>
          </w:rPr>
          <w:t>Hulpmiddelen voor ontwikkelaars</w:t>
        </w:r>
        <w:r w:rsidR="00E43EEE">
          <w:tab/>
        </w:r>
        <w:r w:rsidR="00E43EEE">
          <w:fldChar w:fldCharType="begin"/>
        </w:r>
        <w:r w:rsidR="00E43EEE">
          <w:instrText xml:space="preserve"> PAGEREF _Toc507620007 \h </w:instrText>
        </w:r>
        <w:r w:rsidR="00E43EEE">
          <w:fldChar w:fldCharType="separate"/>
        </w:r>
        <w:r w:rsidR="00E43EEE">
          <w:t>12</w:t>
        </w:r>
        <w:r w:rsidR="00E43EEE">
          <w:fldChar w:fldCharType="end"/>
        </w:r>
      </w:hyperlink>
    </w:p>
    <w:p w:rsidR="00E43EEE" w:rsidRDefault="00AF509F">
      <w:pPr>
        <w:pStyle w:val="TOC1"/>
        <w:rPr>
          <w:rFonts w:eastAsiaTheme="minorEastAsia"/>
          <w:b w:val="0"/>
          <w:caps w:val="0"/>
          <w:noProof/>
          <w:sz w:val="22"/>
          <w:szCs w:val="22"/>
        </w:rPr>
      </w:pPr>
      <w:hyperlink w:anchor="_Toc507620008" w:history="1">
        <w:r w:rsidR="00E43EEE" w:rsidRPr="00E81853">
          <w:rPr>
            <w:rStyle w:val="Hyperlink"/>
            <w:noProof/>
          </w:rPr>
          <w:t>Software</w:t>
        </w:r>
        <w:r w:rsidR="00E43EEE">
          <w:rPr>
            <w:noProof/>
          </w:rPr>
          <w:tab/>
        </w:r>
        <w:r w:rsidR="00E43EEE">
          <w:rPr>
            <w:noProof/>
          </w:rPr>
          <w:fldChar w:fldCharType="begin"/>
        </w:r>
        <w:r w:rsidR="00E43EEE">
          <w:rPr>
            <w:noProof/>
          </w:rPr>
          <w:instrText xml:space="preserve"> PAGEREF _Toc507620008 \h </w:instrText>
        </w:r>
        <w:r w:rsidR="00E43EEE">
          <w:rPr>
            <w:noProof/>
          </w:rPr>
        </w:r>
        <w:r w:rsidR="00E43EEE">
          <w:rPr>
            <w:noProof/>
          </w:rPr>
          <w:fldChar w:fldCharType="separate"/>
        </w:r>
        <w:r w:rsidR="00E43EEE">
          <w:rPr>
            <w:noProof/>
          </w:rPr>
          <w:t>14</w:t>
        </w:r>
        <w:r w:rsidR="00E43EEE">
          <w:rPr>
            <w:noProof/>
          </w:rPr>
          <w:fldChar w:fldCharType="end"/>
        </w:r>
      </w:hyperlink>
    </w:p>
    <w:p w:rsidR="00E43EEE" w:rsidRDefault="00AF509F">
      <w:pPr>
        <w:pStyle w:val="TOC2"/>
        <w:rPr>
          <w:rFonts w:eastAsiaTheme="minorEastAsia"/>
          <w:smallCaps w:val="0"/>
          <w:sz w:val="22"/>
        </w:rPr>
      </w:pPr>
      <w:hyperlink w:anchor="_Toc507620009" w:history="1">
        <w:r w:rsidR="00E43EEE" w:rsidRPr="00E81853">
          <w:rPr>
            <w:rStyle w:val="Hyperlink"/>
          </w:rPr>
          <w:t>Advanced Threat Analytics</w:t>
        </w:r>
        <w:r w:rsidR="00E43EEE">
          <w:tab/>
        </w:r>
        <w:r w:rsidR="00E43EEE">
          <w:fldChar w:fldCharType="begin"/>
        </w:r>
        <w:r w:rsidR="00E43EEE">
          <w:instrText xml:space="preserve"> PAGEREF _Toc507620009 \h </w:instrText>
        </w:r>
        <w:r w:rsidR="00E43EEE">
          <w:fldChar w:fldCharType="separate"/>
        </w:r>
        <w:r w:rsidR="00E43EEE">
          <w:t>14</w:t>
        </w:r>
        <w:r w:rsidR="00E43EEE">
          <w:fldChar w:fldCharType="end"/>
        </w:r>
      </w:hyperlink>
    </w:p>
    <w:p w:rsidR="00E43EEE" w:rsidRDefault="00AF509F">
      <w:pPr>
        <w:pStyle w:val="TOC2"/>
        <w:rPr>
          <w:rFonts w:eastAsiaTheme="minorEastAsia"/>
          <w:smallCaps w:val="0"/>
          <w:sz w:val="22"/>
        </w:rPr>
      </w:pPr>
      <w:hyperlink w:anchor="_Toc507620010" w:history="1">
        <w:r w:rsidR="00E43EEE" w:rsidRPr="00E81853">
          <w:rPr>
            <w:rStyle w:val="Hyperlink"/>
          </w:rPr>
          <w:t>BizTalk</w:t>
        </w:r>
        <w:r w:rsidR="00E43EEE">
          <w:tab/>
        </w:r>
        <w:r w:rsidR="00E43EEE">
          <w:fldChar w:fldCharType="begin"/>
        </w:r>
        <w:r w:rsidR="00E43EEE">
          <w:instrText xml:space="preserve"> PAGEREF _Toc507620010 \h </w:instrText>
        </w:r>
        <w:r w:rsidR="00E43EEE">
          <w:fldChar w:fldCharType="separate"/>
        </w:r>
        <w:r w:rsidR="00E43EEE">
          <w:t>14</w:t>
        </w:r>
        <w:r w:rsidR="00E43EEE">
          <w:fldChar w:fldCharType="end"/>
        </w:r>
      </w:hyperlink>
    </w:p>
    <w:p w:rsidR="00E43EEE" w:rsidRDefault="00AF509F">
      <w:pPr>
        <w:pStyle w:val="TOC2"/>
        <w:rPr>
          <w:rFonts w:eastAsiaTheme="minorEastAsia"/>
          <w:smallCaps w:val="0"/>
          <w:sz w:val="22"/>
        </w:rPr>
      </w:pPr>
      <w:hyperlink w:anchor="_Toc507620011" w:history="1">
        <w:r w:rsidR="00E43EEE" w:rsidRPr="00E81853">
          <w:rPr>
            <w:rStyle w:val="Hyperlink"/>
          </w:rPr>
          <w:t>CAL Suites</w:t>
        </w:r>
        <w:r w:rsidR="00E43EEE">
          <w:tab/>
        </w:r>
        <w:r w:rsidR="00E43EEE">
          <w:fldChar w:fldCharType="begin"/>
        </w:r>
        <w:r w:rsidR="00E43EEE">
          <w:instrText xml:space="preserve"> PAGEREF _Toc507620011 \h </w:instrText>
        </w:r>
        <w:r w:rsidR="00E43EEE">
          <w:fldChar w:fldCharType="separate"/>
        </w:r>
        <w:r w:rsidR="00E43EEE">
          <w:t>16</w:t>
        </w:r>
        <w:r w:rsidR="00E43EEE">
          <w:fldChar w:fldCharType="end"/>
        </w:r>
      </w:hyperlink>
    </w:p>
    <w:p w:rsidR="00E43EEE" w:rsidRDefault="00AF509F">
      <w:pPr>
        <w:pStyle w:val="TOC2"/>
        <w:rPr>
          <w:rFonts w:eastAsiaTheme="minorEastAsia"/>
          <w:smallCaps w:val="0"/>
          <w:sz w:val="22"/>
        </w:rPr>
      </w:pPr>
      <w:hyperlink w:anchor="_Toc507620012" w:history="1">
        <w:r w:rsidR="00E43EEE" w:rsidRPr="00E81853">
          <w:rPr>
            <w:rStyle w:val="Hyperlink"/>
          </w:rPr>
          <w:t>Core Infrastructure Server (CIS) Suite</w:t>
        </w:r>
        <w:r w:rsidR="00E43EEE">
          <w:tab/>
        </w:r>
        <w:r w:rsidR="00E43EEE">
          <w:fldChar w:fldCharType="begin"/>
        </w:r>
        <w:r w:rsidR="00E43EEE">
          <w:instrText xml:space="preserve"> PAGEREF _Toc507620012 \h </w:instrText>
        </w:r>
        <w:r w:rsidR="00E43EEE">
          <w:fldChar w:fldCharType="separate"/>
        </w:r>
        <w:r w:rsidR="00E43EEE">
          <w:t>17</w:t>
        </w:r>
        <w:r w:rsidR="00E43EEE">
          <w:fldChar w:fldCharType="end"/>
        </w:r>
      </w:hyperlink>
    </w:p>
    <w:p w:rsidR="00E43EEE" w:rsidRDefault="00AF509F">
      <w:pPr>
        <w:pStyle w:val="TOC2"/>
        <w:rPr>
          <w:rFonts w:eastAsiaTheme="minorEastAsia"/>
          <w:smallCaps w:val="0"/>
          <w:sz w:val="22"/>
        </w:rPr>
      </w:pPr>
      <w:hyperlink w:anchor="_Toc507620013" w:history="1">
        <w:r w:rsidR="00E43EEE" w:rsidRPr="00E81853">
          <w:rPr>
            <w:rStyle w:val="Hyperlink"/>
          </w:rPr>
          <w:t>Forefront</w:t>
        </w:r>
        <w:r w:rsidR="00E43EEE">
          <w:tab/>
        </w:r>
        <w:r w:rsidR="00E43EEE">
          <w:fldChar w:fldCharType="begin"/>
        </w:r>
        <w:r w:rsidR="00E43EEE">
          <w:instrText xml:space="preserve"> PAGEREF _Toc507620013 \h </w:instrText>
        </w:r>
        <w:r w:rsidR="00E43EEE">
          <w:fldChar w:fldCharType="separate"/>
        </w:r>
        <w:r w:rsidR="00E43EEE">
          <w:t>19</w:t>
        </w:r>
        <w:r w:rsidR="00E43EEE">
          <w:fldChar w:fldCharType="end"/>
        </w:r>
      </w:hyperlink>
    </w:p>
    <w:p w:rsidR="00E43EEE" w:rsidRDefault="00AF509F">
      <w:pPr>
        <w:pStyle w:val="TOC2"/>
        <w:rPr>
          <w:rFonts w:eastAsiaTheme="minorEastAsia"/>
          <w:smallCaps w:val="0"/>
          <w:sz w:val="22"/>
        </w:rPr>
      </w:pPr>
      <w:hyperlink w:anchor="_Toc507620014" w:history="1">
        <w:r w:rsidR="00E43EEE" w:rsidRPr="00E81853">
          <w:rPr>
            <w:rStyle w:val="Hyperlink"/>
          </w:rPr>
          <w:t>Microsoft Dynamics 365 On-premises</w:t>
        </w:r>
        <w:r w:rsidR="00E43EEE">
          <w:tab/>
        </w:r>
        <w:r w:rsidR="00E43EEE">
          <w:fldChar w:fldCharType="begin"/>
        </w:r>
        <w:r w:rsidR="00E43EEE">
          <w:instrText xml:space="preserve"> PAGEREF _Toc507620014 \h </w:instrText>
        </w:r>
        <w:r w:rsidR="00E43EEE">
          <w:fldChar w:fldCharType="separate"/>
        </w:r>
        <w:r w:rsidR="00E43EEE">
          <w:t>20</w:t>
        </w:r>
        <w:r w:rsidR="00E43EEE">
          <w:fldChar w:fldCharType="end"/>
        </w:r>
      </w:hyperlink>
    </w:p>
    <w:p w:rsidR="00E43EEE" w:rsidRDefault="00AF509F">
      <w:pPr>
        <w:pStyle w:val="TOC2"/>
        <w:rPr>
          <w:rFonts w:eastAsiaTheme="minorEastAsia"/>
          <w:smallCaps w:val="0"/>
          <w:sz w:val="22"/>
        </w:rPr>
      </w:pPr>
      <w:hyperlink w:anchor="_Toc507620015" w:history="1">
        <w:r w:rsidR="00E43EEE" w:rsidRPr="00E81853">
          <w:rPr>
            <w:rStyle w:val="Hyperlink"/>
          </w:rPr>
          <w:t>Microsoft Identity Manager</w:t>
        </w:r>
        <w:r w:rsidR="00E43EEE">
          <w:tab/>
        </w:r>
        <w:r w:rsidR="00E43EEE">
          <w:fldChar w:fldCharType="begin"/>
        </w:r>
        <w:r w:rsidR="00E43EEE">
          <w:instrText xml:space="preserve"> PAGEREF _Toc507620015 \h </w:instrText>
        </w:r>
        <w:r w:rsidR="00E43EEE">
          <w:fldChar w:fldCharType="separate"/>
        </w:r>
        <w:r w:rsidR="00E43EEE">
          <w:t>22</w:t>
        </w:r>
        <w:r w:rsidR="00E43EEE">
          <w:fldChar w:fldCharType="end"/>
        </w:r>
      </w:hyperlink>
    </w:p>
    <w:p w:rsidR="00E43EEE" w:rsidRDefault="00AF509F">
      <w:pPr>
        <w:pStyle w:val="TOC2"/>
        <w:rPr>
          <w:rFonts w:eastAsiaTheme="minorEastAsia"/>
          <w:smallCaps w:val="0"/>
          <w:sz w:val="22"/>
        </w:rPr>
      </w:pPr>
      <w:hyperlink w:anchor="_Toc507620016" w:history="1">
        <w:r w:rsidR="00E43EEE" w:rsidRPr="00E81853">
          <w:rPr>
            <w:rStyle w:val="Hyperlink"/>
          </w:rPr>
          <w:t>Office-toepassingen</w:t>
        </w:r>
        <w:r w:rsidR="00E43EEE">
          <w:tab/>
        </w:r>
        <w:r w:rsidR="00E43EEE">
          <w:fldChar w:fldCharType="begin"/>
        </w:r>
        <w:r w:rsidR="00E43EEE">
          <w:instrText xml:space="preserve"> PAGEREF _Toc507620016 \h </w:instrText>
        </w:r>
        <w:r w:rsidR="00E43EEE">
          <w:fldChar w:fldCharType="separate"/>
        </w:r>
        <w:r w:rsidR="00E43EEE">
          <w:t>23</w:t>
        </w:r>
        <w:r w:rsidR="00E43EEE">
          <w:fldChar w:fldCharType="end"/>
        </w:r>
      </w:hyperlink>
    </w:p>
    <w:p w:rsidR="00E43EEE" w:rsidRDefault="00AF509F">
      <w:pPr>
        <w:pStyle w:val="TOC3"/>
        <w:rPr>
          <w:rFonts w:eastAsiaTheme="minorEastAsia"/>
          <w:smallCaps w:val="0"/>
          <w:sz w:val="22"/>
        </w:rPr>
      </w:pPr>
      <w:hyperlink w:anchor="_Toc507620017" w:history="1">
        <w:r w:rsidR="00E43EEE" w:rsidRPr="00E81853">
          <w:rPr>
            <w:rStyle w:val="Hyperlink"/>
          </w:rPr>
          <w:t>Office-desktoptoepassingen</w:t>
        </w:r>
        <w:r w:rsidR="00E43EEE">
          <w:tab/>
        </w:r>
        <w:r w:rsidR="00E43EEE">
          <w:fldChar w:fldCharType="begin"/>
        </w:r>
        <w:r w:rsidR="00E43EEE">
          <w:instrText xml:space="preserve"> PAGEREF _Toc507620017 \h </w:instrText>
        </w:r>
        <w:r w:rsidR="00E43EEE">
          <w:fldChar w:fldCharType="separate"/>
        </w:r>
        <w:r w:rsidR="00E43EEE">
          <w:t>23</w:t>
        </w:r>
        <w:r w:rsidR="00E43EEE">
          <w:fldChar w:fldCharType="end"/>
        </w:r>
      </w:hyperlink>
    </w:p>
    <w:p w:rsidR="00E43EEE" w:rsidRDefault="00AF509F">
      <w:pPr>
        <w:pStyle w:val="TOC3"/>
        <w:rPr>
          <w:rFonts w:eastAsiaTheme="minorEastAsia"/>
          <w:smallCaps w:val="0"/>
          <w:sz w:val="22"/>
        </w:rPr>
      </w:pPr>
      <w:hyperlink w:anchor="_Toc507620018" w:history="1">
        <w:r w:rsidR="00E43EEE" w:rsidRPr="00E81853">
          <w:rPr>
            <w:rStyle w:val="Hyperlink"/>
          </w:rPr>
          <w:t>Office voor Mac</w:t>
        </w:r>
        <w:r w:rsidR="00E43EEE">
          <w:tab/>
        </w:r>
        <w:r w:rsidR="00E43EEE">
          <w:fldChar w:fldCharType="begin"/>
        </w:r>
        <w:r w:rsidR="00E43EEE">
          <w:instrText xml:space="preserve"> PAGEREF _Toc507620018 \h </w:instrText>
        </w:r>
        <w:r w:rsidR="00E43EEE">
          <w:fldChar w:fldCharType="separate"/>
        </w:r>
        <w:r w:rsidR="00E43EEE">
          <w:t>24</w:t>
        </w:r>
        <w:r w:rsidR="00E43EEE">
          <w:fldChar w:fldCharType="end"/>
        </w:r>
      </w:hyperlink>
    </w:p>
    <w:p w:rsidR="00E43EEE" w:rsidRDefault="00AF509F">
      <w:pPr>
        <w:pStyle w:val="TOC2"/>
        <w:rPr>
          <w:rFonts w:eastAsiaTheme="minorEastAsia"/>
          <w:smallCaps w:val="0"/>
          <w:sz w:val="22"/>
        </w:rPr>
      </w:pPr>
      <w:hyperlink w:anchor="_Toc507620019" w:history="1">
        <w:r w:rsidR="00E43EEE" w:rsidRPr="00E81853">
          <w:rPr>
            <w:rStyle w:val="Hyperlink"/>
          </w:rPr>
          <w:t>Office-servers</w:t>
        </w:r>
        <w:r w:rsidR="00E43EEE">
          <w:tab/>
        </w:r>
        <w:r w:rsidR="00E43EEE">
          <w:fldChar w:fldCharType="begin"/>
        </w:r>
        <w:r w:rsidR="00E43EEE">
          <w:instrText xml:space="preserve"> PAGEREF _Toc507620019 \h </w:instrText>
        </w:r>
        <w:r w:rsidR="00E43EEE">
          <w:fldChar w:fldCharType="separate"/>
        </w:r>
        <w:r w:rsidR="00E43EEE">
          <w:t>25</w:t>
        </w:r>
        <w:r w:rsidR="00E43EEE">
          <w:fldChar w:fldCharType="end"/>
        </w:r>
      </w:hyperlink>
    </w:p>
    <w:p w:rsidR="00E43EEE" w:rsidRDefault="00AF509F">
      <w:pPr>
        <w:pStyle w:val="TOC3"/>
        <w:rPr>
          <w:rFonts w:eastAsiaTheme="minorEastAsia"/>
          <w:smallCaps w:val="0"/>
          <w:sz w:val="22"/>
        </w:rPr>
      </w:pPr>
      <w:hyperlink w:anchor="_Toc507620020" w:history="1">
        <w:r w:rsidR="00E43EEE" w:rsidRPr="00E81853">
          <w:rPr>
            <w:rStyle w:val="Hyperlink"/>
          </w:rPr>
          <w:t>Exchange Server</w:t>
        </w:r>
        <w:r w:rsidR="00E43EEE">
          <w:tab/>
        </w:r>
        <w:r w:rsidR="00E43EEE">
          <w:fldChar w:fldCharType="begin"/>
        </w:r>
        <w:r w:rsidR="00E43EEE">
          <w:instrText xml:space="preserve"> PAGEREF _Toc507620020 \h </w:instrText>
        </w:r>
        <w:r w:rsidR="00E43EEE">
          <w:fldChar w:fldCharType="separate"/>
        </w:r>
        <w:r w:rsidR="00E43EEE">
          <w:t>25</w:t>
        </w:r>
        <w:r w:rsidR="00E43EEE">
          <w:fldChar w:fldCharType="end"/>
        </w:r>
      </w:hyperlink>
    </w:p>
    <w:p w:rsidR="00E43EEE" w:rsidRDefault="00AF509F">
      <w:pPr>
        <w:pStyle w:val="TOC3"/>
        <w:rPr>
          <w:rFonts w:eastAsiaTheme="minorEastAsia"/>
          <w:smallCaps w:val="0"/>
          <w:sz w:val="22"/>
        </w:rPr>
      </w:pPr>
      <w:hyperlink w:anchor="_Toc507620021" w:history="1">
        <w:r w:rsidR="00E43EEE" w:rsidRPr="00E81853">
          <w:rPr>
            <w:rStyle w:val="Hyperlink"/>
          </w:rPr>
          <w:t>Project Server</w:t>
        </w:r>
        <w:r w:rsidR="00E43EEE">
          <w:tab/>
        </w:r>
        <w:r w:rsidR="00E43EEE">
          <w:fldChar w:fldCharType="begin"/>
        </w:r>
        <w:r w:rsidR="00E43EEE">
          <w:instrText xml:space="preserve"> PAGEREF _Toc507620021 \h </w:instrText>
        </w:r>
        <w:r w:rsidR="00E43EEE">
          <w:fldChar w:fldCharType="separate"/>
        </w:r>
        <w:r w:rsidR="00E43EEE">
          <w:t>27</w:t>
        </w:r>
        <w:r w:rsidR="00E43EEE">
          <w:fldChar w:fldCharType="end"/>
        </w:r>
      </w:hyperlink>
    </w:p>
    <w:p w:rsidR="00E43EEE" w:rsidRDefault="00AF509F">
      <w:pPr>
        <w:pStyle w:val="TOC3"/>
        <w:rPr>
          <w:rFonts w:eastAsiaTheme="minorEastAsia"/>
          <w:smallCaps w:val="0"/>
          <w:sz w:val="22"/>
        </w:rPr>
      </w:pPr>
      <w:hyperlink w:anchor="_Toc507620022" w:history="1">
        <w:r w:rsidR="00E43EEE" w:rsidRPr="00E81853">
          <w:rPr>
            <w:rStyle w:val="Hyperlink"/>
          </w:rPr>
          <w:t>SharePoint Server</w:t>
        </w:r>
        <w:r w:rsidR="00E43EEE">
          <w:tab/>
        </w:r>
        <w:r w:rsidR="00E43EEE">
          <w:fldChar w:fldCharType="begin"/>
        </w:r>
        <w:r w:rsidR="00E43EEE">
          <w:instrText xml:space="preserve"> PAGEREF _Toc507620022 \h </w:instrText>
        </w:r>
        <w:r w:rsidR="00E43EEE">
          <w:fldChar w:fldCharType="separate"/>
        </w:r>
        <w:r w:rsidR="00E43EEE">
          <w:t>27</w:t>
        </w:r>
        <w:r w:rsidR="00E43EEE">
          <w:fldChar w:fldCharType="end"/>
        </w:r>
      </w:hyperlink>
    </w:p>
    <w:p w:rsidR="00E43EEE" w:rsidRDefault="00AF509F">
      <w:pPr>
        <w:pStyle w:val="TOC3"/>
        <w:rPr>
          <w:rFonts w:eastAsiaTheme="minorEastAsia"/>
          <w:smallCaps w:val="0"/>
          <w:sz w:val="22"/>
        </w:rPr>
      </w:pPr>
      <w:hyperlink w:anchor="_Toc507620023" w:history="1">
        <w:r w:rsidR="00E43EEE" w:rsidRPr="00E81853">
          <w:rPr>
            <w:rStyle w:val="Hyperlink"/>
          </w:rPr>
          <w:t>Skype voor Bedrijven Server</w:t>
        </w:r>
        <w:r w:rsidR="00E43EEE">
          <w:tab/>
        </w:r>
        <w:r w:rsidR="00E43EEE">
          <w:fldChar w:fldCharType="begin"/>
        </w:r>
        <w:r w:rsidR="00E43EEE">
          <w:instrText xml:space="preserve"> PAGEREF _Toc507620023 \h </w:instrText>
        </w:r>
        <w:r w:rsidR="00E43EEE">
          <w:fldChar w:fldCharType="separate"/>
        </w:r>
        <w:r w:rsidR="00E43EEE">
          <w:t>28</w:t>
        </w:r>
        <w:r w:rsidR="00E43EEE">
          <w:fldChar w:fldCharType="end"/>
        </w:r>
      </w:hyperlink>
    </w:p>
    <w:p w:rsidR="00E43EEE" w:rsidRDefault="00AF509F">
      <w:pPr>
        <w:pStyle w:val="TOC2"/>
        <w:rPr>
          <w:rFonts w:eastAsiaTheme="minorEastAsia"/>
          <w:smallCaps w:val="0"/>
          <w:sz w:val="22"/>
        </w:rPr>
      </w:pPr>
      <w:hyperlink w:anchor="_Toc507620024" w:history="1">
        <w:r w:rsidR="00E43EEE" w:rsidRPr="00E81853">
          <w:rPr>
            <w:rStyle w:val="Hyperlink"/>
          </w:rPr>
          <w:t>SQL Server</w:t>
        </w:r>
        <w:r w:rsidR="00E43EEE">
          <w:tab/>
        </w:r>
        <w:r w:rsidR="00E43EEE">
          <w:fldChar w:fldCharType="begin"/>
        </w:r>
        <w:r w:rsidR="00E43EEE">
          <w:instrText xml:space="preserve"> PAGEREF _Toc507620024 \h </w:instrText>
        </w:r>
        <w:r w:rsidR="00E43EEE">
          <w:fldChar w:fldCharType="separate"/>
        </w:r>
        <w:r w:rsidR="00E43EEE">
          <w:t>30</w:t>
        </w:r>
        <w:r w:rsidR="00E43EEE">
          <w:fldChar w:fldCharType="end"/>
        </w:r>
      </w:hyperlink>
    </w:p>
    <w:p w:rsidR="00E43EEE" w:rsidRDefault="00AF509F">
      <w:pPr>
        <w:pStyle w:val="TOC2"/>
        <w:rPr>
          <w:rFonts w:eastAsiaTheme="minorEastAsia"/>
          <w:smallCaps w:val="0"/>
          <w:sz w:val="22"/>
        </w:rPr>
      </w:pPr>
      <w:hyperlink w:anchor="_Toc507620025" w:history="1">
        <w:r w:rsidR="00E43EEE" w:rsidRPr="00E81853">
          <w:rPr>
            <w:rStyle w:val="Hyperlink"/>
          </w:rPr>
          <w:t>System Center</w:t>
        </w:r>
        <w:r w:rsidR="00E43EEE">
          <w:tab/>
        </w:r>
        <w:r w:rsidR="00E43EEE">
          <w:fldChar w:fldCharType="begin"/>
        </w:r>
        <w:r w:rsidR="00E43EEE">
          <w:instrText xml:space="preserve"> PAGEREF _Toc507620025 \h </w:instrText>
        </w:r>
        <w:r w:rsidR="00E43EEE">
          <w:fldChar w:fldCharType="separate"/>
        </w:r>
        <w:r w:rsidR="00E43EEE">
          <w:t>32</w:t>
        </w:r>
        <w:r w:rsidR="00E43EEE">
          <w:fldChar w:fldCharType="end"/>
        </w:r>
      </w:hyperlink>
    </w:p>
    <w:p w:rsidR="00E43EEE" w:rsidRDefault="00AF509F">
      <w:pPr>
        <w:pStyle w:val="TOC3"/>
        <w:rPr>
          <w:rFonts w:eastAsiaTheme="minorEastAsia"/>
          <w:smallCaps w:val="0"/>
          <w:sz w:val="22"/>
        </w:rPr>
      </w:pPr>
      <w:hyperlink w:anchor="_Toc507620026" w:history="1">
        <w:r w:rsidR="00E43EEE" w:rsidRPr="00E81853">
          <w:rPr>
            <w:rStyle w:val="Hyperlink"/>
          </w:rPr>
          <w:t>System Center Server</w:t>
        </w:r>
        <w:r w:rsidR="00E43EEE">
          <w:tab/>
        </w:r>
        <w:r w:rsidR="00E43EEE">
          <w:fldChar w:fldCharType="begin"/>
        </w:r>
        <w:r w:rsidR="00E43EEE">
          <w:instrText xml:space="preserve"> PAGEREF _Toc507620026 \h </w:instrText>
        </w:r>
        <w:r w:rsidR="00E43EEE">
          <w:fldChar w:fldCharType="separate"/>
        </w:r>
        <w:r w:rsidR="00E43EEE">
          <w:t>32</w:t>
        </w:r>
        <w:r w:rsidR="00E43EEE">
          <w:fldChar w:fldCharType="end"/>
        </w:r>
      </w:hyperlink>
    </w:p>
    <w:p w:rsidR="00E43EEE" w:rsidRDefault="00AF509F">
      <w:pPr>
        <w:pStyle w:val="TOC3"/>
        <w:rPr>
          <w:rFonts w:eastAsiaTheme="minorEastAsia"/>
          <w:smallCaps w:val="0"/>
          <w:sz w:val="22"/>
        </w:rPr>
      </w:pPr>
      <w:hyperlink w:anchor="_Toc507620027" w:history="1">
        <w:r w:rsidR="00E43EEE" w:rsidRPr="00E81853">
          <w:rPr>
            <w:rStyle w:val="Hyperlink"/>
          </w:rPr>
          <w:t>System Center Configuration Manager</w:t>
        </w:r>
        <w:r w:rsidR="00E43EEE">
          <w:tab/>
        </w:r>
        <w:r w:rsidR="00E43EEE">
          <w:fldChar w:fldCharType="begin"/>
        </w:r>
        <w:r w:rsidR="00E43EEE">
          <w:instrText xml:space="preserve"> PAGEREF _Toc507620027 \h </w:instrText>
        </w:r>
        <w:r w:rsidR="00E43EEE">
          <w:fldChar w:fldCharType="separate"/>
        </w:r>
        <w:r w:rsidR="00E43EEE">
          <w:t>33</w:t>
        </w:r>
        <w:r w:rsidR="00E43EEE">
          <w:fldChar w:fldCharType="end"/>
        </w:r>
      </w:hyperlink>
    </w:p>
    <w:p w:rsidR="00E43EEE" w:rsidRDefault="00AF509F">
      <w:pPr>
        <w:pStyle w:val="TOC3"/>
        <w:rPr>
          <w:rFonts w:eastAsiaTheme="minorEastAsia"/>
          <w:smallCaps w:val="0"/>
          <w:sz w:val="22"/>
        </w:rPr>
      </w:pPr>
      <w:hyperlink w:anchor="_Toc507620028" w:history="1">
        <w:r w:rsidR="00E43EEE" w:rsidRPr="00E81853">
          <w:rPr>
            <w:rStyle w:val="Hyperlink"/>
          </w:rPr>
          <w:t>System Center Data Protection Manager</w:t>
        </w:r>
        <w:r w:rsidR="00E43EEE">
          <w:tab/>
        </w:r>
        <w:r w:rsidR="00E43EEE">
          <w:fldChar w:fldCharType="begin"/>
        </w:r>
        <w:r w:rsidR="00E43EEE">
          <w:instrText xml:space="preserve"> PAGEREF _Toc507620028 \h </w:instrText>
        </w:r>
        <w:r w:rsidR="00E43EEE">
          <w:fldChar w:fldCharType="separate"/>
        </w:r>
        <w:r w:rsidR="00E43EEE">
          <w:t>34</w:t>
        </w:r>
        <w:r w:rsidR="00E43EEE">
          <w:fldChar w:fldCharType="end"/>
        </w:r>
      </w:hyperlink>
    </w:p>
    <w:p w:rsidR="00E43EEE" w:rsidRDefault="00AF509F">
      <w:pPr>
        <w:pStyle w:val="TOC3"/>
        <w:rPr>
          <w:rFonts w:eastAsiaTheme="minorEastAsia"/>
          <w:smallCaps w:val="0"/>
          <w:sz w:val="22"/>
        </w:rPr>
      </w:pPr>
      <w:hyperlink w:anchor="_Toc507620029" w:history="1">
        <w:r w:rsidR="00E43EEE" w:rsidRPr="00E81853">
          <w:rPr>
            <w:rStyle w:val="Hyperlink"/>
          </w:rPr>
          <w:t>System Center Endpoint Protection</w:t>
        </w:r>
        <w:r w:rsidR="00E43EEE">
          <w:tab/>
        </w:r>
        <w:r w:rsidR="00E43EEE">
          <w:fldChar w:fldCharType="begin"/>
        </w:r>
        <w:r w:rsidR="00E43EEE">
          <w:instrText xml:space="preserve"> PAGEREF _Toc507620029 \h </w:instrText>
        </w:r>
        <w:r w:rsidR="00E43EEE">
          <w:fldChar w:fldCharType="separate"/>
        </w:r>
        <w:r w:rsidR="00E43EEE">
          <w:t>35</w:t>
        </w:r>
        <w:r w:rsidR="00E43EEE">
          <w:fldChar w:fldCharType="end"/>
        </w:r>
      </w:hyperlink>
    </w:p>
    <w:p w:rsidR="00E43EEE" w:rsidRDefault="00AF509F">
      <w:pPr>
        <w:pStyle w:val="TOC3"/>
        <w:rPr>
          <w:rFonts w:eastAsiaTheme="minorEastAsia"/>
          <w:smallCaps w:val="0"/>
          <w:sz w:val="22"/>
        </w:rPr>
      </w:pPr>
      <w:hyperlink w:anchor="_Toc507620030" w:history="1">
        <w:r w:rsidR="00E43EEE" w:rsidRPr="00E81853">
          <w:rPr>
            <w:rStyle w:val="Hyperlink"/>
          </w:rPr>
          <w:t>System Center Operations Manager</w:t>
        </w:r>
        <w:r w:rsidR="00E43EEE">
          <w:tab/>
        </w:r>
        <w:r w:rsidR="00E43EEE">
          <w:fldChar w:fldCharType="begin"/>
        </w:r>
        <w:r w:rsidR="00E43EEE">
          <w:instrText xml:space="preserve"> PAGEREF _Toc507620030 \h </w:instrText>
        </w:r>
        <w:r w:rsidR="00E43EEE">
          <w:fldChar w:fldCharType="separate"/>
        </w:r>
        <w:r w:rsidR="00E43EEE">
          <w:t>36</w:t>
        </w:r>
        <w:r w:rsidR="00E43EEE">
          <w:fldChar w:fldCharType="end"/>
        </w:r>
      </w:hyperlink>
    </w:p>
    <w:p w:rsidR="00E43EEE" w:rsidRDefault="00AF509F">
      <w:pPr>
        <w:pStyle w:val="TOC3"/>
        <w:rPr>
          <w:rFonts w:eastAsiaTheme="minorEastAsia"/>
          <w:smallCaps w:val="0"/>
          <w:sz w:val="22"/>
        </w:rPr>
      </w:pPr>
      <w:hyperlink w:anchor="_Toc507620031" w:history="1">
        <w:r w:rsidR="00E43EEE" w:rsidRPr="00E81853">
          <w:rPr>
            <w:rStyle w:val="Hyperlink"/>
          </w:rPr>
          <w:t>System Center Orchestrator</w:t>
        </w:r>
        <w:r w:rsidR="00E43EEE">
          <w:tab/>
        </w:r>
        <w:r w:rsidR="00E43EEE">
          <w:fldChar w:fldCharType="begin"/>
        </w:r>
        <w:r w:rsidR="00E43EEE">
          <w:instrText xml:space="preserve"> PAGEREF _Toc507620031 \h </w:instrText>
        </w:r>
        <w:r w:rsidR="00E43EEE">
          <w:fldChar w:fldCharType="separate"/>
        </w:r>
        <w:r w:rsidR="00E43EEE">
          <w:t>36</w:t>
        </w:r>
        <w:r w:rsidR="00E43EEE">
          <w:fldChar w:fldCharType="end"/>
        </w:r>
      </w:hyperlink>
    </w:p>
    <w:p w:rsidR="00E43EEE" w:rsidRDefault="00AF509F">
      <w:pPr>
        <w:pStyle w:val="TOC3"/>
        <w:rPr>
          <w:rFonts w:eastAsiaTheme="minorEastAsia"/>
          <w:smallCaps w:val="0"/>
          <w:sz w:val="22"/>
        </w:rPr>
      </w:pPr>
      <w:hyperlink w:anchor="_Toc507620032" w:history="1">
        <w:r w:rsidR="00E43EEE" w:rsidRPr="00E81853">
          <w:rPr>
            <w:rStyle w:val="Hyperlink"/>
          </w:rPr>
          <w:t>System Center Service Manager</w:t>
        </w:r>
        <w:r w:rsidR="00E43EEE">
          <w:tab/>
        </w:r>
        <w:r w:rsidR="00E43EEE">
          <w:fldChar w:fldCharType="begin"/>
        </w:r>
        <w:r w:rsidR="00E43EEE">
          <w:instrText xml:space="preserve"> PAGEREF _Toc507620032 \h </w:instrText>
        </w:r>
        <w:r w:rsidR="00E43EEE">
          <w:fldChar w:fldCharType="separate"/>
        </w:r>
        <w:r w:rsidR="00E43EEE">
          <w:t>37</w:t>
        </w:r>
        <w:r w:rsidR="00E43EEE">
          <w:fldChar w:fldCharType="end"/>
        </w:r>
      </w:hyperlink>
    </w:p>
    <w:p w:rsidR="00E43EEE" w:rsidRDefault="00AF509F">
      <w:pPr>
        <w:pStyle w:val="TOC2"/>
        <w:rPr>
          <w:rFonts w:eastAsiaTheme="minorEastAsia"/>
          <w:smallCaps w:val="0"/>
          <w:sz w:val="22"/>
        </w:rPr>
      </w:pPr>
      <w:hyperlink w:anchor="_Toc507620033" w:history="1">
        <w:r w:rsidR="00E43EEE" w:rsidRPr="00E81853">
          <w:rPr>
            <w:rStyle w:val="Hyperlink"/>
          </w:rPr>
          <w:t>Virtual Desktop Infrastructure (VDI) Suite</w:t>
        </w:r>
        <w:r w:rsidR="00E43EEE">
          <w:tab/>
        </w:r>
        <w:r w:rsidR="00E43EEE">
          <w:fldChar w:fldCharType="begin"/>
        </w:r>
        <w:r w:rsidR="00E43EEE">
          <w:instrText xml:space="preserve"> PAGEREF _Toc507620033 \h </w:instrText>
        </w:r>
        <w:r w:rsidR="00E43EEE">
          <w:fldChar w:fldCharType="separate"/>
        </w:r>
        <w:r w:rsidR="00E43EEE">
          <w:t>38</w:t>
        </w:r>
        <w:r w:rsidR="00E43EEE">
          <w:fldChar w:fldCharType="end"/>
        </w:r>
      </w:hyperlink>
    </w:p>
    <w:p w:rsidR="00E43EEE" w:rsidRDefault="00AF509F">
      <w:pPr>
        <w:pStyle w:val="TOC2"/>
        <w:rPr>
          <w:rFonts w:eastAsiaTheme="minorEastAsia"/>
          <w:smallCaps w:val="0"/>
          <w:sz w:val="22"/>
        </w:rPr>
      </w:pPr>
      <w:hyperlink w:anchor="_Toc507620034" w:history="1">
        <w:r w:rsidR="00E43EEE" w:rsidRPr="00E81853">
          <w:rPr>
            <w:rStyle w:val="Hyperlink"/>
          </w:rPr>
          <w:t>Visual Studio</w:t>
        </w:r>
        <w:r w:rsidR="00E43EEE">
          <w:tab/>
        </w:r>
        <w:r w:rsidR="00E43EEE">
          <w:fldChar w:fldCharType="begin"/>
        </w:r>
        <w:r w:rsidR="00E43EEE">
          <w:instrText xml:space="preserve"> PAGEREF _Toc507620034 \h </w:instrText>
        </w:r>
        <w:r w:rsidR="00E43EEE">
          <w:fldChar w:fldCharType="separate"/>
        </w:r>
        <w:r w:rsidR="00E43EEE">
          <w:t>38</w:t>
        </w:r>
        <w:r w:rsidR="00E43EEE">
          <w:fldChar w:fldCharType="end"/>
        </w:r>
      </w:hyperlink>
    </w:p>
    <w:p w:rsidR="00E43EEE" w:rsidRDefault="00AF509F">
      <w:pPr>
        <w:pStyle w:val="TOC3"/>
        <w:rPr>
          <w:rFonts w:eastAsiaTheme="minorEastAsia"/>
          <w:smallCaps w:val="0"/>
          <w:sz w:val="22"/>
        </w:rPr>
      </w:pPr>
      <w:hyperlink w:anchor="_Toc507620035" w:history="1">
        <w:r w:rsidR="00E43EEE" w:rsidRPr="00E81853">
          <w:rPr>
            <w:rStyle w:val="Hyperlink"/>
          </w:rPr>
          <w:t>Visual Studio</w:t>
        </w:r>
        <w:r w:rsidR="00E43EEE">
          <w:tab/>
        </w:r>
        <w:r w:rsidR="00E43EEE">
          <w:fldChar w:fldCharType="begin"/>
        </w:r>
        <w:r w:rsidR="00E43EEE">
          <w:instrText xml:space="preserve"> PAGEREF _Toc507620035 \h </w:instrText>
        </w:r>
        <w:r w:rsidR="00E43EEE">
          <w:fldChar w:fldCharType="separate"/>
        </w:r>
        <w:r w:rsidR="00E43EEE">
          <w:t>38</w:t>
        </w:r>
        <w:r w:rsidR="00E43EEE">
          <w:fldChar w:fldCharType="end"/>
        </w:r>
      </w:hyperlink>
    </w:p>
    <w:p w:rsidR="00E43EEE" w:rsidRDefault="00AF509F">
      <w:pPr>
        <w:pStyle w:val="TOC3"/>
        <w:rPr>
          <w:rFonts w:eastAsiaTheme="minorEastAsia"/>
          <w:smallCaps w:val="0"/>
          <w:sz w:val="22"/>
        </w:rPr>
      </w:pPr>
      <w:hyperlink w:anchor="_Toc507620036" w:history="1">
        <w:r w:rsidR="00E43EEE" w:rsidRPr="00E81853">
          <w:rPr>
            <w:rStyle w:val="Hyperlink"/>
          </w:rPr>
          <w:t>Visual Studio Team Foundation Server</w:t>
        </w:r>
        <w:r w:rsidR="00E43EEE">
          <w:tab/>
        </w:r>
        <w:r w:rsidR="00E43EEE">
          <w:fldChar w:fldCharType="begin"/>
        </w:r>
        <w:r w:rsidR="00E43EEE">
          <w:instrText xml:space="preserve"> PAGEREF _Toc507620036 \h </w:instrText>
        </w:r>
        <w:r w:rsidR="00E43EEE">
          <w:fldChar w:fldCharType="separate"/>
        </w:r>
        <w:r w:rsidR="00E43EEE">
          <w:t>40</w:t>
        </w:r>
        <w:r w:rsidR="00E43EEE">
          <w:fldChar w:fldCharType="end"/>
        </w:r>
      </w:hyperlink>
    </w:p>
    <w:p w:rsidR="00E43EEE" w:rsidRDefault="00AF509F">
      <w:pPr>
        <w:pStyle w:val="TOC2"/>
        <w:rPr>
          <w:rFonts w:eastAsiaTheme="minorEastAsia"/>
          <w:smallCaps w:val="0"/>
          <w:sz w:val="22"/>
        </w:rPr>
      </w:pPr>
      <w:hyperlink w:anchor="_Toc507620037" w:history="1">
        <w:r w:rsidR="00E43EEE" w:rsidRPr="00E81853">
          <w:rPr>
            <w:rStyle w:val="Hyperlink"/>
          </w:rPr>
          <w:t>Windows</w:t>
        </w:r>
        <w:r w:rsidR="00E43EEE">
          <w:tab/>
        </w:r>
        <w:r w:rsidR="00E43EEE">
          <w:fldChar w:fldCharType="begin"/>
        </w:r>
        <w:r w:rsidR="00E43EEE">
          <w:instrText xml:space="preserve"> PAGEREF _Toc507620037 \h </w:instrText>
        </w:r>
        <w:r w:rsidR="00E43EEE">
          <w:fldChar w:fldCharType="separate"/>
        </w:r>
        <w:r w:rsidR="00E43EEE">
          <w:t>41</w:t>
        </w:r>
        <w:r w:rsidR="00E43EEE">
          <w:fldChar w:fldCharType="end"/>
        </w:r>
      </w:hyperlink>
    </w:p>
    <w:p w:rsidR="00E43EEE" w:rsidRDefault="00AF509F">
      <w:pPr>
        <w:pStyle w:val="TOC3"/>
        <w:rPr>
          <w:rFonts w:eastAsiaTheme="minorEastAsia"/>
          <w:smallCaps w:val="0"/>
          <w:sz w:val="22"/>
        </w:rPr>
      </w:pPr>
      <w:hyperlink w:anchor="_Toc507620038" w:history="1">
        <w:r w:rsidR="00E43EEE" w:rsidRPr="00E81853">
          <w:rPr>
            <w:rStyle w:val="Hyperlink"/>
          </w:rPr>
          <w:t>Windows Desktop Operating System</w:t>
        </w:r>
        <w:r w:rsidR="00E43EEE">
          <w:tab/>
        </w:r>
        <w:r w:rsidR="00E43EEE">
          <w:fldChar w:fldCharType="begin"/>
        </w:r>
        <w:r w:rsidR="00E43EEE">
          <w:instrText xml:space="preserve"> PAGEREF _Toc507620038 \h </w:instrText>
        </w:r>
        <w:r w:rsidR="00E43EEE">
          <w:fldChar w:fldCharType="separate"/>
        </w:r>
        <w:r w:rsidR="00E43EEE">
          <w:t>41</w:t>
        </w:r>
        <w:r w:rsidR="00E43EEE">
          <w:fldChar w:fldCharType="end"/>
        </w:r>
      </w:hyperlink>
    </w:p>
    <w:p w:rsidR="00E43EEE" w:rsidRDefault="00AF509F">
      <w:pPr>
        <w:pStyle w:val="TOC2"/>
        <w:rPr>
          <w:rFonts w:eastAsiaTheme="minorEastAsia"/>
          <w:smallCaps w:val="0"/>
          <w:sz w:val="22"/>
        </w:rPr>
      </w:pPr>
      <w:hyperlink w:anchor="_Toc507620039" w:history="1">
        <w:r w:rsidR="00E43EEE" w:rsidRPr="00E81853">
          <w:rPr>
            <w:rStyle w:val="Hyperlink"/>
          </w:rPr>
          <w:t>Windows Server</w:t>
        </w:r>
        <w:r w:rsidR="00E43EEE">
          <w:tab/>
        </w:r>
        <w:r w:rsidR="00E43EEE">
          <w:fldChar w:fldCharType="begin"/>
        </w:r>
        <w:r w:rsidR="00E43EEE">
          <w:instrText xml:space="preserve"> PAGEREF _Toc507620039 \h </w:instrText>
        </w:r>
        <w:r w:rsidR="00E43EEE">
          <w:fldChar w:fldCharType="separate"/>
        </w:r>
        <w:r w:rsidR="00E43EEE">
          <w:t>48</w:t>
        </w:r>
        <w:r w:rsidR="00E43EEE">
          <w:fldChar w:fldCharType="end"/>
        </w:r>
      </w:hyperlink>
    </w:p>
    <w:p w:rsidR="00E43EEE" w:rsidRDefault="00AF509F">
      <w:pPr>
        <w:pStyle w:val="TOC3"/>
        <w:rPr>
          <w:rFonts w:eastAsiaTheme="minorEastAsia"/>
          <w:smallCaps w:val="0"/>
          <w:sz w:val="22"/>
        </w:rPr>
      </w:pPr>
      <w:hyperlink w:anchor="_Toc507620040" w:history="1">
        <w:r w:rsidR="00E43EEE" w:rsidRPr="00E81853">
          <w:rPr>
            <w:rStyle w:val="Hyperlink"/>
          </w:rPr>
          <w:t>Windows MultiPoint Server</w:t>
        </w:r>
        <w:r w:rsidR="00E43EEE">
          <w:tab/>
        </w:r>
        <w:r w:rsidR="00E43EEE">
          <w:fldChar w:fldCharType="begin"/>
        </w:r>
        <w:r w:rsidR="00E43EEE">
          <w:instrText xml:space="preserve"> PAGEREF _Toc507620040 \h </w:instrText>
        </w:r>
        <w:r w:rsidR="00E43EEE">
          <w:fldChar w:fldCharType="separate"/>
        </w:r>
        <w:r w:rsidR="00E43EEE">
          <w:t>48</w:t>
        </w:r>
        <w:r w:rsidR="00E43EEE">
          <w:fldChar w:fldCharType="end"/>
        </w:r>
      </w:hyperlink>
    </w:p>
    <w:p w:rsidR="00E43EEE" w:rsidRDefault="00AF509F">
      <w:pPr>
        <w:pStyle w:val="TOC3"/>
        <w:rPr>
          <w:rFonts w:eastAsiaTheme="minorEastAsia"/>
          <w:smallCaps w:val="0"/>
          <w:sz w:val="22"/>
        </w:rPr>
      </w:pPr>
      <w:hyperlink w:anchor="_Toc507620041" w:history="1">
        <w:r w:rsidR="00E43EEE" w:rsidRPr="00E81853">
          <w:rPr>
            <w:rStyle w:val="Hyperlink"/>
          </w:rPr>
          <w:t>Windows Server</w:t>
        </w:r>
        <w:r w:rsidR="00E43EEE">
          <w:tab/>
        </w:r>
        <w:r w:rsidR="00E43EEE">
          <w:fldChar w:fldCharType="begin"/>
        </w:r>
        <w:r w:rsidR="00E43EEE">
          <w:instrText xml:space="preserve"> PAGEREF _Toc507620041 \h </w:instrText>
        </w:r>
        <w:r w:rsidR="00E43EEE">
          <w:fldChar w:fldCharType="separate"/>
        </w:r>
        <w:r w:rsidR="00E43EEE">
          <w:t>49</w:t>
        </w:r>
        <w:r w:rsidR="00E43EEE">
          <w:fldChar w:fldCharType="end"/>
        </w:r>
      </w:hyperlink>
    </w:p>
    <w:p w:rsidR="00E43EEE" w:rsidRDefault="00AF509F">
      <w:pPr>
        <w:pStyle w:val="TOC1"/>
        <w:rPr>
          <w:rFonts w:eastAsiaTheme="minorEastAsia"/>
          <w:b w:val="0"/>
          <w:caps w:val="0"/>
          <w:noProof/>
          <w:sz w:val="22"/>
          <w:szCs w:val="22"/>
        </w:rPr>
      </w:pPr>
      <w:hyperlink w:anchor="_Toc507620042" w:history="1">
        <w:r w:rsidR="00E43EEE" w:rsidRPr="00E81853">
          <w:rPr>
            <w:rStyle w:val="Hyperlink"/>
            <w:noProof/>
          </w:rPr>
          <w:t>Online Diensten</w:t>
        </w:r>
        <w:r w:rsidR="00E43EEE">
          <w:rPr>
            <w:noProof/>
          </w:rPr>
          <w:tab/>
        </w:r>
        <w:r w:rsidR="00E43EEE">
          <w:rPr>
            <w:noProof/>
          </w:rPr>
          <w:fldChar w:fldCharType="begin"/>
        </w:r>
        <w:r w:rsidR="00E43EEE">
          <w:rPr>
            <w:noProof/>
          </w:rPr>
          <w:instrText xml:space="preserve"> PAGEREF _Toc507620042 \h </w:instrText>
        </w:r>
        <w:r w:rsidR="00E43EEE">
          <w:rPr>
            <w:noProof/>
          </w:rPr>
        </w:r>
        <w:r w:rsidR="00E43EEE">
          <w:rPr>
            <w:noProof/>
          </w:rPr>
          <w:fldChar w:fldCharType="separate"/>
        </w:r>
        <w:r w:rsidR="00E43EEE">
          <w:rPr>
            <w:noProof/>
          </w:rPr>
          <w:t>52</w:t>
        </w:r>
        <w:r w:rsidR="00E43EEE">
          <w:rPr>
            <w:noProof/>
          </w:rPr>
          <w:fldChar w:fldCharType="end"/>
        </w:r>
      </w:hyperlink>
    </w:p>
    <w:p w:rsidR="00E43EEE" w:rsidRDefault="00AF509F">
      <w:pPr>
        <w:pStyle w:val="TOC2"/>
        <w:rPr>
          <w:rFonts w:eastAsiaTheme="minorEastAsia"/>
          <w:smallCaps w:val="0"/>
          <w:sz w:val="22"/>
        </w:rPr>
      </w:pPr>
      <w:hyperlink w:anchor="_Toc507620043" w:history="1">
        <w:r w:rsidR="00E43EEE" w:rsidRPr="00E81853">
          <w:rPr>
            <w:rStyle w:val="Hyperlink"/>
          </w:rPr>
          <w:t>Plaatselijke beschikbaarheid van Online Diensten</w:t>
        </w:r>
        <w:r w:rsidR="00E43EEE">
          <w:tab/>
        </w:r>
        <w:r w:rsidR="00E43EEE">
          <w:fldChar w:fldCharType="begin"/>
        </w:r>
        <w:r w:rsidR="00E43EEE">
          <w:instrText xml:space="preserve"> PAGEREF _Toc507620043 \h </w:instrText>
        </w:r>
        <w:r w:rsidR="00E43EEE">
          <w:fldChar w:fldCharType="separate"/>
        </w:r>
        <w:r w:rsidR="00E43EEE">
          <w:t>52</w:t>
        </w:r>
        <w:r w:rsidR="00E43EEE">
          <w:fldChar w:fldCharType="end"/>
        </w:r>
      </w:hyperlink>
    </w:p>
    <w:p w:rsidR="00E43EEE" w:rsidRDefault="00AF509F">
      <w:pPr>
        <w:pStyle w:val="TOC2"/>
        <w:rPr>
          <w:rFonts w:eastAsiaTheme="minorEastAsia"/>
          <w:smallCaps w:val="0"/>
          <w:sz w:val="22"/>
        </w:rPr>
      </w:pPr>
      <w:hyperlink w:anchor="_Toc507620044" w:history="1">
        <w:r w:rsidR="00E43EEE" w:rsidRPr="00E81853">
          <w:rPr>
            <w:rStyle w:val="Hyperlink"/>
          </w:rPr>
          <w:t>Regels voor aankoop van Online Diensten</w:t>
        </w:r>
        <w:r w:rsidR="00E43EEE">
          <w:tab/>
        </w:r>
        <w:r w:rsidR="00E43EEE">
          <w:fldChar w:fldCharType="begin"/>
        </w:r>
        <w:r w:rsidR="00E43EEE">
          <w:instrText xml:space="preserve"> PAGEREF _Toc507620044 \h </w:instrText>
        </w:r>
        <w:r w:rsidR="00E43EEE">
          <w:fldChar w:fldCharType="separate"/>
        </w:r>
        <w:r w:rsidR="00E43EEE">
          <w:t>52</w:t>
        </w:r>
        <w:r w:rsidR="00E43EEE">
          <w:fldChar w:fldCharType="end"/>
        </w:r>
      </w:hyperlink>
    </w:p>
    <w:p w:rsidR="00E43EEE" w:rsidRDefault="00AF509F">
      <w:pPr>
        <w:pStyle w:val="TOC2"/>
        <w:rPr>
          <w:rFonts w:eastAsiaTheme="minorEastAsia"/>
          <w:smallCaps w:val="0"/>
          <w:sz w:val="22"/>
        </w:rPr>
      </w:pPr>
      <w:hyperlink w:anchor="_Toc507620045" w:history="1">
        <w:r w:rsidR="00E43EEE" w:rsidRPr="00E81853">
          <w:rPr>
            <w:rStyle w:val="Hyperlink"/>
          </w:rPr>
          <w:t>Verlenging van Online Diensten</w:t>
        </w:r>
        <w:r w:rsidR="00E43EEE">
          <w:tab/>
        </w:r>
        <w:r w:rsidR="00E43EEE">
          <w:fldChar w:fldCharType="begin"/>
        </w:r>
        <w:r w:rsidR="00E43EEE">
          <w:instrText xml:space="preserve"> PAGEREF _Toc507620045 \h </w:instrText>
        </w:r>
        <w:r w:rsidR="00E43EEE">
          <w:fldChar w:fldCharType="separate"/>
        </w:r>
        <w:r w:rsidR="00E43EEE">
          <w:t>52</w:t>
        </w:r>
        <w:r w:rsidR="00E43EEE">
          <w:fldChar w:fldCharType="end"/>
        </w:r>
      </w:hyperlink>
    </w:p>
    <w:p w:rsidR="00E43EEE" w:rsidRDefault="00AF509F">
      <w:pPr>
        <w:pStyle w:val="TOC2"/>
        <w:rPr>
          <w:rFonts w:eastAsiaTheme="minorEastAsia"/>
          <w:smallCaps w:val="0"/>
          <w:sz w:val="22"/>
        </w:rPr>
      </w:pPr>
      <w:hyperlink w:anchor="_Toc507620046" w:history="1">
        <w:r w:rsidR="00E43EEE" w:rsidRPr="00E81853">
          <w:rPr>
            <w:rStyle w:val="Hyperlink"/>
          </w:rPr>
          <w:t>Microsoft Azure Services</w:t>
        </w:r>
        <w:r w:rsidR="00E43EEE">
          <w:tab/>
        </w:r>
        <w:r w:rsidR="00E43EEE">
          <w:fldChar w:fldCharType="begin"/>
        </w:r>
        <w:r w:rsidR="00E43EEE">
          <w:instrText xml:space="preserve"> PAGEREF _Toc507620046 \h </w:instrText>
        </w:r>
        <w:r w:rsidR="00E43EEE">
          <w:fldChar w:fldCharType="separate"/>
        </w:r>
        <w:r w:rsidR="00E43EEE">
          <w:t>52</w:t>
        </w:r>
        <w:r w:rsidR="00E43EEE">
          <w:fldChar w:fldCharType="end"/>
        </w:r>
      </w:hyperlink>
    </w:p>
    <w:p w:rsidR="00E43EEE" w:rsidRDefault="00AF509F">
      <w:pPr>
        <w:pStyle w:val="TOC3"/>
        <w:rPr>
          <w:rFonts w:eastAsiaTheme="minorEastAsia"/>
          <w:smallCaps w:val="0"/>
          <w:sz w:val="22"/>
        </w:rPr>
      </w:pPr>
      <w:hyperlink w:anchor="_Toc507620047" w:history="1">
        <w:r w:rsidR="00E43EEE" w:rsidRPr="00E81853">
          <w:rPr>
            <w:rStyle w:val="Hyperlink"/>
          </w:rPr>
          <w:t>Microsoft Azure Services</w:t>
        </w:r>
        <w:r w:rsidR="00E43EEE">
          <w:tab/>
        </w:r>
        <w:r w:rsidR="00E43EEE">
          <w:fldChar w:fldCharType="begin"/>
        </w:r>
        <w:r w:rsidR="00E43EEE">
          <w:instrText xml:space="preserve"> PAGEREF _Toc507620047 \h </w:instrText>
        </w:r>
        <w:r w:rsidR="00E43EEE">
          <w:fldChar w:fldCharType="separate"/>
        </w:r>
        <w:r w:rsidR="00E43EEE">
          <w:t>54</w:t>
        </w:r>
        <w:r w:rsidR="00E43EEE">
          <w:fldChar w:fldCharType="end"/>
        </w:r>
      </w:hyperlink>
    </w:p>
    <w:p w:rsidR="00E43EEE" w:rsidRDefault="00AF509F">
      <w:pPr>
        <w:pStyle w:val="TOC3"/>
        <w:rPr>
          <w:rFonts w:eastAsiaTheme="minorEastAsia"/>
          <w:smallCaps w:val="0"/>
          <w:sz w:val="22"/>
        </w:rPr>
      </w:pPr>
      <w:hyperlink w:anchor="_Toc507620048" w:history="1">
        <w:r w:rsidR="00E43EEE" w:rsidRPr="00E81853">
          <w:rPr>
            <w:rStyle w:val="Hyperlink"/>
          </w:rPr>
          <w:t>Microsoft Azure-infrastructuurplannen</w:t>
        </w:r>
        <w:r w:rsidR="00E43EEE">
          <w:tab/>
        </w:r>
        <w:r w:rsidR="00E43EEE">
          <w:fldChar w:fldCharType="begin"/>
        </w:r>
        <w:r w:rsidR="00E43EEE">
          <w:instrText xml:space="preserve"> PAGEREF _Toc507620048 \h </w:instrText>
        </w:r>
        <w:r w:rsidR="00E43EEE">
          <w:fldChar w:fldCharType="separate"/>
        </w:r>
        <w:r w:rsidR="00E43EEE">
          <w:t>55</w:t>
        </w:r>
        <w:r w:rsidR="00E43EEE">
          <w:fldChar w:fldCharType="end"/>
        </w:r>
      </w:hyperlink>
    </w:p>
    <w:p w:rsidR="00E43EEE" w:rsidRDefault="00AF509F">
      <w:pPr>
        <w:pStyle w:val="TOC3"/>
        <w:rPr>
          <w:rFonts w:eastAsiaTheme="minorEastAsia"/>
          <w:smallCaps w:val="0"/>
          <w:sz w:val="22"/>
        </w:rPr>
      </w:pPr>
      <w:hyperlink w:anchor="_Toc507620049" w:history="1">
        <w:r w:rsidR="00E43EEE" w:rsidRPr="00E81853">
          <w:rPr>
            <w:rStyle w:val="Hyperlink"/>
          </w:rPr>
          <w:t>Microsoft Azure-ondersteuningsplannen</w:t>
        </w:r>
        <w:r w:rsidR="00E43EEE">
          <w:tab/>
        </w:r>
        <w:r w:rsidR="00E43EEE">
          <w:fldChar w:fldCharType="begin"/>
        </w:r>
        <w:r w:rsidR="00E43EEE">
          <w:instrText xml:space="preserve"> PAGEREF _Toc507620049 \h </w:instrText>
        </w:r>
        <w:r w:rsidR="00E43EEE">
          <w:fldChar w:fldCharType="separate"/>
        </w:r>
        <w:r w:rsidR="00E43EEE">
          <w:t>56</w:t>
        </w:r>
        <w:r w:rsidR="00E43EEE">
          <w:fldChar w:fldCharType="end"/>
        </w:r>
      </w:hyperlink>
    </w:p>
    <w:p w:rsidR="00E43EEE" w:rsidRDefault="00AF509F">
      <w:pPr>
        <w:pStyle w:val="TOC3"/>
        <w:rPr>
          <w:rFonts w:eastAsiaTheme="minorEastAsia"/>
          <w:smallCaps w:val="0"/>
          <w:sz w:val="22"/>
        </w:rPr>
      </w:pPr>
      <w:hyperlink w:anchor="_Toc507620050" w:history="1">
        <w:r w:rsidR="00E43EEE" w:rsidRPr="00E81853">
          <w:rPr>
            <w:rStyle w:val="Hyperlink"/>
          </w:rPr>
          <w:t>Microsoft Azure-gebruikersplannen</w:t>
        </w:r>
        <w:r w:rsidR="00E43EEE">
          <w:tab/>
        </w:r>
        <w:r w:rsidR="00E43EEE">
          <w:fldChar w:fldCharType="begin"/>
        </w:r>
        <w:r w:rsidR="00E43EEE">
          <w:instrText xml:space="preserve"> PAGEREF _Toc507620050 \h </w:instrText>
        </w:r>
        <w:r w:rsidR="00E43EEE">
          <w:fldChar w:fldCharType="separate"/>
        </w:r>
        <w:r w:rsidR="00E43EEE">
          <w:t>56</w:t>
        </w:r>
        <w:r w:rsidR="00E43EEE">
          <w:fldChar w:fldCharType="end"/>
        </w:r>
      </w:hyperlink>
    </w:p>
    <w:p w:rsidR="00E43EEE" w:rsidRDefault="00AF509F">
      <w:pPr>
        <w:pStyle w:val="TOC2"/>
        <w:rPr>
          <w:rFonts w:eastAsiaTheme="minorEastAsia"/>
          <w:smallCaps w:val="0"/>
          <w:sz w:val="22"/>
        </w:rPr>
      </w:pPr>
      <w:hyperlink w:anchor="_Toc507620051" w:history="1">
        <w:r w:rsidR="00E43EEE" w:rsidRPr="00E81853">
          <w:rPr>
            <w:rStyle w:val="Hyperlink"/>
          </w:rPr>
          <w:t>Microsoft 365</w:t>
        </w:r>
        <w:r w:rsidR="00E43EEE">
          <w:tab/>
        </w:r>
        <w:r w:rsidR="00E43EEE">
          <w:fldChar w:fldCharType="begin"/>
        </w:r>
        <w:r w:rsidR="00E43EEE">
          <w:instrText xml:space="preserve"> PAGEREF _Toc507620051 \h </w:instrText>
        </w:r>
        <w:r w:rsidR="00E43EEE">
          <w:fldChar w:fldCharType="separate"/>
        </w:r>
        <w:r w:rsidR="00E43EEE">
          <w:t>57</w:t>
        </w:r>
        <w:r w:rsidR="00E43EEE">
          <w:fldChar w:fldCharType="end"/>
        </w:r>
      </w:hyperlink>
    </w:p>
    <w:p w:rsidR="00E43EEE" w:rsidRDefault="00AF509F">
      <w:pPr>
        <w:pStyle w:val="TOC2"/>
        <w:rPr>
          <w:rFonts w:eastAsiaTheme="minorEastAsia"/>
          <w:smallCaps w:val="0"/>
          <w:sz w:val="22"/>
        </w:rPr>
      </w:pPr>
      <w:hyperlink w:anchor="_Toc507620052" w:history="1">
        <w:r w:rsidR="00E43EEE" w:rsidRPr="00E81853">
          <w:rPr>
            <w:rStyle w:val="Hyperlink"/>
          </w:rPr>
          <w:t>Enterprise Mobility + Security</w:t>
        </w:r>
        <w:r w:rsidR="00E43EEE">
          <w:tab/>
        </w:r>
        <w:r w:rsidR="00E43EEE">
          <w:fldChar w:fldCharType="begin"/>
        </w:r>
        <w:r w:rsidR="00E43EEE">
          <w:instrText xml:space="preserve"> PAGEREF _Toc507620052 \h </w:instrText>
        </w:r>
        <w:r w:rsidR="00E43EEE">
          <w:fldChar w:fldCharType="separate"/>
        </w:r>
        <w:r w:rsidR="00E43EEE">
          <w:t>59</w:t>
        </w:r>
        <w:r w:rsidR="00E43EEE">
          <w:fldChar w:fldCharType="end"/>
        </w:r>
      </w:hyperlink>
    </w:p>
    <w:p w:rsidR="00E43EEE" w:rsidRDefault="00AF509F">
      <w:pPr>
        <w:pStyle w:val="TOC2"/>
        <w:rPr>
          <w:rFonts w:eastAsiaTheme="minorEastAsia"/>
          <w:smallCaps w:val="0"/>
          <w:sz w:val="22"/>
        </w:rPr>
      </w:pPr>
      <w:hyperlink w:anchor="_Toc507620053" w:history="1">
        <w:r w:rsidR="00E43EEE" w:rsidRPr="00E81853">
          <w:rPr>
            <w:rStyle w:val="Hyperlink"/>
          </w:rPr>
          <w:t>Microsoft Dynamics 365 Services</w:t>
        </w:r>
        <w:r w:rsidR="00E43EEE">
          <w:tab/>
        </w:r>
        <w:r w:rsidR="00E43EEE">
          <w:fldChar w:fldCharType="begin"/>
        </w:r>
        <w:r w:rsidR="00E43EEE">
          <w:instrText xml:space="preserve"> PAGEREF _Toc507620053 \h </w:instrText>
        </w:r>
        <w:r w:rsidR="00E43EEE">
          <w:fldChar w:fldCharType="separate"/>
        </w:r>
        <w:r w:rsidR="00E43EEE">
          <w:t>60</w:t>
        </w:r>
        <w:r w:rsidR="00E43EEE">
          <w:fldChar w:fldCharType="end"/>
        </w:r>
      </w:hyperlink>
    </w:p>
    <w:p w:rsidR="00E43EEE" w:rsidRDefault="00AF509F">
      <w:pPr>
        <w:pStyle w:val="TOC2"/>
        <w:rPr>
          <w:rFonts w:eastAsiaTheme="minorEastAsia"/>
          <w:smallCaps w:val="0"/>
          <w:sz w:val="22"/>
        </w:rPr>
      </w:pPr>
      <w:hyperlink w:anchor="_Toc507620054" w:history="1">
        <w:r w:rsidR="00E43EEE" w:rsidRPr="00E81853">
          <w:rPr>
            <w:rStyle w:val="Hyperlink"/>
          </w:rPr>
          <w:t>Office 365-diensten</w:t>
        </w:r>
        <w:r w:rsidR="00E43EEE">
          <w:tab/>
        </w:r>
        <w:r w:rsidR="00E43EEE">
          <w:fldChar w:fldCharType="begin"/>
        </w:r>
        <w:r w:rsidR="00E43EEE">
          <w:instrText xml:space="preserve"> PAGEREF _Toc507620054 \h </w:instrText>
        </w:r>
        <w:r w:rsidR="00E43EEE">
          <w:fldChar w:fldCharType="separate"/>
        </w:r>
        <w:r w:rsidR="00E43EEE">
          <w:t>62</w:t>
        </w:r>
        <w:r w:rsidR="00E43EEE">
          <w:fldChar w:fldCharType="end"/>
        </w:r>
      </w:hyperlink>
    </w:p>
    <w:p w:rsidR="00E43EEE" w:rsidRDefault="00AF509F">
      <w:pPr>
        <w:pStyle w:val="TOC3"/>
        <w:rPr>
          <w:rFonts w:eastAsiaTheme="minorEastAsia"/>
          <w:smallCaps w:val="0"/>
          <w:sz w:val="22"/>
        </w:rPr>
      </w:pPr>
      <w:hyperlink w:anchor="_Toc507620055" w:history="1">
        <w:r w:rsidR="00E43EEE" w:rsidRPr="00E81853">
          <w:rPr>
            <w:rStyle w:val="Hyperlink"/>
          </w:rPr>
          <w:t>Office 365-toepassingen</w:t>
        </w:r>
        <w:r w:rsidR="00E43EEE">
          <w:tab/>
        </w:r>
        <w:r w:rsidR="00E43EEE">
          <w:fldChar w:fldCharType="begin"/>
        </w:r>
        <w:r w:rsidR="00E43EEE">
          <w:instrText xml:space="preserve"> PAGEREF _Toc507620055 \h </w:instrText>
        </w:r>
        <w:r w:rsidR="00E43EEE">
          <w:fldChar w:fldCharType="separate"/>
        </w:r>
        <w:r w:rsidR="00E43EEE">
          <w:t>62</w:t>
        </w:r>
        <w:r w:rsidR="00E43EEE">
          <w:fldChar w:fldCharType="end"/>
        </w:r>
      </w:hyperlink>
    </w:p>
    <w:p w:rsidR="00E43EEE" w:rsidRDefault="00AF509F">
      <w:pPr>
        <w:pStyle w:val="TOC3"/>
        <w:rPr>
          <w:rFonts w:eastAsiaTheme="minorEastAsia"/>
          <w:smallCaps w:val="0"/>
          <w:sz w:val="22"/>
        </w:rPr>
      </w:pPr>
      <w:hyperlink w:anchor="_Toc507620056" w:history="1">
        <w:r w:rsidR="00E43EEE" w:rsidRPr="00E81853">
          <w:rPr>
            <w:rStyle w:val="Hyperlink"/>
          </w:rPr>
          <w:t>Office 365-suites</w:t>
        </w:r>
        <w:r w:rsidR="00E43EEE">
          <w:tab/>
        </w:r>
        <w:r w:rsidR="00E43EEE">
          <w:fldChar w:fldCharType="begin"/>
        </w:r>
        <w:r w:rsidR="00E43EEE">
          <w:instrText xml:space="preserve"> PAGEREF _Toc507620056 \h </w:instrText>
        </w:r>
        <w:r w:rsidR="00E43EEE">
          <w:fldChar w:fldCharType="separate"/>
        </w:r>
        <w:r w:rsidR="00E43EEE">
          <w:t>64</w:t>
        </w:r>
        <w:r w:rsidR="00E43EEE">
          <w:fldChar w:fldCharType="end"/>
        </w:r>
      </w:hyperlink>
    </w:p>
    <w:p w:rsidR="00E43EEE" w:rsidRDefault="00AF509F">
      <w:pPr>
        <w:pStyle w:val="TOC3"/>
        <w:rPr>
          <w:rFonts w:eastAsiaTheme="minorEastAsia"/>
          <w:smallCaps w:val="0"/>
          <w:sz w:val="22"/>
        </w:rPr>
      </w:pPr>
      <w:hyperlink w:anchor="_Toc507620057" w:history="1">
        <w:r w:rsidR="00E43EEE" w:rsidRPr="00E81853">
          <w:rPr>
            <w:rStyle w:val="Hyperlink"/>
          </w:rPr>
          <w:t>Office 365 Cloud App Security</w:t>
        </w:r>
        <w:r w:rsidR="00E43EEE">
          <w:tab/>
        </w:r>
        <w:r w:rsidR="00E43EEE">
          <w:fldChar w:fldCharType="begin"/>
        </w:r>
        <w:r w:rsidR="00E43EEE">
          <w:instrText xml:space="preserve"> PAGEREF _Toc507620057 \h </w:instrText>
        </w:r>
        <w:r w:rsidR="00E43EEE">
          <w:fldChar w:fldCharType="separate"/>
        </w:r>
        <w:r w:rsidR="00E43EEE">
          <w:t>65</w:t>
        </w:r>
        <w:r w:rsidR="00E43EEE">
          <w:fldChar w:fldCharType="end"/>
        </w:r>
      </w:hyperlink>
    </w:p>
    <w:p w:rsidR="00E43EEE" w:rsidRDefault="00AF509F">
      <w:pPr>
        <w:pStyle w:val="TOC3"/>
        <w:rPr>
          <w:rFonts w:eastAsiaTheme="minorEastAsia"/>
          <w:smallCaps w:val="0"/>
          <w:sz w:val="22"/>
        </w:rPr>
      </w:pPr>
      <w:hyperlink w:anchor="_Toc507620058" w:history="1">
        <w:r w:rsidR="00E43EEE" w:rsidRPr="00E81853">
          <w:rPr>
            <w:rStyle w:val="Hyperlink"/>
          </w:rPr>
          <w:t>Microsoft MyAnalytics</w:t>
        </w:r>
        <w:r w:rsidR="00E43EEE">
          <w:tab/>
        </w:r>
        <w:r w:rsidR="00E43EEE">
          <w:fldChar w:fldCharType="begin"/>
        </w:r>
        <w:r w:rsidR="00E43EEE">
          <w:instrText xml:space="preserve"> PAGEREF _Toc507620058 \h </w:instrText>
        </w:r>
        <w:r w:rsidR="00E43EEE">
          <w:fldChar w:fldCharType="separate"/>
        </w:r>
        <w:r w:rsidR="00E43EEE">
          <w:t>66</w:t>
        </w:r>
        <w:r w:rsidR="00E43EEE">
          <w:fldChar w:fldCharType="end"/>
        </w:r>
      </w:hyperlink>
    </w:p>
    <w:p w:rsidR="00E43EEE" w:rsidRDefault="00AF509F">
      <w:pPr>
        <w:pStyle w:val="TOC3"/>
        <w:rPr>
          <w:rFonts w:eastAsiaTheme="minorEastAsia"/>
          <w:smallCaps w:val="0"/>
          <w:sz w:val="22"/>
        </w:rPr>
      </w:pPr>
      <w:hyperlink w:anchor="_Toc507620059" w:history="1">
        <w:r w:rsidR="00E43EEE" w:rsidRPr="00E81853">
          <w:rPr>
            <w:rStyle w:val="Hyperlink"/>
          </w:rPr>
          <w:t>Office 365 Advanced Compliance</w:t>
        </w:r>
        <w:r w:rsidR="00E43EEE">
          <w:tab/>
        </w:r>
        <w:r w:rsidR="00E43EEE">
          <w:fldChar w:fldCharType="begin"/>
        </w:r>
        <w:r w:rsidR="00E43EEE">
          <w:instrText xml:space="preserve"> PAGEREF _Toc507620059 \h </w:instrText>
        </w:r>
        <w:r w:rsidR="00E43EEE">
          <w:fldChar w:fldCharType="separate"/>
        </w:r>
        <w:r w:rsidR="00E43EEE">
          <w:t>66</w:t>
        </w:r>
        <w:r w:rsidR="00E43EEE">
          <w:fldChar w:fldCharType="end"/>
        </w:r>
      </w:hyperlink>
    </w:p>
    <w:p w:rsidR="00E43EEE" w:rsidRDefault="00AF509F">
      <w:pPr>
        <w:pStyle w:val="TOC3"/>
        <w:rPr>
          <w:rFonts w:eastAsiaTheme="minorEastAsia"/>
          <w:smallCaps w:val="0"/>
          <w:sz w:val="22"/>
        </w:rPr>
      </w:pPr>
      <w:hyperlink w:anchor="_Toc507620060" w:history="1">
        <w:r w:rsidR="00E43EEE" w:rsidRPr="00E81853">
          <w:rPr>
            <w:rStyle w:val="Hyperlink"/>
          </w:rPr>
          <w:t>Exchange Online</w:t>
        </w:r>
        <w:r w:rsidR="00E43EEE">
          <w:tab/>
        </w:r>
        <w:r w:rsidR="00E43EEE">
          <w:fldChar w:fldCharType="begin"/>
        </w:r>
        <w:r w:rsidR="00E43EEE">
          <w:instrText xml:space="preserve"> PAGEREF _Toc507620060 \h </w:instrText>
        </w:r>
        <w:r w:rsidR="00E43EEE">
          <w:fldChar w:fldCharType="separate"/>
        </w:r>
        <w:r w:rsidR="00E43EEE">
          <w:t>66</w:t>
        </w:r>
        <w:r w:rsidR="00E43EEE">
          <w:fldChar w:fldCharType="end"/>
        </w:r>
      </w:hyperlink>
    </w:p>
    <w:p w:rsidR="00E43EEE" w:rsidRDefault="00AF509F">
      <w:pPr>
        <w:pStyle w:val="TOC3"/>
        <w:rPr>
          <w:rFonts w:eastAsiaTheme="minorEastAsia"/>
          <w:smallCaps w:val="0"/>
          <w:sz w:val="22"/>
        </w:rPr>
      </w:pPr>
      <w:hyperlink w:anchor="_Toc507620061" w:history="1">
        <w:r w:rsidR="00E43EEE" w:rsidRPr="00E81853">
          <w:rPr>
            <w:rStyle w:val="Hyperlink"/>
          </w:rPr>
          <w:t>OneDrive for Business</w:t>
        </w:r>
        <w:r w:rsidR="00E43EEE">
          <w:tab/>
        </w:r>
        <w:r w:rsidR="00E43EEE">
          <w:fldChar w:fldCharType="begin"/>
        </w:r>
        <w:r w:rsidR="00E43EEE">
          <w:instrText xml:space="preserve"> PAGEREF _Toc507620061 \h </w:instrText>
        </w:r>
        <w:r w:rsidR="00E43EEE">
          <w:fldChar w:fldCharType="separate"/>
        </w:r>
        <w:r w:rsidR="00E43EEE">
          <w:t>67</w:t>
        </w:r>
        <w:r w:rsidR="00E43EEE">
          <w:fldChar w:fldCharType="end"/>
        </w:r>
      </w:hyperlink>
    </w:p>
    <w:p w:rsidR="00E43EEE" w:rsidRDefault="00AF509F">
      <w:pPr>
        <w:pStyle w:val="TOC3"/>
        <w:rPr>
          <w:rFonts w:eastAsiaTheme="minorEastAsia"/>
          <w:smallCaps w:val="0"/>
          <w:sz w:val="22"/>
        </w:rPr>
      </w:pPr>
      <w:hyperlink w:anchor="_Toc507620062" w:history="1">
        <w:r w:rsidR="00E43EEE" w:rsidRPr="00E81853">
          <w:rPr>
            <w:rStyle w:val="Hyperlink"/>
          </w:rPr>
          <w:t>Project Online</w:t>
        </w:r>
        <w:r w:rsidR="00E43EEE">
          <w:tab/>
        </w:r>
        <w:r w:rsidR="00E43EEE">
          <w:fldChar w:fldCharType="begin"/>
        </w:r>
        <w:r w:rsidR="00E43EEE">
          <w:instrText xml:space="preserve"> PAGEREF _Toc507620062 \h </w:instrText>
        </w:r>
        <w:r w:rsidR="00E43EEE">
          <w:fldChar w:fldCharType="separate"/>
        </w:r>
        <w:r w:rsidR="00E43EEE">
          <w:t>67</w:t>
        </w:r>
        <w:r w:rsidR="00E43EEE">
          <w:fldChar w:fldCharType="end"/>
        </w:r>
      </w:hyperlink>
    </w:p>
    <w:p w:rsidR="00E43EEE" w:rsidRDefault="00AF509F">
      <w:pPr>
        <w:pStyle w:val="TOC3"/>
        <w:rPr>
          <w:rFonts w:eastAsiaTheme="minorEastAsia"/>
          <w:smallCaps w:val="0"/>
          <w:sz w:val="22"/>
        </w:rPr>
      </w:pPr>
      <w:hyperlink w:anchor="_Toc507620063" w:history="1">
        <w:r w:rsidR="00E43EEE" w:rsidRPr="00E81853">
          <w:rPr>
            <w:rStyle w:val="Hyperlink"/>
          </w:rPr>
          <w:t>SharePoint Online</w:t>
        </w:r>
        <w:r w:rsidR="00E43EEE">
          <w:tab/>
        </w:r>
        <w:r w:rsidR="00E43EEE">
          <w:fldChar w:fldCharType="begin"/>
        </w:r>
        <w:r w:rsidR="00E43EEE">
          <w:instrText xml:space="preserve"> PAGEREF _Toc507620063 \h </w:instrText>
        </w:r>
        <w:r w:rsidR="00E43EEE">
          <w:fldChar w:fldCharType="separate"/>
        </w:r>
        <w:r w:rsidR="00E43EEE">
          <w:t>68</w:t>
        </w:r>
        <w:r w:rsidR="00E43EEE">
          <w:fldChar w:fldCharType="end"/>
        </w:r>
      </w:hyperlink>
    </w:p>
    <w:p w:rsidR="00E43EEE" w:rsidRDefault="00AF509F">
      <w:pPr>
        <w:pStyle w:val="TOC3"/>
        <w:rPr>
          <w:rFonts w:eastAsiaTheme="minorEastAsia"/>
          <w:smallCaps w:val="0"/>
          <w:sz w:val="22"/>
        </w:rPr>
      </w:pPr>
      <w:hyperlink w:anchor="_Toc507620064" w:history="1">
        <w:r w:rsidR="00E43EEE" w:rsidRPr="00E81853">
          <w:rPr>
            <w:rStyle w:val="Hyperlink"/>
          </w:rPr>
          <w:t>Skype voor Bedrijven Online</w:t>
        </w:r>
        <w:r w:rsidR="00E43EEE">
          <w:tab/>
        </w:r>
        <w:r w:rsidR="00E43EEE">
          <w:fldChar w:fldCharType="begin"/>
        </w:r>
        <w:r w:rsidR="00E43EEE">
          <w:instrText xml:space="preserve"> PAGEREF _Toc507620064 \h </w:instrText>
        </w:r>
        <w:r w:rsidR="00E43EEE">
          <w:fldChar w:fldCharType="separate"/>
        </w:r>
        <w:r w:rsidR="00E43EEE">
          <w:t>68</w:t>
        </w:r>
        <w:r w:rsidR="00E43EEE">
          <w:fldChar w:fldCharType="end"/>
        </w:r>
      </w:hyperlink>
    </w:p>
    <w:p w:rsidR="00E43EEE" w:rsidRDefault="00AF509F">
      <w:pPr>
        <w:pStyle w:val="TOC3"/>
        <w:rPr>
          <w:rFonts w:eastAsiaTheme="minorEastAsia"/>
          <w:smallCaps w:val="0"/>
          <w:sz w:val="22"/>
        </w:rPr>
      </w:pPr>
      <w:hyperlink w:anchor="_Toc507620065" w:history="1">
        <w:r w:rsidR="00E43EEE" w:rsidRPr="00E81853">
          <w:rPr>
            <w:rStyle w:val="Hyperlink"/>
          </w:rPr>
          <w:t>Workplace Analytics</w:t>
        </w:r>
        <w:r w:rsidR="00E43EEE">
          <w:tab/>
        </w:r>
        <w:r w:rsidR="00E43EEE">
          <w:fldChar w:fldCharType="begin"/>
        </w:r>
        <w:r w:rsidR="00E43EEE">
          <w:instrText xml:space="preserve"> PAGEREF _Toc507620065 \h </w:instrText>
        </w:r>
        <w:r w:rsidR="00E43EEE">
          <w:fldChar w:fldCharType="separate"/>
        </w:r>
        <w:r w:rsidR="00E43EEE">
          <w:t>69</w:t>
        </w:r>
        <w:r w:rsidR="00E43EEE">
          <w:fldChar w:fldCharType="end"/>
        </w:r>
      </w:hyperlink>
    </w:p>
    <w:p w:rsidR="00E43EEE" w:rsidRDefault="00AF509F">
      <w:pPr>
        <w:pStyle w:val="TOC2"/>
        <w:rPr>
          <w:rFonts w:eastAsiaTheme="minorEastAsia"/>
          <w:smallCaps w:val="0"/>
          <w:sz w:val="22"/>
        </w:rPr>
      </w:pPr>
      <w:hyperlink w:anchor="_Toc507620066" w:history="1">
        <w:r w:rsidR="00E43EEE" w:rsidRPr="00E81853">
          <w:rPr>
            <w:rStyle w:val="Hyperlink"/>
          </w:rPr>
          <w:t>Overige Online Diensten</w:t>
        </w:r>
        <w:r w:rsidR="00E43EEE">
          <w:tab/>
        </w:r>
        <w:r w:rsidR="00E43EEE">
          <w:fldChar w:fldCharType="begin"/>
        </w:r>
        <w:r w:rsidR="00E43EEE">
          <w:instrText xml:space="preserve"> PAGEREF _Toc507620066 \h </w:instrText>
        </w:r>
        <w:r w:rsidR="00E43EEE">
          <w:fldChar w:fldCharType="separate"/>
        </w:r>
        <w:r w:rsidR="00E43EEE">
          <w:t>69</w:t>
        </w:r>
        <w:r w:rsidR="00E43EEE">
          <w:fldChar w:fldCharType="end"/>
        </w:r>
      </w:hyperlink>
    </w:p>
    <w:p w:rsidR="00E43EEE" w:rsidRDefault="00AF509F">
      <w:pPr>
        <w:pStyle w:val="TOC3"/>
        <w:rPr>
          <w:rFonts w:eastAsiaTheme="minorEastAsia"/>
          <w:smallCaps w:val="0"/>
          <w:sz w:val="22"/>
        </w:rPr>
      </w:pPr>
      <w:hyperlink w:anchor="_Toc507620067" w:history="1">
        <w:r w:rsidR="00E43EEE" w:rsidRPr="00E81853">
          <w:rPr>
            <w:rStyle w:val="Hyperlink"/>
          </w:rPr>
          <w:t>Bing Maps</w:t>
        </w:r>
        <w:r w:rsidR="00E43EEE">
          <w:tab/>
        </w:r>
        <w:r w:rsidR="00E43EEE">
          <w:fldChar w:fldCharType="begin"/>
        </w:r>
        <w:r w:rsidR="00E43EEE">
          <w:instrText xml:space="preserve"> PAGEREF _Toc507620067 \h </w:instrText>
        </w:r>
        <w:r w:rsidR="00E43EEE">
          <w:fldChar w:fldCharType="separate"/>
        </w:r>
        <w:r w:rsidR="00E43EEE">
          <w:t>69</w:t>
        </w:r>
        <w:r w:rsidR="00E43EEE">
          <w:fldChar w:fldCharType="end"/>
        </w:r>
      </w:hyperlink>
    </w:p>
    <w:p w:rsidR="00E43EEE" w:rsidRDefault="00AF509F">
      <w:pPr>
        <w:pStyle w:val="TOC3"/>
        <w:rPr>
          <w:rFonts w:eastAsiaTheme="minorEastAsia"/>
          <w:smallCaps w:val="0"/>
          <w:sz w:val="22"/>
        </w:rPr>
      </w:pPr>
      <w:hyperlink w:anchor="_Toc507620068" w:history="1">
        <w:r w:rsidR="00E43EEE" w:rsidRPr="00E81853">
          <w:rPr>
            <w:rStyle w:val="Hyperlink"/>
          </w:rPr>
          <w:t>Business Application Platform</w:t>
        </w:r>
        <w:r w:rsidR="00E43EEE">
          <w:tab/>
        </w:r>
        <w:r w:rsidR="00E43EEE">
          <w:fldChar w:fldCharType="begin"/>
        </w:r>
        <w:r w:rsidR="00E43EEE">
          <w:instrText xml:space="preserve"> PAGEREF _Toc507620068 \h </w:instrText>
        </w:r>
        <w:r w:rsidR="00E43EEE">
          <w:fldChar w:fldCharType="separate"/>
        </w:r>
        <w:r w:rsidR="00E43EEE">
          <w:t>70</w:t>
        </w:r>
        <w:r w:rsidR="00E43EEE">
          <w:fldChar w:fldCharType="end"/>
        </w:r>
      </w:hyperlink>
    </w:p>
    <w:p w:rsidR="00E43EEE" w:rsidRDefault="00AF509F">
      <w:pPr>
        <w:pStyle w:val="TOC3"/>
        <w:rPr>
          <w:rFonts w:eastAsiaTheme="minorEastAsia"/>
          <w:smallCaps w:val="0"/>
          <w:sz w:val="22"/>
        </w:rPr>
      </w:pPr>
      <w:hyperlink w:anchor="_Toc507620069" w:history="1">
        <w:r w:rsidR="00E43EEE" w:rsidRPr="00E81853">
          <w:rPr>
            <w:rStyle w:val="Hyperlink"/>
          </w:rPr>
          <w:t>Microsoft Kaizala Pro</w:t>
        </w:r>
        <w:r w:rsidR="00E43EEE">
          <w:tab/>
        </w:r>
        <w:r w:rsidR="00E43EEE">
          <w:fldChar w:fldCharType="begin"/>
        </w:r>
        <w:r w:rsidR="00E43EEE">
          <w:instrText xml:space="preserve"> PAGEREF _Toc507620069 \h </w:instrText>
        </w:r>
        <w:r w:rsidR="00E43EEE">
          <w:fldChar w:fldCharType="separate"/>
        </w:r>
        <w:r w:rsidR="00E43EEE">
          <w:t>71</w:t>
        </w:r>
        <w:r w:rsidR="00E43EEE">
          <w:fldChar w:fldCharType="end"/>
        </w:r>
      </w:hyperlink>
    </w:p>
    <w:p w:rsidR="00E43EEE" w:rsidRDefault="00AF509F">
      <w:pPr>
        <w:pStyle w:val="TOC3"/>
        <w:rPr>
          <w:rFonts w:eastAsiaTheme="minorEastAsia"/>
          <w:smallCaps w:val="0"/>
          <w:sz w:val="22"/>
        </w:rPr>
      </w:pPr>
      <w:hyperlink w:anchor="_Toc507620070" w:history="1">
        <w:r w:rsidR="00E43EEE" w:rsidRPr="00E81853">
          <w:rPr>
            <w:rStyle w:val="Hyperlink"/>
          </w:rPr>
          <w:t>Microsoft Cloud App Security</w:t>
        </w:r>
        <w:r w:rsidR="00E43EEE">
          <w:tab/>
        </w:r>
        <w:r w:rsidR="00E43EEE">
          <w:fldChar w:fldCharType="begin"/>
        </w:r>
        <w:r w:rsidR="00E43EEE">
          <w:instrText xml:space="preserve"> PAGEREF _Toc507620070 \h </w:instrText>
        </w:r>
        <w:r w:rsidR="00E43EEE">
          <w:fldChar w:fldCharType="separate"/>
        </w:r>
        <w:r w:rsidR="00E43EEE">
          <w:t>71</w:t>
        </w:r>
        <w:r w:rsidR="00E43EEE">
          <w:fldChar w:fldCharType="end"/>
        </w:r>
      </w:hyperlink>
    </w:p>
    <w:p w:rsidR="00E43EEE" w:rsidRDefault="00AF509F">
      <w:pPr>
        <w:pStyle w:val="TOC3"/>
        <w:rPr>
          <w:rFonts w:eastAsiaTheme="minorEastAsia"/>
          <w:smallCaps w:val="0"/>
          <w:sz w:val="22"/>
        </w:rPr>
      </w:pPr>
      <w:hyperlink w:anchor="_Toc507620071" w:history="1">
        <w:r w:rsidR="00E43EEE" w:rsidRPr="00E81853">
          <w:rPr>
            <w:rStyle w:val="Hyperlink"/>
          </w:rPr>
          <w:t>Microsoft Intune</w:t>
        </w:r>
        <w:r w:rsidR="00E43EEE">
          <w:tab/>
        </w:r>
        <w:r w:rsidR="00E43EEE">
          <w:fldChar w:fldCharType="begin"/>
        </w:r>
        <w:r w:rsidR="00E43EEE">
          <w:instrText xml:space="preserve"> PAGEREF _Toc507620071 \h </w:instrText>
        </w:r>
        <w:r w:rsidR="00E43EEE">
          <w:fldChar w:fldCharType="separate"/>
        </w:r>
        <w:r w:rsidR="00E43EEE">
          <w:t>71</w:t>
        </w:r>
        <w:r w:rsidR="00E43EEE">
          <w:fldChar w:fldCharType="end"/>
        </w:r>
      </w:hyperlink>
    </w:p>
    <w:p w:rsidR="00E43EEE" w:rsidRDefault="00AF509F">
      <w:pPr>
        <w:pStyle w:val="TOC3"/>
        <w:rPr>
          <w:rFonts w:eastAsiaTheme="minorEastAsia"/>
          <w:smallCaps w:val="0"/>
          <w:sz w:val="22"/>
        </w:rPr>
      </w:pPr>
      <w:hyperlink w:anchor="_Toc507620072" w:history="1">
        <w:r w:rsidR="00E43EEE" w:rsidRPr="00E81853">
          <w:rPr>
            <w:rStyle w:val="Hyperlink"/>
          </w:rPr>
          <w:t>Microsoft Learning</w:t>
        </w:r>
        <w:r w:rsidR="00E43EEE">
          <w:tab/>
        </w:r>
        <w:r w:rsidR="00E43EEE">
          <w:fldChar w:fldCharType="begin"/>
        </w:r>
        <w:r w:rsidR="00E43EEE">
          <w:instrText xml:space="preserve"> PAGEREF _Toc507620072 \h </w:instrText>
        </w:r>
        <w:r w:rsidR="00E43EEE">
          <w:fldChar w:fldCharType="separate"/>
        </w:r>
        <w:r w:rsidR="00E43EEE">
          <w:t>72</w:t>
        </w:r>
        <w:r w:rsidR="00E43EEE">
          <w:fldChar w:fldCharType="end"/>
        </w:r>
      </w:hyperlink>
    </w:p>
    <w:p w:rsidR="00E43EEE" w:rsidRDefault="00AF509F">
      <w:pPr>
        <w:pStyle w:val="TOC3"/>
        <w:rPr>
          <w:rFonts w:eastAsiaTheme="minorEastAsia"/>
          <w:smallCaps w:val="0"/>
          <w:sz w:val="22"/>
        </w:rPr>
      </w:pPr>
      <w:hyperlink w:anchor="_Toc507620073" w:history="1">
        <w:r w:rsidR="00E43EEE" w:rsidRPr="00E81853">
          <w:rPr>
            <w:rStyle w:val="Hyperlink"/>
          </w:rPr>
          <w:t>Minecraft: Onderwijseditie</w:t>
        </w:r>
        <w:r w:rsidR="00E43EEE">
          <w:tab/>
        </w:r>
        <w:r w:rsidR="00E43EEE">
          <w:fldChar w:fldCharType="begin"/>
        </w:r>
        <w:r w:rsidR="00E43EEE">
          <w:instrText xml:space="preserve"> PAGEREF _Toc507620073 \h </w:instrText>
        </w:r>
        <w:r w:rsidR="00E43EEE">
          <w:fldChar w:fldCharType="separate"/>
        </w:r>
        <w:r w:rsidR="00E43EEE">
          <w:t>73</w:t>
        </w:r>
        <w:r w:rsidR="00E43EEE">
          <w:fldChar w:fldCharType="end"/>
        </w:r>
      </w:hyperlink>
    </w:p>
    <w:p w:rsidR="00E43EEE" w:rsidRDefault="00AF509F">
      <w:pPr>
        <w:pStyle w:val="TOC1"/>
        <w:rPr>
          <w:rFonts w:eastAsiaTheme="minorEastAsia"/>
          <w:b w:val="0"/>
          <w:caps w:val="0"/>
          <w:noProof/>
          <w:sz w:val="22"/>
          <w:szCs w:val="22"/>
        </w:rPr>
      </w:pPr>
      <w:hyperlink w:anchor="_Toc507620074" w:history="1">
        <w:r w:rsidR="00E43EEE" w:rsidRPr="00E81853">
          <w:rPr>
            <w:rStyle w:val="Hyperlink"/>
            <w:noProof/>
          </w:rPr>
          <w:t>Woordenlijst</w:t>
        </w:r>
        <w:r w:rsidR="00E43EEE">
          <w:rPr>
            <w:noProof/>
          </w:rPr>
          <w:tab/>
        </w:r>
        <w:r w:rsidR="00E43EEE">
          <w:rPr>
            <w:noProof/>
          </w:rPr>
          <w:fldChar w:fldCharType="begin"/>
        </w:r>
        <w:r w:rsidR="00E43EEE">
          <w:rPr>
            <w:noProof/>
          </w:rPr>
          <w:instrText xml:space="preserve"> PAGEREF _Toc507620074 \h </w:instrText>
        </w:r>
        <w:r w:rsidR="00E43EEE">
          <w:rPr>
            <w:noProof/>
          </w:rPr>
        </w:r>
        <w:r w:rsidR="00E43EEE">
          <w:rPr>
            <w:noProof/>
          </w:rPr>
          <w:fldChar w:fldCharType="separate"/>
        </w:r>
        <w:r w:rsidR="00E43EEE">
          <w:rPr>
            <w:noProof/>
          </w:rPr>
          <w:t>74</w:t>
        </w:r>
        <w:r w:rsidR="00E43EEE">
          <w:rPr>
            <w:noProof/>
          </w:rPr>
          <w:fldChar w:fldCharType="end"/>
        </w:r>
      </w:hyperlink>
    </w:p>
    <w:p w:rsidR="00E43EEE" w:rsidRDefault="00AF509F">
      <w:pPr>
        <w:pStyle w:val="TOC2"/>
        <w:rPr>
          <w:rFonts w:eastAsiaTheme="minorEastAsia"/>
          <w:smallCaps w:val="0"/>
          <w:sz w:val="22"/>
        </w:rPr>
      </w:pPr>
      <w:hyperlink w:anchor="_Toc507620075" w:history="1">
        <w:r w:rsidR="00E43EEE" w:rsidRPr="00E81853">
          <w:rPr>
            <w:rStyle w:val="Hyperlink"/>
          </w:rPr>
          <w:t>Kenmerken</w:t>
        </w:r>
        <w:r w:rsidR="00E43EEE">
          <w:tab/>
        </w:r>
        <w:r w:rsidR="00E43EEE">
          <w:fldChar w:fldCharType="begin"/>
        </w:r>
        <w:r w:rsidR="00E43EEE">
          <w:instrText xml:space="preserve"> PAGEREF _Toc507620075 \h </w:instrText>
        </w:r>
        <w:r w:rsidR="00E43EEE">
          <w:fldChar w:fldCharType="separate"/>
        </w:r>
        <w:r w:rsidR="00E43EEE">
          <w:t>74</w:t>
        </w:r>
        <w:r w:rsidR="00E43EEE">
          <w:fldChar w:fldCharType="end"/>
        </w:r>
      </w:hyperlink>
    </w:p>
    <w:p w:rsidR="00E43EEE" w:rsidRDefault="00AF509F">
      <w:pPr>
        <w:pStyle w:val="TOC2"/>
        <w:rPr>
          <w:rFonts w:eastAsiaTheme="minorEastAsia"/>
          <w:smallCaps w:val="0"/>
          <w:sz w:val="22"/>
        </w:rPr>
      </w:pPr>
      <w:hyperlink w:anchor="_Toc507620076" w:history="1">
        <w:r w:rsidR="00E43EEE" w:rsidRPr="00E81853">
          <w:rPr>
            <w:rStyle w:val="Hyperlink"/>
          </w:rPr>
          <w:t>Celwaarden</w:t>
        </w:r>
        <w:r w:rsidR="00E43EEE">
          <w:tab/>
        </w:r>
        <w:r w:rsidR="00E43EEE">
          <w:fldChar w:fldCharType="begin"/>
        </w:r>
        <w:r w:rsidR="00E43EEE">
          <w:instrText xml:space="preserve"> PAGEREF _Toc507620076 \h </w:instrText>
        </w:r>
        <w:r w:rsidR="00E43EEE">
          <w:fldChar w:fldCharType="separate"/>
        </w:r>
        <w:r w:rsidR="00E43EEE">
          <w:t>75</w:t>
        </w:r>
        <w:r w:rsidR="00E43EEE">
          <w:fldChar w:fldCharType="end"/>
        </w:r>
      </w:hyperlink>
    </w:p>
    <w:p w:rsidR="00E43EEE" w:rsidRDefault="00AF509F">
      <w:pPr>
        <w:pStyle w:val="TOC2"/>
        <w:rPr>
          <w:rFonts w:eastAsiaTheme="minorEastAsia"/>
          <w:smallCaps w:val="0"/>
          <w:sz w:val="22"/>
        </w:rPr>
      </w:pPr>
      <w:hyperlink w:anchor="_Toc507620077" w:history="1">
        <w:r w:rsidR="00E43EEE" w:rsidRPr="00E81853">
          <w:rPr>
            <w:rStyle w:val="Hyperlink"/>
          </w:rPr>
          <w:t>Kolomkoppen</w:t>
        </w:r>
        <w:r w:rsidR="00E43EEE">
          <w:tab/>
        </w:r>
        <w:r w:rsidR="00E43EEE">
          <w:fldChar w:fldCharType="begin"/>
        </w:r>
        <w:r w:rsidR="00E43EEE">
          <w:instrText xml:space="preserve"> PAGEREF _Toc507620077 \h </w:instrText>
        </w:r>
        <w:r w:rsidR="00E43EEE">
          <w:fldChar w:fldCharType="separate"/>
        </w:r>
        <w:r w:rsidR="00E43EEE">
          <w:t>76</w:t>
        </w:r>
        <w:r w:rsidR="00E43EEE">
          <w:fldChar w:fldCharType="end"/>
        </w:r>
      </w:hyperlink>
    </w:p>
    <w:p w:rsidR="00E43EEE" w:rsidRDefault="00AF509F">
      <w:pPr>
        <w:pStyle w:val="TOC2"/>
        <w:rPr>
          <w:rFonts w:eastAsiaTheme="minorEastAsia"/>
          <w:smallCaps w:val="0"/>
          <w:sz w:val="22"/>
        </w:rPr>
      </w:pPr>
      <w:hyperlink w:anchor="_Toc507620078" w:history="1">
        <w:r w:rsidR="00E43EEE" w:rsidRPr="00E81853">
          <w:rPr>
            <w:rStyle w:val="Hyperlink"/>
          </w:rPr>
          <w:t>Definities</w:t>
        </w:r>
        <w:r w:rsidR="00E43EEE">
          <w:tab/>
        </w:r>
        <w:r w:rsidR="00E43EEE">
          <w:fldChar w:fldCharType="begin"/>
        </w:r>
        <w:r w:rsidR="00E43EEE">
          <w:instrText xml:space="preserve"> PAGEREF _Toc507620078 \h </w:instrText>
        </w:r>
        <w:r w:rsidR="00E43EEE">
          <w:fldChar w:fldCharType="separate"/>
        </w:r>
        <w:r w:rsidR="00E43EEE">
          <w:t>76</w:t>
        </w:r>
        <w:r w:rsidR="00E43EEE">
          <w:fldChar w:fldCharType="end"/>
        </w:r>
      </w:hyperlink>
    </w:p>
    <w:p w:rsidR="00E43EEE" w:rsidRDefault="00AF509F">
      <w:pPr>
        <w:pStyle w:val="TOC1"/>
        <w:rPr>
          <w:rFonts w:eastAsiaTheme="minorEastAsia"/>
          <w:b w:val="0"/>
          <w:caps w:val="0"/>
          <w:noProof/>
          <w:sz w:val="22"/>
          <w:szCs w:val="22"/>
        </w:rPr>
      </w:pPr>
      <w:hyperlink w:anchor="_Toc507620079" w:history="1">
        <w:r w:rsidR="00E43EEE" w:rsidRPr="00E81853">
          <w:rPr>
            <w:rStyle w:val="Hyperlink"/>
            <w:noProof/>
          </w:rPr>
          <w:t>Bijlage A – CAL-/ML-equivalente licenties</w:t>
        </w:r>
        <w:r w:rsidR="00E43EEE">
          <w:rPr>
            <w:noProof/>
          </w:rPr>
          <w:tab/>
        </w:r>
        <w:r w:rsidR="00E43EEE">
          <w:rPr>
            <w:noProof/>
          </w:rPr>
          <w:fldChar w:fldCharType="begin"/>
        </w:r>
        <w:r w:rsidR="00E43EEE">
          <w:rPr>
            <w:noProof/>
          </w:rPr>
          <w:instrText xml:space="preserve"> PAGEREF _Toc507620079 \h </w:instrText>
        </w:r>
        <w:r w:rsidR="00E43EEE">
          <w:rPr>
            <w:noProof/>
          </w:rPr>
        </w:r>
        <w:r w:rsidR="00E43EEE">
          <w:rPr>
            <w:noProof/>
          </w:rPr>
          <w:fldChar w:fldCharType="separate"/>
        </w:r>
        <w:r w:rsidR="00E43EEE">
          <w:rPr>
            <w:noProof/>
          </w:rPr>
          <w:t>79</w:t>
        </w:r>
        <w:r w:rsidR="00E43EEE">
          <w:rPr>
            <w:noProof/>
          </w:rPr>
          <w:fldChar w:fldCharType="end"/>
        </w:r>
      </w:hyperlink>
    </w:p>
    <w:p w:rsidR="00E43EEE" w:rsidRDefault="00AF509F">
      <w:pPr>
        <w:pStyle w:val="TOC1"/>
        <w:rPr>
          <w:rFonts w:eastAsiaTheme="minorEastAsia"/>
          <w:b w:val="0"/>
          <w:caps w:val="0"/>
          <w:noProof/>
          <w:sz w:val="22"/>
          <w:szCs w:val="22"/>
        </w:rPr>
      </w:pPr>
      <w:hyperlink w:anchor="_Toc507620080" w:history="1">
        <w:r w:rsidR="00E43EEE" w:rsidRPr="00E81853">
          <w:rPr>
            <w:rStyle w:val="Hyperlink"/>
            <w:noProof/>
          </w:rPr>
          <w:t>Bijlage B – Software Assurance</w:t>
        </w:r>
        <w:r w:rsidR="00E43EEE">
          <w:rPr>
            <w:noProof/>
          </w:rPr>
          <w:tab/>
        </w:r>
        <w:r w:rsidR="00E43EEE">
          <w:rPr>
            <w:noProof/>
          </w:rPr>
          <w:fldChar w:fldCharType="begin"/>
        </w:r>
        <w:r w:rsidR="00E43EEE">
          <w:rPr>
            <w:noProof/>
          </w:rPr>
          <w:instrText xml:space="preserve"> PAGEREF _Toc507620080 \h </w:instrText>
        </w:r>
        <w:r w:rsidR="00E43EEE">
          <w:rPr>
            <w:noProof/>
          </w:rPr>
        </w:r>
        <w:r w:rsidR="00E43EEE">
          <w:rPr>
            <w:noProof/>
          </w:rPr>
          <w:fldChar w:fldCharType="separate"/>
        </w:r>
        <w:r w:rsidR="00E43EEE">
          <w:rPr>
            <w:noProof/>
          </w:rPr>
          <w:t>81</w:t>
        </w:r>
        <w:r w:rsidR="00E43EEE">
          <w:rPr>
            <w:noProof/>
          </w:rPr>
          <w:fldChar w:fldCharType="end"/>
        </w:r>
      </w:hyperlink>
    </w:p>
    <w:p w:rsidR="00E43EEE" w:rsidRDefault="00AF509F">
      <w:pPr>
        <w:pStyle w:val="TOC2"/>
        <w:rPr>
          <w:rFonts w:eastAsiaTheme="minorEastAsia"/>
          <w:smallCaps w:val="0"/>
          <w:sz w:val="22"/>
        </w:rPr>
      </w:pPr>
      <w:hyperlink w:anchor="_Toc507620081" w:history="1">
        <w:r w:rsidR="00E43EEE" w:rsidRPr="00E81853">
          <w:rPr>
            <w:rStyle w:val="Hyperlink"/>
          </w:rPr>
          <w:t>Software Assurance aanschaffen</w:t>
        </w:r>
        <w:r w:rsidR="00E43EEE">
          <w:tab/>
        </w:r>
        <w:r w:rsidR="00E43EEE">
          <w:fldChar w:fldCharType="begin"/>
        </w:r>
        <w:r w:rsidR="00E43EEE">
          <w:instrText xml:space="preserve"> PAGEREF _Toc507620081 \h </w:instrText>
        </w:r>
        <w:r w:rsidR="00E43EEE">
          <w:fldChar w:fldCharType="separate"/>
        </w:r>
        <w:r w:rsidR="00E43EEE">
          <w:t>81</w:t>
        </w:r>
        <w:r w:rsidR="00E43EEE">
          <w:fldChar w:fldCharType="end"/>
        </w:r>
      </w:hyperlink>
    </w:p>
    <w:p w:rsidR="00E43EEE" w:rsidRDefault="00AF509F">
      <w:pPr>
        <w:pStyle w:val="TOC2"/>
        <w:rPr>
          <w:rFonts w:eastAsiaTheme="minorEastAsia"/>
          <w:smallCaps w:val="0"/>
          <w:sz w:val="22"/>
        </w:rPr>
      </w:pPr>
      <w:hyperlink w:anchor="_Toc507620082" w:history="1">
        <w:r w:rsidR="00E43EEE" w:rsidRPr="00E81853">
          <w:rPr>
            <w:rStyle w:val="Hyperlink"/>
          </w:rPr>
          <w:t>Software Assurance verlengen</w:t>
        </w:r>
        <w:r w:rsidR="00E43EEE">
          <w:tab/>
        </w:r>
        <w:r w:rsidR="00E43EEE">
          <w:fldChar w:fldCharType="begin"/>
        </w:r>
        <w:r w:rsidR="00E43EEE">
          <w:instrText xml:space="preserve"> PAGEREF _Toc507620082 \h </w:instrText>
        </w:r>
        <w:r w:rsidR="00E43EEE">
          <w:fldChar w:fldCharType="separate"/>
        </w:r>
        <w:r w:rsidR="00E43EEE">
          <w:t>81</w:t>
        </w:r>
        <w:r w:rsidR="00E43EEE">
          <w:fldChar w:fldCharType="end"/>
        </w:r>
      </w:hyperlink>
    </w:p>
    <w:p w:rsidR="00E43EEE" w:rsidRDefault="00AF509F">
      <w:pPr>
        <w:pStyle w:val="TOC2"/>
        <w:rPr>
          <w:rFonts w:eastAsiaTheme="minorEastAsia"/>
          <w:smallCaps w:val="0"/>
          <w:sz w:val="22"/>
        </w:rPr>
      </w:pPr>
      <w:hyperlink w:anchor="_Toc507620083" w:history="1">
        <w:r w:rsidR="00E43EEE" w:rsidRPr="00E81853">
          <w:rPr>
            <w:rStyle w:val="Hyperlink"/>
          </w:rPr>
          <w:t>Migratielicenties voor beëindigde Producten en End-of-Life Producten</w:t>
        </w:r>
        <w:r w:rsidR="00E43EEE">
          <w:tab/>
        </w:r>
        <w:r w:rsidR="00E43EEE">
          <w:fldChar w:fldCharType="begin"/>
        </w:r>
        <w:r w:rsidR="00E43EEE">
          <w:instrText xml:space="preserve"> PAGEREF _Toc507620083 \h </w:instrText>
        </w:r>
        <w:r w:rsidR="00E43EEE">
          <w:fldChar w:fldCharType="separate"/>
        </w:r>
        <w:r w:rsidR="00E43EEE">
          <w:t>82</w:t>
        </w:r>
        <w:r w:rsidR="00E43EEE">
          <w:fldChar w:fldCharType="end"/>
        </w:r>
      </w:hyperlink>
    </w:p>
    <w:p w:rsidR="00E43EEE" w:rsidRDefault="00AF509F">
      <w:pPr>
        <w:pStyle w:val="TOC2"/>
        <w:rPr>
          <w:rFonts w:eastAsiaTheme="minorEastAsia"/>
          <w:smallCaps w:val="0"/>
          <w:sz w:val="22"/>
        </w:rPr>
      </w:pPr>
      <w:hyperlink w:anchor="_Toc507620084" w:history="1">
        <w:r w:rsidR="00E43EEE" w:rsidRPr="00E81853">
          <w:rPr>
            <w:rStyle w:val="Hyperlink"/>
          </w:rPr>
          <w:t>Software Assurance-voordelen</w:t>
        </w:r>
        <w:r w:rsidR="00E43EEE">
          <w:tab/>
        </w:r>
        <w:r w:rsidR="00E43EEE">
          <w:fldChar w:fldCharType="begin"/>
        </w:r>
        <w:r w:rsidR="00E43EEE">
          <w:instrText xml:space="preserve"> PAGEREF _Toc507620084 \h </w:instrText>
        </w:r>
        <w:r w:rsidR="00E43EEE">
          <w:fldChar w:fldCharType="separate"/>
        </w:r>
        <w:r w:rsidR="00E43EEE">
          <w:t>82</w:t>
        </w:r>
        <w:r w:rsidR="00E43EEE">
          <w:fldChar w:fldCharType="end"/>
        </w:r>
      </w:hyperlink>
    </w:p>
    <w:p w:rsidR="00E43EEE" w:rsidRDefault="00AF509F">
      <w:pPr>
        <w:pStyle w:val="TOC1"/>
        <w:rPr>
          <w:rFonts w:eastAsiaTheme="minorEastAsia"/>
          <w:b w:val="0"/>
          <w:caps w:val="0"/>
          <w:noProof/>
          <w:sz w:val="22"/>
          <w:szCs w:val="22"/>
        </w:rPr>
      </w:pPr>
      <w:hyperlink w:anchor="_Toc507620085" w:history="1">
        <w:r w:rsidR="00E43EEE" w:rsidRPr="00E81853">
          <w:rPr>
            <w:rStyle w:val="Hyperlink"/>
            <w:noProof/>
          </w:rPr>
          <w:t>Bijlage C – Add-ons &amp; Andere Overstaplicenties</w:t>
        </w:r>
        <w:r w:rsidR="00E43EEE">
          <w:rPr>
            <w:noProof/>
          </w:rPr>
          <w:tab/>
        </w:r>
        <w:r w:rsidR="00E43EEE">
          <w:rPr>
            <w:noProof/>
          </w:rPr>
          <w:fldChar w:fldCharType="begin"/>
        </w:r>
        <w:r w:rsidR="00E43EEE">
          <w:rPr>
            <w:noProof/>
          </w:rPr>
          <w:instrText xml:space="preserve"> PAGEREF _Toc507620085 \h </w:instrText>
        </w:r>
        <w:r w:rsidR="00E43EEE">
          <w:rPr>
            <w:noProof/>
          </w:rPr>
        </w:r>
        <w:r w:rsidR="00E43EEE">
          <w:rPr>
            <w:noProof/>
          </w:rPr>
          <w:fldChar w:fldCharType="separate"/>
        </w:r>
        <w:r w:rsidR="00E43EEE">
          <w:rPr>
            <w:noProof/>
          </w:rPr>
          <w:t>94</w:t>
        </w:r>
        <w:r w:rsidR="00E43EEE">
          <w:rPr>
            <w:noProof/>
          </w:rPr>
          <w:fldChar w:fldCharType="end"/>
        </w:r>
      </w:hyperlink>
    </w:p>
    <w:p w:rsidR="00E43EEE" w:rsidRDefault="00AF509F">
      <w:pPr>
        <w:pStyle w:val="TOC2"/>
        <w:rPr>
          <w:rFonts w:eastAsiaTheme="minorEastAsia"/>
          <w:smallCaps w:val="0"/>
          <w:sz w:val="22"/>
        </w:rPr>
      </w:pPr>
      <w:hyperlink w:anchor="_Toc507620086" w:history="1">
        <w:r w:rsidR="00E43EEE" w:rsidRPr="00E81853">
          <w:rPr>
            <w:rStyle w:val="Hyperlink"/>
          </w:rPr>
          <w:t>Add-ons</w:t>
        </w:r>
        <w:r w:rsidR="00E43EEE">
          <w:tab/>
        </w:r>
        <w:r w:rsidR="00E43EEE">
          <w:fldChar w:fldCharType="begin"/>
        </w:r>
        <w:r w:rsidR="00E43EEE">
          <w:instrText xml:space="preserve"> PAGEREF _Toc507620086 \h </w:instrText>
        </w:r>
        <w:r w:rsidR="00E43EEE">
          <w:fldChar w:fldCharType="separate"/>
        </w:r>
        <w:r w:rsidR="00E43EEE">
          <w:t>94</w:t>
        </w:r>
        <w:r w:rsidR="00E43EEE">
          <w:fldChar w:fldCharType="end"/>
        </w:r>
      </w:hyperlink>
    </w:p>
    <w:p w:rsidR="00E43EEE" w:rsidRDefault="00AF509F">
      <w:pPr>
        <w:pStyle w:val="TOC3"/>
        <w:rPr>
          <w:rFonts w:eastAsiaTheme="minorEastAsia"/>
          <w:smallCaps w:val="0"/>
          <w:sz w:val="22"/>
        </w:rPr>
      </w:pPr>
      <w:hyperlink w:anchor="_Toc507620087" w:history="1">
        <w:r w:rsidR="00E43EEE" w:rsidRPr="00E81853">
          <w:rPr>
            <w:rStyle w:val="Hyperlink"/>
          </w:rPr>
          <w:t>Windows Desktop Operating System</w:t>
        </w:r>
        <w:r w:rsidR="00E43EEE">
          <w:tab/>
        </w:r>
        <w:r w:rsidR="00E43EEE">
          <w:fldChar w:fldCharType="begin"/>
        </w:r>
        <w:r w:rsidR="00E43EEE">
          <w:instrText xml:space="preserve"> PAGEREF _Toc507620087 \h </w:instrText>
        </w:r>
        <w:r w:rsidR="00E43EEE">
          <w:fldChar w:fldCharType="separate"/>
        </w:r>
        <w:r w:rsidR="00E43EEE">
          <w:t>94</w:t>
        </w:r>
        <w:r w:rsidR="00E43EEE">
          <w:fldChar w:fldCharType="end"/>
        </w:r>
      </w:hyperlink>
    </w:p>
    <w:p w:rsidR="00E43EEE" w:rsidRDefault="00AF509F">
      <w:pPr>
        <w:pStyle w:val="TOC3"/>
        <w:rPr>
          <w:rFonts w:eastAsiaTheme="minorEastAsia"/>
          <w:smallCaps w:val="0"/>
          <w:sz w:val="22"/>
        </w:rPr>
      </w:pPr>
      <w:hyperlink w:anchor="_Toc507620088" w:history="1">
        <w:r w:rsidR="00E43EEE" w:rsidRPr="00E81853">
          <w:rPr>
            <w:rStyle w:val="Hyperlink"/>
          </w:rPr>
          <w:t>Microsoft Operations Management and Security</w:t>
        </w:r>
        <w:r w:rsidR="00E43EEE">
          <w:tab/>
        </w:r>
        <w:r w:rsidR="00E43EEE">
          <w:fldChar w:fldCharType="begin"/>
        </w:r>
        <w:r w:rsidR="00E43EEE">
          <w:instrText xml:space="preserve"> PAGEREF _Toc507620088 \h </w:instrText>
        </w:r>
        <w:r w:rsidR="00E43EEE">
          <w:fldChar w:fldCharType="separate"/>
        </w:r>
        <w:r w:rsidR="00E43EEE">
          <w:t>94</w:t>
        </w:r>
        <w:r w:rsidR="00E43EEE">
          <w:fldChar w:fldCharType="end"/>
        </w:r>
      </w:hyperlink>
    </w:p>
    <w:p w:rsidR="00E43EEE" w:rsidRDefault="00AF509F">
      <w:pPr>
        <w:pStyle w:val="TOC3"/>
        <w:rPr>
          <w:rFonts w:eastAsiaTheme="minorEastAsia"/>
          <w:smallCaps w:val="0"/>
          <w:sz w:val="22"/>
        </w:rPr>
      </w:pPr>
      <w:hyperlink w:anchor="_Toc507620089" w:history="1">
        <w:r w:rsidR="00E43EEE" w:rsidRPr="00E81853">
          <w:rPr>
            <w:rStyle w:val="Hyperlink"/>
          </w:rPr>
          <w:t>Microsoft Azure-gebruikersplannen</w:t>
        </w:r>
        <w:r w:rsidR="00E43EEE">
          <w:tab/>
        </w:r>
        <w:r w:rsidR="00E43EEE">
          <w:fldChar w:fldCharType="begin"/>
        </w:r>
        <w:r w:rsidR="00E43EEE">
          <w:instrText xml:space="preserve"> PAGEREF _Toc507620089 \h </w:instrText>
        </w:r>
        <w:r w:rsidR="00E43EEE">
          <w:fldChar w:fldCharType="separate"/>
        </w:r>
        <w:r w:rsidR="00E43EEE">
          <w:t>94</w:t>
        </w:r>
        <w:r w:rsidR="00E43EEE">
          <w:fldChar w:fldCharType="end"/>
        </w:r>
      </w:hyperlink>
    </w:p>
    <w:p w:rsidR="00E43EEE" w:rsidRDefault="00AF509F">
      <w:pPr>
        <w:pStyle w:val="TOC3"/>
        <w:rPr>
          <w:rFonts w:eastAsiaTheme="minorEastAsia"/>
          <w:smallCaps w:val="0"/>
          <w:sz w:val="22"/>
        </w:rPr>
      </w:pPr>
      <w:hyperlink w:anchor="_Toc507620090" w:history="1">
        <w:r w:rsidR="00E43EEE" w:rsidRPr="00E81853">
          <w:rPr>
            <w:rStyle w:val="Hyperlink"/>
          </w:rPr>
          <w:t>Microsoft 365</w:t>
        </w:r>
        <w:r w:rsidR="00E43EEE">
          <w:tab/>
        </w:r>
        <w:r w:rsidR="00E43EEE">
          <w:fldChar w:fldCharType="begin"/>
        </w:r>
        <w:r w:rsidR="00E43EEE">
          <w:instrText xml:space="preserve"> PAGEREF _Toc507620090 \h </w:instrText>
        </w:r>
        <w:r w:rsidR="00E43EEE">
          <w:fldChar w:fldCharType="separate"/>
        </w:r>
        <w:r w:rsidR="00E43EEE">
          <w:t>95</w:t>
        </w:r>
        <w:r w:rsidR="00E43EEE">
          <w:fldChar w:fldCharType="end"/>
        </w:r>
      </w:hyperlink>
    </w:p>
    <w:p w:rsidR="00E43EEE" w:rsidRDefault="00AF509F">
      <w:pPr>
        <w:pStyle w:val="TOC3"/>
        <w:rPr>
          <w:rFonts w:eastAsiaTheme="minorEastAsia"/>
          <w:smallCaps w:val="0"/>
          <w:sz w:val="22"/>
        </w:rPr>
      </w:pPr>
      <w:hyperlink w:anchor="_Toc507620091" w:history="1">
        <w:r w:rsidR="00E43EEE" w:rsidRPr="00E81853">
          <w:rPr>
            <w:rStyle w:val="Hyperlink"/>
          </w:rPr>
          <w:t>Enterprise Mobility + Security</w:t>
        </w:r>
        <w:r w:rsidR="00E43EEE">
          <w:tab/>
        </w:r>
        <w:r w:rsidR="00E43EEE">
          <w:fldChar w:fldCharType="begin"/>
        </w:r>
        <w:r w:rsidR="00E43EEE">
          <w:instrText xml:space="preserve"> PAGEREF _Toc507620091 \h </w:instrText>
        </w:r>
        <w:r w:rsidR="00E43EEE">
          <w:fldChar w:fldCharType="separate"/>
        </w:r>
        <w:r w:rsidR="00E43EEE">
          <w:t>95</w:t>
        </w:r>
        <w:r w:rsidR="00E43EEE">
          <w:fldChar w:fldCharType="end"/>
        </w:r>
      </w:hyperlink>
    </w:p>
    <w:p w:rsidR="00E43EEE" w:rsidRDefault="00AF509F">
      <w:pPr>
        <w:pStyle w:val="TOC3"/>
        <w:rPr>
          <w:rFonts w:eastAsiaTheme="minorEastAsia"/>
          <w:smallCaps w:val="0"/>
          <w:sz w:val="22"/>
        </w:rPr>
      </w:pPr>
      <w:hyperlink w:anchor="_Toc507620092" w:history="1">
        <w:r w:rsidR="00E43EEE" w:rsidRPr="00E81853">
          <w:rPr>
            <w:rStyle w:val="Hyperlink"/>
          </w:rPr>
          <w:t>Microsoft Dynamics 365 Services</w:t>
        </w:r>
        <w:r w:rsidR="00E43EEE">
          <w:tab/>
        </w:r>
        <w:r w:rsidR="00E43EEE">
          <w:fldChar w:fldCharType="begin"/>
        </w:r>
        <w:r w:rsidR="00E43EEE">
          <w:instrText xml:space="preserve"> PAGEREF _Toc507620092 \h </w:instrText>
        </w:r>
        <w:r w:rsidR="00E43EEE">
          <w:fldChar w:fldCharType="separate"/>
        </w:r>
        <w:r w:rsidR="00E43EEE">
          <w:t>95</w:t>
        </w:r>
        <w:r w:rsidR="00E43EEE">
          <w:fldChar w:fldCharType="end"/>
        </w:r>
      </w:hyperlink>
    </w:p>
    <w:p w:rsidR="00E43EEE" w:rsidRDefault="00AF509F">
      <w:pPr>
        <w:pStyle w:val="TOC3"/>
        <w:rPr>
          <w:rFonts w:eastAsiaTheme="minorEastAsia"/>
          <w:smallCaps w:val="0"/>
          <w:sz w:val="22"/>
        </w:rPr>
      </w:pPr>
      <w:hyperlink w:anchor="_Toc507620093" w:history="1">
        <w:r w:rsidR="00E43EEE" w:rsidRPr="00E81853">
          <w:rPr>
            <w:rStyle w:val="Hyperlink"/>
          </w:rPr>
          <w:t>Office 365-toepassingen</w:t>
        </w:r>
        <w:r w:rsidR="00E43EEE">
          <w:tab/>
        </w:r>
        <w:r w:rsidR="00E43EEE">
          <w:fldChar w:fldCharType="begin"/>
        </w:r>
        <w:r w:rsidR="00E43EEE">
          <w:instrText xml:space="preserve"> PAGEREF _Toc507620093 \h </w:instrText>
        </w:r>
        <w:r w:rsidR="00E43EEE">
          <w:fldChar w:fldCharType="separate"/>
        </w:r>
        <w:r w:rsidR="00E43EEE">
          <w:t>95</w:t>
        </w:r>
        <w:r w:rsidR="00E43EEE">
          <w:fldChar w:fldCharType="end"/>
        </w:r>
      </w:hyperlink>
    </w:p>
    <w:p w:rsidR="00E43EEE" w:rsidRDefault="00AF509F">
      <w:pPr>
        <w:pStyle w:val="TOC3"/>
        <w:rPr>
          <w:rFonts w:eastAsiaTheme="minorEastAsia"/>
          <w:smallCaps w:val="0"/>
          <w:sz w:val="22"/>
        </w:rPr>
      </w:pPr>
      <w:hyperlink w:anchor="_Toc507620094" w:history="1">
        <w:r w:rsidR="00E43EEE" w:rsidRPr="00E81853">
          <w:rPr>
            <w:rStyle w:val="Hyperlink"/>
          </w:rPr>
          <w:t>Office 365-suites</w:t>
        </w:r>
        <w:r w:rsidR="00E43EEE">
          <w:tab/>
        </w:r>
        <w:r w:rsidR="00E43EEE">
          <w:fldChar w:fldCharType="begin"/>
        </w:r>
        <w:r w:rsidR="00E43EEE">
          <w:instrText xml:space="preserve"> PAGEREF _Toc507620094 \h </w:instrText>
        </w:r>
        <w:r w:rsidR="00E43EEE">
          <w:fldChar w:fldCharType="separate"/>
        </w:r>
        <w:r w:rsidR="00E43EEE">
          <w:t>96</w:t>
        </w:r>
        <w:r w:rsidR="00E43EEE">
          <w:fldChar w:fldCharType="end"/>
        </w:r>
      </w:hyperlink>
    </w:p>
    <w:p w:rsidR="00E43EEE" w:rsidRDefault="00AF509F">
      <w:pPr>
        <w:pStyle w:val="TOC3"/>
        <w:rPr>
          <w:rFonts w:eastAsiaTheme="minorEastAsia"/>
          <w:smallCaps w:val="0"/>
          <w:sz w:val="22"/>
        </w:rPr>
      </w:pPr>
      <w:hyperlink w:anchor="_Toc507620095" w:history="1">
        <w:r w:rsidR="00E43EEE" w:rsidRPr="00E81853">
          <w:rPr>
            <w:rStyle w:val="Hyperlink"/>
          </w:rPr>
          <w:t>Exchange Online</w:t>
        </w:r>
        <w:r w:rsidR="00E43EEE">
          <w:tab/>
        </w:r>
        <w:r w:rsidR="00E43EEE">
          <w:fldChar w:fldCharType="begin"/>
        </w:r>
        <w:r w:rsidR="00E43EEE">
          <w:instrText xml:space="preserve"> PAGEREF _Toc507620095 \h </w:instrText>
        </w:r>
        <w:r w:rsidR="00E43EEE">
          <w:fldChar w:fldCharType="separate"/>
        </w:r>
        <w:r w:rsidR="00E43EEE">
          <w:t>96</w:t>
        </w:r>
        <w:r w:rsidR="00E43EEE">
          <w:fldChar w:fldCharType="end"/>
        </w:r>
      </w:hyperlink>
    </w:p>
    <w:p w:rsidR="00E43EEE" w:rsidRDefault="00AF509F">
      <w:pPr>
        <w:pStyle w:val="TOC3"/>
        <w:rPr>
          <w:rFonts w:eastAsiaTheme="minorEastAsia"/>
          <w:smallCaps w:val="0"/>
          <w:sz w:val="22"/>
        </w:rPr>
      </w:pPr>
      <w:hyperlink w:anchor="_Toc507620096" w:history="1">
        <w:r w:rsidR="00E43EEE" w:rsidRPr="00E81853">
          <w:rPr>
            <w:rStyle w:val="Hyperlink"/>
          </w:rPr>
          <w:t>Project Online</w:t>
        </w:r>
        <w:r w:rsidR="00E43EEE">
          <w:tab/>
        </w:r>
        <w:r w:rsidR="00E43EEE">
          <w:fldChar w:fldCharType="begin"/>
        </w:r>
        <w:r w:rsidR="00E43EEE">
          <w:instrText xml:space="preserve"> PAGEREF _Toc507620096 \h </w:instrText>
        </w:r>
        <w:r w:rsidR="00E43EEE">
          <w:fldChar w:fldCharType="separate"/>
        </w:r>
        <w:r w:rsidR="00E43EEE">
          <w:t>96</w:t>
        </w:r>
        <w:r w:rsidR="00E43EEE">
          <w:fldChar w:fldCharType="end"/>
        </w:r>
      </w:hyperlink>
    </w:p>
    <w:p w:rsidR="00E43EEE" w:rsidRDefault="00AF509F">
      <w:pPr>
        <w:pStyle w:val="TOC3"/>
        <w:rPr>
          <w:rFonts w:eastAsiaTheme="minorEastAsia"/>
          <w:smallCaps w:val="0"/>
          <w:sz w:val="22"/>
        </w:rPr>
      </w:pPr>
      <w:hyperlink w:anchor="_Toc507620097" w:history="1">
        <w:r w:rsidR="00E43EEE" w:rsidRPr="00E81853">
          <w:rPr>
            <w:rStyle w:val="Hyperlink"/>
          </w:rPr>
          <w:t>SharePoint Online</w:t>
        </w:r>
        <w:r w:rsidR="00E43EEE">
          <w:tab/>
        </w:r>
        <w:r w:rsidR="00E43EEE">
          <w:fldChar w:fldCharType="begin"/>
        </w:r>
        <w:r w:rsidR="00E43EEE">
          <w:instrText xml:space="preserve"> PAGEREF _Toc507620097 \h </w:instrText>
        </w:r>
        <w:r w:rsidR="00E43EEE">
          <w:fldChar w:fldCharType="separate"/>
        </w:r>
        <w:r w:rsidR="00E43EEE">
          <w:t>96</w:t>
        </w:r>
        <w:r w:rsidR="00E43EEE">
          <w:fldChar w:fldCharType="end"/>
        </w:r>
      </w:hyperlink>
    </w:p>
    <w:p w:rsidR="00E43EEE" w:rsidRDefault="00AF509F">
      <w:pPr>
        <w:pStyle w:val="TOC3"/>
        <w:rPr>
          <w:rFonts w:eastAsiaTheme="minorEastAsia"/>
          <w:smallCaps w:val="0"/>
          <w:sz w:val="22"/>
        </w:rPr>
      </w:pPr>
      <w:hyperlink w:anchor="_Toc507620098" w:history="1">
        <w:r w:rsidR="00E43EEE" w:rsidRPr="00E81853">
          <w:rPr>
            <w:rStyle w:val="Hyperlink"/>
          </w:rPr>
          <w:t>Skype voor Bedrijven Online</w:t>
        </w:r>
        <w:r w:rsidR="00E43EEE">
          <w:tab/>
        </w:r>
        <w:r w:rsidR="00E43EEE">
          <w:fldChar w:fldCharType="begin"/>
        </w:r>
        <w:r w:rsidR="00E43EEE">
          <w:instrText xml:space="preserve"> PAGEREF _Toc507620098 \h </w:instrText>
        </w:r>
        <w:r w:rsidR="00E43EEE">
          <w:fldChar w:fldCharType="separate"/>
        </w:r>
        <w:r w:rsidR="00E43EEE">
          <w:t>96</w:t>
        </w:r>
        <w:r w:rsidR="00E43EEE">
          <w:fldChar w:fldCharType="end"/>
        </w:r>
      </w:hyperlink>
    </w:p>
    <w:p w:rsidR="00E43EEE" w:rsidRDefault="00AF509F">
      <w:pPr>
        <w:pStyle w:val="TOC3"/>
        <w:rPr>
          <w:rFonts w:eastAsiaTheme="minorEastAsia"/>
          <w:smallCaps w:val="0"/>
          <w:sz w:val="22"/>
        </w:rPr>
      </w:pPr>
      <w:hyperlink w:anchor="_Toc507620099" w:history="1">
        <w:r w:rsidR="00E43EEE" w:rsidRPr="00E81853">
          <w:rPr>
            <w:rStyle w:val="Hyperlink"/>
          </w:rPr>
          <w:t>Microsoft Intune</w:t>
        </w:r>
        <w:r w:rsidR="00E43EEE">
          <w:tab/>
        </w:r>
        <w:r w:rsidR="00E43EEE">
          <w:fldChar w:fldCharType="begin"/>
        </w:r>
        <w:r w:rsidR="00E43EEE">
          <w:instrText xml:space="preserve"> PAGEREF _Toc507620099 \h </w:instrText>
        </w:r>
        <w:r w:rsidR="00E43EEE">
          <w:fldChar w:fldCharType="separate"/>
        </w:r>
        <w:r w:rsidR="00E43EEE">
          <w:t>97</w:t>
        </w:r>
        <w:r w:rsidR="00E43EEE">
          <w:fldChar w:fldCharType="end"/>
        </w:r>
      </w:hyperlink>
    </w:p>
    <w:p w:rsidR="00E43EEE" w:rsidRDefault="00AF509F">
      <w:pPr>
        <w:pStyle w:val="TOC2"/>
        <w:rPr>
          <w:rFonts w:eastAsiaTheme="minorEastAsia"/>
          <w:smallCaps w:val="0"/>
          <w:sz w:val="22"/>
        </w:rPr>
      </w:pPr>
      <w:hyperlink w:anchor="_Toc507620100" w:history="1">
        <w:r w:rsidR="00E43EEE" w:rsidRPr="00E81853">
          <w:rPr>
            <w:rStyle w:val="Hyperlink"/>
          </w:rPr>
          <w:t>Vanuit SA</w:t>
        </w:r>
        <w:r w:rsidR="00E43EEE">
          <w:tab/>
        </w:r>
        <w:r w:rsidR="00E43EEE">
          <w:fldChar w:fldCharType="begin"/>
        </w:r>
        <w:r w:rsidR="00E43EEE">
          <w:instrText xml:space="preserve"> PAGEREF _Toc507620100 \h </w:instrText>
        </w:r>
        <w:r w:rsidR="00E43EEE">
          <w:fldChar w:fldCharType="separate"/>
        </w:r>
        <w:r w:rsidR="00E43EEE">
          <w:t>97</w:t>
        </w:r>
        <w:r w:rsidR="00E43EEE">
          <w:fldChar w:fldCharType="end"/>
        </w:r>
      </w:hyperlink>
    </w:p>
    <w:p w:rsidR="00E43EEE" w:rsidRDefault="00AF509F">
      <w:pPr>
        <w:pStyle w:val="TOC3"/>
        <w:rPr>
          <w:rFonts w:eastAsiaTheme="minorEastAsia"/>
          <w:smallCaps w:val="0"/>
          <w:sz w:val="22"/>
        </w:rPr>
      </w:pPr>
      <w:hyperlink w:anchor="_Toc507620101" w:history="1">
        <w:r w:rsidR="00E43EEE" w:rsidRPr="00E81853">
          <w:rPr>
            <w:rStyle w:val="Hyperlink"/>
          </w:rPr>
          <w:t>CAL Suites</w:t>
        </w:r>
        <w:r w:rsidR="00E43EEE">
          <w:tab/>
        </w:r>
        <w:r w:rsidR="00E43EEE">
          <w:fldChar w:fldCharType="begin"/>
        </w:r>
        <w:r w:rsidR="00E43EEE">
          <w:instrText xml:space="preserve"> PAGEREF _Toc507620101 \h </w:instrText>
        </w:r>
        <w:r w:rsidR="00E43EEE">
          <w:fldChar w:fldCharType="separate"/>
        </w:r>
        <w:r w:rsidR="00E43EEE">
          <w:t>97</w:t>
        </w:r>
        <w:r w:rsidR="00E43EEE">
          <w:fldChar w:fldCharType="end"/>
        </w:r>
      </w:hyperlink>
    </w:p>
    <w:p w:rsidR="00E43EEE" w:rsidRDefault="00AF509F">
      <w:pPr>
        <w:pStyle w:val="TOC3"/>
        <w:rPr>
          <w:rFonts w:eastAsiaTheme="minorEastAsia"/>
          <w:smallCaps w:val="0"/>
          <w:sz w:val="22"/>
        </w:rPr>
      </w:pPr>
      <w:hyperlink w:anchor="_Toc507620102" w:history="1">
        <w:r w:rsidR="00E43EEE" w:rsidRPr="00E81853">
          <w:rPr>
            <w:rStyle w:val="Hyperlink"/>
          </w:rPr>
          <w:t>Windows Desktop Operating System</w:t>
        </w:r>
        <w:r w:rsidR="00E43EEE">
          <w:tab/>
        </w:r>
        <w:r w:rsidR="00E43EEE">
          <w:fldChar w:fldCharType="begin"/>
        </w:r>
        <w:r w:rsidR="00E43EEE">
          <w:instrText xml:space="preserve"> PAGEREF _Toc507620102 \h </w:instrText>
        </w:r>
        <w:r w:rsidR="00E43EEE">
          <w:fldChar w:fldCharType="separate"/>
        </w:r>
        <w:r w:rsidR="00E43EEE">
          <w:t>97</w:t>
        </w:r>
        <w:r w:rsidR="00E43EEE">
          <w:fldChar w:fldCharType="end"/>
        </w:r>
      </w:hyperlink>
    </w:p>
    <w:p w:rsidR="00E43EEE" w:rsidRDefault="00AF509F">
      <w:pPr>
        <w:pStyle w:val="TOC3"/>
        <w:rPr>
          <w:rFonts w:eastAsiaTheme="minorEastAsia"/>
          <w:smallCaps w:val="0"/>
          <w:sz w:val="22"/>
        </w:rPr>
      </w:pPr>
      <w:hyperlink w:anchor="_Toc507620103" w:history="1">
        <w:r w:rsidR="00E43EEE" w:rsidRPr="00E81853">
          <w:rPr>
            <w:rStyle w:val="Hyperlink"/>
          </w:rPr>
          <w:t>Microsoft Operations Management and Security</w:t>
        </w:r>
        <w:r w:rsidR="00E43EEE">
          <w:tab/>
        </w:r>
        <w:r w:rsidR="00E43EEE">
          <w:fldChar w:fldCharType="begin"/>
        </w:r>
        <w:r w:rsidR="00E43EEE">
          <w:instrText xml:space="preserve"> PAGEREF _Toc507620103 \h </w:instrText>
        </w:r>
        <w:r w:rsidR="00E43EEE">
          <w:fldChar w:fldCharType="separate"/>
        </w:r>
        <w:r w:rsidR="00E43EEE">
          <w:t>97</w:t>
        </w:r>
        <w:r w:rsidR="00E43EEE">
          <w:fldChar w:fldCharType="end"/>
        </w:r>
      </w:hyperlink>
    </w:p>
    <w:p w:rsidR="00E43EEE" w:rsidRDefault="00AF509F">
      <w:pPr>
        <w:pStyle w:val="TOC3"/>
        <w:rPr>
          <w:rFonts w:eastAsiaTheme="minorEastAsia"/>
          <w:smallCaps w:val="0"/>
          <w:sz w:val="22"/>
        </w:rPr>
      </w:pPr>
      <w:hyperlink w:anchor="_Toc507620104" w:history="1">
        <w:r w:rsidR="00E43EEE" w:rsidRPr="00E81853">
          <w:rPr>
            <w:rStyle w:val="Hyperlink"/>
          </w:rPr>
          <w:t>Microsoft 365</w:t>
        </w:r>
        <w:r w:rsidR="00E43EEE">
          <w:tab/>
        </w:r>
        <w:r w:rsidR="00E43EEE">
          <w:fldChar w:fldCharType="begin"/>
        </w:r>
        <w:r w:rsidR="00E43EEE">
          <w:instrText xml:space="preserve"> PAGEREF _Toc507620104 \h </w:instrText>
        </w:r>
        <w:r w:rsidR="00E43EEE">
          <w:fldChar w:fldCharType="separate"/>
        </w:r>
        <w:r w:rsidR="00E43EEE">
          <w:t>98</w:t>
        </w:r>
        <w:r w:rsidR="00E43EEE">
          <w:fldChar w:fldCharType="end"/>
        </w:r>
      </w:hyperlink>
    </w:p>
    <w:p w:rsidR="00E43EEE" w:rsidRDefault="00AF509F">
      <w:pPr>
        <w:pStyle w:val="TOC3"/>
        <w:rPr>
          <w:rFonts w:eastAsiaTheme="minorEastAsia"/>
          <w:smallCaps w:val="0"/>
          <w:sz w:val="22"/>
        </w:rPr>
      </w:pPr>
      <w:hyperlink w:anchor="_Toc507620105" w:history="1">
        <w:r w:rsidR="00E43EEE" w:rsidRPr="00E81853">
          <w:rPr>
            <w:rStyle w:val="Hyperlink"/>
          </w:rPr>
          <w:t>Enterprise Mobility + Security</w:t>
        </w:r>
        <w:r w:rsidR="00E43EEE">
          <w:tab/>
        </w:r>
        <w:r w:rsidR="00E43EEE">
          <w:fldChar w:fldCharType="begin"/>
        </w:r>
        <w:r w:rsidR="00E43EEE">
          <w:instrText xml:space="preserve"> PAGEREF _Toc507620105 \h </w:instrText>
        </w:r>
        <w:r w:rsidR="00E43EEE">
          <w:fldChar w:fldCharType="separate"/>
        </w:r>
        <w:r w:rsidR="00E43EEE">
          <w:t>98</w:t>
        </w:r>
        <w:r w:rsidR="00E43EEE">
          <w:fldChar w:fldCharType="end"/>
        </w:r>
      </w:hyperlink>
    </w:p>
    <w:p w:rsidR="00E43EEE" w:rsidRDefault="00AF509F">
      <w:pPr>
        <w:pStyle w:val="TOC3"/>
        <w:rPr>
          <w:rFonts w:eastAsiaTheme="minorEastAsia"/>
          <w:smallCaps w:val="0"/>
          <w:sz w:val="22"/>
        </w:rPr>
      </w:pPr>
      <w:hyperlink w:anchor="_Toc507620106" w:history="1">
        <w:r w:rsidR="00E43EEE" w:rsidRPr="00E81853">
          <w:rPr>
            <w:rStyle w:val="Hyperlink"/>
          </w:rPr>
          <w:t>Microsoft Dynamics 365 Services</w:t>
        </w:r>
        <w:r w:rsidR="00E43EEE">
          <w:tab/>
        </w:r>
        <w:r w:rsidR="00E43EEE">
          <w:fldChar w:fldCharType="begin"/>
        </w:r>
        <w:r w:rsidR="00E43EEE">
          <w:instrText xml:space="preserve"> PAGEREF _Toc507620106 \h </w:instrText>
        </w:r>
        <w:r w:rsidR="00E43EEE">
          <w:fldChar w:fldCharType="separate"/>
        </w:r>
        <w:r w:rsidR="00E43EEE">
          <w:t>98</w:t>
        </w:r>
        <w:r w:rsidR="00E43EEE">
          <w:fldChar w:fldCharType="end"/>
        </w:r>
      </w:hyperlink>
    </w:p>
    <w:p w:rsidR="00E43EEE" w:rsidRDefault="00AF509F">
      <w:pPr>
        <w:pStyle w:val="TOC3"/>
        <w:rPr>
          <w:rFonts w:eastAsiaTheme="minorEastAsia"/>
          <w:smallCaps w:val="0"/>
          <w:sz w:val="22"/>
        </w:rPr>
      </w:pPr>
      <w:hyperlink w:anchor="_Toc507620107" w:history="1">
        <w:r w:rsidR="00E43EEE" w:rsidRPr="00E81853">
          <w:rPr>
            <w:rStyle w:val="Hyperlink"/>
          </w:rPr>
          <w:t>Office 365-toepassingen</w:t>
        </w:r>
        <w:r w:rsidR="00E43EEE">
          <w:tab/>
        </w:r>
        <w:r w:rsidR="00E43EEE">
          <w:fldChar w:fldCharType="begin"/>
        </w:r>
        <w:r w:rsidR="00E43EEE">
          <w:instrText xml:space="preserve"> PAGEREF _Toc507620107 \h </w:instrText>
        </w:r>
        <w:r w:rsidR="00E43EEE">
          <w:fldChar w:fldCharType="separate"/>
        </w:r>
        <w:r w:rsidR="00E43EEE">
          <w:t>99</w:t>
        </w:r>
        <w:r w:rsidR="00E43EEE">
          <w:fldChar w:fldCharType="end"/>
        </w:r>
      </w:hyperlink>
    </w:p>
    <w:p w:rsidR="00E43EEE" w:rsidRDefault="00AF509F">
      <w:pPr>
        <w:pStyle w:val="TOC3"/>
        <w:rPr>
          <w:rFonts w:eastAsiaTheme="minorEastAsia"/>
          <w:smallCaps w:val="0"/>
          <w:sz w:val="22"/>
        </w:rPr>
      </w:pPr>
      <w:hyperlink w:anchor="_Toc507620108" w:history="1">
        <w:r w:rsidR="00E43EEE" w:rsidRPr="00E81853">
          <w:rPr>
            <w:rStyle w:val="Hyperlink"/>
          </w:rPr>
          <w:t>Office 365-suites</w:t>
        </w:r>
        <w:r w:rsidR="00E43EEE">
          <w:tab/>
        </w:r>
        <w:r w:rsidR="00E43EEE">
          <w:fldChar w:fldCharType="begin"/>
        </w:r>
        <w:r w:rsidR="00E43EEE">
          <w:instrText xml:space="preserve"> PAGEREF _Toc507620108 \h </w:instrText>
        </w:r>
        <w:r w:rsidR="00E43EEE">
          <w:fldChar w:fldCharType="separate"/>
        </w:r>
        <w:r w:rsidR="00E43EEE">
          <w:t>99</w:t>
        </w:r>
        <w:r w:rsidR="00E43EEE">
          <w:fldChar w:fldCharType="end"/>
        </w:r>
      </w:hyperlink>
    </w:p>
    <w:p w:rsidR="00E43EEE" w:rsidRDefault="00AF509F">
      <w:pPr>
        <w:pStyle w:val="TOC3"/>
        <w:rPr>
          <w:rFonts w:eastAsiaTheme="minorEastAsia"/>
          <w:smallCaps w:val="0"/>
          <w:sz w:val="22"/>
        </w:rPr>
      </w:pPr>
      <w:hyperlink w:anchor="_Toc507620109" w:history="1">
        <w:r w:rsidR="00E43EEE" w:rsidRPr="00E81853">
          <w:rPr>
            <w:rStyle w:val="Hyperlink"/>
          </w:rPr>
          <w:t>Project Online</w:t>
        </w:r>
        <w:r w:rsidR="00E43EEE">
          <w:tab/>
        </w:r>
        <w:r w:rsidR="00E43EEE">
          <w:fldChar w:fldCharType="begin"/>
        </w:r>
        <w:r w:rsidR="00E43EEE">
          <w:instrText xml:space="preserve"> PAGEREF _Toc507620109 \h </w:instrText>
        </w:r>
        <w:r w:rsidR="00E43EEE">
          <w:fldChar w:fldCharType="separate"/>
        </w:r>
        <w:r w:rsidR="00E43EEE">
          <w:t>99</w:t>
        </w:r>
        <w:r w:rsidR="00E43EEE">
          <w:fldChar w:fldCharType="end"/>
        </w:r>
      </w:hyperlink>
    </w:p>
    <w:p w:rsidR="00E43EEE" w:rsidRDefault="00AF509F">
      <w:pPr>
        <w:pStyle w:val="TOC1"/>
        <w:rPr>
          <w:rFonts w:eastAsiaTheme="minorEastAsia"/>
          <w:b w:val="0"/>
          <w:caps w:val="0"/>
          <w:noProof/>
          <w:sz w:val="22"/>
          <w:szCs w:val="22"/>
        </w:rPr>
      </w:pPr>
      <w:hyperlink w:anchor="_Toc507620110" w:history="1">
        <w:r w:rsidR="00E43EEE" w:rsidRPr="00E81853">
          <w:rPr>
            <w:rStyle w:val="Hyperlink"/>
            <w:noProof/>
          </w:rPr>
          <w:t>Bijlage D – Professionele diensten</w:t>
        </w:r>
        <w:r w:rsidR="00E43EEE">
          <w:rPr>
            <w:noProof/>
          </w:rPr>
          <w:tab/>
        </w:r>
        <w:r w:rsidR="00E43EEE">
          <w:rPr>
            <w:noProof/>
          </w:rPr>
          <w:fldChar w:fldCharType="begin"/>
        </w:r>
        <w:r w:rsidR="00E43EEE">
          <w:rPr>
            <w:noProof/>
          </w:rPr>
          <w:instrText xml:space="preserve"> PAGEREF _Toc507620110 \h </w:instrText>
        </w:r>
        <w:r w:rsidR="00E43EEE">
          <w:rPr>
            <w:noProof/>
          </w:rPr>
        </w:r>
        <w:r w:rsidR="00E43EEE">
          <w:rPr>
            <w:noProof/>
          </w:rPr>
          <w:fldChar w:fldCharType="separate"/>
        </w:r>
        <w:r w:rsidR="00E43EEE">
          <w:rPr>
            <w:noProof/>
          </w:rPr>
          <w:t>100</w:t>
        </w:r>
        <w:r w:rsidR="00E43EEE">
          <w:rPr>
            <w:noProof/>
          </w:rPr>
          <w:fldChar w:fldCharType="end"/>
        </w:r>
      </w:hyperlink>
    </w:p>
    <w:p w:rsidR="00E43EEE" w:rsidRDefault="00AF509F">
      <w:pPr>
        <w:pStyle w:val="TOC2"/>
        <w:rPr>
          <w:rFonts w:eastAsiaTheme="minorEastAsia"/>
          <w:smallCaps w:val="0"/>
          <w:sz w:val="22"/>
        </w:rPr>
      </w:pPr>
      <w:hyperlink w:anchor="_Toc507620111" w:history="1">
        <w:r w:rsidR="00E43EEE" w:rsidRPr="00E81853">
          <w:rPr>
            <w:rStyle w:val="Hyperlink"/>
          </w:rPr>
          <w:t>Microsoft Premier Support-producten</w:t>
        </w:r>
        <w:r w:rsidR="00E43EEE">
          <w:tab/>
        </w:r>
        <w:r w:rsidR="00E43EEE">
          <w:fldChar w:fldCharType="begin"/>
        </w:r>
        <w:r w:rsidR="00E43EEE">
          <w:instrText xml:space="preserve"> PAGEREF _Toc507620111 \h </w:instrText>
        </w:r>
        <w:r w:rsidR="00E43EEE">
          <w:fldChar w:fldCharType="separate"/>
        </w:r>
        <w:r w:rsidR="00E43EEE">
          <w:t>100</w:t>
        </w:r>
        <w:r w:rsidR="00E43EEE">
          <w:fldChar w:fldCharType="end"/>
        </w:r>
      </w:hyperlink>
    </w:p>
    <w:p w:rsidR="00E43EEE" w:rsidRDefault="00AF509F">
      <w:pPr>
        <w:pStyle w:val="TOC2"/>
        <w:rPr>
          <w:rFonts w:eastAsiaTheme="minorEastAsia"/>
          <w:smallCaps w:val="0"/>
          <w:sz w:val="22"/>
        </w:rPr>
      </w:pPr>
      <w:hyperlink w:anchor="_Toc507620112" w:history="1">
        <w:r w:rsidR="00E43EEE" w:rsidRPr="00E81853">
          <w:rPr>
            <w:rStyle w:val="Hyperlink"/>
          </w:rPr>
          <w:t>Microsoft Digital Advisory Services-producten</w:t>
        </w:r>
        <w:r w:rsidR="00E43EEE">
          <w:tab/>
        </w:r>
        <w:r w:rsidR="00E43EEE">
          <w:fldChar w:fldCharType="begin"/>
        </w:r>
        <w:r w:rsidR="00E43EEE">
          <w:instrText xml:space="preserve"> PAGEREF _Toc507620112 \h </w:instrText>
        </w:r>
        <w:r w:rsidR="00E43EEE">
          <w:fldChar w:fldCharType="separate"/>
        </w:r>
        <w:r w:rsidR="00E43EEE">
          <w:t>100</w:t>
        </w:r>
        <w:r w:rsidR="00E43EEE">
          <w:fldChar w:fldCharType="end"/>
        </w:r>
      </w:hyperlink>
    </w:p>
    <w:p w:rsidR="00E43EEE" w:rsidRDefault="00AF509F">
      <w:pPr>
        <w:pStyle w:val="TOC2"/>
        <w:rPr>
          <w:rFonts w:eastAsiaTheme="minorEastAsia"/>
          <w:smallCaps w:val="0"/>
          <w:sz w:val="22"/>
        </w:rPr>
      </w:pPr>
      <w:hyperlink w:anchor="_Toc507620113" w:history="1">
        <w:r w:rsidR="00E43EEE" w:rsidRPr="00E81853">
          <w:rPr>
            <w:rStyle w:val="Hyperlink"/>
          </w:rPr>
          <w:t>Sales Productivity Accelerator-aanbiedingen</w:t>
        </w:r>
        <w:r w:rsidR="00E43EEE">
          <w:tab/>
        </w:r>
        <w:r w:rsidR="00E43EEE">
          <w:fldChar w:fldCharType="begin"/>
        </w:r>
        <w:r w:rsidR="00E43EEE">
          <w:instrText xml:space="preserve"> PAGEREF _Toc507620113 \h </w:instrText>
        </w:r>
        <w:r w:rsidR="00E43EEE">
          <w:fldChar w:fldCharType="separate"/>
        </w:r>
        <w:r w:rsidR="00E43EEE">
          <w:t>101</w:t>
        </w:r>
        <w:r w:rsidR="00E43EEE">
          <w:fldChar w:fldCharType="end"/>
        </w:r>
      </w:hyperlink>
    </w:p>
    <w:p w:rsidR="00E43EEE" w:rsidRDefault="00AF509F">
      <w:pPr>
        <w:pStyle w:val="TOC1"/>
        <w:rPr>
          <w:rFonts w:eastAsiaTheme="minorEastAsia"/>
          <w:b w:val="0"/>
          <w:caps w:val="0"/>
          <w:noProof/>
          <w:sz w:val="22"/>
          <w:szCs w:val="22"/>
        </w:rPr>
      </w:pPr>
      <w:hyperlink w:anchor="_Toc507620114" w:history="1">
        <w:r w:rsidR="00E43EEE" w:rsidRPr="00E81853">
          <w:rPr>
            <w:rStyle w:val="Hyperlink"/>
            <w:noProof/>
          </w:rPr>
          <w:t>Bijlage E – Aanvullende Voorwaarden voor Programmaovereenkomst</w:t>
        </w:r>
        <w:r w:rsidR="00E43EEE">
          <w:rPr>
            <w:noProof/>
          </w:rPr>
          <w:tab/>
        </w:r>
        <w:r w:rsidR="00E43EEE">
          <w:rPr>
            <w:noProof/>
          </w:rPr>
          <w:fldChar w:fldCharType="begin"/>
        </w:r>
        <w:r w:rsidR="00E43EEE">
          <w:rPr>
            <w:noProof/>
          </w:rPr>
          <w:instrText xml:space="preserve"> PAGEREF _Toc507620114 \h </w:instrText>
        </w:r>
        <w:r w:rsidR="00E43EEE">
          <w:rPr>
            <w:noProof/>
          </w:rPr>
        </w:r>
        <w:r w:rsidR="00E43EEE">
          <w:rPr>
            <w:noProof/>
          </w:rPr>
          <w:fldChar w:fldCharType="separate"/>
        </w:r>
        <w:r w:rsidR="00E43EEE">
          <w:rPr>
            <w:noProof/>
          </w:rPr>
          <w:t>102</w:t>
        </w:r>
        <w:r w:rsidR="00E43EEE">
          <w:rPr>
            <w:noProof/>
          </w:rPr>
          <w:fldChar w:fldCharType="end"/>
        </w:r>
      </w:hyperlink>
    </w:p>
    <w:p w:rsidR="00E43EEE" w:rsidRDefault="00AF509F">
      <w:pPr>
        <w:pStyle w:val="TOC2"/>
        <w:rPr>
          <w:rFonts w:eastAsiaTheme="minorEastAsia"/>
          <w:smallCaps w:val="0"/>
          <w:sz w:val="22"/>
        </w:rPr>
      </w:pPr>
      <w:hyperlink w:anchor="_Toc507620115" w:history="1">
        <w:r w:rsidR="00E43EEE" w:rsidRPr="00E81853">
          <w:rPr>
            <w:rStyle w:val="Hyperlink"/>
          </w:rPr>
          <w:t>Aanvullende Voorwaarden voor Select Plus-programma</w:t>
        </w:r>
        <w:r w:rsidR="00E43EEE">
          <w:tab/>
        </w:r>
        <w:r w:rsidR="00E43EEE">
          <w:fldChar w:fldCharType="begin"/>
        </w:r>
        <w:r w:rsidR="00E43EEE">
          <w:instrText xml:space="preserve"> PAGEREF _Toc507620115 \h </w:instrText>
        </w:r>
        <w:r w:rsidR="00E43EEE">
          <w:fldChar w:fldCharType="separate"/>
        </w:r>
        <w:r w:rsidR="00E43EEE">
          <w:t>102</w:t>
        </w:r>
        <w:r w:rsidR="00E43EEE">
          <w:fldChar w:fldCharType="end"/>
        </w:r>
      </w:hyperlink>
    </w:p>
    <w:p w:rsidR="00E43EEE" w:rsidRDefault="00AF509F">
      <w:pPr>
        <w:pStyle w:val="TOC2"/>
        <w:rPr>
          <w:rFonts w:eastAsiaTheme="minorEastAsia"/>
          <w:smallCaps w:val="0"/>
          <w:sz w:val="22"/>
        </w:rPr>
      </w:pPr>
      <w:hyperlink w:anchor="_Toc507620116" w:history="1">
        <w:r w:rsidR="00E43EEE" w:rsidRPr="00E81853">
          <w:rPr>
            <w:rStyle w:val="Hyperlink"/>
          </w:rPr>
          <w:t>Definitie van Beheer voor Kwalificerende Apparaten</w:t>
        </w:r>
        <w:r w:rsidR="00E43EEE">
          <w:tab/>
        </w:r>
        <w:r w:rsidR="00E43EEE">
          <w:fldChar w:fldCharType="begin"/>
        </w:r>
        <w:r w:rsidR="00E43EEE">
          <w:instrText xml:space="preserve"> PAGEREF _Toc507620116 \h </w:instrText>
        </w:r>
        <w:r w:rsidR="00E43EEE">
          <w:fldChar w:fldCharType="separate"/>
        </w:r>
        <w:r w:rsidR="00E43EEE">
          <w:t>102</w:t>
        </w:r>
        <w:r w:rsidR="00E43EEE">
          <w:fldChar w:fldCharType="end"/>
        </w:r>
      </w:hyperlink>
    </w:p>
    <w:p w:rsidR="00E43EEE" w:rsidRDefault="00AF509F">
      <w:pPr>
        <w:pStyle w:val="TOC2"/>
        <w:rPr>
          <w:rFonts w:eastAsiaTheme="minorEastAsia"/>
          <w:smallCaps w:val="0"/>
          <w:sz w:val="22"/>
        </w:rPr>
      </w:pPr>
      <w:hyperlink w:anchor="_Toc507620117" w:history="1">
        <w:r w:rsidR="00E43EEE" w:rsidRPr="00E81853">
          <w:rPr>
            <w:rStyle w:val="Hyperlink"/>
          </w:rPr>
          <w:t>Online Diensten in de Open Programma's</w:t>
        </w:r>
        <w:r w:rsidR="00E43EEE">
          <w:tab/>
        </w:r>
        <w:r w:rsidR="00E43EEE">
          <w:fldChar w:fldCharType="begin"/>
        </w:r>
        <w:r w:rsidR="00E43EEE">
          <w:instrText xml:space="preserve"> PAGEREF _Toc507620117 \h </w:instrText>
        </w:r>
        <w:r w:rsidR="00E43EEE">
          <w:fldChar w:fldCharType="separate"/>
        </w:r>
        <w:r w:rsidR="00E43EEE">
          <w:t>102</w:t>
        </w:r>
        <w:r w:rsidR="00E43EEE">
          <w:fldChar w:fldCharType="end"/>
        </w:r>
      </w:hyperlink>
    </w:p>
    <w:p w:rsidR="00E43EEE" w:rsidRDefault="00AF509F">
      <w:pPr>
        <w:pStyle w:val="TOC2"/>
        <w:rPr>
          <w:rFonts w:eastAsiaTheme="minorEastAsia"/>
          <w:smallCaps w:val="0"/>
          <w:sz w:val="22"/>
        </w:rPr>
      </w:pPr>
      <w:hyperlink w:anchor="_Toc507620118" w:history="1">
        <w:r w:rsidR="00E43EEE" w:rsidRPr="00E81853">
          <w:rPr>
            <w:rStyle w:val="Hyperlink"/>
          </w:rPr>
          <w:t>Aanvullende Voorwaarden voor Professionele Diensten – Legacy Overeenkomsten</w:t>
        </w:r>
        <w:r w:rsidR="00E43EEE">
          <w:tab/>
        </w:r>
        <w:r w:rsidR="00E43EEE">
          <w:fldChar w:fldCharType="begin"/>
        </w:r>
        <w:r w:rsidR="00E43EEE">
          <w:instrText xml:space="preserve"> PAGEREF _Toc507620118 \h </w:instrText>
        </w:r>
        <w:r w:rsidR="00E43EEE">
          <w:fldChar w:fldCharType="separate"/>
        </w:r>
        <w:r w:rsidR="00E43EEE">
          <w:t>102</w:t>
        </w:r>
        <w:r w:rsidR="00E43EEE">
          <w:fldChar w:fldCharType="end"/>
        </w:r>
      </w:hyperlink>
    </w:p>
    <w:p w:rsidR="00E43EEE" w:rsidRDefault="00AF509F">
      <w:pPr>
        <w:pStyle w:val="TOC1"/>
        <w:rPr>
          <w:rFonts w:eastAsiaTheme="minorEastAsia"/>
          <w:b w:val="0"/>
          <w:caps w:val="0"/>
          <w:noProof/>
          <w:sz w:val="22"/>
          <w:szCs w:val="22"/>
        </w:rPr>
      </w:pPr>
      <w:hyperlink w:anchor="_Toc507620119" w:history="1">
        <w:r w:rsidR="00E43EEE" w:rsidRPr="00E81853">
          <w:rPr>
            <w:rStyle w:val="Hyperlink"/>
            <w:noProof/>
          </w:rPr>
          <w:t>Bijlage F – Productpromoties</w:t>
        </w:r>
        <w:r w:rsidR="00E43EEE">
          <w:rPr>
            <w:noProof/>
          </w:rPr>
          <w:tab/>
        </w:r>
        <w:r w:rsidR="00E43EEE">
          <w:rPr>
            <w:noProof/>
          </w:rPr>
          <w:fldChar w:fldCharType="begin"/>
        </w:r>
        <w:r w:rsidR="00E43EEE">
          <w:rPr>
            <w:noProof/>
          </w:rPr>
          <w:instrText xml:space="preserve"> PAGEREF _Toc507620119 \h </w:instrText>
        </w:r>
        <w:r w:rsidR="00E43EEE">
          <w:rPr>
            <w:noProof/>
          </w:rPr>
        </w:r>
        <w:r w:rsidR="00E43EEE">
          <w:rPr>
            <w:noProof/>
          </w:rPr>
          <w:fldChar w:fldCharType="separate"/>
        </w:r>
        <w:r w:rsidR="00E43EEE">
          <w:rPr>
            <w:noProof/>
          </w:rPr>
          <w:t>105</w:t>
        </w:r>
        <w:r w:rsidR="00E43EEE">
          <w:rPr>
            <w:noProof/>
          </w:rPr>
          <w:fldChar w:fldCharType="end"/>
        </w:r>
      </w:hyperlink>
    </w:p>
    <w:p w:rsidR="00E43EEE" w:rsidRDefault="00AF509F">
      <w:pPr>
        <w:pStyle w:val="TOC2"/>
        <w:rPr>
          <w:rFonts w:eastAsiaTheme="minorEastAsia"/>
          <w:smallCaps w:val="0"/>
          <w:sz w:val="22"/>
        </w:rPr>
      </w:pPr>
      <w:hyperlink w:anchor="_Toc507620120" w:history="1">
        <w:r w:rsidR="00E43EEE" w:rsidRPr="00E81853">
          <w:rPr>
            <w:rStyle w:val="Hyperlink"/>
          </w:rPr>
          <w:t>Azure Compute Capacity-promotie</w:t>
        </w:r>
        <w:r w:rsidR="00E43EEE">
          <w:tab/>
        </w:r>
        <w:r w:rsidR="00E43EEE">
          <w:fldChar w:fldCharType="begin"/>
        </w:r>
        <w:r w:rsidR="00E43EEE">
          <w:instrText xml:space="preserve"> PAGEREF _Toc507620120 \h </w:instrText>
        </w:r>
        <w:r w:rsidR="00E43EEE">
          <w:fldChar w:fldCharType="separate"/>
        </w:r>
        <w:r w:rsidR="00E43EEE">
          <w:t>105</w:t>
        </w:r>
        <w:r w:rsidR="00E43EEE">
          <w:fldChar w:fldCharType="end"/>
        </w:r>
      </w:hyperlink>
    </w:p>
    <w:p w:rsidR="00E43EEE" w:rsidRDefault="00AF509F">
      <w:pPr>
        <w:pStyle w:val="TOC2"/>
        <w:rPr>
          <w:rFonts w:eastAsiaTheme="minorEastAsia"/>
          <w:smallCaps w:val="0"/>
          <w:sz w:val="22"/>
        </w:rPr>
      </w:pPr>
      <w:hyperlink w:anchor="_Toc507620121" w:history="1">
        <w:r w:rsidR="00E43EEE" w:rsidRPr="00E81853">
          <w:rPr>
            <w:rStyle w:val="Hyperlink"/>
          </w:rPr>
          <w:t>SQL Server 2017 voor Linux-promotie</w:t>
        </w:r>
        <w:r w:rsidR="00E43EEE">
          <w:tab/>
        </w:r>
        <w:r w:rsidR="00E43EEE">
          <w:fldChar w:fldCharType="begin"/>
        </w:r>
        <w:r w:rsidR="00E43EEE">
          <w:instrText xml:space="preserve"> PAGEREF _Toc507620121 \h </w:instrText>
        </w:r>
        <w:r w:rsidR="00E43EEE">
          <w:fldChar w:fldCharType="separate"/>
        </w:r>
        <w:r w:rsidR="00E43EEE">
          <w:t>105</w:t>
        </w:r>
        <w:r w:rsidR="00E43EEE">
          <w:fldChar w:fldCharType="end"/>
        </w:r>
      </w:hyperlink>
    </w:p>
    <w:p w:rsidR="00E43EEE" w:rsidRDefault="00AF509F">
      <w:pPr>
        <w:pStyle w:val="TOC2"/>
        <w:rPr>
          <w:rFonts w:eastAsiaTheme="minorEastAsia"/>
          <w:smallCaps w:val="0"/>
          <w:sz w:val="22"/>
        </w:rPr>
      </w:pPr>
      <w:hyperlink w:anchor="_Toc507620122" w:history="1">
        <w:r w:rsidR="00E43EEE" w:rsidRPr="00E81853">
          <w:rPr>
            <w:rStyle w:val="Hyperlink"/>
          </w:rPr>
          <w:t>Promotie overstap van Windows 10 S naar Windows 10</w:t>
        </w:r>
        <w:r w:rsidR="00E43EEE">
          <w:tab/>
        </w:r>
        <w:r w:rsidR="00E43EEE">
          <w:fldChar w:fldCharType="begin"/>
        </w:r>
        <w:r w:rsidR="00E43EEE">
          <w:instrText xml:space="preserve"> PAGEREF _Toc507620122 \h </w:instrText>
        </w:r>
        <w:r w:rsidR="00E43EEE">
          <w:fldChar w:fldCharType="separate"/>
        </w:r>
        <w:r w:rsidR="00E43EEE">
          <w:t>105</w:t>
        </w:r>
        <w:r w:rsidR="00E43EEE">
          <w:fldChar w:fldCharType="end"/>
        </w:r>
      </w:hyperlink>
    </w:p>
    <w:p w:rsidR="00E43EEE" w:rsidRDefault="00AF509F">
      <w:pPr>
        <w:pStyle w:val="TOC1"/>
        <w:rPr>
          <w:rFonts w:eastAsiaTheme="minorEastAsia"/>
          <w:b w:val="0"/>
          <w:caps w:val="0"/>
          <w:noProof/>
          <w:sz w:val="22"/>
          <w:szCs w:val="22"/>
        </w:rPr>
      </w:pPr>
      <w:hyperlink w:anchor="_Toc507620123" w:history="1">
        <w:r w:rsidR="00E43EEE" w:rsidRPr="00E81853">
          <w:rPr>
            <w:rStyle w:val="Hyperlink"/>
            <w:noProof/>
          </w:rPr>
          <w:t>Bijlage G - Voorwaarden voor opslagmatrix</w:t>
        </w:r>
        <w:r w:rsidR="00E43EEE">
          <w:rPr>
            <w:noProof/>
          </w:rPr>
          <w:tab/>
        </w:r>
        <w:r w:rsidR="00E43EEE">
          <w:rPr>
            <w:noProof/>
          </w:rPr>
          <w:fldChar w:fldCharType="begin"/>
        </w:r>
        <w:r w:rsidR="00E43EEE">
          <w:rPr>
            <w:noProof/>
          </w:rPr>
          <w:instrText xml:space="preserve"> PAGEREF _Toc507620123 \h </w:instrText>
        </w:r>
        <w:r w:rsidR="00E43EEE">
          <w:rPr>
            <w:noProof/>
          </w:rPr>
        </w:r>
        <w:r w:rsidR="00E43EEE">
          <w:rPr>
            <w:noProof/>
          </w:rPr>
          <w:fldChar w:fldCharType="separate"/>
        </w:r>
        <w:r w:rsidR="00E43EEE">
          <w:rPr>
            <w:noProof/>
          </w:rPr>
          <w:t>106</w:t>
        </w:r>
        <w:r w:rsidR="00E43EEE">
          <w:rPr>
            <w:noProof/>
          </w:rPr>
          <w:fldChar w:fldCharType="end"/>
        </w:r>
      </w:hyperlink>
    </w:p>
    <w:p w:rsidR="00E43EEE" w:rsidRDefault="00AF509F">
      <w:pPr>
        <w:pStyle w:val="TOC2"/>
        <w:rPr>
          <w:rFonts w:eastAsiaTheme="minorEastAsia"/>
          <w:smallCaps w:val="0"/>
          <w:sz w:val="22"/>
        </w:rPr>
      </w:pPr>
      <w:hyperlink w:anchor="_Toc507620124" w:history="1">
        <w:r w:rsidR="00E43EEE" w:rsidRPr="00E81853">
          <w:rPr>
            <w:rStyle w:val="Hyperlink"/>
          </w:rPr>
          <w:t>Beschikbaarheid</w:t>
        </w:r>
        <w:r w:rsidR="00E43EEE">
          <w:tab/>
        </w:r>
        <w:r w:rsidR="00E43EEE">
          <w:fldChar w:fldCharType="begin"/>
        </w:r>
        <w:r w:rsidR="00E43EEE">
          <w:instrText xml:space="preserve"> PAGEREF _Toc507620124 \h </w:instrText>
        </w:r>
        <w:r w:rsidR="00E43EEE">
          <w:fldChar w:fldCharType="separate"/>
        </w:r>
        <w:r w:rsidR="00E43EEE">
          <w:t>106</w:t>
        </w:r>
        <w:r w:rsidR="00E43EEE">
          <w:fldChar w:fldCharType="end"/>
        </w:r>
      </w:hyperlink>
    </w:p>
    <w:p w:rsidR="00E43EEE" w:rsidRDefault="00AF509F">
      <w:pPr>
        <w:pStyle w:val="TOC2"/>
        <w:rPr>
          <w:rFonts w:eastAsiaTheme="minorEastAsia"/>
          <w:smallCaps w:val="0"/>
          <w:sz w:val="22"/>
        </w:rPr>
      </w:pPr>
      <w:hyperlink w:anchor="_Toc507620125" w:history="1">
        <w:r w:rsidR="00E43EEE" w:rsidRPr="00E81853">
          <w:rPr>
            <w:rStyle w:val="Hyperlink"/>
          </w:rPr>
          <w:t>Levering en eigendom</w:t>
        </w:r>
        <w:r w:rsidR="00E43EEE">
          <w:tab/>
        </w:r>
        <w:r w:rsidR="00E43EEE">
          <w:fldChar w:fldCharType="begin"/>
        </w:r>
        <w:r w:rsidR="00E43EEE">
          <w:instrText xml:space="preserve"> PAGEREF _Toc507620125 \h </w:instrText>
        </w:r>
        <w:r w:rsidR="00E43EEE">
          <w:fldChar w:fldCharType="separate"/>
        </w:r>
        <w:r w:rsidR="00E43EEE">
          <w:t>106</w:t>
        </w:r>
        <w:r w:rsidR="00E43EEE">
          <w:fldChar w:fldCharType="end"/>
        </w:r>
      </w:hyperlink>
    </w:p>
    <w:p w:rsidR="00E43EEE" w:rsidRDefault="00AF509F">
      <w:pPr>
        <w:pStyle w:val="TOC2"/>
        <w:rPr>
          <w:rFonts w:eastAsiaTheme="minorEastAsia"/>
          <w:smallCaps w:val="0"/>
          <w:sz w:val="22"/>
        </w:rPr>
      </w:pPr>
      <w:hyperlink w:anchor="_Toc507620126" w:history="1">
        <w:r w:rsidR="00E43EEE" w:rsidRPr="00E81853">
          <w:rPr>
            <w:rStyle w:val="Hyperlink"/>
          </w:rPr>
          <w:t>Opslagmatrixsoftware</w:t>
        </w:r>
        <w:r w:rsidR="00E43EEE">
          <w:tab/>
        </w:r>
        <w:r w:rsidR="00E43EEE">
          <w:fldChar w:fldCharType="begin"/>
        </w:r>
        <w:r w:rsidR="00E43EEE">
          <w:instrText xml:space="preserve"> PAGEREF _Toc507620126 \h </w:instrText>
        </w:r>
        <w:r w:rsidR="00E43EEE">
          <w:fldChar w:fldCharType="separate"/>
        </w:r>
        <w:r w:rsidR="00E43EEE">
          <w:t>106</w:t>
        </w:r>
        <w:r w:rsidR="00E43EEE">
          <w:fldChar w:fldCharType="end"/>
        </w:r>
      </w:hyperlink>
    </w:p>
    <w:p w:rsidR="00E43EEE" w:rsidRDefault="00AF509F">
      <w:pPr>
        <w:pStyle w:val="TOC2"/>
        <w:rPr>
          <w:rFonts w:eastAsiaTheme="minorEastAsia"/>
          <w:smallCaps w:val="0"/>
          <w:sz w:val="22"/>
        </w:rPr>
      </w:pPr>
      <w:hyperlink w:anchor="_Toc507620127" w:history="1">
        <w:r w:rsidR="00E43EEE" w:rsidRPr="00E81853">
          <w:rPr>
            <w:rStyle w:val="Hyperlink"/>
          </w:rPr>
          <w:t>Beperkte hardwaregarantie.</w:t>
        </w:r>
        <w:r w:rsidR="00E43EEE">
          <w:tab/>
        </w:r>
        <w:r w:rsidR="00E43EEE">
          <w:fldChar w:fldCharType="begin"/>
        </w:r>
        <w:r w:rsidR="00E43EEE">
          <w:instrText xml:space="preserve"> PAGEREF _Toc507620127 \h </w:instrText>
        </w:r>
        <w:r w:rsidR="00E43EEE">
          <w:fldChar w:fldCharType="separate"/>
        </w:r>
        <w:r w:rsidR="00E43EEE">
          <w:t>106</w:t>
        </w:r>
        <w:r w:rsidR="00E43EEE">
          <w:fldChar w:fldCharType="end"/>
        </w:r>
      </w:hyperlink>
    </w:p>
    <w:p w:rsidR="00E43EEE" w:rsidRDefault="00AF509F">
      <w:pPr>
        <w:pStyle w:val="TOC2"/>
        <w:rPr>
          <w:rFonts w:eastAsiaTheme="minorEastAsia"/>
          <w:smallCaps w:val="0"/>
          <w:sz w:val="22"/>
        </w:rPr>
      </w:pPr>
      <w:hyperlink w:anchor="_Toc507620128" w:history="1">
        <w:r w:rsidR="00E43EEE" w:rsidRPr="00E81853">
          <w:rPr>
            <w:rStyle w:val="Hyperlink"/>
          </w:rPr>
          <w:t>Vrijwaring. Verweer tegen vorderingen van een derde partij</w:t>
        </w:r>
        <w:r w:rsidR="00E43EEE">
          <w:tab/>
        </w:r>
        <w:r w:rsidR="00E43EEE">
          <w:fldChar w:fldCharType="begin"/>
        </w:r>
        <w:r w:rsidR="00E43EEE">
          <w:instrText xml:space="preserve"> PAGEREF _Toc507620128 \h </w:instrText>
        </w:r>
        <w:r w:rsidR="00E43EEE">
          <w:fldChar w:fldCharType="separate"/>
        </w:r>
        <w:r w:rsidR="00E43EEE">
          <w:t>107</w:t>
        </w:r>
        <w:r w:rsidR="00E43EEE">
          <w:fldChar w:fldCharType="end"/>
        </w:r>
      </w:hyperlink>
    </w:p>
    <w:p w:rsidR="00E43EEE" w:rsidRDefault="00AF509F">
      <w:pPr>
        <w:pStyle w:val="TOC2"/>
        <w:rPr>
          <w:rFonts w:eastAsiaTheme="minorEastAsia"/>
          <w:smallCaps w:val="0"/>
          <w:sz w:val="22"/>
        </w:rPr>
      </w:pPr>
      <w:hyperlink w:anchor="_Toc507620129" w:history="1">
        <w:r w:rsidR="00E43EEE" w:rsidRPr="00E81853">
          <w:rPr>
            <w:rStyle w:val="Hyperlink"/>
          </w:rPr>
          <w:t>Aansprakelijkheidsbeperking</w:t>
        </w:r>
        <w:r w:rsidR="00E43EEE">
          <w:tab/>
        </w:r>
        <w:r w:rsidR="00E43EEE">
          <w:fldChar w:fldCharType="begin"/>
        </w:r>
        <w:r w:rsidR="00E43EEE">
          <w:instrText xml:space="preserve"> PAGEREF _Toc507620129 \h </w:instrText>
        </w:r>
        <w:r w:rsidR="00E43EEE">
          <w:fldChar w:fldCharType="separate"/>
        </w:r>
        <w:r w:rsidR="00E43EEE">
          <w:t>107</w:t>
        </w:r>
        <w:r w:rsidR="00E43EEE">
          <w:fldChar w:fldCharType="end"/>
        </w:r>
      </w:hyperlink>
    </w:p>
    <w:p w:rsidR="00E43EEE" w:rsidRDefault="00AF509F">
      <w:pPr>
        <w:pStyle w:val="TOC2"/>
        <w:rPr>
          <w:rFonts w:eastAsiaTheme="minorEastAsia"/>
          <w:smallCaps w:val="0"/>
          <w:sz w:val="22"/>
        </w:rPr>
      </w:pPr>
      <w:hyperlink w:anchor="_Toc507620130" w:history="1">
        <w:r w:rsidR="00E43EEE" w:rsidRPr="00E81853">
          <w:rPr>
            <w:rStyle w:val="Hyperlink"/>
          </w:rPr>
          <w:t>Amerikaanse exportwetten</w:t>
        </w:r>
        <w:r w:rsidR="00E43EEE">
          <w:tab/>
        </w:r>
        <w:r w:rsidR="00E43EEE">
          <w:fldChar w:fldCharType="begin"/>
        </w:r>
        <w:r w:rsidR="00E43EEE">
          <w:instrText xml:space="preserve"> PAGEREF _Toc507620130 \h </w:instrText>
        </w:r>
        <w:r w:rsidR="00E43EEE">
          <w:fldChar w:fldCharType="separate"/>
        </w:r>
        <w:r w:rsidR="00E43EEE">
          <w:t>107</w:t>
        </w:r>
        <w:r w:rsidR="00E43EEE">
          <w:fldChar w:fldCharType="end"/>
        </w:r>
      </w:hyperlink>
    </w:p>
    <w:p w:rsidR="00E43EEE" w:rsidRDefault="00AF509F">
      <w:pPr>
        <w:pStyle w:val="TOC2"/>
        <w:rPr>
          <w:rFonts w:eastAsiaTheme="minorEastAsia"/>
          <w:smallCaps w:val="0"/>
          <w:sz w:val="22"/>
        </w:rPr>
      </w:pPr>
      <w:hyperlink w:anchor="_Toc507620131" w:history="1">
        <w:r w:rsidR="00E43EEE" w:rsidRPr="00E81853">
          <w:rPr>
            <w:rStyle w:val="Hyperlink"/>
          </w:rPr>
          <w:t>Verzameling van diagnostische gegevens</w:t>
        </w:r>
        <w:r w:rsidR="00E43EEE">
          <w:tab/>
        </w:r>
        <w:r w:rsidR="00E43EEE">
          <w:fldChar w:fldCharType="begin"/>
        </w:r>
        <w:r w:rsidR="00E43EEE">
          <w:instrText xml:space="preserve"> PAGEREF _Toc507620131 \h </w:instrText>
        </w:r>
        <w:r w:rsidR="00E43EEE">
          <w:fldChar w:fldCharType="separate"/>
        </w:r>
        <w:r w:rsidR="00E43EEE">
          <w:t>107</w:t>
        </w:r>
        <w:r w:rsidR="00E43EEE">
          <w:fldChar w:fldCharType="end"/>
        </w:r>
      </w:hyperlink>
    </w:p>
    <w:p w:rsidR="00E43EEE" w:rsidRDefault="00AF509F">
      <w:pPr>
        <w:pStyle w:val="TOC2"/>
        <w:rPr>
          <w:rFonts w:eastAsiaTheme="minorEastAsia"/>
          <w:smallCaps w:val="0"/>
          <w:sz w:val="22"/>
        </w:rPr>
      </w:pPr>
      <w:hyperlink w:anchor="_Toc507620132" w:history="1">
        <w:r w:rsidR="00E43EEE" w:rsidRPr="00E81853">
          <w:rPr>
            <w:rStyle w:val="Hyperlink"/>
          </w:rPr>
          <w:t>Gebruik door de overheid</w:t>
        </w:r>
        <w:r w:rsidR="00E43EEE">
          <w:tab/>
        </w:r>
        <w:r w:rsidR="00E43EEE">
          <w:fldChar w:fldCharType="begin"/>
        </w:r>
        <w:r w:rsidR="00E43EEE">
          <w:instrText xml:space="preserve"> PAGEREF _Toc507620132 \h </w:instrText>
        </w:r>
        <w:r w:rsidR="00E43EEE">
          <w:fldChar w:fldCharType="separate"/>
        </w:r>
        <w:r w:rsidR="00E43EEE">
          <w:t>107</w:t>
        </w:r>
        <w:r w:rsidR="00E43EEE">
          <w:fldChar w:fldCharType="end"/>
        </w:r>
      </w:hyperlink>
    </w:p>
    <w:p w:rsidR="00E43EEE" w:rsidRDefault="00AF509F">
      <w:pPr>
        <w:pStyle w:val="TOC1"/>
        <w:rPr>
          <w:rFonts w:eastAsiaTheme="minorEastAsia"/>
          <w:b w:val="0"/>
          <w:caps w:val="0"/>
          <w:noProof/>
          <w:sz w:val="22"/>
          <w:szCs w:val="22"/>
        </w:rPr>
      </w:pPr>
      <w:hyperlink w:anchor="_Toc507620133" w:history="1">
        <w:r w:rsidR="00E43EEE" w:rsidRPr="00E81853">
          <w:rPr>
            <w:rStyle w:val="Hyperlink"/>
            <w:noProof/>
          </w:rPr>
          <w:t>Bijlage H - Studentgebruik Benefits en Academic-programma's</w:t>
        </w:r>
        <w:r w:rsidR="00E43EEE">
          <w:rPr>
            <w:noProof/>
          </w:rPr>
          <w:tab/>
        </w:r>
        <w:r w:rsidR="00E43EEE">
          <w:rPr>
            <w:noProof/>
          </w:rPr>
          <w:fldChar w:fldCharType="begin"/>
        </w:r>
        <w:r w:rsidR="00E43EEE">
          <w:rPr>
            <w:noProof/>
          </w:rPr>
          <w:instrText xml:space="preserve"> PAGEREF _Toc507620133 \h </w:instrText>
        </w:r>
        <w:r w:rsidR="00E43EEE">
          <w:rPr>
            <w:noProof/>
          </w:rPr>
        </w:r>
        <w:r w:rsidR="00E43EEE">
          <w:rPr>
            <w:noProof/>
          </w:rPr>
          <w:fldChar w:fldCharType="separate"/>
        </w:r>
        <w:r w:rsidR="00E43EEE">
          <w:rPr>
            <w:noProof/>
          </w:rPr>
          <w:t>108</w:t>
        </w:r>
        <w:r w:rsidR="00E43EEE">
          <w:rPr>
            <w:noProof/>
          </w:rPr>
          <w:fldChar w:fldCharType="end"/>
        </w:r>
      </w:hyperlink>
    </w:p>
    <w:p w:rsidR="00E43EEE" w:rsidRDefault="00AF509F">
      <w:pPr>
        <w:pStyle w:val="TOC2"/>
        <w:rPr>
          <w:rFonts w:eastAsiaTheme="minorEastAsia"/>
          <w:smallCaps w:val="0"/>
          <w:sz w:val="22"/>
        </w:rPr>
      </w:pPr>
      <w:hyperlink w:anchor="_Toc507620134" w:history="1">
        <w:r w:rsidR="00E43EEE" w:rsidRPr="00E81853">
          <w:rPr>
            <w:rStyle w:val="Hyperlink"/>
          </w:rPr>
          <w:t>Rechten van Enrollment for Education Solutions 2017 per kwalificerende suite</w:t>
        </w:r>
        <w:r w:rsidR="00E43EEE">
          <w:tab/>
        </w:r>
        <w:r w:rsidR="00E43EEE">
          <w:fldChar w:fldCharType="begin"/>
        </w:r>
        <w:r w:rsidR="00E43EEE">
          <w:instrText xml:space="preserve"> PAGEREF _Toc507620134 \h </w:instrText>
        </w:r>
        <w:r w:rsidR="00E43EEE">
          <w:fldChar w:fldCharType="separate"/>
        </w:r>
        <w:r w:rsidR="00E43EEE">
          <w:t>108</w:t>
        </w:r>
        <w:r w:rsidR="00E43EEE">
          <w:fldChar w:fldCharType="end"/>
        </w:r>
      </w:hyperlink>
    </w:p>
    <w:p w:rsidR="00E43EEE" w:rsidRDefault="00AF509F">
      <w:pPr>
        <w:pStyle w:val="TOC2"/>
        <w:rPr>
          <w:rFonts w:eastAsiaTheme="minorEastAsia"/>
          <w:smallCaps w:val="0"/>
          <w:sz w:val="22"/>
        </w:rPr>
      </w:pPr>
      <w:hyperlink w:anchor="_Toc507620135" w:history="1">
        <w:r w:rsidR="00E43EEE" w:rsidRPr="00E81853">
          <w:rPr>
            <w:rStyle w:val="Hyperlink"/>
          </w:rPr>
          <w:t>Beschikbaarheid en rechten</w:t>
        </w:r>
        <w:r w:rsidR="00E43EEE">
          <w:tab/>
        </w:r>
        <w:r w:rsidR="00E43EEE">
          <w:fldChar w:fldCharType="begin"/>
        </w:r>
        <w:r w:rsidR="00E43EEE">
          <w:instrText xml:space="preserve"> PAGEREF _Toc507620135 \h </w:instrText>
        </w:r>
        <w:r w:rsidR="00E43EEE">
          <w:fldChar w:fldCharType="separate"/>
        </w:r>
        <w:r w:rsidR="00E43EEE">
          <w:t>108</w:t>
        </w:r>
        <w:r w:rsidR="00E43EEE">
          <w:fldChar w:fldCharType="end"/>
        </w:r>
      </w:hyperlink>
    </w:p>
    <w:p w:rsidR="00E43EEE" w:rsidRDefault="00AF509F">
      <w:pPr>
        <w:pStyle w:val="TOC2"/>
        <w:rPr>
          <w:rFonts w:eastAsiaTheme="minorEastAsia"/>
          <w:smallCaps w:val="0"/>
          <w:sz w:val="22"/>
        </w:rPr>
      </w:pPr>
      <w:hyperlink w:anchor="_Toc507620136" w:history="1">
        <w:r w:rsidR="00E43EEE" w:rsidRPr="00E81853">
          <w:rPr>
            <w:rStyle w:val="Hyperlink"/>
          </w:rPr>
          <w:t>Beschikbaarheid van Enrollment voor Education Solutions-programma (vóór versie 2017)</w:t>
        </w:r>
        <w:r w:rsidR="00E43EEE">
          <w:tab/>
        </w:r>
        <w:r w:rsidR="00E43EEE">
          <w:fldChar w:fldCharType="begin"/>
        </w:r>
        <w:r w:rsidR="00E43EEE">
          <w:instrText xml:space="preserve"> PAGEREF _Toc507620136 \h </w:instrText>
        </w:r>
        <w:r w:rsidR="00E43EEE">
          <w:fldChar w:fldCharType="separate"/>
        </w:r>
        <w:r w:rsidR="00E43EEE">
          <w:t>109</w:t>
        </w:r>
        <w:r w:rsidR="00E43EEE">
          <w:fldChar w:fldCharType="end"/>
        </w:r>
      </w:hyperlink>
    </w:p>
    <w:p w:rsidR="00E43EEE" w:rsidRDefault="00AF509F">
      <w:pPr>
        <w:pStyle w:val="TOC1"/>
        <w:rPr>
          <w:rFonts w:eastAsiaTheme="minorEastAsia"/>
          <w:b w:val="0"/>
          <w:caps w:val="0"/>
          <w:noProof/>
          <w:sz w:val="22"/>
          <w:szCs w:val="22"/>
        </w:rPr>
      </w:pPr>
      <w:hyperlink w:anchor="_Toc507620137" w:history="1">
        <w:r w:rsidR="00E43EEE" w:rsidRPr="00E81853">
          <w:rPr>
            <w:rStyle w:val="Hyperlink"/>
            <w:noProof/>
          </w:rPr>
          <w:t>Index</w:t>
        </w:r>
        <w:r w:rsidR="00E43EEE">
          <w:rPr>
            <w:noProof/>
          </w:rPr>
          <w:tab/>
        </w:r>
        <w:r w:rsidR="00E43EEE">
          <w:rPr>
            <w:noProof/>
          </w:rPr>
          <w:fldChar w:fldCharType="begin"/>
        </w:r>
        <w:r w:rsidR="00E43EEE">
          <w:rPr>
            <w:noProof/>
          </w:rPr>
          <w:instrText xml:space="preserve"> PAGEREF _Toc507620137 \h </w:instrText>
        </w:r>
        <w:r w:rsidR="00E43EEE">
          <w:rPr>
            <w:noProof/>
          </w:rPr>
        </w:r>
        <w:r w:rsidR="00E43EEE">
          <w:rPr>
            <w:noProof/>
          </w:rPr>
          <w:fldChar w:fldCharType="separate"/>
        </w:r>
        <w:r w:rsidR="00E43EEE">
          <w:rPr>
            <w:noProof/>
          </w:rPr>
          <w:t>110</w:t>
        </w:r>
        <w:r w:rsidR="00E43EEE">
          <w:rPr>
            <w:noProof/>
          </w:rPr>
          <w:fldChar w:fldCharType="end"/>
        </w:r>
      </w:hyperlink>
    </w:p>
    <w:p w:rsidR="001834F0" w:rsidRDefault="008270C6">
      <w:pPr>
        <w:pStyle w:val="ProductList-Body"/>
        <w:sectPr w:rsidR="001834F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1834F0" w:rsidRDefault="001834F0">
      <w:pPr>
        <w:pStyle w:val="ProductList-Body"/>
      </w:pPr>
    </w:p>
    <w:p w:rsidR="001834F0" w:rsidRDefault="001834F0">
      <w:pPr>
        <w:sectPr w:rsidR="001834F0">
          <w:headerReference w:type="default" r:id="rId15"/>
          <w:footerReference w:type="default" r:id="rId16"/>
          <w:type w:val="continuous"/>
          <w:pgSz w:w="12240" w:h="15840" w:code="1"/>
          <w:pgMar w:top="1170" w:right="720" w:bottom="720" w:left="720" w:header="432" w:footer="288" w:gutter="0"/>
          <w:cols w:space="360"/>
        </w:sectPr>
      </w:pPr>
    </w:p>
    <w:p w:rsidR="001834F0" w:rsidRDefault="008270C6">
      <w:pPr>
        <w:pStyle w:val="ProductList-SectionHeading"/>
        <w:pageBreakBefore/>
        <w:outlineLvl w:val="0"/>
      </w:pPr>
      <w:bookmarkStart w:id="2" w:name="_Sec531"/>
      <w:bookmarkEnd w:id="1"/>
      <w:r>
        <w:t>Inleiding</w:t>
      </w:r>
      <w:r>
        <w:fldChar w:fldCharType="begin"/>
      </w:r>
      <w:r>
        <w:instrText xml:space="preserve"> TC "</w:instrText>
      </w:r>
      <w:bookmarkStart w:id="3" w:name="_Toc507619992"/>
      <w:r>
        <w:instrText>Inleiding</w:instrText>
      </w:r>
      <w:bookmarkEnd w:id="3"/>
      <w:r>
        <w:instrText>" \l 1</w:instrText>
      </w:r>
      <w:r>
        <w:fldChar w:fldCharType="end"/>
      </w:r>
    </w:p>
    <w:p w:rsidR="001834F0" w:rsidRDefault="001834F0">
      <w:pPr>
        <w:pStyle w:val="ProductList-Body"/>
      </w:pPr>
    </w:p>
    <w:p w:rsidR="001834F0" w:rsidRDefault="008270C6">
      <w:pPr>
        <w:pStyle w:val="ProductList-Offering1Heading"/>
        <w:outlineLvl w:val="1"/>
      </w:pPr>
      <w:bookmarkStart w:id="4" w:name="_Sec532"/>
      <w:r>
        <w:t>Over dit document</w:t>
      </w:r>
      <w:bookmarkEnd w:id="4"/>
      <w:r>
        <w:fldChar w:fldCharType="begin"/>
      </w:r>
      <w:r>
        <w:instrText xml:space="preserve"> TC "</w:instrText>
      </w:r>
      <w:bookmarkStart w:id="5" w:name="_Toc507619993"/>
      <w:r>
        <w:instrText>Over dit document</w:instrText>
      </w:r>
      <w:bookmarkEnd w:id="5"/>
      <w:r>
        <w:instrText>" \l 2</w:instrText>
      </w:r>
      <w:r>
        <w:fldChar w:fldCharType="end"/>
      </w:r>
    </w:p>
    <w:p w:rsidR="001834F0" w:rsidRPr="00AF5EAB" w:rsidRDefault="008270C6">
      <w:pPr>
        <w:pStyle w:val="ProductList-Body"/>
        <w:rPr>
          <w:lang w:val="de-DE"/>
        </w:rPr>
      </w:pPr>
      <w:r>
        <w:t xml:space="preserve">Met ingang van 1 juli 2015 vervangen de Productvoorwaarden de documenten Product List en Product Use Rights (PUR). </w:t>
      </w:r>
      <w:r w:rsidRPr="00AF5EAB">
        <w:rPr>
          <w:lang w:val="de-DE"/>
        </w:rPr>
        <w:t xml:space="preserve">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17">
        <w:r w:rsidRPr="00AF5EAB">
          <w:rPr>
            <w:color w:val="00467F"/>
            <w:u w:val="single"/>
            <w:lang w:val="de-DE"/>
          </w:rPr>
          <w:t>http://go.microsoft.com/?linkid=9840733</w:t>
        </w:r>
      </w:hyperlink>
      <w:r w:rsidRPr="00AF5EAB">
        <w:rPr>
          <w:lang w:val="de-DE"/>
        </w:rPr>
        <w:t>.</w:t>
      </w:r>
    </w:p>
    <w:p w:rsidR="001834F0" w:rsidRPr="00AF5EAB" w:rsidRDefault="001834F0">
      <w:pPr>
        <w:pStyle w:val="ProductList-Body"/>
        <w:rPr>
          <w:lang w:val="de-DE"/>
        </w:rPr>
      </w:pPr>
    </w:p>
    <w:p w:rsidR="001834F0" w:rsidRPr="00AF5EAB" w:rsidRDefault="008270C6">
      <w:pPr>
        <w:pStyle w:val="ProductList-Body"/>
        <w:rPr>
          <w:lang w:val="de-DE"/>
        </w:rPr>
      </w:pPr>
      <w:r w:rsidRPr="00AF5EAB">
        <w:rPr>
          <w:lang w:val="de-DE"/>
        </w:rPr>
        <w:t xml:space="preserve">Producten die worden vermeld in de Productvoorwaarden zijn beschikbaar op de datum die wordt vermeld op het </w:t>
      </w:r>
      <w:hyperlink w:anchor="_Sec843">
        <w:r w:rsidRPr="00AF5EAB">
          <w:rPr>
            <w:color w:val="00467F"/>
            <w:u w:val="single"/>
            <w:lang w:val="de-DE"/>
          </w:rPr>
          <w:t>Voorblad</w:t>
        </w:r>
      </w:hyperlink>
      <w:r w:rsidRPr="00AF5EAB">
        <w:rPr>
          <w:lang w:val="de-DE"/>
        </w:rPr>
        <w:t xml:space="preserve"> van de Productvoorwaarden. Eerdere versies van de Productvoorwaarden zijn beschikbaar op </w:t>
      </w:r>
      <w:hyperlink r:id="rId18">
        <w:r w:rsidRPr="00AF5EAB">
          <w:rPr>
            <w:color w:val="00467F"/>
            <w:u w:val="single"/>
            <w:lang w:val="de-DE"/>
          </w:rPr>
          <w:t>http://go.microsoft.com/?linkid=9839207</w:t>
        </w:r>
      </w:hyperlink>
      <w:r w:rsidRPr="00AF5EAB">
        <w:rPr>
          <w:lang w:val="de-DE"/>
        </w:rPr>
        <w:t xml:space="preserve">, met inbegrip van eerdere versies van de documenten Product List en PUR. Informatie over gestopte producten en diensten van Microsoft is beschikbaar op </w:t>
      </w:r>
      <w:hyperlink r:id="rId19">
        <w:r w:rsidRPr="00AF5EAB">
          <w:rPr>
            <w:color w:val="00467F"/>
            <w:u w:val="single"/>
            <w:lang w:val="de-DE"/>
          </w:rPr>
          <w:t>http://www.microsoftvolumelicensing.com</w:t>
        </w:r>
      </w:hyperlink>
      <w:r w:rsidRPr="00AF5EAB">
        <w:rPr>
          <w:lang w:val="de-DE"/>
        </w:rPr>
        <w:t>. Klanten dienen contact op te nemen met hun reseller of Microsoft account manager voor meer informatie over de plaatselijke beschikbaarheid van producten en Professionele Diensten van Microsoft.</w:t>
      </w:r>
    </w:p>
    <w:p w:rsidR="001834F0" w:rsidRPr="00AF5EAB" w:rsidRDefault="008270C6">
      <w:pPr>
        <w:pStyle w:val="ProductList-Offering1Heading"/>
        <w:outlineLvl w:val="1"/>
        <w:rPr>
          <w:lang w:val="de-DE"/>
        </w:rPr>
      </w:pPr>
      <w:bookmarkStart w:id="6" w:name="_Sec533"/>
      <w:r w:rsidRPr="00AF5EAB">
        <w:rPr>
          <w:lang w:val="de-DE"/>
        </w:rPr>
        <w:t>Wat dit Document bevat</w:t>
      </w:r>
      <w:bookmarkEnd w:id="6"/>
      <w:r>
        <w:fldChar w:fldCharType="begin"/>
      </w:r>
      <w:r w:rsidRPr="00AF5EAB">
        <w:rPr>
          <w:lang w:val="de-DE"/>
        </w:rPr>
        <w:instrText xml:space="preserve"> TC "</w:instrText>
      </w:r>
      <w:bookmarkStart w:id="7" w:name="_Toc507619994"/>
      <w:r w:rsidRPr="00AF5EAB">
        <w:rPr>
          <w:lang w:val="de-DE"/>
        </w:rPr>
        <w:instrText>Wat dit Document bevat</w:instrText>
      </w:r>
      <w:bookmarkEnd w:id="7"/>
      <w:r w:rsidRPr="00AF5EAB">
        <w:rPr>
          <w:lang w:val="de-DE"/>
        </w:rPr>
        <w:instrText>" \l 2</w:instrText>
      </w:r>
      <w:r>
        <w:fldChar w:fldCharType="end"/>
      </w:r>
    </w:p>
    <w:p w:rsidR="001834F0" w:rsidRPr="00AF5EAB" w:rsidRDefault="008270C6">
      <w:pPr>
        <w:pStyle w:val="ProductList-Body"/>
        <w:rPr>
          <w:lang w:val="de-DE"/>
        </w:rPr>
      </w:pPr>
      <w:r w:rsidRPr="00AF5EAB">
        <w:rPr>
          <w:lang w:val="de-DE"/>
        </w:rPr>
        <w:t xml:space="preserve">De Productvoorwaarden bevatten de volgende onderdelen: </w:t>
      </w:r>
    </w:p>
    <w:p w:rsidR="001834F0" w:rsidRDefault="00AF509F" w:rsidP="008270C6">
      <w:pPr>
        <w:pStyle w:val="ProductList-Bullet"/>
        <w:numPr>
          <w:ilvl w:val="0"/>
          <w:numId w:val="3"/>
        </w:numPr>
      </w:pPr>
      <w:hyperlink w:anchor="_Sec531">
        <w:r w:rsidR="008270C6">
          <w:rPr>
            <w:color w:val="00467F"/>
            <w:u w:val="single"/>
          </w:rPr>
          <w:t>Inleiding</w:t>
        </w:r>
      </w:hyperlink>
      <w:r w:rsidR="008270C6">
        <w:t xml:space="preserve">, waarin een lijst met recente wijzigingen is opgenomen. </w:t>
      </w:r>
    </w:p>
    <w:p w:rsidR="001834F0" w:rsidRDefault="00AF509F" w:rsidP="008270C6">
      <w:pPr>
        <w:pStyle w:val="ProductList-Bullet"/>
        <w:numPr>
          <w:ilvl w:val="0"/>
          <w:numId w:val="3"/>
        </w:numPr>
      </w:pPr>
      <w:hyperlink w:anchor="_Sec536">
        <w:r w:rsidR="008270C6">
          <w:rPr>
            <w:color w:val="00467F"/>
            <w:u w:val="single"/>
          </w:rPr>
          <w:t>Licentiebepalingen</w:t>
        </w:r>
      </w:hyperlink>
      <w:r w:rsidR="008270C6">
        <w:t xml:space="preserve">, waarin de Universele Licentievoorwaarden en de Licentiemodelvoorwaarden zijn opgenomen die van toepassing zijn op Softwareproducten. </w:t>
      </w:r>
    </w:p>
    <w:p w:rsidR="001834F0" w:rsidRPr="00AF5EAB" w:rsidRDefault="00AF509F" w:rsidP="008270C6">
      <w:pPr>
        <w:pStyle w:val="ProductList-Bullet"/>
        <w:numPr>
          <w:ilvl w:val="0"/>
          <w:numId w:val="3"/>
        </w:numPr>
        <w:rPr>
          <w:lang w:val="de-DE"/>
        </w:rPr>
      </w:pPr>
      <w:hyperlink w:anchor="_Sec547">
        <w:r w:rsidR="008270C6" w:rsidRPr="00AF5EAB">
          <w:rPr>
            <w:color w:val="00467F"/>
            <w:u w:val="single"/>
            <w:lang w:val="de-DE"/>
          </w:rPr>
          <w:t>Softwareproducten</w:t>
        </w:r>
      </w:hyperlink>
      <w:r w:rsidR="008270C6" w:rsidRPr="00AF5EAB">
        <w:rPr>
          <w:lang w:val="de-DE"/>
        </w:rPr>
        <w:t xml:space="preserve">, waarin vermeldingen van alle Softwareproducten zijn opgenomen. </w:t>
      </w:r>
    </w:p>
    <w:p w:rsidR="001834F0" w:rsidRPr="00AF5EAB" w:rsidRDefault="00AF509F" w:rsidP="008270C6">
      <w:pPr>
        <w:pStyle w:val="ProductList-Bullet"/>
        <w:numPr>
          <w:ilvl w:val="0"/>
          <w:numId w:val="3"/>
        </w:numPr>
        <w:rPr>
          <w:lang w:val="de-DE"/>
        </w:rPr>
      </w:pPr>
      <w:hyperlink w:anchor="_Sec548">
        <w:r w:rsidR="008270C6" w:rsidRPr="00AF5EAB">
          <w:rPr>
            <w:color w:val="00467F"/>
            <w:u w:val="single"/>
            <w:lang w:val="de-DE"/>
          </w:rPr>
          <w:t>Online Diensten-producten</w:t>
        </w:r>
      </w:hyperlink>
      <w:r w:rsidR="008270C6" w:rsidRPr="00AF5EAB">
        <w:rPr>
          <w:lang w:val="de-DE"/>
        </w:rPr>
        <w:t xml:space="preserve">, waarin vermeldingen van alle Online Diensten-producten zijn opgenomen. </w:t>
      </w:r>
    </w:p>
    <w:p w:rsidR="001834F0" w:rsidRPr="00AF5EAB" w:rsidRDefault="00AF509F" w:rsidP="008270C6">
      <w:pPr>
        <w:pStyle w:val="ProductList-Bullet"/>
        <w:numPr>
          <w:ilvl w:val="0"/>
          <w:numId w:val="3"/>
        </w:numPr>
        <w:rPr>
          <w:lang w:val="de-DE"/>
        </w:rPr>
      </w:pPr>
      <w:hyperlink w:anchor="_Sec549">
        <w:r w:rsidR="008270C6" w:rsidRPr="00AF5EAB">
          <w:rPr>
            <w:color w:val="00467F"/>
            <w:u w:val="single"/>
            <w:lang w:val="de-DE"/>
          </w:rPr>
          <w:t>Woordenlijst</w:t>
        </w:r>
      </w:hyperlink>
      <w:r w:rsidR="008270C6" w:rsidRPr="00AF5EAB">
        <w:rPr>
          <w:lang w:val="de-DE"/>
        </w:rPr>
        <w:t xml:space="preserve">, waarin kenmerken, celwaarden, kolomkoppen en andere termen die in de Productvoorwaarden met een hoofdletter zijn geschreven, worden gedefinieerd. </w:t>
      </w:r>
    </w:p>
    <w:p w:rsidR="001834F0" w:rsidRDefault="008270C6" w:rsidP="008270C6">
      <w:pPr>
        <w:pStyle w:val="ProductList-Bullet"/>
        <w:numPr>
          <w:ilvl w:val="0"/>
          <w:numId w:val="3"/>
        </w:numPr>
      </w:pPr>
      <w:r>
        <w:t xml:space="preserve">De volgende bijlagen: </w:t>
      </w:r>
    </w:p>
    <w:p w:rsidR="001834F0" w:rsidRPr="00AF5EAB" w:rsidRDefault="00AF509F" w:rsidP="008270C6">
      <w:pPr>
        <w:pStyle w:val="ProductList-Bullet"/>
        <w:numPr>
          <w:ilvl w:val="1"/>
          <w:numId w:val="3"/>
        </w:numPr>
        <w:rPr>
          <w:lang w:val="de-DE"/>
        </w:rPr>
      </w:pPr>
      <w:hyperlink w:anchor="_Sec591">
        <w:r w:rsidR="008270C6" w:rsidRPr="00AF5EAB">
          <w:rPr>
            <w:color w:val="00467F"/>
            <w:u w:val="single"/>
            <w:lang w:val="de-DE"/>
          </w:rPr>
          <w:t>Bijlage A – Tabel CAL-/ML-equivalente Licenties</w:t>
        </w:r>
      </w:hyperlink>
      <w:r w:rsidR="008270C6" w:rsidRPr="00AF5EAB">
        <w:rPr>
          <w:lang w:val="de-DE"/>
        </w:rPr>
        <w:t xml:space="preserve">, waarin de CAL-suites en abonnementslicenties voor Online Diensten worden vermeld die toegang tot Serverproducten bieden. </w:t>
      </w:r>
    </w:p>
    <w:p w:rsidR="001834F0" w:rsidRPr="00AF5EAB" w:rsidRDefault="00AF509F" w:rsidP="008270C6">
      <w:pPr>
        <w:pStyle w:val="ProductList-Bullet"/>
        <w:numPr>
          <w:ilvl w:val="1"/>
          <w:numId w:val="3"/>
        </w:numPr>
        <w:rPr>
          <w:lang w:val="de-DE"/>
        </w:rPr>
      </w:pPr>
      <w:hyperlink w:anchor="_Sec564">
        <w:r w:rsidR="008270C6" w:rsidRPr="00AF5EAB">
          <w:rPr>
            <w:color w:val="00467F"/>
            <w:u w:val="single"/>
            <w:lang w:val="de-DE"/>
          </w:rPr>
          <w:t>Bijlage B – Software Assurance</w:t>
        </w:r>
      </w:hyperlink>
      <w:r w:rsidR="008270C6" w:rsidRPr="00AF5EAB">
        <w:rPr>
          <w:lang w:val="de-DE"/>
        </w:rPr>
        <w:t xml:space="preserve">, waarin de regels voor het aanschaffen van SA en aanvullende voorzieningen die beschikbaar zijn voor SA-klanten worden beschreven. </w:t>
      </w:r>
    </w:p>
    <w:p w:rsidR="001834F0" w:rsidRPr="00AF5EAB" w:rsidRDefault="00AF509F" w:rsidP="008270C6">
      <w:pPr>
        <w:pStyle w:val="ProductList-Bullet"/>
        <w:numPr>
          <w:ilvl w:val="1"/>
          <w:numId w:val="3"/>
        </w:numPr>
        <w:rPr>
          <w:lang w:val="de-DE"/>
        </w:rPr>
      </w:pPr>
      <w:hyperlink w:anchor="_Sec1237">
        <w:r w:rsidR="008270C6" w:rsidRPr="00AF5EAB">
          <w:rPr>
            <w:color w:val="00467F"/>
            <w:u w:val="single"/>
            <w:lang w:val="de-DE"/>
          </w:rPr>
          <w:t>Bijlage C - Add-ons en andere overstaplicenties voor Online Diensten</w:t>
        </w:r>
      </w:hyperlink>
      <w:r w:rsidR="008270C6" w:rsidRPr="00AF5EAB">
        <w:rPr>
          <w:lang w:val="de-DE"/>
        </w:rPr>
        <w:t xml:space="preserve">, waarin de kwalificerende producten en voorwaarden voor Add-ons voor Online Diensten en Gebruikers-SL's vanuit SA worden beschreven. </w:t>
      </w:r>
    </w:p>
    <w:p w:rsidR="001834F0" w:rsidRPr="00AF5EAB" w:rsidRDefault="00AF509F" w:rsidP="008270C6">
      <w:pPr>
        <w:pStyle w:val="ProductList-Bullet"/>
        <w:numPr>
          <w:ilvl w:val="1"/>
          <w:numId w:val="3"/>
        </w:numPr>
        <w:rPr>
          <w:lang w:val="de-DE"/>
        </w:rPr>
      </w:pPr>
      <w:hyperlink w:anchor="_Sec562">
        <w:r w:rsidR="008270C6" w:rsidRPr="00AF5EAB">
          <w:rPr>
            <w:color w:val="00467F"/>
            <w:u w:val="single"/>
            <w:lang w:val="de-DE"/>
          </w:rPr>
          <w:t>Bijlage D – Professionele Diensten</w:t>
        </w:r>
      </w:hyperlink>
      <w:r w:rsidR="008270C6" w:rsidRPr="00AF5EAB">
        <w:rPr>
          <w:lang w:val="de-DE"/>
        </w:rPr>
        <w:t xml:space="preserve">, waarin de Professionele Diensten worden vermeld die worden aangeboden door middel van Microsoft Volume Licensing. </w:t>
      </w:r>
    </w:p>
    <w:p w:rsidR="001834F0" w:rsidRPr="00AF5EAB" w:rsidRDefault="00AF509F" w:rsidP="008270C6">
      <w:pPr>
        <w:pStyle w:val="ProductList-Bullet"/>
        <w:numPr>
          <w:ilvl w:val="1"/>
          <w:numId w:val="3"/>
        </w:numPr>
        <w:rPr>
          <w:lang w:val="de-DE"/>
        </w:rPr>
      </w:pPr>
      <w:hyperlink w:anchor="_Sec563">
        <w:r w:rsidR="008270C6" w:rsidRPr="00AF5EAB">
          <w:rPr>
            <w:color w:val="00467F"/>
            <w:u w:val="single"/>
            <w:lang w:val="de-DE"/>
          </w:rPr>
          <w:t>Bijlage E – Aanvullende Voorwaarden voor Programmaovereenkomst</w:t>
        </w:r>
      </w:hyperlink>
      <w:r w:rsidR="008270C6" w:rsidRPr="00AF5EAB">
        <w:rPr>
          <w:lang w:val="de-DE"/>
        </w:rPr>
        <w:t xml:space="preserve">, waarin aanvullende voorwaarden worden beschreven voor Microsoft Volume Licensing-programmaovereenkomsten. </w:t>
      </w:r>
    </w:p>
    <w:p w:rsidR="001834F0" w:rsidRPr="00AF5EAB" w:rsidRDefault="00AF509F" w:rsidP="008270C6">
      <w:pPr>
        <w:pStyle w:val="ProductList-Bullet"/>
        <w:numPr>
          <w:ilvl w:val="1"/>
          <w:numId w:val="3"/>
        </w:numPr>
        <w:rPr>
          <w:lang w:val="de-DE"/>
        </w:rPr>
      </w:pPr>
      <w:hyperlink w:anchor="_Sec572">
        <w:r w:rsidR="008270C6" w:rsidRPr="00AF5EAB">
          <w:rPr>
            <w:color w:val="00467F"/>
            <w:u w:val="single"/>
            <w:lang w:val="de-DE"/>
          </w:rPr>
          <w:t>Bijlage F – Productpromoties</w:t>
        </w:r>
      </w:hyperlink>
      <w:r w:rsidR="008270C6" w:rsidRPr="00AF5EAB">
        <w:rPr>
          <w:lang w:val="de-DE"/>
        </w:rPr>
        <w:t xml:space="preserve">, waarin Productpromoties worden vermeld die niet anderszins in de Prijslijst zijn vermeld. </w:t>
      </w:r>
    </w:p>
    <w:p w:rsidR="001834F0" w:rsidRPr="00AF5EAB" w:rsidRDefault="00AF509F" w:rsidP="008270C6">
      <w:pPr>
        <w:pStyle w:val="ProductList-Bullet"/>
        <w:numPr>
          <w:ilvl w:val="1"/>
          <w:numId w:val="3"/>
        </w:numPr>
        <w:rPr>
          <w:lang w:val="de-DE"/>
        </w:rPr>
      </w:pPr>
      <w:hyperlink w:anchor="_Sec899">
        <w:r w:rsidR="008270C6" w:rsidRPr="00AF5EAB">
          <w:rPr>
            <w:color w:val="00467F"/>
            <w:u w:val="single"/>
            <w:lang w:val="de-DE"/>
          </w:rPr>
          <w:t>Bijlage G - Voorwaarden voor opslagmatrix</w:t>
        </w:r>
      </w:hyperlink>
      <w:r w:rsidR="008270C6" w:rsidRPr="00AF5EAB">
        <w:rPr>
          <w:lang w:val="de-DE"/>
        </w:rPr>
        <w:t>, waarin aanvullende voorwaarden worden beschreven voor opslagmatrixapparaten.</w:t>
      </w:r>
    </w:p>
    <w:p w:rsidR="001834F0" w:rsidRPr="00AF5EAB" w:rsidRDefault="00AF509F" w:rsidP="008270C6">
      <w:pPr>
        <w:pStyle w:val="ProductList-Bullet"/>
        <w:numPr>
          <w:ilvl w:val="1"/>
          <w:numId w:val="3"/>
        </w:numPr>
        <w:rPr>
          <w:lang w:val="de-DE"/>
        </w:rPr>
      </w:pPr>
      <w:hyperlink w:anchor="_Sec1230">
        <w:r w:rsidR="008270C6" w:rsidRPr="00AF5EAB">
          <w:rPr>
            <w:color w:val="00467F"/>
            <w:u w:val="single"/>
            <w:lang w:val="de-DE"/>
          </w:rPr>
          <w:t>Bijlage H - Studentgebruik Benefits en Academic-programma's</w:t>
        </w:r>
      </w:hyperlink>
      <w:r w:rsidR="008270C6" w:rsidRPr="00AF5EAB">
        <w:rPr>
          <w:lang w:val="de-DE"/>
        </w:rPr>
        <w:t xml:space="preserve">, waarin de Kwalificerende Producten en bijbehorende </w:t>
      </w:r>
      <w:r w:rsidR="008270C6">
        <w:fldChar w:fldCharType="begin"/>
      </w:r>
      <w:r w:rsidR="008270C6" w:rsidRPr="00AF5EAB">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8270C6">
        <w:fldChar w:fldCharType="separate"/>
      </w:r>
      <w:r w:rsidR="008270C6" w:rsidRPr="00AF5EAB">
        <w:rPr>
          <w:color w:val="0563C1"/>
          <w:lang w:val="de-DE"/>
        </w:rPr>
        <w:t>Studentgebruik Benefits</w:t>
      </w:r>
      <w:r w:rsidR="008270C6">
        <w:fldChar w:fldCharType="end"/>
      </w:r>
      <w:r w:rsidR="008270C6" w:rsidRPr="00AF5EAB">
        <w:rPr>
          <w:lang w:val="de-DE"/>
        </w:rPr>
        <w:t xml:space="preserve"> zijn vermeld.</w:t>
      </w:r>
    </w:p>
    <w:p w:rsidR="001834F0" w:rsidRPr="00AF5EAB" w:rsidRDefault="00AF509F" w:rsidP="008270C6">
      <w:pPr>
        <w:pStyle w:val="ProductList-Bullet"/>
        <w:numPr>
          <w:ilvl w:val="0"/>
          <w:numId w:val="3"/>
        </w:numPr>
        <w:rPr>
          <w:lang w:val="de-DE"/>
        </w:rPr>
      </w:pPr>
      <w:hyperlink w:anchor="_Sec844">
        <w:r w:rsidR="008270C6" w:rsidRPr="00AF5EAB">
          <w:rPr>
            <w:color w:val="00467F"/>
            <w:u w:val="single"/>
            <w:lang w:val="de-DE"/>
          </w:rPr>
          <w:t>Index</w:t>
        </w:r>
      </w:hyperlink>
      <w:r w:rsidR="008270C6" w:rsidRPr="00AF5EAB">
        <w:rPr>
          <w:lang w:val="de-DE"/>
        </w:rPr>
        <w:t>, waarin alle Producten worden vermeld waarnaar in de Productvoorwaarden wordt verwezen en aangeeft waar deze zich bevinden.</w:t>
      </w:r>
    </w:p>
    <w:p w:rsidR="001834F0" w:rsidRPr="00AF5EAB" w:rsidRDefault="008270C6">
      <w:pPr>
        <w:pStyle w:val="ProductList-Offering1Heading"/>
        <w:outlineLvl w:val="1"/>
        <w:rPr>
          <w:lang w:val="de-DE"/>
        </w:rPr>
      </w:pPr>
      <w:bookmarkStart w:id="8" w:name="_Sec534"/>
      <w:r w:rsidRPr="00AF5EAB">
        <w:rPr>
          <w:lang w:val="de-DE"/>
        </w:rPr>
        <w:t>Structuur van Productvermeldingen</w:t>
      </w:r>
      <w:bookmarkEnd w:id="8"/>
      <w:r>
        <w:fldChar w:fldCharType="begin"/>
      </w:r>
      <w:r w:rsidRPr="00AF5EAB">
        <w:rPr>
          <w:lang w:val="de-DE"/>
        </w:rPr>
        <w:instrText xml:space="preserve"> TC "</w:instrText>
      </w:r>
      <w:bookmarkStart w:id="9" w:name="_Toc507619995"/>
      <w:r w:rsidRPr="00AF5EAB">
        <w:rPr>
          <w:lang w:val="de-DE"/>
        </w:rPr>
        <w:instrText>Structuur van Productvermeldingen</w:instrText>
      </w:r>
      <w:bookmarkEnd w:id="9"/>
      <w:r w:rsidRPr="00AF5EAB">
        <w:rPr>
          <w:lang w:val="de-DE"/>
        </w:rPr>
        <w:instrText>" \l 2</w:instrText>
      </w:r>
      <w:r>
        <w:fldChar w:fldCharType="end"/>
      </w:r>
    </w:p>
    <w:p w:rsidR="001834F0" w:rsidRPr="00AF5EAB" w:rsidRDefault="008270C6">
      <w:pPr>
        <w:pStyle w:val="ProductList-Body"/>
        <w:rPr>
          <w:lang w:val="de-DE"/>
        </w:rPr>
      </w:pPr>
      <w:r w:rsidRPr="00AF5EAB">
        <w:rPr>
          <w:lang w:val="de-DE"/>
        </w:rPr>
        <w:t>Elke Softwareproductvermelding bevat vier onderdelen: Beschikbaarheid van Programma, Programmavoorwaarden, Gebruiksrechten en Software Assurance.</w:t>
      </w:r>
    </w:p>
    <w:p w:rsidR="001834F0" w:rsidRPr="00AF5EAB" w:rsidRDefault="008270C6">
      <w:pPr>
        <w:pStyle w:val="ProductList-Body"/>
        <w:rPr>
          <w:lang w:val="de-DE"/>
        </w:rPr>
      </w:pPr>
      <w:r w:rsidRPr="00AF5EAB">
        <w:rPr>
          <w:lang w:val="de-DE"/>
        </w:rPr>
        <w:t xml:space="preserve">Elke Online Diensten-productvermelding bevat twee onderdelen: Beschikbaarheid van Programma en Programmavoorwaarden. </w:t>
      </w:r>
    </w:p>
    <w:p w:rsidR="001834F0" w:rsidRPr="00AF5EAB" w:rsidRDefault="001834F0">
      <w:pPr>
        <w:pStyle w:val="ProductList-Body"/>
        <w:rPr>
          <w:lang w:val="de-DE"/>
        </w:rPr>
      </w:pPr>
    </w:p>
    <w:p w:rsidR="001834F0" w:rsidRPr="00AF5EAB" w:rsidRDefault="008270C6">
      <w:pPr>
        <w:pStyle w:val="ProductList-Body"/>
        <w:rPr>
          <w:lang w:val="de-DE"/>
        </w:rPr>
      </w:pPr>
      <w:r w:rsidRPr="00AF5EAB">
        <w:rPr>
          <w:b/>
          <w:color w:val="00188F"/>
          <w:lang w:val="de-DE"/>
        </w:rPr>
        <w:t xml:space="preserve">1. Beschikbaarheid programma </w:t>
      </w:r>
      <w:r w:rsidRPr="00AF5EAB">
        <w:rPr>
          <w:lang w:val="de-DE"/>
        </w:rPr>
        <w:t>beschrijft, voor elk Product, het type aanbieding, het aantal punten (indien van toepassing) en de beschikbaarheid binnen verschillende volumelicentieprogramma's.</w:t>
      </w:r>
    </w:p>
    <w:p w:rsidR="001834F0" w:rsidRDefault="008270C6">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1834F0" w:rsidRDefault="001834F0">
      <w:pPr>
        <w:pStyle w:val="ProductList-Body"/>
      </w:pPr>
    </w:p>
    <w:p w:rsidR="001834F0" w:rsidRDefault="008270C6">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rsidR="001834F0" w:rsidRDefault="008270C6">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1834F0" w:rsidRDefault="001834F0">
      <w:pPr>
        <w:pStyle w:val="ProductList-Body"/>
      </w:pPr>
    </w:p>
    <w:p w:rsidR="001834F0" w:rsidRPr="00E43EEE" w:rsidRDefault="008270C6">
      <w:pPr>
        <w:pStyle w:val="ProductList-Body"/>
        <w:rPr>
          <w:lang w:val="de-DE"/>
        </w:rPr>
      </w:pPr>
      <w:r>
        <w:rPr>
          <w:b/>
          <w:color w:val="00188F"/>
        </w:rPr>
        <w:t xml:space="preserve">3. Gebruiksrechten </w:t>
      </w:r>
      <w:r>
        <w:t xml:space="preserve">beschrijft de Licentievoorwaarden voor elk Softwareproduct, met inbegrip van de Universele Licentievoorwaarden, het toepasselijke Licentiemodel en eventuele Productspecifieke Licentievoorwaarden. Verwijzingen naar “Product Use Rights” in de Volume Licensing-overeenkomst van de Klant, verwijzen naar de bepalingen die zijn opgenomen in het artikel “Gebruiksrechten” van elke Softwareproductvermelding. </w:t>
      </w:r>
      <w:r w:rsidRPr="00E43EEE">
        <w:rPr>
          <w:lang w:val="de-DE"/>
        </w:rPr>
        <w:t>Afwijkende voorwaarden voor Online Diensten zijn opgenomen in de Voorwaarden voor Online Diensten.</w:t>
      </w:r>
    </w:p>
    <w:p w:rsidR="001834F0" w:rsidRDefault="008270C6">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1834F0" w:rsidRDefault="001834F0">
      <w:pPr>
        <w:pStyle w:val="ProductList-Body"/>
      </w:pPr>
    </w:p>
    <w:p w:rsidR="001834F0" w:rsidRDefault="008270C6">
      <w:pPr>
        <w:pStyle w:val="ProductList-Body"/>
      </w:pPr>
      <w:r>
        <w:rPr>
          <w:b/>
          <w:color w:val="00188F"/>
        </w:rPr>
        <w:t xml:space="preserve">4. Software Assurance </w:t>
      </w:r>
      <w:r>
        <w:t>beschrijft de voorwaarden met betrekking tot SA-dekking.</w:t>
      </w:r>
    </w:p>
    <w:p w:rsidR="001834F0" w:rsidRDefault="008270C6">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1834F0" w:rsidRPr="00E43EEE" w:rsidRDefault="008270C6">
      <w:pPr>
        <w:pStyle w:val="ProductList-Offering1Heading"/>
        <w:outlineLvl w:val="1"/>
        <w:rPr>
          <w:lang w:val="de-DE"/>
        </w:rPr>
      </w:pPr>
      <w:bookmarkStart w:id="10" w:name="_Sec535"/>
      <w:r w:rsidRPr="00E43EEE">
        <w:rPr>
          <w:lang w:val="de-DE"/>
        </w:rPr>
        <w:t>Verduidelijkingen en overzicht van wijzigingen in dit document</w:t>
      </w:r>
      <w:bookmarkEnd w:id="10"/>
      <w:r>
        <w:fldChar w:fldCharType="begin"/>
      </w:r>
      <w:r w:rsidRPr="00E43EEE">
        <w:rPr>
          <w:lang w:val="de-DE"/>
        </w:rPr>
        <w:instrText xml:space="preserve"> TC "</w:instrText>
      </w:r>
      <w:bookmarkStart w:id="11" w:name="_Toc507619996"/>
      <w:r w:rsidRPr="00E43EEE">
        <w:rPr>
          <w:lang w:val="de-DE"/>
        </w:rPr>
        <w:instrText>Verduidelijkingen en overzicht van wijzigingen in dit document</w:instrText>
      </w:r>
      <w:bookmarkEnd w:id="11"/>
      <w:r w:rsidRPr="00E43EEE">
        <w:rPr>
          <w:lang w:val="de-DE"/>
        </w:rPr>
        <w:instrText>" \l 2</w:instrText>
      </w:r>
      <w:r>
        <w:fldChar w:fldCharType="end"/>
      </w:r>
    </w:p>
    <w:p w:rsidR="001834F0" w:rsidRPr="00E43EEE" w:rsidRDefault="008270C6">
      <w:pPr>
        <w:pStyle w:val="ProductList-Body"/>
        <w:rPr>
          <w:lang w:val="de-DE"/>
        </w:rPr>
      </w:pPr>
      <w:r w:rsidRPr="00E43EEE">
        <w:rPr>
          <w:lang w:val="de-DE"/>
        </w:rP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96"/>
        <w:gridCol w:w="5420"/>
      </w:tblGrid>
      <w:tr w:rsidR="001834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Verwijderd</w:t>
            </w: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Azure Advanced Threat Protection for Users (Gebruikers-SL)</w:t>
            </w:r>
          </w:p>
        </w:tc>
        <w:tc>
          <w:tcPr>
            <w:tcW w:w="612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pP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Aanvullende clientbeheerlicentie voor Azure Advanced Threat Protection for Users (Gebruikers-SL)</w:t>
            </w:r>
          </w:p>
        </w:tc>
        <w:tc>
          <w:tcPr>
            <w:tcW w:w="612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pP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Common Area Phone (Apparaat-SL)</w:t>
            </w:r>
          </w:p>
        </w:tc>
        <w:tc>
          <w:tcPr>
            <w:tcW w:w="612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2"/>
      </w:pPr>
      <w:r>
        <w:t>Software</w:t>
      </w:r>
    </w:p>
    <w:p w:rsidR="001834F0" w:rsidRDefault="00AF509F">
      <w:pPr>
        <w:pStyle w:val="ProductList-Body"/>
      </w:pPr>
      <w:hyperlink w:anchor="_Sec857">
        <w:r w:rsidR="008270C6">
          <w:rPr>
            <w:color w:val="00467F"/>
            <w:u w:val="single"/>
          </w:rPr>
          <w:t>Advanced Threat Analytics</w:t>
        </w:r>
      </w:hyperlink>
      <w:r w:rsidR="008270C6">
        <w:t xml:space="preserve">: Azure Advanced Threat Protection for Users (Gebruikers-SL) is toegevoegd aan de tabel Beheerlicenties als een in aanmerking komende clientbeheerlicentie voor Advanced Threat Analytics.  </w:t>
      </w:r>
    </w:p>
    <w:p w:rsidR="001834F0" w:rsidRPr="00E43EEE" w:rsidRDefault="00AF509F">
      <w:pPr>
        <w:pStyle w:val="ProductList-Body"/>
        <w:rPr>
          <w:lang w:val="de-DE"/>
        </w:rPr>
      </w:pPr>
      <w:hyperlink w:anchor="_Sec652">
        <w:r w:rsidR="008270C6" w:rsidRPr="00E43EEE">
          <w:rPr>
            <w:color w:val="00467F"/>
            <w:u w:val="single"/>
            <w:lang w:val="de-DE"/>
          </w:rPr>
          <w:t>Windows Desktop Operating System</w:t>
        </w:r>
      </w:hyperlink>
      <w:r w:rsidR="008270C6" w:rsidRPr="00E43EEE">
        <w:rPr>
          <w:lang w:val="de-DE"/>
        </w:rPr>
        <w:t xml:space="preserve">: De vermelding Windows Desktop Operating System is herzien om de bestaande voorwaarden te verduidelijken. </w:t>
      </w:r>
    </w:p>
    <w:p w:rsidR="001834F0" w:rsidRPr="00E43EEE" w:rsidRDefault="001834F0">
      <w:pPr>
        <w:pStyle w:val="ProductList-Body"/>
        <w:rPr>
          <w:lang w:val="de-DE"/>
        </w:rPr>
      </w:pPr>
    </w:p>
    <w:p w:rsidR="001834F0" w:rsidRPr="00E43EEE" w:rsidRDefault="008270C6">
      <w:pPr>
        <w:pStyle w:val="ProductList-ClauseHeading"/>
        <w:outlineLvl w:val="2"/>
        <w:rPr>
          <w:lang w:val="de-DE"/>
        </w:rPr>
      </w:pPr>
      <w:r w:rsidRPr="00E43EEE">
        <w:rPr>
          <w:lang w:val="de-DE"/>
        </w:rPr>
        <w:t>Online Diensten</w:t>
      </w:r>
    </w:p>
    <w:p w:rsidR="001834F0" w:rsidRPr="00E43EEE" w:rsidRDefault="00AF509F">
      <w:pPr>
        <w:pStyle w:val="ProductList-Body"/>
        <w:rPr>
          <w:lang w:val="de-DE"/>
        </w:rPr>
      </w:pPr>
      <w:hyperlink w:anchor="_Sec624">
        <w:r w:rsidR="008270C6" w:rsidRPr="00E43EEE">
          <w:rPr>
            <w:color w:val="00467F"/>
            <w:u w:val="single"/>
            <w:lang w:val="de-DE"/>
          </w:rPr>
          <w:t>Microsoft Azure Services</w:t>
        </w:r>
      </w:hyperlink>
      <w:r w:rsidR="008270C6" w:rsidRPr="00E43EEE">
        <w:rPr>
          <w:lang w:val="de-DE"/>
        </w:rPr>
        <w:t>: Nieuwe voorwaarden toegevoegd ter gelegenheid van de lancering van de Microsoft Azure Benefit voor SQL Server. De Microsoft Azure Benefit voor SQL Server stelt klanten in staat hun bestaande SQL Server-licenties met actieve Software Assurance te gebruiken voor Azure SQL Database Managed Instance(s) en alleen te betalen voor de onderliggende rekencapaciteit en opslag.</w:t>
      </w:r>
    </w:p>
    <w:p w:rsidR="001834F0" w:rsidRPr="00E43EEE" w:rsidRDefault="00AF509F">
      <w:pPr>
        <w:pStyle w:val="ProductList-Body"/>
        <w:rPr>
          <w:lang w:val="de-DE"/>
        </w:rPr>
      </w:pPr>
      <w:hyperlink w:anchor="_Sec1199">
        <w:r w:rsidR="008270C6" w:rsidRPr="00E43EEE">
          <w:rPr>
            <w:color w:val="00467F"/>
            <w:u w:val="single"/>
            <w:lang w:val="de-DE"/>
          </w:rPr>
          <w:t>Microsoft Azure-gebruikersplannen</w:t>
        </w:r>
      </w:hyperlink>
      <w:r w:rsidR="008270C6" w:rsidRPr="00E43EEE">
        <w:rPr>
          <w:lang w:val="de-DE"/>
        </w:rPr>
        <w:t>: Voorwaarden toegevoegd om klanten met een licentie voor Azure Advanced Threat Protection for Users toe te staan Advanced Threat Analytics lokaal te installeren en te gebruiken voor het beheren van client-OSE's (of server-OSE's gebruikt als client-OSE's) die uitsluitend worden gebruikt door gebruikers aan wie licenties zijn toegewezen. Dit recht loopt af op het moment dat het abonnement van de Klant afloopt.</w:t>
      </w:r>
    </w:p>
    <w:p w:rsidR="001834F0" w:rsidRPr="00E43EEE" w:rsidRDefault="001834F0">
      <w:pPr>
        <w:pStyle w:val="ProductList-Body"/>
        <w:rPr>
          <w:lang w:val="de-DE"/>
        </w:rPr>
      </w:pPr>
    </w:p>
    <w:p w:rsidR="001834F0" w:rsidRPr="00E43EEE" w:rsidRDefault="008270C6">
      <w:pPr>
        <w:pStyle w:val="ProductList-ClauseHeading"/>
        <w:outlineLvl w:val="2"/>
        <w:rPr>
          <w:lang w:val="de-DE"/>
        </w:rPr>
      </w:pPr>
      <w:r w:rsidRPr="00E43EEE">
        <w:rPr>
          <w:lang w:val="de-DE"/>
        </w:rPr>
        <w:t>Overige Online Diensten</w:t>
      </w:r>
    </w:p>
    <w:p w:rsidR="001834F0" w:rsidRPr="00E43EEE" w:rsidRDefault="00AF509F">
      <w:pPr>
        <w:pStyle w:val="ProductList-Body"/>
        <w:rPr>
          <w:lang w:val="de-DE"/>
        </w:rPr>
      </w:pPr>
      <w:hyperlink w:anchor="_Sec674">
        <w:r w:rsidR="008270C6" w:rsidRPr="00E43EEE">
          <w:rPr>
            <w:color w:val="00467F"/>
            <w:u w:val="single"/>
            <w:lang w:val="de-DE"/>
          </w:rPr>
          <w:t>Business Application Platform</w:t>
        </w:r>
      </w:hyperlink>
      <w:r w:rsidR="008270C6" w:rsidRPr="00E43EEE">
        <w:rPr>
          <w:lang w:val="de-DE"/>
        </w:rPr>
        <w:t>: Artikel 2.3 SQL Server-technologie bijgewerkt om te verduidelijken dat SQL Server Standard Edition wordt meegeleverd bij PowerBI Report Server.</w:t>
      </w:r>
    </w:p>
    <w:p w:rsidR="001834F0" w:rsidRPr="00E43EEE" w:rsidRDefault="001834F0">
      <w:pPr>
        <w:pStyle w:val="ProductList-Body"/>
        <w:rPr>
          <w:lang w:val="de-DE"/>
        </w:rPr>
      </w:pPr>
    </w:p>
    <w:p w:rsidR="001834F0" w:rsidRPr="00E43EEE" w:rsidRDefault="008270C6">
      <w:pPr>
        <w:pStyle w:val="ProductList-ClauseHeading"/>
        <w:outlineLvl w:val="2"/>
        <w:rPr>
          <w:lang w:val="de-DE"/>
        </w:rPr>
      </w:pPr>
      <w:r w:rsidRPr="00E43EEE">
        <w:rPr>
          <w:lang w:val="de-DE"/>
        </w:rPr>
        <w:t>Woordenlijst</w:t>
      </w:r>
    </w:p>
    <w:p w:rsidR="001834F0" w:rsidRPr="00E43EEE" w:rsidRDefault="00AF509F">
      <w:pPr>
        <w:pStyle w:val="ProductList-Body"/>
        <w:rPr>
          <w:lang w:val="de-DE"/>
        </w:rPr>
      </w:pPr>
      <w:hyperlink w:anchor="_Sec553">
        <w:r w:rsidR="008270C6" w:rsidRPr="00E43EEE">
          <w:rPr>
            <w:color w:val="00467F"/>
            <w:u w:val="single"/>
            <w:lang w:val="de-DE"/>
          </w:rPr>
          <w:t>Definities</w:t>
        </w:r>
      </w:hyperlink>
      <w:r w:rsidR="008270C6" w:rsidRPr="00E43EEE">
        <w:rPr>
          <w:lang w:val="de-DE"/>
        </w:rPr>
        <w:t>: Definitie van Kenniswerker toegevoegd.</w:t>
      </w:r>
    </w:p>
    <w:p w:rsidR="001834F0" w:rsidRPr="00E43EEE" w:rsidRDefault="001834F0">
      <w:pPr>
        <w:pStyle w:val="ProductList-Body"/>
        <w:rPr>
          <w:lang w:val="de-DE"/>
        </w:rPr>
      </w:pPr>
    </w:p>
    <w:p w:rsidR="001834F0" w:rsidRDefault="008270C6">
      <w:pPr>
        <w:pStyle w:val="ProductList-ClauseHeading"/>
        <w:outlineLvl w:val="2"/>
      </w:pPr>
      <w:r>
        <w:t>Bijlage C – Add-ons &amp; Andere Overstaplicenties</w:t>
      </w:r>
    </w:p>
    <w:p w:rsidR="001834F0" w:rsidRDefault="00AF509F">
      <w:pPr>
        <w:pStyle w:val="ProductList-Body"/>
      </w:pPr>
      <w:hyperlink w:anchor="_Sec1240">
        <w:r w:rsidR="008270C6">
          <w:rPr>
            <w:color w:val="00467F"/>
            <w:u w:val="single"/>
          </w:rPr>
          <w:t>Vanuit SA</w:t>
        </w:r>
      </w:hyperlink>
      <w:r w:rsidR="008270C6">
        <w:t>: Tekst toegevoegd om te verduidelijken dat klanten SL's vanuit SA kunnen verlengen tot het aantal corresponderende SL's vanuit SA dat afloopt.</w:t>
      </w:r>
    </w:p>
    <w:p w:rsidR="001834F0" w:rsidRDefault="001834F0">
      <w:pPr>
        <w:pStyle w:val="ProductList-Body"/>
      </w:pPr>
    </w:p>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1834F0">
      <w:pPr>
        <w:sectPr w:rsidR="001834F0">
          <w:headerReference w:type="default" r:id="rId24"/>
          <w:footerReference w:type="default" r:id="rId25"/>
          <w:type w:val="continuous"/>
          <w:pgSz w:w="12240" w:h="15840" w:code="1"/>
          <w:pgMar w:top="1170" w:right="720" w:bottom="720" w:left="720" w:header="432" w:footer="288" w:gutter="0"/>
          <w:cols w:space="360"/>
        </w:sectPr>
      </w:pPr>
    </w:p>
    <w:p w:rsidR="001834F0" w:rsidRDefault="008270C6">
      <w:pPr>
        <w:pStyle w:val="ProductList-SectionHeading"/>
        <w:pageBreakBefore/>
        <w:outlineLvl w:val="0"/>
      </w:pPr>
      <w:bookmarkStart w:id="12" w:name="_Sec536"/>
      <w:bookmarkEnd w:id="2"/>
      <w:r>
        <w:t>Licentievoorwaarden</w:t>
      </w:r>
      <w:r>
        <w:fldChar w:fldCharType="begin"/>
      </w:r>
      <w:r>
        <w:instrText xml:space="preserve"> TC "</w:instrText>
      </w:r>
      <w:bookmarkStart w:id="13" w:name="_Toc507619997"/>
      <w:r>
        <w:instrText>Licentievoorwaarden</w:instrText>
      </w:r>
      <w:bookmarkEnd w:id="13"/>
      <w:r>
        <w:instrText>" \l 1</w:instrText>
      </w:r>
      <w:r>
        <w:fldChar w:fldCharType="end"/>
      </w:r>
    </w:p>
    <w:p w:rsidR="001834F0" w:rsidRDefault="008270C6">
      <w:pPr>
        <w:pStyle w:val="ProductList-Body"/>
      </w:pPr>
      <w:r>
        <w:t>Overal waar “Product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rsidR="001834F0" w:rsidRDefault="001834F0">
      <w:pPr>
        <w:pStyle w:val="ProductList-Body"/>
      </w:pPr>
    </w:p>
    <w:p w:rsidR="001834F0" w:rsidRPr="00E43EEE" w:rsidRDefault="008270C6">
      <w:pPr>
        <w:pStyle w:val="ProductList-Body"/>
        <w:rPr>
          <w:lang w:val="de-DE"/>
        </w:rPr>
      </w:pPr>
      <w:r>
        <w:t xml:space="preserve">In het geval van Online Diensten, verwijzen verwijzingen naar de “Product Use Rights” in de Volume Licensing-overeenkomst van de Klant naar de Voorwaarden voor Online Diensten. </w:t>
      </w:r>
      <w:r w:rsidRPr="00E43EEE">
        <w:rPr>
          <w:lang w:val="de-DE"/>
        </w:rPr>
        <w:t>Indien een softwareproduct zowel software als online diensten omvat, gelden voor de online diensten de bepalingen in de Voorwaarden voor Online Diensten en voor alle software deze Licentievoorwaarden.</w:t>
      </w:r>
    </w:p>
    <w:p w:rsidR="001834F0" w:rsidRPr="00E43EEE" w:rsidRDefault="008270C6">
      <w:pPr>
        <w:pStyle w:val="ProductList-OfferingGroupHeading"/>
        <w:outlineLvl w:val="1"/>
        <w:rPr>
          <w:lang w:val="de-DE"/>
        </w:rPr>
      </w:pPr>
      <w:bookmarkStart w:id="14" w:name="_Sec537"/>
      <w:r w:rsidRPr="00E43EEE">
        <w:rPr>
          <w:lang w:val="de-DE"/>
        </w:rPr>
        <w:t>Universele licentievoorwaarden</w:t>
      </w:r>
      <w:bookmarkEnd w:id="14"/>
      <w:r>
        <w:fldChar w:fldCharType="begin"/>
      </w:r>
      <w:r w:rsidRPr="00E43EEE">
        <w:rPr>
          <w:lang w:val="de-DE"/>
        </w:rPr>
        <w:instrText xml:space="preserve"> TC "</w:instrText>
      </w:r>
      <w:bookmarkStart w:id="15" w:name="_Toc507619998"/>
      <w:r w:rsidRPr="00E43EEE">
        <w:rPr>
          <w:lang w:val="de-DE"/>
        </w:rPr>
        <w:instrText>Universele licentievoorwaarden</w:instrText>
      </w:r>
      <w:bookmarkEnd w:id="15"/>
      <w:r w:rsidRPr="00E43EEE">
        <w:rPr>
          <w:lang w:val="de-DE"/>
        </w:rPr>
        <w:instrText>" \l 2</w:instrText>
      </w:r>
      <w:r>
        <w:fldChar w:fldCharType="end"/>
      </w:r>
    </w:p>
    <w:p w:rsidR="001834F0" w:rsidRPr="00E43EEE" w:rsidRDefault="008270C6">
      <w:pPr>
        <w:pStyle w:val="ProductList-Body"/>
        <w:rPr>
          <w:lang w:val="de-DE"/>
        </w:rPr>
      </w:pPr>
      <w:r w:rsidRPr="00E43EEE">
        <w:rPr>
          <w:lang w:val="de-DE"/>
        </w:rPr>
        <w:t>Universele licentievoorwaarden zijn van toepassing op alle softwareproducten die via Microsoft Volume Licensing in licentie zijn genomen (behalve waar specifiek vermeld in de Licentiemodelvoorwaarden en/of de Productspecifieke Licentievoorwaarden).</w:t>
      </w:r>
    </w:p>
    <w:p w:rsidR="001834F0" w:rsidRPr="00E43EEE" w:rsidRDefault="001834F0">
      <w:pPr>
        <w:pStyle w:val="ProductList-Body"/>
        <w:rPr>
          <w:lang w:val="de-DE"/>
        </w:rPr>
      </w:pPr>
    </w:p>
    <w:p w:rsidR="001834F0" w:rsidRPr="00E43EEE" w:rsidRDefault="008270C6">
      <w:pPr>
        <w:pStyle w:val="ProductList-ClauseHeading"/>
        <w:outlineLvl w:val="2"/>
        <w:rPr>
          <w:lang w:val="de-DE"/>
        </w:rPr>
      </w:pPr>
      <w:r w:rsidRPr="00E43EEE">
        <w:rPr>
          <w:lang w:val="de-DE"/>
        </w:rPr>
        <w:t>1. Definities</w:t>
      </w:r>
    </w:p>
    <w:p w:rsidR="001834F0" w:rsidRPr="00E43EEE" w:rsidRDefault="008270C6">
      <w:pPr>
        <w:pStyle w:val="ProductList-Body"/>
        <w:rPr>
          <w:lang w:val="de-DE"/>
        </w:rPr>
      </w:pPr>
      <w:r w:rsidRPr="00E43EEE">
        <w:rPr>
          <w:lang w:val="de-DE"/>
        </w:rPr>
        <w:t xml:space="preserve">Termen die worden gebruikt in de Productvoorwaarden, maar niet zijn gedefinieerd in de </w:t>
      </w:r>
      <w:hyperlink w:anchor="_Sec549">
        <w:r w:rsidRPr="00E43EEE">
          <w:rPr>
            <w:color w:val="00467F"/>
            <w:u w:val="single"/>
            <w:lang w:val="de-DE"/>
          </w:rPr>
          <w:t>Woordenlijst</w:t>
        </w:r>
      </w:hyperlink>
      <w:r w:rsidRPr="00E43EEE">
        <w:rPr>
          <w:lang w:val="de-DE"/>
        </w:rPr>
        <w:t>, hebben de betekenis die eraan wordt gegeven in de Volume Licensing-overeenkomst van de Klant.</w:t>
      </w:r>
    </w:p>
    <w:p w:rsidR="001834F0" w:rsidRPr="00E43EEE" w:rsidRDefault="001834F0">
      <w:pPr>
        <w:pStyle w:val="ProductList-Body"/>
        <w:rPr>
          <w:lang w:val="de-DE"/>
        </w:rPr>
      </w:pPr>
    </w:p>
    <w:p w:rsidR="001834F0" w:rsidRPr="00E43EEE" w:rsidRDefault="008270C6">
      <w:pPr>
        <w:pStyle w:val="ProductList-ClauseHeading"/>
        <w:outlineLvl w:val="2"/>
        <w:rPr>
          <w:lang w:val="de-DE"/>
        </w:rPr>
      </w:pPr>
      <w:r w:rsidRPr="00E43EEE">
        <w:rPr>
          <w:lang w:val="de-DE"/>
        </w:rPr>
        <w:t>2. Gebruiksrechten van de Klant</w:t>
      </w:r>
    </w:p>
    <w:p w:rsidR="001834F0" w:rsidRPr="00E43EEE" w:rsidRDefault="008270C6">
      <w:pPr>
        <w:pStyle w:val="ProductList-Body"/>
        <w:rPr>
          <w:lang w:val="de-DE"/>
        </w:rPr>
      </w:pPr>
      <w:r w:rsidRPr="00E43EEE">
        <w:rPr>
          <w:lang w:val="de-DE"/>
        </w:rPr>
        <w:t xml:space="preserve">Indien de Klant zich houdt aan de Volume Licensing-overeenkomst, mag deze de software en online diensten gebruiken zoals uitdrukkelijk is toegestaan in de Productvoorwaarden. De Klant heeft een </w:t>
      </w:r>
      <w:r>
        <w:fldChar w:fldCharType="begin"/>
      </w:r>
      <w:r w:rsidRPr="00E43EEE">
        <w:rPr>
          <w:lang w:val="de-DE"/>
        </w:rPr>
        <w:instrText xml:space="preserve"> AutoTextList   \s NoStyle \t "Licentie betekent het recht om een Product te downloaden, installeren, openen en gebruiken." </w:instrText>
      </w:r>
      <w:r>
        <w:fldChar w:fldCharType="separate"/>
      </w:r>
      <w:r w:rsidRPr="00E43EEE">
        <w:rPr>
          <w:color w:val="0563C1"/>
          <w:lang w:val="de-DE"/>
        </w:rPr>
        <w:t>Licentie</w:t>
      </w:r>
      <w:r>
        <w:fldChar w:fldCharType="end"/>
      </w:r>
      <w:r w:rsidRPr="00E43EEE">
        <w:rPr>
          <w:lang w:val="de-DE"/>
        </w:rPr>
        <w:t xml:space="preserve"> nodig voor elk Product en voor elke functionaliteit met een afzonderlijke licentie die op een apparaat door een gebruiker wordt gebruikt.</w:t>
      </w:r>
    </w:p>
    <w:p w:rsidR="001834F0" w:rsidRPr="00E43EEE" w:rsidRDefault="001834F0">
      <w:pPr>
        <w:pStyle w:val="ProductList-Body"/>
        <w:rPr>
          <w:lang w:val="de-DE"/>
        </w:rPr>
      </w:pPr>
    </w:p>
    <w:p w:rsidR="001834F0" w:rsidRPr="00E43EEE" w:rsidRDefault="008270C6">
      <w:pPr>
        <w:pStyle w:val="ProductList-ClauseHeading"/>
        <w:outlineLvl w:val="2"/>
        <w:rPr>
          <w:lang w:val="de-DE"/>
        </w:rPr>
      </w:pPr>
      <w:r w:rsidRPr="00E43EEE">
        <w:rPr>
          <w:lang w:val="de-DE"/>
        </w:rPr>
        <w:t>3. Rechten voor het gebruik van andere versies en lagere edities</w:t>
      </w:r>
    </w:p>
    <w:p w:rsidR="001834F0" w:rsidRPr="00E43EEE" w:rsidRDefault="008270C6">
      <w:pPr>
        <w:pStyle w:val="ProductList-Body"/>
        <w:rPr>
          <w:lang w:val="de-DE"/>
        </w:rPr>
      </w:pPr>
      <w:r w:rsidRPr="00E43EEE">
        <w:rPr>
          <w:lang w:val="de-DE"/>
        </w:rPr>
        <w:t xml:space="preserve">Voor elke toegestane kopie of </w:t>
      </w:r>
      <w:r>
        <w:fldChar w:fldCharType="begin"/>
      </w:r>
      <w:r w:rsidRPr="00E43EEE">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E43EEE">
        <w:rPr>
          <w:color w:val="0563C1"/>
          <w:lang w:val="de-DE"/>
        </w:rPr>
        <w:t>Instance</w:t>
      </w:r>
      <w:r>
        <w:fldChar w:fldCharType="end"/>
      </w:r>
      <w:r w:rsidRPr="00E43EEE">
        <w:rPr>
          <w:lang w:val="de-DE"/>
        </w:rPr>
        <w:t xml:space="preserve"> mag de Klant in plaats van de gelicentieerde versie een kopie of </w:t>
      </w:r>
      <w:r>
        <w:fldChar w:fldCharType="begin"/>
      </w:r>
      <w:r w:rsidRPr="00E43EEE">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E43EEE">
        <w:rPr>
          <w:color w:val="0563C1"/>
          <w:lang w:val="de-DE"/>
        </w:rPr>
        <w:t>Instance</w:t>
      </w:r>
      <w:r>
        <w:fldChar w:fldCharType="end"/>
      </w:r>
      <w:r w:rsidRPr="00E43EEE">
        <w:rPr>
          <w:lang w:val="de-DE"/>
        </w:rP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rsidR="001834F0" w:rsidRPr="00E43EEE" w:rsidRDefault="001834F0">
      <w:pPr>
        <w:pStyle w:val="ProductList-Body"/>
        <w:rPr>
          <w:lang w:val="de-DE"/>
        </w:rPr>
      </w:pPr>
    </w:p>
    <w:p w:rsidR="001834F0" w:rsidRPr="00E43EEE" w:rsidRDefault="008270C6">
      <w:pPr>
        <w:pStyle w:val="ProductList-ClauseHeading"/>
        <w:outlineLvl w:val="2"/>
        <w:rPr>
          <w:lang w:val="de-DE"/>
        </w:rPr>
      </w:pPr>
      <w:r w:rsidRPr="00E43EEE">
        <w:rPr>
          <w:lang w:val="de-DE"/>
        </w:rPr>
        <w:t>4. Software van Derden</w:t>
      </w:r>
    </w:p>
    <w:p w:rsidR="001834F0" w:rsidRPr="00E43EEE" w:rsidRDefault="008270C6">
      <w:pPr>
        <w:pStyle w:val="ProductList-Body"/>
        <w:rPr>
          <w:lang w:val="de-DE"/>
        </w:rPr>
      </w:pPr>
      <w:r w:rsidRPr="00E43EEE">
        <w:rPr>
          <w:lang w:val="de-DE"/>
        </w:rP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programmaʹs van derden bevatten die door Microsoft, niet door de derde, aan de Klant in licentie worden gegeven op grond van de licentievoorwaarden van Microsoft.</w:t>
      </w:r>
    </w:p>
    <w:p w:rsidR="001834F0" w:rsidRPr="00E43EEE" w:rsidRDefault="001834F0">
      <w:pPr>
        <w:pStyle w:val="ProductList-Body"/>
        <w:rPr>
          <w:lang w:val="de-DE"/>
        </w:rPr>
      </w:pPr>
    </w:p>
    <w:p w:rsidR="001834F0" w:rsidRDefault="008270C6">
      <w:pPr>
        <w:pStyle w:val="ProductList-ClauseHeading"/>
        <w:outlineLvl w:val="2"/>
      </w:pPr>
      <w:r>
        <w:t>5. Pre-Release code, updates of aanvullingen, aanvullende functionaliteit</w:t>
      </w:r>
    </w:p>
    <w:p w:rsidR="001834F0" w:rsidRPr="00E43EEE" w:rsidRDefault="008270C6">
      <w:pPr>
        <w:pStyle w:val="ProductList-Body"/>
        <w:rPr>
          <w:lang w:val="de-DE"/>
        </w:rPr>
      </w:pPr>
      <w:r w:rsidRPr="00E43EEE">
        <w:rPr>
          <w:lang w:val="de-DE"/>
        </w:rP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rsidR="001834F0" w:rsidRPr="00E43EEE" w:rsidRDefault="001834F0">
      <w:pPr>
        <w:pStyle w:val="ProductList-Body"/>
        <w:rPr>
          <w:lang w:val="de-DE"/>
        </w:rPr>
      </w:pPr>
    </w:p>
    <w:p w:rsidR="001834F0" w:rsidRPr="00E43EEE" w:rsidRDefault="008270C6">
      <w:pPr>
        <w:pStyle w:val="ProductList-ClauseHeading"/>
        <w:outlineLvl w:val="2"/>
        <w:rPr>
          <w:lang w:val="de-DE"/>
        </w:rPr>
      </w:pPr>
      <w:r w:rsidRPr="00E43EEE">
        <w:rPr>
          <w:lang w:val="de-DE"/>
        </w:rPr>
        <w:t>6. Beperkingen</w:t>
      </w:r>
    </w:p>
    <w:p w:rsidR="001834F0" w:rsidRPr="00E43EEE" w:rsidRDefault="008270C6">
      <w:pPr>
        <w:pStyle w:val="ProductList-Body"/>
        <w:rPr>
          <w:lang w:val="de-DE"/>
        </w:rPr>
      </w:pPr>
      <w:r w:rsidRPr="00E43EEE">
        <w:rPr>
          <w:lang w:val="de-DE"/>
        </w:rP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rsidRPr="00E43EEE">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43EEE">
        <w:rPr>
          <w:color w:val="0563C1"/>
          <w:lang w:val="de-DE"/>
        </w:rPr>
        <w:t>OSE</w:t>
      </w:r>
      <w:r>
        <w:fldChar w:fldCharType="end"/>
      </w:r>
      <w:r w:rsidRPr="00E43EEE">
        <w:rPr>
          <w:lang w:val="de-DE"/>
        </w:rP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rsidR="001834F0" w:rsidRPr="00E43EEE" w:rsidRDefault="001834F0">
      <w:pPr>
        <w:pStyle w:val="ProductList-Body"/>
        <w:rPr>
          <w:lang w:val="de-DE"/>
        </w:rPr>
      </w:pPr>
    </w:p>
    <w:p w:rsidR="001834F0" w:rsidRPr="00E43EEE" w:rsidRDefault="008270C6">
      <w:pPr>
        <w:pStyle w:val="ProductList-ClauseHeading"/>
        <w:outlineLvl w:val="2"/>
        <w:rPr>
          <w:lang w:val="de-DE"/>
        </w:rPr>
      </w:pPr>
      <w:r w:rsidRPr="00E43EEE">
        <w:rPr>
          <w:lang w:val="de-DE"/>
        </w:rPr>
        <w:t>7. Software Assurance</w:t>
      </w:r>
    </w:p>
    <w:p w:rsidR="001834F0" w:rsidRPr="00E43EEE" w:rsidRDefault="008270C6">
      <w:pPr>
        <w:pStyle w:val="ProductList-Body"/>
        <w:rPr>
          <w:lang w:val="de-DE"/>
        </w:rPr>
      </w:pPr>
      <w:r w:rsidRPr="00E43EEE">
        <w:rPr>
          <w:lang w:val="de-DE"/>
        </w:rPr>
        <w:t xml:space="preserve">SA-dekking kan aanvullende gebruiksrechten verlenen aan de Klant. Deze aanvullende rechten eindigen wanneer de SA-dekking voor de </w:t>
      </w:r>
      <w:r>
        <w:fldChar w:fldCharType="begin"/>
      </w:r>
      <w:r w:rsidRPr="00E43EEE">
        <w:rPr>
          <w:lang w:val="de-DE"/>
        </w:rPr>
        <w:instrText xml:space="preserve"> AutoTextList   \s NoStyle \t "Licentie betekent het recht om een Product te downloaden, installeren, openen en gebruiken." </w:instrText>
      </w:r>
      <w:r>
        <w:fldChar w:fldCharType="separate"/>
      </w:r>
      <w:r w:rsidRPr="00E43EEE">
        <w:rPr>
          <w:color w:val="0563C1"/>
          <w:lang w:val="de-DE"/>
        </w:rPr>
        <w:t>Licentie</w:t>
      </w:r>
      <w:r>
        <w:fldChar w:fldCharType="end"/>
      </w:r>
      <w:r w:rsidRPr="00E43EEE">
        <w:rPr>
          <w:lang w:val="de-DE"/>
        </w:rPr>
        <w:t xml:space="preserve"> afloopt, tenzij anders is bepaald in de beschrijving van de benefit.</w:t>
      </w:r>
    </w:p>
    <w:p w:rsidR="001834F0" w:rsidRPr="00E43EEE" w:rsidRDefault="001834F0">
      <w:pPr>
        <w:pStyle w:val="ProductList-Body"/>
        <w:rPr>
          <w:lang w:val="de-DE"/>
        </w:rPr>
      </w:pPr>
    </w:p>
    <w:p w:rsidR="001834F0" w:rsidRPr="00E43EEE" w:rsidRDefault="008270C6">
      <w:pPr>
        <w:pStyle w:val="ProductList-ClauseHeading"/>
        <w:outlineLvl w:val="2"/>
        <w:rPr>
          <w:lang w:val="de-DE"/>
        </w:rPr>
      </w:pPr>
      <w:r w:rsidRPr="00E43EEE">
        <w:rPr>
          <w:lang w:val="de-DE"/>
        </w:rPr>
        <w:t>8. Softwarebeheer uitbesteden</w:t>
      </w:r>
    </w:p>
    <w:p w:rsidR="001834F0" w:rsidRPr="00E43EEE" w:rsidRDefault="008270C6">
      <w:pPr>
        <w:pStyle w:val="ProductList-Body"/>
        <w:rPr>
          <w:lang w:val="de-DE"/>
        </w:rPr>
      </w:pPr>
      <w:r w:rsidRPr="00E43EEE">
        <w:rPr>
          <w:lang w:val="de-DE"/>
        </w:rPr>
        <w:t xml:space="preserve">De Klant mag gelicentieerde exemplaren van de software installeren en gebruiken op </w:t>
      </w:r>
      <w:r>
        <w:fldChar w:fldCharType="begin"/>
      </w:r>
      <w:r w:rsidRPr="00E43EEE">
        <w:rPr>
          <w:lang w:val="de-DE"/>
        </w:rPr>
        <w:instrText xml:space="preserve"> AutoTextList   \s NoStyle \t "Server betekent een fysiek hardwaresysteem waarmee serversoftware kan worden uitgevoerd." </w:instrText>
      </w:r>
      <w:r>
        <w:fldChar w:fldCharType="separate"/>
      </w:r>
      <w:r w:rsidRPr="00E43EEE">
        <w:rPr>
          <w:color w:val="0563C1"/>
          <w:lang w:val="de-DE"/>
        </w:rPr>
        <w:t>Servers</w:t>
      </w:r>
      <w:r>
        <w:fldChar w:fldCharType="end"/>
      </w:r>
      <w:r w:rsidRPr="00E43EEE">
        <w:rPr>
          <w:lang w:val="de-DE"/>
        </w:rP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rsidR="001834F0" w:rsidRPr="00E43EEE" w:rsidRDefault="001834F0">
      <w:pPr>
        <w:pStyle w:val="ProductList-Body"/>
        <w:rPr>
          <w:lang w:val="de-DE"/>
        </w:rPr>
      </w:pPr>
    </w:p>
    <w:p w:rsidR="001834F0" w:rsidRPr="00E43EEE" w:rsidRDefault="008270C6">
      <w:pPr>
        <w:pStyle w:val="ProductList-ClauseHeading"/>
        <w:outlineLvl w:val="2"/>
        <w:rPr>
          <w:lang w:val="de-DE"/>
        </w:rPr>
      </w:pPr>
      <w:r w:rsidRPr="00E43EEE">
        <w:rPr>
          <w:lang w:val="de-DE"/>
        </w:rPr>
        <w:t>9. Licentietoewijzing en hertoewijzing</w:t>
      </w:r>
    </w:p>
    <w:p w:rsidR="001834F0" w:rsidRPr="00E43EEE" w:rsidRDefault="008270C6">
      <w:pPr>
        <w:pStyle w:val="ProductList-Body"/>
        <w:rPr>
          <w:lang w:val="de-DE"/>
        </w:rPr>
      </w:pPr>
      <w:r w:rsidRPr="00E43EEE">
        <w:rPr>
          <w:lang w:val="de-DE"/>
        </w:rPr>
        <w:t xml:space="preserve">Voordat de Klant software op grond van een </w:t>
      </w:r>
      <w:r>
        <w:fldChar w:fldCharType="begin"/>
      </w:r>
      <w:r w:rsidRPr="00E43EEE">
        <w:rPr>
          <w:lang w:val="de-DE"/>
        </w:rPr>
        <w:instrText xml:space="preserve"> AutoTextList   \s NoStyle \t "Licentie betekent het recht om een Product te downloaden, installeren, openen en gebruiken." </w:instrText>
      </w:r>
      <w:r>
        <w:fldChar w:fldCharType="separate"/>
      </w:r>
      <w:r w:rsidRPr="00E43EEE">
        <w:rPr>
          <w:color w:val="0563C1"/>
          <w:lang w:val="de-DE"/>
        </w:rPr>
        <w:t>Licentie</w:t>
      </w:r>
      <w:r>
        <w:fldChar w:fldCharType="end"/>
      </w:r>
      <w:r w:rsidRPr="00E43EEE">
        <w:rPr>
          <w:lang w:val="de-DE"/>
        </w:rPr>
        <w:t xml:space="preserve"> uitvoert, dient deze de </w:t>
      </w:r>
      <w:r>
        <w:fldChar w:fldCharType="begin"/>
      </w:r>
      <w:r w:rsidRPr="00E43EEE">
        <w:rPr>
          <w:lang w:val="de-DE"/>
        </w:rPr>
        <w:instrText xml:space="preserve"> AutoTextList   \s NoStyle \t "Licentie betekent het recht om een Product te downloaden, installeren, openen en gebruiken." </w:instrText>
      </w:r>
      <w:r>
        <w:fldChar w:fldCharType="separate"/>
      </w:r>
      <w:r w:rsidRPr="00E43EEE">
        <w:rPr>
          <w:color w:val="0563C1"/>
          <w:lang w:val="de-DE"/>
        </w:rPr>
        <w:t>Licentie</w:t>
      </w:r>
      <w:r>
        <w:fldChar w:fldCharType="end"/>
      </w:r>
      <w:r w:rsidRPr="00E43EEE">
        <w:rPr>
          <w:lang w:val="de-DE"/>
        </w:rPr>
        <w:t xml:space="preserve"> toe te wijzen aan een apparaat of gebruiker, al naar gelang hetgeen van toepassing is. De Klant mag een </w:t>
      </w:r>
      <w:r>
        <w:fldChar w:fldCharType="begin"/>
      </w:r>
      <w:r w:rsidRPr="00E43EEE">
        <w:rPr>
          <w:lang w:val="de-DE"/>
        </w:rPr>
        <w:instrText xml:space="preserve"> AutoTextList   \s NoStyle \t "Licentie betekent het recht om een Product te downloaden, installeren, openen en gebruiken." </w:instrText>
      </w:r>
      <w:r>
        <w:fldChar w:fldCharType="separate"/>
      </w:r>
      <w:r w:rsidRPr="00E43EEE">
        <w:rPr>
          <w:color w:val="0563C1"/>
          <w:lang w:val="de-DE"/>
        </w:rPr>
        <w:t>Licentie</w:t>
      </w:r>
      <w:r>
        <w:fldChar w:fldCharType="end"/>
      </w:r>
      <w:r w:rsidRPr="00E43EEE">
        <w:rPr>
          <w:lang w:val="de-DE"/>
        </w:rPr>
        <w:t xml:space="preserve"> hertoewijzen aan een ander apparaat of een andere gebruiker, maar niet minder dan 90 dagen na de laatste hertoewijzing van dezelfde </w:t>
      </w:r>
      <w:r>
        <w:fldChar w:fldCharType="begin"/>
      </w:r>
      <w:r w:rsidRPr="00E43EEE">
        <w:rPr>
          <w:lang w:val="de-DE"/>
        </w:rPr>
        <w:instrText xml:space="preserve"> AutoTextList   \s NoStyle \t "Licentie betekent het recht om een Product te downloaden, installeren, openen en gebruiken." </w:instrText>
      </w:r>
      <w:r>
        <w:fldChar w:fldCharType="separate"/>
      </w:r>
      <w:r w:rsidRPr="00E43EEE">
        <w:rPr>
          <w:color w:val="0563C1"/>
          <w:lang w:val="de-DE"/>
        </w:rPr>
        <w:t>Licentie</w:t>
      </w:r>
      <w:r>
        <w:fldChar w:fldCharType="end"/>
      </w:r>
      <w:r w:rsidRPr="00E43EEE">
        <w:rPr>
          <w:lang w:val="de-DE"/>
        </w:rPr>
        <w:t xml:space="preserve">, tenzij de hertoewijzing plaatsvindt in verband met (i) permanente uitval of verlies van hardware, (ii) beëindiging van het dienstverband of contract van de gebruiker, of (iii) tijdelijke hertoewijzing van </w:t>
      </w:r>
      <w:r>
        <w:fldChar w:fldCharType="begin"/>
      </w:r>
      <w:r w:rsidRPr="00E43EEE">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E43EEE">
        <w:rPr>
          <w:color w:val="0563C1"/>
          <w:lang w:val="de-DE"/>
        </w:rPr>
        <w:t>CAL's</w:t>
      </w:r>
      <w:r>
        <w:fldChar w:fldCharType="end"/>
      </w:r>
      <w:r w:rsidRPr="00E43EEE">
        <w:rPr>
          <w:lang w:val="de-DE"/>
        </w:rPr>
        <w:t>, Client-</w:t>
      </w:r>
      <w:r>
        <w:fldChar w:fldCharType="begin"/>
      </w:r>
      <w:r w:rsidRPr="00E43EEE">
        <w:rPr>
          <w:lang w:val="de-DE"/>
        </w:rP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sidRPr="00E43EEE">
        <w:rPr>
          <w:color w:val="0563C1"/>
          <w:lang w:val="de-DE"/>
        </w:rPr>
        <w:t>ML´s</w:t>
      </w:r>
      <w:r>
        <w:fldChar w:fldCharType="end"/>
      </w:r>
      <w:r w:rsidRPr="00E43EEE">
        <w:rPr>
          <w:lang w:val="de-DE"/>
        </w:rPr>
        <w:t xml:space="preserve"> en gebruikers- of apparaat-</w:t>
      </w:r>
      <w:r>
        <w:fldChar w:fldCharType="begin"/>
      </w:r>
      <w:r w:rsidRPr="00E43EEE">
        <w:rPr>
          <w:lang w:val="de-DE"/>
        </w:rPr>
        <w:instrText xml:space="preserve"> AutoTextList   \s NoStyle \t "SL betekent een Abonnementslicentie, die toegang tot de software of een gehoste dienst mogelijk maakt voor een bepaalde tijdsperiode." </w:instrText>
      </w:r>
      <w:r>
        <w:fldChar w:fldCharType="separate"/>
      </w:r>
      <w:r w:rsidRPr="00E43EEE">
        <w:rPr>
          <w:color w:val="0563C1"/>
          <w:lang w:val="de-DE"/>
        </w:rPr>
        <w:t>SL's</w:t>
      </w:r>
      <w:r>
        <w:fldChar w:fldCharType="end"/>
      </w:r>
      <w:r w:rsidRPr="00E43EEE">
        <w:rPr>
          <w:lang w:val="de-DE"/>
        </w:rP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rsidRPr="00E43EEE">
        <w:rPr>
          <w:lang w:val="de-DE"/>
        </w:rPr>
        <w:instrText xml:space="preserve"> AutoTextList   \s NoStyle \t "Licentie betekent het recht om een Product te downloaden, installeren, openen en gebruiken." </w:instrText>
      </w:r>
      <w:r>
        <w:fldChar w:fldCharType="separate"/>
      </w:r>
      <w:r w:rsidRPr="00E43EEE">
        <w:rPr>
          <w:color w:val="0563C1"/>
          <w:lang w:val="de-DE"/>
        </w:rPr>
        <w:t>Licentie</w:t>
      </w:r>
      <w:r>
        <w:fldChar w:fldCharType="end"/>
      </w:r>
      <w:r w:rsidRPr="00E43EEE">
        <w:rPr>
          <w:lang w:val="de-DE"/>
        </w:rPr>
        <w:t xml:space="preserve">. Op de hertoewijzing van licenties per apparaat voor het Windows desktop operating system en SA-dekking zijn afwijkende voorwaarden van toepassing, zoals beschreven in de </w:t>
      </w:r>
      <w:hyperlink w:anchor="_Sec652">
        <w:r w:rsidRPr="00E43EEE">
          <w:rPr>
            <w:color w:val="00467F"/>
            <w:u w:val="single"/>
            <w:lang w:val="de-DE"/>
          </w:rPr>
          <w:t>Productvermelding voor Windows</w:t>
        </w:r>
      </w:hyperlink>
      <w:r w:rsidRPr="00E43EEE">
        <w:rPr>
          <w:lang w:val="de-DE"/>
        </w:rPr>
        <w:t>.</w:t>
      </w:r>
    </w:p>
    <w:p w:rsidR="001834F0" w:rsidRPr="00E43EEE" w:rsidRDefault="001834F0">
      <w:pPr>
        <w:pStyle w:val="ProductList-Body"/>
        <w:rPr>
          <w:lang w:val="de-DE"/>
        </w:rPr>
      </w:pPr>
    </w:p>
    <w:p w:rsidR="001834F0" w:rsidRPr="00E43EEE" w:rsidRDefault="008270C6">
      <w:pPr>
        <w:pStyle w:val="ProductList-ClauseHeading"/>
        <w:outlineLvl w:val="2"/>
        <w:rPr>
          <w:lang w:val="de-DE"/>
        </w:rPr>
      </w:pPr>
      <w:r w:rsidRPr="00E43EEE">
        <w:rPr>
          <w:lang w:val="de-DE"/>
        </w:rPr>
        <w:t>10. Technologische voorzieningen</w:t>
      </w:r>
    </w:p>
    <w:p w:rsidR="001834F0" w:rsidRPr="00E43EEE" w:rsidRDefault="008270C6">
      <w:pPr>
        <w:pStyle w:val="ProductList-Body"/>
        <w:rPr>
          <w:lang w:val="de-DE"/>
        </w:rPr>
      </w:pPr>
      <w:r w:rsidRPr="00E43EEE">
        <w:rPr>
          <w:lang w:val="de-DE"/>
        </w:rP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rsidR="001834F0" w:rsidRPr="00E43EEE" w:rsidRDefault="001834F0">
      <w:pPr>
        <w:pStyle w:val="ProductList-Body"/>
        <w:rPr>
          <w:lang w:val="de-DE"/>
        </w:rPr>
      </w:pPr>
    </w:p>
    <w:p w:rsidR="001834F0" w:rsidRPr="00E43EEE" w:rsidRDefault="008270C6">
      <w:pPr>
        <w:pStyle w:val="ProductList-SubClauseHeading"/>
        <w:outlineLvl w:val="3"/>
        <w:rPr>
          <w:lang w:val="de-DE"/>
        </w:rPr>
      </w:pPr>
      <w:r w:rsidRPr="00E43EEE">
        <w:rPr>
          <w:lang w:val="de-DE"/>
        </w:rPr>
        <w:t>10.1 Activering en validatie</w:t>
      </w:r>
    </w:p>
    <w:p w:rsidR="001834F0" w:rsidRDefault="008270C6">
      <w:pPr>
        <w:pStyle w:val="ProductList-BodyIndented"/>
      </w:pPr>
      <w:r w:rsidRPr="00E43EEE">
        <w:rPr>
          <w:lang w:val="de-DE"/>
        </w:rPr>
        <w:t xml:space="preserve">De Klant dient de passende productcode te gebruiken die door Microsoft is verstrekt voor activering en validatie van het softwareproduct dat door de Klant wordt geïnstalleerd. Het recht van de Klant om de software na de in het softwareproduct gespecificeerde tijd te gebruiken is mogelijk beperkt, tenzij de software wordt geactiveerd. Als de Klant er niet in slaagt de software te activeren, is deze niet gerechtigd de software te blijven gebruiken. </w:t>
      </w:r>
      <w:r>
        <w:t>Elk apparaat dat niet is geactiveerd door een Key Management Service (KMS) moet gebruikmaken van een Multiple Activation Key (MAK) of activering op basis van Azure AD. De Klant mag de activering of validatie niet omzeilen.</w:t>
      </w:r>
    </w:p>
    <w:p w:rsidR="001834F0" w:rsidRDefault="001834F0">
      <w:pPr>
        <w:pStyle w:val="ProductList-BodyIndented"/>
      </w:pPr>
    </w:p>
    <w:p w:rsidR="001834F0" w:rsidRPr="00AF509F" w:rsidRDefault="008270C6">
      <w:pPr>
        <w:pStyle w:val="ProductList-SubClauseHeading"/>
        <w:outlineLvl w:val="3"/>
        <w:rPr>
          <w:lang w:val="de-DE"/>
        </w:rPr>
      </w:pPr>
      <w:r w:rsidRPr="00AF509F">
        <w:rPr>
          <w:lang w:val="de-DE"/>
        </w:rPr>
        <w:t>10.2 Productcodes</w:t>
      </w:r>
    </w:p>
    <w:p w:rsidR="001834F0" w:rsidRPr="00AF509F" w:rsidRDefault="008270C6">
      <w:pPr>
        <w:pStyle w:val="ProductList-BodyIndented"/>
        <w:rPr>
          <w:lang w:val="de-DE"/>
        </w:rPr>
      </w:pPr>
      <w:r w:rsidRPr="00AF509F">
        <w:rPr>
          <w:lang w:val="de-DE"/>
        </w:rP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KNS-codes, kan Microsoft verdere activeringen blokkeren, productcodes deactiveren of blokkeren van activering of validering en andere passende stappen nemen.</w:t>
      </w:r>
    </w:p>
    <w:p w:rsidR="001834F0" w:rsidRPr="00AF509F" w:rsidRDefault="001834F0">
      <w:pPr>
        <w:pStyle w:val="ProductList-BodyIndented"/>
        <w:rPr>
          <w:lang w:val="de-DE"/>
        </w:rPr>
      </w:pPr>
    </w:p>
    <w:p w:rsidR="001834F0" w:rsidRPr="00E43EEE" w:rsidRDefault="008270C6">
      <w:pPr>
        <w:pStyle w:val="ProductList-ClauseHeading"/>
        <w:outlineLvl w:val="2"/>
        <w:rPr>
          <w:lang w:val="de-DE"/>
        </w:rPr>
      </w:pPr>
      <w:r w:rsidRPr="00E43EEE">
        <w:rPr>
          <w:lang w:val="de-DE"/>
        </w:rPr>
        <w:t>11. Kennisgevingen</w:t>
      </w:r>
    </w:p>
    <w:p w:rsidR="001834F0" w:rsidRPr="00E43EEE" w:rsidRDefault="008270C6">
      <w:pPr>
        <w:pStyle w:val="ProductList-Body"/>
        <w:rPr>
          <w:lang w:val="de-DE"/>
        </w:rPr>
      </w:pPr>
      <w:r w:rsidRPr="00E43EEE">
        <w:rPr>
          <w:lang w:val="de-DE"/>
        </w:rPr>
        <w:t>Waar aangegeven in het artikel Gebruiksrechten van elke Productvermelding, zin de volgende mededelingen van toepassing:</w:t>
      </w:r>
    </w:p>
    <w:p w:rsidR="001834F0" w:rsidRPr="00E43EEE" w:rsidRDefault="001834F0">
      <w:pPr>
        <w:pStyle w:val="ProductList-Body"/>
        <w:rPr>
          <w:lang w:val="de-DE"/>
        </w:rPr>
      </w:pPr>
    </w:p>
    <w:p w:rsidR="001834F0" w:rsidRPr="00E43EEE" w:rsidRDefault="008270C6">
      <w:pPr>
        <w:pStyle w:val="ProductList-SubClauseHeading"/>
        <w:outlineLvl w:val="3"/>
        <w:rPr>
          <w:lang w:val="de-DE"/>
        </w:rPr>
      </w:pPr>
      <w:r w:rsidRPr="00E43EEE">
        <w:rPr>
          <w:lang w:val="de-DE"/>
        </w:rPr>
        <w:t>11.1 Internetfunctionaliteit</w:t>
      </w:r>
    </w:p>
    <w:p w:rsidR="001834F0" w:rsidRPr="00E43EEE" w:rsidRDefault="008270C6">
      <w:pPr>
        <w:pStyle w:val="ProductList-BodyIndented"/>
        <w:rPr>
          <w:lang w:val="de-DE"/>
        </w:rPr>
      </w:pPr>
      <w:r w:rsidRPr="00E43EEE">
        <w:rPr>
          <w:lang w:val="de-DE"/>
        </w:rPr>
        <w:t>Softwareproducten kunnen voorzieningen bevatten die een verbinding maken met en gegevens verzenden via internet, zonder verdere mededeling aan de Klant, naar de systemen van Microsoft en van Gelieerde Ondernemingen en serviceproviders. Het gebruik van deze informatie wordt beschreven in de privacyverklaring in elk softwareproduct.</w:t>
      </w:r>
    </w:p>
    <w:p w:rsidR="001834F0" w:rsidRPr="00E43EEE" w:rsidRDefault="001834F0">
      <w:pPr>
        <w:pStyle w:val="ProductList-BodyIndented"/>
        <w:rPr>
          <w:lang w:val="de-DE"/>
        </w:rPr>
      </w:pPr>
    </w:p>
    <w:p w:rsidR="001834F0" w:rsidRDefault="008270C6">
      <w:pPr>
        <w:pStyle w:val="ProductList-SubClauseHeading"/>
        <w:outlineLvl w:val="3"/>
      </w:pPr>
      <w:r>
        <w:t>11.2 Bing Maps</w:t>
      </w:r>
    </w:p>
    <w:p w:rsidR="001834F0" w:rsidRPr="00E43EEE" w:rsidRDefault="008270C6">
      <w:pPr>
        <w:pStyle w:val="ProductList-BodyIndented"/>
        <w:rPr>
          <w:lang w:val="de-DE"/>
        </w:rPr>
      </w:pPr>
      <w:r>
        <w:t xml:space="preserve">Het Product omvat mogelijk het gebruik van Bing Maps. </w:t>
      </w:r>
      <w:r w:rsidRPr="00E43EEE">
        <w:rPr>
          <w:lang w:val="de-DE"/>
        </w:rPr>
        <w:t xml:space="preserve">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26">
        <w:r w:rsidRPr="00E43EEE">
          <w:rPr>
            <w:color w:val="00467F"/>
            <w:u w:val="single"/>
            <w:lang w:val="de-DE"/>
          </w:rPr>
          <w:t>http://go.microsoft.com/?linkid=9710837</w:t>
        </w:r>
      </w:hyperlink>
      <w:r w:rsidRPr="00E43EEE">
        <w:rPr>
          <w:lang w:val="de-DE"/>
        </w:rPr>
        <w:t xml:space="preserve">, en de Privacyverklaring Bing Maps, beschikbaar op </w:t>
      </w:r>
      <w:hyperlink r:id="rId27">
        <w:r w:rsidRPr="00E43EEE">
          <w:rPr>
            <w:color w:val="00467F"/>
            <w:u w:val="single"/>
            <w:lang w:val="de-DE"/>
          </w:rPr>
          <w:t>http://go.microsoft.com/fwlink/?LinkID=248686</w:t>
        </w:r>
      </w:hyperlink>
      <w:r w:rsidRPr="00E43EEE">
        <w:rPr>
          <w:lang w:val="de-DE"/>
        </w:rPr>
        <w:t xml:space="preserve"> van toepassing.</w:t>
      </w:r>
    </w:p>
    <w:p w:rsidR="001834F0" w:rsidRPr="00E43EEE" w:rsidRDefault="001834F0">
      <w:pPr>
        <w:pStyle w:val="ProductList-BodyIndented"/>
        <w:rPr>
          <w:lang w:val="de-DE"/>
        </w:rPr>
      </w:pPr>
    </w:p>
    <w:p w:rsidR="001834F0" w:rsidRPr="00E43EEE" w:rsidRDefault="008270C6">
      <w:pPr>
        <w:pStyle w:val="ProductList-SubClauseHeading"/>
        <w:outlineLvl w:val="3"/>
        <w:rPr>
          <w:lang w:val="es-ES_tradnl"/>
        </w:rPr>
      </w:pPr>
      <w:r w:rsidRPr="00E43EEE">
        <w:rPr>
          <w:lang w:val="es-ES_tradnl"/>
        </w:rPr>
        <w:t>11.3 De visuele standaard H.264/AVC, de videostandaard VC-1 en de visuele standaard MPEG-4 deel 2</w:t>
      </w:r>
    </w:p>
    <w:p w:rsidR="001834F0" w:rsidRPr="00E43EEE" w:rsidRDefault="008270C6">
      <w:pPr>
        <w:pStyle w:val="ProductList-BodyIndented"/>
        <w:rPr>
          <w:lang w:val="de-DE"/>
        </w:rPr>
      </w:pPr>
      <w:r w:rsidRPr="00E43EEE">
        <w:rPr>
          <w:lang w:val="de-DE"/>
        </w:rP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28">
        <w:r w:rsidRPr="00E43EEE">
          <w:rPr>
            <w:color w:val="00467F"/>
            <w:u w:val="single"/>
            <w:lang w:val="de-DE"/>
          </w:rPr>
          <w:t>www.mpegla.com</w:t>
        </w:r>
      </w:hyperlink>
      <w:r w:rsidRPr="00E43EEE">
        <w:rPr>
          <w:lang w:val="de-DE"/>
        </w:rPr>
        <w:t>. Ter verduidelijking: deze kennisgeving legt geen beperkingen of belemmeringen op voor het gebruik van de software voor normale zakelijke doeleinden ten behoeve van het bedrijf zelf zonder dat sprake is van (1) herdistributie van de software aan derden, of (ii) het creëren van materiaal met technologieën conform de VIDEOSTANDAARDS voor distributie aan derden.</w:t>
      </w:r>
    </w:p>
    <w:p w:rsidR="001834F0" w:rsidRPr="00E43EEE" w:rsidRDefault="001834F0">
      <w:pPr>
        <w:pStyle w:val="ProductList-BodyIndented"/>
        <w:rPr>
          <w:lang w:val="de-DE"/>
        </w:rPr>
      </w:pPr>
    </w:p>
    <w:p w:rsidR="001834F0" w:rsidRPr="00E43EEE" w:rsidRDefault="008270C6">
      <w:pPr>
        <w:pStyle w:val="ProductList-ClauseHeading"/>
        <w:outlineLvl w:val="2"/>
        <w:rPr>
          <w:lang w:val="de-DE"/>
        </w:rPr>
      </w:pPr>
      <w:r w:rsidRPr="00E43EEE">
        <w:rPr>
          <w:lang w:val="de-DE"/>
        </w:rPr>
        <w:t>12. Fontonderdelen, afbeeldingen en geluiden</w:t>
      </w:r>
    </w:p>
    <w:p w:rsidR="001834F0" w:rsidRPr="00E43EEE" w:rsidRDefault="008270C6">
      <w:pPr>
        <w:pStyle w:val="ProductList-Body"/>
        <w:rPr>
          <w:lang w:val="de-DE"/>
        </w:rPr>
      </w:pPr>
      <w:r w:rsidRPr="00E43EEE">
        <w:rPr>
          <w:lang w:val="de-DE"/>
        </w:rPr>
        <w:t xml:space="preserve">Tijdens het uitvoeren van de software kan de Klant toegang verkrijgen tot en gebruikmaken van pictogrammen, afbeeldingen, geluiden en media die bij de software worden geleverd, uitsluitend vanaf een </w:t>
      </w:r>
      <w:r>
        <w:fldChar w:fldCharType="begin"/>
      </w:r>
      <w:r w:rsidRPr="00E43EEE">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E43EEE">
        <w:rPr>
          <w:color w:val="0563C1"/>
          <w:lang w:val="de-DE"/>
        </w:rPr>
        <w:t>Gelicentieerd Apparaat</w:t>
      </w:r>
      <w:r>
        <w:fldChar w:fldCharType="end"/>
      </w:r>
      <w:r w:rsidRPr="00E43EEE">
        <w:rPr>
          <w:lang w:val="de-DE"/>
        </w:rP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rsidR="001834F0" w:rsidRPr="00E43EEE" w:rsidRDefault="001834F0">
      <w:pPr>
        <w:pStyle w:val="ProductList-Body"/>
        <w:rPr>
          <w:lang w:val="de-DE"/>
        </w:rPr>
      </w:pPr>
    </w:p>
    <w:p w:rsidR="001834F0" w:rsidRPr="00E43EEE" w:rsidRDefault="008270C6">
      <w:pPr>
        <w:pStyle w:val="ProductList-ClauseHeading"/>
        <w:outlineLvl w:val="2"/>
        <w:rPr>
          <w:lang w:val="de-DE"/>
        </w:rPr>
      </w:pPr>
      <w:r w:rsidRPr="00E43EEE">
        <w:rPr>
          <w:lang w:val="de-DE"/>
        </w:rPr>
        <w:t>13. Meegeleverde technologie</w:t>
      </w:r>
    </w:p>
    <w:p w:rsidR="001834F0" w:rsidRPr="00E43EEE" w:rsidRDefault="008270C6">
      <w:pPr>
        <w:pStyle w:val="ProductList-Body"/>
        <w:rPr>
          <w:lang w:val="de-DE"/>
        </w:rPr>
      </w:pPr>
      <w:r w:rsidRPr="00E43EEE">
        <w:rPr>
          <w:lang w:val="de-DE"/>
        </w:rP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rsidR="001834F0" w:rsidRPr="00E43EEE" w:rsidRDefault="001834F0">
      <w:pPr>
        <w:pStyle w:val="ProductList-Body"/>
        <w:rPr>
          <w:lang w:val="de-DE"/>
        </w:rPr>
      </w:pPr>
    </w:p>
    <w:p w:rsidR="001834F0" w:rsidRPr="00E43EEE" w:rsidRDefault="008270C6">
      <w:pPr>
        <w:pStyle w:val="ProductList-ClauseHeading"/>
        <w:outlineLvl w:val="2"/>
        <w:rPr>
          <w:lang w:val="de-DE"/>
        </w:rPr>
      </w:pPr>
      <w:r w:rsidRPr="00E43EEE">
        <w:rPr>
          <w:lang w:val="de-DE"/>
        </w:rPr>
        <w:t>14. Benchmark-tests</w:t>
      </w:r>
    </w:p>
    <w:p w:rsidR="001834F0" w:rsidRPr="00E43EEE" w:rsidRDefault="008270C6">
      <w:pPr>
        <w:pStyle w:val="ProductList-Body"/>
        <w:rPr>
          <w:lang w:val="de-DE"/>
        </w:rPr>
      </w:pPr>
      <w:r w:rsidRPr="00E43EEE">
        <w:rPr>
          <w:lang w:val="de-DE"/>
        </w:rPr>
        <w:t xml:space="preserve">De Klant dient voorafgaande schriftelijke toestemming van Microsoft te verkrijgen om de resultaten van benchmarktests van een </w:t>
      </w:r>
      <w:r>
        <w:fldChar w:fldCharType="begin"/>
      </w:r>
      <w:r w:rsidRPr="00E43EEE">
        <w:rPr>
          <w:lang w:val="de-DE"/>
        </w:rPr>
        <w:instrText xml:space="preserve"> AutoTextList   \s NoStyle \t "Server betekent een fysiek hardwaresysteem waarmee serversoftware kan worden uitgevoerd." </w:instrText>
      </w:r>
      <w:r>
        <w:fldChar w:fldCharType="separate"/>
      </w:r>
      <w:r w:rsidRPr="00E43EEE">
        <w:rPr>
          <w:color w:val="0563C1"/>
          <w:lang w:val="de-DE"/>
        </w:rPr>
        <w:t>Server</w:t>
      </w:r>
      <w:r>
        <w:fldChar w:fldCharType="end"/>
      </w:r>
      <w:r w:rsidRPr="00E43EEE">
        <w:rPr>
          <w:lang w:val="de-DE"/>
        </w:rPr>
        <w:t>product of Microsoft Desktop Optimization Pack bekend te maken aan derden. Dit is niet van toepassing op Windows Server.</w:t>
      </w:r>
    </w:p>
    <w:p w:rsidR="001834F0" w:rsidRPr="00E43EEE" w:rsidRDefault="001834F0">
      <w:pPr>
        <w:pStyle w:val="ProductList-Body"/>
        <w:rPr>
          <w:lang w:val="de-DE"/>
        </w:rPr>
      </w:pPr>
    </w:p>
    <w:p w:rsidR="001834F0" w:rsidRPr="00E43EEE" w:rsidRDefault="008270C6">
      <w:pPr>
        <w:pStyle w:val="ProductList-ClauseHeading"/>
        <w:outlineLvl w:val="2"/>
        <w:rPr>
          <w:lang w:val="de-DE"/>
        </w:rPr>
      </w:pPr>
      <w:r w:rsidRPr="00E43EEE">
        <w:rPr>
          <w:lang w:val="de-DE"/>
        </w:rPr>
        <w:t>15. Multiplexing</w:t>
      </w:r>
    </w:p>
    <w:p w:rsidR="001834F0" w:rsidRPr="00E43EEE" w:rsidRDefault="008270C6">
      <w:pPr>
        <w:pStyle w:val="ProductList-Body"/>
        <w:rPr>
          <w:lang w:val="de-DE"/>
        </w:rPr>
      </w:pPr>
      <w:r w:rsidRPr="00E43EEE">
        <w:rPr>
          <w:lang w:val="de-DE"/>
        </w:rPr>
        <w:t xml:space="preserve">Multiplexing of pooling om het aantal directe verbinding met de software te verlagen, leidt niet tot verlaging van het aantal vereiste </w:t>
      </w:r>
      <w:r>
        <w:fldChar w:fldCharType="begin"/>
      </w:r>
      <w:r w:rsidRPr="00E43EEE">
        <w:rPr>
          <w:lang w:val="de-DE"/>
        </w:rPr>
        <w:instrText xml:space="preserve"> AutoTextList   \s NoStyle \t "Licentie betekent het recht om een Product te downloaden, installeren, openen en gebruiken." </w:instrText>
      </w:r>
      <w:r>
        <w:fldChar w:fldCharType="separate"/>
      </w:r>
      <w:r w:rsidRPr="00E43EEE">
        <w:rPr>
          <w:color w:val="0563C1"/>
          <w:lang w:val="de-DE"/>
        </w:rPr>
        <w:t>Licenties</w:t>
      </w:r>
      <w:r>
        <w:fldChar w:fldCharType="end"/>
      </w:r>
      <w:r w:rsidRPr="00E43EEE">
        <w:rPr>
          <w:lang w:val="de-DE"/>
        </w:rPr>
        <w:t>.</w:t>
      </w:r>
    </w:p>
    <w:p w:rsidR="001834F0" w:rsidRPr="00E43EEE" w:rsidRDefault="001834F0">
      <w:pPr>
        <w:pStyle w:val="ProductList-Body"/>
        <w:rPr>
          <w:lang w:val="de-DE"/>
        </w:rPr>
      </w:pPr>
    </w:p>
    <w:p w:rsidR="001834F0" w:rsidRPr="00E43EEE" w:rsidRDefault="008270C6">
      <w:pPr>
        <w:pStyle w:val="ProductList-ClauseHeading"/>
        <w:outlineLvl w:val="2"/>
        <w:rPr>
          <w:lang w:val="de-DE"/>
        </w:rPr>
      </w:pPr>
      <w:r w:rsidRPr="00E43EEE">
        <w:rPr>
          <w:lang w:val="de-DE"/>
        </w:rPr>
        <w:t>16. Beheer- en ondersteuningsrechten</w:t>
      </w:r>
    </w:p>
    <w:p w:rsidR="001834F0" w:rsidRPr="00E43EEE" w:rsidRDefault="008270C6">
      <w:pPr>
        <w:pStyle w:val="ProductList-Body"/>
        <w:rPr>
          <w:lang w:val="de-DE"/>
        </w:rPr>
      </w:pPr>
      <w:r w:rsidRPr="00E43EEE">
        <w:rPr>
          <w:lang w:val="de-DE"/>
        </w:rPr>
        <w:t xml:space="preserve">De Klant mag toegang tot de serversoftware in een toegestane </w:t>
      </w:r>
      <w:r>
        <w:fldChar w:fldCharType="begin"/>
      </w:r>
      <w:r w:rsidRPr="00E43EEE">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43EEE">
        <w:rPr>
          <w:color w:val="0563C1"/>
          <w:lang w:val="de-DE"/>
        </w:rPr>
        <w:t>OSE</w:t>
      </w:r>
      <w:r>
        <w:fldChar w:fldCharType="end"/>
      </w:r>
      <w:r w:rsidRPr="00E43EEE">
        <w:rPr>
          <w:lang w:val="de-DE"/>
        </w:rP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rsidRPr="00E43EEE">
        <w:rPr>
          <w:lang w:val="de-DE"/>
        </w:rPr>
        <w:instrText xml:space="preserve"> AutoTextList   \s NoStyle \t "Gelicentieerde gebruiker betekent de enkele persoon aan wie een Licentie is toegewezen." </w:instrText>
      </w:r>
      <w:r>
        <w:fldChar w:fldCharType="separate"/>
      </w:r>
      <w:r w:rsidRPr="00E43EEE">
        <w:rPr>
          <w:color w:val="0563C1"/>
          <w:lang w:val="de-DE"/>
        </w:rPr>
        <w:t>Gelicentieerde Gebruikers</w:t>
      </w:r>
      <w:r>
        <w:fldChar w:fldCharType="end"/>
      </w:r>
      <w:r w:rsidRPr="00E43EEE">
        <w:rPr>
          <w:lang w:val="de-DE"/>
        </w:rPr>
        <w:t xml:space="preserve"> of op </w:t>
      </w:r>
      <w:r>
        <w:fldChar w:fldCharType="begin"/>
      </w:r>
      <w:r w:rsidRPr="00E43EEE">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E43EEE">
        <w:rPr>
          <w:color w:val="0563C1"/>
          <w:lang w:val="de-DE"/>
        </w:rPr>
        <w:t>Gelicentieerde Apparaten</w:t>
      </w:r>
      <w:r>
        <w:fldChar w:fldCharType="end"/>
      </w:r>
      <w:r w:rsidRPr="00E43EEE">
        <w:rPr>
          <w:lang w:val="de-DE"/>
        </w:rPr>
        <w:t>.</w:t>
      </w:r>
    </w:p>
    <w:p w:rsidR="001834F0" w:rsidRPr="00E43EEE" w:rsidRDefault="001834F0">
      <w:pPr>
        <w:pStyle w:val="ProductList-Body"/>
        <w:rPr>
          <w:lang w:val="de-DE"/>
        </w:rPr>
      </w:pPr>
    </w:p>
    <w:p w:rsidR="001834F0" w:rsidRPr="00E43EEE" w:rsidRDefault="008270C6">
      <w:pPr>
        <w:pStyle w:val="ProductList-ClauseHeading"/>
        <w:outlineLvl w:val="2"/>
        <w:rPr>
          <w:lang w:val="de-DE"/>
        </w:rPr>
      </w:pPr>
      <w:r w:rsidRPr="00E43EEE">
        <w:rPr>
          <w:lang w:val="de-DE"/>
        </w:rPr>
        <w:t>17. Te distribueren code</w:t>
      </w:r>
    </w:p>
    <w:p w:rsidR="001834F0" w:rsidRPr="00E43EEE" w:rsidRDefault="008270C6">
      <w:pPr>
        <w:pStyle w:val="ProductList-Body"/>
        <w:rPr>
          <w:lang w:val="de-DE"/>
        </w:rPr>
      </w:pPr>
      <w:r w:rsidRPr="00E43EEE">
        <w:rPr>
          <w:lang w:val="de-DE"/>
        </w:rPr>
        <w:t xml:space="preserve">De software kan code bevatten die de Klant mag verspreiden in programmaʹs die de Klant ontwikkelt, mits de Klant zich houdt aan de onderstaande voorwaarden. </w:t>
      </w:r>
    </w:p>
    <w:p w:rsidR="001834F0" w:rsidRPr="00E43EEE" w:rsidRDefault="001834F0">
      <w:pPr>
        <w:pStyle w:val="ProductList-Body"/>
        <w:rPr>
          <w:lang w:val="de-DE"/>
        </w:rPr>
      </w:pPr>
    </w:p>
    <w:p w:rsidR="001834F0" w:rsidRPr="00E43EEE" w:rsidRDefault="008270C6">
      <w:pPr>
        <w:pStyle w:val="ProductList-SubClauseHeading"/>
        <w:outlineLvl w:val="3"/>
        <w:rPr>
          <w:lang w:val="de-DE"/>
        </w:rPr>
      </w:pPr>
      <w:r w:rsidRPr="00E43EEE">
        <w:rPr>
          <w:lang w:val="de-DE"/>
        </w:rPr>
        <w:t>17.1 Het recht van gebruik en distributie</w:t>
      </w:r>
    </w:p>
    <w:p w:rsidR="001834F0" w:rsidRDefault="008270C6">
      <w:pPr>
        <w:pStyle w:val="ProductList-BodyIndented"/>
      </w:pPr>
      <w:r>
        <w:t xml:space="preserve">De code en tekstbestanden hieronder zijn 'Te distribueren code'. </w:t>
      </w:r>
    </w:p>
    <w:p w:rsidR="001834F0" w:rsidRDefault="008270C6" w:rsidP="008270C6">
      <w:pPr>
        <w:pStyle w:val="ProductList-Bullet"/>
        <w:numPr>
          <w:ilvl w:val="1"/>
          <w:numId w:val="4"/>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rsidR="001834F0" w:rsidRPr="00E43EEE" w:rsidRDefault="008270C6" w:rsidP="008270C6">
      <w:pPr>
        <w:pStyle w:val="ProductList-Bullet"/>
        <w:numPr>
          <w:ilvl w:val="1"/>
          <w:numId w:val="4"/>
        </w:numPr>
        <w:rPr>
          <w:lang w:val="de-DE"/>
        </w:rPr>
      </w:pPr>
      <w:r w:rsidRPr="00E43EEE">
        <w:rPr>
          <w:lang w:val="de-DE"/>
        </w:rPr>
        <w:t>Voorbeeldcode, sjablonen en stijlen: De Klant mag code die is gemarkeerd als “sample”, “template”, “simple styles” en “sketch styles” wijzigen, kopiëren en distribueren in bron- en objectcodevorm.</w:t>
      </w:r>
    </w:p>
    <w:p w:rsidR="001834F0" w:rsidRPr="00E43EEE" w:rsidRDefault="008270C6" w:rsidP="008270C6">
      <w:pPr>
        <w:pStyle w:val="ProductList-Bullet"/>
        <w:numPr>
          <w:ilvl w:val="1"/>
          <w:numId w:val="4"/>
        </w:numPr>
        <w:rPr>
          <w:lang w:val="de-DE"/>
        </w:rPr>
      </w:pPr>
      <w:r w:rsidRPr="00E43EEE">
        <w:rPr>
          <w:lang w:val="de-DE"/>
        </w:rPr>
        <w:t>Distributie door derden: De Klant mag distributeurs van de programmaʹs toestaan de Te Distribueren Code te kopiëren en te distribueren als onderdeel van die programmaʹs.</w:t>
      </w:r>
    </w:p>
    <w:p w:rsidR="001834F0" w:rsidRPr="00E43EEE" w:rsidRDefault="008270C6" w:rsidP="008270C6">
      <w:pPr>
        <w:pStyle w:val="ProductList-Bullet"/>
        <w:numPr>
          <w:ilvl w:val="1"/>
          <w:numId w:val="4"/>
        </w:numPr>
        <w:rPr>
          <w:lang w:val="de-DE"/>
        </w:rPr>
      </w:pPr>
      <w:r w:rsidRPr="00E43EEE">
        <w:rPr>
          <w:lang w:val="de-DE"/>
        </w:rPr>
        <w:t>Afbeeldingenbibliotheek: de Klant mag afbeeldingen, grafische elementen en animaties in de Afbeeldingenbibliotheek kopiëren en distribueren zoals is beschreven in de documentatie bij de software.</w:t>
      </w:r>
    </w:p>
    <w:p w:rsidR="001834F0" w:rsidRPr="00E43EEE" w:rsidRDefault="001834F0">
      <w:pPr>
        <w:pStyle w:val="ProductList-BodyIndented"/>
        <w:rPr>
          <w:lang w:val="de-DE"/>
        </w:rPr>
      </w:pPr>
    </w:p>
    <w:p w:rsidR="001834F0" w:rsidRPr="00E43EEE" w:rsidRDefault="008270C6">
      <w:pPr>
        <w:pStyle w:val="ProductList-SubClauseHeading"/>
        <w:outlineLvl w:val="3"/>
        <w:rPr>
          <w:lang w:val="de-DE"/>
        </w:rPr>
      </w:pPr>
      <w:r w:rsidRPr="00E43EEE">
        <w:rPr>
          <w:lang w:val="de-DE"/>
        </w:rPr>
        <w:t>17.2 Distributievereisten</w:t>
      </w:r>
    </w:p>
    <w:p w:rsidR="001834F0" w:rsidRPr="00E43EEE" w:rsidRDefault="008270C6">
      <w:pPr>
        <w:pStyle w:val="ProductList-BodyIndented"/>
        <w:rPr>
          <w:lang w:val="de-DE"/>
        </w:rPr>
      </w:pPr>
      <w:r w:rsidRPr="00E43EEE">
        <w:rPr>
          <w:lang w:val="de-DE"/>
        </w:rPr>
        <w:t>Indien de Klant Te Distribueren Code distribueert. De Klant moet:</w:t>
      </w:r>
    </w:p>
    <w:p w:rsidR="001834F0" w:rsidRPr="00E43EEE" w:rsidRDefault="008270C6" w:rsidP="008270C6">
      <w:pPr>
        <w:pStyle w:val="ProductList-Bullet"/>
        <w:numPr>
          <w:ilvl w:val="1"/>
          <w:numId w:val="5"/>
        </w:numPr>
        <w:rPr>
          <w:lang w:val="de-DE"/>
        </w:rPr>
      </w:pPr>
      <w:r w:rsidRPr="00E43EEE">
        <w:rPr>
          <w:lang w:val="de-DE"/>
        </w:rPr>
        <w:t>de code uitsluitend distribueren samen met programma's van de Klant, waarbij de programma's van de klant significante primaire functionaliteit toevoegen aan de Te Distribueren Code;</w:t>
      </w:r>
    </w:p>
    <w:p w:rsidR="001834F0" w:rsidRPr="00E43EEE" w:rsidRDefault="008270C6" w:rsidP="008270C6">
      <w:pPr>
        <w:pStyle w:val="ProductList-Bullet"/>
        <w:numPr>
          <w:ilvl w:val="1"/>
          <w:numId w:val="5"/>
        </w:numPr>
        <w:rPr>
          <w:lang w:val="de-DE"/>
        </w:rPr>
      </w:pPr>
      <w:r w:rsidRPr="00E43EEE">
        <w:rPr>
          <w:lang w:val="de-DE"/>
        </w:rPr>
        <w:t>distributeurs en externe eindgebruikers akkoord laten gaan met voorwaarden waarmee de Te Distribueren Code ten minste in dezelfde mate wordt beschermd als door de Volume Licensing-overeenkomst van de Klant, met inbegrip van de Productvoorwaarden;</w:t>
      </w:r>
    </w:p>
    <w:p w:rsidR="001834F0" w:rsidRPr="00E43EEE" w:rsidRDefault="008270C6" w:rsidP="008270C6">
      <w:pPr>
        <w:pStyle w:val="ProductList-Bullet"/>
        <w:numPr>
          <w:ilvl w:val="1"/>
          <w:numId w:val="5"/>
        </w:numPr>
        <w:rPr>
          <w:lang w:val="de-DE"/>
        </w:rPr>
      </w:pPr>
      <w:r w:rsidRPr="00E43EEE">
        <w:rPr>
          <w:lang w:val="de-DE"/>
        </w:rP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rsidR="001834F0" w:rsidRPr="00E43EEE" w:rsidRDefault="001834F0">
      <w:pPr>
        <w:pStyle w:val="ProductList-BodyIndented"/>
        <w:rPr>
          <w:lang w:val="de-DE"/>
        </w:rPr>
      </w:pPr>
    </w:p>
    <w:p w:rsidR="001834F0" w:rsidRDefault="008270C6">
      <w:pPr>
        <w:pStyle w:val="ProductList-SubClauseHeading"/>
        <w:outlineLvl w:val="3"/>
      </w:pPr>
      <w:r>
        <w:t>17.3 Beperkingen op distributie</w:t>
      </w:r>
    </w:p>
    <w:p w:rsidR="001834F0" w:rsidRDefault="008270C6">
      <w:pPr>
        <w:pStyle w:val="ProductList-BodyIndented"/>
      </w:pPr>
      <w:r>
        <w:t>Het is de Klant niet toegestaan:</w:t>
      </w:r>
    </w:p>
    <w:p w:rsidR="001834F0" w:rsidRPr="00E43EEE" w:rsidRDefault="008270C6" w:rsidP="008270C6">
      <w:pPr>
        <w:pStyle w:val="ProductList-Bullet"/>
        <w:numPr>
          <w:ilvl w:val="1"/>
          <w:numId w:val="6"/>
        </w:numPr>
        <w:rPr>
          <w:lang w:val="de-DE"/>
        </w:rPr>
      </w:pPr>
      <w:r w:rsidRPr="00E43EEE">
        <w:rPr>
          <w:lang w:val="de-DE"/>
        </w:rPr>
        <w:t>auteursrecht-, merk- of octrooivermeldingen in de Te distribueren code te wijzigen;</w:t>
      </w:r>
    </w:p>
    <w:p w:rsidR="001834F0" w:rsidRPr="00E43EEE" w:rsidRDefault="008270C6" w:rsidP="008270C6">
      <w:pPr>
        <w:pStyle w:val="ProductList-Bullet"/>
        <w:numPr>
          <w:ilvl w:val="1"/>
          <w:numId w:val="6"/>
        </w:numPr>
        <w:rPr>
          <w:lang w:val="de-DE"/>
        </w:rPr>
      </w:pPr>
      <w:r w:rsidRPr="00E43EEE">
        <w:rPr>
          <w:lang w:val="de-DE"/>
        </w:rPr>
        <w:t>de handelsmerken van Microsoft te gebruiken in de namen van de programmaʹs van de Klant op een wijze die suggereert dat de programmaʹs van de Klant afkomstig zijn van of goedgekeurd zijn door Microsoft;</w:t>
      </w:r>
    </w:p>
    <w:p w:rsidR="001834F0" w:rsidRDefault="008270C6" w:rsidP="008270C6">
      <w:pPr>
        <w:pStyle w:val="ProductList-Bullet"/>
        <w:numPr>
          <w:ilvl w:val="1"/>
          <w:numId w:val="6"/>
        </w:numPr>
      </w:pPr>
      <w:r>
        <w:t>Te Distribueren Code te distribueren in of in combinatie met kwaadaardige of misleidende programma's, of op onwettige wijze; of</w:t>
      </w:r>
    </w:p>
    <w:p w:rsidR="001834F0" w:rsidRDefault="008270C6" w:rsidP="008270C6">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rsidR="001834F0" w:rsidRDefault="001834F0">
      <w:pPr>
        <w:pStyle w:val="ProductList-BodyIndented"/>
      </w:pPr>
    </w:p>
    <w:p w:rsidR="001834F0" w:rsidRDefault="008270C6">
      <w:pPr>
        <w:pStyle w:val="ProductList-ClauseHeading"/>
        <w:outlineLvl w:val="2"/>
      </w:pPr>
      <w:r>
        <w:t>18. Software Plus-services</w:t>
      </w:r>
    </w:p>
    <w:p w:rsidR="001834F0" w:rsidRPr="00E43EEE" w:rsidRDefault="008270C6">
      <w:pPr>
        <w:pStyle w:val="ProductList-Body"/>
        <w:rPr>
          <w:lang w:val="de-DE"/>
        </w:rPr>
      </w:pPr>
      <w:r>
        <w:t xml:space="preserve">Microsoft mag services leveren met Producten via softwarefuncties die verbinding maken met Microsoft of met computersystemen van serviceproviders via internet. </w:t>
      </w:r>
      <w:r w:rsidRPr="00E43EEE">
        <w:rPr>
          <w:lang w:val="de-DE"/>
        </w:rPr>
        <w:t>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rsidR="001834F0" w:rsidRPr="00E43EEE" w:rsidRDefault="001834F0">
      <w:pPr>
        <w:pStyle w:val="ProductList-Body"/>
        <w:rPr>
          <w:lang w:val="de-DE"/>
        </w:rPr>
      </w:pPr>
    </w:p>
    <w:p w:rsidR="001834F0" w:rsidRPr="00E43EEE" w:rsidRDefault="008270C6">
      <w:pPr>
        <w:pStyle w:val="ProductList-ClauseHeading"/>
        <w:outlineLvl w:val="2"/>
        <w:rPr>
          <w:lang w:val="de-DE"/>
        </w:rPr>
      </w:pPr>
      <w:r w:rsidRPr="00E43EEE">
        <w:rPr>
          <w:lang w:val="de-DE"/>
        </w:rPr>
        <w:t>19. Verwerking van persoonsgegevens</w:t>
      </w:r>
    </w:p>
    <w:p w:rsidR="001834F0" w:rsidRPr="00E43EEE" w:rsidRDefault="008270C6">
      <w:pPr>
        <w:pStyle w:val="ProductList-Body"/>
        <w:rPr>
          <w:lang w:val="de-DE"/>
        </w:rPr>
      </w:pPr>
      <w:r w:rsidRPr="00E43EEE">
        <w:rPr>
          <w:lang w:val="de-DE"/>
        </w:rPr>
        <w:t xml:space="preserve">Voor zover Microsoft optreedt als verwerker of subverwerker van persoonsgegevens in verband met een Product of de levering van Professionele Diensten, heeft Microsoft haar verplichtingen jegens haar klanten op grond van de Algemene Verordening Gegevensbescherming van de Europese Unie, van kracht vanaf 25 mei 2018, vastgelegd in Bijlage 4 van de </w:t>
      </w:r>
      <w:hyperlink r:id="rId29">
        <w:r w:rsidRPr="00E43EEE">
          <w:rPr>
            <w:color w:val="00467F"/>
            <w:u w:val="single"/>
            <w:lang w:val="de-DE"/>
          </w:rPr>
          <w:t>Voorwaarden voor Online Diensten</w:t>
        </w:r>
      </w:hyperlink>
      <w:r w:rsidRPr="00E43EEE">
        <w:rPr>
          <w:lang w:val="de-DE"/>
        </w:rPr>
        <w:t xml:space="preserve">. </w:t>
      </w:r>
    </w:p>
    <w:p w:rsidR="001834F0" w:rsidRPr="00E43EEE" w:rsidRDefault="001834F0">
      <w:pPr>
        <w:pStyle w:val="ProductList-Body"/>
        <w:jc w:val="right"/>
        <w:rPr>
          <w:lang w:val="de-DE"/>
        </w:rPr>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GroupHeading"/>
        <w:outlineLvl w:val="1"/>
      </w:pPr>
      <w:bookmarkStart w:id="16" w:name="_Sec538"/>
      <w:r>
        <w:t>Licentiemodelvoorwaarden</w:t>
      </w:r>
      <w:bookmarkEnd w:id="16"/>
      <w:r>
        <w:fldChar w:fldCharType="begin"/>
      </w:r>
      <w:r>
        <w:instrText xml:space="preserve"> TC "</w:instrText>
      </w:r>
      <w:bookmarkStart w:id="17" w:name="_Toc507619999"/>
      <w:r>
        <w:instrText>Licentiemodelvoorwaarden</w:instrText>
      </w:r>
      <w:bookmarkEnd w:id="17"/>
      <w:r>
        <w:instrText>" \l 2</w:instrText>
      </w:r>
      <w:r>
        <w:fldChar w:fldCharType="end"/>
      </w:r>
    </w:p>
    <w:p w:rsidR="001834F0" w:rsidRPr="00E43EEE" w:rsidRDefault="008270C6">
      <w:pPr>
        <w:pStyle w:val="ProductList-Body"/>
        <w:rPr>
          <w:lang w:val="de-DE"/>
        </w:rPr>
      </w:pPr>
      <w:r w:rsidRPr="00E43EEE">
        <w:rPr>
          <w:lang w:val="de-DE"/>
        </w:rP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rsidR="001834F0" w:rsidRDefault="008270C6">
      <w:pPr>
        <w:pStyle w:val="ProductList-Offering2Heading"/>
        <w:outlineLvl w:val="2"/>
      </w:pPr>
      <w:bookmarkStart w:id="18" w:name="_Sec539"/>
      <w:r>
        <w:t>Desktoptoepassingen</w:t>
      </w:r>
      <w:bookmarkEnd w:id="18"/>
      <w:r>
        <w:fldChar w:fldCharType="begin"/>
      </w:r>
      <w:r>
        <w:instrText xml:space="preserve"> TC "</w:instrText>
      </w:r>
      <w:bookmarkStart w:id="19" w:name="_Toc507620000"/>
      <w:r>
        <w:instrText>Desktoptoepassingen</w:instrText>
      </w:r>
      <w:bookmarkEnd w:id="19"/>
      <w:r>
        <w:instrText>" \l 3</w:instrText>
      </w:r>
      <w:r>
        <w:fldChar w:fldCharType="end"/>
      </w:r>
    </w:p>
    <w:p w:rsidR="001834F0" w:rsidRDefault="008270C6">
      <w:pPr>
        <w:pStyle w:val="ProductList-ClauseHeading"/>
        <w:outlineLvl w:val="3"/>
      </w:pPr>
      <w:r>
        <w:t>Apparaatlicentie</w:t>
      </w:r>
    </w:p>
    <w:p w:rsidR="001834F0" w:rsidRDefault="008270C6" w:rsidP="008270C6">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rsidR="001834F0" w:rsidRDefault="008270C6" w:rsidP="008270C6">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rsidR="001834F0" w:rsidRDefault="008270C6" w:rsidP="008270C6">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rsidR="001834F0" w:rsidRDefault="008270C6" w:rsidP="008270C6">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rsidR="001834F0" w:rsidRDefault="008270C6" w:rsidP="008270C6">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1834F0" w:rsidRDefault="001834F0">
      <w:pPr>
        <w:pStyle w:val="ProductList-Body"/>
      </w:pPr>
    </w:p>
    <w:p w:rsidR="001834F0" w:rsidRDefault="008270C6">
      <w:pPr>
        <w:pStyle w:val="ProductList-ClauseHeading"/>
        <w:outlineLvl w:val="3"/>
      </w:pPr>
      <w:r>
        <w:t>Media-elementen en sjablonen</w:t>
      </w:r>
    </w:p>
    <w:p w:rsidR="001834F0" w:rsidRDefault="008270C6">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rsidR="001834F0" w:rsidRDefault="008270C6">
      <w:pPr>
        <w:pStyle w:val="ProductList-Offering2Heading"/>
        <w:outlineLvl w:val="2"/>
      </w:pPr>
      <w:bookmarkStart w:id="20" w:name="_Sec540"/>
      <w:r>
        <w:t>Desktop Operating Systems</w:t>
      </w:r>
      <w:bookmarkEnd w:id="20"/>
      <w:r>
        <w:fldChar w:fldCharType="begin"/>
      </w:r>
      <w:r>
        <w:instrText xml:space="preserve"> TC "</w:instrText>
      </w:r>
      <w:bookmarkStart w:id="21" w:name="_Toc507620001"/>
      <w:r>
        <w:instrText>Desktop Operating Systems</w:instrText>
      </w:r>
      <w:bookmarkEnd w:id="21"/>
      <w:r>
        <w:instrText>" \l 3</w:instrText>
      </w:r>
      <w:r>
        <w:fldChar w:fldCharType="end"/>
      </w:r>
    </w:p>
    <w:p w:rsidR="001834F0" w:rsidRDefault="008270C6">
      <w:pPr>
        <w:pStyle w:val="ProductList-ClauseHeading"/>
        <w:outlineLvl w:val="3"/>
      </w:pPr>
      <w:r>
        <w:t>Apparaatlicentie</w:t>
      </w:r>
    </w:p>
    <w:p w:rsidR="001834F0" w:rsidRDefault="008270C6" w:rsidP="008270C6">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rsidR="001834F0" w:rsidRDefault="008270C6" w:rsidP="008270C6">
      <w:pPr>
        <w:pStyle w:val="ProductList-Bullet"/>
        <w:numPr>
          <w:ilvl w:val="0"/>
          <w:numId w:val="8"/>
        </w:numPr>
      </w:pPr>
      <w:r>
        <w:t>De Klant mag de software op maximaal twee processors gebruiken.</w:t>
      </w:r>
    </w:p>
    <w:p w:rsidR="001834F0" w:rsidRPr="00E43EEE" w:rsidRDefault="008270C6" w:rsidP="008270C6">
      <w:pPr>
        <w:pStyle w:val="ProductList-Bullet"/>
        <w:numPr>
          <w:ilvl w:val="0"/>
          <w:numId w:val="8"/>
        </w:numPr>
        <w:rPr>
          <w:lang w:val="de-DE"/>
        </w:rPr>
      </w:pPr>
      <w:r w:rsidRPr="00E43EEE">
        <w:rPr>
          <w:lang w:val="de-DE"/>
        </w:rPr>
        <w:t>Lokaal gebruik is toegestaan voor alle gebruikers.</w:t>
      </w:r>
    </w:p>
    <w:p w:rsidR="001834F0" w:rsidRPr="00E43EEE" w:rsidRDefault="008270C6" w:rsidP="008270C6">
      <w:pPr>
        <w:pStyle w:val="ProductList-Bullet"/>
        <w:numPr>
          <w:ilvl w:val="0"/>
          <w:numId w:val="8"/>
        </w:numPr>
        <w:rPr>
          <w:lang w:val="de-DE"/>
        </w:rPr>
      </w:pPr>
      <w:r w:rsidRPr="00E43EEE">
        <w:rPr>
          <w:lang w:val="de-DE"/>
        </w:rPr>
        <w:t xml:space="preserve">Extern gebruik is toegestaan voor de </w:t>
      </w:r>
      <w:r>
        <w:fldChar w:fldCharType="begin"/>
      </w:r>
      <w:r w:rsidRPr="00E43EEE">
        <w:rPr>
          <w:lang w:val="de-DE"/>
        </w:rPr>
        <w:instrText xml:space="preserve"> AutoTextList   \s NoStyle \t "Primaire gebruiker betekent de gebruiker die een Gelicentieerd Apparaat meer dan 50% van de tijd gebruikt gedurende een periode van 90 dagen." </w:instrText>
      </w:r>
      <w:r>
        <w:fldChar w:fldCharType="separate"/>
      </w:r>
      <w:r w:rsidRPr="00E43EEE">
        <w:rPr>
          <w:color w:val="0563C1"/>
          <w:lang w:val="de-DE"/>
        </w:rPr>
        <w:t>Primaire Gebruiker</w:t>
      </w:r>
      <w:r>
        <w:fldChar w:fldCharType="end"/>
      </w:r>
      <w:r w:rsidRPr="00E43EEE">
        <w:rPr>
          <w:lang w:val="de-DE"/>
        </w:rPr>
        <w:t xml:space="preserve"> van het </w:t>
      </w:r>
      <w:r>
        <w:fldChar w:fldCharType="begin"/>
      </w:r>
      <w:r w:rsidRPr="00E43EEE">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E43EEE">
        <w:rPr>
          <w:color w:val="0563C1"/>
          <w:lang w:val="de-DE"/>
        </w:rPr>
        <w:t>Gelicentieerde Apparaat</w:t>
      </w:r>
      <w:r>
        <w:fldChar w:fldCharType="end"/>
      </w:r>
      <w:r w:rsidRPr="00E43EEE">
        <w:rPr>
          <w:lang w:val="de-DE"/>
        </w:rPr>
        <w:t xml:space="preserve"> en voor alle gebruikers vanaf een ander </w:t>
      </w:r>
      <w:r>
        <w:fldChar w:fldCharType="begin"/>
      </w:r>
      <w:r w:rsidRPr="00E43EEE">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E43EEE">
        <w:rPr>
          <w:color w:val="0563C1"/>
          <w:lang w:val="de-DE"/>
        </w:rPr>
        <w:t>Gelicentieerd Apparaat</w:t>
      </w:r>
      <w:r>
        <w:fldChar w:fldCharType="end"/>
      </w:r>
      <w:r w:rsidRPr="00E43EEE">
        <w:rPr>
          <w:lang w:val="de-DE"/>
        </w:rPr>
        <w:t xml:space="preserve">, of een voor Windows VDA </w:t>
      </w:r>
      <w:r>
        <w:fldChar w:fldCharType="begin"/>
      </w:r>
      <w:r w:rsidRPr="00E43EEE">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E43EEE">
        <w:rPr>
          <w:color w:val="0563C1"/>
          <w:lang w:val="de-DE"/>
        </w:rPr>
        <w:t>Gelicentieerd Apparaat</w:t>
      </w:r>
      <w:r>
        <w:fldChar w:fldCharType="end"/>
      </w:r>
      <w:r w:rsidRPr="00E43EEE">
        <w:rPr>
          <w:lang w:val="de-DE"/>
        </w:rPr>
        <w:t>.</w:t>
      </w:r>
    </w:p>
    <w:p w:rsidR="001834F0" w:rsidRPr="00E43EEE" w:rsidRDefault="008270C6" w:rsidP="008270C6">
      <w:pPr>
        <w:pStyle w:val="ProductList-Bullet"/>
        <w:numPr>
          <w:ilvl w:val="0"/>
          <w:numId w:val="8"/>
        </w:numPr>
        <w:rPr>
          <w:lang w:val="de-DE"/>
        </w:rPr>
      </w:pPr>
      <w:r w:rsidRPr="00E43EEE">
        <w:rPr>
          <w:lang w:val="de-DE"/>
        </w:rPr>
        <w:t>Er mag slechts één gebruiker tegelijk de software gebruiken.</w:t>
      </w:r>
    </w:p>
    <w:p w:rsidR="001834F0" w:rsidRPr="00E43EEE" w:rsidRDefault="008270C6" w:rsidP="008270C6">
      <w:pPr>
        <w:pStyle w:val="ProductList-Bullet"/>
        <w:numPr>
          <w:ilvl w:val="0"/>
          <w:numId w:val="8"/>
        </w:numPr>
        <w:rPr>
          <w:lang w:val="de-DE"/>
        </w:rPr>
      </w:pPr>
      <w:r w:rsidRPr="00E43EEE">
        <w:rPr>
          <w:lang w:val="de-DE"/>
        </w:rPr>
        <w:t xml:space="preserve">De Klant mag maximaal 20 apparaten verbinden met het </w:t>
      </w:r>
      <w:r>
        <w:fldChar w:fldCharType="begin"/>
      </w:r>
      <w:r w:rsidRPr="00E43EEE">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E43EEE">
        <w:rPr>
          <w:color w:val="0563C1"/>
          <w:lang w:val="de-DE"/>
        </w:rPr>
        <w:t>Gelicentieerde Apparaat</w:t>
      </w:r>
      <w:r>
        <w:fldChar w:fldCharType="end"/>
      </w:r>
      <w:r w:rsidRPr="00E43EEE">
        <w:rPr>
          <w:lang w:val="de-DE"/>
        </w:rPr>
        <w:t>, voor het delen van bestanden, afdrukken, Internet Information Services, Internetverbinding delen of telefoondiensten.</w:t>
      </w:r>
    </w:p>
    <w:p w:rsidR="001834F0" w:rsidRPr="00E43EEE" w:rsidRDefault="008270C6" w:rsidP="008270C6">
      <w:pPr>
        <w:pStyle w:val="ProductList-Bullet"/>
        <w:numPr>
          <w:ilvl w:val="0"/>
          <w:numId w:val="8"/>
        </w:numPr>
        <w:rPr>
          <w:lang w:val="de-DE"/>
        </w:rPr>
      </w:pPr>
      <w:r w:rsidRPr="00E43EEE">
        <w:rPr>
          <w:lang w:val="de-DE"/>
        </w:rPr>
        <w:t>Er is een onbeperkt aantal verbindingen toegestaan voor activering van KMS of vergelijkbare technologieën.</w:t>
      </w:r>
    </w:p>
    <w:p w:rsidR="001834F0" w:rsidRPr="00E43EEE" w:rsidRDefault="001834F0">
      <w:pPr>
        <w:pStyle w:val="ProductList-Body"/>
        <w:rPr>
          <w:lang w:val="de-DE"/>
        </w:rPr>
      </w:pPr>
    </w:p>
    <w:p w:rsidR="001834F0" w:rsidRDefault="008270C6">
      <w:pPr>
        <w:pStyle w:val="ProductList-ClauseHeading"/>
        <w:outlineLvl w:val="3"/>
      </w:pPr>
      <w:r>
        <w:t>Adobe Flash Player</w:t>
      </w:r>
    </w:p>
    <w:p w:rsidR="001834F0" w:rsidRPr="00E43EEE" w:rsidRDefault="008270C6">
      <w:pPr>
        <w:pStyle w:val="ProductList-Body"/>
        <w:rPr>
          <w:lang w:val="de-DE"/>
        </w:rPr>
      </w:pPr>
      <w:r>
        <w:t xml:space="preserve">De software bevat mogelijk een versie van Adobe Flash Player. De Klant stemt ermee in dat het gebruik door de Klant van Adobe Flash Player is onderworpen aan de licentievoorwaarden voor Adobe Systems Incorporated op </w:t>
      </w:r>
      <w:hyperlink r:id="rId30">
        <w:r>
          <w:rPr>
            <w:color w:val="00467F"/>
            <w:u w:val="single"/>
          </w:rPr>
          <w:t>http://go.microsoft.com/fwlink/?linkid=248532</w:t>
        </w:r>
      </w:hyperlink>
      <w:r>
        <w:t xml:space="preserve">. </w:t>
      </w:r>
      <w:r w:rsidRPr="00E43EEE">
        <w:rPr>
          <w:lang w:val="de-DE"/>
        </w:rPr>
        <w:t>Adobe en Flash zijn gedeponeerde handelsmerken of handelsmerken van Adobe Systems Incorporated in de Verenigde Staten en/of andere landen.</w:t>
      </w:r>
    </w:p>
    <w:p w:rsidR="001834F0" w:rsidRDefault="008270C6">
      <w:pPr>
        <w:pStyle w:val="ProductList-Offering2Heading"/>
        <w:outlineLvl w:val="2"/>
      </w:pPr>
      <w:bookmarkStart w:id="22" w:name="_Sec541"/>
      <w:r>
        <w:t>Per core/CAL</w:t>
      </w:r>
      <w:bookmarkEnd w:id="22"/>
      <w:r>
        <w:fldChar w:fldCharType="begin"/>
      </w:r>
      <w:r>
        <w:instrText xml:space="preserve"> TC "</w:instrText>
      </w:r>
      <w:bookmarkStart w:id="23" w:name="_Toc507620002"/>
      <w:r>
        <w:instrText>Per core/CAL</w:instrText>
      </w:r>
      <w:bookmarkEnd w:id="23"/>
      <w:r>
        <w:instrText>" \l 3</w:instrText>
      </w:r>
      <w:r>
        <w:fldChar w:fldCharType="end"/>
      </w:r>
    </w:p>
    <w:p w:rsidR="001834F0" w:rsidRDefault="008270C6">
      <w:pPr>
        <w:pStyle w:val="ProductList-ClauseHeading"/>
        <w:outlineLvl w:val="3"/>
      </w:pPr>
      <w:r>
        <w:t>Serverlicenties (per core)</w:t>
      </w:r>
    </w:p>
    <w:p w:rsidR="001834F0" w:rsidRPr="00E43EEE" w:rsidRDefault="008270C6" w:rsidP="008270C6">
      <w:pPr>
        <w:pStyle w:val="ProductList-Bullet"/>
        <w:numPr>
          <w:ilvl w:val="0"/>
          <w:numId w:val="9"/>
        </w:numPr>
        <w:rPr>
          <w:lang w:val="de-DE"/>
        </w:rPr>
      </w:pPr>
      <w:r w:rsidRPr="00E43EEE">
        <w:rPr>
          <w:lang w:val="de-DE"/>
        </w:rPr>
        <w:t xml:space="preserve">De Klant mag gebruikmaken van de serversoftware op een </w:t>
      </w:r>
      <w:r>
        <w:fldChar w:fldCharType="begin"/>
      </w:r>
      <w:r w:rsidRPr="00E43EEE">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E43EEE">
        <w:rPr>
          <w:color w:val="0563C1"/>
          <w:lang w:val="de-DE"/>
        </w:rPr>
        <w:t>Gelicentieerde Server</w:t>
      </w:r>
      <w:r>
        <w:fldChar w:fldCharType="end"/>
      </w:r>
      <w:r w:rsidRPr="00E43EEE">
        <w:rPr>
          <w:lang w:val="de-DE"/>
        </w:rPr>
        <w:t xml:space="preserve">, mits de Klant voldoende </w:t>
      </w:r>
      <w:r>
        <w:fldChar w:fldCharType="begin"/>
      </w:r>
      <w:r w:rsidRPr="00E43EEE">
        <w:rPr>
          <w:lang w:val="de-DE"/>
        </w:rPr>
        <w:instrText xml:space="preserve"> AutoTextList   \s NoStyle \t "Server betekent een fysiek hardwaresysteem waarmee serversoftware kan worden uitgevoerd." </w:instrText>
      </w:r>
      <w:r>
        <w:fldChar w:fldCharType="separate"/>
      </w:r>
      <w:r w:rsidRPr="00E43EEE">
        <w:rPr>
          <w:color w:val="0563C1"/>
          <w:lang w:val="de-DE"/>
        </w:rPr>
        <w:t>Server</w:t>
      </w:r>
      <w:r>
        <w:fldChar w:fldCharType="end"/>
      </w:r>
      <w:r w:rsidRPr="00E43EEE">
        <w:rPr>
          <w:lang w:val="de-DE"/>
        </w:rPr>
        <w:t xml:space="preserve">licenties afneemt, zoals hieronder beschreven. </w:t>
      </w:r>
    </w:p>
    <w:p w:rsidR="001834F0" w:rsidRDefault="008270C6" w:rsidP="008270C6">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1834F0" w:rsidRDefault="008270C6" w:rsidP="008270C6">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1834F0" w:rsidRDefault="008270C6" w:rsidP="008270C6">
      <w:pPr>
        <w:pStyle w:val="ProductList-Bullet"/>
        <w:numPr>
          <w:ilvl w:val="0"/>
          <w:numId w:val="9"/>
        </w:numPr>
      </w:pPr>
      <w:r>
        <w:t>Standard Edition:</w:t>
      </w:r>
    </w:p>
    <w:p w:rsidR="001834F0" w:rsidRPr="00E43EEE" w:rsidRDefault="008270C6" w:rsidP="008270C6">
      <w:pPr>
        <w:pStyle w:val="ProductList-Bullet"/>
        <w:numPr>
          <w:ilvl w:val="1"/>
          <w:numId w:val="9"/>
        </w:numPr>
        <w:rPr>
          <w:lang w:val="de-DE"/>
        </w:rPr>
      </w:pPr>
      <w:r w:rsidRPr="00E43EEE">
        <w:rPr>
          <w:lang w:val="de-DE"/>
        </w:rPr>
        <w:t xml:space="preserve">De Standard Edition staat het gebruik van de software toe in twee </w:t>
      </w:r>
      <w:r>
        <w:fldChar w:fldCharType="begin"/>
      </w:r>
      <w:r w:rsidRPr="00E43EEE">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43EEE">
        <w:rPr>
          <w:color w:val="0563C1"/>
          <w:lang w:val="de-DE"/>
        </w:rPr>
        <w:t>OSEʹs</w:t>
      </w:r>
      <w:r>
        <w:fldChar w:fldCharType="end"/>
      </w:r>
      <w:r w:rsidRPr="00E43EEE">
        <w:rPr>
          <w:lang w:val="de-DE"/>
        </w:rPr>
        <w:t xml:space="preserve"> op de </w:t>
      </w:r>
      <w:r>
        <w:fldChar w:fldCharType="begin"/>
      </w:r>
      <w:r w:rsidRPr="00E43EEE">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E43EEE">
        <w:rPr>
          <w:color w:val="0563C1"/>
          <w:lang w:val="de-DE"/>
        </w:rPr>
        <w:t>Gelicentieerde Server</w:t>
      </w:r>
      <w:r>
        <w:fldChar w:fldCharType="end"/>
      </w:r>
      <w:r w:rsidRPr="00E43EEE">
        <w:rPr>
          <w:lang w:val="de-DE"/>
        </w:rPr>
        <w:t xml:space="preserve">. </w:t>
      </w:r>
    </w:p>
    <w:p w:rsidR="001834F0" w:rsidRPr="00E43EEE" w:rsidRDefault="008270C6" w:rsidP="008270C6">
      <w:pPr>
        <w:pStyle w:val="ProductList-Bullet"/>
        <w:numPr>
          <w:ilvl w:val="1"/>
          <w:numId w:val="9"/>
        </w:numPr>
        <w:rPr>
          <w:lang w:val="de-DE"/>
        </w:rPr>
      </w:pPr>
      <w:r w:rsidRPr="00E43EEE">
        <w:rPr>
          <w:lang w:val="de-DE"/>
        </w:rPr>
        <w:t xml:space="preserve">De Standard Edition staat het gebruik toe van één </w:t>
      </w:r>
      <w:r>
        <w:fldChar w:fldCharType="begin"/>
      </w:r>
      <w:r w:rsidRPr="00E43EEE">
        <w:rPr>
          <w:lang w:val="de-DE"/>
        </w:rP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sidRPr="00E43EEE">
        <w:rPr>
          <w:color w:val="0563C1"/>
          <w:lang w:val="de-DE"/>
        </w:rPr>
        <w:t>Actieve Instance</w:t>
      </w:r>
      <w:r>
        <w:fldChar w:fldCharType="end"/>
      </w:r>
      <w:r w:rsidRPr="00E43EEE">
        <w:rPr>
          <w:lang w:val="de-DE"/>
        </w:rPr>
        <w:t xml:space="preserve"> van de serversoftware in de </w:t>
      </w:r>
      <w:r>
        <w:fldChar w:fldCharType="begin"/>
      </w:r>
      <w:r w:rsidRPr="00E43EEE">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E43EEE">
        <w:rPr>
          <w:color w:val="0563C1"/>
          <w:lang w:val="de-DE"/>
        </w:rPr>
        <w:t>Fysieke OSE</w:t>
      </w:r>
      <w:r>
        <w:fldChar w:fldCharType="end"/>
      </w:r>
      <w:r w:rsidRPr="00E43EEE">
        <w:rPr>
          <w:lang w:val="de-DE"/>
        </w:rPr>
        <w:t xml:space="preserve"> op de </w:t>
      </w:r>
      <w:r>
        <w:fldChar w:fldCharType="begin"/>
      </w:r>
      <w:r w:rsidRPr="00E43EEE">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E43EEE">
        <w:rPr>
          <w:color w:val="0563C1"/>
          <w:lang w:val="de-DE"/>
        </w:rPr>
        <w:t>Gelicentieerde Server</w:t>
      </w:r>
      <w:r>
        <w:fldChar w:fldCharType="end"/>
      </w:r>
      <w:r w:rsidRPr="00E43EEE">
        <w:rPr>
          <w:lang w:val="de-DE"/>
        </w:rPr>
        <w:t xml:space="preserve"> (naast twee </w:t>
      </w:r>
      <w:r>
        <w:fldChar w:fldCharType="begin"/>
      </w:r>
      <w:r w:rsidRPr="00E43EEE">
        <w:rPr>
          <w:lang w:val="de-DE"/>
        </w:rPr>
        <w:instrText xml:space="preserve"> AutoTextList   \s NoStyle \t "Virtuele OSE betekent een OSE die is geconfigureerd om te worden uitgevoerd op een virtueel hardwaresysteem." </w:instrText>
      </w:r>
      <w:r>
        <w:fldChar w:fldCharType="separate"/>
      </w:r>
      <w:r w:rsidRPr="00E43EEE">
        <w:rPr>
          <w:color w:val="0563C1"/>
          <w:lang w:val="de-DE"/>
        </w:rPr>
        <w:t>Virtuele OSEʹs</w:t>
      </w:r>
      <w:r>
        <w:fldChar w:fldCharType="end"/>
      </w:r>
      <w:r w:rsidRPr="00E43EEE">
        <w:rPr>
          <w:lang w:val="de-DE"/>
        </w:rPr>
        <w:t xml:space="preserve">), indien de </w:t>
      </w:r>
      <w:r>
        <w:fldChar w:fldCharType="begin"/>
      </w:r>
      <w:r w:rsidRPr="00E43EEE">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E43EEE">
        <w:rPr>
          <w:color w:val="0563C1"/>
          <w:lang w:val="de-DE"/>
        </w:rPr>
        <w:t>Fysieke OSE</w:t>
      </w:r>
      <w:r>
        <w:fldChar w:fldCharType="end"/>
      </w:r>
      <w:r w:rsidRPr="00E43EEE">
        <w:rPr>
          <w:lang w:val="de-DE"/>
        </w:rPr>
        <w:t xml:space="preserve"> uitsluitend wordt gebruikt voor het hosten en beheren van de </w:t>
      </w:r>
      <w:r>
        <w:fldChar w:fldCharType="begin"/>
      </w:r>
      <w:r w:rsidRPr="00E43EEE">
        <w:rPr>
          <w:lang w:val="de-DE"/>
        </w:rPr>
        <w:instrText xml:space="preserve"> AutoTextList   \s NoStyle \t "Virtuele OSE betekent een OSE die is geconfigureerd om te worden uitgevoerd op een virtueel hardwaresysteem." </w:instrText>
      </w:r>
      <w:r>
        <w:fldChar w:fldCharType="separate"/>
      </w:r>
      <w:r w:rsidRPr="00E43EEE">
        <w:rPr>
          <w:color w:val="0563C1"/>
          <w:lang w:val="de-DE"/>
        </w:rPr>
        <w:t>Virtuele OSEʹs</w:t>
      </w:r>
      <w:r>
        <w:fldChar w:fldCharType="end"/>
      </w:r>
      <w:r w:rsidRPr="00E43EEE">
        <w:rPr>
          <w:lang w:val="de-DE"/>
        </w:rPr>
        <w:t xml:space="preserve">. </w:t>
      </w:r>
    </w:p>
    <w:p w:rsidR="001834F0" w:rsidRPr="00E43EEE" w:rsidRDefault="008270C6" w:rsidP="008270C6">
      <w:pPr>
        <w:pStyle w:val="ProductList-Bullet"/>
        <w:numPr>
          <w:ilvl w:val="1"/>
          <w:numId w:val="9"/>
        </w:numPr>
        <w:rPr>
          <w:lang w:val="de-DE"/>
        </w:rPr>
      </w:pPr>
      <w:r w:rsidRPr="00E43EEE">
        <w:rPr>
          <w:lang w:val="de-DE"/>
        </w:rPr>
        <w:t xml:space="preserve">De Klant mag een aantal </w:t>
      </w:r>
      <w:r>
        <w:fldChar w:fldCharType="begin"/>
      </w:r>
      <w:r w:rsidRPr="00E43EEE">
        <w:rPr>
          <w:lang w:val="de-DE"/>
        </w:rPr>
        <w:instrText xml:space="preserve"> AutoTextList   \s NoStyle \t "Licentie betekent het recht om een Product te downloaden, installeren, openen en gebruiken." </w:instrText>
      </w:r>
      <w:r>
        <w:fldChar w:fldCharType="separate"/>
      </w:r>
      <w:r w:rsidRPr="00E43EEE">
        <w:rPr>
          <w:color w:val="0563C1"/>
          <w:lang w:val="de-DE"/>
        </w:rPr>
        <w:t>Licenties</w:t>
      </w:r>
      <w:r>
        <w:fldChar w:fldCharType="end"/>
      </w:r>
      <w:r w:rsidRPr="00E43EEE">
        <w:rPr>
          <w:lang w:val="de-DE"/>
        </w:rPr>
        <w:t xml:space="preserve"> van de Standard Edition toewijzen aan de </w:t>
      </w:r>
      <w:r>
        <w:fldChar w:fldCharType="begin"/>
      </w:r>
      <w:r w:rsidRPr="00E43EEE">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E43EEE">
        <w:rPr>
          <w:color w:val="0563C1"/>
          <w:lang w:val="de-DE"/>
        </w:rPr>
        <w:t>Gelicentieerde Server</w:t>
      </w:r>
      <w:r>
        <w:fldChar w:fldCharType="end"/>
      </w:r>
      <w:r w:rsidRPr="00E43EEE">
        <w:rPr>
          <w:lang w:val="de-DE"/>
        </w:rPr>
        <w:t xml:space="preserve"> dat gelijk is aan het aantal dat is opgegeven bij 2 hierboven en de serversoftware gebruiken in twee aanvullende </w:t>
      </w:r>
      <w:r>
        <w:fldChar w:fldCharType="begin"/>
      </w:r>
      <w:r w:rsidRPr="00E43EEE">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43EEE">
        <w:rPr>
          <w:color w:val="0563C1"/>
          <w:lang w:val="de-DE"/>
        </w:rPr>
        <w:t>OSEʹs</w:t>
      </w:r>
      <w:r>
        <w:fldChar w:fldCharType="end"/>
      </w:r>
      <w:r w:rsidRPr="00E43EEE">
        <w:rPr>
          <w:lang w:val="de-DE"/>
        </w:rPr>
        <w:t xml:space="preserve"> op de </w:t>
      </w:r>
      <w:r>
        <w:fldChar w:fldCharType="begin"/>
      </w:r>
      <w:r w:rsidRPr="00E43EEE">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E43EEE">
        <w:rPr>
          <w:color w:val="0563C1"/>
          <w:lang w:val="de-DE"/>
        </w:rPr>
        <w:t>Gelicentieerde Server</w:t>
      </w:r>
      <w:r>
        <w:fldChar w:fldCharType="end"/>
      </w:r>
      <w:r w:rsidRPr="00E43EEE">
        <w:rPr>
          <w:lang w:val="de-DE"/>
        </w:rPr>
        <w:t>.</w:t>
      </w:r>
    </w:p>
    <w:p w:rsidR="001834F0" w:rsidRPr="00E43EEE" w:rsidRDefault="008270C6" w:rsidP="008270C6">
      <w:pPr>
        <w:pStyle w:val="ProductList-Bullet"/>
        <w:numPr>
          <w:ilvl w:val="0"/>
          <w:numId w:val="9"/>
        </w:numPr>
        <w:rPr>
          <w:lang w:val="de-DE"/>
        </w:rPr>
      </w:pPr>
      <w:r w:rsidRPr="00E43EEE">
        <w:rPr>
          <w:lang w:val="de-DE"/>
        </w:rPr>
        <w:t xml:space="preserve">Zolang het totale aantal </w:t>
      </w:r>
      <w:r>
        <w:fldChar w:fldCharType="begin"/>
      </w:r>
      <w:r w:rsidRPr="00E43EEE">
        <w:rPr>
          <w:lang w:val="de-DE"/>
        </w:rPr>
        <w:instrText xml:space="preserve"> AutoTextList   \s NoStyle \t "Licentie betekent het recht om een Product te downloaden, installeren, openen en gebruiken." </w:instrText>
      </w:r>
      <w:r>
        <w:fldChar w:fldCharType="separate"/>
      </w:r>
      <w:r w:rsidRPr="00E43EEE">
        <w:rPr>
          <w:color w:val="0563C1"/>
          <w:lang w:val="de-DE"/>
        </w:rPr>
        <w:t>Licenties</w:t>
      </w:r>
      <w:r>
        <w:fldChar w:fldCharType="end"/>
      </w:r>
      <w:r w:rsidRPr="00E43EEE">
        <w:rPr>
          <w:lang w:val="de-DE"/>
        </w:rPr>
        <w:t xml:space="preserve"> en </w:t>
      </w:r>
      <w:r>
        <w:fldChar w:fldCharType="begin"/>
      </w:r>
      <w:r w:rsidRPr="00E43EEE">
        <w:rPr>
          <w:lang w:val="de-DE"/>
        </w:rPr>
        <w:instrText xml:space="preserve"> AutoTextList   \s NoStyle \t "Fysieke core is een core in een fysieke processor." </w:instrText>
      </w:r>
      <w:r>
        <w:fldChar w:fldCharType="separate"/>
      </w:r>
      <w:r w:rsidRPr="00E43EEE">
        <w:rPr>
          <w:color w:val="0563C1"/>
          <w:lang w:val="de-DE"/>
        </w:rPr>
        <w:t>Fysieke Cores</w:t>
      </w:r>
      <w:r>
        <w:fldChar w:fldCharType="end"/>
      </w:r>
      <w:r w:rsidRPr="00E43EEE">
        <w:rPr>
          <w:lang w:val="de-DE"/>
        </w:rPr>
        <w:t xml:space="preserve"> gelijk blijft, is hertoewijzing van </w:t>
      </w:r>
      <w:r>
        <w:fldChar w:fldCharType="begin"/>
      </w:r>
      <w:r w:rsidRPr="00E43EEE">
        <w:rPr>
          <w:lang w:val="de-DE"/>
        </w:rPr>
        <w:instrText xml:space="preserve"> AutoTextList   \s NoStyle \t "Licentie betekent het recht om een Product te downloaden, installeren, openen en gebruiken." </w:instrText>
      </w:r>
      <w:r>
        <w:fldChar w:fldCharType="separate"/>
      </w:r>
      <w:r w:rsidRPr="00E43EEE">
        <w:rPr>
          <w:color w:val="0563C1"/>
          <w:lang w:val="de-DE"/>
        </w:rPr>
        <w:t>Licenties</w:t>
      </w:r>
      <w:r>
        <w:fldChar w:fldCharType="end"/>
      </w:r>
      <w:r w:rsidRPr="00E43EEE">
        <w:rPr>
          <w:lang w:val="de-DE"/>
        </w:rPr>
        <w:t xml:space="preserve"> toegestaan op het moment dat de Klant een stuk hardware herpartitioneert. </w:t>
      </w:r>
    </w:p>
    <w:p w:rsidR="001834F0" w:rsidRPr="00E43EEE" w:rsidRDefault="008270C6" w:rsidP="008270C6">
      <w:pPr>
        <w:pStyle w:val="ProductList-Bullet"/>
        <w:numPr>
          <w:ilvl w:val="0"/>
          <w:numId w:val="9"/>
        </w:numPr>
        <w:rPr>
          <w:lang w:val="de-DE"/>
        </w:rPr>
      </w:pPr>
      <w:r w:rsidRPr="00E43EEE">
        <w:rPr>
          <w:lang w:val="de-DE"/>
        </w:rPr>
        <w:t>Als eenmalig alternatief voor het toewijzen van basis-</w:t>
      </w:r>
      <w:r>
        <w:fldChar w:fldCharType="begin"/>
      </w:r>
      <w:r w:rsidRPr="00E43EEE">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E43EEE">
        <w:rPr>
          <w:color w:val="0563C1"/>
          <w:lang w:val="de-DE"/>
        </w:rPr>
        <w:t>CALʹs</w:t>
      </w:r>
      <w:r>
        <w:fldChar w:fldCharType="end"/>
      </w:r>
      <w:r w:rsidRPr="00E43EEE">
        <w:rPr>
          <w:lang w:val="de-DE"/>
        </w:rPr>
        <w:t xml:space="preserve"> per gebruiker of per apparaat, mag een aantal basis-</w:t>
      </w:r>
      <w:r>
        <w:fldChar w:fldCharType="begin"/>
      </w:r>
      <w:r w:rsidRPr="00E43EEE">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E43EEE">
        <w:rPr>
          <w:color w:val="0563C1"/>
          <w:lang w:val="de-DE"/>
        </w:rPr>
        <w:t>CALʹs</w:t>
      </w:r>
      <w:r>
        <w:fldChar w:fldCharType="end"/>
      </w:r>
      <w:r w:rsidRPr="00E43EEE">
        <w:rPr>
          <w:lang w:val="de-DE"/>
        </w:rPr>
        <w:t xml:space="preserve"> worden toegewezen aan een </w:t>
      </w:r>
      <w:r>
        <w:fldChar w:fldCharType="begin"/>
      </w:r>
      <w:r w:rsidRPr="00E43EEE">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E43EEE">
        <w:rPr>
          <w:color w:val="0563C1"/>
          <w:lang w:val="de-DE"/>
        </w:rPr>
        <w:t>Instance</w:t>
      </w:r>
      <w:r>
        <w:fldChar w:fldCharType="end"/>
      </w:r>
      <w:r w:rsidRPr="00E43EEE">
        <w:rPr>
          <w:lang w:val="de-DE"/>
        </w:rPr>
        <w:t xml:space="preserve"> van de serversoftware op één </w:t>
      </w:r>
      <w:r>
        <w:fldChar w:fldCharType="begin"/>
      </w:r>
      <w:r w:rsidRPr="00E43EEE">
        <w:rPr>
          <w:lang w:val="de-DE"/>
        </w:rPr>
        <w:instrText xml:space="preserve"> AutoTextList   \s NoStyle \t "Server betekent een fysiek hardwaresysteem waarmee serversoftware kan worden uitgevoerd." </w:instrText>
      </w:r>
      <w:r>
        <w:fldChar w:fldCharType="separate"/>
      </w:r>
      <w:r w:rsidRPr="00E43EEE">
        <w:rPr>
          <w:color w:val="0563C1"/>
          <w:lang w:val="de-DE"/>
        </w:rPr>
        <w:t>Server</w:t>
      </w:r>
      <w:r>
        <w:fldChar w:fldCharType="end"/>
      </w:r>
      <w:r w:rsidRPr="00E43EEE">
        <w:rPr>
          <w:lang w:val="de-DE"/>
        </w:rPr>
        <w:t xml:space="preserve"> (per servermodus) om hoogstens hetzelfde aantal gebruikers of apparaten tegelijkertijd toegang te geven tot de betreffende </w:t>
      </w:r>
      <w:r>
        <w:fldChar w:fldCharType="begin"/>
      </w:r>
      <w:r w:rsidRPr="00E43EEE">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E43EEE">
        <w:rPr>
          <w:color w:val="0563C1"/>
          <w:lang w:val="de-DE"/>
        </w:rPr>
        <w:t>Instance</w:t>
      </w:r>
      <w:r>
        <w:fldChar w:fldCharType="end"/>
      </w:r>
      <w:r w:rsidRPr="00E43EEE">
        <w:rPr>
          <w:lang w:val="de-DE"/>
        </w:rPr>
        <w:t>.</w:t>
      </w:r>
    </w:p>
    <w:p w:rsidR="001834F0" w:rsidRPr="00E43EEE" w:rsidRDefault="001834F0">
      <w:pPr>
        <w:pStyle w:val="ProductList-Body"/>
        <w:rPr>
          <w:lang w:val="de-DE"/>
        </w:rPr>
      </w:pPr>
    </w:p>
    <w:p w:rsidR="001834F0" w:rsidRDefault="008270C6">
      <w:pPr>
        <w:pStyle w:val="ProductList-ClauseHeading"/>
        <w:outlineLvl w:val="3"/>
      </w:pPr>
      <w:r>
        <w:t>Toegangslicenties</w:t>
      </w:r>
    </w:p>
    <w:p w:rsidR="001834F0" w:rsidRDefault="008270C6" w:rsidP="008270C6">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1834F0" w:rsidRPr="00E43EEE" w:rsidRDefault="008270C6" w:rsidP="008270C6">
      <w:pPr>
        <w:pStyle w:val="ProductList-Bullet"/>
        <w:numPr>
          <w:ilvl w:val="0"/>
          <w:numId w:val="10"/>
        </w:numPr>
        <w:rPr>
          <w:lang w:val="de-DE"/>
        </w:rPr>
      </w:pPr>
      <w:r>
        <w:t xml:space="preserve">  </w:t>
      </w:r>
      <w:r w:rsidRPr="00E43EEE">
        <w:rPr>
          <w:lang w:val="de-DE"/>
        </w:rPr>
        <w:t xml:space="preserve">Er zijn geen </w:t>
      </w:r>
      <w:r>
        <w:fldChar w:fldCharType="begin"/>
      </w:r>
      <w:r w:rsidRPr="00E43EEE">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E43EEE">
        <w:rPr>
          <w:color w:val="0563C1"/>
          <w:lang w:val="de-DE"/>
        </w:rPr>
        <w:t>CAL's</w:t>
      </w:r>
      <w:r>
        <w:fldChar w:fldCharType="end"/>
      </w:r>
      <w:r w:rsidRPr="00E43EEE">
        <w:rPr>
          <w:lang w:val="de-DE"/>
        </w:rPr>
        <w:t xml:space="preserve"> vereist voor toegang door een andere </w:t>
      </w:r>
      <w:r>
        <w:fldChar w:fldCharType="begin"/>
      </w:r>
      <w:r w:rsidRPr="00E43EEE">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E43EEE">
        <w:rPr>
          <w:color w:val="0563C1"/>
          <w:lang w:val="de-DE"/>
        </w:rPr>
        <w:t>Gelicentieerde Server</w:t>
      </w:r>
      <w:r>
        <w:fldChar w:fldCharType="end"/>
      </w:r>
      <w:r w:rsidRPr="00E43EEE">
        <w:rPr>
          <w:lang w:val="de-DE"/>
        </w:rPr>
        <w:t>.</w:t>
      </w:r>
    </w:p>
    <w:p w:rsidR="001834F0" w:rsidRDefault="008270C6" w:rsidP="008270C6">
      <w:pPr>
        <w:pStyle w:val="ProductList-Bullet"/>
        <w:numPr>
          <w:ilvl w:val="0"/>
          <w:numId w:val="10"/>
        </w:numPr>
      </w:pPr>
      <w:r w:rsidRPr="00E43EEE">
        <w:rPr>
          <w:lang w:val="de-DE"/>
        </w:rPr>
        <w:t xml:space="preserve">  </w:t>
      </w: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1834F0" w:rsidRPr="00E43EEE" w:rsidRDefault="008270C6" w:rsidP="008270C6">
      <w:pPr>
        <w:pStyle w:val="ProductList-Bullet"/>
        <w:numPr>
          <w:ilvl w:val="0"/>
          <w:numId w:val="10"/>
        </w:numPr>
        <w:rPr>
          <w:lang w:val="de-DE"/>
        </w:rPr>
      </w:pPr>
      <w:r w:rsidRPr="00E43EEE">
        <w:rPr>
          <w:lang w:val="de-DE"/>
        </w:rPr>
        <w:t xml:space="preserve">  Er zijn geen </w:t>
      </w:r>
      <w:r>
        <w:fldChar w:fldCharType="begin"/>
      </w:r>
      <w:r w:rsidRPr="00E43EEE">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E43EEE">
        <w:rPr>
          <w:color w:val="0563C1"/>
          <w:lang w:val="de-DE"/>
        </w:rPr>
        <w:t>CALʹs</w:t>
      </w:r>
      <w:r>
        <w:fldChar w:fldCharType="end"/>
      </w:r>
      <w:r w:rsidRPr="00E43EEE">
        <w:rPr>
          <w:lang w:val="de-DE"/>
        </w:rPr>
        <w:t xml:space="preserve"> vereist voor toegang in een </w:t>
      </w:r>
      <w:r>
        <w:fldChar w:fldCharType="begin"/>
      </w:r>
      <w:r w:rsidRPr="00E43EEE">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E43EEE">
        <w:rPr>
          <w:color w:val="0563C1"/>
          <w:lang w:val="de-DE"/>
        </w:rPr>
        <w:t>Fysieke OSE</w:t>
      </w:r>
      <w:r>
        <w:fldChar w:fldCharType="end"/>
      </w:r>
      <w:r w:rsidRPr="00E43EEE">
        <w:rPr>
          <w:lang w:val="de-DE"/>
        </w:rPr>
        <w:t xml:space="preserve"> die uitsluitend wordt gebruikt voor het hosten en beheren van </w:t>
      </w:r>
      <w:r>
        <w:fldChar w:fldCharType="begin"/>
      </w:r>
      <w:r w:rsidRPr="00E43EEE">
        <w:rPr>
          <w:lang w:val="de-DE"/>
        </w:rPr>
        <w:instrText xml:space="preserve"> AutoTextList   \s NoStyle \t "Virtuele OSE betekent een OSE die is geconfigureerd om te worden uitgevoerd op een virtueel hardwaresysteem." </w:instrText>
      </w:r>
      <w:r>
        <w:fldChar w:fldCharType="separate"/>
      </w:r>
      <w:r w:rsidRPr="00E43EEE">
        <w:rPr>
          <w:color w:val="0563C1"/>
          <w:lang w:val="de-DE"/>
        </w:rPr>
        <w:t>Virtuele OSE´s</w:t>
      </w:r>
      <w:r>
        <w:fldChar w:fldCharType="end"/>
      </w:r>
      <w:r w:rsidRPr="00E43EEE">
        <w:rPr>
          <w:lang w:val="de-DE"/>
        </w:rPr>
        <w:t>.</w:t>
      </w:r>
    </w:p>
    <w:p w:rsidR="001834F0" w:rsidRDefault="008270C6">
      <w:pPr>
        <w:pStyle w:val="ProductList-Offering2Heading"/>
        <w:outlineLvl w:val="2"/>
      </w:pPr>
      <w:bookmarkStart w:id="24" w:name="_Sec542"/>
      <w:r>
        <w:t>Server/CAL</w:t>
      </w:r>
      <w:bookmarkEnd w:id="24"/>
      <w:r>
        <w:fldChar w:fldCharType="begin"/>
      </w:r>
      <w:r>
        <w:instrText xml:space="preserve"> TC "</w:instrText>
      </w:r>
      <w:bookmarkStart w:id="25" w:name="_Toc507620003"/>
      <w:r>
        <w:instrText>Server/CAL</w:instrText>
      </w:r>
      <w:bookmarkEnd w:id="25"/>
      <w:r>
        <w:instrText>" \l 3</w:instrText>
      </w:r>
      <w:r>
        <w:fldChar w:fldCharType="end"/>
      </w:r>
    </w:p>
    <w:p w:rsidR="001834F0" w:rsidRDefault="008270C6">
      <w:pPr>
        <w:pStyle w:val="ProductList-ClauseHeading"/>
        <w:outlineLvl w:val="3"/>
      </w:pPr>
      <w:r>
        <w:t>Serverlicenties (per Instance)</w:t>
      </w:r>
    </w:p>
    <w:p w:rsidR="001834F0" w:rsidRDefault="008270C6">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rsidR="001834F0" w:rsidRDefault="001834F0">
      <w:pPr>
        <w:pStyle w:val="ProductList-Body"/>
      </w:pPr>
    </w:p>
    <w:p w:rsidR="001834F0" w:rsidRDefault="008270C6">
      <w:pPr>
        <w:pStyle w:val="ProductList-ClauseHeading"/>
        <w:outlineLvl w:val="3"/>
      </w:pPr>
      <w:r>
        <w:t>Toegangslicenties</w:t>
      </w:r>
    </w:p>
    <w:p w:rsidR="001834F0" w:rsidRDefault="008270C6" w:rsidP="008270C6">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1834F0" w:rsidRPr="00E43EEE" w:rsidRDefault="008270C6" w:rsidP="008270C6">
      <w:pPr>
        <w:pStyle w:val="ProductList-Bullet"/>
        <w:numPr>
          <w:ilvl w:val="0"/>
          <w:numId w:val="11"/>
        </w:numPr>
        <w:rPr>
          <w:lang w:val="de-DE"/>
        </w:rPr>
      </w:pPr>
      <w:r>
        <w:t xml:space="preserve">  </w:t>
      </w:r>
      <w:r w:rsidRPr="00E43EEE">
        <w:rPr>
          <w:lang w:val="de-DE"/>
        </w:rPr>
        <w:t xml:space="preserve">Er zijn geen </w:t>
      </w:r>
      <w:r>
        <w:fldChar w:fldCharType="begin"/>
      </w:r>
      <w:r w:rsidRPr="00E43EEE">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E43EEE">
        <w:rPr>
          <w:color w:val="0563C1"/>
          <w:lang w:val="de-DE"/>
        </w:rPr>
        <w:t>CAL's</w:t>
      </w:r>
      <w:r>
        <w:fldChar w:fldCharType="end"/>
      </w:r>
      <w:r w:rsidRPr="00E43EEE">
        <w:rPr>
          <w:lang w:val="de-DE"/>
        </w:rPr>
        <w:t xml:space="preserve"> vereist voor toegang door een andere </w:t>
      </w:r>
      <w:r>
        <w:fldChar w:fldCharType="begin"/>
      </w:r>
      <w:r w:rsidRPr="00E43EEE">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E43EEE">
        <w:rPr>
          <w:color w:val="0563C1"/>
          <w:lang w:val="de-DE"/>
        </w:rPr>
        <w:t>Gelicentieerde Server</w:t>
      </w:r>
      <w:r>
        <w:fldChar w:fldCharType="end"/>
      </w:r>
      <w:r w:rsidRPr="00E43EEE">
        <w:rPr>
          <w:lang w:val="de-DE"/>
        </w:rPr>
        <w:t xml:space="preserve">. </w:t>
      </w:r>
    </w:p>
    <w:p w:rsidR="001834F0" w:rsidRDefault="008270C6">
      <w:pPr>
        <w:pStyle w:val="ProductList-Offering2Heading"/>
        <w:outlineLvl w:val="2"/>
      </w:pPr>
      <w:bookmarkStart w:id="26" w:name="_Sec543"/>
      <w:r>
        <w:t>Per core</w:t>
      </w:r>
      <w:bookmarkEnd w:id="26"/>
      <w:r>
        <w:fldChar w:fldCharType="begin"/>
      </w:r>
      <w:r>
        <w:instrText xml:space="preserve"> TC "</w:instrText>
      </w:r>
      <w:bookmarkStart w:id="27" w:name="_Toc507620004"/>
      <w:r>
        <w:instrText>Per core</w:instrText>
      </w:r>
      <w:bookmarkEnd w:id="27"/>
      <w:r>
        <w:instrText>" \l 3</w:instrText>
      </w:r>
      <w:r>
        <w:fldChar w:fldCharType="end"/>
      </w:r>
    </w:p>
    <w:p w:rsidR="001834F0" w:rsidRDefault="008270C6">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rsidR="001834F0" w:rsidRDefault="001834F0">
      <w:pPr>
        <w:pStyle w:val="ProductList-Body"/>
      </w:pPr>
    </w:p>
    <w:p w:rsidR="001834F0" w:rsidRDefault="008270C6">
      <w:pPr>
        <w:pStyle w:val="ProductList-ClauseHeading"/>
        <w:outlineLvl w:val="3"/>
      </w:pPr>
      <w:r>
        <w:t>Serverlicenties (per core) – Licentiëren op basis van Fysieke Core op een Server</w:t>
      </w:r>
    </w:p>
    <w:p w:rsidR="001834F0" w:rsidRPr="00E43EEE" w:rsidRDefault="008270C6" w:rsidP="008270C6">
      <w:pPr>
        <w:pStyle w:val="ProductList-Bullet"/>
        <w:numPr>
          <w:ilvl w:val="0"/>
          <w:numId w:val="12"/>
        </w:numPr>
        <w:rPr>
          <w:lang w:val="de-DE"/>
        </w:rPr>
      </w:pPr>
      <w:r w:rsidRPr="00E43EEE">
        <w:rPr>
          <w:lang w:val="de-DE"/>
        </w:rPr>
        <w:t xml:space="preserve">De Klant mag gebruikmaken van de serversoftware op een </w:t>
      </w:r>
      <w:r>
        <w:fldChar w:fldCharType="begin"/>
      </w:r>
      <w:r w:rsidRPr="00E43EEE">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E43EEE">
        <w:rPr>
          <w:color w:val="0563C1"/>
          <w:lang w:val="de-DE"/>
        </w:rPr>
        <w:t>Gelicentieerde Server</w:t>
      </w:r>
      <w:r>
        <w:fldChar w:fldCharType="end"/>
      </w:r>
      <w:r w:rsidRPr="00E43EEE">
        <w:rPr>
          <w:lang w:val="de-DE"/>
        </w:rPr>
        <w:t xml:space="preserve">, mits de Klant voldoende </w:t>
      </w:r>
      <w:r>
        <w:fldChar w:fldCharType="begin"/>
      </w:r>
      <w:r w:rsidRPr="00E43EEE">
        <w:rPr>
          <w:lang w:val="de-DE"/>
        </w:rPr>
        <w:instrText xml:space="preserve"> AutoTextList   \s NoStyle \t "Server betekent een fysiek hardwaresysteem waarmee serversoftware kan worden uitgevoerd." </w:instrText>
      </w:r>
      <w:r>
        <w:fldChar w:fldCharType="separate"/>
      </w:r>
      <w:r w:rsidRPr="00E43EEE">
        <w:rPr>
          <w:color w:val="0563C1"/>
          <w:lang w:val="de-DE"/>
        </w:rPr>
        <w:t>Server</w:t>
      </w:r>
      <w:r>
        <w:fldChar w:fldCharType="end"/>
      </w:r>
      <w:r w:rsidRPr="00E43EEE">
        <w:rPr>
          <w:lang w:val="de-DE"/>
        </w:rPr>
        <w:t>licenties afneemt, zoals hieronder beschreven.</w:t>
      </w:r>
    </w:p>
    <w:p w:rsidR="001834F0" w:rsidRPr="00E43EEE" w:rsidRDefault="008270C6" w:rsidP="008270C6">
      <w:pPr>
        <w:pStyle w:val="ProductList-Bullet"/>
        <w:numPr>
          <w:ilvl w:val="0"/>
          <w:numId w:val="12"/>
        </w:numPr>
        <w:rPr>
          <w:lang w:val="de-DE"/>
        </w:rPr>
      </w:pPr>
      <w:r w:rsidRPr="00E43EEE">
        <w:rPr>
          <w:lang w:val="de-DE"/>
        </w:rPr>
        <w:t xml:space="preserve">Het aantal vereiste </w:t>
      </w:r>
      <w:r>
        <w:fldChar w:fldCharType="begin"/>
      </w:r>
      <w:r w:rsidRPr="00E43EEE">
        <w:rPr>
          <w:lang w:val="de-DE"/>
        </w:rPr>
        <w:instrText xml:space="preserve"> AutoTextList   \s NoStyle \t "Licentie betekent het recht om een Product te downloaden, installeren, openen en gebruiken." </w:instrText>
      </w:r>
      <w:r>
        <w:fldChar w:fldCharType="separate"/>
      </w:r>
      <w:r w:rsidRPr="00E43EEE">
        <w:rPr>
          <w:color w:val="0563C1"/>
          <w:lang w:val="de-DE"/>
        </w:rPr>
        <w:t>Licenties</w:t>
      </w:r>
      <w:r>
        <w:fldChar w:fldCharType="end"/>
      </w:r>
      <w:r w:rsidRPr="00E43EEE">
        <w:rPr>
          <w:lang w:val="de-DE"/>
        </w:rPr>
        <w:t xml:space="preserve"> is gelijk aan het aantal </w:t>
      </w:r>
      <w:r>
        <w:fldChar w:fldCharType="begin"/>
      </w:r>
      <w:r w:rsidRPr="00E43EEE">
        <w:rPr>
          <w:lang w:val="de-DE"/>
        </w:rPr>
        <w:instrText xml:space="preserve"> AutoTextList   \s NoStyle \t "Fysieke core is een core in een fysieke processor." </w:instrText>
      </w:r>
      <w:r>
        <w:fldChar w:fldCharType="separate"/>
      </w:r>
      <w:r w:rsidRPr="00E43EEE">
        <w:rPr>
          <w:color w:val="0563C1"/>
          <w:lang w:val="de-DE"/>
        </w:rPr>
        <w:t>Fysieke Cores</w:t>
      </w:r>
      <w:r>
        <w:fldChar w:fldCharType="end"/>
      </w:r>
      <w:r w:rsidRPr="00E43EEE">
        <w:rPr>
          <w:lang w:val="de-DE"/>
        </w:rPr>
        <w:t xml:space="preserve"> op de </w:t>
      </w:r>
      <w:r>
        <w:fldChar w:fldCharType="begin"/>
      </w:r>
      <w:r w:rsidRPr="00E43EEE">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E43EEE">
        <w:rPr>
          <w:color w:val="0563C1"/>
          <w:lang w:val="de-DE"/>
        </w:rPr>
        <w:t>Gelicentieerde Server</w:t>
      </w:r>
      <w:r>
        <w:fldChar w:fldCharType="end"/>
      </w:r>
      <w:r w:rsidRPr="00E43EEE">
        <w:rPr>
          <w:lang w:val="de-DE"/>
        </w:rPr>
        <w:t xml:space="preserve">, met een minimum van vier </w:t>
      </w:r>
      <w:r>
        <w:fldChar w:fldCharType="begin"/>
      </w:r>
      <w:r w:rsidRPr="00E43EEE">
        <w:rPr>
          <w:lang w:val="de-DE"/>
        </w:rPr>
        <w:instrText xml:space="preserve"> AutoTextList   \s NoStyle \t "Licentie betekent het recht om een Product te downloaden, installeren, openen en gebruiken." </w:instrText>
      </w:r>
      <w:r>
        <w:fldChar w:fldCharType="separate"/>
      </w:r>
      <w:r w:rsidRPr="00E43EEE">
        <w:rPr>
          <w:color w:val="0563C1"/>
          <w:lang w:val="de-DE"/>
        </w:rPr>
        <w:t>Licenties</w:t>
      </w:r>
      <w:r>
        <w:fldChar w:fldCharType="end"/>
      </w:r>
      <w:r w:rsidRPr="00E43EEE">
        <w:rPr>
          <w:lang w:val="de-DE"/>
        </w:rPr>
        <w:t xml:space="preserve"> per Fysiek Processor.</w:t>
      </w:r>
    </w:p>
    <w:p w:rsidR="001834F0" w:rsidRPr="00E43EEE" w:rsidRDefault="008270C6" w:rsidP="008270C6">
      <w:pPr>
        <w:pStyle w:val="ProductList-Bullet"/>
        <w:numPr>
          <w:ilvl w:val="0"/>
          <w:numId w:val="12"/>
        </w:numPr>
        <w:rPr>
          <w:lang w:val="de-DE"/>
        </w:rPr>
      </w:pPr>
      <w:r w:rsidRPr="00E43EEE">
        <w:rPr>
          <w:lang w:val="de-DE"/>
        </w:rPr>
        <w:t xml:space="preserve">Voor de Enterprise Edition mag de Klant een aantal </w:t>
      </w:r>
      <w:r>
        <w:fldChar w:fldCharType="begin"/>
      </w:r>
      <w:r w:rsidRPr="00E43EEE">
        <w:rPr>
          <w:lang w:val="de-DE"/>
        </w:rP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sidRPr="00E43EEE">
        <w:rPr>
          <w:color w:val="0563C1"/>
          <w:lang w:val="de-DE"/>
        </w:rPr>
        <w:t>Actieve Instances</w:t>
      </w:r>
      <w:r>
        <w:fldChar w:fldCharType="end"/>
      </w:r>
      <w:r w:rsidRPr="00E43EEE">
        <w:rPr>
          <w:lang w:val="de-DE"/>
        </w:rPr>
        <w:t xml:space="preserve"> van de serversoftware gebruiken op de </w:t>
      </w:r>
      <w:r>
        <w:fldChar w:fldCharType="begin"/>
      </w:r>
      <w:r w:rsidRPr="00E43EEE">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E43EEE">
        <w:rPr>
          <w:color w:val="0563C1"/>
          <w:lang w:val="de-DE"/>
        </w:rPr>
        <w:t>Gelicentieerde Server</w:t>
      </w:r>
      <w:r>
        <w:fldChar w:fldCharType="end"/>
      </w:r>
      <w:r w:rsidRPr="00E43EEE">
        <w:rPr>
          <w:lang w:val="de-DE"/>
        </w:rPr>
        <w:t xml:space="preserve"> in een aantal </w:t>
      </w:r>
      <w:r>
        <w:fldChar w:fldCharType="begin"/>
      </w:r>
      <w:r w:rsidRPr="00E43EEE">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E43EEE">
        <w:rPr>
          <w:color w:val="0563C1"/>
          <w:lang w:val="de-DE"/>
        </w:rPr>
        <w:t>Fysieke OSEʹs</w:t>
      </w:r>
      <w:r>
        <w:fldChar w:fldCharType="end"/>
      </w:r>
      <w:r w:rsidRPr="00E43EEE">
        <w:rPr>
          <w:lang w:val="de-DE"/>
        </w:rPr>
        <w:t xml:space="preserve"> en/of </w:t>
      </w:r>
      <w:r>
        <w:fldChar w:fldCharType="begin"/>
      </w:r>
      <w:r w:rsidRPr="00E43EEE">
        <w:rPr>
          <w:lang w:val="de-DE"/>
        </w:rPr>
        <w:instrText xml:space="preserve"> AutoTextList   \s NoStyle \t "Virtuele OSE betekent een OSE die is geconfigureerd om te worden uitgevoerd op een virtueel hardwaresysteem." </w:instrText>
      </w:r>
      <w:r>
        <w:fldChar w:fldCharType="separate"/>
      </w:r>
      <w:r w:rsidRPr="00E43EEE">
        <w:rPr>
          <w:color w:val="0563C1"/>
          <w:lang w:val="de-DE"/>
        </w:rPr>
        <w:t>Virtuele OSEʹs</w:t>
      </w:r>
      <w:r>
        <w:fldChar w:fldCharType="end"/>
      </w:r>
      <w:r w:rsidRPr="00E43EEE">
        <w:rPr>
          <w:lang w:val="de-DE"/>
        </w:rPr>
        <w:t xml:space="preserve"> dat gelijk is aan het aantal licenties dat eraan is toegewezen.</w:t>
      </w:r>
    </w:p>
    <w:p w:rsidR="001834F0" w:rsidRPr="00E43EEE" w:rsidRDefault="008270C6" w:rsidP="008270C6">
      <w:pPr>
        <w:pStyle w:val="ProductList-Bullet"/>
        <w:numPr>
          <w:ilvl w:val="0"/>
          <w:numId w:val="12"/>
        </w:numPr>
        <w:rPr>
          <w:lang w:val="de-DE"/>
        </w:rPr>
      </w:pPr>
      <w:r w:rsidRPr="00E43EEE">
        <w:rPr>
          <w:lang w:val="de-DE"/>
        </w:rPr>
        <w:t>Voor elke aanvullende Enterprise Edition-</w:t>
      </w:r>
      <w:r>
        <w:fldChar w:fldCharType="begin"/>
      </w:r>
      <w:r w:rsidRPr="00E43EEE">
        <w:rPr>
          <w:lang w:val="de-DE"/>
        </w:rPr>
        <w:instrText xml:space="preserve"> AutoTextList   \s NoStyle \t "Licentie betekent het recht om een Product te downloaden, installeren, openen en gebruiken." </w:instrText>
      </w:r>
      <w:r>
        <w:fldChar w:fldCharType="separate"/>
      </w:r>
      <w:r w:rsidRPr="00E43EEE">
        <w:rPr>
          <w:color w:val="0563C1"/>
          <w:lang w:val="de-DE"/>
        </w:rPr>
        <w:t>licentie</w:t>
      </w:r>
      <w:r>
        <w:fldChar w:fldCharType="end"/>
      </w:r>
      <w:r w:rsidRPr="00E43EEE">
        <w:rPr>
          <w:lang w:val="de-DE"/>
        </w:rPr>
        <w:t xml:space="preserve"> die de Klant toewijst, bovenop het aantal </w:t>
      </w:r>
      <w:r>
        <w:fldChar w:fldCharType="begin"/>
      </w:r>
      <w:r w:rsidRPr="00E43EEE">
        <w:rPr>
          <w:lang w:val="de-DE"/>
        </w:rPr>
        <w:instrText xml:space="preserve"> AutoTextList   \s NoStyle \t "Licentie betekent het recht om een Product te downloaden, installeren, openen en gebruiken." </w:instrText>
      </w:r>
      <w:r>
        <w:fldChar w:fldCharType="separate"/>
      </w:r>
      <w:r w:rsidRPr="00E43EEE">
        <w:rPr>
          <w:color w:val="0563C1"/>
          <w:lang w:val="de-DE"/>
        </w:rPr>
        <w:t>Licenties</w:t>
      </w:r>
      <w:r>
        <w:fldChar w:fldCharType="end"/>
      </w:r>
      <w:r w:rsidRPr="00E43EEE">
        <w:rPr>
          <w:lang w:val="de-DE"/>
        </w:rPr>
        <w:t xml:space="preserve"> dat is vereist op grond van paragraaf 2 hierboven, mag deze de serversoftware gebruiken in één aanvullende </w:t>
      </w:r>
      <w:r>
        <w:fldChar w:fldCharType="begin"/>
      </w:r>
      <w:r w:rsidRPr="00E43EEE">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43EEE">
        <w:rPr>
          <w:color w:val="0563C1"/>
          <w:lang w:val="de-DE"/>
        </w:rPr>
        <w:t>OSE</w:t>
      </w:r>
      <w:r>
        <w:fldChar w:fldCharType="end"/>
      </w:r>
      <w:r w:rsidRPr="00E43EEE">
        <w:rPr>
          <w:lang w:val="de-DE"/>
        </w:rPr>
        <w:t xml:space="preserve"> op de </w:t>
      </w:r>
      <w:r>
        <w:fldChar w:fldCharType="begin"/>
      </w:r>
      <w:r w:rsidRPr="00E43EEE">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E43EEE">
        <w:rPr>
          <w:color w:val="0563C1"/>
          <w:lang w:val="de-DE"/>
        </w:rPr>
        <w:t>Gelicentieerde Server</w:t>
      </w:r>
      <w:r>
        <w:fldChar w:fldCharType="end"/>
      </w:r>
      <w:r w:rsidRPr="00E43EEE">
        <w:rPr>
          <w:lang w:val="de-DE"/>
        </w:rPr>
        <w:t>.</w:t>
      </w:r>
    </w:p>
    <w:p w:rsidR="001834F0" w:rsidRPr="00E43EEE" w:rsidRDefault="008270C6" w:rsidP="008270C6">
      <w:pPr>
        <w:pStyle w:val="ProductList-Bullet"/>
        <w:numPr>
          <w:ilvl w:val="0"/>
          <w:numId w:val="12"/>
        </w:numPr>
        <w:rPr>
          <w:lang w:val="de-DE"/>
        </w:rPr>
      </w:pPr>
      <w:r w:rsidRPr="00E43EEE">
        <w:rPr>
          <w:lang w:val="de-DE"/>
        </w:rPr>
        <w:t xml:space="preserve">Voor andere edities mag de Klant een onbepaald aantal </w:t>
      </w:r>
      <w:r>
        <w:fldChar w:fldCharType="begin"/>
      </w:r>
      <w:r w:rsidRPr="00E43EEE">
        <w:rPr>
          <w:lang w:val="de-DE"/>
        </w:rP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sidRPr="00E43EEE">
        <w:rPr>
          <w:color w:val="0563C1"/>
          <w:lang w:val="de-DE"/>
        </w:rPr>
        <w:t>Actieve Instances</w:t>
      </w:r>
      <w:r>
        <w:fldChar w:fldCharType="end"/>
      </w:r>
      <w:r w:rsidRPr="00E43EEE">
        <w:rPr>
          <w:lang w:val="de-DE"/>
        </w:rPr>
        <w:t xml:space="preserve"> van de serversoftware gebruiken, doch uitsluitend in de </w:t>
      </w:r>
      <w:r>
        <w:fldChar w:fldCharType="begin"/>
      </w:r>
      <w:r w:rsidRPr="00E43EEE">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E43EEE">
        <w:rPr>
          <w:color w:val="0563C1"/>
          <w:lang w:val="de-DE"/>
        </w:rPr>
        <w:t>Fysieke OSE</w:t>
      </w:r>
      <w:r>
        <w:fldChar w:fldCharType="end"/>
      </w:r>
      <w:r w:rsidRPr="00E43EEE">
        <w:rPr>
          <w:lang w:val="de-DE"/>
        </w:rPr>
        <w:t xml:space="preserve"> op de </w:t>
      </w:r>
      <w:r>
        <w:fldChar w:fldCharType="begin"/>
      </w:r>
      <w:r w:rsidRPr="00E43EEE">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E43EEE">
        <w:rPr>
          <w:color w:val="0563C1"/>
          <w:lang w:val="de-DE"/>
        </w:rPr>
        <w:t>Gelicentieerde Server</w:t>
      </w:r>
      <w:r>
        <w:fldChar w:fldCharType="end"/>
      </w:r>
      <w:r w:rsidRPr="00E43EEE">
        <w:rPr>
          <w:lang w:val="de-DE"/>
        </w:rPr>
        <w:t>.</w:t>
      </w:r>
    </w:p>
    <w:p w:rsidR="001834F0" w:rsidRPr="00E43EEE" w:rsidRDefault="001834F0">
      <w:pPr>
        <w:pStyle w:val="ProductList-Body"/>
        <w:rPr>
          <w:lang w:val="de-DE"/>
        </w:rPr>
      </w:pPr>
    </w:p>
    <w:p w:rsidR="001834F0" w:rsidRDefault="008270C6">
      <w:pPr>
        <w:pStyle w:val="ProductList-ClauseHeading"/>
        <w:outlineLvl w:val="3"/>
      </w:pPr>
      <w:r>
        <w:t>Serverlicenties (per core) – Licentiëring per Afzonderlijke Virtuele OSE</w:t>
      </w:r>
    </w:p>
    <w:p w:rsidR="001834F0" w:rsidRDefault="008270C6" w:rsidP="008270C6">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rsidR="001834F0" w:rsidRDefault="008270C6" w:rsidP="008270C6">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1834F0" w:rsidRDefault="008270C6" w:rsidP="008270C6">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meerder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1834F0" w:rsidRDefault="008270C6">
      <w:pPr>
        <w:pStyle w:val="ProductList-Offering2Heading"/>
        <w:outlineLvl w:val="2"/>
      </w:pPr>
      <w:bookmarkStart w:id="28" w:name="_Sec544"/>
      <w:r>
        <w:t>Management Servers</w:t>
      </w:r>
      <w:bookmarkEnd w:id="28"/>
      <w:r>
        <w:fldChar w:fldCharType="begin"/>
      </w:r>
      <w:r>
        <w:instrText xml:space="preserve"> TC "</w:instrText>
      </w:r>
      <w:bookmarkStart w:id="29" w:name="_Toc507620005"/>
      <w:r>
        <w:instrText>Management Servers</w:instrText>
      </w:r>
      <w:bookmarkEnd w:id="29"/>
      <w:r>
        <w:instrText>" \l 3</w:instrText>
      </w:r>
      <w:r>
        <w:fldChar w:fldCharType="end"/>
      </w:r>
    </w:p>
    <w:p w:rsidR="001834F0" w:rsidRDefault="008270C6">
      <w:pPr>
        <w:pStyle w:val="ProductList-ClauseHeading"/>
        <w:outlineLvl w:val="3"/>
      </w:pPr>
      <w:r>
        <w:t>Beheerlicenties</w:t>
      </w:r>
    </w:p>
    <w:p w:rsidR="001834F0" w:rsidRDefault="008270C6">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rsidR="001834F0" w:rsidRDefault="001834F0">
      <w:pPr>
        <w:pStyle w:val="ProductList-Body"/>
      </w:pPr>
    </w:p>
    <w:p w:rsidR="001834F0" w:rsidRDefault="008270C6">
      <w:pPr>
        <w:pStyle w:val="ProductList-ClauseHeading"/>
        <w:outlineLvl w:val="3"/>
      </w:pPr>
      <w:r>
        <w:t>Serverbeheer licenties (per core)</w:t>
      </w:r>
    </w:p>
    <w:p w:rsidR="001834F0" w:rsidRDefault="008270C6" w:rsidP="008270C6">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1834F0" w:rsidRDefault="008270C6" w:rsidP="008270C6">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1834F0" w:rsidRDefault="008270C6" w:rsidP="008270C6">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1834F0" w:rsidRDefault="008270C6" w:rsidP="008270C6">
      <w:pPr>
        <w:pStyle w:val="ProductList-Bullet"/>
        <w:numPr>
          <w:ilvl w:val="0"/>
          <w:numId w:val="14"/>
        </w:numPr>
      </w:pPr>
      <w:r>
        <w:t>Standard Edition:</w:t>
      </w:r>
    </w:p>
    <w:p w:rsidR="001834F0" w:rsidRDefault="008270C6" w:rsidP="008270C6">
      <w:pPr>
        <w:pStyle w:val="ProductList-Bullet"/>
        <w:numPr>
          <w:ilvl w:val="1"/>
          <w:numId w:val="14"/>
        </w:numPr>
      </w:pPr>
      <w:r>
        <w:t xml:space="preserve">De Standard Edition staat het gebruik van de software toe in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1834F0" w:rsidRDefault="008270C6" w:rsidP="008270C6">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rsidR="001834F0" w:rsidRDefault="008270C6" w:rsidP="008270C6">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Beheren. </w:t>
      </w:r>
    </w:p>
    <w:p w:rsidR="001834F0" w:rsidRDefault="008270C6" w:rsidP="008270C6">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vereist. </w:t>
      </w:r>
    </w:p>
    <w:p w:rsidR="001834F0" w:rsidRDefault="001834F0">
      <w:pPr>
        <w:pStyle w:val="ProductList-Body"/>
      </w:pPr>
    </w:p>
    <w:p w:rsidR="001834F0" w:rsidRDefault="008270C6">
      <w:pPr>
        <w:pStyle w:val="ProductList-ClauseHeading"/>
        <w:outlineLvl w:val="3"/>
      </w:pPr>
      <w:r>
        <w:t>Clientbeheerlicenties (per OSE of gebruiker)</w:t>
      </w:r>
    </w:p>
    <w:p w:rsidR="001834F0" w:rsidRDefault="008270C6" w:rsidP="008270C6">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rsidR="001834F0" w:rsidRDefault="008270C6" w:rsidP="008270C6">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rsidR="001834F0" w:rsidRDefault="008270C6" w:rsidP="008270C6">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rsidR="001834F0" w:rsidRDefault="008270C6" w:rsidP="008270C6">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rsidR="001834F0" w:rsidRDefault="001834F0">
      <w:pPr>
        <w:pStyle w:val="ProductList-Body"/>
      </w:pPr>
    </w:p>
    <w:p w:rsidR="001834F0" w:rsidRPr="00E43EEE" w:rsidRDefault="008270C6">
      <w:pPr>
        <w:pStyle w:val="ProductList-ClauseHeading"/>
        <w:outlineLvl w:val="3"/>
        <w:rPr>
          <w:lang w:val="de-DE"/>
        </w:rPr>
      </w:pPr>
      <w:r w:rsidRPr="00E43EEE">
        <w:rPr>
          <w:lang w:val="de-DE"/>
        </w:rPr>
        <w:t>Beheerlicenties zijn niet vereist voor:</w:t>
      </w:r>
    </w:p>
    <w:p w:rsidR="001834F0" w:rsidRDefault="008270C6" w:rsidP="008270C6">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rsidR="001834F0" w:rsidRPr="00E43EEE" w:rsidRDefault="008270C6" w:rsidP="008270C6">
      <w:pPr>
        <w:pStyle w:val="ProductList-Bullet"/>
        <w:numPr>
          <w:ilvl w:val="0"/>
          <w:numId w:val="16"/>
        </w:numPr>
        <w:rPr>
          <w:lang w:val="de-DE"/>
        </w:rPr>
      </w:pPr>
      <w:r w:rsidRPr="00E43EEE">
        <w:rPr>
          <w:lang w:val="de-DE"/>
        </w:rPr>
        <w:t>netwerkinfrastructuurapparaten van de Klant die uitsluitend ten behoeven van het verzenden van netwerkgegevens werken en waarop geen Windows-serversoftware wordt uitgevoerd;</w:t>
      </w:r>
    </w:p>
    <w:p w:rsidR="001834F0" w:rsidRDefault="008270C6" w:rsidP="008270C6">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rsidR="001834F0" w:rsidRDefault="008270C6" w:rsidP="008270C6">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rsidR="001834F0" w:rsidRDefault="001834F0">
      <w:pPr>
        <w:pStyle w:val="ProductList-Body"/>
      </w:pPr>
    </w:p>
    <w:p w:rsidR="001834F0" w:rsidRPr="00E43EEE" w:rsidRDefault="008270C6">
      <w:pPr>
        <w:pStyle w:val="ProductList-ClauseHeading"/>
        <w:outlineLvl w:val="3"/>
        <w:rPr>
          <w:lang w:val="de-DE"/>
        </w:rPr>
      </w:pPr>
      <w:r w:rsidRPr="00E43EEE">
        <w:rPr>
          <w:lang w:val="de-DE"/>
        </w:rPr>
        <w:t>Gegevenssets</w:t>
      </w:r>
    </w:p>
    <w:p w:rsidR="001834F0" w:rsidRPr="00E43EEE" w:rsidRDefault="008270C6">
      <w:pPr>
        <w:pStyle w:val="ProductList-Body"/>
        <w:rPr>
          <w:lang w:val="de-DE"/>
        </w:rPr>
      </w:pPr>
      <w:r w:rsidRPr="00E43EEE">
        <w:rPr>
          <w:lang w:val="de-DE"/>
        </w:rPr>
        <w:t>De Klant mag gegevenssets (of delen van gegevenssets) die zijn opgenomen in de software, niet kopiëren of distribueren.</w:t>
      </w:r>
    </w:p>
    <w:p w:rsidR="001834F0" w:rsidRDefault="008270C6">
      <w:pPr>
        <w:pStyle w:val="ProductList-Offering2Heading"/>
        <w:outlineLvl w:val="2"/>
      </w:pPr>
      <w:bookmarkStart w:id="30" w:name="_Sec545"/>
      <w:r>
        <w:t>Specialty Servers</w:t>
      </w:r>
      <w:bookmarkEnd w:id="30"/>
      <w:r>
        <w:fldChar w:fldCharType="begin"/>
      </w:r>
      <w:r>
        <w:instrText xml:space="preserve"> TC "</w:instrText>
      </w:r>
      <w:bookmarkStart w:id="31" w:name="_Toc507620006"/>
      <w:r>
        <w:instrText>Specialty Servers</w:instrText>
      </w:r>
      <w:bookmarkEnd w:id="31"/>
      <w:r>
        <w:instrText>" \l 3</w:instrText>
      </w:r>
      <w:r>
        <w:fldChar w:fldCharType="end"/>
      </w:r>
    </w:p>
    <w:p w:rsidR="001834F0" w:rsidRDefault="008270C6">
      <w:pPr>
        <w:pStyle w:val="ProductList-ClauseHeading"/>
        <w:outlineLvl w:val="3"/>
      </w:pPr>
      <w:r>
        <w:t>Serverlicenties (per Instance)</w:t>
      </w:r>
    </w:p>
    <w:p w:rsidR="001834F0" w:rsidRDefault="008270C6">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rsidR="001834F0" w:rsidRDefault="008270C6">
      <w:pPr>
        <w:pStyle w:val="ProductList-Offering2Heading"/>
        <w:outlineLvl w:val="2"/>
      </w:pPr>
      <w:bookmarkStart w:id="32" w:name="_Sec546"/>
      <w:r>
        <w:t>Hulpmiddelen voor ontwikkelaars</w:t>
      </w:r>
      <w:bookmarkEnd w:id="32"/>
      <w:r>
        <w:fldChar w:fldCharType="begin"/>
      </w:r>
      <w:r>
        <w:instrText xml:space="preserve"> TC "</w:instrText>
      </w:r>
      <w:bookmarkStart w:id="33" w:name="_Toc507620007"/>
      <w:r>
        <w:instrText>Hulpmiddelen voor ontwikkelaars</w:instrText>
      </w:r>
      <w:bookmarkEnd w:id="33"/>
      <w:r>
        <w:instrText>" \l 3</w:instrText>
      </w:r>
      <w:r>
        <w:fldChar w:fldCharType="end"/>
      </w:r>
    </w:p>
    <w:p w:rsidR="001834F0" w:rsidRDefault="008270C6">
      <w:pPr>
        <w:pStyle w:val="ProductList-ClauseHeading"/>
        <w:outlineLvl w:val="3"/>
      </w:pPr>
      <w:r>
        <w:t>Gebruikerslicenties</w:t>
      </w:r>
    </w:p>
    <w:p w:rsidR="001834F0" w:rsidRDefault="008270C6" w:rsidP="008270C6">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w:t>
      </w:r>
    </w:p>
    <w:p w:rsidR="001834F0" w:rsidRPr="00E43EEE" w:rsidRDefault="008270C6" w:rsidP="008270C6">
      <w:pPr>
        <w:pStyle w:val="ProductList-Bullet"/>
        <w:numPr>
          <w:ilvl w:val="0"/>
          <w:numId w:val="17"/>
        </w:numPr>
        <w:rPr>
          <w:lang w:val="de-DE"/>
        </w:rPr>
      </w:pPr>
      <w:r>
        <w:fldChar w:fldCharType="begin"/>
      </w:r>
      <w:r w:rsidRPr="00E43EEE">
        <w:rPr>
          <w:lang w:val="de-DE"/>
        </w:rPr>
        <w:instrText xml:space="preserve"> AutoTextList   \s NoStyle \t "Gelicentieerde gebruiker betekent de enkele persoon aan wie een Licentie is toegewezen." </w:instrText>
      </w:r>
      <w:r>
        <w:fldChar w:fldCharType="separate"/>
      </w:r>
      <w:r w:rsidRPr="00E43EEE">
        <w:rPr>
          <w:color w:val="0563C1"/>
          <w:lang w:val="de-DE"/>
        </w:rPr>
        <w:t>Gelicentieerde Gebruikers</w:t>
      </w:r>
      <w:r>
        <w:fldChar w:fldCharType="end"/>
      </w:r>
      <w:r w:rsidRPr="00E43EEE">
        <w:rPr>
          <w:lang w:val="de-DE"/>
        </w:rP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programmaʹs van de Klant kunnen worden gediagnosticeerd.</w:t>
      </w:r>
    </w:p>
    <w:p w:rsidR="001834F0" w:rsidRPr="00E43EEE" w:rsidRDefault="008270C6" w:rsidP="008270C6">
      <w:pPr>
        <w:pStyle w:val="ProductList-Bullet"/>
        <w:numPr>
          <w:ilvl w:val="0"/>
          <w:numId w:val="17"/>
        </w:numPr>
        <w:rPr>
          <w:lang w:val="de-DE"/>
        </w:rPr>
      </w:pPr>
      <w:r w:rsidRPr="00E43EEE">
        <w:rPr>
          <w:lang w:val="de-DE"/>
        </w:rPr>
        <w:t xml:space="preserve">De software wordt niet in licentie gegeven voor gebruik in een </w:t>
      </w:r>
      <w:r>
        <w:fldChar w:fldCharType="begin"/>
      </w:r>
      <w:r w:rsidRPr="00E43EEE">
        <w:rPr>
          <w:lang w:val="de-DE"/>
        </w:rP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sidRPr="00E43EEE">
        <w:rPr>
          <w:color w:val="0563C1"/>
          <w:lang w:val="de-DE"/>
        </w:rPr>
        <w:t>Productieomgeving</w:t>
      </w:r>
      <w:r>
        <w:fldChar w:fldCharType="end"/>
      </w:r>
      <w:r w:rsidRPr="00E43EEE">
        <w:rPr>
          <w:lang w:val="de-DE"/>
        </w:rPr>
        <w:t xml:space="preserve">. </w:t>
      </w:r>
    </w:p>
    <w:p w:rsidR="001834F0" w:rsidRPr="00E43EEE" w:rsidRDefault="001834F0">
      <w:pPr>
        <w:pStyle w:val="ProductList-Body"/>
        <w:rPr>
          <w:lang w:val="de-DE"/>
        </w:rPr>
      </w:pPr>
    </w:p>
    <w:p w:rsidR="001834F0" w:rsidRPr="00E43EEE" w:rsidRDefault="008270C6">
      <w:pPr>
        <w:pStyle w:val="ProductList-ClauseHeading"/>
        <w:outlineLvl w:val="3"/>
        <w:rPr>
          <w:lang w:val="de-DE"/>
        </w:rPr>
      </w:pPr>
      <w:r w:rsidRPr="00E43EEE">
        <w:rPr>
          <w:lang w:val="de-DE"/>
        </w:rPr>
        <w:t>Aanvullende licentievoorwaarden voor Visual Studio-abonnementen</w:t>
      </w:r>
    </w:p>
    <w:p w:rsidR="001834F0" w:rsidRPr="00E43EEE" w:rsidRDefault="008270C6">
      <w:pPr>
        <w:pStyle w:val="ProductList-Body"/>
        <w:rPr>
          <w:lang w:val="de-DE"/>
        </w:rPr>
      </w:pPr>
      <w:r w:rsidRPr="00E43EEE">
        <w:rPr>
          <w:lang w:val="de-DE"/>
        </w:rPr>
        <w:t xml:space="preserve">Naast de rechten in de Licentiemodelvoorwaarden, mag de Klant een Visual Studio-abonnement toewijzen voor elke </w:t>
      </w:r>
      <w:r>
        <w:fldChar w:fldCharType="begin"/>
      </w:r>
      <w:r w:rsidRPr="00E43EEE">
        <w:rPr>
          <w:lang w:val="de-DE"/>
        </w:rPr>
        <w:instrText xml:space="preserve"> AutoTextList   \s NoStyle \t "Licentie betekent het recht om een Product te downloaden, installeren, openen en gebruiken." </w:instrText>
      </w:r>
      <w:r>
        <w:fldChar w:fldCharType="separate"/>
      </w:r>
      <w:r w:rsidRPr="00E43EEE">
        <w:rPr>
          <w:color w:val="0563C1"/>
          <w:lang w:val="de-DE"/>
        </w:rPr>
        <w:t>Licentie</w:t>
      </w:r>
      <w:r>
        <w:fldChar w:fldCharType="end"/>
      </w:r>
      <w:r w:rsidRPr="00E43EEE">
        <w:rPr>
          <w:lang w:val="de-DE"/>
        </w:rP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rsidRPr="00E43EEE">
        <w:rPr>
          <w:lang w:val="de-DE"/>
        </w:rP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sidRPr="00E43EEE">
        <w:rPr>
          <w:color w:val="0563C1"/>
          <w:lang w:val="de-DE"/>
        </w:rPr>
        <w:t>Productieomgeving</w:t>
      </w:r>
      <w:r>
        <w:fldChar w:fldCharType="end"/>
      </w:r>
      <w:r w:rsidRPr="00E43EEE">
        <w:rPr>
          <w:lang w:val="de-DE"/>
        </w:rPr>
        <w:t xml:space="preserve">. </w:t>
      </w:r>
    </w:p>
    <w:p w:rsidR="001834F0" w:rsidRPr="00E43EEE" w:rsidRDefault="001834F0">
      <w:pPr>
        <w:pStyle w:val="ProductList-Body"/>
        <w:rPr>
          <w:lang w:val="de-DE"/>
        </w:rPr>
      </w:pPr>
    </w:p>
    <w:p w:rsidR="001834F0" w:rsidRPr="00E43EEE" w:rsidRDefault="008270C6">
      <w:pPr>
        <w:pStyle w:val="ProductList-SubClauseHeading"/>
        <w:outlineLvl w:val="4"/>
        <w:rPr>
          <w:lang w:val="de-DE"/>
        </w:rPr>
      </w:pPr>
      <w:r w:rsidRPr="00E43EEE">
        <w:rPr>
          <w:lang w:val="de-DE"/>
        </w:rPr>
        <w:t>De software uitvoeren op Microsoft Azure-platformdiensten</w:t>
      </w:r>
    </w:p>
    <w:p w:rsidR="001834F0" w:rsidRPr="00E43EEE" w:rsidRDefault="008270C6" w:rsidP="008270C6">
      <w:pPr>
        <w:pStyle w:val="ProductList-Bullet"/>
        <w:numPr>
          <w:ilvl w:val="1"/>
          <w:numId w:val="18"/>
        </w:numPr>
        <w:rPr>
          <w:lang w:val="de-DE"/>
        </w:rPr>
      </w:pPr>
      <w:r w:rsidRPr="00E43EEE">
        <w:rPr>
          <w:lang w:val="de-DE"/>
        </w:rPr>
        <w:t xml:space="preserve">De </w:t>
      </w:r>
      <w:r>
        <w:fldChar w:fldCharType="begin"/>
      </w:r>
      <w:r w:rsidRPr="00E43EEE">
        <w:rPr>
          <w:lang w:val="de-DE"/>
        </w:rPr>
        <w:instrText xml:space="preserve"> AutoTextList   \s NoStyle \t "Gelicentieerde gebruiker betekent de enkele persoon aan wie een Licentie is toegewezen." </w:instrText>
      </w:r>
      <w:r>
        <w:fldChar w:fldCharType="separate"/>
      </w:r>
      <w:r w:rsidRPr="00E43EEE">
        <w:rPr>
          <w:color w:val="0563C1"/>
          <w:lang w:val="de-DE"/>
        </w:rPr>
        <w:t>Gelicentieerde Gebruiker</w:t>
      </w:r>
      <w:r>
        <w:fldChar w:fldCharType="end"/>
      </w:r>
      <w:r w:rsidRPr="00E43EEE">
        <w:rPr>
          <w:lang w:val="de-DE"/>
        </w:rPr>
        <w:t xml:space="preserve"> mag de Software uitvoeren op Microsoft Azure-platformdiensten gedurende de looptijd van het Visual Studio-abonnement. </w:t>
      </w:r>
    </w:p>
    <w:p w:rsidR="001834F0" w:rsidRPr="00E43EEE" w:rsidRDefault="008270C6" w:rsidP="008270C6">
      <w:pPr>
        <w:pStyle w:val="ProductList-Bullet"/>
        <w:numPr>
          <w:ilvl w:val="1"/>
          <w:numId w:val="18"/>
        </w:numPr>
        <w:rPr>
          <w:lang w:val="de-DE"/>
        </w:rPr>
      </w:pPr>
      <w:r w:rsidRPr="00E43EEE">
        <w:rPr>
          <w:lang w:val="de-DE"/>
        </w:rPr>
        <w:t>Het gebruik van de Software blijft onderworpen aan de voorwaarden van de Volume Licensing-overeenkomst van de Klant en eventuele voorwaarden die bij de Software worden geleverd.</w:t>
      </w:r>
    </w:p>
    <w:p w:rsidR="001834F0" w:rsidRPr="00E43EEE" w:rsidRDefault="008270C6" w:rsidP="008270C6">
      <w:pPr>
        <w:pStyle w:val="ProductList-Bullet"/>
        <w:numPr>
          <w:ilvl w:val="1"/>
          <w:numId w:val="18"/>
        </w:numPr>
        <w:rPr>
          <w:lang w:val="de-DE"/>
        </w:rPr>
      </w:pPr>
      <w:r w:rsidRPr="00E43EEE">
        <w:rPr>
          <w:lang w:val="de-DE"/>
        </w:rPr>
        <w:t xml:space="preserve">De voorwaarden van het licentiemodel Developer Tools zijn van toepassing op het gebruik van de Software en Azure Dev/Test-aanbiedingen, met dien verstande dat de </w:t>
      </w:r>
      <w:r>
        <w:fldChar w:fldCharType="begin"/>
      </w:r>
      <w:r w:rsidRPr="00E43EEE">
        <w:rPr>
          <w:lang w:val="de-DE"/>
        </w:rPr>
        <w:instrText xml:space="preserve"> AutoTextList   \s NoStyle \t "Gelicentieerde gebruiker betekent de enkele persoon aan wie een Licentie is toegewezen." </w:instrText>
      </w:r>
      <w:r>
        <w:fldChar w:fldCharType="separate"/>
      </w:r>
      <w:r w:rsidRPr="00E43EEE">
        <w:rPr>
          <w:color w:val="0563C1"/>
          <w:lang w:val="de-DE"/>
        </w:rPr>
        <w:t>Gelicentieerde Gebruiker</w:t>
      </w:r>
      <w:r>
        <w:fldChar w:fldCharType="end"/>
      </w:r>
      <w:r w:rsidRPr="00E43EEE">
        <w:rPr>
          <w:lang w:val="de-DE"/>
        </w:rPr>
        <w:t xml:space="preserve"> Office Professional Plus of System Center Virtual Machine Manager niet mag gebruiken voor productiedoeleinden op Microsoft Azure-platformdiensten.</w:t>
      </w:r>
    </w:p>
    <w:p w:rsidR="001834F0" w:rsidRPr="00E43EEE" w:rsidRDefault="001834F0">
      <w:pPr>
        <w:pStyle w:val="ProductList-BodyIndented"/>
        <w:rPr>
          <w:lang w:val="de-DE"/>
        </w:rPr>
      </w:pPr>
    </w:p>
    <w:p w:rsidR="001834F0" w:rsidRPr="00E43EEE" w:rsidRDefault="008270C6">
      <w:pPr>
        <w:pStyle w:val="ProductList-SubClauseHeading"/>
        <w:outlineLvl w:val="4"/>
        <w:rPr>
          <w:lang w:val="de-DE"/>
        </w:rPr>
      </w:pPr>
      <w:r w:rsidRPr="00E43EEE">
        <w:rPr>
          <w:lang w:val="de-DE"/>
        </w:rPr>
        <w:t>Aanvullende vereisten</w:t>
      </w:r>
    </w:p>
    <w:p w:rsidR="001834F0" w:rsidRPr="00E43EEE" w:rsidRDefault="008270C6">
      <w:pPr>
        <w:pStyle w:val="ProductList-BodyIndented"/>
        <w:rPr>
          <w:lang w:val="de-DE"/>
        </w:rPr>
      </w:pPr>
      <w:r w:rsidRPr="00E43EEE">
        <w:rPr>
          <w:lang w:val="de-DE"/>
        </w:rPr>
        <w:t>Voor het uitvoeren van Software op Microsoft Azure Platform Services dient de klant zijn Visual Studio-abonnement te activeren door het Microsoft-account te koppelen aan zijn Visual Studio-abonnement.</w:t>
      </w:r>
    </w:p>
    <w:p w:rsidR="001834F0" w:rsidRPr="00E43EEE" w:rsidRDefault="001834F0">
      <w:pPr>
        <w:pStyle w:val="ProductList-BodyIndented"/>
        <w:rPr>
          <w:lang w:val="de-DE"/>
        </w:rPr>
      </w:pPr>
    </w:p>
    <w:p w:rsidR="001834F0" w:rsidRPr="00E43EEE" w:rsidRDefault="008270C6">
      <w:pPr>
        <w:pStyle w:val="ProductList-SubClauseHeading"/>
        <w:outlineLvl w:val="4"/>
        <w:rPr>
          <w:lang w:val="de-DE"/>
        </w:rPr>
      </w:pPr>
      <w:r w:rsidRPr="00E43EEE">
        <w:rPr>
          <w:lang w:val="de-DE"/>
        </w:rPr>
        <w:t>Acceptatietests en feedback</w:t>
      </w:r>
    </w:p>
    <w:p w:rsidR="001834F0" w:rsidRPr="00E43EEE" w:rsidRDefault="008270C6">
      <w:pPr>
        <w:pStyle w:val="ProductList-BodyIndented"/>
        <w:rPr>
          <w:lang w:val="de-DE"/>
        </w:rPr>
      </w:pPr>
      <w:r w:rsidRPr="00E43EEE">
        <w:rPr>
          <w:lang w:val="de-DE"/>
        </w:rPr>
        <w:t>De eindgebruikers van de Klant mogen toegang krijgen tot de Software en online diensten die beschikbaar zijn gemaakt door middel van het Visual Studio-abonnement van de Klant om acceptatietests uit te voeren of feedback over de programma's van de Klant te geven.</w:t>
      </w:r>
    </w:p>
    <w:p w:rsidR="001834F0" w:rsidRPr="00E43EEE" w:rsidRDefault="001834F0">
      <w:pPr>
        <w:pStyle w:val="ProductList-BodyIndented"/>
        <w:rPr>
          <w:lang w:val="de-DE"/>
        </w:rPr>
      </w:pPr>
    </w:p>
    <w:p w:rsidR="001834F0" w:rsidRPr="00E43EEE" w:rsidRDefault="008270C6">
      <w:pPr>
        <w:pStyle w:val="ProductList-SubClauseHeading"/>
        <w:outlineLvl w:val="4"/>
        <w:rPr>
          <w:lang w:val="de-DE"/>
        </w:rPr>
      </w:pPr>
      <w:r w:rsidRPr="00E43EEE">
        <w:rPr>
          <w:lang w:val="de-DE"/>
        </w:rPr>
        <w:t>Windows Server 2016 Remote Desktop Services</w:t>
      </w:r>
    </w:p>
    <w:p w:rsidR="001834F0" w:rsidRPr="00E43EEE" w:rsidRDefault="008270C6">
      <w:pPr>
        <w:pStyle w:val="ProductList-BodyIndented"/>
        <w:rPr>
          <w:lang w:val="de-DE"/>
        </w:rPr>
      </w:pPr>
      <w:r w:rsidRPr="00E43EEE">
        <w:rPr>
          <w:lang w:val="de-DE"/>
        </w:rPr>
        <w:t>Maximaal 200 anonieme gebruikers mogen tegelijkertijd gebruikmaken van de functie Remote Desktop Services van de Windows Server-software om toegang te verkrijgen tot onlinedemonstraties van de programmaʹs van de Klant.</w:t>
      </w:r>
    </w:p>
    <w:p w:rsidR="001834F0" w:rsidRPr="00E43EEE" w:rsidRDefault="001834F0">
      <w:pPr>
        <w:pStyle w:val="ProductList-BodyIndented"/>
        <w:rPr>
          <w:lang w:val="de-DE"/>
        </w:rPr>
      </w:pPr>
    </w:p>
    <w:p w:rsidR="001834F0" w:rsidRPr="00E43EEE" w:rsidRDefault="008270C6">
      <w:pPr>
        <w:pStyle w:val="ProductList-SubClauseHeading"/>
        <w:outlineLvl w:val="4"/>
        <w:rPr>
          <w:lang w:val="de-DE"/>
        </w:rPr>
      </w:pPr>
      <w:r w:rsidRPr="00E43EEE">
        <w:rPr>
          <w:lang w:val="de-DE"/>
        </w:rPr>
        <w:t>Windows Embedded-producten</w:t>
      </w:r>
    </w:p>
    <w:p w:rsidR="001834F0" w:rsidRPr="00E43EEE" w:rsidRDefault="008270C6">
      <w:pPr>
        <w:pStyle w:val="ProductList-BodyIndented"/>
        <w:rPr>
          <w:lang w:val="de-DE"/>
        </w:rPr>
      </w:pPr>
      <w:r w:rsidRPr="00E43EEE">
        <w:rPr>
          <w:lang w:val="de-DE"/>
        </w:rP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rsidRPr="00E43EEE">
        <w:rPr>
          <w:lang w:val="de-DE"/>
        </w:rPr>
        <w:instrText xml:space="preserve"> AutoTextList   \s NoStyle \t "Gelicentieerde gebruiker betekent de enkele persoon aan wie een Licentie is toegewezen." </w:instrText>
      </w:r>
      <w:r>
        <w:fldChar w:fldCharType="separate"/>
      </w:r>
      <w:r w:rsidRPr="00E43EEE">
        <w:rPr>
          <w:color w:val="0563C1"/>
          <w:lang w:val="de-DE"/>
        </w:rPr>
        <w:t>Gelicentieerde Gebruiker</w:t>
      </w:r>
      <w:r>
        <w:fldChar w:fldCharType="end"/>
      </w:r>
      <w:r w:rsidRPr="00E43EEE">
        <w:rPr>
          <w:lang w:val="de-DE"/>
        </w:rPr>
        <w:t xml:space="preserve"> mag een onbeperkt aantal exemplaren van het gelicentieerde Windows Embedded-product installeren en gebruiken.</w:t>
      </w:r>
    </w:p>
    <w:p w:rsidR="001834F0" w:rsidRPr="00E43EEE" w:rsidRDefault="001834F0">
      <w:pPr>
        <w:pStyle w:val="ProductList-BodyIndented"/>
        <w:jc w:val="right"/>
        <w:rPr>
          <w:lang w:val="de-DE"/>
        </w:rPr>
      </w:pPr>
    </w:p>
    <w:tbl>
      <w:tblPr>
        <w:tblStyle w:val="PURTable0"/>
        <w:tblW w:w="0" w:type="dxa"/>
        <w:tblLook w:val="04A0" w:firstRow="1" w:lastRow="0" w:firstColumn="1" w:lastColumn="0" w:noHBand="0" w:noVBand="1"/>
      </w:tblPr>
      <w:tblGrid>
        <w:gridCol w:w="1055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Indented"/>
      </w:pPr>
    </w:p>
    <w:p w:rsidR="001834F0" w:rsidRDefault="001834F0">
      <w:pPr>
        <w:sectPr w:rsidR="001834F0">
          <w:headerReference w:type="default" r:id="rId31"/>
          <w:footerReference w:type="default" r:id="rId32"/>
          <w:type w:val="continuous"/>
          <w:pgSz w:w="12240" w:h="15840" w:code="1"/>
          <w:pgMar w:top="1170" w:right="720" w:bottom="720" w:left="720" w:header="432" w:footer="288" w:gutter="0"/>
          <w:cols w:space="360"/>
        </w:sectPr>
      </w:pPr>
    </w:p>
    <w:p w:rsidR="001834F0" w:rsidRDefault="008270C6">
      <w:pPr>
        <w:pStyle w:val="ProductList-SectionHeading"/>
        <w:pageBreakBefore/>
        <w:outlineLvl w:val="0"/>
      </w:pPr>
      <w:bookmarkStart w:id="34" w:name="_Sec547"/>
      <w:bookmarkEnd w:id="12"/>
      <w:r>
        <w:t>Software</w:t>
      </w:r>
      <w:r>
        <w:fldChar w:fldCharType="begin"/>
      </w:r>
      <w:r>
        <w:instrText xml:space="preserve"> TC "</w:instrText>
      </w:r>
      <w:bookmarkStart w:id="35" w:name="_Toc507620008"/>
      <w:r>
        <w:instrText>Software</w:instrText>
      </w:r>
      <w:bookmarkEnd w:id="35"/>
      <w:r>
        <w:instrText>" \l 1</w:instrText>
      </w:r>
      <w:r>
        <w:fldChar w:fldCharType="end"/>
      </w:r>
    </w:p>
    <w:p w:rsidR="001834F0" w:rsidRDefault="008270C6">
      <w:pPr>
        <w:pStyle w:val="ProductList-Offering1HeadingNoBorder"/>
        <w:outlineLvl w:val="1"/>
      </w:pPr>
      <w:bookmarkStart w:id="36" w:name="_Sec857"/>
      <w:r>
        <w:t>Advanced Threat Analytics</w:t>
      </w:r>
      <w:bookmarkEnd w:id="36"/>
      <w:r>
        <w:fldChar w:fldCharType="begin"/>
      </w:r>
      <w:r>
        <w:instrText xml:space="preserve"> TC "</w:instrText>
      </w:r>
      <w:bookmarkStart w:id="37" w:name="_Toc507620009"/>
      <w:r>
        <w:instrText>Advanced Threat Analytics</w:instrText>
      </w:r>
      <w:bookmarkEnd w:id="37"/>
      <w:r>
        <w:instrText>" \l 2</w:instrText>
      </w:r>
      <w:r>
        <w:fldChar w:fldCharType="end"/>
      </w:r>
    </w:p>
    <w:p w:rsidR="001834F0" w:rsidRDefault="008270C6">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1834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4F0">
        <w:tc>
          <w:tcPr>
            <w:tcW w:w="416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834F0">
        <w:tc>
          <w:tcPr>
            <w:tcW w:w="4160" w:type="dxa"/>
            <w:tcBorders>
              <w:top w:val="dashed" w:sz="4" w:space="0" w:color="BFBFBF"/>
              <w:left w:val="none" w:sz="4" w:space="0" w:color="6E6E6E"/>
              <w:bottom w:val="none" w:sz="4" w:space="0" w:color="FFFFFF"/>
              <w:right w:val="none" w:sz="4" w:space="0" w:color="6E6E6E"/>
            </w:tcBorders>
          </w:tcPr>
          <w:p w:rsidR="001834F0" w:rsidRDefault="008270C6">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834F0" w:rsidRDefault="008270C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834F0" w:rsidRDefault="008270C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834F0" w:rsidRDefault="00827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bl>
    <w:p w:rsidR="001834F0" w:rsidRDefault="008270C6">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629"/>
        <w:gridCol w:w="3672"/>
        <w:gridCol w:w="3615"/>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Pr="00E43EEE" w:rsidRDefault="008270C6">
            <w:pPr>
              <w:pStyle w:val="ProductList-TableBody"/>
              <w:rPr>
                <w:lang w:val="de-DE"/>
              </w:rPr>
            </w:pPr>
            <w:r w:rsidRPr="00E43EEE">
              <w:rPr>
                <w:color w:val="404040"/>
                <w:lang w:val="de-DE"/>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Down Edition-rechten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3">
              <w:r>
                <w:rPr>
                  <w:color w:val="000000"/>
                </w:rPr>
                <w:t>Bijlage B</w:t>
              </w:r>
            </w:hyperlink>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Pr="00E43EEE" w:rsidRDefault="008270C6">
            <w:pPr>
              <w:pStyle w:val="ProductList-TableBody"/>
              <w:rPr>
                <w:lang w:val="de-DE"/>
              </w:rPr>
            </w:pPr>
            <w:r w:rsidRPr="00E43EEE">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4F0" w:rsidRPr="00E43EEE" w:rsidRDefault="008270C6">
            <w:pPr>
              <w:pStyle w:val="ProductList-TableBody"/>
              <w:rPr>
                <w:lang w:val="de-DE"/>
              </w:rPr>
            </w:pPr>
            <w:r>
              <w:fldChar w:fldCharType="begin"/>
            </w:r>
            <w:r w:rsidRPr="00E43EEE">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E43EEE">
              <w:rPr>
                <w:color w:val="0563C1"/>
                <w:lang w:val="de-DE"/>
              </w:rPr>
              <w:t>Studentgebruik Benefit</w:t>
            </w:r>
            <w:r>
              <w:fldChar w:fldCharType="end"/>
            </w:r>
            <w:r w:rsidRPr="00E43EEE">
              <w:rPr>
                <w:lang w:val="de-DE"/>
              </w:rPr>
              <w:t xml:space="preserve">: Zie </w:t>
            </w:r>
            <w:hyperlink w:anchor="_Sec1230">
              <w:r w:rsidRPr="00E43EEE">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True-up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3"/>
      </w:pPr>
      <w:r>
        <w:t>2.1 Beperkingen per land</w:t>
      </w:r>
    </w:p>
    <w:p w:rsidR="001834F0" w:rsidRDefault="008270C6">
      <w:pPr>
        <w:pStyle w:val="ProductList-Body"/>
      </w:pPr>
      <w:r>
        <w:t>Klanten mogen Advanced Threat Analytics 2016 niet downloaden voor gebruik of distributie in de Volksrepubliek China.</w:t>
      </w:r>
    </w:p>
    <w:p w:rsidR="001834F0" w:rsidRDefault="001834F0">
      <w:pPr>
        <w:pStyle w:val="ProductList-Body"/>
      </w:pPr>
    </w:p>
    <w:p w:rsidR="001834F0" w:rsidRDefault="008270C6">
      <w:pPr>
        <w:pStyle w:val="ProductList-ClauseHeading"/>
        <w:outlineLvl w:val="3"/>
      </w:pPr>
      <w:r>
        <w:t>2.2 Academic-klanten</w:t>
      </w:r>
    </w:p>
    <w:p w:rsidR="001834F0" w:rsidRDefault="008270C6">
      <w:pPr>
        <w:pStyle w:val="ProductList-Body"/>
      </w:pPr>
      <w:r>
        <w:t xml:space="preserve">Enrollment for Education Solutions- en School Abonnement Enrollment-klanten kunnen een clientbeheerlicentie voor Advanced Threat Analytics 2016 per OSE aanschaffen en deze implementeren als per Gebruiker of per OSE, zoals beschreven in het Licentiemodel </w:t>
      </w:r>
      <w:hyperlink w:anchor="_Sec544">
        <w:r>
          <w:rPr>
            <w:color w:val="00467F"/>
            <w:u w:val="single"/>
          </w:rPr>
          <w:t>Beheerservers</w:t>
        </w:r>
      </w:hyperlink>
      <w:r>
        <w:t xml:space="preserve">. </w:t>
      </w:r>
    </w:p>
    <w:p w:rsidR="001834F0" w:rsidRDefault="008270C6">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639"/>
        <w:gridCol w:w="3630"/>
        <w:gridCol w:w="3647"/>
      </w:tblGrid>
      <w:tr w:rsidR="001834F0" w:rsidRPr="00E43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Pr="00E43EEE" w:rsidRDefault="008270C6">
            <w:pPr>
              <w:pStyle w:val="ProductList-TableBody"/>
              <w:rPr>
                <w:lang w:val="de-DE"/>
              </w:rPr>
            </w:pPr>
            <w:r w:rsidRPr="00E43EEE">
              <w:rPr>
                <w:color w:val="404040"/>
                <w:lang w:val="de-DE"/>
              </w:rPr>
              <w:t>Aanvullende software: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Pr="00E43EEE" w:rsidRDefault="008270C6">
            <w:pPr>
              <w:pStyle w:val="ProductList-TableBody"/>
              <w:rPr>
                <w:lang w:val="de-DE"/>
              </w:rPr>
            </w:pPr>
            <w:r w:rsidRPr="00E43EEE">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1834F0" w:rsidRPr="00E43EEE" w:rsidRDefault="008270C6">
            <w:pPr>
              <w:pStyle w:val="ProductList-TableBody"/>
              <w:rPr>
                <w:lang w:val="de-DE"/>
              </w:rPr>
            </w:pPr>
            <w:r>
              <w:fldChar w:fldCharType="begin"/>
            </w:r>
            <w:r w:rsidRPr="00E43EEE">
              <w:rPr>
                <w:lang w:val="de-DE"/>
              </w:rPr>
              <w:instrText xml:space="preserve"> AutoTextList   \s NoStyle \t "Vereisten voor toegang door Externe Gebruikers: specifieke licentievereisten of opties voor toegang door Externe Gebruikers." </w:instrText>
            </w:r>
            <w:r>
              <w:fldChar w:fldCharType="separate"/>
            </w:r>
            <w:r w:rsidRPr="00E43EEE">
              <w:rPr>
                <w:color w:val="0563C1"/>
                <w:lang w:val="de-DE"/>
              </w:rPr>
              <w:t>Vereisten voor toegang door Externe Gebruikers</w:t>
            </w:r>
            <w:r>
              <w:fldChar w:fldCharType="end"/>
            </w:r>
            <w:r w:rsidRPr="00E43EEE">
              <w:rPr>
                <w:lang w:val="de-DE"/>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4F0" w:rsidRDefault="008270C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4F0" w:rsidRDefault="008270C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3"/>
      </w:pPr>
      <w:r>
        <w:t>3.1 Beheerlicentie</w:t>
      </w:r>
    </w:p>
    <w:tbl>
      <w:tblPr>
        <w:tblStyle w:val="PURTable"/>
        <w:tblW w:w="0" w:type="dxa"/>
        <w:tblLook w:val="04A0" w:firstRow="1" w:lastRow="0" w:firstColumn="1" w:lastColumn="0" w:noHBand="0" w:noVBand="1"/>
      </w:tblPr>
      <w:tblGrid>
        <w:gridCol w:w="3677"/>
        <w:gridCol w:w="3607"/>
        <w:gridCol w:w="3632"/>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4F0" w:rsidRDefault="008270C6">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1834F0" w:rsidRDefault="008270C6">
            <w:pPr>
              <w:pStyle w:val="ProductList-TableBody"/>
            </w:pPr>
            <w:r>
              <w:t>Advanced Threat Analytics 2016 (Gebruikers-ML of OSE-ML)</w:t>
            </w:r>
          </w:p>
          <w:p w:rsidR="001834F0" w:rsidRDefault="008270C6">
            <w:pPr>
              <w:pStyle w:val="ProductList-TableBody"/>
            </w:pPr>
            <w:r>
              <w:t>Microsoft 365 F1 (Gebruikers-SL)</w:t>
            </w:r>
          </w:p>
        </w:tc>
        <w:tc>
          <w:tcPr>
            <w:tcW w:w="4040" w:type="dxa"/>
            <w:tcBorders>
              <w:top w:val="single" w:sz="18" w:space="0" w:color="0072C6"/>
              <w:left w:val="none" w:sz="4" w:space="0" w:color="000000"/>
              <w:bottom w:val="single" w:sz="4" w:space="0" w:color="000000"/>
              <w:right w:val="single" w:sz="4" w:space="0" w:color="000000"/>
            </w:tcBorders>
          </w:tcPr>
          <w:p w:rsidR="001834F0" w:rsidRDefault="008270C6">
            <w:pPr>
              <w:pStyle w:val="ProductList-TableBody"/>
            </w:pPr>
            <w:r>
              <w:t>Azure Advanced Threat Protection for Users (Gebruikers-SL)</w:t>
            </w:r>
          </w:p>
          <w:p w:rsidR="001834F0" w:rsidRDefault="008270C6">
            <w:pPr>
              <w:pStyle w:val="ProductList-TableBody"/>
            </w:pPr>
            <w:r>
              <w:t xml:space="preserve">Beheerlicentie-equivalente Licentie (zie </w:t>
            </w:r>
            <w:hyperlink w:anchor="_Sec591">
              <w:r>
                <w:rPr>
                  <w:color w:val="00467F"/>
                  <w:u w:val="single"/>
                </w:rPr>
                <w:t>Bijlage A</w:t>
              </w:r>
            </w:hyperlink>
            <w:r>
              <w:t>)</w:t>
            </w:r>
          </w:p>
        </w:tc>
      </w:tr>
    </w:tbl>
    <w:p w:rsidR="001834F0" w:rsidRDefault="001834F0">
      <w:pPr>
        <w:pStyle w:val="ProductList-Body"/>
      </w:pPr>
    </w:p>
    <w:p w:rsidR="001834F0" w:rsidRPr="00E43EEE" w:rsidRDefault="008270C6">
      <w:pPr>
        <w:pStyle w:val="ProductList-ClauseHeading"/>
        <w:outlineLvl w:val="3"/>
        <w:rPr>
          <w:lang w:val="de-DE"/>
        </w:rPr>
      </w:pPr>
      <w:r w:rsidRPr="00E43EEE">
        <w:rPr>
          <w:lang w:val="de-DE"/>
        </w:rPr>
        <w:t>3.2 Gebruik waarvoor een beheerlicentie vereist is</w:t>
      </w:r>
    </w:p>
    <w:p w:rsidR="001834F0" w:rsidRPr="00E43EEE" w:rsidRDefault="008270C6">
      <w:pPr>
        <w:pStyle w:val="ProductList-Body"/>
        <w:rPr>
          <w:lang w:val="de-DE"/>
        </w:rPr>
      </w:pPr>
      <w:r>
        <w:fldChar w:fldCharType="begin"/>
      </w:r>
      <w:r w:rsidRPr="00E43EEE">
        <w:rPr>
          <w:lang w:val="de-DE"/>
        </w:rPr>
        <w:instrText xml:space="preserve"> AutoTextList   \s NoStyle \t "Licentie betekent het recht om een Product te downloaden, installeren, openen en gebruiken." </w:instrText>
      </w:r>
      <w:r>
        <w:fldChar w:fldCharType="separate"/>
      </w:r>
      <w:r w:rsidRPr="00E43EEE">
        <w:rPr>
          <w:color w:val="0563C1"/>
          <w:lang w:val="de-DE"/>
        </w:rPr>
        <w:t>Licenties</w:t>
      </w:r>
      <w:r>
        <w:fldChar w:fldCharType="end"/>
      </w:r>
      <w:r w:rsidRPr="00E43EEE">
        <w:rPr>
          <w:lang w:val="de-DE"/>
        </w:rPr>
        <w:t xml:space="preserve"> zijn uitsluitend vereist voor client-</w:t>
      </w:r>
      <w:r>
        <w:fldChar w:fldCharType="begin"/>
      </w:r>
      <w:r w:rsidRPr="00E43EEE">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43EEE">
        <w:rPr>
          <w:color w:val="0563C1"/>
          <w:lang w:val="de-DE"/>
        </w:rPr>
        <w:t>OSE´s</w:t>
      </w:r>
      <w:r>
        <w:fldChar w:fldCharType="end"/>
      </w:r>
      <w:r w:rsidRPr="00E43EEE">
        <w:rPr>
          <w:lang w:val="de-DE"/>
        </w:rPr>
        <w:t xml:space="preserve"> (of server-</w:t>
      </w:r>
      <w:r>
        <w:fldChar w:fldCharType="begin"/>
      </w:r>
      <w:r w:rsidRPr="00E43EEE">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43EEE">
        <w:rPr>
          <w:color w:val="0563C1"/>
          <w:lang w:val="de-DE"/>
        </w:rPr>
        <w:t>OSE´s</w:t>
      </w:r>
      <w:r>
        <w:fldChar w:fldCharType="end"/>
      </w:r>
      <w:r w:rsidRPr="00E43EEE">
        <w:rPr>
          <w:lang w:val="de-DE"/>
        </w:rPr>
        <w:t xml:space="preserve"> die worden gebruikt als client-</w:t>
      </w:r>
      <w:r>
        <w:fldChar w:fldCharType="begin"/>
      </w:r>
      <w:r w:rsidRPr="00E43EEE">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43EEE">
        <w:rPr>
          <w:color w:val="0563C1"/>
          <w:lang w:val="de-DE"/>
        </w:rPr>
        <w:t>OSE´s</w:t>
      </w:r>
      <w:r>
        <w:fldChar w:fldCharType="end"/>
      </w:r>
      <w:r w:rsidRPr="00E43EEE">
        <w:rPr>
          <w:lang w:val="de-DE"/>
        </w:rPr>
        <w:t>) die zich bevinden op of worden gebruikt door apparaten van eindgebruikers die worden geverifieerd door een Active Directory die wordt beheerd door Advanced Threat Analytics.</w:t>
      </w:r>
    </w:p>
    <w:p w:rsidR="001834F0" w:rsidRPr="00E43EEE" w:rsidRDefault="001834F0">
      <w:pPr>
        <w:pStyle w:val="ProductList-Body"/>
        <w:rPr>
          <w:lang w:val="de-DE"/>
        </w:rPr>
      </w:pPr>
    </w:p>
    <w:p w:rsidR="001834F0" w:rsidRPr="00E43EEE" w:rsidRDefault="008270C6">
      <w:pPr>
        <w:pStyle w:val="ProductList-ClauseHeading"/>
        <w:outlineLvl w:val="3"/>
        <w:rPr>
          <w:lang w:val="de-DE"/>
        </w:rPr>
      </w:pPr>
      <w:r w:rsidRPr="00E43EEE">
        <w:rPr>
          <w:lang w:val="de-DE"/>
        </w:rPr>
        <w:t>3.3 Licentievoorwaarden van derden voor opensourcecomponenten</w:t>
      </w:r>
    </w:p>
    <w:p w:rsidR="001834F0" w:rsidRPr="00E43EEE" w:rsidRDefault="008270C6">
      <w:pPr>
        <w:pStyle w:val="ProductList-Body"/>
        <w:rPr>
          <w:lang w:val="de-DE"/>
        </w:rPr>
      </w:pPr>
      <w:r w:rsidRPr="00E43EEE">
        <w:rPr>
          <w:lang w:val="de-DE"/>
        </w:rPr>
        <w:t xml:space="preserve">De </w:t>
      </w:r>
      <w:r>
        <w:fldChar w:fldCharType="begin"/>
      </w:r>
      <w:r w:rsidRPr="00E43EEE">
        <w:rPr>
          <w:lang w:val="de-DE"/>
        </w:rPr>
        <w:instrText xml:space="preserve"> AutoTextList   \s NoStyle \t "Gelicentieerde gebruiker betekent de enkele persoon aan wie een Licentie is toegewezen." </w:instrText>
      </w:r>
      <w:r>
        <w:fldChar w:fldCharType="separate"/>
      </w:r>
      <w:r w:rsidRPr="00E43EEE">
        <w:rPr>
          <w:color w:val="0563C1"/>
          <w:lang w:val="de-DE"/>
        </w:rPr>
        <w:t>Gelicentieerde Gebruiker</w:t>
      </w:r>
      <w:r>
        <w:fldChar w:fldCharType="end"/>
      </w:r>
      <w:r w:rsidRPr="00E43EEE">
        <w:rPr>
          <w:lang w:val="de-DE"/>
        </w:rP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1834F0" w:rsidRDefault="008270C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4"/>
        <w:gridCol w:w="3662"/>
        <w:gridCol w:w="3660"/>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Fail-over rechten: n.v.t.</w:t>
            </w:r>
          </w:p>
        </w:tc>
      </w:tr>
      <w:tr w:rsidR="001834F0" w:rsidRPr="00E43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Pr="00E43EEE" w:rsidRDefault="008270C6">
            <w:pPr>
              <w:pStyle w:val="ProductList-TableBody"/>
              <w:rPr>
                <w:lang w:val="de-DE"/>
              </w:rPr>
            </w:pPr>
            <w:r w:rsidRPr="00E43EEE">
              <w:rPr>
                <w:color w:val="404040"/>
                <w:lang w:val="de-DE"/>
              </w:rPr>
              <w:t>Gebruiksrechten voor roaming: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1HeadingNoBorder"/>
        <w:outlineLvl w:val="1"/>
      </w:pPr>
      <w:bookmarkStart w:id="42" w:name="_Sec592"/>
      <w:r>
        <w:t>BizTalk</w:t>
      </w:r>
      <w:bookmarkEnd w:id="42"/>
      <w:r>
        <w:fldChar w:fldCharType="begin"/>
      </w:r>
      <w:r>
        <w:instrText xml:space="preserve"> TC "</w:instrText>
      </w:r>
      <w:bookmarkStart w:id="43" w:name="_Toc507620010"/>
      <w:r>
        <w:instrText>BizTalk</w:instrText>
      </w:r>
      <w:bookmarkEnd w:id="43"/>
      <w:r>
        <w:instrText>" \l 2</w:instrText>
      </w:r>
      <w:r>
        <w:fldChar w:fldCharType="end"/>
      </w:r>
    </w:p>
    <w:p w:rsidR="001834F0" w:rsidRDefault="008270C6">
      <w:pPr>
        <w:pStyle w:val="ProductList-Offering1SubSection"/>
        <w:outlineLvl w:val="2"/>
      </w:pPr>
      <w:bookmarkStart w:id="44" w:name="_Sec593"/>
      <w:r>
        <w:t>1. Beschikbaarheid programma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834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4F0">
        <w:tc>
          <w:tcPr>
            <w:tcW w:w="416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834F0" w:rsidRDefault="008270C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834F0" w:rsidRDefault="008270C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834F0" w:rsidRDefault="008270C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834F0" w:rsidRDefault="008270C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34F0" w:rsidRDefault="008270C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34F0" w:rsidRDefault="008270C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34F0" w:rsidRDefault="008270C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34F0" w:rsidRDefault="008270C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834F0" w:rsidRDefault="008270C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34F0" w:rsidRDefault="008270C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34F0" w:rsidRDefault="008270C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34F0" w:rsidRDefault="008270C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834F0" w:rsidRDefault="008270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834F0">
        <w:tc>
          <w:tcPr>
            <w:tcW w:w="4160" w:type="dxa"/>
            <w:tcBorders>
              <w:top w:val="dashed" w:sz="4" w:space="0" w:color="BFBFBF"/>
              <w:left w:val="none" w:sz="4" w:space="0" w:color="6E6E6E"/>
              <w:bottom w:val="none" w:sz="4" w:space="0" w:color="6E6E6E"/>
              <w:right w:val="none" w:sz="4" w:space="0" w:color="6E6E6E"/>
            </w:tcBorders>
          </w:tcPr>
          <w:p w:rsidR="001834F0" w:rsidRDefault="008270C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834F0" w:rsidRDefault="008270C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834F0" w:rsidRDefault="001834F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834F0" w:rsidRDefault="001834F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bl>
    <w:p w:rsidR="001834F0" w:rsidRDefault="008270C6">
      <w:pPr>
        <w:pStyle w:val="ProductList-Offering1SubSection"/>
        <w:outlineLvl w:val="2"/>
      </w:pPr>
      <w:bookmarkStart w:id="45" w:name="_Sec594"/>
      <w:r>
        <w:t>2. Productvoorwaarden</w:t>
      </w:r>
      <w:bookmarkEnd w:id="45"/>
    </w:p>
    <w:tbl>
      <w:tblPr>
        <w:tblStyle w:val="PURTable"/>
        <w:tblW w:w="0" w:type="dxa"/>
        <w:tblLook w:val="04A0" w:firstRow="1" w:lastRow="0" w:firstColumn="1" w:lastColumn="0" w:noHBand="0" w:noVBand="1"/>
      </w:tblPr>
      <w:tblGrid>
        <w:gridCol w:w="3629"/>
        <w:gridCol w:w="3672"/>
        <w:gridCol w:w="3615"/>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Down Edition-rechten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True-up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8270C6">
      <w:pPr>
        <w:pStyle w:val="ProductList-Offering1SubSection"/>
        <w:outlineLvl w:val="2"/>
      </w:pPr>
      <w:bookmarkStart w:id="46" w:name="_Sec595"/>
      <w:r>
        <w:t>3. Gebruiksrechten</w:t>
      </w:r>
      <w:bookmarkEnd w:id="46"/>
    </w:p>
    <w:tbl>
      <w:tblPr>
        <w:tblStyle w:val="PURTable"/>
        <w:tblW w:w="0" w:type="dxa"/>
        <w:tblLook w:val="04A0" w:firstRow="1" w:lastRow="0" w:firstColumn="1" w:lastColumn="0" w:noHBand="0" w:noVBand="1"/>
      </w:tblPr>
      <w:tblGrid>
        <w:gridCol w:w="3639"/>
        <w:gridCol w:w="3630"/>
        <w:gridCol w:w="3647"/>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3"/>
      </w:pPr>
      <w:r>
        <w:t>3.1 BizTalk Server Branch en Standard Edition</w:t>
      </w:r>
    </w:p>
    <w:p w:rsidR="001834F0" w:rsidRDefault="008270C6">
      <w:pPr>
        <w:pStyle w:val="ProductList-SubClauseHeading"/>
        <w:outlineLvl w:val="4"/>
      </w:pPr>
      <w:r>
        <w:t>3.1.1 Beperking op het gebruik</w:t>
      </w:r>
    </w:p>
    <w:p w:rsidR="001834F0" w:rsidRDefault="008270C6">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1834F0" w:rsidRDefault="001834F0">
      <w:pPr>
        <w:pStyle w:val="ProductList-BodyIndented"/>
      </w:pPr>
    </w:p>
    <w:p w:rsidR="001834F0" w:rsidRDefault="008270C6">
      <w:pPr>
        <w:pStyle w:val="ProductList-SubClauseHeading"/>
        <w:outlineLvl w:val="4"/>
      </w:pPr>
      <w:r>
        <w:t>3.1.2 Office Web Component</w:t>
      </w:r>
    </w:p>
    <w:p w:rsidR="001834F0" w:rsidRDefault="008270C6">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rsidR="001834F0" w:rsidRDefault="001834F0">
      <w:pPr>
        <w:pStyle w:val="ProductList-BodyIndented"/>
      </w:pPr>
    </w:p>
    <w:p w:rsidR="001834F0" w:rsidRDefault="008270C6">
      <w:pPr>
        <w:pStyle w:val="ProductList-ClauseHeading"/>
        <w:outlineLvl w:val="3"/>
      </w:pPr>
      <w:r>
        <w:t>3.2 BizTalk Server Branch Edition</w:t>
      </w:r>
    </w:p>
    <w:p w:rsidR="001834F0" w:rsidRDefault="008270C6">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rsidR="001834F0" w:rsidRDefault="008270C6" w:rsidP="008270C6">
      <w:pPr>
        <w:pStyle w:val="ProductList-Bullet"/>
        <w:numPr>
          <w:ilvl w:val="0"/>
          <w:numId w:val="19"/>
        </w:numPr>
      </w:pPr>
      <w:r>
        <w:t xml:space="preserve">fungeren als centraal punt in een ʹhub and spokeʹ-netwerkmodel, </w:t>
      </w:r>
    </w:p>
    <w:p w:rsidR="001834F0" w:rsidRDefault="008270C6" w:rsidP="008270C6">
      <w:pPr>
        <w:pStyle w:val="ProductList-Bullet"/>
        <w:numPr>
          <w:ilvl w:val="0"/>
          <w:numId w:val="19"/>
        </w:numPr>
      </w:pPr>
      <w:r>
        <w:t xml:space="preserve">bedrijfsbrede communicatie met andere Servers of apparaten centraliseren, of </w:t>
      </w:r>
    </w:p>
    <w:p w:rsidR="001834F0" w:rsidRDefault="008270C6" w:rsidP="008270C6">
      <w:pPr>
        <w:pStyle w:val="ProductList-Bullet"/>
        <w:numPr>
          <w:ilvl w:val="0"/>
          <w:numId w:val="19"/>
        </w:numPr>
      </w:pPr>
      <w:r>
        <w:t>bedrijfsprocessen automatiseren binnen divisies, bedrijfsonderdelen of filialen.</w:t>
      </w:r>
    </w:p>
    <w:p w:rsidR="001834F0" w:rsidRDefault="001834F0">
      <w:pPr>
        <w:pStyle w:val="ProductList-Body"/>
      </w:pPr>
    </w:p>
    <w:p w:rsidR="001834F0" w:rsidRDefault="008270C6">
      <w:pPr>
        <w:pStyle w:val="ProductList-ClauseHeading"/>
        <w:outlineLvl w:val="3"/>
      </w:pPr>
      <w:r>
        <w:t>3.3 Aanvullende software</w:t>
      </w:r>
    </w:p>
    <w:tbl>
      <w:tblPr>
        <w:tblStyle w:val="PURTable"/>
        <w:tblW w:w="0" w:type="dxa"/>
        <w:tblLook w:val="04A0" w:firstRow="1" w:lastRow="0" w:firstColumn="1" w:lastColumn="0" w:noHBand="0" w:noVBand="1"/>
      </w:tblPr>
      <w:tblGrid>
        <w:gridCol w:w="3637"/>
        <w:gridCol w:w="3652"/>
        <w:gridCol w:w="3627"/>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BizTalk Server Related Schemas en Templates</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BAM Event APIs and Interceptors en Administration Tools</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Development Tools</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MQHelper.dll</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SOAP Receive Adapter</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UDDI</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pPr>
          </w:p>
        </w:tc>
      </w:tr>
    </w:tbl>
    <w:p w:rsidR="001834F0" w:rsidRDefault="008270C6">
      <w:pPr>
        <w:pStyle w:val="ProductList-Offering1SubSection"/>
        <w:outlineLvl w:val="2"/>
      </w:pPr>
      <w:bookmarkStart w:id="47" w:name="_Sec596"/>
      <w:r>
        <w:t>4. Software Assurance</w:t>
      </w:r>
      <w:bookmarkEnd w:id="47"/>
    </w:p>
    <w:p w:rsidR="001834F0" w:rsidRDefault="001834F0">
      <w:pPr>
        <w:pStyle w:val="ProductList-Body"/>
      </w:pPr>
    </w:p>
    <w:tbl>
      <w:tblPr>
        <w:tblStyle w:val="PURTable"/>
        <w:tblW w:w="0" w:type="dxa"/>
        <w:tblLook w:val="04A0" w:firstRow="1" w:lastRow="0" w:firstColumn="1" w:lastColumn="0" w:noHBand="0" w:noVBand="1"/>
      </w:tblPr>
      <w:tblGrid>
        <w:gridCol w:w="3594"/>
        <w:gridCol w:w="3662"/>
        <w:gridCol w:w="3660"/>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34F0" w:rsidRDefault="008270C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Fail-over rechten: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4">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Gebruiksrechten voor roaming: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3"/>
      </w:pPr>
      <w:r>
        <w:t>4.1 Biz Talk Server 2013 R2 Enterprise – Unlimited Virtualization</w:t>
      </w:r>
    </w:p>
    <w:p w:rsidR="001834F0" w:rsidRDefault="008270C6">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1HeadingNoBorder"/>
        <w:outlineLvl w:val="1"/>
      </w:pPr>
      <w:bookmarkStart w:id="48" w:name="_Sec597"/>
      <w:r>
        <w:t>CAL Suites</w:t>
      </w:r>
      <w:bookmarkEnd w:id="48"/>
      <w:r>
        <w:fldChar w:fldCharType="begin"/>
      </w:r>
      <w:r>
        <w:instrText xml:space="preserve"> TC "</w:instrText>
      </w:r>
      <w:bookmarkStart w:id="49" w:name="_Toc507620011"/>
      <w:r>
        <w:instrText>CAL Suites</w:instrText>
      </w:r>
      <w:bookmarkEnd w:id="49"/>
      <w:r>
        <w:instrText>" \l 2</w:instrText>
      </w:r>
      <w:r>
        <w:fldChar w:fldCharType="end"/>
      </w:r>
    </w:p>
    <w:p w:rsidR="001834F0" w:rsidRDefault="008270C6">
      <w:pPr>
        <w:pStyle w:val="ProductList-Offering1SubSection"/>
        <w:outlineLvl w:val="2"/>
      </w:pPr>
      <w:bookmarkStart w:id="50" w:name="_Sec868"/>
      <w:r>
        <w:t>1. Beschikbaarheid programma</w:t>
      </w:r>
      <w:bookmarkEnd w:id="50"/>
    </w:p>
    <w:tbl>
      <w:tblPr>
        <w:tblStyle w:val="PURTable"/>
        <w:tblW w:w="0" w:type="dxa"/>
        <w:tblLook w:val="04A0" w:firstRow="1" w:lastRow="0" w:firstColumn="1" w:lastColumn="0" w:noHBand="0" w:noVBand="1"/>
      </w:tblPr>
      <w:tblGrid>
        <w:gridCol w:w="4116"/>
        <w:gridCol w:w="616"/>
        <w:gridCol w:w="615"/>
        <w:gridCol w:w="617"/>
        <w:gridCol w:w="615"/>
        <w:gridCol w:w="615"/>
        <w:gridCol w:w="617"/>
        <w:gridCol w:w="618"/>
        <w:gridCol w:w="634"/>
        <w:gridCol w:w="619"/>
        <w:gridCol w:w="617"/>
        <w:gridCol w:w="617"/>
      </w:tblGrid>
      <w:tr w:rsidR="001834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4F0">
        <w:tc>
          <w:tcPr>
            <w:tcW w:w="416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"School Desktop Platform-product" </w:instrText>
            </w:r>
            <w:r>
              <w:fldChar w:fldCharType="separate"/>
            </w:r>
            <w:r>
              <w:rPr>
                <w:color w:val="000000"/>
              </w:rPr>
              <w:t>SD,S</w:t>
            </w:r>
            <w:r>
              <w:fldChar w:fldCharType="end"/>
            </w: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"School Desktop Platform-product" </w:instrText>
            </w:r>
            <w:r>
              <w:fldChar w:fldCharType="separate"/>
            </w:r>
            <w:r>
              <w:rPr>
                <w:color w:val="000000"/>
              </w:rPr>
              <w:t>SD,S</w:t>
            </w:r>
            <w:r>
              <w:fldChar w:fldCharType="end"/>
            </w: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16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bl>
    <w:p w:rsidR="001834F0" w:rsidRDefault="001834F0">
      <w:pPr>
        <w:pStyle w:val="ProductList-Body"/>
      </w:pPr>
    </w:p>
    <w:p w:rsidR="001834F0" w:rsidRDefault="008270C6">
      <w:pPr>
        <w:pStyle w:val="ProductList-Offering1SubSection"/>
        <w:outlineLvl w:val="2"/>
      </w:pPr>
      <w:bookmarkStart w:id="51" w:name="_Sec599"/>
      <w:r>
        <w:t>2. Productvoorwaarden</w:t>
      </w:r>
      <w:bookmarkEnd w:id="51"/>
    </w:p>
    <w:tbl>
      <w:tblPr>
        <w:tblStyle w:val="PURTable"/>
        <w:tblW w:w="0" w:type="dxa"/>
        <w:tblLook w:val="04A0" w:firstRow="1" w:lastRow="0" w:firstColumn="1" w:lastColumn="0" w:noHBand="0" w:noVBand="1"/>
      </w:tblPr>
      <w:tblGrid>
        <w:gridCol w:w="3629"/>
        <w:gridCol w:w="3672"/>
        <w:gridCol w:w="3615"/>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Down Edition-rechten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True-up mogelijk: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1834F0" w:rsidRDefault="001834F0">
      <w:pPr>
        <w:pStyle w:val="ProductList-Body"/>
      </w:pPr>
    </w:p>
    <w:p w:rsidR="001834F0" w:rsidRDefault="008270C6">
      <w:pPr>
        <w:pStyle w:val="ProductList-ClauseHeading"/>
        <w:outlineLvl w:val="3"/>
      </w:pPr>
      <w:r>
        <w:t>2.1 Procedure voor het bepalen van de toepasselijke gebruiksrechten voor CAL Suites</w:t>
      </w:r>
    </w:p>
    <w:p w:rsidR="001834F0" w:rsidRDefault="008270C6">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rsidR="001834F0" w:rsidRDefault="001834F0">
      <w:pPr>
        <w:pStyle w:val="ProductList-Body"/>
      </w:pPr>
    </w:p>
    <w:p w:rsidR="001834F0" w:rsidRDefault="008270C6">
      <w:pPr>
        <w:pStyle w:val="ProductList-ClauseHeading"/>
        <w:outlineLvl w:val="3"/>
      </w:pPr>
      <w:r>
        <w:t>2.2 Componenten van CAL Suite</w:t>
      </w:r>
    </w:p>
    <w:p w:rsidR="001834F0" w:rsidRDefault="008270C6">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rsidR="001834F0" w:rsidRDefault="001834F0">
      <w:pPr>
        <w:pStyle w:val="ProductList-Body"/>
      </w:pPr>
    </w:p>
    <w:p w:rsidR="001834F0" w:rsidRDefault="008270C6">
      <w:pPr>
        <w:pStyle w:val="ProductList-ClauseHeading"/>
        <w:outlineLvl w:val="3"/>
      </w:pPr>
      <w:r>
        <w:t>2.3 Online Diensten die zijn inbegrepen bij Enterprise CAL Suite</w:t>
      </w:r>
    </w:p>
    <w:p w:rsidR="001834F0" w:rsidRDefault="008270C6">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 Enterprise CAL Suite worden geleverd de Aanvullende Voorwaarden voor Online Diensten die worden gebruikt met Software – Legacy-overeenkomsten in Bijlage A – Aanvullende Voorwaarden voor Programmaovereenkomst in de Product List van juni 2015 op </w:t>
      </w:r>
      <w:hyperlink r:id="rId35">
        <w:r>
          <w:rPr>
            <w:color w:val="00467F"/>
            <w:u w:val="single"/>
          </w:rPr>
          <w:t>http://go.microsoft.com/?linkid=9839207</w:t>
        </w:r>
      </w:hyperlink>
      <w:r>
        <w:t>.</w:t>
      </w:r>
    </w:p>
    <w:p w:rsidR="001834F0" w:rsidRDefault="001834F0">
      <w:pPr>
        <w:pStyle w:val="ProductList-Body"/>
      </w:pPr>
    </w:p>
    <w:p w:rsidR="001834F0" w:rsidRDefault="008270C6">
      <w:pPr>
        <w:pStyle w:val="ProductList-ClauseHeading"/>
        <w:outlineLvl w:val="3"/>
      </w:pPr>
      <w:r>
        <w:t>2.4 CAL Suite Bridge voor O365, voor O365 en Intune, en voor Intune</w:t>
      </w:r>
    </w:p>
    <w:p w:rsidR="001834F0" w:rsidRDefault="008270C6">
      <w:pPr>
        <w:pStyle w:val="ProductList-SubClauseHeading"/>
        <w:outlineLvl w:val="4"/>
      </w:pPr>
      <w:r>
        <w:t>2.4.1 Vereisten voor CAL Suite Bridges</w:t>
      </w:r>
    </w:p>
    <w:p w:rsidR="001834F0" w:rsidRDefault="008270C6">
      <w:pPr>
        <w:pStyle w:val="ProductList-BodyIndented"/>
      </w:pPr>
      <w:r>
        <w:t>Een CAL Suite Bridge kan vereist zijn in het geval van vervanging van een CAL Suite door een vergelijkbare combinatie van software en een Online Dienst. Indien een CAL Suite Bridge is vereist, dient het aantal Gebruikers-SLʹs voor de CAL Suite Bridge gelijk te zijn aan het aantal Gebruikers-SLʹs voor de kwalificerende Online Dienst.</w:t>
      </w:r>
    </w:p>
    <w:p w:rsidR="001834F0" w:rsidRDefault="001834F0">
      <w:pPr>
        <w:pStyle w:val="ProductList-BodyIndented"/>
      </w:pPr>
    </w:p>
    <w:p w:rsidR="001834F0" w:rsidRDefault="008270C6">
      <w:pPr>
        <w:pStyle w:val="ProductList-BodyIndented"/>
      </w:pPr>
      <w:r>
        <w:t>Een CAL Suite Bridge is een Enterprise-product en mag alleen worden gelicentieerd in combinatie met de kwalificerende Online Dienst om te voldoen aan de organisatieomvattende vereiste van de CAL Suite Bridge of de bovenliggende CAL Suite.</w:t>
      </w:r>
    </w:p>
    <w:tbl>
      <w:tblPr>
        <w:tblStyle w:val="PURTable0"/>
        <w:tblW w:w="0" w:type="dxa"/>
        <w:tblLook w:val="04A0" w:firstRow="1" w:lastRow="0" w:firstColumn="1" w:lastColumn="0" w:noHBand="0" w:noVBand="1"/>
      </w:tblPr>
      <w:tblGrid>
        <w:gridCol w:w="3486"/>
        <w:gridCol w:w="3535"/>
        <w:gridCol w:w="3535"/>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Kwalificerende online diensten</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of Office 365 Enterprise E5</w:t>
            </w:r>
            <w:r>
              <w:fldChar w:fldCharType="begin"/>
            </w:r>
            <w:r>
              <w:instrText xml:space="preserve"> XE "Office 365 Enterprise E5" </w:instrText>
            </w:r>
            <w:r>
              <w:fldChar w:fldCharType="end"/>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Office 365 Enterprise E1 en Microsoft Intune</w:t>
            </w:r>
            <w:r>
              <w:fldChar w:fldCharType="begin"/>
            </w:r>
            <w:r>
              <w:instrText xml:space="preserve"> XE "Office 365 Enterprise E1 en Microsoft Intune" </w:instrText>
            </w:r>
            <w:r>
              <w:fldChar w:fldCharType="end"/>
            </w:r>
            <w:r>
              <w:t>, of</w:t>
            </w:r>
          </w:p>
          <w:p w:rsidR="001834F0" w:rsidRDefault="008270C6">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1834F0" w:rsidRDefault="008270C6">
            <w:pPr>
              <w:pStyle w:val="ProductList-TableBody"/>
            </w:pPr>
            <w:r>
              <w:t>Office 365 Enterprise E5 en Microsoft Intune</w:t>
            </w:r>
            <w:r>
              <w:fldChar w:fldCharType="begin"/>
            </w:r>
            <w:r>
              <w:instrText xml:space="preserve"> XE "Office 365 Enterprise E5 en Microsoft Intune" </w:instrText>
            </w:r>
            <w:r>
              <w:fldChar w:fldCharType="end"/>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Microsoft Intune</w:t>
            </w:r>
            <w:r>
              <w:fldChar w:fldCharType="begin"/>
            </w:r>
            <w:r>
              <w:instrText xml:space="preserve"> XE "Microsoft Intune" </w:instrText>
            </w:r>
            <w:r>
              <w:fldChar w:fldCharType="end"/>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Enterprise Mobility + Security E3</w:t>
            </w:r>
            <w:r>
              <w:fldChar w:fldCharType="begin"/>
            </w:r>
            <w:r>
              <w:instrText xml:space="preserve"> XE "Enterprise Mobility + Security E3" </w:instrText>
            </w:r>
            <w:r>
              <w:fldChar w:fldCharType="end"/>
            </w:r>
            <w:r>
              <w:t>, of</w:t>
            </w:r>
          </w:p>
          <w:p w:rsidR="001834F0" w:rsidRDefault="008270C6">
            <w:pPr>
              <w:pStyle w:val="ProductList-TableBody"/>
            </w:pPr>
            <w:r>
              <w:t>Enterprise Mobility + Security E5</w:t>
            </w:r>
            <w:r>
              <w:fldChar w:fldCharType="begin"/>
            </w:r>
            <w:r>
              <w:instrText xml:space="preserve"> XE "Enterprise Mobility + Security E5" </w:instrText>
            </w:r>
            <w:r>
              <w:fldChar w:fldCharType="end"/>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Office 365 Enterprise E3</w:t>
            </w:r>
            <w:r>
              <w:fldChar w:fldCharType="begin"/>
            </w:r>
            <w:r>
              <w:instrText xml:space="preserve"> XE "Office 365 Enterprise E3" </w:instrText>
            </w:r>
            <w:r>
              <w:fldChar w:fldCharType="end"/>
            </w:r>
            <w:r>
              <w:t>, of</w:t>
            </w:r>
          </w:p>
          <w:p w:rsidR="001834F0" w:rsidRDefault="008270C6">
            <w:pPr>
              <w:pStyle w:val="ProductList-TableBody"/>
            </w:pPr>
            <w:r>
              <w:t>Office 365 Enterprise E5</w:t>
            </w:r>
            <w:r>
              <w:fldChar w:fldCharType="begin"/>
            </w:r>
            <w:r>
              <w:instrText xml:space="preserve"> XE "Office 365 Enterprise E5" </w:instrText>
            </w:r>
            <w:r>
              <w:fldChar w:fldCharType="end"/>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1834F0" w:rsidRDefault="008270C6">
            <w:pPr>
              <w:pStyle w:val="ProductList-TableBody"/>
            </w:pPr>
            <w:r>
              <w:t>Office 365 Enterprise E5 en Microsoft Intune</w:t>
            </w:r>
            <w:r>
              <w:fldChar w:fldCharType="begin"/>
            </w:r>
            <w:r>
              <w:instrText xml:space="preserve"> XE "Office 365 Enterprise E5 en Microsoft Intune" </w:instrText>
            </w:r>
            <w:r>
              <w:fldChar w:fldCharType="end"/>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Microsoft Intune</w:t>
            </w:r>
            <w:r>
              <w:fldChar w:fldCharType="begin"/>
            </w:r>
            <w:r>
              <w:instrText xml:space="preserve"> XE "Microsoft Intune" </w:instrText>
            </w:r>
            <w:r>
              <w:fldChar w:fldCharType="end"/>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Enterprise Mobility + Security E3</w:t>
            </w:r>
            <w:r>
              <w:fldChar w:fldCharType="begin"/>
            </w:r>
            <w:r>
              <w:instrText xml:space="preserve"> XE "Enterprise Mobility + Security E3" </w:instrText>
            </w:r>
            <w:r>
              <w:fldChar w:fldCharType="end"/>
            </w:r>
            <w:r>
              <w:t>, of</w:t>
            </w:r>
          </w:p>
          <w:p w:rsidR="001834F0" w:rsidRDefault="008270C6">
            <w:pPr>
              <w:pStyle w:val="ProductList-TableBody"/>
            </w:pPr>
            <w:r>
              <w:t>Enterprise Mobility + Security E5</w:t>
            </w:r>
            <w:r>
              <w:fldChar w:fldCharType="begin"/>
            </w:r>
            <w:r>
              <w:instrText xml:space="preserve"> XE "Enterprise Mobility + Security E5" </w:instrText>
            </w:r>
            <w:r>
              <w:fldChar w:fldCharType="end"/>
            </w:r>
          </w:p>
        </w:tc>
      </w:tr>
    </w:tbl>
    <w:p w:rsidR="001834F0" w:rsidRDefault="001834F0">
      <w:pPr>
        <w:pStyle w:val="ProductList-BodyIndented"/>
      </w:pPr>
    </w:p>
    <w:p w:rsidR="001834F0" w:rsidRDefault="008270C6">
      <w:pPr>
        <w:pStyle w:val="ProductList-SubClauseHeading"/>
        <w:outlineLvl w:val="4"/>
      </w:pPr>
      <w:r>
        <w:t>2.4.2 CALʹs voor studenten (Academic Open License en Academic Select)</w:t>
      </w:r>
    </w:p>
    <w:p w:rsidR="001834F0" w:rsidRDefault="008270C6">
      <w:pPr>
        <w:pStyle w:val="ProductList-BodyIndented"/>
      </w:pPr>
      <w:r>
        <w:t>CALʹs voor studenten zijn uitsluitend bestemd voor het verlenen van licenties voor pcʹs die het eigendom zijn van een student of pcʹs die het eigendom zijn van een instelling en die zijn toegewezen aan een individuele student en niet bestemd zijn voor gebruik in practicum- of klaslokalen.</w:t>
      </w:r>
    </w:p>
    <w:p w:rsidR="001834F0" w:rsidRDefault="008270C6">
      <w:pPr>
        <w:pStyle w:val="ProductList-Offering1SubSection"/>
        <w:outlineLvl w:val="2"/>
      </w:pPr>
      <w:bookmarkStart w:id="52" w:name="_Sec600"/>
      <w:r>
        <w:t>3. Gebruiksrechten</w:t>
      </w:r>
      <w:bookmarkEnd w:id="52"/>
    </w:p>
    <w:tbl>
      <w:tblPr>
        <w:tblStyle w:val="PURTable"/>
        <w:tblW w:w="0" w:type="dxa"/>
        <w:tblLook w:val="04A0" w:firstRow="1" w:lastRow="0" w:firstColumn="1" w:lastColumn="0" w:noHBand="0" w:noVBand="1"/>
      </w:tblPr>
      <w:tblGrid>
        <w:gridCol w:w="3663"/>
        <w:gridCol w:w="3659"/>
        <w:gridCol w:w="3594"/>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Aanvullende software: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Meegeleverde technologie: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8270C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4"/>
        <w:gridCol w:w="3662"/>
        <w:gridCol w:w="3660"/>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Fail-over rechten: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6">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Gebruiksrechten voor roaming: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jc w:val="right"/>
      </w:pPr>
    </w:p>
    <w:p w:rsidR="001834F0" w:rsidRDefault="008270C6">
      <w:pPr>
        <w:pStyle w:val="ProductList-ClauseHeading"/>
        <w:outlineLvl w:val="3"/>
      </w:pPr>
      <w:r>
        <w:t>4.1 Aanvullende gebruiksrechten voor Microsoft 365-gebruikers</w:t>
      </w:r>
    </w:p>
    <w:p w:rsidR="001834F0" w:rsidRDefault="008270C6">
      <w:pPr>
        <w:pStyle w:val="ProductList-Body"/>
      </w:pPr>
      <w:r>
        <w:t>Voor kwalificerende klanten geeft Microsoft 365 of een combinatie van Office 365 en Enterprise Mobility + Security toegangsrechten voor de componentdienst van Exchange Online Archiving voor Exchange Server. “Kwalificerende Klanten” zijn klanten met een Enterprise Enrollment, Enterprise Subscription Enrollment of Enrollment for Education Solutions die sinds 30 november 2014 in het bezit zijn van actieve Software Assurance dekking voor de Enterprise CAL Suite.</w:t>
      </w:r>
    </w:p>
    <w:p w:rsidR="001834F0" w:rsidRDefault="001834F0">
      <w:pPr>
        <w:pStyle w:val="ProductList-Body"/>
      </w:pPr>
    </w:p>
    <w:p w:rsidR="001834F0" w:rsidRDefault="008270C6">
      <w:pPr>
        <w:pStyle w:val="ProductList-Body"/>
      </w:pPr>
      <w:r>
        <w:t>Kwalificerende Klanten met een licentie voor Microsoft 365 of de combinatie van Office 365 en Enterprise Mobility + Security beschikken over dezelfde toegangsrechten voor Exchange Online Archiving voor Exchange Server als welke door de Enterprise CAL Suite worden verleend.</w:t>
      </w:r>
    </w:p>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7620012"/>
      <w:r>
        <w:instrText>Core Infrastructure Server (CIS) Suite</w:instrText>
      </w:r>
      <w:bookmarkEnd w:id="55"/>
      <w:r>
        <w:instrText>" \l 2</w:instrText>
      </w:r>
      <w:r>
        <w:fldChar w:fldCharType="end"/>
      </w:r>
    </w:p>
    <w:p w:rsidR="001834F0" w:rsidRDefault="008270C6">
      <w:pPr>
        <w:pStyle w:val="ProductList-Offering1SubSection"/>
        <w:outlineLvl w:val="2"/>
      </w:pPr>
      <w:bookmarkStart w:id="56" w:name="_Sec603"/>
      <w:r>
        <w:t>1. Beschikbaarheid programma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834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4F0">
        <w:tc>
          <w:tcPr>
            <w:tcW w:w="416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834F0" w:rsidRDefault="008270C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834F0">
        <w:tc>
          <w:tcPr>
            <w:tcW w:w="416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pPr>
            <w:r>
              <w:rPr>
                <w:color w:val="000000"/>
              </w:rPr>
              <w:t>Core Infrastructure Server Suite Datacenter (pakket met 16 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834F0" w:rsidRDefault="008270C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1834F0" w:rsidRDefault="008270C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1834F0" w:rsidRDefault="008270C6">
      <w:pPr>
        <w:pStyle w:val="ProductList-Offering1SubSection"/>
        <w:outlineLvl w:val="2"/>
      </w:pPr>
      <w:bookmarkStart w:id="57" w:name="_Sec604"/>
      <w:r>
        <w:t>2. Productvoorwaarden</w:t>
      </w:r>
      <w:bookmarkEnd w:id="57"/>
    </w:p>
    <w:tbl>
      <w:tblPr>
        <w:tblStyle w:val="PURTable"/>
        <w:tblW w:w="0" w:type="dxa"/>
        <w:tblLook w:val="04A0" w:firstRow="1" w:lastRow="0" w:firstColumn="1" w:lastColumn="0" w:noHBand="0" w:noVBand="1"/>
      </w:tblPr>
      <w:tblGrid>
        <w:gridCol w:w="3629"/>
        <w:gridCol w:w="3672"/>
        <w:gridCol w:w="3615"/>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Down Edition-rechten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True-up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3"/>
      </w:pPr>
      <w:r>
        <w:t>2.1 Software inbegrepen in CIS Suite Standard</w:t>
      </w:r>
    </w:p>
    <w:p w:rsidR="001834F0" w:rsidRDefault="008270C6">
      <w:pPr>
        <w:pStyle w:val="ProductList-Body"/>
      </w:pPr>
      <w:r>
        <w:t>CIS Suite Standard bevat de nieuwste versies van Windows Server Standard en System Center Standard die beschikbaar zijn gekomen tijdens de SA-dekking van de Klant.</w:t>
      </w:r>
    </w:p>
    <w:p w:rsidR="001834F0" w:rsidRDefault="001834F0">
      <w:pPr>
        <w:pStyle w:val="ProductList-Body"/>
      </w:pPr>
    </w:p>
    <w:p w:rsidR="001834F0" w:rsidRDefault="008270C6">
      <w:pPr>
        <w:pStyle w:val="ProductList-ClauseHeading"/>
        <w:outlineLvl w:val="3"/>
      </w:pPr>
      <w:r>
        <w:t>2.2 Software inbegrepen in CIS Suite Datacenter</w:t>
      </w:r>
    </w:p>
    <w:p w:rsidR="001834F0" w:rsidRDefault="008270C6">
      <w:pPr>
        <w:pStyle w:val="ProductList-Body"/>
      </w:pPr>
      <w:r>
        <w:t>CIS Suite Datacenter bevat de nieuwste versies van Windows Server Datacenter en System Center Datacenter die beschikbaar zijn gekomen tijdens de SA-dekking van de Klant.</w:t>
      </w:r>
    </w:p>
    <w:p w:rsidR="001834F0" w:rsidRDefault="008270C6">
      <w:pPr>
        <w:pStyle w:val="ProductList-Offering1SubSection"/>
        <w:outlineLvl w:val="2"/>
      </w:pPr>
      <w:bookmarkStart w:id="58" w:name="_Sec605"/>
      <w:r>
        <w:t>3. Gebruiksrechten</w:t>
      </w:r>
      <w:bookmarkEnd w:id="58"/>
    </w:p>
    <w:tbl>
      <w:tblPr>
        <w:tblStyle w:val="PURTable"/>
        <w:tblW w:w="0" w:type="dxa"/>
        <w:tblLook w:val="04A0" w:firstRow="1" w:lastRow="0" w:firstColumn="1" w:lastColumn="0" w:noHBand="0" w:noVBand="1"/>
      </w:tblPr>
      <w:tblGrid>
        <w:gridCol w:w="3663"/>
        <w:gridCol w:w="3659"/>
        <w:gridCol w:w="3594"/>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Aanvullende software: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Meegeleverde technologie: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3"/>
      </w:pPr>
      <w:r>
        <w:t>3.1 Toepasselijke Gebruiksrechten.</w:t>
      </w:r>
    </w:p>
    <w:p w:rsidR="001834F0" w:rsidRDefault="008270C6">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1834F0" w:rsidRDefault="001834F0">
      <w:pPr>
        <w:pStyle w:val="ProductList-Body"/>
      </w:pPr>
    </w:p>
    <w:p w:rsidR="001834F0" w:rsidRDefault="008270C6">
      <w:pPr>
        <w:pStyle w:val="ProductList-ClauseHeading"/>
        <w:outlineLvl w:val="3"/>
      </w:pPr>
      <w:r>
        <w:t>3.2 Toewijzing van Serverlicenties en Beheerlicenties</w:t>
      </w:r>
    </w:p>
    <w:p w:rsidR="001834F0" w:rsidRDefault="008270C6">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1834F0" w:rsidRDefault="001834F0">
      <w:pPr>
        <w:pStyle w:val="ProductList-Body"/>
      </w:pPr>
    </w:p>
    <w:p w:rsidR="001834F0" w:rsidRDefault="008270C6">
      <w:pPr>
        <w:pStyle w:val="ProductList-ClauseHeading"/>
        <w:outlineLvl w:val="3"/>
      </w:pPr>
      <w:r>
        <w:t>3.3 Aanvullende voorwaarden</w:t>
      </w:r>
    </w:p>
    <w:p w:rsidR="001834F0" w:rsidRDefault="008270C6">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rsidR="001834F0" w:rsidRDefault="001834F0">
      <w:pPr>
        <w:pStyle w:val="ProductList-Body"/>
      </w:pPr>
    </w:p>
    <w:p w:rsidR="001834F0" w:rsidRDefault="008270C6">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rsidR="001834F0" w:rsidRDefault="008270C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0"/>
        <w:gridCol w:w="3688"/>
        <w:gridCol w:w="3648"/>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Fail-over rechten: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7">
              <w:r>
                <w:rPr>
                  <w:color w:val="00467F"/>
                  <w:u w:val="single"/>
                </w:rPr>
                <w:t>Product List - Maart 2014</w:t>
              </w:r>
            </w:hyperlink>
            <w:r>
              <w:t xml:space="preserve">, </w:t>
            </w:r>
            <w:hyperlink r:id="rId38">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Gebruiksrechten voor roaming: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3"/>
      </w:pPr>
      <w:r>
        <w:t>4.1 Microsoft Azure Hybrid Benefit voor Windows Server</w:t>
      </w:r>
    </w:p>
    <w:p w:rsidR="001834F0" w:rsidRDefault="008270C6">
      <w:pPr>
        <w:pStyle w:val="ProductList-Body"/>
      </w:pPr>
      <w:r>
        <w:t xml:space="preserve">Zie </w:t>
      </w:r>
      <w:hyperlink w:anchor="_Sec624">
        <w:r>
          <w:rPr>
            <w:color w:val="00467F"/>
            <w:u w:val="single"/>
          </w:rPr>
          <w:t>artikel 7. Microsoft Azure Hybrid Benefit</w:t>
        </w:r>
      </w:hyperlink>
      <w:r>
        <w:t xml:space="preserve"> van de Productvermelding Microsoft Azure voor meer informatie over het implementeren van Windows Server-images in Microsoft Azure.</w:t>
      </w:r>
    </w:p>
    <w:p w:rsidR="001834F0" w:rsidRDefault="001834F0">
      <w:pPr>
        <w:pStyle w:val="ProductList-Body"/>
      </w:pPr>
    </w:p>
    <w:p w:rsidR="001834F0" w:rsidRDefault="008270C6">
      <w:pPr>
        <w:pStyle w:val="ProductList-ClauseHeading"/>
        <w:outlineLvl w:val="3"/>
      </w:pPr>
      <w:r>
        <w:t>4.2 Halfjaarlijkse Channelreleases</w:t>
      </w:r>
    </w:p>
    <w:p w:rsidR="001834F0" w:rsidRDefault="008270C6">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Voor productlicentiedoeleinden wordt de Nano Server-release bij Windows Server 2016 beschouwd als een Halfjaarlijkse Channelrelease.</w:t>
      </w:r>
    </w:p>
    <w:p w:rsidR="001834F0" w:rsidRDefault="001834F0">
      <w:pPr>
        <w:pStyle w:val="ProductList-Body"/>
      </w:pPr>
    </w:p>
    <w:p w:rsidR="001834F0" w:rsidRDefault="008270C6">
      <w:pPr>
        <w:pStyle w:val="ProductList-ClauseHeading"/>
        <w:outlineLvl w:val="3"/>
      </w:pPr>
      <w:r>
        <w:t>4.3 Rechten voor System Center Configuration Manager Current Branch</w:t>
      </w:r>
    </w:p>
    <w:p w:rsidR="001834F0" w:rsidRDefault="008270C6">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rsidR="001834F0" w:rsidRDefault="001834F0">
      <w:pPr>
        <w:pStyle w:val="ProductList-Body"/>
      </w:pPr>
    </w:p>
    <w:p w:rsidR="001834F0" w:rsidRDefault="008270C6">
      <w:pPr>
        <w:pStyle w:val="ProductList-ClauseHeading"/>
        <w:outlineLvl w:val="3"/>
      </w:pPr>
      <w:r>
        <w:t>4.4 Software Assurance-rechten en -benefits voor abonnementslicenties</w:t>
      </w:r>
    </w:p>
    <w:p w:rsidR="001834F0" w:rsidRDefault="008270C6">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1834F0" w:rsidRDefault="001834F0">
      <w:pPr>
        <w:pStyle w:val="ProductList-Body"/>
      </w:pPr>
    </w:p>
    <w:p w:rsidR="001834F0" w:rsidRDefault="008270C6">
      <w:pPr>
        <w:pStyle w:val="ProductList-ClauseHeading"/>
        <w:outlineLvl w:val="3"/>
      </w:pPr>
      <w:r>
        <w:t>4.5 Server en Cloud Enrollment (SCE) - Rechten voor het beheren van OSE´s op Microsoft Azure op grond van CIS Suite-licenties</w:t>
      </w:r>
    </w:p>
    <w:p w:rsidR="001834F0" w:rsidRDefault="008270C6">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rsidR="001834F0" w:rsidRDefault="008270C6">
      <w:pPr>
        <w:pStyle w:val="ProductList-Body"/>
        <w:ind w:left="720"/>
      </w:pPr>
      <w:r>
        <w:t>• Windows Server Virtual Machine-instances (inclusief Instances geïmplementeerd onder Azure HUB)</w:t>
      </w:r>
    </w:p>
    <w:p w:rsidR="001834F0" w:rsidRDefault="008270C6">
      <w:pPr>
        <w:pStyle w:val="ProductList-Body"/>
        <w:ind w:left="720"/>
      </w:pPr>
      <w:r>
        <w:t>• Cloud Services-instances (webrol en werkersrol)</w:t>
      </w:r>
    </w:p>
    <w:p w:rsidR="001834F0" w:rsidRDefault="008270C6">
      <w:pPr>
        <w:pStyle w:val="ProductList-Body"/>
        <w:ind w:left="720"/>
      </w:pPr>
      <w:r>
        <w:t>• Opslagaccounts</w:t>
      </w:r>
    </w:p>
    <w:p w:rsidR="001834F0" w:rsidRDefault="008270C6">
      <w:pPr>
        <w:pStyle w:val="ProductList-Body"/>
        <w:ind w:left="720"/>
      </w:pPr>
      <w:r>
        <w:t>• SQL-databases</w:t>
      </w:r>
    </w:p>
    <w:p w:rsidR="001834F0" w:rsidRDefault="008270C6">
      <w:pPr>
        <w:pStyle w:val="ProductList-Body"/>
        <w:ind w:left="720"/>
      </w:pPr>
      <w:r>
        <w:t>• Websites-instances</w:t>
      </w:r>
    </w:p>
    <w:p w:rsidR="001834F0" w:rsidRDefault="001834F0">
      <w:pPr>
        <w:pStyle w:val="ProductList-Body"/>
      </w:pPr>
    </w:p>
    <w:p w:rsidR="001834F0" w:rsidRDefault="008270C6">
      <w:pPr>
        <w:pStyle w:val="ProductList-ClauseHeading"/>
        <w:outlineLvl w:val="3"/>
      </w:pPr>
      <w:r>
        <w:t>4.6 Aanbieding verlenging Software Assurance voor Windows Server en System Center</w:t>
      </w:r>
    </w:p>
    <w:p w:rsidR="001834F0" w:rsidRDefault="008270C6">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447"/>
        <w:gridCol w:w="5469"/>
      </w:tblGrid>
      <w:tr w:rsidR="001834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Kolom B</w:t>
            </w: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Core Infrastructure Server Suite Standard (pakket met 2 Core-licenties)</w:t>
            </w: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Core Infrastructure Server Suite Datacenter (pakket met 2 Core-licenties)</w:t>
            </w:r>
          </w:p>
        </w:tc>
      </w:tr>
    </w:tbl>
    <w:p w:rsidR="001834F0" w:rsidRDefault="008270C6">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rsidR="001834F0" w:rsidRDefault="001834F0">
      <w:pPr>
        <w:pStyle w:val="ProductList-Body"/>
      </w:pPr>
    </w:p>
    <w:p w:rsidR="001834F0" w:rsidRDefault="008270C6">
      <w:pPr>
        <w:pStyle w:val="ProductList-ClauseHeading"/>
        <w:outlineLvl w:val="3"/>
      </w:pPr>
      <w:r>
        <w:t>4.7 Gebruiksrechten en Licentieverleningen geassocieerd met een wijziging in het licentiemodel – In Aanmerking Komende Licentie</w:t>
      </w:r>
    </w:p>
    <w:p w:rsidR="001834F0" w:rsidRDefault="008270C6">
      <w:pPr>
        <w:pStyle w:val="ProductList-Body"/>
      </w:pPr>
      <w:r>
        <w:t>De term “In Aanmerking Komende Licentie”, zoals gedefinieerd in de Migratierechten voor Core Infrastructure Suite, gepubliceerd in de Productvoorwaarden van oktober 2016, is bijgewerkt en omvat nu ook Core Infrastructure Suite-processorlicenties met SA waarover de Klant beschikte op 31 december 2016 op grond van een nieuwe of verlengde Enrollment met een Ingangsdatum tussen 1 oktober 2016 en 31 december 2016.</w:t>
      </w:r>
    </w:p>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1HeadingNoBorder"/>
        <w:outlineLvl w:val="1"/>
      </w:pPr>
      <w:bookmarkStart w:id="60" w:name="_Sec862"/>
      <w:r>
        <w:t>Forefront</w:t>
      </w:r>
      <w:bookmarkEnd w:id="60"/>
      <w:r>
        <w:fldChar w:fldCharType="begin"/>
      </w:r>
      <w:r>
        <w:instrText xml:space="preserve"> TC "</w:instrText>
      </w:r>
      <w:bookmarkStart w:id="61" w:name="_Toc507620013"/>
      <w:r>
        <w:instrText>Forefront</w:instrText>
      </w:r>
      <w:bookmarkEnd w:id="61"/>
      <w:r>
        <w:instrText>" \l 2</w:instrText>
      </w:r>
      <w:r>
        <w:fldChar w:fldCharType="end"/>
      </w:r>
    </w:p>
    <w:p w:rsidR="001834F0" w:rsidRDefault="008270C6">
      <w:pPr>
        <w:pStyle w:val="ProductList-Offering1SubSection"/>
        <w:outlineLvl w:val="2"/>
      </w:pPr>
      <w:bookmarkStart w:id="62" w:name="_Sec863"/>
      <w:r>
        <w:t>1. Beschikbaarheid programma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834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4F0">
        <w:tc>
          <w:tcPr>
            <w:tcW w:w="4160" w:type="dxa"/>
            <w:tcBorders>
              <w:top w:val="single" w:sz="6" w:space="0" w:color="FFFFFF"/>
              <w:left w:val="none" w:sz="4" w:space="0" w:color="BFBFBF"/>
              <w:bottom w:val="none" w:sz="4" w:space="0" w:color="BFBFBF"/>
              <w:right w:val="none" w:sz="4" w:space="0" w:color="6E6E6E"/>
            </w:tcBorders>
          </w:tcPr>
          <w:p w:rsidR="001834F0" w:rsidRDefault="008270C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834F0" w:rsidRDefault="008270C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834F0" w:rsidRDefault="008270C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834F0" w:rsidRDefault="008270C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834F0" w:rsidRDefault="008270C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1834F0" w:rsidRDefault="008270C6">
      <w:pPr>
        <w:pStyle w:val="ProductList-Offering1SubSection"/>
        <w:outlineLvl w:val="2"/>
      </w:pPr>
      <w:bookmarkStart w:id="63" w:name="_Sec864"/>
      <w:r>
        <w:t>2. Productvoorwaarden</w:t>
      </w:r>
      <w:bookmarkEnd w:id="63"/>
    </w:p>
    <w:tbl>
      <w:tblPr>
        <w:tblStyle w:val="PURTable"/>
        <w:tblW w:w="0" w:type="dxa"/>
        <w:tblLook w:val="04A0" w:firstRow="1" w:lastRow="0" w:firstColumn="1" w:lastColumn="0" w:noHBand="0" w:noVBand="1"/>
      </w:tblPr>
      <w:tblGrid>
        <w:gridCol w:w="3629"/>
        <w:gridCol w:w="3672"/>
        <w:gridCol w:w="3615"/>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Down Edition-rechten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True-up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3"/>
      </w:pPr>
      <w:r>
        <w:t>2.1 Forefront Identity Manager 2010 – Windows Live Edition</w:t>
      </w:r>
    </w:p>
    <w:p w:rsidR="001834F0" w:rsidRDefault="008270C6">
      <w:pPr>
        <w:pStyle w:val="ProductList-Body"/>
      </w:pPr>
      <w:r>
        <w:t>Forefront Identity Manager 2010 – Windows Live Edition is de volgende versie van Identity Lifecycle Manager 2007 – Windows Live Edition.</w:t>
      </w:r>
    </w:p>
    <w:p w:rsidR="001834F0" w:rsidRDefault="008270C6">
      <w:pPr>
        <w:pStyle w:val="ProductList-Offering1SubSection"/>
        <w:outlineLvl w:val="2"/>
      </w:pPr>
      <w:bookmarkStart w:id="64" w:name="_Sec865"/>
      <w:r>
        <w:t>3. Gebruiksrechten</w:t>
      </w:r>
      <w:bookmarkEnd w:id="64"/>
    </w:p>
    <w:tbl>
      <w:tblPr>
        <w:tblStyle w:val="PURTable"/>
        <w:tblW w:w="0" w:type="dxa"/>
        <w:tblLook w:val="04A0" w:firstRow="1" w:lastRow="0" w:firstColumn="1" w:lastColumn="0" w:noHBand="0" w:noVBand="1"/>
      </w:tblPr>
      <w:tblGrid>
        <w:gridCol w:w="3663"/>
        <w:gridCol w:w="3659"/>
        <w:gridCol w:w="3594"/>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39">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Meegeleverde technologie: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3"/>
      </w:pPr>
      <w:r>
        <w:t>3.1 Identiteitsgegevens importeren: Forefront Identity Manager 2010 R2 Windows Live Edition</w:t>
      </w:r>
    </w:p>
    <w:p w:rsidR="001834F0" w:rsidRDefault="008270C6">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rsidR="001834F0" w:rsidRDefault="001834F0">
      <w:pPr>
        <w:pStyle w:val="ProductList-Body"/>
      </w:pPr>
    </w:p>
    <w:p w:rsidR="001834F0" w:rsidRDefault="008270C6">
      <w:pPr>
        <w:pStyle w:val="ProductList-ClauseHeading"/>
        <w:outlineLvl w:val="3"/>
      </w:pPr>
      <w:r>
        <w:t>3.2 Aanvullende software</w:t>
      </w:r>
    </w:p>
    <w:tbl>
      <w:tblPr>
        <w:tblStyle w:val="PURTable"/>
        <w:tblW w:w="0" w:type="dxa"/>
        <w:tblLook w:val="04A0" w:firstRow="1" w:lastRow="0" w:firstColumn="1" w:lastColumn="0" w:noHBand="0" w:noVBand="1"/>
      </w:tblPr>
      <w:tblGrid>
        <w:gridCol w:w="3680"/>
        <w:gridCol w:w="3618"/>
        <w:gridCol w:w="3618"/>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1834F0" w:rsidRDefault="001834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834F0" w:rsidRDefault="001834F0">
            <w:pPr>
              <w:pStyle w:val="ProductList-TableBody"/>
            </w:pPr>
          </w:p>
        </w:tc>
      </w:tr>
    </w:tbl>
    <w:p w:rsidR="001834F0" w:rsidRDefault="008270C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4"/>
        <w:gridCol w:w="3662"/>
        <w:gridCol w:w="3660"/>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Fail-over rechten: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Gebruiksrechten voor roaming: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07620014"/>
      <w:r>
        <w:instrText>Microsoft Dynamics 365 On-premises</w:instrText>
      </w:r>
      <w:bookmarkEnd w:id="67"/>
      <w:r>
        <w:instrText>" \l 2</w:instrText>
      </w:r>
      <w:r>
        <w:fldChar w:fldCharType="end"/>
      </w:r>
    </w:p>
    <w:p w:rsidR="001834F0" w:rsidRDefault="008270C6">
      <w:pPr>
        <w:pStyle w:val="ProductList-Offering1SubSection"/>
        <w:outlineLvl w:val="2"/>
      </w:pPr>
      <w:bookmarkStart w:id="68" w:name="_Sec679"/>
      <w:r>
        <w:t>1. Beschikbaarheid programma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834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4F0">
        <w:tc>
          <w:tcPr>
            <w:tcW w:w="416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 xml:space="preserve">On-premises CAL voor Microsoft Dynamics 365 for Customer Service </w:t>
            </w:r>
            <w:r>
              <w:fldChar w:fldCharType="begin"/>
            </w:r>
            <w:r>
              <w:instrText xml:space="preserve"> XE "On-premises CAL voor Microsoft Dynamics 365 for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834F0">
        <w:tc>
          <w:tcPr>
            <w:tcW w:w="4160" w:type="dxa"/>
            <w:tcBorders>
              <w:top w:val="dashed" w:sz="4" w:space="0" w:color="BFBFBF"/>
              <w:left w:val="none" w:sz="4" w:space="0" w:color="6E6E6E"/>
              <w:bottom w:val="dashed" w:sz="4" w:space="0" w:color="9F9F9F"/>
              <w:right w:val="none" w:sz="4" w:space="0" w:color="6E6E6E"/>
            </w:tcBorders>
          </w:tcPr>
          <w:p w:rsidR="001834F0" w:rsidRDefault="008270C6">
            <w:pPr>
              <w:pStyle w:val="ProductList-TableBody"/>
            </w:pPr>
            <w:r>
              <w:t>On-premises CAL voor Microsoft Dynamics 365 for Sales</w:t>
            </w:r>
            <w:r>
              <w:fldChar w:fldCharType="begin"/>
            </w:r>
            <w:r>
              <w:instrText xml:space="preserve"> XE "On-premises CAL voor Microsoft Dynamics 365 for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rsidR="001834F0" w:rsidRDefault="008270C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1834F0" w:rsidRDefault="008270C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1834F0" w:rsidRDefault="008270C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1834F0" w:rsidRDefault="00827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834F0">
        <w:tc>
          <w:tcPr>
            <w:tcW w:w="4160" w:type="dxa"/>
            <w:tcBorders>
              <w:top w:val="dashed" w:sz="4" w:space="0" w:color="9F9F9F"/>
              <w:left w:val="none" w:sz="4" w:space="0" w:color="6E6E6E"/>
              <w:bottom w:val="dashed" w:sz="4" w:space="0" w:color="BFBFBF"/>
              <w:right w:val="none" w:sz="4" w:space="0" w:color="6E6E6E"/>
            </w:tcBorders>
          </w:tcPr>
          <w:p w:rsidR="001834F0" w:rsidRDefault="008270C6">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rsidR="001834F0" w:rsidRDefault="008270C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1834F0" w:rsidRDefault="008270C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On-premises CAL voor Microsoft Dynamics 365 for Operations Device</w:t>
            </w:r>
            <w:r>
              <w:fldChar w:fldCharType="begin"/>
            </w:r>
            <w:r>
              <w:instrText xml:space="preserve"> XE "On-premises CAL voor Microsoft Dynamics 365 for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834F0">
        <w:tc>
          <w:tcPr>
            <w:tcW w:w="416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1834F0" w:rsidRDefault="008270C6">
      <w:pPr>
        <w:pStyle w:val="ProductList-Offering1SubSection"/>
        <w:outlineLvl w:val="2"/>
      </w:pPr>
      <w:bookmarkStart w:id="69" w:name="_Sec735"/>
      <w:r>
        <w:t>2. Productvoorwaarden</w:t>
      </w:r>
      <w:bookmarkEnd w:id="69"/>
    </w:p>
    <w:tbl>
      <w:tblPr>
        <w:tblStyle w:val="PURTable"/>
        <w:tblW w:w="0" w:type="dxa"/>
        <w:tblLook w:val="04A0" w:firstRow="1" w:lastRow="0" w:firstColumn="1" w:lastColumn="0" w:noHBand="0" w:noVBand="1"/>
      </w:tblPr>
      <w:tblGrid>
        <w:gridCol w:w="3629"/>
        <w:gridCol w:w="3672"/>
        <w:gridCol w:w="3615"/>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Down Edition-rechten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4F0" w:rsidRDefault="008270C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True-up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8270C6">
      <w:pPr>
        <w:pStyle w:val="ProductList-Offering1SubSection"/>
        <w:outlineLvl w:val="2"/>
      </w:pPr>
      <w:bookmarkStart w:id="70" w:name="_Sec790"/>
      <w:r>
        <w:t>3. Gebruiksrechten</w:t>
      </w:r>
      <w:bookmarkEnd w:id="70"/>
    </w:p>
    <w:tbl>
      <w:tblPr>
        <w:tblStyle w:val="PURTable"/>
        <w:tblW w:w="0" w:type="dxa"/>
        <w:tblLook w:val="04A0" w:firstRow="1" w:lastRow="0" w:firstColumn="1" w:lastColumn="0" w:noHBand="0" w:noVBand="1"/>
      </w:tblPr>
      <w:tblGrid>
        <w:gridCol w:w="3670"/>
        <w:gridCol w:w="3656"/>
        <w:gridCol w:w="3590"/>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voor (i) opdrachtnemers of agenten van de Klant of de Gelieerde Ondernemingen van de Klant; (ii) toegang door middel van Microsoft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Meegeleverde technologie: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3"/>
      </w:pPr>
      <w:r>
        <w:t>3.1 Microsoft Dynamics 365 for Team Members, On-premises CAL voor serversoftwaretoegang</w:t>
      </w:r>
    </w:p>
    <w:p w:rsidR="001834F0" w:rsidRDefault="008270C6">
      <w:pPr>
        <w:pStyle w:val="ProductList-Body"/>
      </w:pPr>
      <w:r>
        <w:t>Toegang tot serversoftware voor gebruik door Teamleden, met dien verstande dat in Apparaat-CAL's geen toegang is inbegrepen tot Operations-functionaliteit.</w:t>
      </w:r>
    </w:p>
    <w:tbl>
      <w:tblPr>
        <w:tblStyle w:val="PURTable"/>
        <w:tblW w:w="0" w:type="dxa"/>
        <w:tblLook w:val="04A0" w:firstRow="1" w:lastRow="0" w:firstColumn="1" w:lastColumn="0" w:noHBand="0" w:noVBand="1"/>
      </w:tblPr>
      <w:tblGrid>
        <w:gridCol w:w="3668"/>
        <w:gridCol w:w="3617"/>
        <w:gridCol w:w="3631"/>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4F0" w:rsidRDefault="008270C6">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1834F0" w:rsidRDefault="008270C6">
            <w:pPr>
              <w:pStyle w:val="ProductList-TableBody"/>
            </w:pPr>
            <w:r>
              <w:t>On-premises CAL voor Microsoft Dynamics 365 for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rsidR="001834F0" w:rsidRDefault="008270C6">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(Gebruikers-SL)</w:t>
            </w:r>
          </w:p>
        </w:tc>
      </w:tr>
    </w:tbl>
    <w:p w:rsidR="001834F0" w:rsidRDefault="001834F0">
      <w:pPr>
        <w:pStyle w:val="ProductList-Body"/>
      </w:pPr>
    </w:p>
    <w:p w:rsidR="001834F0" w:rsidRDefault="008270C6">
      <w:pPr>
        <w:pStyle w:val="ProductList-ClauseHeading"/>
        <w:outlineLvl w:val="3"/>
      </w:pPr>
      <w:r>
        <w:t>3.2 Microsoft Dynamics 365 for Sales, On-premises CAL voor serversoftwaretoegang</w:t>
      </w:r>
    </w:p>
    <w:p w:rsidR="001834F0" w:rsidRDefault="008270C6">
      <w:pPr>
        <w:pStyle w:val="ProductList-Body"/>
      </w:pPr>
      <w:r>
        <w:t>Toegang tot serversoftware voor gebruik door Sales.</w:t>
      </w:r>
    </w:p>
    <w:tbl>
      <w:tblPr>
        <w:tblStyle w:val="PURTable"/>
        <w:tblW w:w="0" w:type="dxa"/>
        <w:tblLook w:val="04A0" w:firstRow="1" w:lastRow="0" w:firstColumn="1" w:lastColumn="0" w:noHBand="0" w:noVBand="1"/>
      </w:tblPr>
      <w:tblGrid>
        <w:gridCol w:w="3665"/>
        <w:gridCol w:w="3623"/>
        <w:gridCol w:w="3628"/>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4F0" w:rsidRDefault="008270C6">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1834F0" w:rsidRDefault="008270C6">
            <w:pPr>
              <w:pStyle w:val="ProductList-TableBody"/>
            </w:pPr>
            <w:r>
              <w:t>On-premises CAL voor Microsoft Dynamics 365 for Sales (Apparaat en Gebruiker)</w:t>
            </w:r>
          </w:p>
          <w:p w:rsidR="001834F0" w:rsidRDefault="008270C6">
            <w:pPr>
              <w:pStyle w:val="ProductList-TableBody"/>
            </w:pPr>
            <w:r>
              <w:t xml:space="preserve">CAL-equivalente licentie (zie </w:t>
            </w:r>
            <w:hyperlink r:id="rId40">
              <w:r>
                <w:rPr>
                  <w:color w:val="00467F"/>
                  <w:u w:val="single"/>
                </w:rPr>
                <w:t>Bijlage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1834F0" w:rsidRDefault="008270C6">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(Gebruikers-SL)</w:t>
            </w:r>
          </w:p>
        </w:tc>
      </w:tr>
    </w:tbl>
    <w:p w:rsidR="001834F0" w:rsidRDefault="001834F0">
      <w:pPr>
        <w:pStyle w:val="ProductList-Body"/>
      </w:pPr>
    </w:p>
    <w:p w:rsidR="001834F0" w:rsidRDefault="008270C6">
      <w:pPr>
        <w:pStyle w:val="ProductList-ClauseHeading"/>
        <w:outlineLvl w:val="3"/>
      </w:pPr>
      <w:r>
        <w:t>3.3 Microsoft Dynamics 365 for Customer Service, On-premises CAL voor serversoftwaretoegang</w:t>
      </w:r>
    </w:p>
    <w:p w:rsidR="001834F0" w:rsidRDefault="008270C6">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65"/>
        <w:gridCol w:w="3623"/>
        <w:gridCol w:w="3628"/>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4F0" w:rsidRDefault="008270C6">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rsidR="001834F0" w:rsidRDefault="008270C6">
            <w:pPr>
              <w:pStyle w:val="ProductList-TableBody"/>
            </w:pPr>
            <w:r>
              <w:t>On-premises CAL voor Microsoft Dynamics 365 for Customer Service (Apparaat en Gebruiker)</w:t>
            </w:r>
          </w:p>
        </w:tc>
        <w:tc>
          <w:tcPr>
            <w:tcW w:w="4040" w:type="dxa"/>
            <w:tcBorders>
              <w:top w:val="single" w:sz="18" w:space="0" w:color="0072C6"/>
              <w:left w:val="none" w:sz="4" w:space="0" w:color="000000"/>
              <w:bottom w:val="none" w:sz="4" w:space="0" w:color="000000"/>
              <w:right w:val="single" w:sz="4" w:space="0" w:color="000000"/>
            </w:tcBorders>
          </w:tcPr>
          <w:p w:rsidR="001834F0" w:rsidRDefault="008270C6">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(Gebruikers-SL)</w:t>
            </w:r>
          </w:p>
        </w:tc>
      </w:tr>
      <w:tr w:rsidR="001834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4F0" w:rsidRDefault="001834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4F0" w:rsidRDefault="008270C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3"/>
      </w:pPr>
      <w:r>
        <w:t>3.4 Microsoft Dynamics 365 for Operations, On-premises CAL voor serversoftwaretoegang</w:t>
      </w:r>
    </w:p>
    <w:p w:rsidR="001834F0" w:rsidRDefault="008270C6">
      <w:pPr>
        <w:pStyle w:val="ProductList-Body"/>
      </w:pPr>
      <w:r>
        <w:t>Toegang tot serversoftware voor Operations-gebruik.</w:t>
      </w:r>
    </w:p>
    <w:tbl>
      <w:tblPr>
        <w:tblStyle w:val="PURTable"/>
        <w:tblW w:w="0" w:type="dxa"/>
        <w:tblLook w:val="04A0" w:firstRow="1" w:lastRow="0" w:firstColumn="1" w:lastColumn="0" w:noHBand="0" w:noVBand="1"/>
      </w:tblPr>
      <w:tblGrid>
        <w:gridCol w:w="3668"/>
        <w:gridCol w:w="3623"/>
        <w:gridCol w:w="3625"/>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4F0" w:rsidRDefault="008270C6">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1834F0" w:rsidRDefault="008270C6">
            <w:pPr>
              <w:pStyle w:val="ProductList-TableBody"/>
            </w:pPr>
            <w:r>
              <w:t>On-premises CAL voor Microsoft Dynamics 365 for Operations (Gebruiker)</w:t>
            </w:r>
          </w:p>
        </w:tc>
        <w:tc>
          <w:tcPr>
            <w:tcW w:w="4040" w:type="dxa"/>
            <w:tcBorders>
              <w:top w:val="single" w:sz="18" w:space="0" w:color="0072C6"/>
              <w:left w:val="none" w:sz="4" w:space="0" w:color="000000"/>
              <w:bottom w:val="single" w:sz="4" w:space="0" w:color="000000"/>
              <w:right w:val="single" w:sz="4" w:space="0" w:color="000000"/>
            </w:tcBorders>
          </w:tcPr>
          <w:p w:rsidR="001834F0" w:rsidRDefault="008270C6">
            <w:pPr>
              <w:pStyle w:val="ProductList-TableBody"/>
            </w:pPr>
            <w:r>
              <w:t xml:space="preserve">CAL-equivalente licentie (zie </w:t>
            </w:r>
            <w:hyperlink r:id="rId41">
              <w:r>
                <w:rPr>
                  <w:color w:val="00467F"/>
                  <w:u w:val="single"/>
                </w:rPr>
                <w:t>Bijlage A</w:t>
              </w:r>
            </w:hyperlink>
            <w:r>
              <w:t>)</w:t>
            </w:r>
          </w:p>
        </w:tc>
      </w:tr>
    </w:tbl>
    <w:p w:rsidR="001834F0" w:rsidRDefault="001834F0">
      <w:pPr>
        <w:pStyle w:val="ProductList-Body"/>
      </w:pPr>
    </w:p>
    <w:p w:rsidR="001834F0" w:rsidRDefault="008270C6">
      <w:pPr>
        <w:pStyle w:val="ProductList-ClauseHeading"/>
        <w:outlineLvl w:val="3"/>
      </w:pPr>
      <w:r>
        <w:t>3.5 Microsoft Dynamics 365 for Operations Activity, On-premises CAL voor serversoftwaretoegang</w:t>
      </w:r>
    </w:p>
    <w:p w:rsidR="001834F0" w:rsidRDefault="008270C6">
      <w:pPr>
        <w:pStyle w:val="ProductList-Body"/>
      </w:pPr>
      <w:r>
        <w:t>Toegang tot serversoftware voor Operations Activity-gebruik.</w:t>
      </w:r>
    </w:p>
    <w:tbl>
      <w:tblPr>
        <w:tblStyle w:val="PURTable"/>
        <w:tblW w:w="0" w:type="dxa"/>
        <w:tblLook w:val="04A0" w:firstRow="1" w:lastRow="0" w:firstColumn="1" w:lastColumn="0" w:noHBand="0" w:noVBand="1"/>
      </w:tblPr>
      <w:tblGrid>
        <w:gridCol w:w="3666"/>
        <w:gridCol w:w="3621"/>
        <w:gridCol w:w="3629"/>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4F0" w:rsidRDefault="008270C6">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1834F0" w:rsidRDefault="008270C6">
            <w:pPr>
              <w:pStyle w:val="ProductList-TableBody"/>
            </w:pPr>
            <w:r>
              <w:t>On-premises CAL voor Microsoft Dynamics 365 for Operations Activity (Gebruiker)</w:t>
            </w:r>
          </w:p>
        </w:tc>
        <w:tc>
          <w:tcPr>
            <w:tcW w:w="4040" w:type="dxa"/>
            <w:tcBorders>
              <w:top w:val="single" w:sz="18" w:space="0" w:color="0072C6"/>
              <w:left w:val="none" w:sz="4" w:space="0" w:color="000000"/>
              <w:bottom w:val="single" w:sz="4" w:space="0" w:color="000000"/>
              <w:right w:val="single" w:sz="4" w:space="0" w:color="000000"/>
            </w:tcBorders>
          </w:tcPr>
          <w:p w:rsidR="001834F0" w:rsidRDefault="008270C6">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(Gebruikers-SL)</w:t>
            </w:r>
          </w:p>
        </w:tc>
      </w:tr>
    </w:tbl>
    <w:p w:rsidR="001834F0" w:rsidRDefault="001834F0">
      <w:pPr>
        <w:pStyle w:val="ProductList-Body"/>
      </w:pPr>
    </w:p>
    <w:p w:rsidR="001834F0" w:rsidRDefault="008270C6">
      <w:pPr>
        <w:pStyle w:val="ProductList-ClauseHeading"/>
        <w:outlineLvl w:val="3"/>
      </w:pPr>
      <w:r>
        <w:t>3.6 Microsoft Dynamics 365 for Operations Device, On-premises CAL voor serversoftwaretoegang</w:t>
      </w:r>
    </w:p>
    <w:p w:rsidR="001834F0" w:rsidRDefault="008270C6">
      <w:pPr>
        <w:pStyle w:val="ProductList-Body"/>
      </w:pPr>
      <w:r>
        <w:t>Toegang tot serversoftware voor Operations Device-gebruik.</w:t>
      </w:r>
    </w:p>
    <w:tbl>
      <w:tblPr>
        <w:tblStyle w:val="PURTable"/>
        <w:tblW w:w="0" w:type="dxa"/>
        <w:tblLook w:val="04A0" w:firstRow="1" w:lastRow="0" w:firstColumn="1" w:lastColumn="0" w:noHBand="0" w:noVBand="1"/>
      </w:tblPr>
      <w:tblGrid>
        <w:gridCol w:w="3667"/>
        <w:gridCol w:w="3619"/>
        <w:gridCol w:w="3630"/>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4F0" w:rsidRDefault="008270C6">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1834F0" w:rsidRDefault="008270C6">
            <w:pPr>
              <w:pStyle w:val="ProductList-TableBody"/>
            </w:pPr>
            <w:r>
              <w:t>On-premises CAL voor Microsoft Dynamics 365 for Operations Device (Apparaat)</w:t>
            </w:r>
          </w:p>
        </w:tc>
        <w:tc>
          <w:tcPr>
            <w:tcW w:w="4040" w:type="dxa"/>
            <w:tcBorders>
              <w:top w:val="single" w:sz="18" w:space="0" w:color="0072C6"/>
              <w:left w:val="none" w:sz="4" w:space="0" w:color="000000"/>
              <w:bottom w:val="single" w:sz="4" w:space="0" w:color="000000"/>
              <w:right w:val="single" w:sz="4" w:space="0" w:color="000000"/>
            </w:tcBorders>
          </w:tcPr>
          <w:p w:rsidR="001834F0" w:rsidRDefault="008270C6">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(Gebruikers-SL)</w:t>
            </w:r>
          </w:p>
        </w:tc>
      </w:tr>
    </w:tbl>
    <w:p w:rsidR="001834F0" w:rsidRDefault="001834F0">
      <w:pPr>
        <w:pStyle w:val="ProductList-ClauseHeading"/>
        <w:outlineLvl w:val="3"/>
      </w:pPr>
    </w:p>
    <w:p w:rsidR="001834F0" w:rsidRDefault="008270C6">
      <w:pPr>
        <w:pStyle w:val="ProductList-ClauseHeading"/>
        <w:outlineLvl w:val="3"/>
      </w:pPr>
      <w:r>
        <w:t>3.7 Gebruiksrechten voor Dynamics 365 for Operations</w:t>
      </w:r>
    </w:p>
    <w:p w:rsidR="001834F0" w:rsidRDefault="008270C6">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rsidR="001834F0" w:rsidRDefault="001834F0">
      <w:pPr>
        <w:pStyle w:val="ProductList-Body"/>
      </w:pPr>
    </w:p>
    <w:p w:rsidR="001834F0" w:rsidRDefault="008270C6">
      <w:pPr>
        <w:pStyle w:val="ProductList-ClauseHeading"/>
        <w:outlineLvl w:val="3"/>
      </w:pPr>
      <w:r>
        <w:t>3.8 Gebruiksrechten voor Dynamics 365 On-Premises</w:t>
      </w:r>
    </w:p>
    <w:p w:rsidR="001834F0" w:rsidRDefault="008270C6">
      <w:pPr>
        <w:pStyle w:val="ProductList-SubClauseHeading"/>
        <w:outlineLvl w:val="4"/>
      </w:pPr>
      <w:r>
        <w:t>3.8.1 Servergebruiksrechten voor CAL's voor Dynamics 365</w:t>
      </w:r>
    </w:p>
    <w:p w:rsidR="001834F0" w:rsidRDefault="008270C6">
      <w:pPr>
        <w:pStyle w:val="ProductList-BodyIndented"/>
      </w:pPr>
      <w:r>
        <w:t>Klanten met CAL's voor Microsoft Dynamics 365 mogen een onbepaald aantal exemplaren van de corresponderende Microsoft Dynamics 365 Server-software installeren en gebruiken op een netwerkserver of gedeelde server. Dit recht is niet van toepassing op Microsoft Dynamics 365 for Operations Server.</w:t>
      </w:r>
    </w:p>
    <w:p w:rsidR="001834F0" w:rsidRDefault="001834F0">
      <w:pPr>
        <w:pStyle w:val="ProductList-BodyIndented"/>
      </w:pPr>
    </w:p>
    <w:p w:rsidR="001834F0" w:rsidRDefault="008270C6">
      <w:pPr>
        <w:pStyle w:val="ProductList-SubClauseHeading"/>
        <w:outlineLvl w:val="4"/>
      </w:pPr>
      <w:r>
        <w:t>3.8.2 Recht op kwalificerende aanbiedingen</w:t>
      </w:r>
    </w:p>
    <w:p w:rsidR="001834F0" w:rsidRDefault="008270C6">
      <w:pPr>
        <w:pStyle w:val="ProductList-BodyIndented"/>
      </w:pPr>
      <w:r>
        <w:t>Klanten die een overeenkomst verlengen waaraan op 1 november 2016 CAL-licenties voor Microsoft Dynamics CRM zijn verbonden, kunnen voor 31 oktober 2019 tijdens het verlengen van hun overeenkomst gebruikmaken van de Kwalificerende Aanbieding voor On-premises CAL voor Microsoft Dynamics 365.</w:t>
      </w:r>
    </w:p>
    <w:p w:rsidR="001834F0" w:rsidRDefault="001834F0">
      <w:pPr>
        <w:pStyle w:val="ProductList-BodyIndented"/>
      </w:pPr>
    </w:p>
    <w:p w:rsidR="001834F0" w:rsidRDefault="008270C6">
      <w:pPr>
        <w:pStyle w:val="ProductList-ClauseHeading"/>
        <w:outlineLvl w:val="3"/>
      </w:pPr>
      <w:r>
        <w:t>3.6 Aanvullende software</w:t>
      </w:r>
    </w:p>
    <w:tbl>
      <w:tblPr>
        <w:tblStyle w:val="PURTable"/>
        <w:tblW w:w="0" w:type="dxa"/>
        <w:tblLook w:val="04A0" w:firstRow="1" w:lastRow="0" w:firstColumn="1" w:lastColumn="0" w:noHBand="0" w:noVBand="1"/>
      </w:tblPr>
      <w:tblGrid>
        <w:gridCol w:w="3655"/>
        <w:gridCol w:w="3634"/>
        <w:gridCol w:w="3627"/>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MarketingPilot Connector for Microsoft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Microsoft Dynamics CRM 2016, Microsoft Office Outlook</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Microsoft Dynamics CRM Reporting Extensions voor Microsoft Dynamics CRM 2016</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Microsoft 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Microsoft E-Mail Router en Rule Deployment Wizard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Microsoft Dynamics Marketing Connector for Microsoft Dynamics CRM (niet Workgroup Server)</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Microsoft SharePoint Grid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pPr>
          </w:p>
        </w:tc>
      </w:tr>
    </w:tbl>
    <w:p w:rsidR="001834F0" w:rsidRDefault="008270C6">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1"/>
        <w:gridCol w:w="3683"/>
        <w:gridCol w:w="3642"/>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Operations Server</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2">
              <w:r>
                <w:rPr>
                  <w:color w:val="00467F"/>
                  <w:u w:val="single"/>
                </w:rPr>
                <w:t>Product List - november 2014 en juni 2015</w:t>
              </w:r>
            </w:hyperlink>
            <w:r>
              <w:t xml:space="preserve">; </w:t>
            </w:r>
            <w:hyperlink r:id="rId43">
              <w:r>
                <w:rPr>
                  <w:color w:val="00467F"/>
                  <w:u w:val="single"/>
                </w:rPr>
                <w:t>Productvoorwaarden december 2016</w:t>
              </w:r>
            </w:hyperlink>
            <w:r>
              <w:t xml:space="preserve">; </w:t>
            </w:r>
            <w:hyperlink r:id="rId44">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Gebruiksrechten voor roaming: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3"/>
      </w:pPr>
      <w:r>
        <w:t>4.1 Servergebruiksrechten</w:t>
      </w:r>
    </w:p>
    <w:p w:rsidR="001834F0" w:rsidRDefault="008270C6">
      <w:pPr>
        <w:pStyle w:val="ProductList-Body"/>
      </w:pPr>
      <w:r>
        <w:t>De Klant mag Microsoft Dynamics CRM Server 2016 of een voorgaande versie van de serversoftware gebruiken in plaats van Microsoft Dynamics 365 Server. De Klant mag Microsoft Dynamics AX 2012 R3 of een voorgaande versie van de serversoftware gebruiken in plaats van Microsoft Dynamics 365 for Operations Server. Klanten met Software Assurance voor On-premises CAL´s voor Microsoft Dynamics 365 kunnen nieuwe versies van Microsoft Dynamics 365 On-premises Server gebruiken, die zijn verkregen bij aankoop van CAL´s of Gebruikers-SL's voor Dynamics 365 Services.</w:t>
      </w:r>
    </w:p>
    <w:p w:rsidR="001834F0" w:rsidRDefault="001834F0">
      <w:pPr>
        <w:pStyle w:val="ProductList-Body"/>
      </w:pPr>
    </w:p>
    <w:p w:rsidR="001834F0" w:rsidRDefault="008270C6">
      <w:pPr>
        <w:pStyle w:val="ProductList-ClauseHeading"/>
        <w:outlineLvl w:val="3"/>
      </w:pPr>
      <w:r>
        <w:t>4.2 Dynamics 365 for Operations Server-rechten</w:t>
      </w:r>
    </w:p>
    <w:p w:rsidR="001834F0" w:rsidRDefault="008270C6">
      <w:pPr>
        <w:pStyle w:val="ProductList-Body"/>
      </w:pPr>
      <w:r>
        <w:t xml:space="preserve">Dynamics 365 for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rsidR="001834F0" w:rsidRDefault="001834F0">
      <w:pPr>
        <w:pStyle w:val="ProductList-Body"/>
      </w:pPr>
    </w:p>
    <w:p w:rsidR="001834F0" w:rsidRDefault="008270C6">
      <w:pPr>
        <w:pStyle w:val="ProductList-ClauseHeading"/>
        <w:outlineLvl w:val="3"/>
      </w:pPr>
      <w:r>
        <w:t>4.3 Lokalisatie en updates</w:t>
      </w:r>
    </w:p>
    <w:p w:rsidR="001834F0" w:rsidRDefault="008270C6">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w:t>
      </w:r>
    </w:p>
    <w:p w:rsidR="001834F0" w:rsidRDefault="001834F0">
      <w:pPr>
        <w:pStyle w:val="ProductList-Body"/>
      </w:pPr>
    </w:p>
    <w:p w:rsidR="001834F0" w:rsidRDefault="008270C6">
      <w:pPr>
        <w:pStyle w:val="ProductList-ClauseHeading"/>
        <w:outlineLvl w:val="3"/>
      </w:pPr>
      <w:r>
        <w:t>4.4 Unified Service Desk (USD)</w:t>
      </w:r>
    </w:p>
    <w:p w:rsidR="001834F0" w:rsidRDefault="008270C6">
      <w:pPr>
        <w:pStyle w:val="ProductList-Body"/>
      </w:pPr>
      <w:r>
        <w:t xml:space="preserve">Voor elke On-premises CAL voor Microsoft Dynamics 365 for Sales of On-premises CAL voor Dynamics 365 for Customer Service waarvoor de Klant beschikt over SA, mag de Klant USD installeren en gebruiken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toegewezen.</w:t>
      </w:r>
    </w:p>
    <w:p w:rsidR="001834F0" w:rsidRDefault="001834F0">
      <w:pPr>
        <w:pStyle w:val="ProductList-Body"/>
      </w:pPr>
    </w:p>
    <w:p w:rsidR="001834F0" w:rsidRDefault="008270C6">
      <w:pPr>
        <w:pStyle w:val="ProductList-ClauseHeading"/>
        <w:outlineLvl w:val="3"/>
      </w:pPr>
      <w:r>
        <w:t>4.5 Microsoft Dynamics CustomerSource</w:t>
      </w:r>
    </w:p>
    <w:p w:rsidR="001834F0" w:rsidRDefault="008270C6">
      <w:pPr>
        <w:pStyle w:val="ProductList-Body"/>
      </w:pPr>
      <w:r>
        <w:t xml:space="preserve">Klanten met een On-premises CAL voor Microsoft Dynamics 365 met actieve SA hebben toegang tot CustomerSource. </w:t>
      </w:r>
    </w:p>
    <w:p w:rsidR="001834F0" w:rsidRDefault="001834F0">
      <w:pPr>
        <w:pStyle w:val="PURBreadcrumb"/>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7620015"/>
      <w:r>
        <w:instrText>Microsoft Identity Manager</w:instrText>
      </w:r>
      <w:bookmarkEnd w:id="73"/>
      <w:r>
        <w:instrText>" \l 2</w:instrText>
      </w:r>
      <w:r>
        <w:fldChar w:fldCharType="end"/>
      </w:r>
    </w:p>
    <w:p w:rsidR="001834F0" w:rsidRDefault="008270C6">
      <w:pPr>
        <w:pStyle w:val="ProductList-Offering1SubSection"/>
        <w:outlineLvl w:val="2"/>
      </w:pPr>
      <w:bookmarkStart w:id="74" w:name="_Sec677"/>
      <w:r>
        <w:t>1. Beschikbaarheid programma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834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4F0">
        <w:tc>
          <w:tcPr>
            <w:tcW w:w="4160" w:type="dxa"/>
            <w:tcBorders>
              <w:top w:val="single" w:sz="6" w:space="0" w:color="FFFFFF"/>
              <w:left w:val="none" w:sz="4" w:space="0" w:color="BFBFBF"/>
              <w:bottom w:val="dashed" w:sz="4" w:space="0" w:color="BFBFBF"/>
              <w:right w:val="none" w:sz="4" w:space="0" w:color="6E6E6E"/>
            </w:tcBorders>
          </w:tcPr>
          <w:p w:rsidR="001834F0" w:rsidRDefault="008270C6">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834F0">
        <w:tc>
          <w:tcPr>
            <w:tcW w:w="4160" w:type="dxa"/>
            <w:tcBorders>
              <w:top w:val="dashed" w:sz="4" w:space="0" w:color="BFBFBF"/>
              <w:left w:val="none" w:sz="4" w:space="0" w:color="BFBFBF"/>
              <w:bottom w:val="none" w:sz="4" w:space="0" w:color="BFBFBF"/>
              <w:right w:val="none" w:sz="4" w:space="0" w:color="6E6E6E"/>
            </w:tcBorders>
          </w:tcPr>
          <w:p w:rsidR="001834F0" w:rsidRDefault="008270C6">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834F0" w:rsidRDefault="008270C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1834F0" w:rsidRDefault="008270C6">
      <w:pPr>
        <w:pStyle w:val="ProductList-Offering1SubSection"/>
        <w:outlineLvl w:val="2"/>
      </w:pPr>
      <w:bookmarkStart w:id="75" w:name="_Sec733"/>
      <w:r>
        <w:t>2. Productvoorwaarden</w:t>
      </w:r>
      <w:bookmarkEnd w:id="75"/>
    </w:p>
    <w:tbl>
      <w:tblPr>
        <w:tblStyle w:val="PURTable"/>
        <w:tblW w:w="0" w:type="dxa"/>
        <w:tblLook w:val="04A0" w:firstRow="1" w:lastRow="0" w:firstColumn="1" w:lastColumn="0" w:noHBand="0" w:noVBand="1"/>
      </w:tblPr>
      <w:tblGrid>
        <w:gridCol w:w="3629"/>
        <w:gridCol w:w="3672"/>
        <w:gridCol w:w="3615"/>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Down Edition-rechten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True-up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8270C6">
      <w:pPr>
        <w:pStyle w:val="ProductList-Offering1SubSection"/>
        <w:outlineLvl w:val="2"/>
      </w:pPr>
      <w:bookmarkStart w:id="76" w:name="_Sec788"/>
      <w:r>
        <w:t>3. Gebruiksrechten</w:t>
      </w:r>
      <w:bookmarkEnd w:id="76"/>
    </w:p>
    <w:tbl>
      <w:tblPr>
        <w:tblStyle w:val="PURTable"/>
        <w:tblW w:w="0" w:type="dxa"/>
        <w:tblLook w:val="04A0" w:firstRow="1" w:lastRow="0" w:firstColumn="1" w:lastColumn="0" w:noHBand="0" w:noVBand="1"/>
      </w:tblPr>
      <w:tblGrid>
        <w:gridCol w:w="3663"/>
        <w:gridCol w:w="3659"/>
        <w:gridCol w:w="3594"/>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Meegeleverde technologie: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3"/>
      </w:pPr>
      <w:r>
        <w:t>3.1 Aanvullende software</w:t>
      </w:r>
    </w:p>
    <w:tbl>
      <w:tblPr>
        <w:tblStyle w:val="PURTable"/>
        <w:tblW w:w="0" w:type="dxa"/>
        <w:tblLook w:val="04A0" w:firstRow="1" w:lastRow="0" w:firstColumn="1" w:lastColumn="0" w:noHBand="0" w:noVBand="1"/>
      </w:tblPr>
      <w:tblGrid>
        <w:gridCol w:w="3680"/>
        <w:gridCol w:w="3618"/>
        <w:gridCol w:w="3618"/>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1834F0" w:rsidRDefault="001834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834F0" w:rsidRDefault="001834F0">
            <w:pPr>
              <w:pStyle w:val="ProductList-TableBody"/>
            </w:pPr>
          </w:p>
        </w:tc>
      </w:tr>
    </w:tbl>
    <w:p w:rsidR="001834F0" w:rsidRDefault="008270C6">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4"/>
        <w:gridCol w:w="3662"/>
        <w:gridCol w:w="3660"/>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Fail-over rechten: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Gebruiksrechten voor roaming: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GroupHeading"/>
        <w:outlineLvl w:val="1"/>
      </w:pPr>
      <w:bookmarkStart w:id="78" w:name="_Sec611"/>
      <w:r>
        <w:t>Office-toepassingen</w:t>
      </w:r>
      <w:bookmarkEnd w:id="78"/>
      <w:r>
        <w:fldChar w:fldCharType="begin"/>
      </w:r>
      <w:r>
        <w:instrText xml:space="preserve"> TC "</w:instrText>
      </w:r>
      <w:bookmarkStart w:id="79" w:name="_Toc507620016"/>
      <w:r>
        <w:instrText>Office-toepassingen</w:instrText>
      </w:r>
      <w:bookmarkEnd w:id="79"/>
      <w:r>
        <w:instrText>" \l 2</w:instrText>
      </w:r>
      <w:r>
        <w:fldChar w:fldCharType="end"/>
      </w:r>
    </w:p>
    <w:p w:rsidR="001834F0" w:rsidRDefault="008270C6">
      <w:pPr>
        <w:pStyle w:val="ProductList-Offering2HeadingNoBorder"/>
        <w:outlineLvl w:val="2"/>
      </w:pPr>
      <w:bookmarkStart w:id="80" w:name="_Sec636"/>
      <w:r>
        <w:t>Office-desktoptoepassingen</w:t>
      </w:r>
      <w:bookmarkEnd w:id="80"/>
      <w:r>
        <w:fldChar w:fldCharType="begin"/>
      </w:r>
      <w:r>
        <w:instrText xml:space="preserve"> TC "</w:instrText>
      </w:r>
      <w:bookmarkStart w:id="81" w:name="_Toc507620017"/>
      <w:r>
        <w:instrText>Office-desktoptoepassingen</w:instrText>
      </w:r>
      <w:bookmarkEnd w:id="81"/>
      <w:r>
        <w:instrText>" \l 3</w:instrText>
      </w:r>
      <w:r>
        <w:fldChar w:fldCharType="end"/>
      </w:r>
    </w:p>
    <w:p w:rsidR="001834F0" w:rsidRDefault="008270C6">
      <w:pPr>
        <w:pStyle w:val="ProductList-Offering1SubSection"/>
        <w:outlineLvl w:val="3"/>
      </w:pPr>
      <w:bookmarkStart w:id="82" w:name="_Sec681"/>
      <w:r>
        <w:t>1. Beschikbaarheid programma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1834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4F0">
        <w:tc>
          <w:tcPr>
            <w:tcW w:w="4160" w:type="dxa"/>
            <w:tcBorders>
              <w:top w:val="single" w:sz="6" w:space="0" w:color="FFFFFF"/>
              <w:left w:val="none" w:sz="4" w:space="0" w:color="000000"/>
              <w:bottom w:val="dashed" w:sz="4" w:space="0" w:color="BFBFBF"/>
              <w:right w:val="single" w:sz="6" w:space="0" w:color="FFFFFF"/>
            </w:tcBorders>
          </w:tcPr>
          <w:p w:rsidR="001834F0" w:rsidRDefault="008270C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160" w:type="dxa"/>
            <w:tcBorders>
              <w:top w:val="dashed" w:sz="4" w:space="0" w:color="BFBFBF"/>
              <w:left w:val="none" w:sz="4" w:space="0" w:color="000000"/>
              <w:bottom w:val="dashed" w:sz="4" w:space="0" w:color="BFBFBF"/>
              <w:right w:val="single" w:sz="6" w:space="0" w:color="FFFFFF"/>
            </w:tcBorders>
          </w:tcPr>
          <w:p w:rsidR="001834F0" w:rsidRDefault="008270C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160" w:type="dxa"/>
            <w:tcBorders>
              <w:top w:val="dashed" w:sz="4" w:space="0" w:color="BFBFBF"/>
              <w:left w:val="none" w:sz="4" w:space="0" w:color="000000"/>
              <w:bottom w:val="dashed" w:sz="4" w:space="0" w:color="BFBFBF"/>
              <w:right w:val="single" w:sz="6" w:space="0" w:color="FFFFFF"/>
            </w:tcBorders>
          </w:tcPr>
          <w:p w:rsidR="001834F0" w:rsidRDefault="008270C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160" w:type="dxa"/>
            <w:tcBorders>
              <w:top w:val="dashed" w:sz="4" w:space="0" w:color="BFBFBF"/>
              <w:left w:val="none" w:sz="4" w:space="0" w:color="000000"/>
              <w:bottom w:val="dashed" w:sz="4" w:space="0" w:color="BFBFBF"/>
              <w:right w:val="single" w:sz="6" w:space="0" w:color="FFFFFF"/>
            </w:tcBorders>
          </w:tcPr>
          <w:p w:rsidR="001834F0" w:rsidRDefault="008270C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r>
      <w:tr w:rsidR="001834F0">
        <w:tc>
          <w:tcPr>
            <w:tcW w:w="4160" w:type="dxa"/>
            <w:tcBorders>
              <w:top w:val="dashed" w:sz="4" w:space="0" w:color="BFBFBF"/>
              <w:left w:val="none" w:sz="4" w:space="0" w:color="000000"/>
              <w:bottom w:val="dashed" w:sz="4" w:space="0" w:color="BFBFBF"/>
              <w:right w:val="single" w:sz="6" w:space="0" w:color="FFFFFF"/>
            </w:tcBorders>
          </w:tcPr>
          <w:p w:rsidR="001834F0" w:rsidRDefault="008270C6">
            <w:pPr>
              <w:pStyle w:val="ProductList-TableBody"/>
            </w:pPr>
            <w:r>
              <w:rPr>
                <w:color w:val="000000"/>
              </w:rPr>
              <w:t xml:space="preserve">Office Home &amp; Student 2013 RT Commercial Use </w:t>
            </w:r>
            <w:r>
              <w:fldChar w:fldCharType="begin"/>
            </w:r>
            <w:r>
              <w:instrText xml:space="preserve"> XE "Office Home &amp; Student 2013 RT Commercial Use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160" w:type="dxa"/>
            <w:tcBorders>
              <w:top w:val="dashed" w:sz="4" w:space="0" w:color="BFBFBF"/>
              <w:left w:val="none" w:sz="4" w:space="0" w:color="000000"/>
              <w:bottom w:val="dashed" w:sz="4" w:space="0" w:color="BFBFBF"/>
              <w:right w:val="single" w:sz="6" w:space="0" w:color="FFFFFF"/>
            </w:tcBorders>
          </w:tcPr>
          <w:p w:rsidR="001834F0" w:rsidRDefault="008270C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160" w:type="dxa"/>
            <w:tcBorders>
              <w:top w:val="dashed" w:sz="4" w:space="0" w:color="BFBFBF"/>
              <w:left w:val="none" w:sz="4" w:space="0" w:color="000000"/>
              <w:bottom w:val="dashed" w:sz="4" w:space="0" w:color="BFBFBF"/>
              <w:right w:val="single" w:sz="6" w:space="0" w:color="FFFFFF"/>
            </w:tcBorders>
          </w:tcPr>
          <w:p w:rsidR="001834F0" w:rsidRDefault="008270C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160" w:type="dxa"/>
            <w:tcBorders>
              <w:top w:val="dashed" w:sz="4" w:space="0" w:color="BFBFBF"/>
              <w:left w:val="none" w:sz="4" w:space="0" w:color="000000"/>
              <w:bottom w:val="dashed" w:sz="4" w:space="0" w:color="BFBFBF"/>
              <w:right w:val="single" w:sz="6" w:space="0" w:color="FFFFFF"/>
            </w:tcBorders>
          </w:tcPr>
          <w:p w:rsidR="001834F0" w:rsidRDefault="008270C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160" w:type="dxa"/>
            <w:tcBorders>
              <w:top w:val="dashed" w:sz="4" w:space="0" w:color="BFBFBF"/>
              <w:left w:val="none" w:sz="4" w:space="0" w:color="000000"/>
              <w:bottom w:val="dashed" w:sz="4" w:space="0" w:color="BFBFBF"/>
              <w:right w:val="single" w:sz="6" w:space="0" w:color="FFFFFF"/>
            </w:tcBorders>
          </w:tcPr>
          <w:p w:rsidR="001834F0" w:rsidRDefault="008270C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160" w:type="dxa"/>
            <w:tcBorders>
              <w:top w:val="dashed" w:sz="4" w:space="0" w:color="BFBFBF"/>
              <w:left w:val="none" w:sz="4" w:space="0" w:color="000000"/>
              <w:bottom w:val="dashed" w:sz="4" w:space="0" w:color="BFBFBF"/>
              <w:right w:val="single" w:sz="6" w:space="0" w:color="FFFFFF"/>
            </w:tcBorders>
          </w:tcPr>
          <w:p w:rsidR="001834F0" w:rsidRDefault="008270C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1834F0" w:rsidRDefault="008270C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834F0">
        <w:tc>
          <w:tcPr>
            <w:tcW w:w="4160" w:type="dxa"/>
            <w:tcBorders>
              <w:top w:val="dashed" w:sz="4" w:space="0" w:color="BFBFBF"/>
              <w:left w:val="none" w:sz="4" w:space="0" w:color="000000"/>
              <w:bottom w:val="dashed" w:sz="4" w:space="0" w:color="BFBFBF"/>
              <w:right w:val="single" w:sz="6" w:space="0" w:color="FFFFFF"/>
            </w:tcBorders>
          </w:tcPr>
          <w:p w:rsidR="001834F0" w:rsidRDefault="008270C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160" w:type="dxa"/>
            <w:tcBorders>
              <w:top w:val="dashed" w:sz="4" w:space="0" w:color="BFBFBF"/>
              <w:left w:val="none" w:sz="4" w:space="0" w:color="000000"/>
              <w:bottom w:val="dashed" w:sz="4" w:space="0" w:color="BFBFBF"/>
              <w:right w:val="single" w:sz="6" w:space="0" w:color="FFFFFF"/>
            </w:tcBorders>
          </w:tcPr>
          <w:p w:rsidR="001834F0" w:rsidRDefault="008270C6">
            <w:pPr>
              <w:pStyle w:val="ProductList-TableBody"/>
            </w:pPr>
            <w:r>
              <w:rPr>
                <w:color w:val="000000"/>
              </w:rPr>
              <w:t>Skype voor Bedrijven 2016</w:t>
            </w:r>
            <w:r>
              <w:fldChar w:fldCharType="begin"/>
            </w:r>
            <w:r>
              <w:instrText xml:space="preserve"> XE "Skype voor Bedrijven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1834F0" w:rsidRDefault="008270C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834F0">
        <w:tc>
          <w:tcPr>
            <w:tcW w:w="4160" w:type="dxa"/>
            <w:tcBorders>
              <w:top w:val="dashed" w:sz="4" w:space="0" w:color="BFBFBF"/>
              <w:left w:val="none" w:sz="4" w:space="0" w:color="000000"/>
              <w:bottom w:val="dashed" w:sz="4" w:space="0" w:color="BFBFBF"/>
              <w:right w:val="single" w:sz="6" w:space="0" w:color="FFFFFF"/>
            </w:tcBorders>
          </w:tcPr>
          <w:p w:rsidR="001834F0" w:rsidRDefault="008270C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1834F0" w:rsidRDefault="008270C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834F0">
        <w:tc>
          <w:tcPr>
            <w:tcW w:w="4160" w:type="dxa"/>
            <w:tcBorders>
              <w:top w:val="dashed" w:sz="4" w:space="0" w:color="BFBFBF"/>
              <w:left w:val="none" w:sz="4" w:space="0" w:color="000000"/>
              <w:bottom w:val="dashed" w:sz="4" w:space="0" w:color="BFBFBF"/>
              <w:right w:val="single" w:sz="6" w:space="0" w:color="FFFFFF"/>
            </w:tcBorders>
          </w:tcPr>
          <w:p w:rsidR="001834F0" w:rsidRDefault="008270C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1834F0" w:rsidRDefault="008270C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834F0">
        <w:tc>
          <w:tcPr>
            <w:tcW w:w="4160" w:type="dxa"/>
            <w:tcBorders>
              <w:top w:val="dashed" w:sz="4" w:space="0" w:color="BFBFBF"/>
              <w:left w:val="none" w:sz="4" w:space="0" w:color="000000"/>
              <w:bottom w:val="dashed" w:sz="4" w:space="0" w:color="BFBFBF"/>
              <w:right w:val="single" w:sz="6" w:space="0" w:color="FFFFFF"/>
            </w:tcBorders>
          </w:tcPr>
          <w:p w:rsidR="001834F0" w:rsidRDefault="008270C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160" w:type="dxa"/>
            <w:tcBorders>
              <w:top w:val="dashed" w:sz="4" w:space="0" w:color="BFBFBF"/>
              <w:left w:val="none" w:sz="4" w:space="0" w:color="000000"/>
              <w:bottom w:val="dashed" w:sz="4" w:space="0" w:color="BFBFBF"/>
              <w:right w:val="single" w:sz="6" w:space="0" w:color="FFFFFF"/>
            </w:tcBorders>
          </w:tcPr>
          <w:p w:rsidR="001834F0" w:rsidRDefault="008270C6">
            <w:pPr>
              <w:pStyle w:val="ProductList-TableBody"/>
            </w:pPr>
            <w:r>
              <w:rPr>
                <w:color w:val="000000"/>
              </w:rPr>
              <w:t>Work at Home voor Office Standard 2016</w:t>
            </w:r>
            <w:r>
              <w:fldChar w:fldCharType="begin"/>
            </w:r>
            <w:r>
              <w:instrText xml:space="preserve"> XE "Work at Home voor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4F0" w:rsidRDefault="008270C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834F0" w:rsidRDefault="001834F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160" w:type="dxa"/>
            <w:tcBorders>
              <w:top w:val="dashed" w:sz="4" w:space="0" w:color="BFBFBF"/>
              <w:left w:val="none" w:sz="4" w:space="0" w:color="000000"/>
              <w:bottom w:val="none" w:sz="4" w:space="0" w:color="BFBFBF"/>
              <w:right w:val="single" w:sz="6" w:space="0" w:color="FFFFFF"/>
            </w:tcBorders>
          </w:tcPr>
          <w:p w:rsidR="001834F0" w:rsidRDefault="008270C6">
            <w:pPr>
              <w:pStyle w:val="ProductList-TableBody"/>
            </w:pPr>
            <w:r>
              <w:rPr>
                <w:color w:val="000000"/>
              </w:rPr>
              <w:t>Work at Home voor Office Professional Plus 2016</w:t>
            </w:r>
            <w:r>
              <w:fldChar w:fldCharType="begin"/>
            </w:r>
            <w:r>
              <w:instrText xml:space="preserve"> XE "Work at Home voor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834F0" w:rsidRDefault="008270C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834F0" w:rsidRDefault="008270C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834F0" w:rsidRDefault="001834F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bl>
    <w:p w:rsidR="001834F0" w:rsidRDefault="008270C6">
      <w:pPr>
        <w:pStyle w:val="ProductList-Offering1SubSection"/>
        <w:outlineLvl w:val="3"/>
      </w:pPr>
      <w:bookmarkStart w:id="83" w:name="_Sec736"/>
      <w:r>
        <w:t>2. Productvoorwaarden</w:t>
      </w:r>
      <w:bookmarkEnd w:id="83"/>
    </w:p>
    <w:tbl>
      <w:tblPr>
        <w:tblStyle w:val="PURTable"/>
        <w:tblW w:w="0" w:type="dxa"/>
        <w:tblLook w:val="04A0" w:firstRow="1" w:lastRow="0" w:firstColumn="1" w:lastColumn="0" w:noHBand="0" w:noVBand="1"/>
      </w:tblPr>
      <w:tblGrid>
        <w:gridCol w:w="3642"/>
        <w:gridCol w:w="3666"/>
        <w:gridCol w:w="3608"/>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2013</w:t>
            </w:r>
            <w:r>
              <w:fldChar w:fldCharType="begin"/>
            </w:r>
            <w:r>
              <w:instrText xml:space="preserve"> XE "Office 2013" </w:instrText>
            </w:r>
            <w:r>
              <w:fldChar w:fldCharType="end"/>
            </w:r>
            <w:r>
              <w:t xml:space="preserve"> en Office 2013-toepassingen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Down Edition-rechten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True-up mogelijk: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2.1 Project Professional 2016</w:t>
      </w:r>
    </w:p>
    <w:p w:rsidR="001834F0" w:rsidRDefault="008270C6">
      <w:pPr>
        <w:pStyle w:val="ProductList-Body"/>
      </w:pPr>
      <w:r>
        <w:t>Klanten die een licentie aanschaffen voor Project Professional 2016 worden geacht te beschikken over één Apparaat-CAL voor Project Server 2016</w:t>
      </w:r>
      <w:r>
        <w:fldChar w:fldCharType="begin"/>
      </w:r>
      <w:r>
        <w:instrText xml:space="preserve"> XE "Apparaat-CAL voor Project Server 2016" </w:instrText>
      </w:r>
      <w:r>
        <w:fldChar w:fldCharType="end"/>
      </w:r>
      <w:r>
        <w:t xml:space="preserve"> voor elke Project Professional 2016-licentie. Het toegangsrecht voor Project Server 2016</w:t>
      </w:r>
      <w:r>
        <w:fldChar w:fldCharType="begin"/>
      </w:r>
      <w:r>
        <w:instrText xml:space="preserve"> XE "Project Server 2016" </w:instrText>
      </w:r>
      <w:r>
        <w:fldChar w:fldCharType="end"/>
      </w:r>
      <w:r>
        <w:t xml:space="preserve"> op grond van die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2016-licentie afloopt.</w:t>
      </w:r>
    </w:p>
    <w:p w:rsidR="001834F0" w:rsidRDefault="001834F0">
      <w:pPr>
        <w:pStyle w:val="ProductList-Body"/>
      </w:pPr>
    </w:p>
    <w:p w:rsidR="001834F0" w:rsidRDefault="008270C6">
      <w:pPr>
        <w:pStyle w:val="ProductList-ClauseHeading"/>
        <w:outlineLvl w:val="4"/>
      </w:pPr>
      <w:r>
        <w:t>2.2 Work at Home</w:t>
      </w:r>
    </w:p>
    <w:p w:rsidR="001834F0" w:rsidRDefault="008270C6">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(bijvoorbeeld bij de gebruiker thuis).</w:t>
      </w:r>
    </w:p>
    <w:p w:rsidR="001834F0" w:rsidRDefault="001834F0">
      <w:pPr>
        <w:pStyle w:val="ProductList-Body"/>
      </w:pPr>
    </w:p>
    <w:p w:rsidR="001834F0" w:rsidRDefault="008270C6">
      <w:pPr>
        <w:pStyle w:val="ProductList-ClauseHeading"/>
        <w:outlineLvl w:val="4"/>
      </w:pPr>
      <w:r>
        <w:t>2.3 Platformonafhankelijk</w:t>
      </w:r>
    </w:p>
    <w:p w:rsidR="001834F0" w:rsidRDefault="008270C6">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meest recente versie van het Product voor een platform naar keuze die beschikbaar komt tijdens de looptijd van de dekking, in plaats van het Product waarvoor een licentie is afgenomen.</w:t>
      </w:r>
    </w:p>
    <w:p w:rsidR="001834F0" w:rsidRDefault="001834F0">
      <w:pPr>
        <w:pStyle w:val="ProductList-Body"/>
      </w:pPr>
    </w:p>
    <w:p w:rsidR="001834F0" w:rsidRDefault="008270C6">
      <w:pPr>
        <w:pStyle w:val="ProductList-ClauseHeading"/>
        <w:outlineLvl w:val="4"/>
      </w:pPr>
      <w:r>
        <w:t>2.4 Opvolgende versies</w:t>
      </w:r>
    </w:p>
    <w:p w:rsidR="001834F0" w:rsidRDefault="008270C6">
      <w:pPr>
        <w:pStyle w:val="ProductList-Body"/>
      </w:pPr>
      <w:r>
        <w:t>Skype voor Bedrijven 2016 is de opvolger van Lync 2013.</w:t>
      </w:r>
    </w:p>
    <w:p w:rsidR="001834F0" w:rsidRDefault="001834F0">
      <w:pPr>
        <w:pStyle w:val="ProductList-Body"/>
      </w:pPr>
    </w:p>
    <w:p w:rsidR="001834F0" w:rsidRDefault="008270C6">
      <w:pPr>
        <w:pStyle w:val="ProductList-ClauseHeading"/>
        <w:outlineLvl w:val="4"/>
      </w:pPr>
      <w:r>
        <w:t>2.5 Office Online Server</w:t>
      </w:r>
    </w:p>
    <w:p w:rsidR="001834F0" w:rsidRDefault="008270C6">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Online in </w:t>
      </w:r>
      <w:hyperlink w:anchor="_Sec564">
        <w:r>
          <w:rPr>
            <w:color w:val="00467F"/>
            <w:u w:val="single"/>
          </w:rPr>
          <w:t>Bijlage B</w:t>
        </w:r>
      </w:hyperlink>
      <w:r>
        <w:t>. Dit recht vervalt op 1 augustus 2019.</w:t>
      </w:r>
    </w:p>
    <w:p w:rsidR="001834F0" w:rsidRDefault="001834F0">
      <w:pPr>
        <w:pStyle w:val="ProductList-Body"/>
      </w:pPr>
    </w:p>
    <w:p w:rsidR="001834F0" w:rsidRDefault="008270C6">
      <w:pPr>
        <w:pStyle w:val="ProductList-Offering1SubSection"/>
        <w:outlineLvl w:val="3"/>
      </w:pPr>
      <w:bookmarkStart w:id="84" w:name="_Sec791"/>
      <w:r>
        <w:t>3. Gebruiksrechten</w:t>
      </w:r>
      <w:bookmarkEnd w:id="84"/>
    </w:p>
    <w:tbl>
      <w:tblPr>
        <w:tblStyle w:val="PURTable"/>
        <w:tblW w:w="0" w:type="dxa"/>
        <w:tblLook w:val="04A0" w:firstRow="1" w:lastRow="0" w:firstColumn="1" w:lastColumn="0" w:noHBand="0" w:noVBand="1"/>
      </w:tblPr>
      <w:tblGrid>
        <w:gridCol w:w="3667"/>
        <w:gridCol w:w="3657"/>
        <w:gridCol w:w="3592"/>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Aanvullende software: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3.1 Commerciële gebruiksrechten voor Office voor Thuisgebruik en Studenten 2013 RT</w:t>
      </w:r>
    </w:p>
    <w:p w:rsidR="001834F0" w:rsidRDefault="008270C6">
      <w:pPr>
        <w:pStyle w:val="ProductList-Body"/>
      </w:pPr>
      <w:r>
        <w:t xml:space="preserve">Na toewijzing van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 een apparaat dat afzonderlijk is gelicentieerd voor Office voor Thuisgebruik en Studenten 2013 RT, mag de Klant de Office voor Thuisgebruik en Studenten-software gebruiken voor commercieel gebruikt, niettegenstaande enige tegengestelde bepaling in de licentievoorwaarden voor Office voor Thuisgebruik en Studenten 2013 RT.</w:t>
      </w:r>
    </w:p>
    <w:p w:rsidR="001834F0" w:rsidRDefault="001834F0">
      <w:pPr>
        <w:pStyle w:val="ProductList-Body"/>
      </w:pPr>
    </w:p>
    <w:p w:rsidR="001834F0" w:rsidRDefault="008270C6">
      <w:pPr>
        <w:pStyle w:val="ProductList-ClauseHeading"/>
        <w:outlineLvl w:val="4"/>
      </w:pPr>
      <w:r>
        <w:t>3.2 Office Professional Plus 2016 en Office Standard 2016 – Office voor Thuisgebruik en Studenten 2013 RT voor commercieel gebruik</w:t>
      </w:r>
    </w:p>
    <w:p w:rsidR="001834F0" w:rsidRDefault="008270C6">
      <w:pPr>
        <w:pStyle w:val="ProductList-Body"/>
      </w:pPr>
      <w:r>
        <w:t xml:space="preserve">Elke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Professional Plus 2016 of Office Standard 2013 wordt uitgevoerd,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1834F0" w:rsidRDefault="001834F0">
      <w:pPr>
        <w:pStyle w:val="ProductList-Body"/>
      </w:pPr>
    </w:p>
    <w:p w:rsidR="001834F0" w:rsidRDefault="008270C6">
      <w:pPr>
        <w:pStyle w:val="ProductList-ClauseHeading"/>
        <w:outlineLvl w:val="4"/>
      </w:pPr>
      <w:r>
        <w:t>3.3 Aanvullende gebruiksrechten voor Academic-gebruikers</w:t>
      </w:r>
    </w:p>
    <w:p w:rsidR="001834F0" w:rsidRDefault="008270C6">
      <w:pPr>
        <w:pStyle w:val="ProductList-Body"/>
      </w:pPr>
      <w:r>
        <w:t xml:space="preserve">Indien een Instelling een licentie voor Office Professional Plus voor alle onderwijsmedewerkers en personeelsleden binnen de gedefinieerde Organisatie op grond van Open Value Subscription Overeenkomst voor Education Solutions of een Enrollment for Education Solutions (vóór 2017), komt de Instelling in aanmerking voor Licenties voor Office 365 ProPlus voor alle voltijds- of deeltijdsstudenten die zijn geregistreerd bij een onderwijsinstelling die deel uitmaakt van de gedefinieerde Organisatie, zonder verdere kosten voor de Instelling. Licenties die kosteloos zijn verkregen via deze aanbieding, mogen niet worden meegeteld voor de vervulling van de minimale bestellingsvereisten voor de Instelling. </w:t>
      </w:r>
    </w:p>
    <w:p w:rsidR="001834F0" w:rsidRDefault="008270C6">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4"/>
        <w:gridCol w:w="3657"/>
        <w:gridCol w:w="3655"/>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Fail-over rechten: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5">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4.1 Project Professional 2016</w:t>
      </w:r>
    </w:p>
    <w:p w:rsidR="001834F0" w:rsidRDefault="008270C6">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rsidR="001834F0" w:rsidRDefault="001834F0">
      <w:pPr>
        <w:pStyle w:val="PURBreadcrumb"/>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2HeadingNoBorder"/>
        <w:outlineLvl w:val="2"/>
      </w:pPr>
      <w:bookmarkStart w:id="86" w:name="_Sec680"/>
      <w:r>
        <w:t>Office voor Mac</w:t>
      </w:r>
      <w:bookmarkEnd w:id="86"/>
      <w:r>
        <w:fldChar w:fldCharType="begin"/>
      </w:r>
      <w:r>
        <w:instrText xml:space="preserve"> TC "</w:instrText>
      </w:r>
      <w:bookmarkStart w:id="87" w:name="_Toc507620018"/>
      <w:r>
        <w:instrText>Office voor Mac</w:instrText>
      </w:r>
      <w:bookmarkEnd w:id="87"/>
      <w:r>
        <w:instrText>" \l 3</w:instrText>
      </w:r>
      <w:r>
        <w:fldChar w:fldCharType="end"/>
      </w:r>
    </w:p>
    <w:p w:rsidR="001834F0" w:rsidRDefault="008270C6">
      <w:pPr>
        <w:pStyle w:val="ProductList-Offering1SubSection"/>
        <w:outlineLvl w:val="3"/>
      </w:pPr>
      <w:bookmarkStart w:id="88" w:name="_Sec682"/>
      <w:r>
        <w:t>1. Beschikbaarheid programma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834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4F0">
        <w:tc>
          <w:tcPr>
            <w:tcW w:w="416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pPr>
            <w:r>
              <w:rPr>
                <w:color w:val="000000"/>
              </w:rP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16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pPr>
            <w:r>
              <w:rPr>
                <w:color w:val="000000"/>
              </w:rPr>
              <w:t>Work at Home voor Mac 2016</w:t>
            </w:r>
            <w:r>
              <w:fldChar w:fldCharType="begin"/>
            </w:r>
            <w:r>
              <w:instrText xml:space="preserve"> XE "Work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bl>
    <w:p w:rsidR="001834F0" w:rsidRDefault="008270C6">
      <w:pPr>
        <w:pStyle w:val="ProductList-Offering1SubSection"/>
        <w:outlineLvl w:val="3"/>
      </w:pPr>
      <w:bookmarkStart w:id="89" w:name="_Sec737"/>
      <w:r>
        <w:t>2. Productvoorwaarden</w:t>
      </w:r>
      <w:bookmarkEnd w:id="89"/>
    </w:p>
    <w:tbl>
      <w:tblPr>
        <w:tblStyle w:val="PURTable"/>
        <w:tblW w:w="0" w:type="dxa"/>
        <w:tblLook w:val="04A0" w:firstRow="1" w:lastRow="0" w:firstColumn="1" w:lastColumn="0" w:noHBand="0" w:noVBand="1"/>
      </w:tblPr>
      <w:tblGrid>
        <w:gridCol w:w="3642"/>
        <w:gridCol w:w="3666"/>
        <w:gridCol w:w="3608"/>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Mac 2011-toepassingen (9/10)</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Down Edition-rechten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True-up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2.1 Opvolgende versies</w:t>
      </w:r>
    </w:p>
    <w:p w:rsidR="001834F0" w:rsidRDefault="008270C6">
      <w:pPr>
        <w:pStyle w:val="ProductList-Body"/>
      </w:pPr>
      <w:r>
        <w:t>Outlook voor Mac 2011 is de opvolgende versie voor Entourage voor Mac 2008. Lync voor Mac 2011 is de opvolgende versie voor Communicator voor Mac 2011</w:t>
      </w:r>
      <w:r>
        <w:fldChar w:fldCharType="begin"/>
      </w:r>
      <w:r>
        <w:instrText xml:space="preserve"> XE "Communicator voor Mac 2011" </w:instrText>
      </w:r>
      <w:r>
        <w:fldChar w:fldCharType="end"/>
      </w:r>
      <w:r>
        <w:t>.</w:t>
      </w:r>
    </w:p>
    <w:p w:rsidR="001834F0" w:rsidRDefault="001834F0">
      <w:pPr>
        <w:pStyle w:val="ProductList-Body"/>
      </w:pPr>
    </w:p>
    <w:p w:rsidR="001834F0" w:rsidRDefault="008270C6">
      <w:pPr>
        <w:pStyle w:val="ProductList-ClauseHeading"/>
        <w:outlineLvl w:val="4"/>
      </w:pPr>
      <w:r>
        <w:t>2.2 Work at Home</w:t>
      </w:r>
    </w:p>
    <w:p w:rsidR="001834F0" w:rsidRDefault="008270C6">
      <w:pPr>
        <w:pStyle w:val="ProductList-Body"/>
      </w:pPr>
      <w:r>
        <w:t xml:space="preserve">Een Work at Home-licentie is een optionele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rsidR="001834F0" w:rsidRDefault="001834F0">
      <w:pPr>
        <w:pStyle w:val="ProductList-Body"/>
      </w:pPr>
    </w:p>
    <w:p w:rsidR="001834F0" w:rsidRDefault="008270C6">
      <w:pPr>
        <w:pStyle w:val="ProductList-ClauseHeading"/>
        <w:outlineLvl w:val="4"/>
      </w:pPr>
      <w:r>
        <w:t>2.3 Platformonafhankelijk</w:t>
      </w:r>
    </w:p>
    <w:p w:rsidR="001834F0" w:rsidRDefault="008270C6">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meest recente versie van het Product voor een platform naar keuze die beschikbaar komt tijdens de looptijd van de dekking, in plaats van het Product waarvoor een licentie is afgenomen.</w:t>
      </w:r>
    </w:p>
    <w:p w:rsidR="001834F0" w:rsidRDefault="001834F0">
      <w:pPr>
        <w:pStyle w:val="ProductList-Body"/>
      </w:pPr>
    </w:p>
    <w:p w:rsidR="001834F0" w:rsidRDefault="008270C6">
      <w:pPr>
        <w:pStyle w:val="ProductList-ClauseHeading"/>
        <w:outlineLvl w:val="4"/>
      </w:pPr>
      <w:r>
        <w:t>2.4 Office Online Server</w:t>
      </w:r>
    </w:p>
    <w:p w:rsidR="001834F0" w:rsidRDefault="008270C6">
      <w:pPr>
        <w:pStyle w:val="ProductList-Body"/>
      </w:pPr>
      <w:r>
        <w:t xml:space="preserve">Klanten die Office 2016 voor Mac Standard-licenties aanschaffen voor 1 augustus 2016 mogen op grond van deze licenties gebruik maken van de bewerkfunctionaliteit die wordt beschreven in het artikel </w:t>
      </w:r>
      <w:hyperlink r:id="rId46">
        <w:r>
          <w:rPr>
            <w:color w:val="00467F"/>
            <w:u w:val="single"/>
          </w:rPr>
          <w:t>Office Online in Bijlage B</w:t>
        </w:r>
      </w:hyperlink>
      <w:r>
        <w:t>. Dit recht vervalt op 1 augustus 2019.</w:t>
      </w:r>
    </w:p>
    <w:p w:rsidR="001834F0" w:rsidRDefault="008270C6">
      <w:pPr>
        <w:pStyle w:val="ProductList-Offering1SubSection"/>
        <w:outlineLvl w:val="3"/>
      </w:pPr>
      <w:bookmarkStart w:id="90" w:name="_Sec792"/>
      <w:r>
        <w:t>3. Gebruiksrechten</w:t>
      </w:r>
      <w:bookmarkEnd w:id="90"/>
    </w:p>
    <w:tbl>
      <w:tblPr>
        <w:tblStyle w:val="PURTable"/>
        <w:tblW w:w="0" w:type="dxa"/>
        <w:tblLook w:val="04A0" w:firstRow="1" w:lastRow="0" w:firstColumn="1" w:lastColumn="0" w:noHBand="0" w:noVBand="1"/>
      </w:tblPr>
      <w:tblGrid>
        <w:gridCol w:w="3666"/>
        <w:gridCol w:w="3658"/>
        <w:gridCol w:w="3592"/>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Aanvullende software: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3.1 Office voor Thuisgebruik en Studenten RT 2013 voor commercieel gebruik</w:t>
      </w:r>
    </w:p>
    <w:p w:rsidR="001834F0" w:rsidRDefault="008270C6">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1834F0" w:rsidRDefault="008270C6">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04"/>
        <w:gridCol w:w="3657"/>
        <w:gridCol w:w="3655"/>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Fail-over rechten: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Gebruiksrechten voor roaming: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GroupHeading"/>
        <w:outlineLvl w:val="1"/>
      </w:pPr>
      <w:bookmarkStart w:id="92" w:name="_Sec612"/>
      <w:r>
        <w:t>Office-servers</w:t>
      </w:r>
      <w:bookmarkEnd w:id="92"/>
      <w:r>
        <w:fldChar w:fldCharType="begin"/>
      </w:r>
      <w:r>
        <w:instrText xml:space="preserve"> TC "</w:instrText>
      </w:r>
      <w:bookmarkStart w:id="93" w:name="_Toc507620019"/>
      <w:r>
        <w:instrText>Office-servers</w:instrText>
      </w:r>
      <w:bookmarkEnd w:id="93"/>
      <w:r>
        <w:instrText>" \l 2</w:instrText>
      </w:r>
      <w:r>
        <w:fldChar w:fldCharType="end"/>
      </w:r>
    </w:p>
    <w:p w:rsidR="001834F0" w:rsidRDefault="008270C6">
      <w:pPr>
        <w:pStyle w:val="ProductList-Offering2HeadingNoBorder"/>
        <w:outlineLvl w:val="2"/>
      </w:pPr>
      <w:bookmarkStart w:id="94" w:name="_Sec638"/>
      <w:r>
        <w:t>Exchange Server</w:t>
      </w:r>
      <w:bookmarkEnd w:id="94"/>
      <w:r>
        <w:fldChar w:fldCharType="begin"/>
      </w:r>
      <w:r>
        <w:instrText xml:space="preserve"> TC "</w:instrText>
      </w:r>
      <w:bookmarkStart w:id="95" w:name="_Toc507620020"/>
      <w:r>
        <w:instrText>Exchange Server</w:instrText>
      </w:r>
      <w:bookmarkEnd w:id="95"/>
      <w:r>
        <w:instrText>" \l 3</w:instrText>
      </w:r>
      <w:r>
        <w:fldChar w:fldCharType="end"/>
      </w:r>
    </w:p>
    <w:p w:rsidR="001834F0" w:rsidRDefault="008270C6">
      <w:pPr>
        <w:pStyle w:val="ProductList-Offering1SubSection"/>
        <w:outlineLvl w:val="3"/>
      </w:pPr>
      <w:bookmarkStart w:id="96" w:name="_Sec683"/>
      <w:r>
        <w:t>1. Beschikbaarheid programma</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834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4F0">
        <w:tc>
          <w:tcPr>
            <w:tcW w:w="416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 xml:space="preserve">CAL voor Exchange Server Enterprise 2016 </w:t>
            </w:r>
            <w:r>
              <w:fldChar w:fldCharType="begin"/>
            </w:r>
            <w:r>
              <w:instrText xml:space="preserve"> XE "CAL voor Exchange Server Enterprise 2016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834F0">
        <w:tc>
          <w:tcPr>
            <w:tcW w:w="416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pPr>
            <w:r>
              <w:t>CAL voor Exchange Server Standard 2016</w:t>
            </w:r>
            <w:r>
              <w:fldChar w:fldCharType="begin"/>
            </w:r>
            <w:r>
              <w:instrText xml:space="preserve"> XE "CAL voor Exchange Server Standard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1834F0" w:rsidRDefault="008270C6">
      <w:pPr>
        <w:pStyle w:val="ProductList-Offering1SubSection"/>
        <w:outlineLvl w:val="3"/>
      </w:pPr>
      <w:bookmarkStart w:id="97" w:name="_Sec738"/>
      <w:r>
        <w:t>2. Productvoorwaarden</w:t>
      </w:r>
      <w:bookmarkEnd w:id="97"/>
    </w:p>
    <w:tbl>
      <w:tblPr>
        <w:tblStyle w:val="PURTable"/>
        <w:tblW w:w="0" w:type="dxa"/>
        <w:tblLook w:val="04A0" w:firstRow="1" w:lastRow="0" w:firstColumn="1" w:lastColumn="0" w:noHBand="0" w:noVBand="1"/>
      </w:tblPr>
      <w:tblGrid>
        <w:gridCol w:w="3626"/>
        <w:gridCol w:w="3669"/>
        <w:gridCol w:w="3621"/>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True-up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8270C6">
      <w:pPr>
        <w:pStyle w:val="ProductList-Offering1SubSection"/>
        <w:outlineLvl w:val="3"/>
      </w:pPr>
      <w:bookmarkStart w:id="98" w:name="_Sec793"/>
      <w:r>
        <w:t>3. Gebruiksrechten</w:t>
      </w:r>
      <w:bookmarkEnd w:id="98"/>
    </w:p>
    <w:tbl>
      <w:tblPr>
        <w:tblStyle w:val="PURTable"/>
        <w:tblW w:w="0" w:type="dxa"/>
        <w:tblLook w:val="04A0" w:firstRow="1" w:lastRow="0" w:firstColumn="1" w:lastColumn="0" w:noHBand="0" w:noVBand="1"/>
      </w:tblPr>
      <w:tblGrid>
        <w:gridCol w:w="3663"/>
        <w:gridCol w:w="3659"/>
        <w:gridCol w:w="3594"/>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CALʹs)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Meegeleverde technologie: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3.1 Toegang tot Serversoftware</w:t>
      </w:r>
    </w:p>
    <w:tbl>
      <w:tblPr>
        <w:tblStyle w:val="PURTable"/>
        <w:tblW w:w="0" w:type="dxa"/>
        <w:tblLook w:val="04A0" w:firstRow="1" w:lastRow="0" w:firstColumn="1" w:lastColumn="0" w:noHBand="0" w:noVBand="1"/>
      </w:tblPr>
      <w:tblGrid>
        <w:gridCol w:w="3695"/>
        <w:gridCol w:w="3611"/>
        <w:gridCol w:w="3610"/>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834F0" w:rsidRDefault="008270C6">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1834F0" w:rsidRDefault="008270C6">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834F0" w:rsidRDefault="008270C6">
            <w:pPr>
              <w:pStyle w:val="ProductList-TableBody"/>
            </w:pPr>
            <w:r>
              <w:t>Gebruikers-SL voor Exchange Online Plan 1</w:t>
            </w:r>
          </w:p>
        </w:tc>
      </w:tr>
      <w:tr w:rsidR="001834F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834F0" w:rsidRDefault="001834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834F0" w:rsidRDefault="008270C6">
            <w:pPr>
              <w:pStyle w:val="ProductList-TableBody"/>
            </w:pPr>
            <w:r>
              <w:t>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1834F0" w:rsidRDefault="008270C6">
            <w:pPr>
              <w:pStyle w:val="ProductList-TableBody"/>
            </w:pPr>
            <w:r>
              <w:t>Gebruikers-SL voor Exchange Online Plan 2</w:t>
            </w:r>
          </w:p>
        </w:tc>
      </w:tr>
      <w:tr w:rsidR="001834F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834F0" w:rsidRDefault="001834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834F0" w:rsidRDefault="008270C6">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834F0" w:rsidRDefault="008270C6">
            <w:pPr>
              <w:pStyle w:val="ProductList-TableBody"/>
            </w:pPr>
            <w:r>
              <w:t>Gebruikers-SL voor Exchange Online Plan 2G</w:t>
            </w:r>
          </w:p>
        </w:tc>
      </w:tr>
      <w:tr w:rsidR="001834F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834F0" w:rsidRDefault="001834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4F0" w:rsidRDefault="008270C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1834F0" w:rsidRDefault="001834F0">
            <w:pPr>
              <w:pStyle w:val="ProductList-TableBody"/>
            </w:pPr>
          </w:p>
        </w:tc>
      </w:tr>
    </w:tbl>
    <w:p w:rsidR="001834F0" w:rsidRDefault="001834F0">
      <w:pPr>
        <w:pStyle w:val="ProductList-Body"/>
      </w:pPr>
    </w:p>
    <w:p w:rsidR="001834F0" w:rsidRDefault="008270C6">
      <w:pPr>
        <w:pStyle w:val="ProductList-SubClauseHeading"/>
        <w:outlineLvl w:val="5"/>
      </w:pPr>
      <w:r>
        <w:t>3.1.1 Aanvullende functionaliteit verbonden aan Enterprise CAL voor Exchange</w:t>
      </w:r>
    </w:p>
    <w:p w:rsidR="001834F0" w:rsidRDefault="008270C6">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53"/>
        <w:gridCol w:w="3502"/>
        <w:gridCol w:w="3501"/>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834F0" w:rsidRDefault="008270C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1834F0" w:rsidRDefault="008270C6">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834F0" w:rsidRDefault="008270C6">
            <w:pPr>
              <w:pStyle w:val="ProductList-TableBody"/>
            </w:pPr>
            <w:r>
              <w:t>Gebruikers-SL voor Exchange Online Plan 2</w:t>
            </w:r>
          </w:p>
        </w:tc>
      </w:tr>
      <w:tr w:rsidR="001834F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834F0" w:rsidRDefault="001834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834F0" w:rsidRDefault="008270C6">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rsidR="001834F0" w:rsidRDefault="008270C6">
            <w:pPr>
              <w:pStyle w:val="ProductList-TableBody"/>
            </w:pPr>
            <w:r>
              <w:t>Gebruikers-SL voor Exchange Online Plan 2G</w:t>
            </w:r>
          </w:p>
        </w:tc>
      </w:tr>
      <w:tr w:rsidR="001834F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834F0" w:rsidRDefault="001834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4F0" w:rsidRDefault="008270C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1834F0" w:rsidRDefault="001834F0">
            <w:pPr>
              <w:pStyle w:val="ProductList-TableBody"/>
            </w:pPr>
          </w:p>
        </w:tc>
      </w:tr>
    </w:tbl>
    <w:p w:rsidR="001834F0" w:rsidRDefault="001834F0">
      <w:pPr>
        <w:pStyle w:val="ProductList-BodyIndented"/>
      </w:pPr>
    </w:p>
    <w:p w:rsidR="001834F0" w:rsidRDefault="008270C6">
      <w:pPr>
        <w:pStyle w:val="ProductList-ClauseHeading"/>
        <w:outlineLvl w:val="4"/>
      </w:pPr>
      <w:r>
        <w:t>3.2 Aanvullende software</w:t>
      </w:r>
    </w:p>
    <w:tbl>
      <w:tblPr>
        <w:tblStyle w:val="PURTable"/>
        <w:tblW w:w="0" w:type="dxa"/>
        <w:tblLook w:val="04A0" w:firstRow="1" w:lastRow="0" w:firstColumn="1" w:lastColumn="0" w:noHBand="0" w:noVBand="1"/>
      </w:tblPr>
      <w:tblGrid>
        <w:gridCol w:w="3706"/>
        <w:gridCol w:w="3605"/>
        <w:gridCol w:w="3605"/>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1834F0" w:rsidRDefault="001834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3.3 Enrollment for Education Solutions</w:t>
      </w:r>
    </w:p>
    <w:p w:rsidR="001834F0" w:rsidRDefault="008270C6">
      <w:pPr>
        <w:pStyle w:val="ProductList-Body"/>
      </w:pPr>
      <w:r>
        <w:t>Niettegenstaande de Vereisten voor toegang door Externe Gebruikers hierboven, zijn CAL's vereist voor toegang tot Exchange Server 2016 door studenten op grond van een EES.</w:t>
      </w:r>
    </w:p>
    <w:p w:rsidR="001834F0" w:rsidRDefault="001834F0">
      <w:pPr>
        <w:pStyle w:val="ProductList-Body"/>
      </w:pPr>
    </w:p>
    <w:p w:rsidR="001834F0" w:rsidRDefault="008270C6">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0"/>
        <w:gridCol w:w="3644"/>
        <w:gridCol w:w="3642"/>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Fail-over rechten: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Gebruiksrechten voor roaming: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4.1 Aanvullende voorwaarden voor Enterprise CAL voor Exchange met Services 2016</w:t>
      </w:r>
    </w:p>
    <w:p w:rsidR="001834F0" w:rsidRDefault="008270C6">
      <w:pPr>
        <w:pStyle w:val="ProductList-Body"/>
      </w:pPr>
      <w:r>
        <w:t xml:space="preserve">Enterprise CAL voor Exchange met actieve SA-dekking omvat tevens rechten voor Data Loss Prevention en Exchange Online Protection. Voor klanten met een Microsoft Business Overeenkomst van voor oktober 2010 en Enrollments van na juli 2011, gelden voor de aankoop en het gebruik van de Online Diensten die bij de Enterprise CAL voor Exchange met Diensten 2016 worden geleverd het artikel Aanvullende Voorwaarden voor Online Diensten die worden gebruikt met Software – Legacy-overeenkomsten in Bijlage A – Aanvullende Voorwaarden voor Programmaovereenkomst in de Product List van juni 2015 op </w:t>
      </w:r>
      <w:hyperlink r:id="rId49">
        <w:r>
          <w:rPr>
            <w:color w:val="00467F"/>
            <w:u w:val="single"/>
          </w:rPr>
          <w:t>http://go.microsoft.com/?linkid=9839207</w:t>
        </w:r>
      </w:hyperlink>
      <w:r>
        <w:t>.</w:t>
      </w:r>
    </w:p>
    <w:p w:rsidR="001834F0" w:rsidRDefault="001834F0">
      <w:pPr>
        <w:pStyle w:val="PURBreadcrumb"/>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2HeadingNoBorder"/>
        <w:outlineLvl w:val="2"/>
      </w:pPr>
      <w:bookmarkStart w:id="100" w:name="_Sec639"/>
      <w:r>
        <w:t>Project Server</w:t>
      </w:r>
      <w:bookmarkEnd w:id="100"/>
      <w:r>
        <w:fldChar w:fldCharType="begin"/>
      </w:r>
      <w:r>
        <w:instrText xml:space="preserve"> TC "</w:instrText>
      </w:r>
      <w:bookmarkStart w:id="101" w:name="_Toc507620021"/>
      <w:r>
        <w:instrText>Project Server</w:instrText>
      </w:r>
      <w:bookmarkEnd w:id="101"/>
      <w:r>
        <w:instrText>" \l 3</w:instrText>
      </w:r>
      <w:r>
        <w:fldChar w:fldCharType="end"/>
      </w:r>
    </w:p>
    <w:p w:rsidR="001834F0" w:rsidRDefault="008270C6">
      <w:pPr>
        <w:pStyle w:val="ProductList-Offering1SubSection"/>
        <w:outlineLvl w:val="3"/>
      </w:pPr>
      <w:bookmarkStart w:id="102" w:name="_Sec684"/>
      <w:r>
        <w:t>1. Beschikbaarheid programma</w:t>
      </w:r>
      <w:bookmarkEnd w:id="102"/>
    </w:p>
    <w:tbl>
      <w:tblPr>
        <w:tblStyle w:val="PURTable"/>
        <w:tblW w:w="0" w:type="dxa"/>
        <w:tblLook w:val="04A0" w:firstRow="1" w:lastRow="0" w:firstColumn="1" w:lastColumn="0" w:noHBand="0" w:noVBand="1"/>
      </w:tblPr>
      <w:tblGrid>
        <w:gridCol w:w="4115"/>
        <w:gridCol w:w="617"/>
        <w:gridCol w:w="615"/>
        <w:gridCol w:w="617"/>
        <w:gridCol w:w="615"/>
        <w:gridCol w:w="615"/>
        <w:gridCol w:w="617"/>
        <w:gridCol w:w="618"/>
        <w:gridCol w:w="634"/>
        <w:gridCol w:w="620"/>
        <w:gridCol w:w="617"/>
        <w:gridCol w:w="616"/>
      </w:tblGrid>
      <w:tr w:rsidR="001834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4F0">
        <w:tc>
          <w:tcPr>
            <w:tcW w:w="416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834F0">
        <w:tc>
          <w:tcPr>
            <w:tcW w:w="416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pPr>
            <w:r>
              <w:t>CAL voor Project Server 2016</w:t>
            </w:r>
            <w:r>
              <w:fldChar w:fldCharType="begin"/>
            </w:r>
            <w:r>
              <w:instrText xml:space="preserve"> XE "CAL voor Project Server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1834F0" w:rsidRDefault="008270C6">
      <w:pPr>
        <w:pStyle w:val="ProductList-Offering1SubSection"/>
        <w:outlineLvl w:val="3"/>
      </w:pPr>
      <w:bookmarkStart w:id="103" w:name="_Sec739"/>
      <w:r>
        <w:t>2. Productvoorwaarden</w:t>
      </w:r>
      <w:bookmarkEnd w:id="103"/>
    </w:p>
    <w:tbl>
      <w:tblPr>
        <w:tblStyle w:val="PURTable"/>
        <w:tblW w:w="0" w:type="dxa"/>
        <w:tblLook w:val="04A0" w:firstRow="1" w:lastRow="0" w:firstColumn="1" w:lastColumn="0" w:noHBand="0" w:noVBand="1"/>
      </w:tblPr>
      <w:tblGrid>
        <w:gridCol w:w="3629"/>
        <w:gridCol w:w="3672"/>
        <w:gridCol w:w="3615"/>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Down Edition-rechten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True-up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8270C6">
      <w:pPr>
        <w:pStyle w:val="ProductList-Offering1SubSection"/>
        <w:outlineLvl w:val="3"/>
      </w:pPr>
      <w:bookmarkStart w:id="104" w:name="_Sec795"/>
      <w:r>
        <w:t>3. Gebruiksrechten</w:t>
      </w:r>
      <w:bookmarkEnd w:id="104"/>
    </w:p>
    <w:tbl>
      <w:tblPr>
        <w:tblStyle w:val="PURTable"/>
        <w:tblW w:w="0" w:type="dxa"/>
        <w:tblLook w:val="04A0" w:firstRow="1" w:lastRow="0" w:firstColumn="1" w:lastColumn="0" w:noHBand="0" w:noVBand="1"/>
      </w:tblPr>
      <w:tblGrid>
        <w:gridCol w:w="3663"/>
        <w:gridCol w:w="3659"/>
        <w:gridCol w:w="3594"/>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Meegeleverde technologie: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3.1 Toegang tot Serversoftware</w:t>
      </w:r>
    </w:p>
    <w:tbl>
      <w:tblPr>
        <w:tblStyle w:val="PURTable"/>
        <w:tblW w:w="0" w:type="dxa"/>
        <w:tblLook w:val="04A0" w:firstRow="1" w:lastRow="0" w:firstColumn="1" w:lastColumn="0" w:noHBand="0" w:noVBand="1"/>
      </w:tblPr>
      <w:tblGrid>
        <w:gridCol w:w="3694"/>
        <w:gridCol w:w="3613"/>
        <w:gridCol w:w="3609"/>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4F0" w:rsidRDefault="008270C6">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1834F0" w:rsidRDefault="008270C6">
            <w:pPr>
              <w:pStyle w:val="ProductList-TableBody"/>
            </w:pPr>
            <w:r>
              <w:t>CAL voor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834F0" w:rsidRDefault="008270C6">
            <w:pPr>
              <w:pStyle w:val="ProductList-TableBody"/>
            </w:pPr>
            <w:r>
              <w:t>Gebruikers-SL voor Project Online Essentials</w:t>
            </w:r>
          </w:p>
        </w:tc>
      </w:tr>
      <w:tr w:rsidR="001834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4F0" w:rsidRDefault="001834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4F0" w:rsidRDefault="008270C6">
            <w:pPr>
              <w:pStyle w:val="ProductList-TableBody"/>
            </w:pPr>
            <w:r>
              <w:t>Gebruikers-SL voor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1834F0" w:rsidRDefault="008270C6">
            <w:pPr>
              <w:pStyle w:val="ProductList-TableBody"/>
            </w:pPr>
            <w:r>
              <w:t>Gebruikers-SL voor Project Online Premium</w:t>
            </w:r>
          </w:p>
        </w:tc>
      </w:tr>
    </w:tbl>
    <w:p w:rsidR="001834F0" w:rsidRDefault="001834F0">
      <w:pPr>
        <w:pStyle w:val="ProductList-Body"/>
      </w:pPr>
    </w:p>
    <w:p w:rsidR="001834F0" w:rsidRDefault="008270C6">
      <w:pPr>
        <w:pStyle w:val="ProductList-ClauseHeading"/>
        <w:outlineLvl w:val="4"/>
      </w:pPr>
      <w:r>
        <w:t>3.2 Aanvullende software</w:t>
      </w:r>
    </w:p>
    <w:tbl>
      <w:tblPr>
        <w:tblStyle w:val="PURTable"/>
        <w:tblW w:w="0" w:type="dxa"/>
        <w:tblLook w:val="04A0" w:firstRow="1" w:lastRow="0" w:firstColumn="1" w:lastColumn="0" w:noHBand="0" w:noVBand="1"/>
      </w:tblPr>
      <w:tblGrid>
        <w:gridCol w:w="3702"/>
        <w:gridCol w:w="3607"/>
        <w:gridCol w:w="3607"/>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834F0" w:rsidRDefault="001834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834F0" w:rsidRDefault="001834F0">
            <w:pPr>
              <w:pStyle w:val="ProductList-TableBody"/>
            </w:pPr>
          </w:p>
        </w:tc>
      </w:tr>
    </w:tbl>
    <w:p w:rsidR="001834F0" w:rsidRDefault="008270C6">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5"/>
        <w:gridCol w:w="3647"/>
        <w:gridCol w:w="3644"/>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Fail-over rechten: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Gebruiksrechten voor roaming: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2HeadingNoBorder"/>
        <w:outlineLvl w:val="2"/>
      </w:pPr>
      <w:bookmarkStart w:id="106" w:name="_Sec640"/>
      <w:r>
        <w:t>SharePoint Server</w:t>
      </w:r>
      <w:bookmarkEnd w:id="106"/>
      <w:r>
        <w:fldChar w:fldCharType="begin"/>
      </w:r>
      <w:r>
        <w:instrText xml:space="preserve"> TC "</w:instrText>
      </w:r>
      <w:bookmarkStart w:id="107" w:name="_Toc507620022"/>
      <w:r>
        <w:instrText>SharePoint Server</w:instrText>
      </w:r>
      <w:bookmarkEnd w:id="107"/>
      <w:r>
        <w:instrText>" \l 3</w:instrText>
      </w:r>
      <w:r>
        <w:fldChar w:fldCharType="end"/>
      </w:r>
    </w:p>
    <w:p w:rsidR="001834F0" w:rsidRDefault="008270C6">
      <w:pPr>
        <w:pStyle w:val="ProductList-Offering1SubSection"/>
        <w:outlineLvl w:val="3"/>
      </w:pPr>
      <w:bookmarkStart w:id="108" w:name="_Sec685"/>
      <w:r>
        <w:t>1. Beschikbaarheid programma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1834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4F0">
        <w:tc>
          <w:tcPr>
            <w:tcW w:w="416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CAL voor SharePoint Server 2016 Standard</w:t>
            </w:r>
            <w:r>
              <w:fldChar w:fldCharType="begin"/>
            </w:r>
            <w:r>
              <w:instrText xml:space="preserve"> XE "CAL voor SharePoint Server 2016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834F0">
        <w:tc>
          <w:tcPr>
            <w:tcW w:w="416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pPr>
            <w:r>
              <w:t xml:space="preserve">CAL voor SharePoint Server 2016 Enterprise </w:t>
            </w:r>
            <w:r>
              <w:fldChar w:fldCharType="begin"/>
            </w:r>
            <w:r>
              <w:instrText xml:space="preserve"> XE "CAL voor SharePoint Server 2016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1834F0" w:rsidRDefault="008270C6">
      <w:pPr>
        <w:pStyle w:val="ProductList-Offering1SubSection"/>
        <w:outlineLvl w:val="3"/>
      </w:pPr>
      <w:bookmarkStart w:id="109" w:name="_Sec740"/>
      <w:r>
        <w:t>2. Productvoorwaarden</w:t>
      </w:r>
      <w:bookmarkEnd w:id="109"/>
    </w:p>
    <w:tbl>
      <w:tblPr>
        <w:tblStyle w:val="PURTable"/>
        <w:tblW w:w="0" w:type="dxa"/>
        <w:tblLook w:val="04A0" w:firstRow="1" w:lastRow="0" w:firstColumn="1" w:lastColumn="0" w:noHBand="0" w:noVBand="1"/>
      </w:tblPr>
      <w:tblGrid>
        <w:gridCol w:w="3644"/>
        <w:gridCol w:w="3665"/>
        <w:gridCol w:w="3607"/>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2013</w:t>
            </w:r>
            <w:r>
              <w:fldChar w:fldCharType="begin"/>
            </w:r>
            <w:r>
              <w:instrText xml:space="preserve"> XE "SharePoint Server 2013" </w:instrText>
            </w:r>
            <w:r>
              <w:fldChar w:fldCharType="end"/>
            </w:r>
            <w:r>
              <w:t xml:space="preserve"> (10/12), geen eerdere versie voor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Down Edition-rechten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True-up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8270C6">
      <w:pPr>
        <w:pStyle w:val="ProductList-Offering1SubSection"/>
        <w:outlineLvl w:val="3"/>
      </w:pPr>
      <w:bookmarkStart w:id="110" w:name="_Sec798"/>
      <w:r>
        <w:t>3. Gebruiksrechten</w:t>
      </w:r>
      <w:bookmarkEnd w:id="110"/>
    </w:p>
    <w:tbl>
      <w:tblPr>
        <w:tblStyle w:val="PURTable"/>
        <w:tblW w:w="0" w:type="dxa"/>
        <w:tblLook w:val="04A0" w:firstRow="1" w:lastRow="0" w:firstColumn="1" w:lastColumn="0" w:noHBand="0" w:noVBand="1"/>
      </w:tblPr>
      <w:tblGrid>
        <w:gridCol w:w="3663"/>
        <w:gridCol w:w="3659"/>
        <w:gridCol w:w="3594"/>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Meegeleverde technologie: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3.1 Toegang tot serversoftware voor Microsoft Office Audit and Control Management Server 2013</w:t>
      </w:r>
    </w:p>
    <w:tbl>
      <w:tblPr>
        <w:tblStyle w:val="PURTable"/>
        <w:tblW w:w="0" w:type="dxa"/>
        <w:tblLook w:val="04A0" w:firstRow="1" w:lastRow="0" w:firstColumn="1" w:lastColumn="0" w:noHBand="0" w:noVBand="1"/>
      </w:tblPr>
      <w:tblGrid>
        <w:gridCol w:w="3695"/>
        <w:gridCol w:w="3611"/>
        <w:gridCol w:w="3610"/>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4F0" w:rsidRDefault="008270C6">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1834F0" w:rsidRDefault="008270C6">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1834F0" w:rsidRDefault="008270C6">
            <w:pPr>
              <w:pStyle w:val="ProductList-TableBody"/>
            </w:pPr>
            <w:r>
              <w:t>Gebruikers-SL voor SharePoint Online Plan 2</w:t>
            </w:r>
            <w:r>
              <w:fldChar w:fldCharType="begin"/>
            </w:r>
            <w:r>
              <w:instrText xml:space="preserve"> XE "SharePoint Online Plan 2" </w:instrText>
            </w:r>
            <w:r>
              <w:fldChar w:fldCharType="end"/>
            </w:r>
          </w:p>
        </w:tc>
      </w:tr>
      <w:tr w:rsidR="001834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4F0" w:rsidRDefault="001834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4F0" w:rsidRDefault="008270C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3.2 Toegang tot serversoftware voor SharePoint Server 2016</w:t>
      </w:r>
    </w:p>
    <w:tbl>
      <w:tblPr>
        <w:tblStyle w:val="PURTable"/>
        <w:tblW w:w="0" w:type="dxa"/>
        <w:tblLook w:val="04A0" w:firstRow="1" w:lastRow="0" w:firstColumn="1" w:lastColumn="0" w:noHBand="0" w:noVBand="1"/>
      </w:tblPr>
      <w:tblGrid>
        <w:gridCol w:w="3692"/>
        <w:gridCol w:w="3607"/>
        <w:gridCol w:w="3617"/>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4F0" w:rsidRDefault="008270C6">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1834F0" w:rsidRDefault="008270C6">
            <w:pPr>
              <w:pStyle w:val="ProductList-TableBody"/>
            </w:pPr>
            <w:r>
              <w:t>CAL voor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1834F0" w:rsidRDefault="008270C6">
            <w:pPr>
              <w:pStyle w:val="ProductList-TableBody"/>
            </w:pPr>
            <w:r>
              <w:t>Gebruikers-SL voor  SharePoint Online-abonnement 1 of 2</w:t>
            </w:r>
            <w:r>
              <w:fldChar w:fldCharType="begin"/>
            </w:r>
            <w:r>
              <w:instrText xml:space="preserve"> XE " SharePoint Online-abonnement 1 of 2" </w:instrText>
            </w:r>
            <w:r>
              <w:fldChar w:fldCharType="end"/>
            </w:r>
          </w:p>
        </w:tc>
      </w:tr>
      <w:tr w:rsidR="001834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4F0" w:rsidRDefault="001834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4F0" w:rsidRDefault="008270C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1834F0" w:rsidRDefault="008270C6">
            <w:pPr>
              <w:pStyle w:val="ProductList-TableBody"/>
            </w:pPr>
            <w:r>
              <w:t>Gebruikers-SL voor SharePoint Online Plan 2</w:t>
            </w:r>
          </w:p>
        </w:tc>
      </w:tr>
    </w:tbl>
    <w:p w:rsidR="001834F0" w:rsidRDefault="001834F0">
      <w:pPr>
        <w:pStyle w:val="ProductList-Body"/>
      </w:pPr>
    </w:p>
    <w:p w:rsidR="001834F0" w:rsidRDefault="008270C6">
      <w:pPr>
        <w:pStyle w:val="ProductList-SubClauseHeading"/>
        <w:outlineLvl w:val="5"/>
      </w:pPr>
      <w:r>
        <w:t>3.2.1 Aanvullende SharePoint Server-functionaliteit verbonden aan Enterprise CAL voor SharePoint</w:t>
      </w:r>
    </w:p>
    <w:p w:rsidR="001834F0" w:rsidRDefault="008270C6">
      <w:pPr>
        <w:pStyle w:val="ProductList-BodyIndented"/>
      </w:pPr>
      <w:r>
        <w:t>Business Connectivity Services Line of Business Webparts; Office 2016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53"/>
        <w:gridCol w:w="3502"/>
        <w:gridCol w:w="3501"/>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4F0" w:rsidRDefault="008270C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1834F0" w:rsidRDefault="008270C6">
            <w:pPr>
              <w:pStyle w:val="ProductList-TableBody"/>
            </w:pPr>
            <w:r>
              <w:t>CAL voor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1834F0" w:rsidRDefault="008270C6">
            <w:pPr>
              <w:pStyle w:val="ProductList-TableBody"/>
            </w:pPr>
            <w:r>
              <w:t>Gebruikers-SL voor SharePoint Online Plan 2</w:t>
            </w:r>
          </w:p>
        </w:tc>
      </w:tr>
      <w:tr w:rsidR="001834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4F0" w:rsidRDefault="001834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4F0" w:rsidRDefault="008270C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1834F0" w:rsidRDefault="001834F0">
            <w:pPr>
              <w:pStyle w:val="ProductList-TableBody"/>
            </w:pPr>
          </w:p>
        </w:tc>
      </w:tr>
    </w:tbl>
    <w:p w:rsidR="001834F0" w:rsidRDefault="001834F0">
      <w:pPr>
        <w:pStyle w:val="ProductList-BodyIndented"/>
      </w:pPr>
    </w:p>
    <w:p w:rsidR="001834F0" w:rsidRDefault="008270C6">
      <w:pPr>
        <w:pStyle w:val="ProductList-ClauseHeading"/>
        <w:outlineLvl w:val="4"/>
      </w:pPr>
      <w:r>
        <w:t>3.3 CAL-vrijstelling voor gebruikers die publiek beschikbare inhoud openen</w:t>
      </w:r>
    </w:p>
    <w:p w:rsidR="001834F0" w:rsidRDefault="008270C6">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rsidR="001834F0" w:rsidRDefault="001834F0">
      <w:pPr>
        <w:pStyle w:val="ProductList-Body"/>
      </w:pPr>
    </w:p>
    <w:p w:rsidR="001834F0" w:rsidRDefault="008270C6">
      <w:pPr>
        <w:pStyle w:val="ProductList-ClauseHeading"/>
        <w:outlineLvl w:val="4"/>
      </w:pPr>
      <w:r>
        <w:t>3.4 Aanvullende software</w:t>
      </w:r>
    </w:p>
    <w:tbl>
      <w:tblPr>
        <w:tblStyle w:val="PURTable"/>
        <w:tblW w:w="0" w:type="dxa"/>
        <w:tblLook w:val="04A0" w:firstRow="1" w:lastRow="0" w:firstColumn="1" w:lastColumn="0" w:noHBand="0" w:noVBand="1"/>
      </w:tblPr>
      <w:tblGrid>
        <w:gridCol w:w="3702"/>
        <w:gridCol w:w="3607"/>
        <w:gridCol w:w="3607"/>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834F0" w:rsidRDefault="001834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3.5 Enrollment for Education Solutions</w:t>
      </w:r>
    </w:p>
    <w:p w:rsidR="001834F0" w:rsidRDefault="008270C6">
      <w:pPr>
        <w:pStyle w:val="ProductList-Body"/>
      </w:pPr>
      <w:r>
        <w:t>Niettegenstaande de Vereisten voor toegang door Externe Gebruikers hierboven, zijn CAL's vereist voor toegang tot SharePoint Server 2016 door studenten op grond van een EES.</w:t>
      </w:r>
    </w:p>
    <w:p w:rsidR="001834F0" w:rsidRDefault="001834F0">
      <w:pPr>
        <w:pStyle w:val="ProductList-Body"/>
      </w:pPr>
    </w:p>
    <w:p w:rsidR="001834F0" w:rsidRDefault="008270C6">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0"/>
        <w:gridCol w:w="3644"/>
        <w:gridCol w:w="3642"/>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Fail-over rechten: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Gebruiksrechten voor roaming: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URBreadcrumb"/>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2HeadingNoBorder"/>
        <w:outlineLvl w:val="2"/>
      </w:pPr>
      <w:bookmarkStart w:id="112" w:name="_Sec641"/>
      <w:r>
        <w:t>Skype voor Bedrijven Server</w:t>
      </w:r>
      <w:bookmarkEnd w:id="112"/>
      <w:r>
        <w:fldChar w:fldCharType="begin"/>
      </w:r>
      <w:r>
        <w:instrText xml:space="preserve"> TC "</w:instrText>
      </w:r>
      <w:bookmarkStart w:id="113" w:name="_Toc507620023"/>
      <w:r>
        <w:instrText>Skype voor Bedrijven Server</w:instrText>
      </w:r>
      <w:bookmarkEnd w:id="113"/>
      <w:r>
        <w:instrText>" \l 3</w:instrText>
      </w:r>
      <w:r>
        <w:fldChar w:fldCharType="end"/>
      </w:r>
    </w:p>
    <w:p w:rsidR="001834F0" w:rsidRDefault="008270C6">
      <w:pPr>
        <w:pStyle w:val="ProductList-Offering1SubSection"/>
        <w:outlineLvl w:val="3"/>
      </w:pPr>
      <w:bookmarkStart w:id="114" w:name="_Sec686"/>
      <w:r>
        <w:t>1. Beschikbaarheid programma</w:t>
      </w:r>
      <w:bookmarkEnd w:id="114"/>
    </w:p>
    <w:p w:rsidR="001834F0" w:rsidRDefault="001834F0">
      <w:pPr>
        <w:pStyle w:val="ProductList-Body"/>
      </w:pPr>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834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4F0">
        <w:tc>
          <w:tcPr>
            <w:tcW w:w="416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pPr>
            <w:r>
              <w:rPr>
                <w:color w:val="000000"/>
              </w:rP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 xml:space="preserve">CAL voor Skype voor Bedrijven Server 2015 Standard </w:t>
            </w:r>
            <w:r>
              <w:fldChar w:fldCharType="begin"/>
            </w:r>
            <w:r>
              <w:instrText xml:space="preserve"> XE "CAL voor Skype voor Bedrijven Server 2015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CAL voor Skype voor Bedrijven Server 2015 Enterprise</w:t>
            </w:r>
            <w:r>
              <w:fldChar w:fldCharType="begin"/>
            </w:r>
            <w:r>
              <w:instrText xml:space="preserve"> XE "CAL voor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CAL voor Skype voor Bedrijven Server 2015 Plus</w:t>
            </w:r>
            <w:r>
              <w:fldChar w:fldCharType="begin"/>
            </w:r>
            <w:r>
              <w:instrText xml:space="preserve"> XE "CAL voor Skype voor Bedrijven Server 2015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834F0">
        <w:tc>
          <w:tcPr>
            <w:tcW w:w="4160" w:type="dxa"/>
            <w:tcBorders>
              <w:top w:val="dashed" w:sz="4" w:space="0" w:color="BFBFBF"/>
              <w:left w:val="none" w:sz="4" w:space="0" w:color="6E6E6E"/>
              <w:bottom w:val="none" w:sz="4" w:space="0" w:color="FFFFFF"/>
              <w:right w:val="none" w:sz="4" w:space="0" w:color="6E6E6E"/>
            </w:tcBorders>
          </w:tcPr>
          <w:p w:rsidR="001834F0" w:rsidRDefault="008270C6">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1834F0" w:rsidRDefault="008270C6">
      <w:pPr>
        <w:pStyle w:val="ProductList-Offering1SubSection"/>
        <w:outlineLvl w:val="3"/>
      </w:pPr>
      <w:bookmarkStart w:id="115" w:name="_Sec741"/>
      <w:r>
        <w:t>2. Productvoorwaarden</w:t>
      </w:r>
      <w:bookmarkEnd w:id="115"/>
    </w:p>
    <w:tbl>
      <w:tblPr>
        <w:tblStyle w:val="PURTable"/>
        <w:tblW w:w="0" w:type="dxa"/>
        <w:tblLook w:val="04A0" w:firstRow="1" w:lastRow="0" w:firstColumn="1" w:lastColumn="0" w:noHBand="0" w:noVBand="1"/>
      </w:tblPr>
      <w:tblGrid>
        <w:gridCol w:w="3629"/>
        <w:gridCol w:w="3672"/>
        <w:gridCol w:w="3615"/>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Down Edition-rechten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True-up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8270C6">
      <w:pPr>
        <w:pStyle w:val="ProductList-Offering1SubSection"/>
        <w:outlineLvl w:val="3"/>
      </w:pPr>
      <w:bookmarkStart w:id="116" w:name="_Sec799"/>
      <w:r>
        <w:t>3. Gebruiksrechten</w:t>
      </w:r>
      <w:bookmarkEnd w:id="116"/>
    </w:p>
    <w:tbl>
      <w:tblPr>
        <w:tblStyle w:val="PURTable"/>
        <w:tblW w:w="0" w:type="dxa"/>
        <w:tblLook w:val="04A0" w:firstRow="1" w:lastRow="0" w:firstColumn="1" w:lastColumn="0" w:noHBand="0" w:noVBand="1"/>
      </w:tblPr>
      <w:tblGrid>
        <w:gridCol w:w="3637"/>
        <w:gridCol w:w="3631"/>
        <w:gridCol w:w="3648"/>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4F0" w:rsidRDefault="008270C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3.1 Toegang tot Serversoftware</w:t>
      </w:r>
    </w:p>
    <w:tbl>
      <w:tblPr>
        <w:tblStyle w:val="PURTable"/>
        <w:tblW w:w="0" w:type="dxa"/>
        <w:tblLook w:val="04A0" w:firstRow="1" w:lastRow="0" w:firstColumn="1" w:lastColumn="0" w:noHBand="0" w:noVBand="1"/>
      </w:tblPr>
      <w:tblGrid>
        <w:gridCol w:w="3695"/>
        <w:gridCol w:w="3611"/>
        <w:gridCol w:w="3610"/>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4F0" w:rsidRDefault="008270C6">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1834F0" w:rsidRDefault="008270C6">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rsidR="001834F0" w:rsidRDefault="008270C6">
            <w:pPr>
              <w:pStyle w:val="ProductList-TableBody"/>
            </w:pPr>
            <w:r>
              <w:t>Gebruikers-SL voor Skype voor Bedrijven Online Plan 1</w:t>
            </w:r>
          </w:p>
        </w:tc>
      </w:tr>
      <w:tr w:rsidR="001834F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834F0" w:rsidRDefault="001834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834F0" w:rsidRDefault="008270C6">
            <w:pPr>
              <w:pStyle w:val="ProductList-TableBody"/>
            </w:pPr>
            <w:r>
              <w:t>Gebruikers-SL voor Skype voor Bedrijven Online Plan 1</w:t>
            </w:r>
            <w:r>
              <w:fldChar w:fldCharType="begin"/>
            </w:r>
            <w:r>
              <w:instrText xml:space="preserve"> XE "Skype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1834F0" w:rsidRDefault="008270C6">
            <w:pPr>
              <w:pStyle w:val="ProductList-TableBody"/>
            </w:pPr>
            <w:r>
              <w:t>Gebruikers-SL voor Skype voor Bedrijven Online Plan 2</w:t>
            </w:r>
          </w:p>
        </w:tc>
      </w:tr>
      <w:tr w:rsidR="001834F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834F0" w:rsidRDefault="001834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834F0" w:rsidRDefault="008270C6">
            <w:pPr>
              <w:pStyle w:val="ProductList-TableBody"/>
            </w:pPr>
            <w:r>
              <w:t>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834F0" w:rsidRDefault="008270C6">
            <w:pPr>
              <w:pStyle w:val="ProductList-TableBody"/>
            </w:pPr>
            <w:r>
              <w:t>Gebruikers-SL voor Skype voor Bedrijven Online Plan 2G</w:t>
            </w:r>
          </w:p>
        </w:tc>
      </w:tr>
      <w:tr w:rsidR="001834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4F0" w:rsidRDefault="001834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4F0" w:rsidRDefault="008270C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1834F0" w:rsidRDefault="001834F0">
            <w:pPr>
              <w:pStyle w:val="ProductList-TableBody"/>
            </w:pPr>
          </w:p>
        </w:tc>
      </w:tr>
    </w:tbl>
    <w:p w:rsidR="001834F0" w:rsidRDefault="001834F0">
      <w:pPr>
        <w:pStyle w:val="ProductList-Body"/>
      </w:pPr>
    </w:p>
    <w:p w:rsidR="001834F0" w:rsidRDefault="008270C6">
      <w:pPr>
        <w:pStyle w:val="ProductList-SubClauseHeading"/>
        <w:outlineLvl w:val="5"/>
      </w:pPr>
      <w:r>
        <w:t>3.1.1 Aanvullende SharePoint Server-functionaliteit verbonden aan Enterprise CAL voor Skype voor Bedrijven Server</w:t>
      </w:r>
    </w:p>
    <w:p w:rsidR="001834F0" w:rsidRDefault="008270C6">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51"/>
        <w:gridCol w:w="3500"/>
        <w:gridCol w:w="3505"/>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4F0" w:rsidRDefault="008270C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1834F0" w:rsidRDefault="008270C6">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rsidR="001834F0" w:rsidRDefault="008270C6">
            <w:pPr>
              <w:pStyle w:val="ProductList-TableBody"/>
            </w:pPr>
            <w:r>
              <w:t>Gebruikers-SL voor Skype voor Bedrijven Online Plan 2</w:t>
            </w:r>
          </w:p>
        </w:tc>
      </w:tr>
      <w:tr w:rsidR="001834F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834F0" w:rsidRDefault="001834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834F0" w:rsidRDefault="008270C6">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rsidR="001834F0" w:rsidRDefault="008270C6">
            <w:pPr>
              <w:pStyle w:val="ProductList-TableBody"/>
            </w:pPr>
            <w:r>
              <w:t>Gebruikers-SL voor Skype voor Bedrijven Online Plan 2G</w:t>
            </w:r>
          </w:p>
        </w:tc>
      </w:tr>
      <w:tr w:rsidR="001834F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834F0" w:rsidRDefault="001834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834F0" w:rsidRDefault="008270C6">
            <w:pPr>
              <w:pStyle w:val="ProductList-TableBody"/>
            </w:pPr>
            <w:r>
              <w:t>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1834F0" w:rsidRDefault="008270C6">
            <w:pPr>
              <w:pStyle w:val="ProductList-TableBody"/>
            </w:pPr>
            <w:r>
              <w:t>Gebruikers-SL voor Live Meeting Professional</w:t>
            </w:r>
            <w:r>
              <w:fldChar w:fldCharType="begin"/>
            </w:r>
            <w:r>
              <w:instrText xml:space="preserve"> XE "Live Meeting Professional" </w:instrText>
            </w:r>
            <w:r>
              <w:fldChar w:fldCharType="end"/>
            </w:r>
          </w:p>
        </w:tc>
      </w:tr>
      <w:tr w:rsidR="001834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4F0" w:rsidRDefault="001834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4F0" w:rsidRDefault="008270C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1834F0" w:rsidRDefault="001834F0">
            <w:pPr>
              <w:pStyle w:val="ProductList-TableBody"/>
            </w:pPr>
          </w:p>
        </w:tc>
      </w:tr>
    </w:tbl>
    <w:p w:rsidR="001834F0" w:rsidRDefault="001834F0">
      <w:pPr>
        <w:pStyle w:val="ProductList-BodyIndented"/>
      </w:pPr>
    </w:p>
    <w:p w:rsidR="001834F0" w:rsidRDefault="008270C6">
      <w:pPr>
        <w:pStyle w:val="ProductList-SubClauseHeading"/>
        <w:outlineLvl w:val="5"/>
      </w:pPr>
      <w:r>
        <w:t>3.1.2 Aanvullende SharePoint Server-functionaliteit verbonden aan CAL voor Skype voor Bedrijven Server Plus</w:t>
      </w:r>
    </w:p>
    <w:p w:rsidR="001834F0" w:rsidRDefault="008270C6">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50"/>
        <w:gridCol w:w="3499"/>
        <w:gridCol w:w="3507"/>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4F0" w:rsidRDefault="008270C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1834F0" w:rsidRDefault="008270C6">
            <w:pPr>
              <w:pStyle w:val="ProductList-TableBody"/>
            </w:pPr>
            <w:r>
              <w:t>CAL voor Skype voor Bedrijven Server 2015 Plus</w:t>
            </w:r>
          </w:p>
        </w:tc>
        <w:tc>
          <w:tcPr>
            <w:tcW w:w="4040" w:type="dxa"/>
            <w:tcBorders>
              <w:top w:val="single" w:sz="18" w:space="0" w:color="0072C6"/>
              <w:left w:val="none" w:sz="4" w:space="0" w:color="000000"/>
              <w:bottom w:val="none" w:sz="4" w:space="0" w:color="000000"/>
              <w:right w:val="single" w:sz="4" w:space="0" w:color="000000"/>
            </w:tcBorders>
          </w:tcPr>
          <w:p w:rsidR="001834F0" w:rsidRDefault="008270C6">
            <w:pPr>
              <w:pStyle w:val="ProductList-TableBody"/>
            </w:pPr>
            <w:r>
              <w:t xml:space="preserve">CAL-equivalente Licentie (zie </w:t>
            </w:r>
            <w:hyperlink w:anchor="_Sec591">
              <w:r>
                <w:rPr>
                  <w:color w:val="00467F"/>
                  <w:u w:val="single"/>
                </w:rPr>
                <w:t>Bijlage A</w:t>
              </w:r>
            </w:hyperlink>
            <w:r>
              <w:t>)</w:t>
            </w:r>
          </w:p>
        </w:tc>
      </w:tr>
      <w:tr w:rsidR="001834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4F0" w:rsidRDefault="001834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4F0" w:rsidRDefault="008270C6">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rsidR="001834F0" w:rsidRDefault="008270C6">
            <w:pPr>
              <w:pStyle w:val="ProductList-TableBody"/>
            </w:pPr>
            <w:r>
              <w:t>CAL voor Skype voor Bedrijven Plus (Gebruikers-SL)</w:t>
            </w:r>
          </w:p>
        </w:tc>
      </w:tr>
    </w:tbl>
    <w:p w:rsidR="001834F0" w:rsidRDefault="001834F0">
      <w:pPr>
        <w:pStyle w:val="ProductList-BodyIndented"/>
      </w:pPr>
    </w:p>
    <w:p w:rsidR="001834F0" w:rsidRDefault="008270C6">
      <w:pPr>
        <w:pStyle w:val="ProductList-ClauseHeading"/>
        <w:outlineLvl w:val="4"/>
      </w:pPr>
      <w:r>
        <w:t>3.2 Aanvullende software</w:t>
      </w:r>
    </w:p>
    <w:tbl>
      <w:tblPr>
        <w:tblStyle w:val="PURTable"/>
        <w:tblW w:w="0" w:type="dxa"/>
        <w:tblLook w:val="04A0" w:firstRow="1" w:lastRow="0" w:firstColumn="1" w:lastColumn="0" w:noHBand="0" w:noVBand="1"/>
      </w:tblPr>
      <w:tblGrid>
        <w:gridCol w:w="3615"/>
        <w:gridCol w:w="3661"/>
        <w:gridCol w:w="3640"/>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Audio/Video Conferencing Server-rol</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Director-rol</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Mediation Server-rol</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Microsoft Lync Server 2013 Group Chat Administration Tool</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PowerShell-invoegtoepassing</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Survivable Branch Appliance-rol</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Video Interop Server-rol</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3.3 Enrollment for Education Solutions</w:t>
      </w:r>
    </w:p>
    <w:p w:rsidR="001834F0" w:rsidRDefault="008270C6">
      <w:pPr>
        <w:pStyle w:val="ProductList-Body"/>
      </w:pPr>
      <w:r>
        <w:t>Niettegenstaande de Vereisten voor toegang door Externe Gebruikers hierboven, zijn CAL's vereist voor toegang tot Skype for Bedrijven Server 2015 door studenten op grond van een EES.</w:t>
      </w:r>
    </w:p>
    <w:p w:rsidR="001834F0" w:rsidRDefault="008270C6">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5"/>
        <w:gridCol w:w="3647"/>
        <w:gridCol w:w="3644"/>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Fail-over rechten: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1">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Gebruiksrechten voor roaming: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URBreadcrumb"/>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1HeadingNoBorder"/>
        <w:outlineLvl w:val="1"/>
      </w:pPr>
      <w:bookmarkStart w:id="118" w:name="_Sec614"/>
      <w:r>
        <w:t>SQL Server</w:t>
      </w:r>
      <w:bookmarkEnd w:id="118"/>
      <w:r>
        <w:fldChar w:fldCharType="begin"/>
      </w:r>
      <w:r>
        <w:instrText xml:space="preserve"> TC "</w:instrText>
      </w:r>
      <w:bookmarkStart w:id="119" w:name="_Toc507620024"/>
      <w:r>
        <w:instrText>SQL Server</w:instrText>
      </w:r>
      <w:bookmarkEnd w:id="119"/>
      <w:r>
        <w:instrText>" \l 2</w:instrText>
      </w:r>
      <w:r>
        <w:fldChar w:fldCharType="end"/>
      </w:r>
    </w:p>
    <w:p w:rsidR="001834F0" w:rsidRDefault="008270C6">
      <w:pPr>
        <w:pStyle w:val="ProductList-Offering1SubSection"/>
        <w:outlineLvl w:val="2"/>
      </w:pPr>
      <w:bookmarkStart w:id="120" w:name="_Sec688"/>
      <w:r>
        <w:t>1. Beschikbaarheid programma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834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4F0">
        <w:tc>
          <w:tcPr>
            <w:tcW w:w="416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SQL Server 2017 Standard Core</w:t>
            </w:r>
            <w:r>
              <w:fldChar w:fldCharType="begin"/>
            </w:r>
            <w:r>
              <w:instrText xml:space="preserve"> XE "SQL Server 2017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SQL Server 2017 Enterprise Core</w:t>
            </w:r>
            <w:r>
              <w:fldChar w:fldCharType="begin"/>
            </w:r>
            <w:r>
              <w:instrText xml:space="preserve"> XE "SQL Server 2017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834F0">
        <w:tc>
          <w:tcPr>
            <w:tcW w:w="4160" w:type="dxa"/>
            <w:tcBorders>
              <w:top w:val="dashed" w:sz="4" w:space="0" w:color="BFBFBF"/>
              <w:left w:val="none" w:sz="4" w:space="0" w:color="6E6E6E"/>
              <w:bottom w:val="single" w:sz="4" w:space="0" w:color="FFFFFF"/>
              <w:right w:val="none" w:sz="4" w:space="0" w:color="6E6E6E"/>
            </w:tcBorders>
          </w:tcPr>
          <w:p w:rsidR="001834F0" w:rsidRDefault="008270C6">
            <w:pPr>
              <w:pStyle w:val="ProductList-TableBody"/>
            </w:pPr>
            <w:r>
              <w:rPr>
                <w:color w:val="000000"/>
              </w:rPr>
              <w:t>CAL voor SQL Server 2017</w:t>
            </w:r>
            <w:r>
              <w:fldChar w:fldCharType="begin"/>
            </w:r>
            <w:r>
              <w:instrText xml:space="preserve"> XE "CAL voor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834F0" w:rsidRDefault="008270C6">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1834F0" w:rsidRDefault="008270C6">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1834F0" w:rsidRDefault="008270C6">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1834F0" w:rsidRDefault="00827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1834F0" w:rsidRDefault="008270C6">
      <w:pPr>
        <w:pStyle w:val="ProductList-Offering1SubSection"/>
        <w:outlineLvl w:val="2"/>
      </w:pPr>
      <w:bookmarkStart w:id="121" w:name="_Sec743"/>
      <w:r>
        <w:t>2. Productvoorwaarden</w:t>
      </w:r>
      <w:bookmarkEnd w:id="121"/>
    </w:p>
    <w:tbl>
      <w:tblPr>
        <w:tblStyle w:val="PURTable"/>
        <w:tblW w:w="0" w:type="dxa"/>
        <w:tblLook w:val="04A0" w:firstRow="1" w:lastRow="0" w:firstColumn="1" w:lastColumn="0" w:noHBand="0" w:noVBand="1"/>
      </w:tblPr>
      <w:tblGrid>
        <w:gridCol w:w="3621"/>
        <w:gridCol w:w="3664"/>
        <w:gridCol w:w="3631"/>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True-up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3"/>
      </w:pPr>
      <w:r>
        <w:t>2.1 SQL Server 2017 Enterprise</w:t>
      </w:r>
    </w:p>
    <w:p w:rsidR="001834F0" w:rsidRDefault="008270C6">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2017 Enterprise</w:t>
      </w:r>
      <w:r>
        <w:fldChar w:fldCharType="begin"/>
      </w:r>
      <w:r>
        <w:instrText xml:space="preserve"> XE "SQL Server 2017 Enterprise" </w:instrText>
      </w:r>
      <w:r>
        <w:fldChar w:fldCharType="end"/>
      </w:r>
      <w:r>
        <w:t xml:space="preserve"> (Server/CAL) zijn niet beschikbaar. Bestaande SA-klanten die een upgrade naar de versie voor 2017 uitvoeren dienen de Productvoorwaarden van oktober 2017 te raadplegen voor hun Licentievoorwaarden.  </w:t>
      </w:r>
    </w:p>
    <w:p w:rsidR="001834F0" w:rsidRDefault="001834F0">
      <w:pPr>
        <w:pStyle w:val="ProductList-Body"/>
      </w:pPr>
    </w:p>
    <w:p w:rsidR="001834F0" w:rsidRDefault="008270C6">
      <w:pPr>
        <w:pStyle w:val="ProductList-ClauseHeading"/>
        <w:outlineLvl w:val="3"/>
      </w:pPr>
      <w:r>
        <w:t>2.2 SQL Server Parallel Data Warehouse</w:t>
      </w:r>
    </w:p>
    <w:p w:rsidR="001834F0" w:rsidRDefault="008270C6">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rsidR="001834F0" w:rsidRDefault="001834F0">
      <w:pPr>
        <w:pStyle w:val="ProductList-Body"/>
      </w:pPr>
    </w:p>
    <w:p w:rsidR="001834F0" w:rsidRDefault="008270C6">
      <w:pPr>
        <w:pStyle w:val="ProductList-ClauseHeading"/>
        <w:outlineLvl w:val="3"/>
      </w:pPr>
      <w:r>
        <w:t>2.3 SQL Server Parallel Data Warehouse, optionele build zonder Oracle Java</w:t>
      </w:r>
    </w:p>
    <w:p w:rsidR="001834F0" w:rsidRDefault="008270C6">
      <w:pPr>
        <w:pStyle w:val="ProductList-Body"/>
      </w:pPr>
      <w:r>
        <w:t xml:space="preserve">Klanten kunnen een build van het product verkrijgen met Oracle Java of, op verzoek, zonder Oracle Java. Zie </w:t>
      </w:r>
      <w:hyperlink r:id="rId52">
        <w:r>
          <w:rPr>
            <w:color w:val="00467F"/>
            <w:u w:val="single"/>
          </w:rPr>
          <w:t>http://www.microsoft.com/en-us/sqlserver/solutions-technologies/data-warehousing/pdw.aspx</w:t>
        </w:r>
      </w:hyperlink>
      <w:r>
        <w:t xml:space="preserve"> voor meer informatie.</w:t>
      </w:r>
    </w:p>
    <w:p w:rsidR="001834F0" w:rsidRDefault="001834F0">
      <w:pPr>
        <w:pStyle w:val="ProductList-Body"/>
      </w:pPr>
    </w:p>
    <w:p w:rsidR="001834F0" w:rsidRDefault="008270C6">
      <w:pPr>
        <w:pStyle w:val="ProductList-ClauseHeading"/>
        <w:outlineLvl w:val="3"/>
      </w:pPr>
      <w:r>
        <w:t>2.4 SQL Server Premium Assurance Add-on</w:t>
      </w:r>
    </w:p>
    <w:p w:rsidR="001834F0" w:rsidRDefault="008270C6">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53">
        <w:r>
          <w:rPr>
            <w:color w:val="00467F"/>
            <w:u w:val="single"/>
          </w:rPr>
          <w:t>http://go.microsoft.com/?linkid=9839206</w:t>
        </w:r>
      </w:hyperlink>
      <w:r>
        <w:t>.</w:t>
      </w:r>
    </w:p>
    <w:p w:rsidR="001834F0" w:rsidRDefault="001834F0">
      <w:pPr>
        <w:pStyle w:val="ProductList-Body"/>
      </w:pPr>
    </w:p>
    <w:p w:rsidR="001834F0" w:rsidRDefault="008270C6">
      <w:pPr>
        <w:pStyle w:val="ProductList-Offering1SubSection"/>
        <w:outlineLvl w:val="2"/>
      </w:pPr>
      <w:bookmarkStart w:id="122" w:name="_Sec794"/>
      <w:r>
        <w:t>3. Gebruiksrechten</w:t>
      </w:r>
      <w:bookmarkEnd w:id="122"/>
    </w:p>
    <w:tbl>
      <w:tblPr>
        <w:tblStyle w:val="PURTable"/>
        <w:tblW w:w="0" w:type="dxa"/>
        <w:tblLook w:val="04A0" w:firstRow="1" w:lastRow="0" w:firstColumn="1" w:lastColumn="0" w:noHBand="0" w:noVBand="1"/>
      </w:tblPr>
      <w:tblGrid>
        <w:gridCol w:w="3639"/>
        <w:gridCol w:w="3630"/>
        <w:gridCol w:w="3647"/>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3"/>
      </w:pPr>
      <w:r>
        <w:t>3.1 Toegang tot Serversoftware</w:t>
      </w:r>
    </w:p>
    <w:tbl>
      <w:tblPr>
        <w:tblStyle w:val="PURTable"/>
        <w:tblW w:w="0" w:type="dxa"/>
        <w:tblLook w:val="04A0" w:firstRow="1" w:lastRow="0" w:firstColumn="1" w:lastColumn="0" w:noHBand="0" w:noVBand="1"/>
      </w:tblPr>
      <w:tblGrid>
        <w:gridCol w:w="3733"/>
        <w:gridCol w:w="3616"/>
        <w:gridCol w:w="3567"/>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834F0" w:rsidRDefault="008270C6">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1834F0" w:rsidRDefault="008270C6">
            <w:pPr>
              <w:pStyle w:val="ProductList-TableBody"/>
            </w:pPr>
            <w:r>
              <w:t>CAL voor SQL Server 2017</w:t>
            </w:r>
          </w:p>
        </w:tc>
        <w:tc>
          <w:tcPr>
            <w:tcW w:w="4040" w:type="dxa"/>
            <w:tcBorders>
              <w:top w:val="single" w:sz="18" w:space="0" w:color="0072C6"/>
              <w:left w:val="none" w:sz="4" w:space="0" w:color="000000"/>
              <w:bottom w:val="single" w:sz="4" w:space="0" w:color="000000"/>
              <w:right w:val="single" w:sz="4" w:space="0" w:color="000000"/>
            </w:tcBorders>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3"/>
      </w:pPr>
      <w:r>
        <w:t>3.2 Automatische updates voor voorgaande versies van SQL Server</w:t>
      </w:r>
    </w:p>
    <w:p w:rsidR="001834F0" w:rsidRDefault="008270C6">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rsidR="001834F0" w:rsidRDefault="001834F0">
      <w:pPr>
        <w:pStyle w:val="ProductList-Body"/>
      </w:pPr>
    </w:p>
    <w:p w:rsidR="001834F0" w:rsidRDefault="008270C6">
      <w:pPr>
        <w:pStyle w:val="ProductList-ClauseHeading"/>
        <w:outlineLvl w:val="3"/>
      </w:pPr>
      <w:r>
        <w:t>3.3 Selectie van SQL Server Platform</w:t>
      </w:r>
    </w:p>
    <w:p w:rsidR="001834F0" w:rsidRDefault="008270C6">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rsidR="001834F0" w:rsidRDefault="001834F0">
      <w:pPr>
        <w:pStyle w:val="ProductList-Body"/>
      </w:pPr>
    </w:p>
    <w:p w:rsidR="001834F0" w:rsidRDefault="008270C6">
      <w:pPr>
        <w:pStyle w:val="ProductList-ClauseHeading"/>
        <w:outlineLvl w:val="3"/>
      </w:pPr>
      <w:r>
        <w:t>3.4 Instances uitvoeren voor Standard Edition</w:t>
      </w:r>
    </w:p>
    <w:p w:rsidR="001834F0" w:rsidRDefault="008270C6">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1834F0" w:rsidRDefault="001834F0">
      <w:pPr>
        <w:pStyle w:val="ProductList-Body"/>
      </w:pPr>
    </w:p>
    <w:p w:rsidR="001834F0" w:rsidRDefault="008270C6">
      <w:pPr>
        <w:pStyle w:val="ProductList-ClauseHeading"/>
        <w:outlineLvl w:val="3"/>
      </w:pPr>
      <w:r>
        <w:t>3.5 Fail-over servers voor Parallel Data Warehouse (PDW)</w:t>
      </w:r>
    </w:p>
    <w:p w:rsidR="001834F0" w:rsidRDefault="008270C6">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rsidR="001834F0" w:rsidRDefault="001834F0">
      <w:pPr>
        <w:pStyle w:val="ProductList-Body"/>
      </w:pPr>
    </w:p>
    <w:p w:rsidR="001834F0" w:rsidRDefault="008270C6">
      <w:pPr>
        <w:pStyle w:val="ProductList-ClauseHeading"/>
        <w:outlineLvl w:val="3"/>
      </w:pPr>
      <w:r>
        <w:t>3.6 Aanvullende software</w:t>
      </w:r>
    </w:p>
    <w:p w:rsidR="001834F0" w:rsidRDefault="008270C6">
      <w:pPr>
        <w:pStyle w:val="ProductList-SubClauseHeading"/>
        <w:outlineLvl w:val="4"/>
      </w:pPr>
      <w:r>
        <w:t>3.6.1 Aanvullende software - Alle (behalve Parallel Data Warehouse)</w:t>
      </w:r>
    </w:p>
    <w:tbl>
      <w:tblPr>
        <w:tblStyle w:val="PURTable0"/>
        <w:tblW w:w="0" w:type="dxa"/>
        <w:tblLook w:val="04A0" w:firstRow="1" w:lastRow="0" w:firstColumn="1" w:lastColumn="0" w:noHBand="0" w:noVBand="1"/>
      </w:tblPr>
      <w:tblGrid>
        <w:gridCol w:w="3618"/>
        <w:gridCol w:w="3469"/>
        <w:gridCol w:w="3469"/>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Client Tools Connectivity</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Distributed Replay Client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Management Tools - Compleet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pPr>
          </w:p>
        </w:tc>
      </w:tr>
    </w:tbl>
    <w:p w:rsidR="001834F0" w:rsidRDefault="001834F0">
      <w:pPr>
        <w:pStyle w:val="ProductList-BodyIndented"/>
      </w:pPr>
    </w:p>
    <w:p w:rsidR="001834F0" w:rsidRDefault="008270C6">
      <w:pPr>
        <w:pStyle w:val="ProductList-SubClauseHeading"/>
        <w:outlineLvl w:val="4"/>
      </w:pPr>
      <w:r>
        <w:t>3.6.2 Additionele software - Parallel Data Warehouse</w:t>
      </w:r>
    </w:p>
    <w:tbl>
      <w:tblPr>
        <w:tblStyle w:val="PURTable0"/>
        <w:tblW w:w="0" w:type="dxa"/>
        <w:tblLook w:val="04A0" w:firstRow="1" w:lastRow="0" w:firstColumn="1" w:lastColumn="0" w:noHBand="0" w:noVBand="1"/>
      </w:tblPr>
      <w:tblGrid>
        <w:gridCol w:w="3588"/>
        <w:gridCol w:w="3484"/>
        <w:gridCol w:w="3484"/>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1834F0" w:rsidRDefault="001834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834F0" w:rsidRDefault="001834F0">
            <w:pPr>
              <w:pStyle w:val="ProductList-TableBody"/>
            </w:pPr>
          </w:p>
        </w:tc>
      </w:tr>
    </w:tbl>
    <w:p w:rsidR="001834F0" w:rsidRDefault="008270C6">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9"/>
        <w:gridCol w:w="3679"/>
        <w:gridCol w:w="3638"/>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SQL Server 2014 Business Intelligence and Parallel Data Warehouse, </w:t>
            </w:r>
            <w:hyperlink r:id="rId54">
              <w:r>
                <w:rPr>
                  <w:color w:val="00467F"/>
                  <w:u w:val="single"/>
                </w:rPr>
                <w:t>Productvoorwaarden - juni 2016</w:t>
              </w:r>
            </w:hyperlink>
            <w:r>
              <w:t xml:space="preserve">. R Server voor Hadoop, R Server voor Linux en R Server voor Teradata </w:t>
            </w:r>
            <w:hyperlink r:id="rId55">
              <w:r>
                <w:rPr>
                  <w:color w:val="00467F"/>
                  <w:u w:val="single"/>
                </w:rPr>
                <w:t>Productvoorwaarden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Gebruiksrechten voor roaming: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URBreadcrumb"/>
      </w:pPr>
    </w:p>
    <w:p w:rsidR="001834F0" w:rsidRDefault="008270C6">
      <w:pPr>
        <w:pStyle w:val="ProductList-ClauseHeading"/>
        <w:outlineLvl w:val="3"/>
      </w:pPr>
      <w:r>
        <w:t>4.1 SQL Server 2017 Enterprise Core – Unlimited Virtualization</w:t>
      </w:r>
    </w:p>
    <w:p w:rsidR="001834F0" w:rsidRDefault="008270C6">
      <w:pPr>
        <w:pStyle w:val="ProductList-Body"/>
      </w:pPr>
      <w:r>
        <w:t xml:space="preserve">De Klant mag een onbepaald aantal instances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 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1834F0" w:rsidRDefault="001834F0">
      <w:pPr>
        <w:pStyle w:val="ProductList-Body"/>
      </w:pPr>
    </w:p>
    <w:p w:rsidR="001834F0" w:rsidRDefault="008270C6">
      <w:pPr>
        <w:pStyle w:val="ProductList-ClauseHeading"/>
        <w:outlineLvl w:val="3"/>
      </w:pPr>
      <w:r>
        <w:t>4.2 SQL Server 2017 Enterprise Core – Feature-updates voor Parallel Data Warehouse</w:t>
      </w:r>
    </w:p>
    <w:p w:rsidR="001834F0" w:rsidRDefault="008270C6">
      <w:pPr>
        <w:pStyle w:val="ProductList-Body"/>
      </w:pPr>
      <w:r>
        <w:t>Klanten met SA-dekking komen in aanmerking voor feature releases (bijvoorbeeld apparaatupdates) voor Parallel Data Warehouse die beschikbaar komen tussen grote productreleases.</w:t>
      </w:r>
    </w:p>
    <w:p w:rsidR="001834F0" w:rsidRDefault="001834F0">
      <w:pPr>
        <w:pStyle w:val="ProductList-Body"/>
      </w:pPr>
    </w:p>
    <w:p w:rsidR="001834F0" w:rsidRDefault="008270C6">
      <w:pPr>
        <w:pStyle w:val="ProductList-ClauseHeading"/>
        <w:outlineLvl w:val="3"/>
      </w:pPr>
      <w:r>
        <w:t>4.3 SQL Server-uitkoopoptie op grond van het Enrollment for Application Platform (EAP)</w:t>
      </w:r>
    </w:p>
    <w:p w:rsidR="001834F0" w:rsidRDefault="008270C6">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1834F0" w:rsidRDefault="001834F0">
      <w:pPr>
        <w:pStyle w:val="ProductList-Body"/>
      </w:pPr>
    </w:p>
    <w:p w:rsidR="001834F0" w:rsidRDefault="008270C6">
      <w:pPr>
        <w:pStyle w:val="ProductList-ClauseHeading"/>
        <w:outlineLvl w:val="3"/>
      </w:pPr>
      <w:r>
        <w:t>4.4 SQL Server Enterprise Core en SQL Server Enterprise - Machine Learning Server voor Windows en Machine Learning Server voor Linux</w:t>
      </w:r>
    </w:p>
    <w:p w:rsidR="001834F0" w:rsidRDefault="008270C6">
      <w:pPr>
        <w:pStyle w:val="ProductList-Body"/>
      </w:pPr>
      <w:r>
        <w:t xml:space="preserve">Alleen klanten met servers met een licentie voor het uitvoeren van SQL Server Enterprise Core met SA of SQL Server Enterprise met SA mogen gebruikmaken van updates op Machine Learning Server voor Windows en Machine Learning Server voor Linux die beschikbaar zijn gesteld na oktober 2017. Klanten mogen deze updates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rsidR="001834F0" w:rsidRDefault="001834F0">
      <w:pPr>
        <w:pStyle w:val="ProductList-Body"/>
      </w:pPr>
    </w:p>
    <w:p w:rsidR="001834F0" w:rsidRDefault="008270C6">
      <w:pPr>
        <w:pStyle w:val="ProductList-ClauseHeading"/>
        <w:outlineLvl w:val="3"/>
      </w:pPr>
      <w:r>
        <w:t>4.5 SQL Enterprise Core – Gebruik van Machine Learning Server voor Hadoop</w:t>
      </w:r>
    </w:p>
    <w:p w:rsidR="001834F0" w:rsidRDefault="008270C6">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Servers doch uitsluitend in samenhang met het gelicentieerde gebruik van SQL Server Enterprise Core.</w:t>
      </w:r>
    </w:p>
    <w:p w:rsidR="001834F0" w:rsidRDefault="001834F0">
      <w:pPr>
        <w:pStyle w:val="ProductList-Body"/>
      </w:pPr>
    </w:p>
    <w:p w:rsidR="001834F0" w:rsidRDefault="008270C6">
      <w:pPr>
        <w:pStyle w:val="ProductList-ClauseHeading"/>
        <w:outlineLvl w:val="3"/>
      </w:pPr>
      <w:r>
        <w:t>4.6 Gebruik van Power BI Report Server – SQL Server Enterprise Edition</w:t>
      </w:r>
    </w:p>
    <w:p w:rsidR="001834F0" w:rsidRDefault="008270C6">
      <w:pPr>
        <w:pStyle w:val="ProductList-Body"/>
      </w:pPr>
      <w:r>
        <w:t>De Klant mag Power BI Report Server-</w:t>
      </w:r>
      <w:r>
        <w:fldChar w:fldCharType="begin"/>
      </w:r>
      <w:r>
        <w:instrText xml:space="preserve"> XE "Power BI Report Server-" </w:instrText>
      </w:r>
      <w:r>
        <w:fldChar w:fldCharType="end"/>
      </w:r>
      <w:r>
        <w:t xml:space="preserve">software uitvoeren op een onbepaald aantal OSE's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De Klant mag de software uitvoeren op een aantal cores dat ten hoogste gelijk is aan het aantal Core-licenties voor SQL Server Enterprise Edition met actieve SA dat is toegewezen aan de betreffende Server, onderworpen aan een minimum van vier cores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rsidR="001834F0" w:rsidRDefault="001834F0">
      <w:pPr>
        <w:pStyle w:val="PURBreadcrumb"/>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GroupHeading"/>
        <w:outlineLvl w:val="1"/>
      </w:pPr>
      <w:bookmarkStart w:id="124" w:name="_Sec615"/>
      <w:r>
        <w:t>System Center</w:t>
      </w:r>
      <w:bookmarkEnd w:id="124"/>
      <w:r>
        <w:fldChar w:fldCharType="begin"/>
      </w:r>
      <w:r>
        <w:instrText xml:space="preserve"> TC "</w:instrText>
      </w:r>
      <w:bookmarkStart w:id="125" w:name="_Toc507620025"/>
      <w:r>
        <w:instrText>System Center</w:instrText>
      </w:r>
      <w:bookmarkEnd w:id="125"/>
      <w:r>
        <w:instrText>" \l 2</w:instrText>
      </w:r>
      <w:r>
        <w:fldChar w:fldCharType="end"/>
      </w:r>
    </w:p>
    <w:p w:rsidR="001834F0" w:rsidRDefault="008270C6">
      <w:pPr>
        <w:pStyle w:val="ProductList-Offering2HeadingNoBorder"/>
        <w:outlineLvl w:val="2"/>
      </w:pPr>
      <w:bookmarkStart w:id="126" w:name="_Sec642"/>
      <w:r>
        <w:t>System Center Server</w:t>
      </w:r>
      <w:bookmarkEnd w:id="126"/>
      <w:r>
        <w:fldChar w:fldCharType="begin"/>
      </w:r>
      <w:r>
        <w:instrText xml:space="preserve"> TC "</w:instrText>
      </w:r>
      <w:bookmarkStart w:id="127" w:name="_Toc507620026"/>
      <w:r>
        <w:instrText>System Center Server</w:instrText>
      </w:r>
      <w:bookmarkEnd w:id="127"/>
      <w:r>
        <w:instrText>" \l 3</w:instrText>
      </w:r>
      <w:r>
        <w:fldChar w:fldCharType="end"/>
      </w:r>
    </w:p>
    <w:p w:rsidR="001834F0" w:rsidRDefault="008270C6">
      <w:pPr>
        <w:pStyle w:val="ProductList-Offering1SubSection"/>
        <w:outlineLvl w:val="3"/>
      </w:pPr>
      <w:bookmarkStart w:id="128" w:name="_Sec689"/>
      <w:r>
        <w:t>1. Beschikbaarheid programma</w:t>
      </w:r>
      <w:bookmarkEnd w:id="128"/>
    </w:p>
    <w:tbl>
      <w:tblPr>
        <w:tblStyle w:val="PURTable"/>
        <w:tblW w:w="0" w:type="dxa"/>
        <w:tblLook w:val="04A0" w:firstRow="1" w:lastRow="0" w:firstColumn="1" w:lastColumn="0" w:noHBand="0" w:noVBand="1"/>
      </w:tblPr>
      <w:tblGrid>
        <w:gridCol w:w="4116"/>
        <w:gridCol w:w="618"/>
        <w:gridCol w:w="613"/>
        <w:gridCol w:w="617"/>
        <w:gridCol w:w="615"/>
        <w:gridCol w:w="616"/>
        <w:gridCol w:w="617"/>
        <w:gridCol w:w="618"/>
        <w:gridCol w:w="634"/>
        <w:gridCol w:w="619"/>
        <w:gridCol w:w="617"/>
        <w:gridCol w:w="616"/>
      </w:tblGrid>
      <w:tr w:rsidR="001834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4F0">
        <w:tc>
          <w:tcPr>
            <w:tcW w:w="416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pPr>
            <w:r>
              <w:rPr>
                <w:color w:val="000000"/>
              </w:rPr>
              <w:t>Serverbeheerlicentie voor System Center 2016 Datacenter (pakket met 2 Core-licenties)</w:t>
            </w:r>
            <w:r>
              <w:fldChar w:fldCharType="begin"/>
            </w:r>
            <w:r>
              <w:instrText xml:space="preserve"> XE "Serverbeheerlicentie voor System Center 2016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834F0" w:rsidRDefault="008270C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Serverbeheerlicentie voor System Center 2016 Datacenter (pakket met 16 Core-licenties)</w:t>
            </w:r>
            <w:r>
              <w:fldChar w:fldCharType="begin"/>
            </w:r>
            <w:r>
              <w:instrText xml:space="preserve"> XE "Serverbeheerlicentie voor System Center 2016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Serverbeheerlicentie voor System Center 2016 Standard (pakket met 2 Core-licenties)</w:t>
            </w:r>
            <w:r>
              <w:fldChar w:fldCharType="begin"/>
            </w:r>
            <w:r>
              <w:instrText xml:space="preserve"> XE "Serverbeheerlicentie voor System Center 2016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834F0">
        <w:tc>
          <w:tcPr>
            <w:tcW w:w="416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pPr>
            <w:r>
              <w:t>Serverbeheerlicentie voor System Center 2016 Standard (pakket met 16 Core-licenties)</w:t>
            </w:r>
            <w:r>
              <w:fldChar w:fldCharType="begin"/>
            </w:r>
            <w:r>
              <w:instrText xml:space="preserve"> XE "Serverbeheerlicentie voor System Center 2016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834F0" w:rsidRDefault="008270C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1834F0" w:rsidRDefault="008270C6">
      <w:pPr>
        <w:pStyle w:val="ProductList-Offering1SubSection"/>
        <w:outlineLvl w:val="3"/>
      </w:pPr>
      <w:bookmarkStart w:id="129" w:name="_Sec744"/>
      <w:r>
        <w:t>2. Productvoorwaarden</w:t>
      </w:r>
      <w:bookmarkEnd w:id="129"/>
    </w:p>
    <w:tbl>
      <w:tblPr>
        <w:tblStyle w:val="PURTable"/>
        <w:tblW w:w="0" w:type="dxa"/>
        <w:tblLook w:val="04A0" w:firstRow="1" w:lastRow="0" w:firstColumn="1" w:lastColumn="0" w:noHBand="0" w:noVBand="1"/>
      </w:tblPr>
      <w:tblGrid>
        <w:gridCol w:w="3629"/>
        <w:gridCol w:w="3672"/>
        <w:gridCol w:w="3615"/>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Down Edition-rechten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True-up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Offering1SubSection"/>
        <w:outlineLvl w:val="3"/>
      </w:pPr>
      <w:bookmarkStart w:id="130" w:name="_Sec797"/>
      <w:r>
        <w:t>3. Gebruiksrechten</w:t>
      </w:r>
      <w:bookmarkEnd w:id="130"/>
    </w:p>
    <w:tbl>
      <w:tblPr>
        <w:tblStyle w:val="PURTable"/>
        <w:tblW w:w="0" w:type="dxa"/>
        <w:tblLook w:val="04A0" w:firstRow="1" w:lastRow="0" w:firstColumn="1" w:lastColumn="0" w:noHBand="0" w:noVBand="1"/>
      </w:tblPr>
      <w:tblGrid>
        <w:gridCol w:w="3643"/>
        <w:gridCol w:w="3628"/>
        <w:gridCol w:w="3645"/>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Aanvullende software: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3.1 Beheerlicentie - System Center 2016 Standard</w:t>
      </w:r>
    </w:p>
    <w:tbl>
      <w:tblPr>
        <w:tblStyle w:val="PURTable"/>
        <w:tblW w:w="0" w:type="dxa"/>
        <w:tblLook w:val="04A0" w:firstRow="1" w:lastRow="0" w:firstColumn="1" w:lastColumn="0" w:noHBand="0" w:noVBand="1"/>
      </w:tblPr>
      <w:tblGrid>
        <w:gridCol w:w="3713"/>
        <w:gridCol w:w="3660"/>
        <w:gridCol w:w="3543"/>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4F0" w:rsidRDefault="008270C6">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1834F0" w:rsidRDefault="008270C6">
            <w:pPr>
              <w:pStyle w:val="ProductList-TableBody"/>
            </w:pPr>
            <w:r>
              <w:t>Beheerlicentie voor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3.2 Beheerlicentie - System Center 2016 Datacenter</w:t>
      </w:r>
    </w:p>
    <w:tbl>
      <w:tblPr>
        <w:tblStyle w:val="PURTable"/>
        <w:tblW w:w="0" w:type="dxa"/>
        <w:tblLook w:val="04A0" w:firstRow="1" w:lastRow="0" w:firstColumn="1" w:lastColumn="0" w:noHBand="0" w:noVBand="1"/>
      </w:tblPr>
      <w:tblGrid>
        <w:gridCol w:w="3713"/>
        <w:gridCol w:w="3660"/>
        <w:gridCol w:w="3543"/>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4F0" w:rsidRDefault="008270C6">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1834F0" w:rsidRDefault="008270C6">
            <w:pPr>
              <w:pStyle w:val="ProductList-TableBody"/>
            </w:pPr>
            <w:r>
              <w:t>Beheerlicentie voor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3.3 SQL-servertechnologie</w:t>
      </w:r>
    </w:p>
    <w:p w:rsidR="001834F0" w:rsidRDefault="008270C6">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1834F0" w:rsidRDefault="001834F0">
      <w:pPr>
        <w:pStyle w:val="ProductList-Body"/>
      </w:pPr>
    </w:p>
    <w:p w:rsidR="001834F0" w:rsidRDefault="008270C6">
      <w:pPr>
        <w:pStyle w:val="ProductList-ClauseHeading"/>
        <w:outlineLvl w:val="4"/>
      </w:pPr>
      <w:r>
        <w:t>3.4 Windows Server Containers</w:t>
      </w:r>
    </w:p>
    <w:p w:rsidR="001834F0" w:rsidRDefault="008270C6">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1834F0" w:rsidRDefault="008270C6">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0"/>
        <w:gridCol w:w="3688"/>
        <w:gridCol w:w="3648"/>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Fail-over rechten: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6">
              <w:r>
                <w:rPr>
                  <w:color w:val="00467F"/>
                  <w:u w:val="single"/>
                </w:rPr>
                <w:t>Product List - Oktober 2013</w:t>
              </w:r>
            </w:hyperlink>
            <w:r>
              <w:t xml:space="preserve">, </w:t>
            </w:r>
            <w:hyperlink r:id="rId57">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Gebruiksrechten voor roaming: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4.1 Rechten voor System Center Current Branch (indien van toepassing)</w:t>
      </w:r>
    </w:p>
    <w:p w:rsidR="001834F0" w:rsidRDefault="008270C6">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installeren en gebruiken voor alle componenten.</w:t>
      </w:r>
    </w:p>
    <w:p w:rsidR="001834F0" w:rsidRDefault="001834F0">
      <w:pPr>
        <w:pStyle w:val="ProductList-ClauseHeading"/>
        <w:outlineLvl w:val="4"/>
      </w:pPr>
    </w:p>
    <w:p w:rsidR="001834F0" w:rsidRDefault="008270C6">
      <w:pPr>
        <w:pStyle w:val="ProductList-ClauseHeading"/>
        <w:outlineLvl w:val="4"/>
      </w:pPr>
      <w:r>
        <w:t>4.2 System Center Global Service Monitor</w:t>
      </w:r>
    </w:p>
    <w:p w:rsidR="001834F0" w:rsidRDefault="008270C6">
      <w:pPr>
        <w:pStyle w:val="ProductList-Body"/>
      </w:pPr>
      <w:r>
        <w:t xml:space="preserve">Klanten met actieve SA-dekking voor de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bewaken van webtoepassingen die worden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rsidR="001834F0" w:rsidRDefault="001834F0">
      <w:pPr>
        <w:pStyle w:val="ProductList-Body"/>
      </w:pPr>
    </w:p>
    <w:p w:rsidR="001834F0" w:rsidRDefault="008270C6">
      <w:pPr>
        <w:pStyle w:val="ProductList-ClauseHeading"/>
        <w:outlineLvl w:val="4"/>
      </w:pPr>
      <w:r>
        <w:t>4.3 Gebruiksrechten en Licentieverleningen geassocieerd met een wijziging in het licentiemodel – In Aanmerking Komende Licentie</w:t>
      </w:r>
    </w:p>
    <w:p w:rsidR="001834F0" w:rsidRDefault="008270C6">
      <w:pPr>
        <w:pStyle w:val="ProductList-Body"/>
      </w:pPr>
      <w:r>
        <w:t>De term “In Aanmerking Komende Licentie”, zoals gedefinieerd in de Migratierechten voor System Center Server, gepubliceerd in de Productvoorwaarden van oktober 2016, is bijgewerkt en omvat nu ook System Center Server-processorlicenties met SA waarover de Klant beschikte op 31 december 2016 op grond van een nieuwe of verlengde Enrollment met een Ingangsdatum tussen 1 oktober 2016 en 31 december 2016.</w:t>
      </w:r>
    </w:p>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7620027"/>
      <w:r>
        <w:instrText>System Center Configuration Manager</w:instrText>
      </w:r>
      <w:bookmarkEnd w:id="133"/>
      <w:r>
        <w:instrText>" \l 3</w:instrText>
      </w:r>
      <w:r>
        <w:fldChar w:fldCharType="end"/>
      </w:r>
    </w:p>
    <w:p w:rsidR="001834F0" w:rsidRDefault="008270C6">
      <w:pPr>
        <w:pStyle w:val="ProductList-Offering1SubSection"/>
        <w:outlineLvl w:val="3"/>
      </w:pPr>
      <w:bookmarkStart w:id="134" w:name="_Sec691"/>
      <w:r>
        <w:t>1. Beschikbaarheid programma</w:t>
      </w:r>
      <w:bookmarkEnd w:id="134"/>
    </w:p>
    <w:p w:rsidR="001834F0" w:rsidRDefault="001834F0">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1834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4F0">
        <w:tc>
          <w:tcPr>
            <w:tcW w:w="416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16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bl>
    <w:p w:rsidR="001834F0" w:rsidRDefault="008270C6">
      <w:pPr>
        <w:pStyle w:val="ProductList-Offering1SubSection"/>
        <w:outlineLvl w:val="3"/>
      </w:pPr>
      <w:bookmarkStart w:id="135" w:name="_Sec746"/>
      <w:r>
        <w:t>2. Productvoorwaarden</w:t>
      </w:r>
      <w:bookmarkEnd w:id="135"/>
    </w:p>
    <w:tbl>
      <w:tblPr>
        <w:tblStyle w:val="PURTable"/>
        <w:tblW w:w="0" w:type="dxa"/>
        <w:tblLook w:val="04A0" w:firstRow="1" w:lastRow="0" w:firstColumn="1" w:lastColumn="0" w:noHBand="0" w:noVBand="1"/>
      </w:tblPr>
      <w:tblGrid>
        <w:gridCol w:w="3641"/>
        <w:gridCol w:w="3662"/>
        <w:gridCol w:w="3613"/>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34F0" w:rsidRDefault="008270C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Verlengde Looptijd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4F0" w:rsidRDefault="008270C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True-up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2.1 Academic-klanten</w:t>
      </w:r>
    </w:p>
    <w:p w:rsidR="001834F0" w:rsidRDefault="008270C6">
      <w:pPr>
        <w:pStyle w:val="ProductList-Body"/>
      </w:pPr>
      <w:r>
        <w:t xml:space="preserve">Enrollment for Education Solutions- en School Abonnement Enrollment-klanten kunnen een clientbeheerlicentie voor System Center Configuration Manager 1606 per OSE aanschaffen en deze implementeren als per Gebruiker of per OSE, zoals beschreven in het Licentiemodel </w:t>
      </w:r>
      <w:hyperlink w:anchor="_Sec544">
        <w:r>
          <w:rPr>
            <w:color w:val="00467F"/>
            <w:u w:val="single"/>
          </w:rPr>
          <w:t>Beheerservers</w:t>
        </w:r>
      </w:hyperlink>
      <w:r>
        <w:t xml:space="preserve">. </w:t>
      </w:r>
    </w:p>
    <w:p w:rsidR="001834F0" w:rsidRDefault="008270C6">
      <w:pPr>
        <w:pStyle w:val="ProductList-Offering1SubSection"/>
        <w:outlineLvl w:val="3"/>
      </w:pPr>
      <w:bookmarkStart w:id="136" w:name="_Sec802"/>
      <w:r>
        <w:t>3. Gebruiksrechten</w:t>
      </w:r>
      <w:bookmarkEnd w:id="136"/>
    </w:p>
    <w:tbl>
      <w:tblPr>
        <w:tblStyle w:val="PURTable"/>
        <w:tblW w:w="0" w:type="dxa"/>
        <w:tblLook w:val="04A0" w:firstRow="1" w:lastRow="0" w:firstColumn="1" w:lastColumn="0" w:noHBand="0" w:noVBand="1"/>
      </w:tblPr>
      <w:tblGrid>
        <w:gridCol w:w="3643"/>
        <w:gridCol w:w="3628"/>
        <w:gridCol w:w="3645"/>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Aanvullende software: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3.1 Beheerlicentie</w:t>
      </w:r>
    </w:p>
    <w:tbl>
      <w:tblPr>
        <w:tblStyle w:val="PURTable"/>
        <w:tblW w:w="0" w:type="dxa"/>
        <w:tblLook w:val="04A0" w:firstRow="1" w:lastRow="0" w:firstColumn="1" w:lastColumn="0" w:noHBand="0" w:noVBand="1"/>
      </w:tblPr>
      <w:tblGrid>
        <w:gridCol w:w="3673"/>
        <w:gridCol w:w="3615"/>
        <w:gridCol w:w="3628"/>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4F0" w:rsidRDefault="008270C6">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1834F0" w:rsidRDefault="008270C6">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rsidR="001834F0" w:rsidRDefault="008270C6">
            <w:pPr>
              <w:pStyle w:val="ProductList-TableBody"/>
            </w:pPr>
            <w:r>
              <w:t xml:space="preserve">Beheerlicentie-equivalente Licentie (zie </w:t>
            </w:r>
            <w:hyperlink w:anchor="_Sec591">
              <w:r>
                <w:rPr>
                  <w:color w:val="00467F"/>
                  <w:u w:val="single"/>
                </w:rPr>
                <w:t>Bijlage A</w:t>
              </w:r>
            </w:hyperlink>
            <w:r>
              <w:t>)</w:t>
            </w:r>
          </w:p>
        </w:tc>
      </w:tr>
      <w:tr w:rsidR="001834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4F0" w:rsidRDefault="001834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4F0" w:rsidRDefault="008270C6">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3.2 SQL-servertechnologie</w:t>
      </w:r>
    </w:p>
    <w:p w:rsidR="001834F0" w:rsidRDefault="008270C6">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rsidR="001834F0" w:rsidRDefault="008270C6">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4"/>
        <w:gridCol w:w="3662"/>
        <w:gridCol w:w="3660"/>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Fail-over rechten: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8">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Gebruiksrechten voor roaming: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4.1 System Center Configuration Manager – VDI Rights</w:t>
      </w:r>
    </w:p>
    <w:p w:rsidR="001834F0" w:rsidRDefault="008270C6">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mag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rsidR="001834F0" w:rsidRDefault="001834F0">
      <w:pPr>
        <w:pStyle w:val="ProductList-Body"/>
      </w:pPr>
    </w:p>
    <w:p w:rsidR="001834F0" w:rsidRDefault="008270C6">
      <w:pPr>
        <w:pStyle w:val="ProductList-ClauseHeading"/>
        <w:outlineLvl w:val="4"/>
      </w:pPr>
      <w:r>
        <w:t>4.2 Rechten voor System Center Configuration Manager Current Branch</w:t>
      </w:r>
    </w:p>
    <w:p w:rsidR="001834F0" w:rsidRDefault="008270C6">
      <w:pPr>
        <w:pStyle w:val="ProductList-Body"/>
      </w:pPr>
      <w:r>
        <w:t>Klanten met actieve SA voor System Center Configuration Manager-licenties, of ML-equivalente Licenties, mogen de optie Current Branch van System Center Configuration Manager installeren en gebruiken.</w:t>
      </w:r>
    </w:p>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7620028"/>
      <w:r>
        <w:instrText>System Center Data Protection Manager</w:instrText>
      </w:r>
      <w:bookmarkEnd w:id="139"/>
      <w:r>
        <w:instrText>" \l 3</w:instrText>
      </w:r>
      <w:r>
        <w:fldChar w:fldCharType="end"/>
      </w:r>
    </w:p>
    <w:p w:rsidR="001834F0" w:rsidRDefault="008270C6">
      <w:pPr>
        <w:pStyle w:val="ProductList-Offering1SubSection"/>
        <w:outlineLvl w:val="3"/>
      </w:pPr>
      <w:bookmarkStart w:id="140" w:name="_Sec690"/>
      <w:r>
        <w:t>1. Beschikbaarheid programma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834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4F0">
        <w:tc>
          <w:tcPr>
            <w:tcW w:w="416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834F0">
        <w:tc>
          <w:tcPr>
            <w:tcW w:w="416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pPr>
            <w:r>
              <w:t>System Center 2016 Data Protection Manager</w:t>
            </w:r>
            <w:r>
              <w:fldChar w:fldCharType="begin"/>
            </w:r>
            <w:r>
              <w:instrText xml:space="preserve"> XE "System Center 2016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bl>
    <w:p w:rsidR="001834F0" w:rsidRDefault="008270C6">
      <w:pPr>
        <w:pStyle w:val="ProductList-Offering1SubSection"/>
        <w:outlineLvl w:val="3"/>
      </w:pPr>
      <w:bookmarkStart w:id="141" w:name="_Sec745"/>
      <w:r>
        <w:t>2. Productvoorwaarden</w:t>
      </w:r>
      <w:bookmarkEnd w:id="141"/>
    </w:p>
    <w:tbl>
      <w:tblPr>
        <w:tblStyle w:val="PURTable"/>
        <w:tblW w:w="0" w:type="dxa"/>
        <w:tblLook w:val="04A0" w:firstRow="1" w:lastRow="0" w:firstColumn="1" w:lastColumn="0" w:noHBand="0" w:noVBand="1"/>
      </w:tblPr>
      <w:tblGrid>
        <w:gridCol w:w="3644"/>
        <w:gridCol w:w="3665"/>
        <w:gridCol w:w="3607"/>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Data Protection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Down Edition-rechten: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True-up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2.1 Academic-klanten</w:t>
      </w:r>
    </w:p>
    <w:p w:rsidR="001834F0" w:rsidRDefault="008270C6">
      <w:pPr>
        <w:pStyle w:val="ProductList-Body"/>
      </w:pPr>
      <w:r>
        <w:t xml:space="preserve">Enrollment for Education Solutions- en School Abonnement Enrollment-klanten kunnen een clientbeheerlicentie voor System Center 2016 Data Protection Manager per OSE aanschaffen en deze implementeren als per Gebruiker of per OSE, zoals beschreven in het Licentiemodel </w:t>
      </w:r>
      <w:hyperlink w:anchor="_Sec544">
        <w:r>
          <w:rPr>
            <w:color w:val="00467F"/>
            <w:u w:val="single"/>
          </w:rPr>
          <w:t>Beheerservers</w:t>
        </w:r>
      </w:hyperlink>
      <w:r>
        <w:t xml:space="preserve">. </w:t>
      </w:r>
    </w:p>
    <w:p w:rsidR="001834F0" w:rsidRDefault="008270C6">
      <w:pPr>
        <w:pStyle w:val="ProductList-Offering1SubSection"/>
        <w:outlineLvl w:val="3"/>
      </w:pPr>
      <w:bookmarkStart w:id="142" w:name="_Sec801"/>
      <w:r>
        <w:t>3. Gebruiksrechten</w:t>
      </w:r>
      <w:bookmarkEnd w:id="142"/>
    </w:p>
    <w:tbl>
      <w:tblPr>
        <w:tblStyle w:val="PURTable"/>
        <w:tblW w:w="0" w:type="dxa"/>
        <w:tblLook w:val="04A0" w:firstRow="1" w:lastRow="0" w:firstColumn="1" w:lastColumn="0" w:noHBand="0" w:noVBand="1"/>
      </w:tblPr>
      <w:tblGrid>
        <w:gridCol w:w="3643"/>
        <w:gridCol w:w="3628"/>
        <w:gridCol w:w="3645"/>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Aanvullende software: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4F0" w:rsidRDefault="008270C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2"/>
        <w:gridCol w:w="3558"/>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4F0" w:rsidRDefault="008270C6">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1834F0" w:rsidRDefault="008270C6">
            <w:pPr>
              <w:pStyle w:val="ProductList-TableBody"/>
            </w:pPr>
            <w:r>
              <w:t>Licentie voor System Center 2016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3.2 SQL-servertechnologie</w:t>
      </w:r>
    </w:p>
    <w:p w:rsidR="001834F0" w:rsidRDefault="008270C6">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1834F0" w:rsidRDefault="008270C6">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0"/>
        <w:gridCol w:w="3688"/>
        <w:gridCol w:w="3648"/>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Fail-over rechten: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9">
              <w:r>
                <w:rPr>
                  <w:color w:val="00467F"/>
                  <w:u w:val="single"/>
                </w:rPr>
                <w:t>Product List - oktober 2013</w:t>
              </w:r>
            </w:hyperlink>
            <w:r>
              <w:t xml:space="preserve">, </w:t>
            </w:r>
            <w:hyperlink r:id="rId60">
              <w:r>
                <w:rPr>
                  <w:color w:val="00467F"/>
                  <w:u w:val="single"/>
                </w:rPr>
                <w:t>Productvoorwaarden -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Gebruiksrechten voor roaming: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4.1 Rechten voor System Center Data Protection Manager Current Branch</w:t>
      </w:r>
    </w:p>
    <w:p w:rsidR="001834F0" w:rsidRDefault="008270C6">
      <w:pPr>
        <w:pStyle w:val="ProductList-Body"/>
      </w:pPr>
      <w:r>
        <w:t>Klanten met actieve SA voor System Center Data Protection Manager-licenties, of ML-equivalente Licentie, mogen de optie Current Branch van System Center Data Protection Manager installeren en gebruiken.</w:t>
      </w:r>
    </w:p>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7620029"/>
      <w:r>
        <w:instrText>System Center Endpoint Protection</w:instrText>
      </w:r>
      <w:bookmarkEnd w:id="145"/>
      <w:r>
        <w:instrText>" \l 3</w:instrText>
      </w:r>
      <w:r>
        <w:fldChar w:fldCharType="end"/>
      </w:r>
    </w:p>
    <w:p w:rsidR="001834F0" w:rsidRDefault="008270C6">
      <w:pPr>
        <w:pStyle w:val="ProductList-Offering1SubSection"/>
        <w:outlineLvl w:val="3"/>
      </w:pPr>
      <w:bookmarkStart w:id="146" w:name="_Sec892"/>
      <w:r>
        <w:t>1. Beschikbaarheid programma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834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4F0">
        <w:tc>
          <w:tcPr>
            <w:tcW w:w="4160" w:type="dxa"/>
            <w:tcBorders>
              <w:top w:val="single" w:sz="6" w:space="0" w:color="FFFFFF"/>
              <w:left w:val="none" w:sz="4" w:space="0" w:color="6E6E6E"/>
              <w:bottom w:val="none" w:sz="4" w:space="0" w:color="BFBFBF"/>
              <w:right w:val="none" w:sz="4" w:space="0" w:color="6E6E6E"/>
            </w:tcBorders>
          </w:tcPr>
          <w:p w:rsidR="001834F0" w:rsidRDefault="008270C6">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rsidR="001834F0" w:rsidRDefault="008270C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834F0" w:rsidRDefault="008270C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834F0" w:rsidRDefault="001834F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1834F0" w:rsidRDefault="008270C6">
      <w:pPr>
        <w:pStyle w:val="ProductList-Offering1SubSection"/>
        <w:outlineLvl w:val="3"/>
      </w:pPr>
      <w:bookmarkStart w:id="147" w:name="_Sec893"/>
      <w:r>
        <w:t>2. Productvoorwaarden</w:t>
      </w:r>
      <w:bookmarkEnd w:id="147"/>
    </w:p>
    <w:tbl>
      <w:tblPr>
        <w:tblStyle w:val="PURTable"/>
        <w:tblW w:w="0" w:type="dxa"/>
        <w:tblLook w:val="04A0" w:firstRow="1" w:lastRow="0" w:firstColumn="1" w:lastColumn="0" w:noHBand="0" w:noVBand="1"/>
      </w:tblPr>
      <w:tblGrid>
        <w:gridCol w:w="3626"/>
        <w:gridCol w:w="3669"/>
        <w:gridCol w:w="3621"/>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Verlengde Looptijd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(SA):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True-up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8270C6">
      <w:pPr>
        <w:pStyle w:val="ProductList-Offering1SubSection"/>
        <w:outlineLvl w:val="3"/>
      </w:pPr>
      <w:bookmarkStart w:id="148" w:name="_Sec894"/>
      <w:r>
        <w:t>3. Gebruiksrechten</w:t>
      </w:r>
      <w:bookmarkEnd w:id="148"/>
    </w:p>
    <w:tbl>
      <w:tblPr>
        <w:tblStyle w:val="PURTable"/>
        <w:tblW w:w="0" w:type="dxa"/>
        <w:tblLook w:val="04A0" w:firstRow="1" w:lastRow="0" w:firstColumn="1" w:lastColumn="0" w:noHBand="0" w:noVBand="1"/>
      </w:tblPr>
      <w:tblGrid>
        <w:gridCol w:w="3666"/>
        <w:gridCol w:w="3658"/>
        <w:gridCol w:w="3592"/>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Aanvullende software: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Meegeleverde technologie: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3.1 Apparaat- en Gebruikers-SL's</w:t>
      </w:r>
    </w:p>
    <w:p w:rsidR="001834F0" w:rsidRDefault="008270C6">
      <w:pPr>
        <w:pStyle w:val="ProductList-Body"/>
      </w:pPr>
      <w:r>
        <w:t xml:space="preserve">De Klant kan Apparaat- of Gebruikers-SLʹs aanschaffen om te voldoen aan de vereisten voor Clientbeheerlicenties in het kader van het </w:t>
      </w:r>
      <w:hyperlink w:anchor="_Sec544">
        <w:r>
          <w:rPr>
            <w:color w:val="00467F"/>
            <w:u w:val="single"/>
          </w:rPr>
          <w:t>Licentiemodel Management Servers</w:t>
        </w:r>
      </w:hyperlink>
      <w:r>
        <w:t>.</w:t>
      </w:r>
    </w:p>
    <w:p w:rsidR="001834F0" w:rsidRDefault="001834F0">
      <w:pPr>
        <w:pStyle w:val="ProductList-Body"/>
      </w:pPr>
    </w:p>
    <w:p w:rsidR="001834F0" w:rsidRDefault="008270C6">
      <w:pPr>
        <w:pStyle w:val="ProductList-ClauseHeading"/>
        <w:outlineLvl w:val="4"/>
      </w:pPr>
      <w:r>
        <w:t>3.2 Serverbeheer-SL's</w:t>
      </w:r>
    </w:p>
    <w:p w:rsidR="001834F0" w:rsidRDefault="008270C6">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rsidR="001834F0" w:rsidRDefault="001834F0">
      <w:pPr>
        <w:pStyle w:val="ProductList-Body"/>
      </w:pPr>
    </w:p>
    <w:p w:rsidR="001834F0" w:rsidRDefault="008270C6">
      <w:pPr>
        <w:pStyle w:val="ProductList-ClauseHeading"/>
        <w:outlineLvl w:val="4"/>
      </w:pPr>
      <w:r>
        <w:t>3.3 Vervanging van scanengines</w:t>
      </w:r>
    </w:p>
    <w:p w:rsidR="001834F0" w:rsidRDefault="008270C6">
      <w:pPr>
        <w:pStyle w:val="ProductList-Body"/>
      </w:pPr>
      <w:r>
        <w:t>Microsoft kan vergelijkbare software en bestanden aanbieden ter vervanging van de volgende onderdelen van de Online Dienst:</w:t>
      </w:r>
    </w:p>
    <w:p w:rsidR="001834F0" w:rsidRDefault="008270C6" w:rsidP="008270C6">
      <w:pPr>
        <w:pStyle w:val="ProductList-Bullet"/>
        <w:numPr>
          <w:ilvl w:val="0"/>
          <w:numId w:val="20"/>
        </w:numPr>
      </w:pPr>
      <w:r>
        <w:t xml:space="preserve">antivirus- en antispamsoftware; en </w:t>
      </w:r>
    </w:p>
    <w:p w:rsidR="001834F0" w:rsidRDefault="008270C6" w:rsidP="008270C6">
      <w:pPr>
        <w:pStyle w:val="ProductList-Bullet"/>
        <w:numPr>
          <w:ilvl w:val="0"/>
          <w:numId w:val="20"/>
        </w:numPr>
      </w:pPr>
      <w:r>
        <w:t>handtekeningbestanden en gegevensbestanden voor het filteren van inhoud.</w:t>
      </w:r>
    </w:p>
    <w:p w:rsidR="001834F0" w:rsidRDefault="008270C6">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4"/>
        <w:gridCol w:w="3662"/>
        <w:gridCol w:w="3660"/>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Fail-over rechten: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Gebruiksrechten voor roaming: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4.1 Rechten voor System Center Endpoint Protection Current Branch</w:t>
      </w:r>
    </w:p>
    <w:p w:rsidR="001834F0" w:rsidRDefault="008270C6">
      <w:pPr>
        <w:pStyle w:val="ProductList-Body"/>
      </w:pPr>
      <w:r>
        <w:t>Klanten met actieve SA voor System Center Endpoint Protection-licenties, of ML-equivalente Licentie, mogen de optie Current Branch van System Center Endpoint Protection installeren en gebruiken.</w:t>
      </w:r>
    </w:p>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7620030"/>
      <w:r>
        <w:instrText>System Center Operations Manager</w:instrText>
      </w:r>
      <w:bookmarkEnd w:id="151"/>
      <w:r>
        <w:instrText>" \l 3</w:instrText>
      </w:r>
      <w:r>
        <w:fldChar w:fldCharType="end"/>
      </w:r>
    </w:p>
    <w:p w:rsidR="001834F0" w:rsidRDefault="008270C6">
      <w:pPr>
        <w:pStyle w:val="ProductList-Offering1SubSection"/>
        <w:outlineLvl w:val="3"/>
      </w:pPr>
      <w:bookmarkStart w:id="152" w:name="_Sec1181"/>
      <w:r>
        <w:t>1. Beschikbaarheid programma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1834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4F0">
        <w:tc>
          <w:tcPr>
            <w:tcW w:w="416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pPr>
            <w:r>
              <w:t>System Center 2016 Operations Manager</w:t>
            </w:r>
            <w:r>
              <w:fldChar w:fldCharType="begin"/>
            </w:r>
            <w:r>
              <w:instrText xml:space="preserve"> XE "System Center 2016 Operations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834F0">
        <w:tc>
          <w:tcPr>
            <w:tcW w:w="416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pPr>
            <w:r>
              <w:t>System Center 2016 Operations Manager</w:t>
            </w:r>
            <w:r>
              <w:fldChar w:fldCharType="begin"/>
            </w:r>
            <w:r>
              <w:instrText xml:space="preserve"> XE "System Center 2016 Operations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834F0" w:rsidRDefault="001834F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bl>
    <w:p w:rsidR="001834F0" w:rsidRDefault="008270C6">
      <w:pPr>
        <w:pStyle w:val="ProductList-Offering1SubSection"/>
        <w:outlineLvl w:val="3"/>
      </w:pPr>
      <w:bookmarkStart w:id="153" w:name="_Sec1182"/>
      <w:r>
        <w:t>2. Productvoorwaarden</w:t>
      </w:r>
      <w:bookmarkEnd w:id="153"/>
    </w:p>
    <w:tbl>
      <w:tblPr>
        <w:tblStyle w:val="PURTable"/>
        <w:tblW w:w="0" w:type="dxa"/>
        <w:tblLook w:val="04A0" w:firstRow="1" w:lastRow="0" w:firstColumn="1" w:lastColumn="0" w:noHBand="0" w:noVBand="1"/>
      </w:tblPr>
      <w:tblGrid>
        <w:gridCol w:w="3644"/>
        <w:gridCol w:w="3665"/>
        <w:gridCol w:w="3607"/>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Down Edition-rechten: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2">
              <w:r>
                <w:rPr>
                  <w:color w:val="00467F"/>
                  <w:u w:val="single"/>
                </w:rPr>
                <w:t>Bijlage B</w:t>
              </w:r>
            </w:hyperlink>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True-up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2.1 Academic-klanten</w:t>
      </w:r>
    </w:p>
    <w:p w:rsidR="001834F0" w:rsidRDefault="008270C6">
      <w:pPr>
        <w:pStyle w:val="ProductList-Body"/>
      </w:pPr>
      <w:r>
        <w:t xml:space="preserve">Enrollment for Education Solutions- en School Abonnement Enrollment-klanten kunnen een clientbeheerlicentie voor System Center 2016 Operations Manager per OSE aanschaffen en deze implementeren als per Gebruiker of per OSE, zoals beschreven in het Licentiemodel </w:t>
      </w:r>
      <w:hyperlink w:anchor="_Sec544">
        <w:r>
          <w:rPr>
            <w:color w:val="00467F"/>
            <w:u w:val="single"/>
          </w:rPr>
          <w:t>Beheerservers</w:t>
        </w:r>
      </w:hyperlink>
      <w:r>
        <w:t xml:space="preserve">. </w:t>
      </w:r>
    </w:p>
    <w:p w:rsidR="001834F0" w:rsidRDefault="008270C6">
      <w:pPr>
        <w:pStyle w:val="ProductList-Offering1SubSection"/>
        <w:outlineLvl w:val="3"/>
      </w:pPr>
      <w:bookmarkStart w:id="154" w:name="_Sec1183"/>
      <w:r>
        <w:t>3. Gebruiksrechten</w:t>
      </w:r>
      <w:bookmarkEnd w:id="154"/>
    </w:p>
    <w:tbl>
      <w:tblPr>
        <w:tblStyle w:val="PURTable"/>
        <w:tblW w:w="0" w:type="dxa"/>
        <w:tblLook w:val="04A0" w:firstRow="1" w:lastRow="0" w:firstColumn="1" w:lastColumn="0" w:noHBand="0" w:noVBand="1"/>
      </w:tblPr>
      <w:tblGrid>
        <w:gridCol w:w="3643"/>
        <w:gridCol w:w="3628"/>
        <w:gridCol w:w="3645"/>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3">
              <w:r>
                <w:rPr>
                  <w:color w:val="00467F"/>
                  <w:u w:val="single"/>
                </w:rPr>
                <w:t>Universeel</w:t>
              </w:r>
            </w:hyperlink>
            <w:r>
              <w:t xml:space="preserve">; </w:t>
            </w:r>
            <w:hyperlink r:id="rId6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Aanvullende software: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5">
              <w:r>
                <w:rPr>
                  <w:color w:val="00467F"/>
                  <w:u w:val="single"/>
                </w:rPr>
                <w:t>internetfunctionaliteit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4"/>
        <w:gridCol w:w="3556"/>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4F0" w:rsidRDefault="008270C6">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1834F0" w:rsidRDefault="008270C6">
            <w:pPr>
              <w:pStyle w:val="ProductList-TableBody"/>
            </w:pPr>
            <w:r>
              <w:t>Licentie voor System Center 2016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3.2 SQL-servertechnologie</w:t>
      </w:r>
    </w:p>
    <w:p w:rsidR="001834F0" w:rsidRDefault="008270C6">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1834F0" w:rsidRDefault="008270C6">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0"/>
        <w:gridCol w:w="3688"/>
        <w:gridCol w:w="3648"/>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Fail-over rechten: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7">
              <w:r>
                <w:rPr>
                  <w:color w:val="00467F"/>
                  <w:u w:val="single"/>
                </w:rPr>
                <w:t>Product List - oktober 2013</w:t>
              </w:r>
            </w:hyperlink>
            <w:r>
              <w:t xml:space="preserve">, </w:t>
            </w:r>
            <w:hyperlink r:id="rId68">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Gebruiksrechten voor roaming: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4.1 Rechten voor System Center Operations Manager Current Branch</w:t>
      </w:r>
    </w:p>
    <w:p w:rsidR="001834F0" w:rsidRDefault="008270C6">
      <w:pPr>
        <w:pStyle w:val="ProductList-Body"/>
      </w:pPr>
      <w:r>
        <w:t>Klanten met actieve SA voor System Center Operations Manager-licenties, of ML-equivalente Licentie, mogen de optie Current Branch van System Center Operations Manager installeren en gebruiken.</w:t>
      </w:r>
    </w:p>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7620031"/>
      <w:r>
        <w:instrText>System Center Orchestrator</w:instrText>
      </w:r>
      <w:bookmarkEnd w:id="157"/>
      <w:r>
        <w:instrText>" \l 3</w:instrText>
      </w:r>
      <w:r>
        <w:fldChar w:fldCharType="end"/>
      </w:r>
    </w:p>
    <w:p w:rsidR="001834F0" w:rsidRDefault="008270C6">
      <w:pPr>
        <w:pStyle w:val="ProductList-Offering1SubSection"/>
        <w:outlineLvl w:val="3"/>
      </w:pPr>
      <w:bookmarkStart w:id="158" w:name="_Sec1186"/>
      <w:r>
        <w:t>1. Beschikbaarheid programma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834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4F0">
        <w:tc>
          <w:tcPr>
            <w:tcW w:w="416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pPr>
            <w:r>
              <w:t>System Center 2016 Orchestrator</w:t>
            </w:r>
            <w:r>
              <w:fldChar w:fldCharType="begin"/>
            </w:r>
            <w:r>
              <w:instrText xml:space="preserve"> XE "System Center 2016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834F0">
        <w:tc>
          <w:tcPr>
            <w:tcW w:w="416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pPr>
            <w:r>
              <w:t>System Center 2016 Orchestrator</w:t>
            </w:r>
            <w:r>
              <w:fldChar w:fldCharType="begin"/>
            </w:r>
            <w:r>
              <w:instrText xml:space="preserve"> XE "System Center 2016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bl>
    <w:p w:rsidR="001834F0" w:rsidRDefault="008270C6">
      <w:pPr>
        <w:pStyle w:val="ProductList-Offering1SubSection"/>
        <w:outlineLvl w:val="3"/>
      </w:pPr>
      <w:bookmarkStart w:id="159" w:name="_Sec1187"/>
      <w:r>
        <w:t>2. Productvoorwaarden</w:t>
      </w:r>
      <w:bookmarkEnd w:id="159"/>
    </w:p>
    <w:tbl>
      <w:tblPr>
        <w:tblStyle w:val="PURTable"/>
        <w:tblW w:w="0" w:type="dxa"/>
        <w:tblLook w:val="04A0" w:firstRow="1" w:lastRow="0" w:firstColumn="1" w:lastColumn="0" w:noHBand="0" w:noVBand="1"/>
      </w:tblPr>
      <w:tblGrid>
        <w:gridCol w:w="3644"/>
        <w:gridCol w:w="3665"/>
        <w:gridCol w:w="3607"/>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Orchestrator-component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Down Edition-rechten: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9">
              <w:r>
                <w:rPr>
                  <w:color w:val="00467F"/>
                  <w:u w:val="single"/>
                </w:rPr>
                <w:t>Bijlage B</w:t>
              </w:r>
            </w:hyperlink>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True-up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2.1 Academic-klanten</w:t>
      </w:r>
    </w:p>
    <w:p w:rsidR="001834F0" w:rsidRDefault="008270C6">
      <w:pPr>
        <w:pStyle w:val="ProductList-Body"/>
      </w:pPr>
      <w:r>
        <w:t xml:space="preserve">Enrollment for Education Solutions- en School Abonnement Enrollment-klanten kunnen een clientbeheerlicentie voor System Center 2016 Orchestrator per OSE aanschaffen en deze implementeren als per Gebruiker of per OSE, zoals beschreven in het Licentiemodel </w:t>
      </w:r>
      <w:hyperlink w:anchor="_Sec544">
        <w:r>
          <w:rPr>
            <w:color w:val="00467F"/>
            <w:u w:val="single"/>
          </w:rPr>
          <w:t>Beheerservers</w:t>
        </w:r>
      </w:hyperlink>
      <w:r>
        <w:t xml:space="preserve">. </w:t>
      </w:r>
    </w:p>
    <w:p w:rsidR="001834F0" w:rsidRDefault="008270C6">
      <w:pPr>
        <w:pStyle w:val="ProductList-Offering1SubSection"/>
        <w:outlineLvl w:val="3"/>
      </w:pPr>
      <w:bookmarkStart w:id="160" w:name="_Sec1188"/>
      <w:r>
        <w:t>3. Gebruiksrechten</w:t>
      </w:r>
      <w:bookmarkEnd w:id="160"/>
    </w:p>
    <w:tbl>
      <w:tblPr>
        <w:tblStyle w:val="PURTable"/>
        <w:tblW w:w="0" w:type="dxa"/>
        <w:tblLook w:val="04A0" w:firstRow="1" w:lastRow="0" w:firstColumn="1" w:lastColumn="0" w:noHBand="0" w:noVBand="1"/>
      </w:tblPr>
      <w:tblGrid>
        <w:gridCol w:w="3643"/>
        <w:gridCol w:w="3628"/>
        <w:gridCol w:w="3645"/>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0">
              <w:r>
                <w:rPr>
                  <w:color w:val="00467F"/>
                  <w:u w:val="single"/>
                </w:rPr>
                <w:t>Universeel</w:t>
              </w:r>
            </w:hyperlink>
            <w:r>
              <w:t xml:space="preserve">; </w:t>
            </w:r>
            <w:hyperlink r:id="rId7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Aanvullende software: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2">
              <w:r>
                <w:rPr>
                  <w:color w:val="00467F"/>
                  <w:u w:val="single"/>
                </w:rPr>
                <w:t>internetfunctionaliteit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3.1 Beheerlicentie</w:t>
      </w:r>
    </w:p>
    <w:tbl>
      <w:tblPr>
        <w:tblStyle w:val="PURTable"/>
        <w:tblW w:w="0" w:type="dxa"/>
        <w:tblLook w:val="04A0" w:firstRow="1" w:lastRow="0" w:firstColumn="1" w:lastColumn="0" w:noHBand="0" w:noVBand="1"/>
      </w:tblPr>
      <w:tblGrid>
        <w:gridCol w:w="3711"/>
        <w:gridCol w:w="3657"/>
        <w:gridCol w:w="3548"/>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4F0" w:rsidRDefault="008270C6">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1834F0" w:rsidRDefault="008270C6">
            <w:pPr>
              <w:pStyle w:val="ProductList-TableBody"/>
            </w:pPr>
            <w:r>
              <w:t>System Center 2016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3.2 SQL-servertechnologie</w:t>
      </w:r>
    </w:p>
    <w:p w:rsidR="001834F0" w:rsidRDefault="008270C6">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1834F0" w:rsidRDefault="008270C6">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0"/>
        <w:gridCol w:w="3688"/>
        <w:gridCol w:w="3648"/>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Fail-over rechten: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4">
              <w:r>
                <w:rPr>
                  <w:color w:val="00467F"/>
                  <w:u w:val="single"/>
                </w:rPr>
                <w:t>Product List - oktober 2013</w:t>
              </w:r>
            </w:hyperlink>
            <w:r>
              <w:t xml:space="preserve">, </w:t>
            </w:r>
            <w:hyperlink r:id="rId75">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Gebruiksrechten voor roaming: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7620032"/>
      <w:r>
        <w:instrText>System Center Service Manager</w:instrText>
      </w:r>
      <w:bookmarkEnd w:id="163"/>
      <w:r>
        <w:instrText>" \l 3</w:instrText>
      </w:r>
      <w:r>
        <w:fldChar w:fldCharType="end"/>
      </w:r>
    </w:p>
    <w:p w:rsidR="001834F0" w:rsidRDefault="008270C6">
      <w:pPr>
        <w:pStyle w:val="ProductList-Offering1SubSection"/>
        <w:outlineLvl w:val="3"/>
      </w:pPr>
      <w:bookmarkStart w:id="164" w:name="_Sec1191"/>
      <w:r>
        <w:t>1. Beschikbaarheid programma</w:t>
      </w:r>
      <w:bookmarkEnd w:id="164"/>
    </w:p>
    <w:tbl>
      <w:tblPr>
        <w:tblStyle w:val="PURTable"/>
        <w:tblW w:w="0" w:type="dxa"/>
        <w:tblLook w:val="04A0" w:firstRow="1" w:lastRow="0" w:firstColumn="1" w:lastColumn="0" w:noHBand="0" w:noVBand="1"/>
      </w:tblPr>
      <w:tblGrid>
        <w:gridCol w:w="3521"/>
        <w:gridCol w:w="679"/>
        <w:gridCol w:w="655"/>
        <w:gridCol w:w="676"/>
        <w:gridCol w:w="653"/>
        <w:gridCol w:w="654"/>
        <w:gridCol w:w="578"/>
        <w:gridCol w:w="694"/>
        <w:gridCol w:w="720"/>
        <w:gridCol w:w="710"/>
        <w:gridCol w:w="681"/>
        <w:gridCol w:w="695"/>
      </w:tblGrid>
      <w:tr w:rsidR="001834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4F0">
        <w:tc>
          <w:tcPr>
            <w:tcW w:w="416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pPr>
            <w:r>
              <w:t>System Center 2016 Service Manager</w:t>
            </w:r>
            <w:r>
              <w:fldChar w:fldCharType="begin"/>
            </w:r>
            <w:r>
              <w:instrText xml:space="preserve"> XE "System Center 2016 Service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834F0">
        <w:tc>
          <w:tcPr>
            <w:tcW w:w="416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pPr>
            <w:r>
              <w:t>System Center 2016 Service Manager</w:t>
            </w:r>
            <w:r>
              <w:fldChar w:fldCharType="begin"/>
            </w:r>
            <w:r>
              <w:instrText xml:space="preserve"> XE "System Center 2016 Service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834F0" w:rsidRDefault="001834F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bl>
    <w:p w:rsidR="001834F0" w:rsidRDefault="008270C6">
      <w:pPr>
        <w:pStyle w:val="ProductList-Offering1SubSection"/>
        <w:outlineLvl w:val="3"/>
      </w:pPr>
      <w:bookmarkStart w:id="165" w:name="_Sec1192"/>
      <w:r>
        <w:t>2. Productvoorwaarden</w:t>
      </w:r>
      <w:bookmarkEnd w:id="165"/>
    </w:p>
    <w:tbl>
      <w:tblPr>
        <w:tblStyle w:val="PURTable"/>
        <w:tblW w:w="0" w:type="dxa"/>
        <w:tblLook w:val="04A0" w:firstRow="1" w:lastRow="0" w:firstColumn="1" w:lastColumn="0" w:noHBand="0" w:noVBand="1"/>
      </w:tblPr>
      <w:tblGrid>
        <w:gridCol w:w="3644"/>
        <w:gridCol w:w="3665"/>
        <w:gridCol w:w="3607"/>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Service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Down Edition-rechten: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6">
              <w:r>
                <w:rPr>
                  <w:color w:val="00467F"/>
                  <w:u w:val="single"/>
                </w:rPr>
                <w:t>Bijlage B</w:t>
              </w:r>
            </w:hyperlink>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True-up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2.1 Academic-klanten</w:t>
      </w:r>
    </w:p>
    <w:p w:rsidR="001834F0" w:rsidRDefault="008270C6">
      <w:pPr>
        <w:pStyle w:val="ProductList-Body"/>
      </w:pPr>
      <w:r>
        <w:t xml:space="preserve">Enrollment for Education Solutions- en School Abonnement Enrollment-klanten kunnen een clientbeheerlicentie voor System Center 2016 Service Manager per OSE aanschaffen en deze implementeren als per Gebruiker of per OSE, zoals beschreven in het Licentiemodel </w:t>
      </w:r>
      <w:hyperlink w:anchor="_Sec544">
        <w:r>
          <w:rPr>
            <w:color w:val="00467F"/>
            <w:u w:val="single"/>
          </w:rPr>
          <w:t>Beheerservers</w:t>
        </w:r>
      </w:hyperlink>
      <w:r>
        <w:t xml:space="preserve">. </w:t>
      </w:r>
    </w:p>
    <w:p w:rsidR="001834F0" w:rsidRDefault="008270C6">
      <w:pPr>
        <w:pStyle w:val="ProductList-Offering1SubSection"/>
        <w:outlineLvl w:val="3"/>
      </w:pPr>
      <w:bookmarkStart w:id="166" w:name="_Sec1193"/>
      <w:r>
        <w:t>3. Gebruiksrechten</w:t>
      </w:r>
      <w:bookmarkEnd w:id="166"/>
    </w:p>
    <w:tbl>
      <w:tblPr>
        <w:tblStyle w:val="PURTable"/>
        <w:tblW w:w="0" w:type="dxa"/>
        <w:tblLook w:val="04A0" w:firstRow="1" w:lastRow="0" w:firstColumn="1" w:lastColumn="0" w:noHBand="0" w:noVBand="1"/>
      </w:tblPr>
      <w:tblGrid>
        <w:gridCol w:w="3643"/>
        <w:gridCol w:w="3628"/>
        <w:gridCol w:w="3645"/>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7">
              <w:r>
                <w:rPr>
                  <w:color w:val="00467F"/>
                  <w:u w:val="single"/>
                </w:rPr>
                <w:t>Universeel</w:t>
              </w:r>
            </w:hyperlink>
            <w:r>
              <w:t xml:space="preserve">; </w:t>
            </w:r>
            <w:hyperlink r:id="rId7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Aanvullende software: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9">
              <w:r>
                <w:rPr>
                  <w:color w:val="00467F"/>
                  <w:u w:val="single"/>
                </w:rPr>
                <w:t>internetfunctionaliteit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2"/>
        <w:gridCol w:w="3558"/>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4F0" w:rsidRDefault="008270C6">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1834F0" w:rsidRDefault="008270C6">
            <w:pPr>
              <w:pStyle w:val="ProductList-TableBody"/>
            </w:pPr>
            <w:r>
              <w:t>Licentie voor System Center 2016 Service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3.2 SQL-servertechnologie</w:t>
      </w:r>
    </w:p>
    <w:p w:rsidR="001834F0" w:rsidRDefault="008270C6">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1834F0" w:rsidRDefault="008270C6">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0"/>
        <w:gridCol w:w="3688"/>
        <w:gridCol w:w="3648"/>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Fail-over rechten: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1">
              <w:r>
                <w:rPr>
                  <w:color w:val="00467F"/>
                  <w:u w:val="single"/>
                </w:rPr>
                <w:t>Product List - oktober 2013</w:t>
              </w:r>
            </w:hyperlink>
            <w:r>
              <w:t xml:space="preserve">, </w:t>
            </w:r>
            <w:hyperlink r:id="rId82">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Gebruiksrechten voor roaming: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4.1 Rechten voor System Center Service Manager Current Branch</w:t>
      </w:r>
    </w:p>
    <w:p w:rsidR="001834F0" w:rsidRDefault="008270C6">
      <w:pPr>
        <w:pStyle w:val="ProductList-Body"/>
      </w:pPr>
      <w:r>
        <w:t>Klanten met actieve SA voor System Center Service Manager-licenties, of ML-equivalente Licentie, mogen de optie Current Branch van System Center Service Manager installeren en gebruiken.</w:t>
      </w:r>
    </w:p>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7620033"/>
      <w:r>
        <w:instrText>Virtual Desktop Infrastructure (VDI) Suite</w:instrText>
      </w:r>
      <w:bookmarkEnd w:id="169"/>
      <w:r>
        <w:instrText>" \l 2</w:instrText>
      </w:r>
      <w:r>
        <w:fldChar w:fldCharType="end"/>
      </w:r>
    </w:p>
    <w:p w:rsidR="001834F0" w:rsidRDefault="008270C6">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3">
        <w:r>
          <w:rPr>
            <w:color w:val="00467F"/>
            <w:u w:val="single"/>
          </w:rPr>
          <w:t>http://go.microsoft.com/?linkid=9839206</w:t>
        </w:r>
      </w:hyperlink>
      <w:r>
        <w:t xml:space="preserve"> en juni 2015 </w:t>
      </w:r>
      <w:hyperlink r:id="rId84">
        <w:r>
          <w:rPr>
            <w:color w:val="00467F"/>
            <w:u w:val="single"/>
          </w:rPr>
          <w:t>http://go.microsoft.com/?linkid=9839207</w:t>
        </w:r>
      </w:hyperlink>
      <w:r>
        <w:t xml:space="preserve"> raadplegen.</w:t>
      </w:r>
    </w:p>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GroupHeading"/>
        <w:outlineLvl w:val="1"/>
      </w:pPr>
      <w:bookmarkStart w:id="170" w:name="_Sec617"/>
      <w:r>
        <w:t>Visual Studio</w:t>
      </w:r>
      <w:bookmarkEnd w:id="170"/>
      <w:r>
        <w:fldChar w:fldCharType="begin"/>
      </w:r>
      <w:r>
        <w:instrText xml:space="preserve"> TC "</w:instrText>
      </w:r>
      <w:bookmarkStart w:id="171" w:name="_Toc507620034"/>
      <w:r>
        <w:instrText>Visual Studio</w:instrText>
      </w:r>
      <w:bookmarkEnd w:id="171"/>
      <w:r>
        <w:instrText>" \l 2</w:instrText>
      </w:r>
      <w:r>
        <w:fldChar w:fldCharType="end"/>
      </w:r>
    </w:p>
    <w:p w:rsidR="001834F0" w:rsidRDefault="008270C6">
      <w:pPr>
        <w:pStyle w:val="ProductList-Offering2HeadingNoBorder"/>
        <w:outlineLvl w:val="2"/>
      </w:pPr>
      <w:bookmarkStart w:id="172" w:name="_Sec649"/>
      <w:r>
        <w:t>Visual Studio</w:t>
      </w:r>
      <w:bookmarkEnd w:id="172"/>
      <w:r>
        <w:fldChar w:fldCharType="begin"/>
      </w:r>
      <w:r>
        <w:instrText xml:space="preserve"> TC "</w:instrText>
      </w:r>
      <w:bookmarkStart w:id="173" w:name="_Toc507620035"/>
      <w:r>
        <w:instrText>Visual Studio</w:instrText>
      </w:r>
      <w:bookmarkEnd w:id="173"/>
      <w:r>
        <w:instrText>" \l 3</w:instrText>
      </w:r>
      <w:r>
        <w:fldChar w:fldCharType="end"/>
      </w:r>
    </w:p>
    <w:p w:rsidR="001834F0" w:rsidRDefault="008270C6">
      <w:pPr>
        <w:pStyle w:val="ProductList-Offering1SubSection"/>
        <w:outlineLvl w:val="3"/>
      </w:pPr>
      <w:bookmarkStart w:id="174" w:name="_Sec697"/>
      <w:r>
        <w:t>1. Beschikbaarheid programma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1834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4F0">
        <w:tc>
          <w:tcPr>
            <w:tcW w:w="416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834F0">
        <w:tc>
          <w:tcPr>
            <w:tcW w:w="41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834F0">
        <w:tc>
          <w:tcPr>
            <w:tcW w:w="416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834F0" w:rsidRDefault="008270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1834F0" w:rsidRDefault="008270C6">
      <w:pPr>
        <w:pStyle w:val="ProductList-Offering1SubSection"/>
        <w:outlineLvl w:val="3"/>
      </w:pPr>
      <w:bookmarkStart w:id="175" w:name="_Sec752"/>
      <w:r>
        <w:t>2. Productvoorwaarden</w:t>
      </w:r>
      <w:bookmarkEnd w:id="175"/>
    </w:p>
    <w:tbl>
      <w:tblPr>
        <w:tblStyle w:val="PURTable"/>
        <w:tblW w:w="0" w:type="dxa"/>
        <w:tblLook w:val="04A0" w:firstRow="1" w:lastRow="0" w:firstColumn="1" w:lastColumn="0" w:noHBand="0" w:noVBand="1"/>
      </w:tblPr>
      <w:tblGrid>
        <w:gridCol w:w="3621"/>
        <w:gridCol w:w="3664"/>
        <w:gridCol w:w="3631"/>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2015</w:t>
            </w:r>
            <w:r>
              <w:fldChar w:fldCharType="begin"/>
            </w:r>
            <w:r>
              <w:instrText xml:space="preserve"> XE "Visual Studio 2015" </w:instrText>
            </w:r>
            <w:r>
              <w:fldChar w:fldCharType="end"/>
            </w:r>
            <w:r>
              <w:t xml:space="preserve"> (09/15) Visual Studio 2015 met MSDN (7/15)</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4F0" w:rsidRDefault="008270C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True-up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2.1 Licentieverlening voor SQL Server Parallel Data Warehouse Developer</w:t>
      </w:r>
    </w:p>
    <w:p w:rsidR="001834F0" w:rsidRDefault="008270C6">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en Visual Studio Test Professional 2017-abonnement wordt geacht te beschikken over één Licentie voor SQL Server 2016 Parallel Data Warehouse Developer.</w:t>
      </w:r>
    </w:p>
    <w:p w:rsidR="001834F0" w:rsidRDefault="001834F0">
      <w:pPr>
        <w:pStyle w:val="ProductList-Body"/>
      </w:pPr>
    </w:p>
    <w:p w:rsidR="001834F0" w:rsidRDefault="008270C6">
      <w:pPr>
        <w:pStyle w:val="ProductList-ClauseHeading"/>
        <w:outlineLvl w:val="4"/>
      </w:pPr>
      <w:r>
        <w:t>2.2 Licentieverlening for Visual Studio Team Foundation Server 2018</w:t>
      </w:r>
    </w:p>
    <w:p w:rsidR="001834F0" w:rsidRDefault="008270C6">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Visual Studio Test Professional 2017-abonnement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Visual Studio Team Foundation Server 2018 en een gebruikers-CAL voor Team Foundation Server.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1834F0" w:rsidRDefault="001834F0">
      <w:pPr>
        <w:pStyle w:val="ProductList-Body"/>
      </w:pPr>
    </w:p>
    <w:p w:rsidR="001834F0" w:rsidRDefault="008270C6">
      <w:pPr>
        <w:pStyle w:val="ProductList-ClauseHeading"/>
        <w:outlineLvl w:val="4"/>
      </w:pPr>
      <w:r>
        <w:t>2.3 Microsoft Azure-platformdiensten</w:t>
      </w:r>
    </w:p>
    <w:p w:rsidR="001834F0" w:rsidRDefault="008270C6">
      <w:pPr>
        <w:pStyle w:val="ProductList-Body"/>
      </w:pPr>
      <w:r>
        <w:t>Microsoft Azure-voorzieningen kunnen niet worden gecombineerd vanuit meerdere Visual Studio-abonnementen of MSDN-platforms tot één Microsoft Azure-account.</w:t>
      </w:r>
    </w:p>
    <w:p w:rsidR="001834F0" w:rsidRDefault="008270C6">
      <w:pPr>
        <w:pStyle w:val="ProductList-Offering1SubSection"/>
        <w:outlineLvl w:val="3"/>
      </w:pPr>
      <w:bookmarkStart w:id="176" w:name="_Sec810"/>
      <w:r>
        <w:t>3. Gebruiksrechten</w:t>
      </w:r>
      <w:bookmarkEnd w:id="176"/>
    </w:p>
    <w:tbl>
      <w:tblPr>
        <w:tblStyle w:val="PURTable"/>
        <w:tblW w:w="0" w:type="dxa"/>
        <w:tblLook w:val="04A0" w:firstRow="1" w:lastRow="0" w:firstColumn="1" w:lastColumn="0" w:noHBand="0" w:noVBand="1"/>
      </w:tblPr>
      <w:tblGrid>
        <w:gridCol w:w="3637"/>
        <w:gridCol w:w="3628"/>
        <w:gridCol w:w="3651"/>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34F0" w:rsidRDefault="008270C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Aanvullende software: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3.1 Bestand BUILDSERVER.TXT</w:t>
      </w:r>
    </w:p>
    <w:p w:rsidR="001834F0" w:rsidRDefault="008270C6">
      <w:pPr>
        <w:pStyle w:val="ProductList-Body"/>
      </w:pPr>
      <w:r>
        <w:t xml:space="preserve">De Klant mag kopieën van de bestanden in de BuildServer-lijsten op </w:t>
      </w:r>
      <w:hyperlink r:id="rId85">
        <w:r>
          <w:rPr>
            <w:color w:val="00467F"/>
            <w:u w:val="single"/>
          </w:rPr>
          <w:t>http://go.microsoft.com/fwlink/?LinkId=286955</w:t>
        </w:r>
      </w:hyperlink>
      <w:r>
        <w:t xml:space="preserve"> installeren op de buildmachines van de Klant, doch uitsluitend voor het compileren, maken van builds, verifiëren en archiveren van programma's van de Klant of het uitvoeren van kwaliteits- of prestatietesten op de buildmachines in het kader van het buildproces.</w:t>
      </w:r>
    </w:p>
    <w:p w:rsidR="001834F0" w:rsidRDefault="001834F0">
      <w:pPr>
        <w:pStyle w:val="ProductList-Body"/>
      </w:pPr>
    </w:p>
    <w:p w:rsidR="001834F0" w:rsidRDefault="008270C6">
      <w:pPr>
        <w:pStyle w:val="ProductList-ClauseHeading"/>
        <w:outlineLvl w:val="4"/>
      </w:pPr>
      <w:r>
        <w:t>3.2 Hulpprogramma's</w:t>
      </w:r>
    </w:p>
    <w:p w:rsidR="001834F0" w:rsidRDefault="008270C6">
      <w:pPr>
        <w:pStyle w:val="ProductList-Body"/>
      </w:pPr>
      <w:r>
        <w:t xml:space="preserve">De Klant mag de Hulpprogramma's die worden vermeld op </w:t>
      </w:r>
      <w:hyperlink r:id="rId86">
        <w:r>
          <w:rPr>
            <w:color w:val="00467F"/>
            <w:u w:val="single"/>
          </w:rPr>
          <w:t>http://go.microsoft.com/fwlink/?LinkId=286955</w:t>
        </w:r>
      </w:hyperlink>
      <w:r>
        <w:t xml:space="preserve"> die de Klant ontvangt bij de software kopiëren naar en installeren op andere machines van derden van de Klant, doch uitsluitend voor het verbeteren van fouten in en implementeren van programma's en databases van de Klant die de Klant ontwikkelt met behulp van de software. De Klant moet alle Hulpprogrammaʹs die op het apparaat zijn geïnstalleerd verwijderen wanneer de Klant klaar is met het zoeken naar fouten in het programma, doch uiterlijk 30 dagen nadat de Klant deze op het betreffende apparaat heeft geïnstalleerd. Microsoft is niet verantwoordelijk voor gebruik van of toegang tot Hulpprogramma's die de Klant op een apparaat installeert door derden.</w:t>
      </w:r>
    </w:p>
    <w:p w:rsidR="001834F0" w:rsidRDefault="001834F0">
      <w:pPr>
        <w:pStyle w:val="ProductList-Body"/>
      </w:pPr>
    </w:p>
    <w:p w:rsidR="001834F0" w:rsidRDefault="008270C6">
      <w:pPr>
        <w:pStyle w:val="ProductList-ClauseHeading"/>
        <w:outlineLvl w:val="4"/>
      </w:pPr>
      <w:r>
        <w:t>3.3 Office Professional Plus 2016 – Visual Studio Enterprise-abonnement</w:t>
      </w:r>
    </w:p>
    <w:p w:rsidR="001834F0" w:rsidRDefault="008270C6">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1834F0" w:rsidRDefault="001834F0">
      <w:pPr>
        <w:pStyle w:val="ProductList-Body"/>
      </w:pPr>
    </w:p>
    <w:p w:rsidR="001834F0" w:rsidRDefault="008270C6">
      <w:pPr>
        <w:pStyle w:val="ProductList-ClauseHeading"/>
        <w:outlineLvl w:val="4"/>
      </w:pPr>
      <w:r>
        <w:t>3.4 Licentievoorwaarden van derden voor opensourcecomponenten</w:t>
      </w:r>
    </w:p>
    <w:p w:rsidR="001834F0" w:rsidRDefault="008270C6">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1834F0" w:rsidRDefault="008270C6">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06"/>
        <w:gridCol w:w="3676"/>
        <w:gridCol w:w="3634"/>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Fail-over rechten: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7">
              <w:r>
                <w:rPr>
                  <w:color w:val="00467F"/>
                  <w:u w:val="single"/>
                </w:rPr>
                <w:t>Product List - Maart 2014</w:t>
              </w:r>
            </w:hyperlink>
            <w:r>
              <w:t xml:space="preserve"> en </w:t>
            </w:r>
            <w:hyperlink r:id="rId88">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Gebruiksrechten voor roaming: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4.1 Recht op Software Assurance</w:t>
      </w:r>
    </w:p>
    <w:p w:rsidR="001834F0" w:rsidRDefault="008270C6">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rsidR="001834F0" w:rsidRDefault="001834F0">
      <w:pPr>
        <w:pStyle w:val="ProductList-Body"/>
      </w:pPr>
    </w:p>
    <w:p w:rsidR="001834F0" w:rsidRDefault="008270C6">
      <w:pPr>
        <w:pStyle w:val="ProductList-ClauseHeading"/>
        <w:outlineLvl w:val="4"/>
      </w:pPr>
      <w:r>
        <w:t>4.2 Eeuwigdurende rechten Visual Studio-abonnement</w:t>
      </w:r>
    </w:p>
    <w:p w:rsidR="001834F0" w:rsidRDefault="008270C6">
      <w:pPr>
        <w:pStyle w:val="ProductList-Body"/>
      </w:pPr>
      <w:r>
        <w:t>De rechten van de Klant tot het gebruik van software die is gelicentieerd via een Visual Studio-abonnement, worden permanent zodra de rechten van de Klant tot het gebruik van Visual Studio permanent worden.</w:t>
      </w:r>
    </w:p>
    <w:p w:rsidR="001834F0" w:rsidRDefault="001834F0">
      <w:pPr>
        <w:pStyle w:val="PURBreadcrumb"/>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7620036"/>
      <w:r>
        <w:instrText>Visual Studio Team Foundation Server</w:instrText>
      </w:r>
      <w:bookmarkEnd w:id="179"/>
      <w:r>
        <w:instrText>" \l 3</w:instrText>
      </w:r>
      <w:r>
        <w:fldChar w:fldCharType="end"/>
      </w:r>
    </w:p>
    <w:p w:rsidR="001834F0" w:rsidRDefault="008270C6">
      <w:pPr>
        <w:pStyle w:val="ProductList-Offering1SubSection"/>
        <w:outlineLvl w:val="3"/>
      </w:pPr>
      <w:bookmarkStart w:id="180" w:name="_Sec698"/>
      <w:r>
        <w:t>1. Beschikbaarheid programma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1834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4F0">
        <w:tc>
          <w:tcPr>
            <w:tcW w:w="416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pPr>
            <w:r>
              <w:rPr>
                <w:color w:val="000000"/>
              </w:rPr>
              <w:t>Visual Studio Team Foundation Server 2018 met SQL Server 2017-technologie</w:t>
            </w:r>
            <w:r>
              <w:fldChar w:fldCharType="begin"/>
            </w:r>
            <w:r>
              <w:instrText xml:space="preserve"> XE "Visual Studio Team Foundation Server 2018 met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1834F0" w:rsidRDefault="001834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834F0">
        <w:tc>
          <w:tcPr>
            <w:tcW w:w="416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pPr>
            <w:r>
              <w:t>CAL voor Visual Studio Team Foundation Server 2018</w:t>
            </w:r>
            <w:r>
              <w:fldChar w:fldCharType="begin"/>
            </w:r>
            <w:r>
              <w:instrText xml:space="preserve"> XE "CAL voor Visual Studio Team Foundation Server 2018"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1834F0" w:rsidRDefault="001834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834F0" w:rsidRDefault="008270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1834F0" w:rsidRDefault="008270C6">
      <w:pPr>
        <w:pStyle w:val="ProductList-Offering1SubSection"/>
        <w:outlineLvl w:val="3"/>
      </w:pPr>
      <w:bookmarkStart w:id="181" w:name="_Sec753"/>
      <w:r>
        <w:t>2. Productvoorwaarden</w:t>
      </w:r>
      <w:bookmarkEnd w:id="181"/>
    </w:p>
    <w:tbl>
      <w:tblPr>
        <w:tblStyle w:val="PURTable"/>
        <w:tblW w:w="0" w:type="dxa"/>
        <w:tblLook w:val="04A0" w:firstRow="1" w:lastRow="0" w:firstColumn="1" w:lastColumn="0" w:noHBand="0" w:noVBand="1"/>
      </w:tblPr>
      <w:tblGrid>
        <w:gridCol w:w="3632"/>
        <w:gridCol w:w="3671"/>
        <w:gridCol w:w="3613"/>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Down Edition-rechten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True-up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8270C6">
      <w:pPr>
        <w:pStyle w:val="ProductList-Offering1SubSection"/>
        <w:outlineLvl w:val="3"/>
      </w:pPr>
      <w:bookmarkStart w:id="182" w:name="_Sec811"/>
      <w:r>
        <w:t>3. Gebruiksrechten</w:t>
      </w:r>
      <w:bookmarkEnd w:id="182"/>
    </w:p>
    <w:tbl>
      <w:tblPr>
        <w:tblStyle w:val="PURTable"/>
        <w:tblW w:w="0" w:type="dxa"/>
        <w:tblLook w:val="04A0" w:firstRow="1" w:lastRow="0" w:firstColumn="1" w:lastColumn="0" w:noHBand="0" w:noVBand="1"/>
      </w:tblPr>
      <w:tblGrid>
        <w:gridCol w:w="3637"/>
        <w:gridCol w:w="3631"/>
        <w:gridCol w:w="3648"/>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3.1 Toegang tot Serversoftware</w:t>
      </w:r>
    </w:p>
    <w:tbl>
      <w:tblPr>
        <w:tblStyle w:val="PURTable"/>
        <w:tblW w:w="0" w:type="dxa"/>
        <w:tblLook w:val="04A0" w:firstRow="1" w:lastRow="0" w:firstColumn="1" w:lastColumn="0" w:noHBand="0" w:noVBand="1"/>
      </w:tblPr>
      <w:tblGrid>
        <w:gridCol w:w="3699"/>
        <w:gridCol w:w="3614"/>
        <w:gridCol w:w="3603"/>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4F0" w:rsidRDefault="008270C6">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1834F0" w:rsidRDefault="008270C6">
            <w:pPr>
              <w:pStyle w:val="ProductList-TableBody"/>
            </w:pPr>
            <w:r>
              <w:t>CAL voor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1834F0" w:rsidRDefault="008270C6">
            <w:pPr>
              <w:pStyle w:val="ProductList-TableBody"/>
            </w:pPr>
            <w:r>
              <w:t>Betalende gebruiker van Visual Studio Team Services</w:t>
            </w:r>
          </w:p>
        </w:tc>
      </w:tr>
    </w:tbl>
    <w:p w:rsidR="001834F0" w:rsidRDefault="001834F0">
      <w:pPr>
        <w:pStyle w:val="ProductList-Body"/>
      </w:pPr>
    </w:p>
    <w:p w:rsidR="001834F0" w:rsidRDefault="008270C6">
      <w:pPr>
        <w:pStyle w:val="ProductList-SubClauseHeading"/>
        <w:outlineLvl w:val="5"/>
      </w:pPr>
      <w:r>
        <w:t>3.1.1 Aanvullende functionaliteit</w:t>
      </w:r>
    </w:p>
    <w:p w:rsidR="001834F0" w:rsidRDefault="008270C6">
      <w:pPr>
        <w:pStyle w:val="ProductList-BodyIndented"/>
      </w:pPr>
      <w:r>
        <w:t>Test Management</w:t>
      </w:r>
    </w:p>
    <w:tbl>
      <w:tblPr>
        <w:tblStyle w:val="PURTable0"/>
        <w:tblW w:w="0" w:type="dxa"/>
        <w:tblLook w:val="04A0" w:firstRow="1" w:lastRow="0" w:firstColumn="1" w:lastColumn="0" w:noHBand="0" w:noVBand="1"/>
      </w:tblPr>
      <w:tblGrid>
        <w:gridCol w:w="3544"/>
        <w:gridCol w:w="3506"/>
        <w:gridCol w:w="3506"/>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4F0" w:rsidRDefault="008270C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1834F0" w:rsidRDefault="008270C6">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1834F0" w:rsidRDefault="008270C6">
            <w:pPr>
              <w:pStyle w:val="ProductList-TableBody"/>
            </w:pPr>
            <w:r>
              <w:t>Visual Studio Enterprise-abonnement</w:t>
            </w:r>
          </w:p>
        </w:tc>
      </w:tr>
      <w:tr w:rsidR="001834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4F0" w:rsidRDefault="001834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4F0" w:rsidRDefault="008270C6">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1834F0" w:rsidRDefault="008270C6">
            <w:pPr>
              <w:pStyle w:val="ProductList-TableBody"/>
            </w:pPr>
            <w:r>
              <w:t>Betalende gebruiker van Visual Studio Team Services Test Manager</w:t>
            </w:r>
          </w:p>
        </w:tc>
      </w:tr>
    </w:tbl>
    <w:p w:rsidR="001834F0" w:rsidRDefault="001834F0">
      <w:pPr>
        <w:pStyle w:val="ProductList-BodyIndented"/>
      </w:pPr>
    </w:p>
    <w:p w:rsidR="001834F0" w:rsidRDefault="008270C6">
      <w:pPr>
        <w:pStyle w:val="ProductList-SubClauseHeading"/>
        <w:outlineLvl w:val="5"/>
      </w:pPr>
      <w:r>
        <w:t>3.1.2 Aanvullende functionaliteit</w:t>
      </w:r>
    </w:p>
    <w:p w:rsidR="001834F0" w:rsidRDefault="008270C6">
      <w:pPr>
        <w:pStyle w:val="ProductList-BodyIndented"/>
      </w:pPr>
      <w:r>
        <w:t>Pakketbeheer</w:t>
      </w:r>
    </w:p>
    <w:tbl>
      <w:tblPr>
        <w:tblStyle w:val="PURTable0"/>
        <w:tblW w:w="0" w:type="dxa"/>
        <w:tblLook w:val="04A0" w:firstRow="1" w:lastRow="0" w:firstColumn="1" w:lastColumn="0" w:noHBand="0" w:noVBand="1"/>
      </w:tblPr>
      <w:tblGrid>
        <w:gridCol w:w="3542"/>
        <w:gridCol w:w="3504"/>
        <w:gridCol w:w="3510"/>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4F0" w:rsidRDefault="008270C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1834F0" w:rsidRDefault="008270C6">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rsidR="001834F0" w:rsidRDefault="008270C6">
            <w:pPr>
              <w:pStyle w:val="ProductList-TableBody"/>
            </w:pPr>
            <w:r>
              <w:t>Betalende gebruiker van Visual Studio Team Services Package Management</w:t>
            </w:r>
          </w:p>
        </w:tc>
      </w:tr>
    </w:tbl>
    <w:p w:rsidR="001834F0" w:rsidRDefault="001834F0">
      <w:pPr>
        <w:pStyle w:val="ProductList-BodyIndented"/>
      </w:pPr>
    </w:p>
    <w:p w:rsidR="001834F0" w:rsidRDefault="008270C6">
      <w:pPr>
        <w:pStyle w:val="ProductList-ClauseHeading"/>
        <w:outlineLvl w:val="4"/>
      </w:pPr>
      <w:r>
        <w:t>3.2 Gebruik waarvoor geen CAL's vereist zijn</w:t>
      </w:r>
    </w:p>
    <w:p w:rsidR="001834F0" w:rsidRDefault="008270C6">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Foundation Server Reporting; toegang tot Visual Studio Team Services via een Team Foundation Server 2018-proxy; verlenen van goedkeuring aan fasen als onderdeel van de Release Management-pipeline; en toegang tot Visual Studio Team Foundation Server door middel van een gegroepeerde verbinding vanuit een andere geïntegreerde toepassing of dienst.</w:t>
      </w:r>
    </w:p>
    <w:p w:rsidR="001834F0" w:rsidRDefault="001834F0">
      <w:pPr>
        <w:pStyle w:val="ProductList-Body"/>
      </w:pPr>
    </w:p>
    <w:p w:rsidR="001834F0" w:rsidRDefault="008270C6">
      <w:pPr>
        <w:pStyle w:val="ProductList-ClauseHeading"/>
        <w:outlineLvl w:val="4"/>
      </w:pPr>
      <w:r>
        <w:t>3.3 SQL-servertechnologie</w:t>
      </w:r>
    </w:p>
    <w:p w:rsidR="001834F0" w:rsidRDefault="008270C6">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rsidR="001834F0" w:rsidRDefault="001834F0">
      <w:pPr>
        <w:pStyle w:val="ProductList-Body"/>
      </w:pPr>
    </w:p>
    <w:p w:rsidR="001834F0" w:rsidRDefault="008270C6">
      <w:pPr>
        <w:pStyle w:val="ProductList-ClauseHeading"/>
        <w:outlineLvl w:val="4"/>
      </w:pPr>
      <w:r>
        <w:t>3.4 Licentievoorwaarden van derden voor opensourcecomponenten</w:t>
      </w:r>
    </w:p>
    <w:p w:rsidR="001834F0" w:rsidRDefault="008270C6">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1834F0" w:rsidRDefault="001834F0">
      <w:pPr>
        <w:pStyle w:val="ProductList-Body"/>
      </w:pPr>
    </w:p>
    <w:p w:rsidR="001834F0" w:rsidRDefault="008270C6">
      <w:pPr>
        <w:pStyle w:val="ProductList-ClauseHeading"/>
        <w:outlineLvl w:val="4"/>
      </w:pPr>
      <w:r>
        <w:t>3.5 Visual Studio Team Foundation Server Build Services</w:t>
      </w:r>
    </w:p>
    <w:p w:rsidR="001834F0" w:rsidRDefault="008270C6">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Enterprise-abonnement, Visual Studio Professional-abonnement, Visual Studio Enterprise (maand- of jaarabonnement) of Visual Studio Professional (maand- of jaarabonnement) heeft, mag de Klant tevens de Visual Studio-software installeren en toegang ertoe en gebruik ervan toestaan als onderdeel van Team Foundation Server 2018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2018.</w:t>
      </w:r>
    </w:p>
    <w:p w:rsidR="001834F0" w:rsidRDefault="001834F0">
      <w:pPr>
        <w:pStyle w:val="ProductList-Body"/>
      </w:pPr>
    </w:p>
    <w:p w:rsidR="001834F0" w:rsidRDefault="008270C6">
      <w:pPr>
        <w:pStyle w:val="ProductList-ClauseHeading"/>
        <w:outlineLvl w:val="4"/>
      </w:pPr>
      <w:r>
        <w:t>3.6 Release Management</w:t>
      </w:r>
    </w:p>
    <w:p w:rsidR="001834F0" w:rsidRDefault="008270C6">
      <w:pPr>
        <w:pStyle w:val="ProductList-Body"/>
      </w:pPr>
      <w:r>
        <w:t>In Visual Studio Team Foundation Server is één gelijktijdige implementatie inbegrepen door middel van de functie Release Management. Elk van de volgende opties levert een extra gelijktijdige implementatie per licentie op:</w:t>
      </w:r>
    </w:p>
    <w:p w:rsidR="001834F0" w:rsidRDefault="008270C6" w:rsidP="008270C6">
      <w:pPr>
        <w:pStyle w:val="ProductList-Bullet"/>
        <w:numPr>
          <w:ilvl w:val="0"/>
          <w:numId w:val="21"/>
        </w:numPr>
      </w:pPr>
      <w:r>
        <w:t xml:space="preserve">Visual Studio Enterprise-abonnement </w:t>
      </w:r>
    </w:p>
    <w:p w:rsidR="001834F0" w:rsidRDefault="008270C6" w:rsidP="008270C6">
      <w:pPr>
        <w:pStyle w:val="ProductList-Bullet"/>
        <w:numPr>
          <w:ilvl w:val="0"/>
          <w:numId w:val="21"/>
        </w:numPr>
      </w:pPr>
      <w:r>
        <w:t xml:space="preserve">Visual Studio Enterprise (maand- of jaarabonnement) </w:t>
      </w:r>
    </w:p>
    <w:p w:rsidR="001834F0" w:rsidRDefault="008270C6" w:rsidP="008270C6">
      <w:pPr>
        <w:pStyle w:val="ProductList-Bullet"/>
        <w:numPr>
          <w:ilvl w:val="0"/>
          <w:numId w:val="21"/>
        </w:numPr>
      </w:pPr>
      <w:r>
        <w:t>Team Services Build en Deployment Private Pipeline (betaalde instance)</w:t>
      </w:r>
    </w:p>
    <w:p w:rsidR="001834F0" w:rsidRDefault="001834F0">
      <w:pPr>
        <w:pStyle w:val="ProductList-Body"/>
      </w:pPr>
    </w:p>
    <w:p w:rsidR="001834F0" w:rsidRDefault="008270C6">
      <w:pPr>
        <w:pStyle w:val="ProductList-ClauseHeading"/>
        <w:outlineLvl w:val="4"/>
      </w:pPr>
      <w:r>
        <w:t>3.7 Pakketbeheer</w:t>
      </w:r>
    </w:p>
    <w:p w:rsidR="001834F0" w:rsidRDefault="008270C6">
      <w:pPr>
        <w:pStyle w:val="ProductList-Body"/>
      </w:pPr>
      <w:r>
        <w:t>In elke Visual Studio Team Foundation Server-licentie is het recht inbegrepen voor het gebruik van Package Management door maximaal vijf gebruikers of apparaten.</w:t>
      </w:r>
    </w:p>
    <w:p w:rsidR="001834F0" w:rsidRDefault="001834F0">
      <w:pPr>
        <w:pStyle w:val="ProductList-Body"/>
      </w:pPr>
    </w:p>
    <w:p w:rsidR="001834F0" w:rsidRDefault="008270C6">
      <w:pPr>
        <w:pStyle w:val="ProductList-ClauseHeading"/>
        <w:outlineLvl w:val="4"/>
      </w:pPr>
      <w:r>
        <w:t>3.8 Aanvullende software</w:t>
      </w:r>
    </w:p>
    <w:tbl>
      <w:tblPr>
        <w:tblStyle w:val="PURTable"/>
        <w:tblW w:w="0" w:type="dxa"/>
        <w:tblLook w:val="04A0" w:firstRow="1" w:lastRow="0" w:firstColumn="1" w:lastColumn="0" w:noHBand="0" w:noVBand="1"/>
      </w:tblPr>
      <w:tblGrid>
        <w:gridCol w:w="3692"/>
        <w:gridCol w:w="3612"/>
        <w:gridCol w:w="3612"/>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834F0" w:rsidRDefault="001834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834F0" w:rsidRDefault="001834F0">
            <w:pPr>
              <w:pStyle w:val="ProductList-TableBody"/>
            </w:pPr>
          </w:p>
        </w:tc>
      </w:tr>
    </w:tbl>
    <w:p w:rsidR="001834F0" w:rsidRDefault="008270C6">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21"/>
        <w:gridCol w:w="3755"/>
        <w:gridCol w:w="3555"/>
        <w:gridCol w:w="85"/>
      </w:tblGrid>
      <w:tr w:rsidR="001834F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Fail-over rechten: n.v.t.</w:t>
            </w:r>
          </w:p>
        </w:tc>
      </w:tr>
      <w:tr w:rsidR="001834F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9">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Gebruiksrechten voor roaming: n.v.t.</w:t>
            </w:r>
          </w:p>
        </w:tc>
      </w:tr>
      <w:tr w:rsidR="001834F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r w:rsidR="001834F0">
        <w:tc>
          <w:tcPr>
            <w:tcW w:w="12240" w:type="dxa"/>
            <w:gridSpan w:val="4"/>
            <w:tcBorders>
              <w:top w:val="none" w:sz="4" w:space="0" w:color="6E6E6E"/>
              <w:left w:val="none" w:sz="4" w:space="0" w:color="6E6E6E"/>
              <w:bottom w:val="none" w:sz="4" w:space="0" w:color="6E6E6E"/>
              <w:right w:val="none" w:sz="4" w:space="0" w:color="6E6E6E"/>
            </w:tcBorders>
          </w:tcPr>
          <w:p w:rsidR="001834F0" w:rsidRDefault="001834F0">
            <w:pPr>
              <w:pStyle w:val="PURBreadcrumb"/>
            </w:pPr>
          </w:p>
          <w:tbl>
            <w:tblPr>
              <w:tblW w:w="0" w:type="dxa"/>
              <w:tblLook w:val="04A0" w:firstRow="1" w:lastRow="0" w:firstColumn="1" w:lastColumn="0" w:noHBand="0" w:noVBand="1"/>
            </w:tblPr>
            <w:tblGrid>
              <w:gridCol w:w="10800"/>
            </w:tblGrid>
            <w:tr w:rsidR="001834F0">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TableBody"/>
            </w:pPr>
          </w:p>
        </w:tc>
      </w:tr>
    </w:tbl>
    <w:p w:rsidR="001834F0" w:rsidRDefault="001834F0">
      <w:pPr>
        <w:pStyle w:val="ProductList-Body"/>
      </w:pPr>
    </w:p>
    <w:p w:rsidR="001834F0" w:rsidRDefault="008270C6">
      <w:pPr>
        <w:pStyle w:val="ProductList-OfferingGroupHeading"/>
        <w:outlineLvl w:val="1"/>
      </w:pPr>
      <w:bookmarkStart w:id="184" w:name="_Sec618"/>
      <w:r>
        <w:t>Windows</w:t>
      </w:r>
      <w:bookmarkEnd w:id="184"/>
      <w:r>
        <w:fldChar w:fldCharType="begin"/>
      </w:r>
      <w:r>
        <w:instrText xml:space="preserve"> TC "</w:instrText>
      </w:r>
      <w:bookmarkStart w:id="185" w:name="_Toc507620037"/>
      <w:r>
        <w:instrText>Windows</w:instrText>
      </w:r>
      <w:bookmarkEnd w:id="185"/>
      <w:r>
        <w:instrText>" \l 2</w:instrText>
      </w:r>
      <w:r>
        <w:fldChar w:fldCharType="end"/>
      </w:r>
    </w:p>
    <w:p w:rsidR="001834F0" w:rsidRDefault="008270C6">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07620038"/>
      <w:r>
        <w:instrText>Windows Desktop Operating System</w:instrText>
      </w:r>
      <w:bookmarkEnd w:id="187"/>
      <w:r>
        <w:instrText>" \l 3</w:instrText>
      </w:r>
      <w:r>
        <w:fldChar w:fldCharType="end"/>
      </w:r>
    </w:p>
    <w:p w:rsidR="001834F0" w:rsidRDefault="008270C6">
      <w:pPr>
        <w:pStyle w:val="ProductList-Offering1SubSection"/>
        <w:outlineLvl w:val="3"/>
      </w:pPr>
      <w:bookmarkStart w:id="188" w:name="_Sec700"/>
      <w:r>
        <w:t>1. Beschikbaarheid programma</w:t>
      </w:r>
      <w:bookmarkEnd w:id="188"/>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1834F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834F0">
        <w:tc>
          <w:tcPr>
            <w:tcW w:w="3920" w:type="dxa"/>
            <w:tcBorders>
              <w:top w:val="single" w:sz="9" w:space="0" w:color="FFFFFF"/>
              <w:left w:val="single" w:sz="9" w:space="0" w:color="FFFFFF"/>
              <w:bottom w:val="dashed" w:sz="4" w:space="0" w:color="BFBFBF"/>
              <w:right w:val="single" w:sz="9" w:space="0" w:color="FFFFFF"/>
            </w:tcBorders>
          </w:tcPr>
          <w:p w:rsidR="001834F0" w:rsidRDefault="008270C6">
            <w:pPr>
              <w:pStyle w:val="ProductList-TableBody"/>
            </w:pPr>
            <w:r>
              <w:t>Windows 10 Pro</w:t>
            </w:r>
            <w:r>
              <w:fldChar w:fldCharType="begin"/>
            </w:r>
            <w:r>
              <w:instrText xml:space="preserve"> XE "Windows 10 Pro"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r>
      <w:tr w:rsidR="001834F0">
        <w:tc>
          <w:tcPr>
            <w:tcW w:w="39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rPr>
                <w:color w:val="000000"/>
              </w:rPr>
              <w:t>Windows 10 Enterprise LTSB (per Apparaat)</w:t>
            </w:r>
            <w:r>
              <w:fldChar w:fldCharType="begin"/>
            </w:r>
            <w:r>
              <w:instrText xml:space="preserve"> XE "Windows 10 Enterprise LTSB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r>
      <w:tr w:rsidR="001834F0">
        <w:tc>
          <w:tcPr>
            <w:tcW w:w="39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rPr>
                <w:color w:val="000000"/>
              </w:rPr>
              <w:t>Windows 10 Enterprise E3 per Apparaat met SA</w:t>
            </w:r>
            <w:r>
              <w:fldChar w:fldCharType="begin"/>
            </w:r>
            <w:r>
              <w:instrText xml:space="preserve"> XE "Windows 10 Enterprise E3 per Apparaat met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r>
      <w:tr w:rsidR="001834F0">
        <w:tc>
          <w:tcPr>
            <w:tcW w:w="39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t>Windows 10 Enterprise E3 per gebruiker met SA</w:t>
            </w:r>
            <w:r>
              <w:fldChar w:fldCharType="begin"/>
            </w:r>
            <w:r>
              <w:instrText xml:space="preserve"> XE "Windows 10 Enterprise E3 per gebruiker met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r>
      <w:tr w:rsidR="001834F0">
        <w:tc>
          <w:tcPr>
            <w:tcW w:w="39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t>Windows 10 Enterprise E3/E5 per Gebruiker</w:t>
            </w:r>
            <w:r>
              <w:fldChar w:fldCharType="begin"/>
            </w:r>
            <w:r>
              <w:instrText xml:space="preserve"> XE "Windows 10 Enterprise E3/E5 per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r>
      <w:tr w:rsidR="001834F0">
        <w:tc>
          <w:tcPr>
            <w:tcW w:w="39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t>Windows 10 Enterprise E3 per Gebruikers met SA - vanuit SA</w:t>
            </w:r>
            <w:r>
              <w:fldChar w:fldCharType="begin"/>
            </w:r>
            <w:r>
              <w:instrText xml:space="preserve"> XE "Windows 10 Enterprise E3 per Gebruikers met SA -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r>
      <w:tr w:rsidR="001834F0">
        <w:tc>
          <w:tcPr>
            <w:tcW w:w="39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t>Windows 10 Enterprise E3 per Gebruiker (alleen lokaal)</w:t>
            </w:r>
            <w:r>
              <w:fldChar w:fldCharType="begin"/>
            </w:r>
            <w:r>
              <w:instrText xml:space="preserve"> XE "Windows 10 Enterprise E3 per Gebruiker (alleen lokaal)"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r>
      <w:tr w:rsidR="001834F0">
        <w:tc>
          <w:tcPr>
            <w:tcW w:w="39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t>Windows 10 Education E3</w:t>
            </w:r>
            <w:r>
              <w:fldChar w:fldCharType="begin"/>
            </w:r>
            <w:r>
              <w:instrText xml:space="preserve"> XE "Windows 10 Education E3"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r>
      <w:tr w:rsidR="001834F0">
        <w:tc>
          <w:tcPr>
            <w:tcW w:w="39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t>Windows 10 Education A3</w:t>
            </w:r>
            <w:r>
              <w:fldChar w:fldCharType="begin"/>
            </w:r>
            <w:r>
              <w:instrText xml:space="preserve"> XE "Windows 10 Education A3"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r>
      <w:tr w:rsidR="001834F0">
        <w:tc>
          <w:tcPr>
            <w:tcW w:w="39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t>Windows 10 Enterprise E5 per Apparaat of Gebruiker met SA</w:t>
            </w:r>
            <w:r>
              <w:fldChar w:fldCharType="begin"/>
            </w:r>
            <w:r>
              <w:instrText xml:space="preserve"> XE "Windows 10 Enterprise E5 per Apparaat of Gebruiker met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r>
      <w:tr w:rsidR="001834F0">
        <w:tc>
          <w:tcPr>
            <w:tcW w:w="39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t>Windows 10 Enterprise E5 per Gebruikers met SA - vanuit SA</w:t>
            </w:r>
            <w:r>
              <w:fldChar w:fldCharType="begin"/>
            </w:r>
            <w:r>
              <w:instrText xml:space="preserve"> XE "Windows 10 Enterprise E5 per Gebruikers met SA -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r>
      <w:tr w:rsidR="001834F0">
        <w:tc>
          <w:tcPr>
            <w:tcW w:w="39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t>Windows 10 Education</w:t>
            </w:r>
            <w:r>
              <w:fldChar w:fldCharType="begin"/>
            </w:r>
            <w:r>
              <w:instrText xml:space="preserve"> XE "Windows 10 Education"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r>
      <w:tr w:rsidR="001834F0">
        <w:tc>
          <w:tcPr>
            <w:tcW w:w="39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t>Windows 10 Education E5 (per Apparaat)</w:t>
            </w:r>
            <w:r>
              <w:fldChar w:fldCharType="begin"/>
            </w:r>
            <w:r>
              <w:instrText xml:space="preserve"> XE "Windows 10 Education E5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r>
      <w:tr w:rsidR="001834F0">
        <w:tc>
          <w:tcPr>
            <w:tcW w:w="39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t>Windows 10 Education E5 per Apparaat Add-on (naar E3 per apparaat)</w:t>
            </w:r>
            <w:r>
              <w:fldChar w:fldCharType="begin"/>
            </w:r>
            <w:r>
              <w:instrText xml:space="preserve"> XE "Windows 10 Education E5 per Apparaat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r>
      <w:tr w:rsidR="001834F0">
        <w:tc>
          <w:tcPr>
            <w:tcW w:w="39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t>Windows 10 Education E5</w:t>
            </w:r>
            <w:r>
              <w:fldChar w:fldCharType="begin"/>
            </w:r>
            <w:r>
              <w:instrText xml:space="preserve"> XE "Windows 10 Education E5"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r>
      <w:tr w:rsidR="001834F0">
        <w:tc>
          <w:tcPr>
            <w:tcW w:w="39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t>Windows 10 Education A5</w:t>
            </w:r>
            <w:r>
              <w:fldChar w:fldCharType="begin"/>
            </w:r>
            <w:r>
              <w:instrText xml:space="preserve"> XE "Windows 10 Education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r>
      <w:tr w:rsidR="001834F0">
        <w:tc>
          <w:tcPr>
            <w:tcW w:w="39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r>
      <w:tr w:rsidR="001834F0">
        <w:tc>
          <w:tcPr>
            <w:tcW w:w="39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t>Windows 10 Enterprise E3 per Gebruiker Add-on (naar E3 per apparaat)</w:t>
            </w:r>
            <w:r>
              <w:fldChar w:fldCharType="begin"/>
            </w:r>
            <w:r>
              <w:instrText xml:space="preserve"> XE "Windows 10 Enterprise E3 per Gebruiker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r>
      <w:tr w:rsidR="001834F0">
        <w:tc>
          <w:tcPr>
            <w:tcW w:w="39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rPr>
                <w:color w:val="000000"/>
              </w:rPr>
              <w:t>Windows 10 Enterprise E5 per Apparaat of Gebruiker Add-on (naar E3 per apparaat) (SL)</w:t>
            </w:r>
            <w:r>
              <w:fldChar w:fldCharType="begin"/>
            </w:r>
            <w:r>
              <w:instrText xml:space="preserve"> XE "Windows 10 Enterprise E5 per Apparaat of Gebruiker Add-on (naar E3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r>
      <w:tr w:rsidR="001834F0">
        <w:tc>
          <w:tcPr>
            <w:tcW w:w="39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t xml:space="preserve">Windows 10 Enterprise Virtual Desktop Access E3 per Apparaat </w:t>
            </w:r>
            <w:r>
              <w:fldChar w:fldCharType="begin"/>
            </w:r>
            <w:r>
              <w:instrText xml:space="preserve"> XE "Windows 10 Enterprise Virtual Desktop Access E3 per Apparaat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r>
      <w:tr w:rsidR="001834F0">
        <w:tc>
          <w:tcPr>
            <w:tcW w:w="39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t xml:space="preserve">Windows 10 Enterprise Virtual Desktop Access E3 per Gebruiker </w:t>
            </w:r>
            <w:r>
              <w:fldChar w:fldCharType="begin"/>
            </w:r>
            <w:r>
              <w:instrText xml:space="preserve"> XE "Windows 10 Enterprise Virtual Desktop Access E3 per Gebruiker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r>
      <w:tr w:rsidR="001834F0">
        <w:tc>
          <w:tcPr>
            <w:tcW w:w="39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t xml:space="preserve">Windows 10 Enterprise Virtual Desktop Access E5 per Apparaat </w:t>
            </w:r>
            <w:r>
              <w:fldChar w:fldCharType="begin"/>
            </w:r>
            <w:r>
              <w:instrText xml:space="preserve"> XE "Windows 10 Enterprise Virtual Desktop Access E5 per Apparaat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r>
      <w:tr w:rsidR="001834F0">
        <w:tc>
          <w:tcPr>
            <w:tcW w:w="39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t xml:space="preserve">Windows 10 Enterprise Virtual Desktop Access E5 per Gebruiker </w:t>
            </w:r>
            <w:r>
              <w:fldChar w:fldCharType="begin"/>
            </w:r>
            <w:r>
              <w:instrText xml:space="preserve"> XE "Windows 10 Enterprise Virtual Desktop Access E5 per Gebruiker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r>
      <w:tr w:rsidR="001834F0">
        <w:tc>
          <w:tcPr>
            <w:tcW w:w="39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r>
      <w:tr w:rsidR="001834F0">
        <w:tc>
          <w:tcPr>
            <w:tcW w:w="39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r>
      <w:tr w:rsidR="001834F0">
        <w:tc>
          <w:tcPr>
            <w:tcW w:w="3920" w:type="dxa"/>
            <w:tcBorders>
              <w:top w:val="dashed" w:sz="4" w:space="0" w:color="BFBFBF"/>
              <w:left w:val="single" w:sz="9" w:space="0" w:color="FFFFFF"/>
              <w:bottom w:val="single" w:sz="4" w:space="0" w:color="FFFFFF"/>
              <w:right w:val="single" w:sz="9" w:space="0" w:color="FFFFFF"/>
            </w:tcBorders>
          </w:tcPr>
          <w:p w:rsidR="001834F0" w:rsidRDefault="008270C6">
            <w:pPr>
              <w:pStyle w:val="ProductList-TableBody"/>
            </w:pPr>
            <w:r>
              <w:t xml:space="preserve">Overstap van Windows 10 S naar Windows 10 Pro </w:t>
            </w:r>
            <w:r>
              <w:fldChar w:fldCharType="begin"/>
            </w:r>
            <w:r>
              <w:instrText xml:space="preserve"> XE "Overstap van Windows 10 S naar Windows 10 Pro " </w:instrText>
            </w:r>
            <w:r>
              <w:fldChar w:fldCharType="end"/>
            </w:r>
            <w:r>
              <w:t>(per Apparaat)</w:t>
            </w:r>
          </w:p>
        </w:tc>
        <w:tc>
          <w:tcPr>
            <w:tcW w:w="620" w:type="dxa"/>
            <w:tcBorders>
              <w:top w:val="dashed" w:sz="4" w:space="0" w:color="BFBFBF"/>
              <w:left w:val="single" w:sz="9" w:space="0" w:color="FFFFFF"/>
              <w:bottom w:val="single" w:sz="4" w:space="0" w:color="FFFFFF"/>
              <w:right w:val="single" w:sz="9" w:space="0" w:color="FFFFFF"/>
            </w:tcBorders>
          </w:tcPr>
          <w:p w:rsidR="001834F0" w:rsidRDefault="008270C6">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1834F0" w:rsidRDefault="001834F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834F0" w:rsidRDefault="001834F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r>
    </w:tbl>
    <w:p w:rsidR="001834F0" w:rsidRDefault="008270C6">
      <w:pPr>
        <w:pStyle w:val="ProductList-Offering1SubSection"/>
        <w:outlineLvl w:val="3"/>
      </w:pPr>
      <w:bookmarkStart w:id="189" w:name="_Sec755"/>
      <w:r>
        <w:t>2. Productvoorwaarden</w:t>
      </w:r>
      <w:bookmarkEnd w:id="189"/>
    </w:p>
    <w:tbl>
      <w:tblPr>
        <w:tblStyle w:val="PURTable"/>
        <w:tblW w:w="0" w:type="dxa"/>
        <w:tblLook w:val="04A0" w:firstRow="1" w:lastRow="0" w:firstColumn="1" w:lastColumn="0" w:noHBand="0" w:noVBand="1"/>
      </w:tblPr>
      <w:tblGrid>
        <w:gridCol w:w="3622"/>
        <w:gridCol w:w="3666"/>
        <w:gridCol w:w="3628"/>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True-up mogelijk: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4F0" w:rsidRDefault="008270C6">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1834F0" w:rsidRDefault="001834F0">
      <w:pPr>
        <w:pStyle w:val="ProductList-Body"/>
      </w:pPr>
    </w:p>
    <w:p w:rsidR="001834F0" w:rsidRDefault="008270C6">
      <w:pPr>
        <w:pStyle w:val="ProductList-ClauseHeading"/>
        <w:outlineLvl w:val="4"/>
      </w:pPr>
      <w:r>
        <w:t>2.1 Licentietoewijzing</w:t>
      </w:r>
    </w:p>
    <w:p w:rsidR="001834F0" w:rsidRDefault="008270C6">
      <w:pPr>
        <w:pStyle w:val="ProductList-SubClauseHeading"/>
        <w:outlineLvl w:val="5"/>
      </w:pPr>
      <w:r>
        <w:t>2.1.1 Recht op licentietoewijzing per Gebruiker (exclusief Virtual Desktop Access)</w:t>
      </w:r>
    </w:p>
    <w:p w:rsidR="001834F0" w:rsidRDefault="008270C6">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met een Kwalificerend OS. Dit ene apparaat dient tevens het primaire werkapparaat van de Primaire Gebruiker te zijn. </w:t>
      </w:r>
    </w:p>
    <w:p w:rsidR="001834F0" w:rsidRDefault="001834F0">
      <w:pPr>
        <w:pStyle w:val="ProductList-BodyIndented"/>
      </w:pPr>
    </w:p>
    <w:p w:rsidR="001834F0" w:rsidRDefault="008270C6">
      <w:pPr>
        <w:pStyle w:val="ProductList-SubClauseHeading"/>
        <w:outlineLvl w:val="5"/>
      </w:pPr>
      <w:r>
        <w:t>2.1.2 Recht op licentietoewijzing per Apparaat (exclusief Virtual Desktop Access)</w:t>
      </w:r>
    </w:p>
    <w:p w:rsidR="001834F0" w:rsidRDefault="008270C6">
      <w:pPr>
        <w:pStyle w:val="ProductList-BodyIndented"/>
      </w:pPr>
      <w:r>
        <w:t xml:space="preserve">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en het Kwalificerend OS moet zijn geïnstalleerd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Toewijzing van een licentie per Apparaat is permanent, tenzij de Klant beschikt over Software Assurance voor het apparaat.</w:t>
      </w:r>
    </w:p>
    <w:p w:rsidR="001834F0" w:rsidRDefault="001834F0">
      <w:pPr>
        <w:pStyle w:val="ProductList-BodyIndented"/>
      </w:pPr>
    </w:p>
    <w:p w:rsidR="001834F0" w:rsidRDefault="008270C6">
      <w:pPr>
        <w:pStyle w:val="ProductList-SubClauseHeading"/>
        <w:outlineLvl w:val="5"/>
      </w:pPr>
      <w:r>
        <w:t>2.1.3 Recht op licentietoewijzing voor Virtual Desktop Access (VDA)</w:t>
      </w:r>
    </w:p>
    <w:p w:rsidR="001834F0" w:rsidRDefault="008270C6">
      <w:pPr>
        <w:pStyle w:val="ProductList-BodyIndented"/>
      </w:pPr>
      <w:r>
        <w:t>VDA-licenties per Apparaat en per Gebruiker kunnen worden toegewezen aan elke gebruiker of elk apparaat.</w:t>
      </w:r>
    </w:p>
    <w:p w:rsidR="001834F0" w:rsidRDefault="001834F0">
      <w:pPr>
        <w:pStyle w:val="ProductList-BodyIndented"/>
      </w:pPr>
    </w:p>
    <w:p w:rsidR="001834F0" w:rsidRDefault="008270C6">
      <w:pPr>
        <w:pStyle w:val="ProductList-ClauseHeading"/>
        <w:outlineLvl w:val="4"/>
      </w:pPr>
      <w:r>
        <w:t>2.2 Kwalificerende operating systems</w:t>
      </w:r>
    </w:p>
    <w:p w:rsidR="001834F0" w:rsidRDefault="008270C6">
      <w:pPr>
        <w:pStyle w:val="ProductList-Body"/>
      </w:pPr>
      <w:r>
        <w:t xml:space="preserve">Windows-software die is verkregen door middel van een volume licensing-overeenkomst mag alleen worden geïnstalleerd of geactiveerd op apparaten met een licentie voor het uitvoeren van een van de onderstaande kwalificerende operating systems (OS).  </w:t>
      </w:r>
    </w:p>
    <w:p w:rsidR="001834F0" w:rsidRDefault="001834F0">
      <w:pPr>
        <w:pStyle w:val="ProductList-Body"/>
      </w:pPr>
    </w:p>
    <w:p w:rsidR="001834F0" w:rsidRDefault="008270C6">
      <w:pPr>
        <w:pStyle w:val="ProductList-SubClauseHeading"/>
        <w:outlineLvl w:val="5"/>
      </w:pPr>
      <w:r>
        <w:t>2.2.1 Kwalificerend OS – Licenties per Gebruiker en Virtual Desktop Access-licenties per Apparaat/Gebruiker</w:t>
      </w:r>
    </w:p>
    <w:tbl>
      <w:tblPr>
        <w:tblStyle w:val="PURTable0"/>
        <w:tblW w:w="0" w:type="dxa"/>
        <w:tblLook w:val="04A0" w:firstRow="1" w:lastRow="0" w:firstColumn="1" w:lastColumn="0" w:noHBand="0" w:noVBand="1"/>
      </w:tblPr>
      <w:tblGrid>
        <w:gridCol w:w="3485"/>
        <w:gridCol w:w="3802"/>
        <w:gridCol w:w="3269"/>
      </w:tblGrid>
      <w:tr w:rsidR="001834F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Gekwalificeerde Besturingssystemen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jc w:val="center"/>
            </w:pPr>
            <w:r>
              <w:rPr>
                <w:color w:val="FFFFFF"/>
              </w:rPr>
              <w:t>Enterprise Overeenkomst,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jc w:val="center"/>
            </w:pPr>
            <w:r>
              <w:rPr>
                <w:color w:val="FFFFFF"/>
              </w:rPr>
              <w:t>Microsoft Cloudovereenkomst</w:t>
            </w:r>
          </w:p>
        </w:tc>
      </w:tr>
      <w:tr w:rsidR="001834F0">
        <w:tc>
          <w:tcPr>
            <w:tcW w:w="3920" w:type="dxa"/>
            <w:tcBorders>
              <w:top w:val="single" w:sz="4" w:space="0" w:color="000000"/>
              <w:left w:val="single" w:sz="4" w:space="0" w:color="000000"/>
              <w:bottom w:val="single" w:sz="4" w:space="0" w:color="000000"/>
              <w:right w:val="none" w:sz="4" w:space="0" w:color="000000"/>
            </w:tcBorders>
          </w:tcPr>
          <w:p w:rsidR="001834F0" w:rsidRDefault="008270C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1834F0" w:rsidRDefault="001834F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1834F0" w:rsidRDefault="001834F0">
            <w:pPr>
              <w:pStyle w:val="ProductList-TableBody"/>
            </w:pPr>
          </w:p>
        </w:tc>
      </w:tr>
      <w:tr w:rsidR="001834F0">
        <w:tc>
          <w:tcPr>
            <w:tcW w:w="39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3920" w:type="dxa"/>
            <w:tcBorders>
              <w:top w:val="single" w:sz="4" w:space="0" w:color="000000"/>
              <w:left w:val="single" w:sz="4" w:space="0" w:color="000000"/>
              <w:bottom w:val="single" w:sz="4" w:space="0" w:color="000000"/>
              <w:right w:val="none" w:sz="4" w:space="0" w:color="000000"/>
            </w:tcBorders>
          </w:tcPr>
          <w:p w:rsidR="001834F0" w:rsidRDefault="008270C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1834F0" w:rsidRDefault="001834F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1834F0" w:rsidRDefault="001834F0">
            <w:pPr>
              <w:pStyle w:val="ProductList-TableBody"/>
              <w:jc w:val="center"/>
            </w:pPr>
          </w:p>
        </w:tc>
      </w:tr>
      <w:tr w:rsidR="001834F0">
        <w:tc>
          <w:tcPr>
            <w:tcW w:w="39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r>
    </w:tbl>
    <w:p w:rsidR="001834F0" w:rsidRDefault="001834F0">
      <w:pPr>
        <w:pStyle w:val="ProductList-BodyIndented"/>
      </w:pPr>
    </w:p>
    <w:p w:rsidR="001834F0" w:rsidRDefault="008270C6">
      <w:pPr>
        <w:pStyle w:val="ProductList-SubClauseHeading"/>
        <w:outlineLvl w:val="5"/>
      </w:pPr>
      <w:r>
        <w:t>2.2.2 Kwalificerend OS – Licenties per Apparaat (uitgezonderd Virtual Desktop Access-licenties)</w:t>
      </w:r>
    </w:p>
    <w:p w:rsidR="001834F0" w:rsidRDefault="008270C6">
      <w:pPr>
        <w:pStyle w:val="ProductList-BodyIndented"/>
      </w:pPr>
      <w:r>
        <w:t xml:space="preserve">Tenzij de Klant beschikt over Software Assurance voor het apparaat, dient de Klant het Kwalificerende OS van het apparaat te verwijderen alvorens de Windows-software die is verkregen voor middel van een volume licensing-overeenkomst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te installeren.</w:t>
      </w:r>
    </w:p>
    <w:p w:rsidR="001834F0" w:rsidRDefault="001834F0">
      <w:pPr>
        <w:pStyle w:val="ProductList-BodyIndented"/>
      </w:pPr>
    </w:p>
    <w:tbl>
      <w:tblPr>
        <w:tblStyle w:val="PURTable0"/>
        <w:tblW w:w="0" w:type="dxa"/>
        <w:tblLook w:val="04A0" w:firstRow="1" w:lastRow="0" w:firstColumn="1" w:lastColumn="0" w:noHBand="0" w:noVBand="1"/>
      </w:tblPr>
      <w:tblGrid>
        <w:gridCol w:w="3247"/>
        <w:gridCol w:w="1507"/>
        <w:gridCol w:w="1507"/>
        <w:gridCol w:w="1423"/>
        <w:gridCol w:w="1541"/>
        <w:gridCol w:w="1331"/>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jc w:val="center"/>
            </w:pPr>
            <w:r>
              <w:rPr>
                <w:color w:val="FFFFFF"/>
              </w:rPr>
              <w:t>Bestaande Enterprise Overeenkomst (EA)/Open Value, bedrijfsomvattend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jc w:val="center"/>
            </w:pPr>
            <w:r>
              <w:rPr>
                <w:color w:val="FFFFFF"/>
              </w:rPr>
              <w:t>Academic en Charity</w:t>
            </w:r>
          </w:p>
        </w:tc>
      </w:tr>
      <w:tr w:rsidR="001834F0">
        <w:tc>
          <w:tcPr>
            <w:tcW w:w="4040" w:type="dxa"/>
            <w:tcBorders>
              <w:top w:val="single" w:sz="4" w:space="0" w:color="000000"/>
              <w:left w:val="single" w:sz="4" w:space="0" w:color="000000"/>
              <w:bottom w:val="single" w:sz="4" w:space="0" w:color="000000"/>
              <w:right w:val="none" w:sz="4" w:space="0" w:color="000000"/>
            </w:tcBorders>
          </w:tcPr>
          <w:p w:rsidR="001834F0" w:rsidRDefault="008270C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834F0" w:rsidRDefault="0018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4F0" w:rsidRDefault="0018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4F0" w:rsidRDefault="0018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4F0" w:rsidRDefault="001834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834F0" w:rsidRDefault="001834F0">
            <w:pPr>
              <w:pStyle w:val="ProductList-TableBody"/>
              <w:jc w:val="center"/>
            </w:pP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 xml:space="preserve">  Enterprise, Pro, Pro for Workstations, Windows 10S</w:t>
            </w: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4040" w:type="dxa"/>
            <w:tcBorders>
              <w:top w:val="single" w:sz="4" w:space="0" w:color="000000"/>
              <w:left w:val="single" w:sz="4" w:space="0" w:color="000000"/>
              <w:bottom w:val="single" w:sz="4" w:space="0" w:color="000000"/>
              <w:right w:val="none" w:sz="4" w:space="0" w:color="000000"/>
            </w:tcBorders>
          </w:tcPr>
          <w:p w:rsidR="001834F0" w:rsidRDefault="008270C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834F0" w:rsidRDefault="0018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4F0" w:rsidRDefault="0018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4F0" w:rsidRDefault="0018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4F0" w:rsidRDefault="001834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834F0" w:rsidRDefault="001834F0">
            <w:pPr>
              <w:pStyle w:val="ProductList-TableBody"/>
              <w:jc w:val="center"/>
            </w:pP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4040" w:type="dxa"/>
            <w:tcBorders>
              <w:top w:val="single" w:sz="4" w:space="0" w:color="000000"/>
              <w:left w:val="single" w:sz="4" w:space="0" w:color="000000"/>
              <w:bottom w:val="single" w:sz="4" w:space="0" w:color="000000"/>
              <w:right w:val="none" w:sz="4" w:space="0" w:color="000000"/>
            </w:tcBorders>
          </w:tcPr>
          <w:p w:rsidR="001834F0" w:rsidRDefault="008270C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834F0" w:rsidRDefault="0018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4F0" w:rsidRDefault="0018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4F0" w:rsidRDefault="0018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4F0" w:rsidRDefault="001834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834F0" w:rsidRDefault="001834F0">
            <w:pPr>
              <w:pStyle w:val="ProductList-TableBody"/>
              <w:jc w:val="center"/>
            </w:pP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4040" w:type="dxa"/>
            <w:tcBorders>
              <w:top w:val="single" w:sz="4" w:space="0" w:color="000000"/>
              <w:left w:val="single" w:sz="4" w:space="0" w:color="000000"/>
              <w:bottom w:val="single" w:sz="4" w:space="0" w:color="000000"/>
              <w:right w:val="none" w:sz="4" w:space="0" w:color="000000"/>
            </w:tcBorders>
          </w:tcPr>
          <w:p w:rsidR="001834F0" w:rsidRDefault="008270C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834F0" w:rsidRDefault="0018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4F0" w:rsidRDefault="0018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4F0" w:rsidRDefault="0018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4F0" w:rsidRDefault="001834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834F0" w:rsidRDefault="001834F0">
            <w:pPr>
              <w:pStyle w:val="ProductList-TableBody"/>
              <w:jc w:val="center"/>
            </w:pP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4040" w:type="dxa"/>
            <w:tcBorders>
              <w:top w:val="single" w:sz="4" w:space="0" w:color="000000"/>
              <w:left w:val="single" w:sz="4" w:space="0" w:color="000000"/>
              <w:bottom w:val="single" w:sz="4" w:space="0" w:color="000000"/>
              <w:right w:val="none" w:sz="4" w:space="0" w:color="000000"/>
            </w:tcBorders>
          </w:tcPr>
          <w:p w:rsidR="001834F0" w:rsidRDefault="008270C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834F0" w:rsidRDefault="0018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4F0" w:rsidRDefault="0018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4F0" w:rsidRDefault="0018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4F0" w:rsidRDefault="001834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834F0" w:rsidRDefault="001834F0">
            <w:pPr>
              <w:pStyle w:val="ProductList-TableBody"/>
              <w:jc w:val="center"/>
            </w:pP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4040" w:type="dxa"/>
            <w:tcBorders>
              <w:top w:val="single" w:sz="4" w:space="0" w:color="000000"/>
              <w:left w:val="single" w:sz="4" w:space="0" w:color="000000"/>
              <w:bottom w:val="single" w:sz="4" w:space="0" w:color="000000"/>
              <w:right w:val="none" w:sz="4" w:space="0" w:color="000000"/>
            </w:tcBorders>
          </w:tcPr>
          <w:p w:rsidR="001834F0" w:rsidRDefault="008270C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834F0" w:rsidRDefault="0018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4F0" w:rsidRDefault="0018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4F0" w:rsidRDefault="0018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4F0" w:rsidRDefault="001834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834F0" w:rsidRDefault="001834F0">
            <w:pPr>
              <w:pStyle w:val="ProductList-TableBody"/>
              <w:jc w:val="center"/>
            </w:pP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4040" w:type="dxa"/>
            <w:tcBorders>
              <w:top w:val="single" w:sz="4" w:space="0" w:color="000000"/>
              <w:left w:val="single" w:sz="4" w:space="0" w:color="000000"/>
              <w:bottom w:val="single" w:sz="4" w:space="0" w:color="000000"/>
              <w:right w:val="none" w:sz="4" w:space="0" w:color="000000"/>
            </w:tcBorders>
          </w:tcPr>
          <w:p w:rsidR="001834F0" w:rsidRDefault="008270C6">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rsidR="001834F0" w:rsidRDefault="0018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4F0" w:rsidRDefault="0018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4F0" w:rsidRDefault="001834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4F0" w:rsidRDefault="001834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834F0" w:rsidRDefault="001834F0">
            <w:pPr>
              <w:pStyle w:val="ProductList-TableBody"/>
              <w:jc w:val="center"/>
            </w:pP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bl>
    <w:p w:rsidR="001834F0" w:rsidRDefault="008270C6">
      <w:pPr>
        <w:pStyle w:val="ProductList-BodyIndented"/>
      </w:pPr>
      <w:r>
        <w:rPr>
          <w:i/>
          <w:vertAlign w:val="superscript"/>
        </w:rPr>
        <w:t>1</w:t>
      </w:r>
      <w:r>
        <w:rPr>
          <w:i/>
        </w:rPr>
        <w:t xml:space="preserve">Ook van toepassing op Gekwalificeerde Apparaten die zijn verkregen door middel van fusie of overname </w:t>
      </w:r>
    </w:p>
    <w:p w:rsidR="001834F0" w:rsidRDefault="008270C6">
      <w:pPr>
        <w:pStyle w:val="ProductList-BodyIndented"/>
      </w:pPr>
      <w:r>
        <w:rPr>
          <w:i/>
          <w:vertAlign w:val="superscript"/>
        </w:rPr>
        <w:t>2</w:t>
      </w:r>
      <w:r>
        <w:rPr>
          <w:i/>
        </w:rPr>
        <w:t xml:space="preserve">macOS moet vooraf geïnstalleerd zijn door de geautoriseerde fabrikant, voorafgaand aan de aanvankelijke verkoop van het apparaat. </w:t>
      </w:r>
    </w:p>
    <w:p w:rsidR="001834F0" w:rsidRDefault="001834F0">
      <w:pPr>
        <w:pStyle w:val="ProductList-BodyIndented"/>
      </w:pPr>
    </w:p>
    <w:p w:rsidR="001834F0" w:rsidRDefault="008270C6">
      <w:pPr>
        <w:pStyle w:val="ProductList-SubClauseHeading"/>
        <w:outlineLvl w:val="5"/>
      </w:pPr>
      <w:r>
        <w:t>2.2.3 Kwalificerend OS met gebruiksbeperkingen – Licenties per Apparaat</w:t>
      </w:r>
    </w:p>
    <w:p w:rsidR="001834F0" w:rsidRDefault="001834F0">
      <w:pPr>
        <w:pStyle w:val="ProductList-BodyIndented"/>
      </w:pPr>
    </w:p>
    <w:tbl>
      <w:tblPr>
        <w:tblStyle w:val="PURTable0"/>
        <w:tblW w:w="0" w:type="dxa"/>
        <w:tblLook w:val="04A0" w:firstRow="1" w:lastRow="0" w:firstColumn="1" w:lastColumn="0" w:noHBand="0" w:noVBand="1"/>
      </w:tblPr>
      <w:tblGrid>
        <w:gridCol w:w="3895"/>
        <w:gridCol w:w="1714"/>
        <w:gridCol w:w="1714"/>
        <w:gridCol w:w="1651"/>
        <w:gridCol w:w="1582"/>
      </w:tblGrid>
      <w:tr w:rsidR="001834F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jc w:val="center"/>
            </w:pPr>
            <w:r>
              <w:rPr>
                <w:color w:val="FFFFFF"/>
              </w:rPr>
              <w:t>Academic en Charity</w:t>
            </w:r>
          </w:p>
        </w:tc>
      </w:tr>
      <w:tr w:rsidR="001834F0">
        <w:tc>
          <w:tcPr>
            <w:tcW w:w="46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Windows 10 IoT Enterprise voor Retail of Thin Clients</w:t>
            </w:r>
            <w:r>
              <w:fldChar w:fldCharType="begin"/>
            </w:r>
            <w:r>
              <w:instrText xml:space="preserve"> XE "Windows 10 IoT Enterprise voor Retail of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46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46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46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46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46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46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46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46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46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bl>
    <w:p w:rsidR="001834F0" w:rsidRDefault="008270C6">
      <w:pPr>
        <w:pStyle w:val="ProductList-BodyIndented"/>
      </w:pPr>
      <w:r>
        <w:rPr>
          <w:i/>
          <w:vertAlign w:val="superscript"/>
        </w:rPr>
        <w:t>1</w:t>
      </w:r>
      <w:r>
        <w:rPr>
          <w:i/>
        </w:rPr>
        <w:t xml:space="preserve">Ook van toepassing op Gekwalificeerde Apparaten die zijn verkregen door middel van fusie of overname </w:t>
      </w:r>
    </w:p>
    <w:p w:rsidR="001834F0" w:rsidRDefault="001834F0">
      <w:pPr>
        <w:pStyle w:val="ProductList-BodyIndented"/>
      </w:pPr>
    </w:p>
    <w:p w:rsidR="001834F0" w:rsidRDefault="008270C6">
      <w:pPr>
        <w:pStyle w:val="ProductList-BodyIndented"/>
      </w:pPr>
      <w:r>
        <w:rPr>
          <w:b/>
        </w:rPr>
        <w:t>2.2.3.1 Kwalificerende Operating Systems met gebruiksbeperkingen</w:t>
      </w:r>
    </w:p>
    <w:p w:rsidR="001834F0" w:rsidRDefault="008270C6">
      <w:pPr>
        <w:pStyle w:val="ProductList-BodyIndented"/>
      </w:pPr>
      <w:r>
        <w:t>Het recht om Windows-software die is verkregen voor middel van een volume licensing-overeenkomst te gebruiken op een apparaat met een licentie voor een Kwalificerend OS met gebruiksbeperkingen is beperkt tot het specifieke gebruik waarvoor het apparaat is ontworpen. Het apparaat waarop de verkregen Windows-software wordt uitgevoerd mag niet worden gebruikt als een pc voor algemeen gebruik of als een commercieel bruikbare vervanger van een dergelijk systeem. Verkregen Windows-software, geïnstalleerd op apparaten met een licentie voor een Point-of-Sale (POS) versie van Windows Embedded niet hoofdzakelijk worden gebruikt voor het uitvoeren van een POS-toepassing.</w:t>
      </w:r>
    </w:p>
    <w:p w:rsidR="001834F0" w:rsidRDefault="001834F0">
      <w:pPr>
        <w:pStyle w:val="ProductList-BodyIndented"/>
      </w:pPr>
    </w:p>
    <w:p w:rsidR="001834F0" w:rsidRDefault="008270C6">
      <w:pPr>
        <w:pStyle w:val="ProductList-BodyIndented"/>
      </w:pPr>
      <w:r>
        <w:rPr>
          <w:b/>
        </w:rPr>
        <w:t>2.2.3.2 Beperking voor aankoop van Software Assurance voor Kwalificerende Besturingssystemen met gebruiksbeperkingen</w:t>
      </w:r>
    </w:p>
    <w:p w:rsidR="001834F0" w:rsidRDefault="008270C6">
      <w:pPr>
        <w:pStyle w:val="ProductList-BodyIndented"/>
      </w:pPr>
      <w:r>
        <w:t>Software Assurance kan niet worden verkregen voor apparaten met een licentie voor Kwalificerende Operating Systems met gebruiksbeperkingen. Deze beperking is niet van toepassing op apparaten met Windows 10 IoT voor Retail of Thin Clients.</w:t>
      </w:r>
    </w:p>
    <w:p w:rsidR="001834F0" w:rsidRDefault="001834F0">
      <w:pPr>
        <w:pStyle w:val="ProductList-BodyIndented"/>
      </w:pPr>
    </w:p>
    <w:p w:rsidR="001834F0" w:rsidRDefault="008270C6">
      <w:pPr>
        <w:pStyle w:val="ProductList-SubClauseHeading"/>
        <w:outlineLvl w:val="5"/>
      </w:pPr>
      <w:r>
        <w:t>2.2.4 Windows 10 Pro in S-modus (Windows 10S)</w:t>
      </w:r>
    </w:p>
    <w:p w:rsidR="001834F0" w:rsidRDefault="008270C6" w:rsidP="008270C6">
      <w:pPr>
        <w:pStyle w:val="ProductList-Bullet"/>
        <w:numPr>
          <w:ilvl w:val="1"/>
          <w:numId w:val="22"/>
        </w:numPr>
      </w:pPr>
      <w:r>
        <w:t xml:space="preserve">Re-imaging rechten of rechten voor het gebruik of het installeren van een eerdere versie, andere taalversie, andere platformversie of lagere editie van Windows, met inbegrip van Windows 10 Enterprise LTSB, zijn niet inbegrepen in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op apparaten met Windows 10S, niettegenstaande de Universele Licentievoorwaarden of de volumelicentieovereenkomst.</w:t>
      </w:r>
    </w:p>
    <w:p w:rsidR="001834F0" w:rsidRDefault="008270C6" w:rsidP="008270C6">
      <w:pPr>
        <w:pStyle w:val="ProductList-Bullet"/>
        <w:numPr>
          <w:ilvl w:val="1"/>
          <w:numId w:val="22"/>
        </w:numPr>
      </w:pPr>
      <w:r>
        <w:t>Klanten dienen een licentie af te nemen voor ‘Overstap van Windows 10 S naar Windows 10 Pro’ voor apparaten met Windows 10S alvorens Windows 10 Pro of Enterprise te installeren.</w:t>
      </w:r>
    </w:p>
    <w:p w:rsidR="001834F0" w:rsidRDefault="001834F0">
      <w:pPr>
        <w:pStyle w:val="ProductList-BodyIndented"/>
      </w:pPr>
    </w:p>
    <w:p w:rsidR="001834F0" w:rsidRDefault="008270C6">
      <w:pPr>
        <w:pStyle w:val="ProductList-ClauseHeading"/>
        <w:outlineLvl w:val="4"/>
      </w:pPr>
      <w:r>
        <w:t>2.3 Licenties per Gebruiker en per Apparaat door elkaar gebruiken bij Enterprise Enrollments</w:t>
      </w:r>
    </w:p>
    <w:p w:rsidR="001834F0" w:rsidRDefault="008270C6">
      <w:pPr>
        <w:pStyle w:val="ProductList-Body"/>
      </w:pPr>
      <w:r>
        <w:t>Klanten kunnen Windows-licenties per Apparaat en per Gebruiker door elkaar gebruiken voor Enterprise Enrollments indien 1) alle gebruikers van ongelicentieerde Gekwalificeerde Apparaten beschikken over een Windows-licentie per Gebruiker, en 2) alle Gekwalificeerde Apparaten die worden gebruikt door ongelicentieerde gebruikers beschikken over een Windows-licentie per Apparaat.</w:t>
      </w:r>
    </w:p>
    <w:p w:rsidR="001834F0" w:rsidRDefault="001834F0">
      <w:pPr>
        <w:pStyle w:val="ProductList-Body"/>
      </w:pPr>
    </w:p>
    <w:p w:rsidR="001834F0" w:rsidRDefault="008270C6">
      <w:pPr>
        <w:pStyle w:val="ProductList-ClauseHeading"/>
        <w:outlineLvl w:val="4"/>
      </w:pPr>
      <w:r>
        <w:t>2.4 Versievrije Windows Pro/Enterprise-upgrades voor de Volksrepubliek China</w:t>
      </w:r>
    </w:p>
    <w:p w:rsidR="001834F0" w:rsidRDefault="008270C6">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en Windows Professional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Licenties voor Windows Enterprise en Windows Professional.</w:t>
      </w:r>
    </w:p>
    <w:p w:rsidR="001834F0" w:rsidRDefault="001834F0">
      <w:pPr>
        <w:pStyle w:val="ProductList-Body"/>
      </w:pPr>
    </w:p>
    <w:p w:rsidR="001834F0" w:rsidRDefault="008270C6">
      <w:pPr>
        <w:pStyle w:val="ProductList-ClauseHeading"/>
        <w:outlineLvl w:val="4"/>
      </w:pPr>
      <w:r>
        <w:t>2.5 Re-imaging door derden</w:t>
      </w:r>
    </w:p>
    <w:p w:rsidR="001834F0" w:rsidRDefault="008270C6">
      <w:pPr>
        <w:pStyle w:val="ProductList-Body"/>
      </w:pPr>
      <w:r>
        <w:t xml:space="preserve">Voordat een derde partij re-imaging mag uitvoeren op een apparaat van een Klant, dient de Klant de derde partij schriftelijke documentatie te verstrekken om aan te tonen dat deze beschikt over de vereiste licenties voor de installatie. </w:t>
      </w:r>
    </w:p>
    <w:p w:rsidR="001834F0" w:rsidRDefault="001834F0">
      <w:pPr>
        <w:pStyle w:val="ProductList-Body"/>
      </w:pPr>
    </w:p>
    <w:p w:rsidR="001834F0" w:rsidRDefault="008270C6">
      <w:pPr>
        <w:pStyle w:val="ProductList-ClauseHeading"/>
        <w:outlineLvl w:val="4"/>
      </w:pPr>
      <w:r>
        <w:t>2.6 Regionale leveringsopties</w:t>
      </w:r>
    </w:p>
    <w:p w:rsidR="001834F0" w:rsidRDefault="008270C6">
      <w:pPr>
        <w:pStyle w:val="ProductList-SubClauseHeading"/>
        <w:outlineLvl w:val="5"/>
      </w:pPr>
      <w:r>
        <w:t>2.6.1 Windows KN-edities</w:t>
      </w:r>
    </w:p>
    <w:p w:rsidR="001834F0" w:rsidRDefault="008270C6">
      <w:pPr>
        <w:pStyle w:val="ProductList-BodyIndented"/>
      </w:pPr>
      <w:r>
        <w:t>Klanten die zich in Korea bevinden en die beschikken over een actieve volume licensing-overeenkomst of enrollment, kunnen media verkrijgen voor Windows KN-edities voor implementatie en gebruik in Korea. Ander gebruik is niet toegestaan.</w:t>
      </w:r>
    </w:p>
    <w:p w:rsidR="001834F0" w:rsidRDefault="001834F0">
      <w:pPr>
        <w:pStyle w:val="ProductList-BodyIndented"/>
      </w:pPr>
    </w:p>
    <w:p w:rsidR="001834F0" w:rsidRDefault="008270C6">
      <w:pPr>
        <w:pStyle w:val="ProductList-SubClauseHeading"/>
        <w:outlineLvl w:val="5"/>
      </w:pPr>
      <w:r>
        <w:t>2.6.2 Windows N-edities (zonder Windows Media Player)</w:t>
      </w:r>
    </w:p>
    <w:p w:rsidR="001834F0" w:rsidRDefault="008270C6">
      <w:pPr>
        <w:pStyle w:val="ProductList-BodyIndented"/>
      </w:pPr>
      <w:r>
        <w:t>Klanten die zich bevinden in landen binnen de Europese Unie (EU) of Europese Vrijhandelsassociate (EVA/EFTA) met een actieve volume licensing-overeenkomst of enrollment kunnen media verkrijgen voor Microsoft Windows N-edities voor implementatie en gebruik in landen in de Europese Unie (EU) of de Europese Vrijhandelsassociatie (EVA/EFTA). (Binnen de context van Open License wordt met een “actieve overeenkomst” een overeenkomst bedoeld die is geassocieerd met een actief autorisatienummer van een Open License.)</w:t>
      </w:r>
    </w:p>
    <w:p w:rsidR="001834F0" w:rsidRDefault="001834F0">
      <w:pPr>
        <w:pStyle w:val="ProductList-BodyIndented"/>
      </w:pPr>
    </w:p>
    <w:p w:rsidR="001834F0" w:rsidRDefault="008270C6">
      <w:pPr>
        <w:pStyle w:val="ProductList-ClauseHeading"/>
        <w:outlineLvl w:val="4"/>
      </w:pPr>
      <w:r>
        <w:t>2.7 Windows Embedded 8 Standard Enterprise Kit</w:t>
      </w:r>
    </w:p>
    <w:p w:rsidR="001834F0" w:rsidRDefault="008270C6">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rsidR="001834F0" w:rsidRDefault="001834F0">
      <w:pPr>
        <w:pStyle w:val="ProductList-Body"/>
      </w:pPr>
    </w:p>
    <w:p w:rsidR="001834F0" w:rsidRDefault="008270C6">
      <w:pPr>
        <w:pStyle w:val="ProductList-ClauseHeading"/>
        <w:outlineLvl w:val="4"/>
      </w:pPr>
      <w:r>
        <w:t>2.8 Aankoopmogelijkheid voor Windows 10 Home to Pro Right Licensing voor E3/E5</w:t>
      </w:r>
    </w:p>
    <w:p w:rsidR="001834F0" w:rsidRDefault="008270C6">
      <w:pPr>
        <w:pStyle w:val="ProductList-SubClauseHeading"/>
        <w:outlineLvl w:val="5"/>
      </w:pPr>
      <w:r>
        <w:t>2.8.1 Vereisten</w:t>
      </w:r>
    </w:p>
    <w:p w:rsidR="001834F0" w:rsidRDefault="008270C6">
      <w:pPr>
        <w:pStyle w:val="ProductList-BodyIndented"/>
      </w:pPr>
      <w:r>
        <w:t>Niettegenstaande artikel 2.2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rsidR="001834F0" w:rsidRDefault="008270C6" w:rsidP="008270C6">
      <w:pPr>
        <w:pStyle w:val="ProductList-Bullet"/>
        <w:numPr>
          <w:ilvl w:val="1"/>
          <w:numId w:val="23"/>
        </w:numPr>
      </w:pPr>
      <w:r>
        <w:t xml:space="preserve">Windows 10 Enterprise E3 per Apparaat met actieve SA </w:t>
      </w:r>
    </w:p>
    <w:p w:rsidR="001834F0" w:rsidRDefault="008270C6" w:rsidP="008270C6">
      <w:pPr>
        <w:pStyle w:val="ProductList-Bullet"/>
        <w:numPr>
          <w:ilvl w:val="1"/>
          <w:numId w:val="23"/>
        </w:numPr>
      </w:pPr>
      <w:r>
        <w:t xml:space="preserve">SL's voor Windows 10 Enterprise E3/E5 per Gebruiker </w:t>
      </w:r>
    </w:p>
    <w:p w:rsidR="001834F0" w:rsidRDefault="008270C6" w:rsidP="008270C6">
      <w:pPr>
        <w:pStyle w:val="ProductList-Bullet"/>
        <w:numPr>
          <w:ilvl w:val="1"/>
          <w:numId w:val="23"/>
        </w:numPr>
      </w:pPr>
      <w:r>
        <w:t>SL's voor Windows 10 Enterprise E5 per Apparaat</w:t>
      </w:r>
    </w:p>
    <w:p w:rsidR="001834F0" w:rsidRDefault="001834F0">
      <w:pPr>
        <w:pStyle w:val="ProductList-BodyIndented"/>
      </w:pPr>
    </w:p>
    <w:p w:rsidR="001834F0" w:rsidRDefault="008270C6">
      <w:pPr>
        <w:pStyle w:val="ProductList-SubClauseHeading"/>
        <w:outlineLvl w:val="5"/>
      </w:pPr>
      <w:r>
        <w:t>2.8.2. Aankoopvereisten</w:t>
      </w:r>
    </w:p>
    <w:p w:rsidR="001834F0" w:rsidRDefault="008270C6">
      <w:pPr>
        <w:pStyle w:val="ProductList-BodyIndented"/>
      </w:pPr>
      <w:r>
        <w:t>Windows 10 Home to Pro Right-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rsidR="001834F0" w:rsidRDefault="008270C6" w:rsidP="008270C6">
      <w:pPr>
        <w:pStyle w:val="ProductList-Bullet"/>
        <w:numPr>
          <w:ilvl w:val="1"/>
          <w:numId w:val="24"/>
        </w:numPr>
      </w:pPr>
      <w:r>
        <w:t xml:space="preserve">het apparaat beschikt over een licentie voor Windows 10 Enterprise E3/E5 per apparaat, of </w:t>
      </w:r>
    </w:p>
    <w:p w:rsidR="001834F0" w:rsidRDefault="008270C6" w:rsidP="008270C6">
      <w:pPr>
        <w:pStyle w:val="ProductList-Bullet"/>
        <w:numPr>
          <w:ilvl w:val="1"/>
          <w:numId w:val="24"/>
        </w:numPr>
      </w:pPr>
      <w:r>
        <w:t>op het apparaat is Pro of Enterprise geïnstalleerd en het wordt gebruikt door een gebruiker met licentie voor Windows 10 Enterprise E3/E5</w:t>
      </w:r>
    </w:p>
    <w:p w:rsidR="001834F0" w:rsidRDefault="001834F0">
      <w:pPr>
        <w:pStyle w:val="ProductList-BodyIndented"/>
      </w:pPr>
    </w:p>
    <w:p w:rsidR="001834F0" w:rsidRDefault="008270C6">
      <w:pPr>
        <w:pStyle w:val="ProductList-SubClauseHeading"/>
        <w:outlineLvl w:val="5"/>
      </w:pPr>
      <w:r>
        <w:t>2.8.3 Licentiebeperkingen</w:t>
      </w:r>
    </w:p>
    <w:p w:rsidR="001834F0" w:rsidRDefault="008270C6">
      <w:pPr>
        <w:pStyle w:val="ProductList-BodyIndented"/>
      </w:pPr>
      <w:r>
        <w:t>In deze licentie zijn geen rechten inbegrepen voor het installeren of uitvoeren van een Instance van een eerdere versie van Windows 10 Pro. De hertoewijzingsrechten in artikel 4.3 gelden alleen voor een vervangend apparaat met een kwalificerend Pro- of Enterprise-besturingssysteem.</w:t>
      </w:r>
    </w:p>
    <w:p w:rsidR="001834F0" w:rsidRDefault="001834F0">
      <w:pPr>
        <w:pStyle w:val="ProductList-BodyIndented"/>
      </w:pPr>
    </w:p>
    <w:p w:rsidR="001834F0" w:rsidRDefault="008270C6">
      <w:pPr>
        <w:pStyle w:val="ProductList-ClauseHeading"/>
        <w:outlineLvl w:val="4"/>
      </w:pPr>
      <w:r>
        <w:t>2.9 Automatische updates</w:t>
      </w:r>
    </w:p>
    <w:p w:rsidR="001834F0" w:rsidRDefault="008270C6">
      <w:pPr>
        <w:pStyle w:val="ProductList-Body"/>
      </w:pPr>
      <w:r>
        <w:t>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w:t>
      </w:r>
    </w:p>
    <w:p w:rsidR="001834F0" w:rsidRDefault="001834F0">
      <w:pPr>
        <w:pStyle w:val="ProductList-Body"/>
      </w:pPr>
    </w:p>
    <w:p w:rsidR="001834F0" w:rsidRDefault="008270C6">
      <w:pPr>
        <w:pStyle w:val="ProductList-ClauseHeading"/>
        <w:outlineLvl w:val="4"/>
      </w:pPr>
      <w:r>
        <w:t>2.10 Academic- en Charity-programma's</w:t>
      </w:r>
    </w:p>
    <w:p w:rsidR="001834F0" w:rsidRDefault="008270C6">
      <w:pPr>
        <w:pStyle w:val="ProductList-SubClauseHeading"/>
        <w:outlineLvl w:val="5"/>
      </w:pPr>
      <w:r>
        <w:t>2.10.1 Licentietoewijzing</w:t>
      </w:r>
    </w:p>
    <w:p w:rsidR="001834F0" w:rsidRDefault="008270C6">
      <w:pPr>
        <w:pStyle w:val="ProductList-BodyIndented"/>
      </w:pPr>
      <w:r>
        <w:rPr>
          <w:b/>
        </w:rPr>
        <w:t>2.10.1.1 Licentietoewijzing per Gebruiker</w:t>
      </w:r>
    </w:p>
    <w:p w:rsidR="001834F0" w:rsidRDefault="008270C6">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een gebruiker te zijn van ten minste één apparaat met licentie voor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w:t>
      </w:r>
    </w:p>
    <w:p w:rsidR="001834F0" w:rsidRDefault="001834F0">
      <w:pPr>
        <w:pStyle w:val="ProductList-BodyIndented"/>
      </w:pPr>
    </w:p>
    <w:p w:rsidR="001834F0" w:rsidRDefault="008270C6">
      <w:pPr>
        <w:pStyle w:val="ProductList-BodyIndented"/>
      </w:pPr>
      <w:r>
        <w:rPr>
          <w:b/>
        </w:rPr>
        <w:t>2.10.1.2 Licentietoewijzing per Apparaat</w:t>
      </w:r>
    </w:p>
    <w:p w:rsidR="001834F0" w:rsidRDefault="008270C6">
      <w:pPr>
        <w:pStyle w:val="ProductList-BodyIndented"/>
      </w:pPr>
      <w:r>
        <w:t xml:space="preserve">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en het Kwalificerend OS moet zijn geïnstalleerd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Toewijzing van een licentie per Apparaat is permanent, tenzij de Klant beschikt over Software Assurance voor het apparaat. </w:t>
      </w:r>
    </w:p>
    <w:p w:rsidR="001834F0" w:rsidRDefault="001834F0">
      <w:pPr>
        <w:pStyle w:val="ProductList-BodyIndented"/>
      </w:pPr>
    </w:p>
    <w:p w:rsidR="001834F0" w:rsidRDefault="008270C6">
      <w:pPr>
        <w:pStyle w:val="ProductList-SubClauseHeading"/>
        <w:outlineLvl w:val="5"/>
      </w:pPr>
      <w:r>
        <w:t>2.10.2 Uitzondering voor Windows 10S</w:t>
      </w:r>
    </w:p>
    <w:p w:rsidR="001834F0" w:rsidRDefault="008270C6">
      <w:pPr>
        <w:pStyle w:val="ProductList-BodyIndented"/>
      </w:pPr>
      <w:r>
        <w:t xml:space="preserve">De Kwalificerend OS-voorwaarden voor Windows 10S in Artikel 2.2.4, Windows 10 Pro in S-modus (Windows 10S), zijn niet van toepassing op licenties die zijn verkregen in het kader van een Academic- of Charity-programma. </w:t>
      </w:r>
    </w:p>
    <w:p w:rsidR="001834F0" w:rsidRDefault="001834F0">
      <w:pPr>
        <w:pStyle w:val="ProductList-BodyIndented"/>
      </w:pPr>
    </w:p>
    <w:p w:rsidR="001834F0" w:rsidRDefault="008270C6">
      <w:pPr>
        <w:pStyle w:val="ProductList-SubClauseHeading"/>
        <w:outlineLvl w:val="5"/>
      </w:pPr>
      <w:r>
        <w:t>2.10.3 Windows Edition-rechten voor Academic-programma</w:t>
      </w:r>
    </w:p>
    <w:p w:rsidR="001834F0" w:rsidRDefault="008270C6">
      <w:pPr>
        <w:pStyle w:val="ProductList-BodyIndented"/>
      </w:pPr>
      <w:r>
        <w:t>Windows Education-licenties omvatten rechten voor het installeren of activeren van Windows Enterprise in plaats van Windows Education.</w:t>
      </w:r>
    </w:p>
    <w:p w:rsidR="001834F0" w:rsidRDefault="001834F0">
      <w:pPr>
        <w:pStyle w:val="ProductList-BodyIndented"/>
      </w:pPr>
    </w:p>
    <w:p w:rsidR="001834F0" w:rsidRDefault="008270C6">
      <w:pPr>
        <w:pStyle w:val="ProductList-SubClauseHeading"/>
        <w:outlineLvl w:val="5"/>
      </w:pPr>
      <w:r>
        <w:t>2.10.4 Laboratorium- en bibliotheekgebruik</w:t>
      </w:r>
    </w:p>
    <w:p w:rsidR="001834F0" w:rsidRDefault="008270C6">
      <w:pPr>
        <w:pStyle w:val="ProductList-BodyIndented"/>
      </w:pPr>
      <w:r>
        <w:t>Instellingen met Windows Education E3/E5, Windows 10 Education E5 (per Apparaat) of Windows 10 Education Upgrade (per Apparaat) toegewezen aan alle onderwijsmedewerkers en personeelsleden/kenniswerkers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 Deze bepaling is niet van toepassing op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die zijn verkregen op grond van de Microsoft Cloud Overeenkomst.</w:t>
      </w:r>
    </w:p>
    <w:p w:rsidR="001834F0" w:rsidRDefault="001834F0">
      <w:pPr>
        <w:pStyle w:val="ProductList-BodyIndented"/>
      </w:pPr>
    </w:p>
    <w:p w:rsidR="001834F0" w:rsidRDefault="008270C6">
      <w:pPr>
        <w:pStyle w:val="ProductList-SubClauseHeading"/>
        <w:outlineLvl w:val="5"/>
      </w:pPr>
      <w:r>
        <w:t>2.10.5 Starter Edition OS-beperkingen voor Academic-programma's</w:t>
      </w:r>
    </w:p>
    <w:p w:rsidR="001834F0" w:rsidRDefault="008270C6">
      <w:pPr>
        <w:pStyle w:val="ProductList-BodyIndented"/>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verkregen in het kader van Academic- of Education-programma's waarbij Windows XP Starter Edition, Windows Vista Starter Edition of Windows 7 Starter Edition wordt gebruikt als kwalificerend operating system mogen niet worden overgedragen naar buiten het land van aankoop.</w:t>
      </w:r>
    </w:p>
    <w:p w:rsidR="001834F0" w:rsidRDefault="001834F0">
      <w:pPr>
        <w:pStyle w:val="ProductList-BodyIndented"/>
      </w:pPr>
    </w:p>
    <w:p w:rsidR="001834F0" w:rsidRDefault="008270C6">
      <w:pPr>
        <w:pStyle w:val="ProductList-Offering1SubSection"/>
        <w:outlineLvl w:val="3"/>
      </w:pPr>
      <w:bookmarkStart w:id="190" w:name="_Sec813"/>
      <w:r>
        <w:t>3. Gebruiksrechten</w:t>
      </w:r>
      <w:bookmarkEnd w:id="190"/>
    </w:p>
    <w:tbl>
      <w:tblPr>
        <w:tblStyle w:val="PURTable"/>
        <w:tblW w:w="0" w:type="dxa"/>
        <w:tblLook w:val="04A0" w:firstRow="1" w:lastRow="0" w:firstColumn="1" w:lastColumn="0" w:noHBand="0" w:noVBand="1"/>
      </w:tblPr>
      <w:tblGrid>
        <w:gridCol w:w="3663"/>
        <w:gridCol w:w="3659"/>
        <w:gridCol w:w="3594"/>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0">
              <w:r>
                <w:rPr>
                  <w:color w:val="00467F"/>
                  <w:u w:val="single"/>
                </w:rPr>
                <w:t>OST</w:t>
              </w:r>
            </w:hyperlink>
            <w:r>
              <w:t xml:space="preserve"> (onderdeel Windows Defender Advanced Threat Protection van Windows 10 Enterprise E5 en Windows VDA E5)</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Aanvullende software: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Meegeleverde technologie: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3.1 Lokaal gebruik van Windows</w:t>
      </w:r>
    </w:p>
    <w:p w:rsidR="001834F0" w:rsidRDefault="008270C6">
      <w:pPr>
        <w:pStyle w:val="ProductList-Body"/>
      </w:pPr>
      <w:r>
        <w:t xml:space="preserve">De Klant mag Windows-software die is verkregen op grond van een volume licensing-overeenkomst lokaal uitvoeren als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als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apparaten die zijn gelicentieerd met een Kwalificerend Operating System.  </w:t>
      </w:r>
    </w:p>
    <w:p w:rsidR="001834F0" w:rsidRDefault="001834F0">
      <w:pPr>
        <w:pStyle w:val="ProductList-Body"/>
      </w:pPr>
    </w:p>
    <w:p w:rsidR="001834F0" w:rsidRDefault="008270C6">
      <w:pPr>
        <w:pStyle w:val="ProductList-ClauseHeading"/>
        <w:outlineLvl w:val="4"/>
      </w:pPr>
      <w:r>
        <w:t>3.2 Windows 10 Azure AD-gebaseerde activering</w:t>
      </w:r>
    </w:p>
    <w:p w:rsidR="001834F0" w:rsidRDefault="008270C6">
      <w:pPr>
        <w:pStyle w:val="ProductList-Body"/>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gebruikmaken van activering op basis van Azure AD mogen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rsidR="001834F0" w:rsidRDefault="001834F0">
      <w:pPr>
        <w:pStyle w:val="ProductList-Body"/>
      </w:pPr>
    </w:p>
    <w:p w:rsidR="001834F0" w:rsidRDefault="008270C6">
      <w:pPr>
        <w:pStyle w:val="ProductList-ClauseHeading"/>
        <w:outlineLvl w:val="4"/>
      </w:pPr>
      <w:r>
        <w:t>3.3 Windows Apps</w:t>
      </w:r>
    </w:p>
    <w:p w:rsidR="001834F0" w:rsidRDefault="008270C6">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1">
        <w:r>
          <w:rPr>
            <w:color w:val="00467F"/>
            <w:u w:val="single"/>
          </w:rPr>
          <w:t>http://go.microsoft.com/fwlink/?linkid=246338</w:t>
        </w:r>
      </w:hyperlink>
      <w:r>
        <w:t xml:space="preserve">, of aan de gebruiksvoorwaarden voor Xbox.com op </w:t>
      </w:r>
      <w:hyperlink r:id="rId92">
        <w:r>
          <w:rPr>
            <w:color w:val="00467F"/>
            <w:u w:val="single"/>
          </w:rPr>
          <w:t>http://xbox.com/legal/livetou</w:t>
        </w:r>
      </w:hyperlink>
      <w:r>
        <w:t xml:space="preserve"> voor Windows-apps die gebruikmaken van Xbox-diensten.</w:t>
      </w:r>
    </w:p>
    <w:p w:rsidR="001834F0" w:rsidRDefault="001834F0">
      <w:pPr>
        <w:pStyle w:val="ProductList-Body"/>
      </w:pPr>
    </w:p>
    <w:p w:rsidR="001834F0" w:rsidRDefault="008270C6">
      <w:pPr>
        <w:pStyle w:val="ProductList-ClauseHeading"/>
        <w:outlineLvl w:val="4"/>
      </w:pPr>
      <w:r>
        <w:t>3.4 Windows 10 Mobile Enterprise</w:t>
      </w:r>
    </w:p>
    <w:p w:rsidR="001834F0" w:rsidRDefault="008270C6">
      <w:pPr>
        <w:pStyle w:val="ProductList-Body"/>
      </w:pPr>
      <w:r>
        <w:t>Klanten met een Enterprise Overeenkomst, Microsoft Products and Services Agreement, of Select Plus Overeenkomst mogen Windows 10 Mobile Enterprise installeren en gebruiken gedurende de looptijd van hun overeenkomst.</w:t>
      </w:r>
    </w:p>
    <w:p w:rsidR="001834F0" w:rsidRDefault="001834F0">
      <w:pPr>
        <w:pStyle w:val="ProductList-Body"/>
      </w:pPr>
    </w:p>
    <w:p w:rsidR="001834F0" w:rsidRDefault="008270C6">
      <w:pPr>
        <w:pStyle w:val="ProductList-ClauseHeading"/>
        <w:outlineLvl w:val="4"/>
      </w:pPr>
      <w:r>
        <w:t>3.5 Activeringsgebruiksrechten Microsoft Cloud Overeenkomst</w:t>
      </w:r>
    </w:p>
    <w:p w:rsidR="001834F0" w:rsidRDefault="008270C6">
      <w:pPr>
        <w:pStyle w:val="ProductList-Body"/>
      </w:pPr>
      <w:r>
        <w:t>Voor Klanten met een licentie op grond van een Microsoft Cloud Overeenkomst,</w:t>
      </w:r>
    </w:p>
    <w:p w:rsidR="001834F0" w:rsidRDefault="008270C6" w:rsidP="008270C6">
      <w:pPr>
        <w:pStyle w:val="ProductList-Bullet"/>
        <w:numPr>
          <w:ilvl w:val="0"/>
          <w:numId w:val="25"/>
        </w:numPr>
      </w:pPr>
      <w:r>
        <w:t xml:space="preserve">Niettegenstaande artikel 3.2 en 3.6, mag elke gebruiker in totaal niet meer dan vijf instances van de software tegelijk activeren in fysieke en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w:t>
      </w:r>
    </w:p>
    <w:p w:rsidR="001834F0" w:rsidRDefault="008270C6" w:rsidP="008270C6">
      <w:pPr>
        <w:pStyle w:val="ProductList-Bullet"/>
        <w:numPr>
          <w:ilvl w:val="0"/>
          <w:numId w:val="25"/>
        </w:numPr>
      </w:pPr>
      <w:r>
        <w:t>Re-imaging rechten of rechten voor het gebruik of het installeren van een eerdere versie, andere taalversie, andere platformversie of lagere editie van Windows, met inbegrip van Windows 10 Enterprise LTSB, zijn niet inbegrepen in upgrade-licenties, niettegenstaande de Universele Licentievoorwaarden of de volumelicentieovereenkomst.</w:t>
      </w:r>
    </w:p>
    <w:p w:rsidR="001834F0" w:rsidRDefault="008270C6" w:rsidP="008270C6">
      <w:pPr>
        <w:pStyle w:val="ProductList-Bullet"/>
        <w:numPr>
          <w:ilvl w:val="0"/>
          <w:numId w:val="25"/>
        </w:numPr>
      </w:pPr>
      <w:r>
        <w:t xml:space="preserve">Artikel 4 (Software Assurance) is niet van toepassing. </w:t>
      </w:r>
    </w:p>
    <w:p w:rsidR="001834F0" w:rsidRDefault="001834F0">
      <w:pPr>
        <w:pStyle w:val="ProductList-Body"/>
      </w:pPr>
    </w:p>
    <w:p w:rsidR="001834F0" w:rsidRDefault="008270C6">
      <w:pPr>
        <w:pStyle w:val="ProductList-ClauseHeading"/>
        <w:outlineLvl w:val="4"/>
      </w:pPr>
      <w:r>
        <w:t>3.6 Windows 10 Upgrade-voordeel</w:t>
      </w:r>
    </w:p>
    <w:p w:rsidR="001834F0" w:rsidRDefault="008270C6">
      <w:pPr>
        <w:pStyle w:val="ProductList-Body"/>
      </w:pPr>
      <w:r>
        <w:t xml:space="preserve">De volgende Gebruikers-SL's omvatten een Windows 10 Upgrade-voordeel (alleen upgrade van de versie, de editie blijft gelijk) voor apparaten met een licentie voor Windows 7, 8 of 8.1:  </w:t>
      </w:r>
    </w:p>
    <w:p w:rsidR="001834F0" w:rsidRDefault="008270C6" w:rsidP="008270C6">
      <w:pPr>
        <w:pStyle w:val="ProductList-Bullet"/>
        <w:numPr>
          <w:ilvl w:val="0"/>
          <w:numId w:val="26"/>
        </w:numPr>
      </w:pPr>
      <w:r>
        <w:t xml:space="preserve">Windows 10 Enterprise (alles) </w:t>
      </w:r>
    </w:p>
    <w:p w:rsidR="001834F0" w:rsidRDefault="008270C6" w:rsidP="008270C6">
      <w:pPr>
        <w:pStyle w:val="ProductList-Bullet"/>
        <w:numPr>
          <w:ilvl w:val="0"/>
          <w:numId w:val="26"/>
        </w:numPr>
      </w:pPr>
      <w:r>
        <w:t>Microsoft 365 (alles)</w:t>
      </w:r>
    </w:p>
    <w:p w:rsidR="001834F0" w:rsidRDefault="001834F0">
      <w:pPr>
        <w:pStyle w:val="ProductList-Body"/>
      </w:pPr>
    </w:p>
    <w:p w:rsidR="001834F0" w:rsidRDefault="008270C6">
      <w:pPr>
        <w:pStyle w:val="ProductList-ClauseHeading"/>
        <w:outlineLvl w:val="4"/>
      </w:pPr>
      <w:r>
        <w:t>3.7 Windows 10 Multitenant Hosting</w:t>
      </w:r>
    </w:p>
    <w:p w:rsidR="001834F0" w:rsidRDefault="008270C6">
      <w:pPr>
        <w:pStyle w:val="ProductList-Body"/>
      </w:pPr>
      <w:r>
        <w:t xml:space="preserve">Klanten met SL per Gebruiker voor Windows 10 Enterprise (uitgezonderd alleen lokaal), SL per gebruiker voor Windows 10 Education, of SL's voor VDA A3 E3/E5 met Azure AD-activering, mogen de software van Windows 10-makersupdate of een latere versie installeren op een virtuele machine met Microsoft Azure of een gedeelde server met een Qualified Multitenant Hosting Partner. Deze wordt vermeld op </w:t>
      </w:r>
      <w:hyperlink r:id="rId93">
        <w:r>
          <w:rPr>
            <w:color w:val="00467F"/>
            <w:u w:val="single"/>
          </w:rPr>
          <w:t>www.microsoft.com/Qualified_Multitenant_Hoster_Program</w:t>
        </w:r>
      </w:hyperlink>
      <w:r>
        <w:t xml:space="preserve">. Elke gebruiker met een licentie krijgt toegang tot maximaal vier instances van de software. Azure Government-klanten kunnen KMS-activering gebruiken in plaats van op Azure AD gebaseerde activering. Elke gebruiker met een licentie krijgt toegang tot maximaal vier instances van de software. Bij de configuratie van de image(s) op Microsoft Azure moeten Klanten hun gebruik van de multitenant hosting voor Windows 10 opgeven en zich houden aan andere vereisten van de softwareconfiguratie, die beschikbaar zijn op </w:t>
      </w:r>
      <w:hyperlink r:id="rId94">
        <w:r>
          <w:rPr>
            <w:color w:val="00467F"/>
            <w:u w:val="single"/>
          </w:rPr>
          <w:t>https://docs.microsoft.com/en-us/windows/deployment/vda-subscription-activation</w:t>
        </w:r>
      </w:hyperlink>
      <w:r>
        <w:t xml:space="preserve">. Implementatievereisten voor partners zijn te vinden op </w:t>
      </w:r>
      <w:hyperlink r:id="rId95">
        <w:r>
          <w:rPr>
            <w:color w:val="00467F"/>
            <w:u w:val="single"/>
          </w:rPr>
          <w:t>www.microsoft.com/Qualified_Multitenant_Hoster_Program</w:t>
        </w:r>
      </w:hyperlink>
      <w:r>
        <w:t xml:space="preserve">. Dit artikel is niet van toepassing op Studenten die toegang tot software verkrijgen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rsidR="001834F0" w:rsidRDefault="001834F0">
      <w:pPr>
        <w:pStyle w:val="ProductList-Body"/>
      </w:pPr>
    </w:p>
    <w:p w:rsidR="001834F0" w:rsidRDefault="008270C6">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79"/>
        <w:gridCol w:w="3649"/>
        <w:gridCol w:w="3688"/>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Fail-over rechten: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6">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97">
              <w:r>
                <w:rPr>
                  <w:color w:val="00467F"/>
                  <w:u w:val="single"/>
                </w:rPr>
                <w:t>Februari 2016 – Productvoorwaarden</w:t>
              </w:r>
            </w:hyperlink>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4.1 Aanvullende gebruikersrechten voor Software Assurance</w:t>
      </w:r>
    </w:p>
    <w:p w:rsidR="001834F0" w:rsidRDefault="008270C6">
      <w:pPr>
        <w:pStyle w:val="ProductList-Body"/>
      </w:pPr>
      <w:r>
        <w:t xml:space="preserve">Artikel 4 (Software Assurance) is van toepassing op de volgende licenties, uitgezonderd licenties die zijn verkregen op grond van een Microsoft Cloudovereenkomst. </w:t>
      </w:r>
    </w:p>
    <w:p w:rsidR="001834F0" w:rsidRDefault="008270C6" w:rsidP="008270C6">
      <w:pPr>
        <w:pStyle w:val="ProductList-Bullet"/>
        <w:numPr>
          <w:ilvl w:val="0"/>
          <w:numId w:val="27"/>
        </w:numPr>
      </w:pPr>
      <w:r>
        <w:t>Windows 10 Enterprise E3/E5 met SA</w:t>
      </w:r>
    </w:p>
    <w:p w:rsidR="001834F0" w:rsidRDefault="008270C6" w:rsidP="008270C6">
      <w:pPr>
        <w:pStyle w:val="ProductList-Bullet"/>
        <w:numPr>
          <w:ilvl w:val="0"/>
          <w:numId w:val="27"/>
        </w:numPr>
      </w:pPr>
      <w:r>
        <w:t>Windows 10 Education E3/E5</w:t>
      </w:r>
    </w:p>
    <w:p w:rsidR="001834F0" w:rsidRDefault="008270C6" w:rsidP="008270C6">
      <w:pPr>
        <w:pStyle w:val="ProductList-Bullet"/>
        <w:numPr>
          <w:ilvl w:val="0"/>
          <w:numId w:val="27"/>
        </w:numPr>
      </w:pPr>
      <w:r>
        <w:t>Windows 10 Enterprise Virtual Desktop Access E3/E5</w:t>
      </w:r>
    </w:p>
    <w:p w:rsidR="001834F0" w:rsidRDefault="001834F0">
      <w:pPr>
        <w:pStyle w:val="ProductList-Body"/>
      </w:pPr>
    </w:p>
    <w:p w:rsidR="001834F0" w:rsidRDefault="008270C6">
      <w:pPr>
        <w:pStyle w:val="ProductList-ClauseHeading"/>
        <w:outlineLvl w:val="4"/>
      </w:pPr>
      <w:r>
        <w:t>4.2 Windows-virtualisatie</w:t>
      </w:r>
    </w:p>
    <w:p w:rsidR="001834F0" w:rsidRDefault="008270C6">
      <w:pPr>
        <w:pStyle w:val="ProductList-SubClauseHeading"/>
        <w:outlineLvl w:val="5"/>
      </w:pPr>
      <w:r>
        <w:t>4.2.1 Lokale virtualisatie</w:t>
      </w:r>
    </w:p>
    <w:p w:rsidR="001834F0" w:rsidRDefault="008270C6">
      <w:pPr>
        <w:pStyle w:val="ProductList-BodyIndented"/>
      </w:pPr>
      <w:r>
        <w:t xml:space="preserve">De Klant mag Windows-software die is verkregen op grond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apparaten die zijn gelicentieerd met een Kwalificerend Operating System. Indien alle toegestane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in gebruik zijn, mag de Klant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rsidR="001834F0" w:rsidRDefault="001834F0">
      <w:pPr>
        <w:pStyle w:val="ProductList-BodyIndented"/>
      </w:pPr>
    </w:p>
    <w:p w:rsidR="001834F0" w:rsidRDefault="008270C6">
      <w:pPr>
        <w:pStyle w:val="ProductList-SubClauseHeading"/>
        <w:outlineLvl w:val="5"/>
      </w:pPr>
      <w:r>
        <w:t>4.2.2 Externe virtualisatie</w:t>
      </w:r>
    </w:p>
    <w:p w:rsidR="001834F0" w:rsidRDefault="008270C6">
      <w:pPr>
        <w:pStyle w:val="ProductList-BodyIndented"/>
      </w:pPr>
      <w:r>
        <w:t xml:space="preserve">Elk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externe toegang verkrijgen tot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of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van Windows-software die is verkregen op grond van een volume licensing-overeenkomst op een of meer apparaten die alleen door de Klant worden gebruikt.</w:t>
      </w:r>
    </w:p>
    <w:p w:rsidR="001834F0" w:rsidRDefault="001834F0">
      <w:pPr>
        <w:pStyle w:val="ProductList-BodyIndented"/>
      </w:pPr>
    </w:p>
    <w:p w:rsidR="001834F0" w:rsidRDefault="008270C6">
      <w:pPr>
        <w:pStyle w:val="ProductList-ClauseHeading"/>
        <w:outlineLvl w:val="4"/>
      </w:pPr>
      <w:r>
        <w:t>4.3 Hertoewijzing van Licenties per Apparaat</w:t>
      </w:r>
    </w:p>
    <w:p w:rsidR="001834F0" w:rsidRDefault="008270C6">
      <w:pPr>
        <w:pStyle w:val="ProductList-Body"/>
      </w:pPr>
      <w:r>
        <w:t xml:space="preserve">De Klant mag licenties per Apparaat hertoewijzen overeenkomstig de Universele Licentievoorwaarden voor licentiëring per apparaat. </w:t>
      </w:r>
    </w:p>
    <w:p w:rsidR="001834F0" w:rsidRDefault="001834F0">
      <w:pPr>
        <w:pStyle w:val="ProductList-Body"/>
      </w:pPr>
    </w:p>
    <w:p w:rsidR="001834F0" w:rsidRDefault="008270C6">
      <w:pPr>
        <w:pStyle w:val="ProductList-ClauseHeading"/>
        <w:outlineLvl w:val="4"/>
      </w:pPr>
      <w:r>
        <w:t>4.4 Voorziening voor apparaten met een 10,1-inch scherm</w:t>
      </w:r>
    </w:p>
    <w:p w:rsidR="001834F0" w:rsidRDefault="008270C6">
      <w:pPr>
        <w:pStyle w:val="ProductList-Body"/>
      </w:pPr>
      <w:r>
        <w:t>Klanten met een licentie per Gebruiker mogen Windows-software die is verkregen op grond van een volume licensing-overeenkomst installeren op alle apparaten met een Windows-licentie met een ingebouwd scherm met een beelddiagonaal van 10,1 inch of minder.</w:t>
      </w:r>
    </w:p>
    <w:p w:rsidR="001834F0" w:rsidRDefault="001834F0">
      <w:pPr>
        <w:pStyle w:val="ProductList-Body"/>
      </w:pPr>
    </w:p>
    <w:p w:rsidR="001834F0" w:rsidRDefault="008270C6">
      <w:pPr>
        <w:pStyle w:val="ProductList-ClauseHeading"/>
        <w:outlineLvl w:val="4"/>
      </w:pPr>
      <w:r>
        <w:t>4.5 Windows to Go</w:t>
      </w:r>
    </w:p>
    <w:p w:rsidR="001834F0" w:rsidRDefault="008270C6">
      <w:pPr>
        <w:pStyle w:val="ProductList-Body"/>
      </w:pPr>
      <w:r>
        <w:t xml:space="preserve">De Klant mag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Windows-software verkregen op grond van een volume licensing-overeenkomst maken en opslaan op maximaal twee USB-stations met behulp van Windows to Go en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(s) uitvoeren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of indien gelicentieerd per gebruiker, op enig apparaat.</w:t>
      </w:r>
    </w:p>
    <w:p w:rsidR="001834F0" w:rsidRDefault="001834F0">
      <w:pPr>
        <w:pStyle w:val="ProductList-Body"/>
      </w:pPr>
    </w:p>
    <w:p w:rsidR="001834F0" w:rsidRDefault="008270C6">
      <w:pPr>
        <w:pStyle w:val="ProductList-SubClauseHeading"/>
        <w:outlineLvl w:val="5"/>
      </w:pPr>
      <w:r>
        <w:t>4.5.1 Optie Student voor Windows to Go</w:t>
      </w:r>
    </w:p>
    <w:p w:rsidR="001834F0" w:rsidRDefault="008270C6">
      <w:pPr>
        <w:pStyle w:val="ProductList-BodyIndented"/>
      </w:pPr>
      <w:r>
        <w:t>Onderwijsinstellingen die kiezen voor de Optie Student wordt maximaal één Windows to Go-</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per gelicentieerd studentapparaat toegestaan zolang de betreffende student is ingeschreven bij de instelling.</w:t>
      </w:r>
    </w:p>
    <w:p w:rsidR="001834F0" w:rsidRDefault="001834F0">
      <w:pPr>
        <w:pStyle w:val="ProductList-BodyIndented"/>
      </w:pPr>
    </w:p>
    <w:p w:rsidR="001834F0" w:rsidRDefault="008270C6">
      <w:pPr>
        <w:pStyle w:val="ProductList-ClauseHeading"/>
        <w:outlineLvl w:val="4"/>
      </w:pPr>
      <w:r>
        <w:t>4.6 SA voor Windows Pro</w:t>
      </w:r>
    </w:p>
    <w:p w:rsidR="001834F0" w:rsidRDefault="008270C6">
      <w:pPr>
        <w:pStyle w:val="ProductList-Body"/>
      </w:pPr>
      <w:r>
        <w:t>Klanten die al eerder SA hebben verkregen voor Windows Pro, mogen SA verlengen voor hun gedekte apparaten zonder de noodzaak om een Windows Enterprise-licentie aan te schaffen.</w:t>
      </w:r>
    </w:p>
    <w:p w:rsidR="001834F0" w:rsidRDefault="001834F0">
      <w:pPr>
        <w:pStyle w:val="ProductList-Body"/>
      </w:pPr>
    </w:p>
    <w:p w:rsidR="001834F0" w:rsidRDefault="008270C6">
      <w:pPr>
        <w:pStyle w:val="ProductList-ClauseHeading"/>
        <w:outlineLvl w:val="4"/>
      </w:pPr>
      <w:r>
        <w:t>4.7 Microsoft Desktop Optimization Pack (MDOP)</w:t>
      </w:r>
    </w:p>
    <w:p w:rsidR="001834F0" w:rsidRDefault="008270C6">
      <w:pPr>
        <w:pStyle w:val="ProductList-Body"/>
      </w:pPr>
      <w:r>
        <w:t xml:space="preserve">De Klant mag de software installeren en de beheerfunctionaliteit van de MDOP gebruiken op andere apparaten van de Klant die alleen door de Klant worden gebruikt voor het beheren van software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op Apparaten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De Klant mag ook gebruikmaken van de AGPM, DaRT en UE-V voor het beheren van software op servers binnen het domein van de Klant, mits de desktops binnen dat domein zijn gelicentieerd voor gebruik van MDOP.</w:t>
      </w:r>
    </w:p>
    <w:p w:rsidR="001834F0" w:rsidRDefault="001834F0">
      <w:pPr>
        <w:pStyle w:val="ProductList-Body"/>
      </w:pPr>
    </w:p>
    <w:p w:rsidR="001834F0" w:rsidRDefault="008270C6">
      <w:pPr>
        <w:pStyle w:val="ProductList-SubClauseHeading"/>
        <w:outlineLvl w:val="5"/>
      </w:pPr>
      <w:r>
        <w:t>4.7.1. Recht op MDOP</w:t>
      </w:r>
    </w:p>
    <w:p w:rsidR="001834F0" w:rsidRDefault="008270C6">
      <w:pPr>
        <w:pStyle w:val="ProductList-BodyIndented"/>
      </w:pPr>
      <w:r>
        <w:t>Klanten met het volgende beschikken over rechten voor het gebruik van MDOP en hoeven MDOP niet afzonderlijk aan te schaffen. MDOP is niet beschikbaar voor klanten die deze Producten licentiëren op grond van de Microsoft Cloud Overeenkomst.</w:t>
      </w:r>
    </w:p>
    <w:p w:rsidR="001834F0" w:rsidRDefault="008270C6" w:rsidP="008270C6">
      <w:pPr>
        <w:pStyle w:val="ProductList-Bullet"/>
        <w:numPr>
          <w:ilvl w:val="1"/>
          <w:numId w:val="28"/>
        </w:numPr>
      </w:pPr>
      <w:r>
        <w:t xml:space="preserve">Windows 10 Enterprise E3/E5 per Gebruiker SL </w:t>
      </w:r>
    </w:p>
    <w:p w:rsidR="001834F0" w:rsidRDefault="008270C6" w:rsidP="008270C6">
      <w:pPr>
        <w:pStyle w:val="ProductList-Bullet"/>
        <w:numPr>
          <w:ilvl w:val="1"/>
          <w:numId w:val="28"/>
        </w:numPr>
      </w:pPr>
      <w:r>
        <w:t xml:space="preserve">Windows 10 Education E3/E5 per Gebruiker SL </w:t>
      </w:r>
    </w:p>
    <w:p w:rsidR="001834F0" w:rsidRDefault="008270C6" w:rsidP="008270C6">
      <w:pPr>
        <w:pStyle w:val="ProductList-Bullet"/>
        <w:numPr>
          <w:ilvl w:val="1"/>
          <w:numId w:val="28"/>
        </w:numPr>
      </w:pPr>
      <w:r>
        <w:t>Windows 10 Enterprise E5 per Apparaat SL</w:t>
      </w:r>
    </w:p>
    <w:p w:rsidR="001834F0" w:rsidRDefault="008270C6" w:rsidP="008270C6">
      <w:pPr>
        <w:pStyle w:val="ProductList-Bullet"/>
        <w:numPr>
          <w:ilvl w:val="1"/>
          <w:numId w:val="28"/>
        </w:numPr>
      </w:pPr>
      <w:r>
        <w:t>SL voor Windows 10 Enterprise VDA per Gebruiker</w:t>
      </w:r>
    </w:p>
    <w:p w:rsidR="001834F0" w:rsidRDefault="008270C6" w:rsidP="008270C6">
      <w:pPr>
        <w:pStyle w:val="ProductList-Bullet"/>
        <w:numPr>
          <w:ilvl w:val="1"/>
          <w:numId w:val="28"/>
        </w:numPr>
      </w:pPr>
      <w:r>
        <w:t>Overeenkomst met een ingangsdatum van 1 augustus 2015 of later en VDA per Apparaat of Windows 10 Enterprise E3 per Apparaat.</w:t>
      </w:r>
    </w:p>
    <w:p w:rsidR="001834F0" w:rsidRDefault="001834F0">
      <w:pPr>
        <w:pStyle w:val="ProductList-BodyIndented"/>
      </w:pPr>
    </w:p>
    <w:p w:rsidR="001834F0" w:rsidRDefault="008270C6">
      <w:pPr>
        <w:pStyle w:val="ProductList-ClauseHeading"/>
        <w:outlineLvl w:val="4"/>
      </w:pPr>
      <w:r>
        <w:t>4.8. Recht om Geclusterde HPC-toepassingen uit te voeren</w:t>
      </w:r>
    </w:p>
    <w:p w:rsidR="001834F0" w:rsidRDefault="008270C6">
      <w:pPr>
        <w:pStyle w:val="ProductList-Body"/>
      </w:pPr>
      <w:r>
        <w:t xml:space="preserve">Het is toegestaan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te gebruiken als een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apparaat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rsidR="001834F0" w:rsidRDefault="001834F0">
      <w:pPr>
        <w:pStyle w:val="ProductList-Body"/>
      </w:pPr>
    </w:p>
    <w:p w:rsidR="001834F0" w:rsidRDefault="008270C6">
      <w:pPr>
        <w:pStyle w:val="ProductList-ClauseHeading"/>
        <w:outlineLvl w:val="4"/>
      </w:pPr>
      <w:r>
        <w:t>4.9 Windows Desktop Operating System – Windows Thin PC</w:t>
      </w:r>
    </w:p>
    <w:p w:rsidR="001834F0" w:rsidRDefault="008270C6">
      <w:pPr>
        <w:pStyle w:val="ProductList-Body"/>
      </w:pPr>
      <w:r>
        <w:t>De Klant mag de Windows Thin PC-software gebruiken in plaats van Windows Desktop Operating System-software, doch uitsluitend voor het uitvoeren van de hieronder vermelde toepassingstypen.</w:t>
      </w:r>
    </w:p>
    <w:p w:rsidR="001834F0" w:rsidRDefault="008270C6" w:rsidP="008270C6">
      <w:pPr>
        <w:pStyle w:val="ProductList-Bullet"/>
        <w:numPr>
          <w:ilvl w:val="0"/>
          <w:numId w:val="29"/>
        </w:numPr>
      </w:pPr>
      <w:r>
        <w:t xml:space="preserve">beveiliging </w:t>
      </w:r>
    </w:p>
    <w:p w:rsidR="001834F0" w:rsidRDefault="008270C6" w:rsidP="008270C6">
      <w:pPr>
        <w:pStyle w:val="ProductList-Bullet"/>
        <w:numPr>
          <w:ilvl w:val="0"/>
          <w:numId w:val="29"/>
        </w:numPr>
      </w:pPr>
      <w:r>
        <w:t xml:space="preserve">beheer </w:t>
      </w:r>
    </w:p>
    <w:p w:rsidR="001834F0" w:rsidRDefault="008270C6" w:rsidP="008270C6">
      <w:pPr>
        <w:pStyle w:val="ProductList-Bullet"/>
        <w:numPr>
          <w:ilvl w:val="0"/>
          <w:numId w:val="29"/>
        </w:numPr>
      </w:pPr>
      <w:r>
        <w:t xml:space="preserve">emulatie van terminals </w:t>
      </w:r>
    </w:p>
    <w:p w:rsidR="001834F0" w:rsidRDefault="008270C6" w:rsidP="008270C6">
      <w:pPr>
        <w:pStyle w:val="ProductList-Bullet"/>
        <w:numPr>
          <w:ilvl w:val="0"/>
          <w:numId w:val="29"/>
        </w:numPr>
      </w:pPr>
      <w:r>
        <w:t xml:space="preserve">extern bureaublad en soortgelijke technologieën </w:t>
      </w:r>
    </w:p>
    <w:p w:rsidR="001834F0" w:rsidRDefault="008270C6" w:rsidP="008270C6">
      <w:pPr>
        <w:pStyle w:val="ProductList-Bullet"/>
        <w:numPr>
          <w:ilvl w:val="0"/>
          <w:numId w:val="29"/>
        </w:numPr>
      </w:pPr>
      <w:r>
        <w:t xml:space="preserve">webbrowser </w:t>
      </w:r>
    </w:p>
    <w:p w:rsidR="001834F0" w:rsidRDefault="008270C6" w:rsidP="008270C6">
      <w:pPr>
        <w:pStyle w:val="ProductList-Bullet"/>
        <w:numPr>
          <w:ilvl w:val="0"/>
          <w:numId w:val="29"/>
        </w:numPr>
      </w:pPr>
      <w:r>
        <w:t xml:space="preserve">media player </w:t>
      </w:r>
    </w:p>
    <w:p w:rsidR="001834F0" w:rsidRDefault="008270C6" w:rsidP="008270C6">
      <w:pPr>
        <w:pStyle w:val="ProductList-Bullet"/>
        <w:numPr>
          <w:ilvl w:val="0"/>
          <w:numId w:val="29"/>
        </w:numPr>
      </w:pPr>
      <w:r>
        <w:t xml:space="preserve">instant messaging client </w:t>
      </w:r>
    </w:p>
    <w:p w:rsidR="001834F0" w:rsidRDefault="008270C6" w:rsidP="008270C6">
      <w:pPr>
        <w:pStyle w:val="ProductList-Bullet"/>
        <w:numPr>
          <w:ilvl w:val="0"/>
          <w:numId w:val="29"/>
        </w:numPr>
      </w:pPr>
      <w:r>
        <w:t xml:space="preserve">document viewers </w:t>
      </w:r>
    </w:p>
    <w:p w:rsidR="001834F0" w:rsidRDefault="008270C6" w:rsidP="008270C6">
      <w:pPr>
        <w:pStyle w:val="ProductList-Bullet"/>
        <w:numPr>
          <w:ilvl w:val="0"/>
          <w:numId w:val="29"/>
        </w:numPr>
      </w:pPr>
      <w:r>
        <w:t>NET Framework and Java Virtual Machine</w:t>
      </w:r>
    </w:p>
    <w:p w:rsidR="001834F0" w:rsidRDefault="008270C6">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rsidR="001834F0" w:rsidRDefault="001834F0">
      <w:pPr>
        <w:pStyle w:val="ProductList-Body"/>
      </w:pPr>
    </w:p>
    <w:p w:rsidR="001834F0" w:rsidRDefault="008270C6">
      <w:pPr>
        <w:pStyle w:val="ProductList-ClauseHeading"/>
        <w:outlineLvl w:val="4"/>
      </w:pPr>
      <w:r>
        <w:t>4.10 Afloop van Software Assurance op Eeuwigdurende Licenties</w:t>
      </w:r>
    </w:p>
    <w:p w:rsidR="001834F0" w:rsidRDefault="008270C6">
      <w:pPr>
        <w:pStyle w:val="ProductList-Body"/>
      </w:pPr>
      <w:r>
        <w:t xml:space="preserve">Windows Enterprise Current Branch of Semi-Annual Channel moet worden verwijderd van elk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indien de Software Assurance-dekking afloopt. Indien een eeuwigdurende Windows Enterprise-licentie was toegewezen aan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de klant de versie van Windows Enterprise Long Term Servicing Branch/Channel installeren op het Gelicentieerde Apparaat die actueel is op het moment van afloop. </w:t>
      </w:r>
    </w:p>
    <w:p w:rsidR="001834F0" w:rsidRDefault="001834F0">
      <w:pPr>
        <w:pStyle w:val="ProductList-Body"/>
      </w:pPr>
    </w:p>
    <w:p w:rsidR="001834F0" w:rsidRDefault="001834F0">
      <w:pPr>
        <w:pStyle w:val="PURBreadcrumb"/>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GroupHeading"/>
        <w:outlineLvl w:val="1"/>
      </w:pPr>
      <w:bookmarkStart w:id="192" w:name="_Sec619"/>
      <w:r>
        <w:t>Windows Server</w:t>
      </w:r>
      <w:bookmarkEnd w:id="192"/>
      <w:r>
        <w:fldChar w:fldCharType="begin"/>
      </w:r>
      <w:r>
        <w:instrText xml:space="preserve"> TC "</w:instrText>
      </w:r>
      <w:bookmarkStart w:id="193" w:name="_Toc507620039"/>
      <w:r>
        <w:instrText>Windows Server</w:instrText>
      </w:r>
      <w:bookmarkEnd w:id="193"/>
      <w:r>
        <w:instrText>" \l 2</w:instrText>
      </w:r>
      <w:r>
        <w:fldChar w:fldCharType="end"/>
      </w:r>
    </w:p>
    <w:p w:rsidR="001834F0" w:rsidRDefault="008270C6">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7620040"/>
      <w:r>
        <w:instrText>Windows MultiPoint Server</w:instrText>
      </w:r>
      <w:bookmarkEnd w:id="195"/>
      <w:r>
        <w:instrText xml:space="preserve"> " \l 3</w:instrText>
      </w:r>
      <w:r>
        <w:fldChar w:fldCharType="end"/>
      </w:r>
    </w:p>
    <w:p w:rsidR="001834F0" w:rsidRDefault="008270C6">
      <w:pPr>
        <w:pStyle w:val="ProductList-Offering1SubSection"/>
        <w:outlineLvl w:val="3"/>
      </w:pPr>
      <w:bookmarkStart w:id="196" w:name="_Sec702"/>
      <w:r>
        <w:t>1. Beschikbaarheid programma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834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4F0">
        <w:tc>
          <w:tcPr>
            <w:tcW w:w="4160" w:type="dxa"/>
            <w:tcBorders>
              <w:top w:val="single" w:sz="9" w:space="0" w:color="FFFFFF"/>
              <w:left w:val="single" w:sz="9" w:space="0" w:color="FFFFFF"/>
              <w:bottom w:val="none" w:sz="4" w:space="0" w:color="BFBFBF"/>
              <w:right w:val="single" w:sz="9" w:space="0" w:color="FFFFFF"/>
            </w:tcBorders>
          </w:tcPr>
          <w:p w:rsidR="001834F0" w:rsidRDefault="008270C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834F0" w:rsidRDefault="008270C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834F0" w:rsidRDefault="008270C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834F0" w:rsidRDefault="008270C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834F0" w:rsidRDefault="008270C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1834F0" w:rsidRDefault="008270C6">
      <w:pPr>
        <w:pStyle w:val="ProductList-Offering1SubSection"/>
        <w:outlineLvl w:val="3"/>
      </w:pPr>
      <w:bookmarkStart w:id="197" w:name="_Sec757"/>
      <w:r>
        <w:t>2. Productvoorwaarden</w:t>
      </w:r>
      <w:bookmarkEnd w:id="197"/>
    </w:p>
    <w:tbl>
      <w:tblPr>
        <w:tblStyle w:val="PURTable"/>
        <w:tblW w:w="0" w:type="dxa"/>
        <w:tblLook w:val="04A0" w:firstRow="1" w:lastRow="0" w:firstColumn="1" w:lastColumn="0" w:noHBand="0" w:noVBand="1"/>
      </w:tblPr>
      <w:tblGrid>
        <w:gridCol w:w="3629"/>
        <w:gridCol w:w="3672"/>
        <w:gridCol w:w="3615"/>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Down Edition-rechten: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(SA):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True-up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Offering1SubSection"/>
        <w:outlineLvl w:val="3"/>
      </w:pPr>
      <w:bookmarkStart w:id="198" w:name="_Sec800"/>
      <w:r>
        <w:t>3. Gebruiksrechten</w:t>
      </w:r>
      <w:bookmarkEnd w:id="198"/>
    </w:p>
    <w:tbl>
      <w:tblPr>
        <w:tblStyle w:val="PURTable"/>
        <w:tblW w:w="0" w:type="dxa"/>
        <w:tblLook w:val="04A0" w:firstRow="1" w:lastRow="0" w:firstColumn="1" w:lastColumn="0" w:noHBand="0" w:noVBand="1"/>
      </w:tblPr>
      <w:tblGrid>
        <w:gridCol w:w="3670"/>
        <w:gridCol w:w="3656"/>
        <w:gridCol w:w="3590"/>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Meegeleverde technologie: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3.1 Toegang tot Serversoftware</w:t>
      </w:r>
    </w:p>
    <w:tbl>
      <w:tblPr>
        <w:tblStyle w:val="PURTable"/>
        <w:tblW w:w="0" w:type="dxa"/>
        <w:tblLook w:val="04A0" w:firstRow="1" w:lastRow="0" w:firstColumn="1" w:lastColumn="0" w:noHBand="0" w:noVBand="1"/>
      </w:tblPr>
      <w:tblGrid>
        <w:gridCol w:w="3701"/>
        <w:gridCol w:w="3597"/>
        <w:gridCol w:w="3618"/>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4F0" w:rsidRDefault="008270C6">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1834F0" w:rsidRDefault="008270C6">
            <w:pPr>
              <w:pStyle w:val="ProductList-TableBody"/>
            </w:pPr>
            <w:r>
              <w:t>CAL voor Windows Server 2016 Remote Desktop Services en CAL voor Windows Server 2016</w:t>
            </w:r>
            <w:r>
              <w:fldChar w:fldCharType="begin"/>
            </w:r>
            <w:r>
              <w:instrText xml:space="preserve"> XE "CAL voor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834F0" w:rsidRDefault="008270C6">
            <w:pPr>
              <w:pStyle w:val="ProductList-TableBody"/>
            </w:pPr>
            <w:r>
              <w:t>CAL voor Windows Server 2016 Remote Desktop Services en CAL-equivalente Licentie</w:t>
            </w:r>
          </w:p>
          <w:p w:rsidR="001834F0" w:rsidRDefault="008270C6">
            <w:pPr>
              <w:pStyle w:val="ProductList-TableBody"/>
            </w:pPr>
            <w:r>
              <w:t xml:space="preserve">(Zie </w:t>
            </w:r>
            <w:hyperlink w:anchor="_Sec591">
              <w:r>
                <w:rPr>
                  <w:color w:val="00467F"/>
                  <w:u w:val="single"/>
                </w:rPr>
                <w:t>Bijlage A</w:t>
              </w:r>
            </w:hyperlink>
            <w:r>
              <w:t>)</w:t>
            </w:r>
          </w:p>
        </w:tc>
      </w:tr>
    </w:tbl>
    <w:p w:rsidR="001834F0" w:rsidRDefault="001834F0">
      <w:pPr>
        <w:pStyle w:val="ProductList-Body"/>
      </w:pPr>
    </w:p>
    <w:p w:rsidR="001834F0" w:rsidRDefault="008270C6">
      <w:pPr>
        <w:pStyle w:val="ProductList-SubClauseHeading"/>
        <w:outlineLvl w:val="5"/>
      </w:pPr>
      <w:r>
        <w:t>3.1.1 Aanvullende functionaliteit verbonden aan CAL voor Windows Server 2016 Active Directory Rights Management Services</w:t>
      </w:r>
    </w:p>
    <w:p w:rsidR="001834F0" w:rsidRDefault="008270C6">
      <w:pPr>
        <w:pStyle w:val="ProductList-BodyIndented"/>
      </w:pPr>
      <w:r>
        <w:t>Windows Server 2016 Rights Management Services</w:t>
      </w:r>
    </w:p>
    <w:tbl>
      <w:tblPr>
        <w:tblStyle w:val="PURTable0"/>
        <w:tblW w:w="0" w:type="dxa"/>
        <w:tblLook w:val="04A0" w:firstRow="1" w:lastRow="0" w:firstColumn="1" w:lastColumn="0" w:noHBand="0" w:noVBand="1"/>
      </w:tblPr>
      <w:tblGrid>
        <w:gridCol w:w="3547"/>
        <w:gridCol w:w="3514"/>
        <w:gridCol w:w="3495"/>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4F0" w:rsidRDefault="008270C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1834F0" w:rsidRDefault="008270C6">
            <w:pPr>
              <w:pStyle w:val="ProductList-TableBody"/>
            </w:pPr>
            <w: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834F0" w:rsidRDefault="008270C6">
            <w:pPr>
              <w:pStyle w:val="ProductList-TableBody"/>
            </w:pPr>
            <w:r>
              <w:t xml:space="preserve">CAL-equivalente Licentie (zie </w:t>
            </w:r>
            <w:hyperlink w:anchor="_Sec591">
              <w:r>
                <w:rPr>
                  <w:color w:val="00467F"/>
                  <w:u w:val="single"/>
                </w:rPr>
                <w:t>Bijlage A</w:t>
              </w:r>
            </w:hyperlink>
            <w:r>
              <w:t>)</w:t>
            </w:r>
          </w:p>
        </w:tc>
      </w:tr>
    </w:tbl>
    <w:p w:rsidR="001834F0" w:rsidRDefault="001834F0">
      <w:pPr>
        <w:pStyle w:val="ProductList-BodyIndented"/>
      </w:pPr>
    </w:p>
    <w:p w:rsidR="001834F0" w:rsidRDefault="008270C6">
      <w:pPr>
        <w:pStyle w:val="ProductList-ClauseHeading"/>
        <w:outlineLvl w:val="4"/>
      </w:pPr>
      <w:r>
        <w:t>3.2 Actieve instances van de software</w:t>
      </w:r>
    </w:p>
    <w:p w:rsidR="001834F0" w:rsidRDefault="008270C6">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rsidR="001834F0" w:rsidRDefault="001834F0">
      <w:pPr>
        <w:pStyle w:val="ProductList-Body"/>
      </w:pPr>
    </w:p>
    <w:p w:rsidR="001834F0" w:rsidRDefault="008270C6">
      <w:pPr>
        <w:pStyle w:val="ProductList-ClauseHeading"/>
        <w:outlineLvl w:val="4"/>
      </w:pPr>
      <w:r>
        <w:t>3.3 Toegangslicenties</w:t>
      </w:r>
    </w:p>
    <w:p w:rsidR="001834F0" w:rsidRDefault="008270C6">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1834F0" w:rsidRDefault="001834F0">
      <w:pPr>
        <w:pStyle w:val="ProductList-Body"/>
      </w:pPr>
    </w:p>
    <w:p w:rsidR="001834F0" w:rsidRDefault="008270C6">
      <w:pPr>
        <w:pStyle w:val="ProductList-ClauseHeading"/>
        <w:outlineLvl w:val="4"/>
      </w:pPr>
      <w:r>
        <w:t>3.4 Windows MultiPoint Server 2016 Connector</w:t>
      </w:r>
    </w:p>
    <w:p w:rsidR="001834F0" w:rsidRDefault="008270C6">
      <w:pPr>
        <w:pStyle w:val="ProductList-Body"/>
      </w:pPr>
      <w:r>
        <w:t>De Klant mag de Windows Server 2016 MultiPoint Connector-software installeren en gebruiken op elk apparaat waarvoor een licentie is aangeschaft voor toegang tot Windows Server 2016. De Klant mag deze software uitsluitend gebruiken voor toegang tot de MultiPoint Server-software. Indien de Klant de serversoftware vanaf dit apparaat uitsluitend gebruikt om MultiPoint Dashboard te gebruiken, heeft de Klant geen CAL voor Remote Desktop Services nodig.</w:t>
      </w:r>
    </w:p>
    <w:p w:rsidR="001834F0" w:rsidRDefault="001834F0">
      <w:pPr>
        <w:pStyle w:val="ProductList-Body"/>
      </w:pPr>
    </w:p>
    <w:p w:rsidR="001834F0" w:rsidRDefault="008270C6">
      <w:pPr>
        <w:pStyle w:val="ProductList-ClauseHeading"/>
        <w:outlineLvl w:val="4"/>
      </w:pPr>
      <w:r>
        <w:t>3.5 Installatietype</w:t>
      </w:r>
    </w:p>
    <w:p w:rsidR="001834F0" w:rsidRDefault="008270C6">
      <w:pPr>
        <w:pStyle w:val="ProductList-Body"/>
      </w:pPr>
      <w:r>
        <w:t>Het is de Klant uitsluitend toegestaan de Remote Desktop Services te installeren en de rol MultiPoint Services te implementeren en te gebruiken.</w:t>
      </w:r>
    </w:p>
    <w:p w:rsidR="001834F0" w:rsidRDefault="001834F0">
      <w:pPr>
        <w:pStyle w:val="ProductList-Body"/>
      </w:pPr>
    </w:p>
    <w:p w:rsidR="001834F0" w:rsidRDefault="008270C6">
      <w:pPr>
        <w:pStyle w:val="ProductList-ClauseHeading"/>
        <w:outlineLvl w:val="4"/>
      </w:pPr>
      <w:r>
        <w:t>3.6 Aanvullende software</w:t>
      </w:r>
    </w:p>
    <w:p w:rsidR="001834F0" w:rsidRDefault="008270C6">
      <w:pPr>
        <w:pStyle w:val="ProductList-Body"/>
      </w:pPr>
      <w:r>
        <w:t xml:space="preserve">Zie </w:t>
      </w:r>
      <w:hyperlink r:id="rId98">
        <w:r>
          <w:rPr>
            <w:color w:val="00467F"/>
            <w:u w:val="single"/>
          </w:rPr>
          <w:t>http://go.microsoft.com/fwlink/?LinkId=245856</w:t>
        </w:r>
      </w:hyperlink>
      <w:r>
        <w:t xml:space="preserve"> voor een lijst met Aanvullende Software.</w:t>
      </w:r>
    </w:p>
    <w:p w:rsidR="001834F0" w:rsidRDefault="008270C6">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0"/>
        <w:gridCol w:w="3688"/>
        <w:gridCol w:w="3648"/>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Fail-over rechten: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9">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Gebruiksrechten voor roaming: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2HeadingNoBorder"/>
        <w:outlineLvl w:val="2"/>
      </w:pPr>
      <w:bookmarkStart w:id="200" w:name="_Sec655"/>
      <w:r>
        <w:t>Windows Server</w:t>
      </w:r>
      <w:bookmarkEnd w:id="200"/>
      <w:r>
        <w:fldChar w:fldCharType="begin"/>
      </w:r>
      <w:r>
        <w:instrText xml:space="preserve"> TC "</w:instrText>
      </w:r>
      <w:bookmarkStart w:id="201" w:name="_Toc507620041"/>
      <w:r>
        <w:instrText>Windows Server</w:instrText>
      </w:r>
      <w:bookmarkEnd w:id="201"/>
      <w:r>
        <w:instrText>" \l 3</w:instrText>
      </w:r>
      <w:r>
        <w:fldChar w:fldCharType="end"/>
      </w:r>
    </w:p>
    <w:p w:rsidR="001834F0" w:rsidRDefault="008270C6">
      <w:pPr>
        <w:pStyle w:val="ProductList-Offering1SubSection"/>
        <w:outlineLvl w:val="3"/>
      </w:pPr>
      <w:bookmarkStart w:id="202" w:name="_Sec703"/>
      <w:r>
        <w:t>1. Beschikbaarheid programma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834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4F0">
        <w:tc>
          <w:tcPr>
            <w:tcW w:w="4160" w:type="dxa"/>
            <w:tcBorders>
              <w:top w:val="single" w:sz="9" w:space="0" w:color="FFFFFF"/>
              <w:left w:val="single" w:sz="9" w:space="0" w:color="FFFFFF"/>
              <w:bottom w:val="dashed" w:sz="4" w:space="0" w:color="BFBFBF"/>
              <w:right w:val="single" w:sz="9" w:space="0" w:color="FFFFFF"/>
            </w:tcBorders>
          </w:tcPr>
          <w:p w:rsidR="001834F0" w:rsidRDefault="008270C6">
            <w:pPr>
              <w:pStyle w:val="ProductList-TableBody"/>
            </w:pPr>
            <w:r>
              <w:rPr>
                <w:color w:val="000000"/>
              </w:rP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834F0" w:rsidRDefault="008270C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834F0">
        <w:tc>
          <w:tcPr>
            <w:tcW w:w="416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834F0">
        <w:tc>
          <w:tcPr>
            <w:tcW w:w="416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t>CAL voor Windows Server 2016 Remote Desktop Services</w:t>
            </w:r>
            <w:r>
              <w:fldChar w:fldCharType="begin"/>
            </w:r>
            <w:r>
              <w:instrText xml:space="preserve"> XE "CAL voor Windows Server 2016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1834F0" w:rsidRDefault="008270C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1834F0">
        <w:tc>
          <w:tcPr>
            <w:tcW w:w="416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834F0">
        <w:tc>
          <w:tcPr>
            <w:tcW w:w="416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rPr>
                <w:color w:val="000000"/>
              </w:rPr>
              <w:t>Windows Server 2016 Datacenter (pakket met 2 Core-licenties)</w:t>
            </w:r>
            <w:r>
              <w:fldChar w:fldCharType="begin"/>
            </w:r>
            <w:r>
              <w:instrText xml:space="preserve"> XE "Windows Server 2016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834F0">
        <w:tc>
          <w:tcPr>
            <w:tcW w:w="416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t>Windows Server 2016 Datacenter (pakket met 16 Core-licenties)</w:t>
            </w:r>
            <w:r>
              <w:fldChar w:fldCharType="begin"/>
            </w:r>
            <w:r>
              <w:instrText xml:space="preserve"> XE "Windows Server 2016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834F0">
        <w:tc>
          <w:tcPr>
            <w:tcW w:w="416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834F0">
        <w:tc>
          <w:tcPr>
            <w:tcW w:w="416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rPr>
                <w:color w:val="000000"/>
              </w:rPr>
              <w:t>Windows Server 2016 Standard (pakket met 2 Core-licenties)</w:t>
            </w:r>
            <w:r>
              <w:fldChar w:fldCharType="begin"/>
            </w:r>
            <w:r>
              <w:instrText xml:space="preserve"> XE "Windows Server 2016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834F0">
        <w:tc>
          <w:tcPr>
            <w:tcW w:w="416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t>Windows Server 2016 Standard (pakket met 16 Core-licenties)</w:t>
            </w:r>
            <w:r>
              <w:fldChar w:fldCharType="begin"/>
            </w:r>
            <w:r>
              <w:instrText xml:space="preserve"> XE "Windows Server 2016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834F0">
        <w:tc>
          <w:tcPr>
            <w:tcW w:w="416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rPr>
                <w:color w:val="000000"/>
              </w:rPr>
              <w:t>External Connector-licentie voor Windows Server 2016 Active Directory Rights Management Services</w:t>
            </w:r>
            <w:r>
              <w:fldChar w:fldCharType="begin"/>
            </w:r>
            <w:r>
              <w:instrText xml:space="preserve"> XE "External Connector-licentie voor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834F0" w:rsidRDefault="008270C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1834F0">
        <w:tc>
          <w:tcPr>
            <w:tcW w:w="4160" w:type="dxa"/>
            <w:tcBorders>
              <w:top w:val="dashed" w:sz="4" w:space="0" w:color="BFBFBF"/>
              <w:left w:val="single" w:sz="9" w:space="0" w:color="FFFFFF"/>
              <w:bottom w:val="single" w:sz="4" w:space="0" w:color="FFFFFF"/>
              <w:right w:val="single" w:sz="9" w:space="0" w:color="FFFFFF"/>
            </w:tcBorders>
          </w:tcPr>
          <w:p w:rsidR="001834F0" w:rsidRDefault="008270C6">
            <w:pPr>
              <w:pStyle w:val="ProductList-TableBody"/>
            </w:pPr>
            <w:r>
              <w:rPr>
                <w:color w:val="000000"/>
              </w:rPr>
              <w:t>External Connector-licentie voor Windows Server 2016</w:t>
            </w:r>
            <w:r>
              <w:fldChar w:fldCharType="begin"/>
            </w:r>
            <w:r>
              <w:instrText xml:space="preserve"> XE "External Connector-licentie voor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834F0" w:rsidRDefault="008270C6">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1834F0" w:rsidRDefault="008270C6">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1834F0" w:rsidRDefault="008270C6">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1834F0" w:rsidRDefault="008270C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1834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1834F0" w:rsidRDefault="008270C6">
      <w:pPr>
        <w:pStyle w:val="ProductList-Offering1SubSection"/>
        <w:outlineLvl w:val="3"/>
      </w:pPr>
      <w:bookmarkStart w:id="203" w:name="_Sec758"/>
      <w:r>
        <w:t>2. Productvoorwaarden</w:t>
      </w:r>
      <w:bookmarkEnd w:id="203"/>
    </w:p>
    <w:tbl>
      <w:tblPr>
        <w:tblStyle w:val="PURTable"/>
        <w:tblW w:w="0" w:type="dxa"/>
        <w:tblLook w:val="04A0" w:firstRow="1" w:lastRow="0" w:firstColumn="1" w:lastColumn="0" w:noHBand="0" w:noVBand="1"/>
      </w:tblPr>
      <w:tblGrid>
        <w:gridCol w:w="3626"/>
        <w:gridCol w:w="3664"/>
        <w:gridCol w:w="3626"/>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voor CALʹs en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(SA):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4F0" w:rsidRDefault="008270C6">
            <w:pPr>
              <w:pStyle w:val="ProductList-TableBody"/>
            </w:pPr>
            <w:r>
              <w:rPr>
                <w:color w:val="404040"/>
              </w:rPr>
              <w:t>Reductie mogelijk: Add-ons, Additionele Producten</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True-up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2.1 Windows Server Premium Assurance Add-on</w:t>
      </w:r>
    </w:p>
    <w:p w:rsidR="001834F0" w:rsidRDefault="008270C6">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100">
        <w:r>
          <w:rPr>
            <w:color w:val="00467F"/>
            <w:u w:val="single"/>
          </w:rPr>
          <w:t>http://go.microsoft.com/?linkid=9839206</w:t>
        </w:r>
      </w:hyperlink>
      <w:r>
        <w:t xml:space="preserve">.  </w:t>
      </w:r>
    </w:p>
    <w:p w:rsidR="001834F0" w:rsidRDefault="001834F0">
      <w:pPr>
        <w:pStyle w:val="ProductList-Body"/>
      </w:pPr>
    </w:p>
    <w:p w:rsidR="001834F0" w:rsidRDefault="008270C6">
      <w:pPr>
        <w:pStyle w:val="ProductList-Offering1SubSection"/>
        <w:outlineLvl w:val="3"/>
      </w:pPr>
      <w:bookmarkStart w:id="204" w:name="_Sec807"/>
      <w:r>
        <w:t>3. Gebruiksrechten</w:t>
      </w:r>
      <w:bookmarkEnd w:id="204"/>
    </w:p>
    <w:tbl>
      <w:tblPr>
        <w:tblStyle w:val="PURTable"/>
        <w:tblW w:w="0" w:type="dxa"/>
        <w:tblLook w:val="04A0" w:firstRow="1" w:lastRow="0" w:firstColumn="1" w:lastColumn="0" w:noHBand="0" w:noVBand="1"/>
      </w:tblPr>
      <w:tblGrid>
        <w:gridCol w:w="3670"/>
        <w:gridCol w:w="3656"/>
        <w:gridCol w:w="3590"/>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Meegeleverde technologie: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3.1 Toegang tot Serversoftware</w:t>
      </w:r>
    </w:p>
    <w:tbl>
      <w:tblPr>
        <w:tblStyle w:val="PURTable"/>
        <w:tblW w:w="0" w:type="dxa"/>
        <w:tblLook w:val="04A0" w:firstRow="1" w:lastRow="0" w:firstColumn="1" w:lastColumn="0" w:noHBand="0" w:noVBand="1"/>
      </w:tblPr>
      <w:tblGrid>
        <w:gridCol w:w="3695"/>
        <w:gridCol w:w="3610"/>
        <w:gridCol w:w="3611"/>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4F0" w:rsidRDefault="008270C6">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1834F0" w:rsidRDefault="008270C6">
            <w:pPr>
              <w:pStyle w:val="ProductList-TableBody"/>
            </w:pPr>
            <w:r>
              <w:t>Windows Server 2016 CAL</w:t>
            </w:r>
          </w:p>
          <w:p w:rsidR="001834F0" w:rsidRDefault="008270C6">
            <w:pPr>
              <w:pStyle w:val="ProductList-TableBody"/>
            </w:pPr>
            <w:r>
              <w:t>Gebruikers-SL voor Microsoft 365 F1</w:t>
            </w:r>
          </w:p>
        </w:tc>
        <w:tc>
          <w:tcPr>
            <w:tcW w:w="4040" w:type="dxa"/>
            <w:tcBorders>
              <w:top w:val="single" w:sz="18" w:space="0" w:color="0072C6"/>
              <w:left w:val="none" w:sz="4" w:space="0" w:color="000000"/>
              <w:bottom w:val="single" w:sz="4" w:space="0" w:color="000000"/>
              <w:right w:val="single" w:sz="4" w:space="0" w:color="000000"/>
            </w:tcBorders>
          </w:tcPr>
          <w:p w:rsidR="001834F0" w:rsidRDefault="008270C6">
            <w:pPr>
              <w:pStyle w:val="ProductList-TableBody"/>
            </w:pPr>
            <w:r>
              <w:t xml:space="preserve">CAL-equivalente Licentie (zie </w:t>
            </w:r>
            <w:hyperlink w:anchor="_Sec591">
              <w:r>
                <w:rPr>
                  <w:color w:val="00467F"/>
                  <w:u w:val="single"/>
                </w:rPr>
                <w:t>Bijlage A</w:t>
              </w:r>
            </w:hyperlink>
            <w:r>
              <w:t>)</w:t>
            </w:r>
          </w:p>
        </w:tc>
      </w:tr>
    </w:tbl>
    <w:p w:rsidR="001834F0" w:rsidRDefault="008270C6">
      <w:pPr>
        <w:pStyle w:val="ProductList-Body"/>
      </w:pPr>
      <w:r>
        <w:rPr>
          <w:i/>
        </w:rPr>
        <w:t>*Als uitzondering hoeven gebruikers geen Windows Server CAL's nodig als ze de serversoftware alleen gebruiken om te synchroniseren tussen een Active Directory-infrastructuur die draait op de Gelicentieerde Servers van de Klant en de Azure Active Directory.</w:t>
      </w:r>
    </w:p>
    <w:p w:rsidR="001834F0" w:rsidRDefault="001834F0">
      <w:pPr>
        <w:pStyle w:val="ProductList-Body"/>
      </w:pPr>
    </w:p>
    <w:p w:rsidR="001834F0" w:rsidRDefault="008270C6">
      <w:pPr>
        <w:pStyle w:val="ProductList-SubClauseHeading"/>
        <w:outlineLvl w:val="5"/>
      </w:pPr>
      <w:r>
        <w:t>3.1.1 Aanvullende functionaliteit verbonden aan CAL voor Windows Server 2016 Remote Desktop Services</w:t>
      </w:r>
    </w:p>
    <w:p w:rsidR="001834F0" w:rsidRDefault="008270C6">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61"/>
        <w:gridCol w:w="3485"/>
        <w:gridCol w:w="3510"/>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4F0" w:rsidRDefault="008270C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1834F0" w:rsidRDefault="008270C6">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1834F0" w:rsidRDefault="008270C6">
            <w:pPr>
              <w:pStyle w:val="ProductList-TableBody"/>
            </w:pPr>
            <w:r>
              <w:t>Gebruikers-SL voor Windows Server 2016 Remote Desktop Services</w:t>
            </w:r>
          </w:p>
        </w:tc>
      </w:tr>
    </w:tbl>
    <w:p w:rsidR="001834F0" w:rsidRDefault="008270C6">
      <w:pPr>
        <w:pStyle w:val="ProductList-BodyIndented"/>
      </w:pPr>
      <w:r>
        <w:rPr>
          <w:i/>
        </w:rPr>
        <w:t>*Tevens vereist voor gebruik van Windows Server voor het hosten van een grafische gebruikersinterface (met de functionaliteit van Windows Server 2016 Remote Desktop Services of andere technologie).</w:t>
      </w:r>
    </w:p>
    <w:p w:rsidR="001834F0" w:rsidRDefault="001834F0">
      <w:pPr>
        <w:pStyle w:val="ProductList-BodyIndented"/>
      </w:pPr>
    </w:p>
    <w:p w:rsidR="001834F0" w:rsidRDefault="008270C6">
      <w:pPr>
        <w:pStyle w:val="ProductList-SubClauseHeading"/>
        <w:outlineLvl w:val="5"/>
      </w:pPr>
      <w:r>
        <w:t>3.1.2 Aanvullende functionaliteit verbonden aan de CAL voor Windows Server 2016 Rights Management Services</w:t>
      </w:r>
    </w:p>
    <w:p w:rsidR="001834F0" w:rsidRDefault="008270C6">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46"/>
        <w:gridCol w:w="3514"/>
        <w:gridCol w:w="3496"/>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4F0" w:rsidRDefault="008270C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1834F0" w:rsidRDefault="008270C6">
            <w:pPr>
              <w:pStyle w:val="ProductList-TableBody"/>
            </w:pPr>
            <w:r>
              <w:t>CAL voor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1834F0" w:rsidRDefault="008270C6">
            <w:pPr>
              <w:pStyle w:val="ProductList-TableBody"/>
            </w:pPr>
            <w:r>
              <w:t>Gebruikers-SL voor Azure Information Protection (P1 en P2)</w:t>
            </w:r>
          </w:p>
        </w:tc>
      </w:tr>
      <w:tr w:rsidR="001834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4F0" w:rsidRDefault="001834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4F0" w:rsidRDefault="001834F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834F0" w:rsidRDefault="008270C6">
            <w:pPr>
              <w:pStyle w:val="ProductList-TableBody"/>
            </w:pPr>
            <w:r>
              <w:t xml:space="preserve">CAL-equivalente Licentie (zie </w:t>
            </w:r>
            <w:hyperlink w:anchor="_Sec591">
              <w:r>
                <w:rPr>
                  <w:color w:val="00467F"/>
                  <w:u w:val="single"/>
                </w:rPr>
                <w:t>Bijlage A</w:t>
              </w:r>
            </w:hyperlink>
            <w:r>
              <w:t>)</w:t>
            </w:r>
          </w:p>
        </w:tc>
      </w:tr>
    </w:tbl>
    <w:p w:rsidR="001834F0" w:rsidRDefault="001834F0">
      <w:pPr>
        <w:pStyle w:val="ProductList-BodyIndented"/>
      </w:pPr>
    </w:p>
    <w:p w:rsidR="001834F0" w:rsidRDefault="008270C6">
      <w:pPr>
        <w:pStyle w:val="ProductList-SubClauseHeading"/>
        <w:outlineLvl w:val="5"/>
      </w:pPr>
      <w:r>
        <w:t>3.1.3 Aanvullende SharePoint Server-functionaliteit verbonden aan de user CAL voor Microsoft Identity Manager</w:t>
      </w:r>
    </w:p>
    <w:p w:rsidR="001834F0" w:rsidRDefault="008270C6">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3"/>
        <w:gridCol w:w="3502"/>
        <w:gridCol w:w="3501"/>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4F0" w:rsidRDefault="008270C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1834F0" w:rsidRDefault="008270C6">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1834F0" w:rsidRDefault="008270C6">
            <w:pPr>
              <w:pStyle w:val="ProductList-TableBody"/>
            </w:pPr>
            <w:r>
              <w:t>Gebruikers-SL voor Azure Active Directory Premium (P1 en P2)</w:t>
            </w:r>
          </w:p>
        </w:tc>
      </w:tr>
      <w:tr w:rsidR="001834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4F0" w:rsidRDefault="001834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4F0" w:rsidRDefault="008270C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1834F0" w:rsidRDefault="001834F0">
            <w:pPr>
              <w:pStyle w:val="ProductList-TableBody"/>
            </w:pPr>
          </w:p>
        </w:tc>
      </w:tr>
    </w:tbl>
    <w:p w:rsidR="001834F0" w:rsidRDefault="008270C6">
      <w:pPr>
        <w:pStyle w:val="ProductList-BodyIndented"/>
      </w:pPr>
      <w:r>
        <w:rPr>
          <w:i/>
        </w:rPr>
        <w:t xml:space="preserve">*Tevens vereist voor personen waarvoor de software identiteitsgegevens verstrekt of beheert. </w:t>
      </w:r>
    </w:p>
    <w:p w:rsidR="001834F0" w:rsidRDefault="001834F0">
      <w:pPr>
        <w:pStyle w:val="ProductList-BodyIndented"/>
      </w:pPr>
    </w:p>
    <w:p w:rsidR="001834F0" w:rsidRDefault="008270C6">
      <w:pPr>
        <w:pStyle w:val="ProductList-SubClauseHeading"/>
        <w:outlineLvl w:val="5"/>
      </w:pPr>
      <w:r>
        <w:t>3.1.4 Synchronisatieservice</w:t>
      </w:r>
    </w:p>
    <w:p w:rsidR="001834F0" w:rsidRDefault="008270C6">
      <w:pPr>
        <w:pStyle w:val="ProductList-BodyIndented"/>
      </w:pPr>
      <w:r>
        <w:t>Er is geen CAL voor Microsoft Identity Manager 2016 vereist voor gebruikers die alleen de Microsoft Identity Manager-synchronisatiedienst gebruiken.</w:t>
      </w:r>
    </w:p>
    <w:p w:rsidR="001834F0" w:rsidRDefault="001834F0">
      <w:pPr>
        <w:pStyle w:val="ProductList-BodyIndented"/>
      </w:pPr>
    </w:p>
    <w:p w:rsidR="001834F0" w:rsidRDefault="008270C6">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724"/>
        <w:gridCol w:w="3637"/>
        <w:gridCol w:w="3555"/>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4F0" w:rsidRDefault="008270C6">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1834F0" w:rsidRDefault="008270C6">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834F0" w:rsidRDefault="001834F0">
            <w:pPr>
              <w:pStyle w:val="ProductList-TableBody"/>
            </w:pPr>
          </w:p>
        </w:tc>
      </w:tr>
    </w:tbl>
    <w:p w:rsidR="001834F0" w:rsidRDefault="001834F0">
      <w:pPr>
        <w:pStyle w:val="ProductList-Body"/>
      </w:pPr>
    </w:p>
    <w:p w:rsidR="001834F0" w:rsidRDefault="008270C6">
      <w:pPr>
        <w:pStyle w:val="ProductList-SubClauseHeading"/>
        <w:outlineLvl w:val="5"/>
      </w:pPr>
      <w:r>
        <w:t>3.2.1 Aanvullende functionaliteit verbonden aan de External Connector License voor Windows Server 2016 Remote Desktop Services</w:t>
      </w:r>
    </w:p>
    <w:p w:rsidR="001834F0" w:rsidRDefault="008270C6">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92"/>
        <w:gridCol w:w="3534"/>
        <w:gridCol w:w="3430"/>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4F0" w:rsidRDefault="008270C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1834F0" w:rsidRDefault="008270C6">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834F0" w:rsidRDefault="001834F0">
            <w:pPr>
              <w:pStyle w:val="ProductList-TableBody"/>
            </w:pPr>
          </w:p>
        </w:tc>
      </w:tr>
    </w:tbl>
    <w:p w:rsidR="001834F0" w:rsidRDefault="008270C6">
      <w:pPr>
        <w:pStyle w:val="ProductList-BodyIndented"/>
      </w:pPr>
      <w:r>
        <w:rPr>
          <w:i/>
        </w:rPr>
        <w:t>*Tevens vereist voor gebruik van Windows Server voor het hosten van een grafische gebruikersinterface (met de functionaliteit van Windows Server 2016 Remote Desktop Services of andere technologie).</w:t>
      </w:r>
    </w:p>
    <w:p w:rsidR="001834F0" w:rsidRDefault="001834F0">
      <w:pPr>
        <w:pStyle w:val="ProductList-BodyIndented"/>
      </w:pPr>
    </w:p>
    <w:p w:rsidR="001834F0" w:rsidRDefault="008270C6">
      <w:pPr>
        <w:pStyle w:val="ProductList-SubClauseHeading"/>
        <w:outlineLvl w:val="5"/>
      </w:pPr>
      <w:r>
        <w:t>3.2.2 Aanvullende functionaliteit verbonden aan de External Connector License voor Windows Server 2016 Rights Management Services</w:t>
      </w:r>
    </w:p>
    <w:p w:rsidR="001834F0" w:rsidRDefault="008270C6">
      <w:pPr>
        <w:pStyle w:val="ProductList-BodyIndented"/>
      </w:pPr>
      <w:r>
        <w:t>Windows Server 2016 Rights Management Services</w:t>
      </w:r>
    </w:p>
    <w:tbl>
      <w:tblPr>
        <w:tblStyle w:val="PURTable0"/>
        <w:tblW w:w="0" w:type="dxa"/>
        <w:tblLook w:val="04A0" w:firstRow="1" w:lastRow="0" w:firstColumn="1" w:lastColumn="0" w:noHBand="0" w:noVBand="1"/>
      </w:tblPr>
      <w:tblGrid>
        <w:gridCol w:w="3584"/>
        <w:gridCol w:w="3554"/>
        <w:gridCol w:w="3418"/>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4F0" w:rsidRDefault="008270C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1834F0" w:rsidRDefault="008270C6">
            <w:pPr>
              <w:pStyle w:val="ProductList-TableBody"/>
            </w:pPr>
            <w:r>
              <w:t>External Connector-licentie voor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1834F0" w:rsidRDefault="001834F0">
            <w:pPr>
              <w:pStyle w:val="ProductList-TableBody"/>
            </w:pPr>
          </w:p>
        </w:tc>
      </w:tr>
    </w:tbl>
    <w:p w:rsidR="001834F0" w:rsidRDefault="001834F0">
      <w:pPr>
        <w:pStyle w:val="ProductList-BodyIndented"/>
      </w:pPr>
    </w:p>
    <w:p w:rsidR="001834F0" w:rsidRDefault="008270C6">
      <w:pPr>
        <w:pStyle w:val="ProductList-SubClauseHeading"/>
        <w:outlineLvl w:val="5"/>
      </w:pPr>
      <w:r>
        <w:t>3.2.3 Aanvullende functionaliteit verbonden aan de External Connector License voor Microsoft Identity Manager</w:t>
      </w:r>
    </w:p>
    <w:p w:rsidR="001834F0" w:rsidRDefault="008270C6">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90"/>
        <w:gridCol w:w="3539"/>
        <w:gridCol w:w="3427"/>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4F0" w:rsidRDefault="008270C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1834F0" w:rsidRDefault="008270C6">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1834F0" w:rsidRDefault="001834F0">
            <w:pPr>
              <w:pStyle w:val="ProductList-TableBody"/>
            </w:pPr>
          </w:p>
        </w:tc>
      </w:tr>
    </w:tbl>
    <w:p w:rsidR="001834F0" w:rsidRDefault="008270C6">
      <w:pPr>
        <w:pStyle w:val="ProductList-BodyIndented"/>
      </w:pPr>
      <w:r>
        <w:rPr>
          <w:i/>
        </w:rPr>
        <w:t>*Tevens vereist voor Externe Gebruikers voor wie de software identiteitsgegevens verstrekt of beheert (in afwezigheid van CALʹs voor Microsoft Identity Manager 2016.</w:t>
      </w:r>
    </w:p>
    <w:p w:rsidR="001834F0" w:rsidRDefault="001834F0">
      <w:pPr>
        <w:pStyle w:val="ProductList-BodyIndented"/>
      </w:pPr>
    </w:p>
    <w:p w:rsidR="001834F0" w:rsidRDefault="008270C6">
      <w:pPr>
        <w:pStyle w:val="ProductList-ClauseHeading"/>
        <w:outlineLvl w:val="4"/>
      </w:pPr>
      <w:r>
        <w:t>3.3 Aanvullende Voorwaarden voor Windows Server 2016 Essentials</w:t>
      </w:r>
    </w:p>
    <w:p w:rsidR="001834F0" w:rsidRDefault="008270C6">
      <w:pPr>
        <w:pStyle w:val="ProductList-SubClauseHeading"/>
        <w:outlineLvl w:val="5"/>
      </w:pPr>
      <w:r>
        <w:t>3.3.1 Beperkingen op het gebruik</w:t>
      </w:r>
    </w:p>
    <w:p w:rsidR="001834F0" w:rsidRDefault="008270C6" w:rsidP="008270C6">
      <w:pPr>
        <w:pStyle w:val="ProductList-Bullet"/>
        <w:numPr>
          <w:ilvl w:val="1"/>
          <w:numId w:val="30"/>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 </w:t>
      </w:r>
    </w:p>
    <w:p w:rsidR="001834F0" w:rsidRDefault="008270C6" w:rsidP="008270C6">
      <w:pPr>
        <w:pStyle w:val="ProductList-Bullet"/>
        <w:numPr>
          <w:ilvl w:val="1"/>
          <w:numId w:val="30"/>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rsidR="001834F0" w:rsidRDefault="001834F0">
      <w:pPr>
        <w:pStyle w:val="ProductList-BodyIndented"/>
      </w:pPr>
    </w:p>
    <w:p w:rsidR="001834F0" w:rsidRDefault="008270C6">
      <w:pPr>
        <w:pStyle w:val="ProductList-SubClauseHeading"/>
        <w:outlineLvl w:val="5"/>
      </w:pPr>
      <w:r>
        <w:t>3.3.2 De serversoftware gebruiken</w:t>
      </w:r>
    </w:p>
    <w:p w:rsidR="001834F0" w:rsidRDefault="008270C6">
      <w:pPr>
        <w:pStyle w:val="ProductList-BodyIndented"/>
      </w:pPr>
      <w:r>
        <w:t>Een Gebruikersaccount bestaat uit unieke gebruikersnaam en een gekoppeld wachtwoord, die worden gemaakt via de Windows Server 2016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rsidR="001834F0" w:rsidRDefault="001834F0">
      <w:pPr>
        <w:pStyle w:val="ProductList-BodyIndented"/>
      </w:pPr>
    </w:p>
    <w:p w:rsidR="001834F0" w:rsidRDefault="008270C6">
      <w:pPr>
        <w:pStyle w:val="ProductList-SubClauseHeading"/>
        <w:outlineLvl w:val="5"/>
      </w:pPr>
      <w:r>
        <w:t>3.3.3 Windows Server 2016 Essentials Connector</w:t>
      </w:r>
    </w:p>
    <w:p w:rsidR="001834F0" w:rsidRDefault="008270C6">
      <w:pPr>
        <w:pStyle w:val="ProductList-BodyIndented"/>
      </w:pPr>
      <w:r>
        <w:t>De Klant mag de Windows Server 2016 Essentials Connector-software installeren en gebruiken op niet meer dan 50 apparaten tegelijk. De Klant mag deze software alleen gebruiken in combinatie met de serversoftware.</w:t>
      </w:r>
    </w:p>
    <w:p w:rsidR="001834F0" w:rsidRDefault="001834F0">
      <w:pPr>
        <w:pStyle w:val="ProductList-BodyIndented"/>
      </w:pPr>
    </w:p>
    <w:p w:rsidR="001834F0" w:rsidRDefault="008270C6">
      <w:pPr>
        <w:pStyle w:val="ProductList-SubClauseHeading"/>
        <w:outlineLvl w:val="5"/>
      </w:pPr>
      <w:r>
        <w:t>3.3.4 Toegang tot Windows Server 2016 Active Directory Rights Management Services</w:t>
      </w:r>
    </w:p>
    <w:p w:rsidR="001834F0" w:rsidRDefault="008270C6">
      <w:pPr>
        <w:pStyle w:val="ProductList-BodyIndented"/>
      </w:pPr>
      <w:r>
        <w:t>De Klant dient een CAL voor Windows Server 2016 Active Directory Rights Management Services aan te schaffen voor elke gebruikersaccount via welke een gebruiker direct of indirect toegang verkrijgt tot de functionaliteit van Windows Server 2016 Active Directory Rights Management Services.</w:t>
      </w:r>
    </w:p>
    <w:p w:rsidR="001834F0" w:rsidRDefault="001834F0">
      <w:pPr>
        <w:pStyle w:val="ProductList-BodyIndented"/>
      </w:pPr>
    </w:p>
    <w:p w:rsidR="001834F0" w:rsidRDefault="008270C6">
      <w:pPr>
        <w:pStyle w:val="ProductList-ClauseHeading"/>
        <w:outlineLvl w:val="4"/>
      </w:pPr>
      <w:r>
        <w:t>3.4 Windows Server Containers zonder Hyper-V-isolatie met Windows Server 2016 Standard en Datacenter</w:t>
      </w:r>
    </w:p>
    <w:p w:rsidR="001834F0" w:rsidRDefault="008270C6">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1834F0" w:rsidRDefault="001834F0">
      <w:pPr>
        <w:pStyle w:val="ProductList-Body"/>
      </w:pPr>
    </w:p>
    <w:p w:rsidR="001834F0" w:rsidRDefault="008270C6">
      <w:pPr>
        <w:pStyle w:val="ProductList-ClauseHeading"/>
        <w:outlineLvl w:val="4"/>
      </w:pPr>
      <w:r>
        <w:t>3.5 Aanvullende software for Windows Server 2016</w:t>
      </w:r>
    </w:p>
    <w:tbl>
      <w:tblPr>
        <w:tblStyle w:val="PURTable"/>
        <w:tblW w:w="0" w:type="dxa"/>
        <w:tblLook w:val="04A0" w:firstRow="1" w:lastRow="0" w:firstColumn="1" w:lastColumn="0" w:noHBand="0" w:noVBand="1"/>
      </w:tblPr>
      <w:tblGrid>
        <w:gridCol w:w="3647"/>
        <w:gridCol w:w="3697"/>
        <w:gridCol w:w="3572"/>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rsidR="001834F0" w:rsidRDefault="001834F0">
            <w:pPr>
              <w:pStyle w:val="ProductList-TableBody"/>
            </w:pPr>
          </w:p>
        </w:tc>
      </w:tr>
    </w:tbl>
    <w:p w:rsidR="001834F0" w:rsidRDefault="008270C6">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08"/>
        <w:gridCol w:w="3675"/>
        <w:gridCol w:w="3633"/>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834F0" w:rsidRDefault="008270C6">
            <w:pPr>
              <w:pStyle w:val="ProductList-TableBody"/>
            </w:pPr>
            <w:r>
              <w:rPr>
                <w:color w:val="404040"/>
              </w:rPr>
              <w:t>Fail-over rechten: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1">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Product List - Juni 2015</w:t>
              </w:r>
            </w:hyperlink>
            <w:r>
              <w:t xml:space="preserve"> (Forefront Identity Manager 2010 R2); </w:t>
            </w:r>
            <w:hyperlink r:id="rId103">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834F0" w:rsidRDefault="008270C6">
            <w:pPr>
              <w:pStyle w:val="ProductList-TableBody"/>
            </w:pPr>
            <w:r>
              <w:rPr>
                <w:color w:val="404040"/>
              </w:rPr>
              <w:t>Gebruiksrechten voor roaming: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834F0" w:rsidRDefault="008270C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834F0" w:rsidRDefault="001834F0">
            <w:pPr>
              <w:pStyle w:val="ProductList-TableBody"/>
            </w:pPr>
          </w:p>
        </w:tc>
      </w:tr>
    </w:tbl>
    <w:p w:rsidR="001834F0" w:rsidRDefault="001834F0">
      <w:pPr>
        <w:pStyle w:val="ProductList-ClauseHeading"/>
        <w:outlineLvl w:val="4"/>
      </w:pPr>
    </w:p>
    <w:p w:rsidR="001834F0" w:rsidRDefault="008270C6">
      <w:pPr>
        <w:pStyle w:val="ProductList-ClauseHeading"/>
        <w:outlineLvl w:val="4"/>
      </w:pPr>
      <w:r>
        <w:t>4.1 Microsoft Azure Hybrid Benefit voor Windows Server</w:t>
      </w:r>
    </w:p>
    <w:p w:rsidR="001834F0" w:rsidRDefault="008270C6">
      <w:pPr>
        <w:pStyle w:val="ProductList-Body"/>
      </w:pPr>
      <w:r>
        <w:t xml:space="preserve">Zie </w:t>
      </w:r>
      <w:hyperlink w:anchor="_Sec624">
        <w:r>
          <w:rPr>
            <w:color w:val="00467F"/>
            <w:u w:val="single"/>
          </w:rPr>
          <w:t>artikel 7. Microsoft Azure Hybrid Benefit</w:t>
        </w:r>
      </w:hyperlink>
      <w:r>
        <w:t xml:space="preserve"> van de Productvermelding Microsoft Azure voor meer informatie over het implementeren van Windows Server-images in Microsoft Azure.</w:t>
      </w:r>
    </w:p>
    <w:p w:rsidR="001834F0" w:rsidRDefault="001834F0">
      <w:pPr>
        <w:pStyle w:val="ProductList-Body"/>
      </w:pPr>
    </w:p>
    <w:p w:rsidR="001834F0" w:rsidRDefault="008270C6">
      <w:pPr>
        <w:pStyle w:val="ProductList-ClauseHeading"/>
        <w:outlineLvl w:val="4"/>
      </w:pPr>
      <w:r>
        <w:t>4.2 Halfjaarlijkse Channelreleases</w:t>
      </w:r>
    </w:p>
    <w:p w:rsidR="001834F0" w:rsidRDefault="008270C6">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Voor Productlicentiedoeleinden wordt de Nano Server-release bij Windows Server 2016 beschouwd als een Halfjaarlijkse Channelrelease.</w:t>
      </w:r>
    </w:p>
    <w:p w:rsidR="001834F0" w:rsidRDefault="001834F0">
      <w:pPr>
        <w:pStyle w:val="ProductList-ClauseHeading"/>
        <w:outlineLvl w:val="4"/>
      </w:pPr>
    </w:p>
    <w:p w:rsidR="001834F0" w:rsidRDefault="008270C6">
      <w:pPr>
        <w:pStyle w:val="ProductList-ClauseHeading"/>
        <w:outlineLvl w:val="4"/>
      </w:pPr>
      <w:r>
        <w:t>4.3 Gebruikers-CAL en Gebruikers-SL voor Remote Desktop Services (“RDS”)</w:t>
      </w:r>
    </w:p>
    <w:p w:rsidR="001834F0" w:rsidRDefault="008270C6">
      <w:pPr>
        <w:pStyle w:val="ProductList-SubClauseHeading"/>
        <w:outlineLvl w:val="5"/>
      </w:pPr>
      <w:r>
        <w:t>4.3.1 Aanvullende rechten</w:t>
      </w:r>
    </w:p>
    <w:p w:rsidR="001834F0" w:rsidRDefault="008270C6">
      <w:pPr>
        <w:pStyle w:val="ProductList-BodyIndented"/>
      </w:pPr>
      <w:r>
        <w:t xml:space="preserve">De Klant mag de Gebruikers-CAL's en Gebruikers-SL's voor RDS gebruiken in combinatie met Windows Server-software die wordt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Azure-platformdiensten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rsidR="001834F0" w:rsidRDefault="001834F0">
      <w:pPr>
        <w:pStyle w:val="ProductList-BodyIndented"/>
      </w:pPr>
    </w:p>
    <w:p w:rsidR="001834F0" w:rsidRDefault="008270C6">
      <w:pPr>
        <w:pStyle w:val="ProductList-SubClauseHeading"/>
        <w:outlineLvl w:val="5"/>
      </w:pPr>
      <w:r>
        <w:t>4.3.2 Beperkingen</w:t>
      </w:r>
    </w:p>
    <w:p w:rsidR="001834F0" w:rsidRDefault="008270C6">
      <w:pPr>
        <w:pStyle w:val="ProductList-BodyIndented"/>
      </w:pPr>
      <w:r>
        <w:t>Alleen klanten met actieve SA voor Windows Server, alsmede CAL's voor Windows Server RDS en CAL's voor Windows Server of gelijkwaardige licenties mogen Remote Desktop Services-updates die beschikbaar zijn gemaakt na het algemeen beschikbaar komen van Windows Server 2016 in oktober 2016 installeren en gebruiken. Hierin zijn geen beveiligingspatches en gerelateerde updates inbegrepen die beschikbaar zijn gemaakt op grond van het productondersteuningsbeleid van Microsoft.</w:t>
      </w:r>
    </w:p>
    <w:p w:rsidR="001834F0" w:rsidRDefault="001834F0">
      <w:pPr>
        <w:pStyle w:val="ProductList-BodyIndented"/>
      </w:pPr>
    </w:p>
    <w:p w:rsidR="001834F0" w:rsidRDefault="008270C6">
      <w:pPr>
        <w:pStyle w:val="ProductList-ClauseHeading"/>
        <w:outlineLvl w:val="4"/>
      </w:pPr>
      <w:r>
        <w:t>4.4 Gebruiksrechten en Licentieverleningen geassocieerd met een wijziging in het licentiemodel – In Aanmerking Komende Licentie</w:t>
      </w:r>
    </w:p>
    <w:p w:rsidR="001834F0" w:rsidRDefault="008270C6">
      <w:pPr>
        <w:pStyle w:val="ProductList-Body"/>
      </w:pPr>
      <w:r>
        <w:t>De term “In Aanmerking Komende Licentie”, zoals gedefinieerd in de Migratierechten voor Windows Server, gepubliceerd in de Productvoorwaarden van oktober 2016, is bijgewerkt en omvat nu ook Windows Server-processorlicenties met SA waarover de Klant beschikte op 31 december 2016 op grond van een nieuwe of verlengde Enrollment met een Ingangsdatum tussen 1 oktober 2016 en 31 december 2016.</w:t>
      </w:r>
    </w:p>
    <w:p w:rsidR="001834F0" w:rsidRDefault="001834F0">
      <w:pPr>
        <w:pStyle w:val="PURBreadcrumb"/>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1834F0">
      <w:pPr>
        <w:sectPr w:rsidR="001834F0">
          <w:headerReference w:type="default" r:id="rId104"/>
          <w:footerReference w:type="default" r:id="rId105"/>
          <w:type w:val="continuous"/>
          <w:pgSz w:w="12240" w:h="15840" w:code="1"/>
          <w:pgMar w:top="1170" w:right="720" w:bottom="720" w:left="720" w:header="432" w:footer="288" w:gutter="0"/>
          <w:cols w:space="360"/>
        </w:sectPr>
      </w:pPr>
    </w:p>
    <w:p w:rsidR="001834F0" w:rsidRDefault="008270C6">
      <w:pPr>
        <w:pStyle w:val="ProductList-SectionHeading"/>
        <w:pageBreakBefore/>
        <w:outlineLvl w:val="0"/>
      </w:pPr>
      <w:bookmarkStart w:id="206" w:name="_Sec548"/>
      <w:bookmarkEnd w:id="34"/>
      <w:r>
        <w:t>Online Diensten</w:t>
      </w:r>
      <w:r>
        <w:fldChar w:fldCharType="begin"/>
      </w:r>
      <w:r>
        <w:instrText xml:space="preserve"> TC "</w:instrText>
      </w:r>
      <w:bookmarkStart w:id="207" w:name="_Toc507620042"/>
      <w:r>
        <w:instrText>Online Diensten</w:instrText>
      </w:r>
      <w:bookmarkEnd w:id="207"/>
      <w:r>
        <w:instrText>" \l 1</w:instrText>
      </w:r>
      <w:r>
        <w:fldChar w:fldCharType="end"/>
      </w:r>
    </w:p>
    <w:p w:rsidR="001834F0" w:rsidRDefault="008270C6">
      <w:pPr>
        <w:pStyle w:val="ProductList-Body"/>
      </w:pPr>
      <w:r>
        <w:t xml:space="preserve">De aanschaf en het gebruik van Microsoft Online Diensten zijn onderworpen aan de Productvoorwaarden en de Voorwaarden voor Online Diensten van Microsoft op </w:t>
      </w:r>
      <w:hyperlink r:id="rId106">
        <w:r>
          <w:rPr>
            <w:color w:val="00467F"/>
            <w:u w:val="single"/>
          </w:rPr>
          <w:t>http://go.microsoft.com/?linkid=9840733</w:t>
        </w:r>
      </w:hyperlink>
      <w:r>
        <w:t xml:space="preserve"> die door middel van verwijzing in deze voorwaarden zijn opgenomen.</w:t>
      </w:r>
    </w:p>
    <w:p w:rsidR="001834F0" w:rsidRDefault="008270C6">
      <w:pPr>
        <w:pStyle w:val="ProductList-Offering1Heading"/>
        <w:outlineLvl w:val="1"/>
      </w:pPr>
      <w:bookmarkStart w:id="208" w:name="_Sec620"/>
      <w:r>
        <w:t>Plaatselijke beschikbaarheid van Online Diensten</w:t>
      </w:r>
      <w:bookmarkEnd w:id="208"/>
      <w:r>
        <w:fldChar w:fldCharType="begin"/>
      </w:r>
      <w:r>
        <w:instrText xml:space="preserve"> TC "</w:instrText>
      </w:r>
      <w:bookmarkStart w:id="209" w:name="_Toc507620043"/>
      <w:r>
        <w:instrText>Plaatselijke beschikbaarheid van Online Diensten</w:instrText>
      </w:r>
      <w:bookmarkEnd w:id="209"/>
      <w:r>
        <w:instrText>" \l 2</w:instrText>
      </w:r>
      <w:r>
        <w:fldChar w:fldCharType="end"/>
      </w:r>
    </w:p>
    <w:p w:rsidR="001834F0" w:rsidRDefault="008270C6">
      <w:pPr>
        <w:pStyle w:val="ProductList-Body"/>
      </w:pPr>
      <w:r>
        <w:t xml:space="preserve">Zie </w:t>
      </w:r>
      <w:hyperlink r:id="rId107" w:anchor="international">
        <w:r>
          <w:rPr>
            <w:color w:val="00467F"/>
            <w:u w:val="single"/>
          </w:rPr>
          <w:t>http://www.microsoft.com/online/faq.aspx#international</w:t>
        </w:r>
      </w:hyperlink>
      <w:r>
        <w:t xml:space="preserve"> voor een lijst van landen en regio's waarin de Online Diensten beschikbaar zijn.</w:t>
      </w:r>
    </w:p>
    <w:p w:rsidR="001834F0" w:rsidRDefault="008270C6">
      <w:pPr>
        <w:pStyle w:val="ProductList-Offering1Heading"/>
        <w:outlineLvl w:val="1"/>
      </w:pPr>
      <w:bookmarkStart w:id="210" w:name="_Sec621"/>
      <w:r>
        <w:t>Regels voor aankoop van Online Diensten</w:t>
      </w:r>
      <w:bookmarkEnd w:id="210"/>
      <w:r>
        <w:fldChar w:fldCharType="begin"/>
      </w:r>
      <w:r>
        <w:instrText xml:space="preserve"> TC "</w:instrText>
      </w:r>
      <w:bookmarkStart w:id="211" w:name="_Toc507620044"/>
      <w:r>
        <w:instrText>Regels voor aankoop van Online Diensten</w:instrText>
      </w:r>
      <w:bookmarkEnd w:id="211"/>
      <w:r>
        <w:instrText>" \l 2</w:instrText>
      </w:r>
      <w:r>
        <w:fldChar w:fldCharType="end"/>
      </w:r>
    </w:p>
    <w:p w:rsidR="001834F0" w:rsidRDefault="008270C6">
      <w:pPr>
        <w:pStyle w:val="ProductList-Body"/>
      </w:pPr>
      <w:r>
        <w:t>Voor de aankoop van Online Diensten helden de volgende regels:</w:t>
      </w:r>
    </w:p>
    <w:p w:rsidR="001834F0" w:rsidRDefault="008270C6" w:rsidP="008270C6">
      <w:pPr>
        <w:pStyle w:val="ProductList-Bullet"/>
        <w:numPr>
          <w:ilvl w:val="0"/>
          <w:numId w:val="31"/>
        </w:numPr>
      </w:pPr>
      <w:r>
        <w:t>Abonnementsvoorwaarden verschillen per aankoopprogramma. Binnen het Enterprise Overeenkomst-programma, moeten de looptijden van abonnementen op Online Diensten uitgezonderd Microsoft Azure gelijklopen, en eindigen op de einddatum van de Enrollment van de Klant.</w:t>
      </w:r>
    </w:p>
    <w:p w:rsidR="001834F0" w:rsidRDefault="008270C6" w:rsidP="008270C6">
      <w:pPr>
        <w:pStyle w:val="ProductList-Bullet"/>
        <w:numPr>
          <w:ilvl w:val="0"/>
          <w:numId w:val="31"/>
        </w:numPr>
      </w:pPr>
      <w:r>
        <w:t>Indien de Klant aanvullende aankopen van een Online Dienst verricht, dient het einde van de abonnementstermijn van de aanvullende aankoop te worden uitgelijnd met de looptijd van het bestaande abonnement van de Klant op de betreffende Online Dienst.</w:t>
      </w:r>
    </w:p>
    <w:p w:rsidR="001834F0" w:rsidRDefault="008270C6" w:rsidP="008270C6">
      <w:pPr>
        <w:pStyle w:val="ProductList-Bullet"/>
        <w:numPr>
          <w:ilvl w:val="0"/>
          <w:numId w:val="31"/>
        </w:numPr>
      </w:pPr>
      <w:r>
        <w:t>De Klant kan het aantal gebruikers of apparaten dat wordt gedekt door zijn Online Diensten-abonnement, niet verlagen gedurende de looptijd van het Online Diensten-abonnement, tenzij dit wordt toegestaan in de volumelicentieovereenkomst van de Klant.</w:t>
      </w:r>
    </w:p>
    <w:p w:rsidR="001834F0" w:rsidRDefault="008270C6" w:rsidP="008270C6">
      <w:pPr>
        <w:pStyle w:val="ProductList-Bullet"/>
        <w:numPr>
          <w:ilvl w:val="0"/>
          <w:numId w:val="31"/>
        </w:numPr>
      </w:pPr>
      <w:r>
        <w:t>Voorwaarden voor Microsoft Azure worden beschreven in de Productvermelding Microsoft Azure.</w:t>
      </w:r>
    </w:p>
    <w:p w:rsidR="001834F0" w:rsidRDefault="008270C6" w:rsidP="008270C6">
      <w:pPr>
        <w:pStyle w:val="ProductList-Bullet"/>
        <w:numPr>
          <w:ilvl w:val="0"/>
          <w:numId w:val="31"/>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-Gebruikers-SL's moeten worden aangeschaft onder dezelfde volumelicentieovereenkomst en -enrollment (indien van toepassing) als de Kwalificerende Licentie of basis-Gebruikers-SL.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 licenties</w:t>
      </w:r>
      <w:r>
        <w:fldChar w:fldCharType="end"/>
      </w:r>
      <w:r>
        <w:t xml:space="preserve">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Gebruikers-SL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Step-up-licenties</w:t>
      </w:r>
      <w:r>
        <w:fldChar w:fldCharType="end"/>
      </w:r>
      <w:r>
        <w:t xml:space="preserve">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-Gebruikers-SL of de basis-Gebruikers-SL afloopt, afhankelijk van wat het eerste het geval is.</w:t>
      </w:r>
    </w:p>
    <w:p w:rsidR="001834F0" w:rsidRDefault="008270C6">
      <w:pPr>
        <w:pStyle w:val="ProductList-Offering1Heading"/>
        <w:outlineLvl w:val="1"/>
      </w:pPr>
      <w:bookmarkStart w:id="212" w:name="_Sec623"/>
      <w:r>
        <w:t>Verlenging van Online Diensten</w:t>
      </w:r>
      <w:bookmarkEnd w:id="212"/>
      <w:r>
        <w:fldChar w:fldCharType="begin"/>
      </w:r>
      <w:r>
        <w:instrText xml:space="preserve"> TC "</w:instrText>
      </w:r>
      <w:bookmarkStart w:id="213" w:name="_Toc507620045"/>
      <w:r>
        <w:instrText>Verlenging van Online Diensten</w:instrText>
      </w:r>
      <w:bookmarkEnd w:id="213"/>
      <w:r>
        <w:instrText>" \l 2</w:instrText>
      </w:r>
      <w:r>
        <w:fldChar w:fldCharType="end"/>
      </w:r>
    </w:p>
    <w:p w:rsidR="001834F0" w:rsidRDefault="008270C6">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08">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GroupHeading"/>
        <w:outlineLvl w:val="1"/>
      </w:pPr>
      <w:bookmarkStart w:id="214" w:name="_Sec624"/>
      <w:r>
        <w:t>Microsoft Azure Services</w:t>
      </w:r>
      <w:bookmarkEnd w:id="214"/>
      <w:r>
        <w:fldChar w:fldCharType="begin"/>
      </w:r>
      <w:r>
        <w:instrText xml:space="preserve"> TC "</w:instrText>
      </w:r>
      <w:bookmarkStart w:id="215" w:name="_Toc507620046"/>
      <w:r>
        <w:instrText>Microsoft Azure Services</w:instrText>
      </w:r>
      <w:bookmarkEnd w:id="215"/>
      <w:r>
        <w:instrText>" \l 2</w:instrText>
      </w:r>
      <w:r>
        <w:fldChar w:fldCharType="end"/>
      </w:r>
    </w:p>
    <w:p w:rsidR="001834F0" w:rsidRDefault="008270C6">
      <w:pPr>
        <w:pStyle w:val="ProductList-ClauseHeading"/>
        <w:outlineLvl w:val="2"/>
      </w:pPr>
      <w:r>
        <w:t>1. Definities</w:t>
      </w:r>
    </w:p>
    <w:p w:rsidR="001834F0" w:rsidRDefault="008270C6">
      <w:pPr>
        <w:pStyle w:val="ProductList-Body"/>
      </w:pPr>
      <w:r>
        <w:rPr>
          <w:b/>
          <w:color w:val="00188F"/>
        </w:rPr>
        <w:t>Toegewezen Jaarlijkse Verplichting</w:t>
      </w:r>
      <w:r>
        <w:t xml:space="preserve"> betekent, indien de Klant kiest voor jaarlijkse facturering, het gedeelte van de Monetaire Verplichting dat jaarlijks wordt toegewezen tijdens de looptijd van de Enrollment.</w:t>
      </w:r>
    </w:p>
    <w:p w:rsidR="001834F0" w:rsidRDefault="008270C6">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rsidR="001834F0" w:rsidRDefault="008270C6">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komen services die zijn aangeschaft als een Microsoft Azure Services-plan niet in aanmerking voor de Hostuitzondering in de Voorwaarden voor Online Diensten.</w:t>
      </w:r>
    </w:p>
    <w:p w:rsidR="001834F0" w:rsidRDefault="008270C6">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rsidR="001834F0" w:rsidRDefault="001834F0">
      <w:pPr>
        <w:pStyle w:val="ProductList-Body"/>
      </w:pPr>
    </w:p>
    <w:p w:rsidR="001834F0" w:rsidRDefault="008270C6">
      <w:pPr>
        <w:pStyle w:val="ProductList-ClauseHeading"/>
        <w:outlineLvl w:val="2"/>
      </w:pPr>
      <w:r>
        <w:t>2. Looptijd van het abonnement</w:t>
      </w:r>
    </w:p>
    <w:p w:rsidR="001834F0" w:rsidRDefault="008270C6">
      <w:pPr>
        <w:pStyle w:val="ProductList-Body"/>
      </w:pPr>
      <w:r>
        <w:t>De Klant kan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w:t>
      </w:r>
    </w:p>
    <w:p w:rsidR="001834F0" w:rsidRDefault="001834F0">
      <w:pPr>
        <w:pStyle w:val="ProductList-Body"/>
      </w:pPr>
    </w:p>
    <w:p w:rsidR="001834F0" w:rsidRDefault="008270C6">
      <w:pPr>
        <w:pStyle w:val="ProductList-ClauseHeading"/>
        <w:outlineLvl w:val="2"/>
      </w:pPr>
      <w:r>
        <w:t>3. Diensten aanschaffen</w:t>
      </w:r>
    </w:p>
    <w:p w:rsidR="001834F0" w:rsidRDefault="008270C6">
      <w:pPr>
        <w:pStyle w:val="ProductList-Body"/>
      </w:pPr>
      <w:r>
        <w:t>Microsoft Azure Services kunnen op een van de volgende manieren, of een combinatie daarvan, worden aangeschaft:</w:t>
      </w:r>
    </w:p>
    <w:p w:rsidR="001834F0" w:rsidRDefault="008270C6" w:rsidP="008270C6">
      <w:pPr>
        <w:pStyle w:val="ProductList-Bullet"/>
        <w:numPr>
          <w:ilvl w:val="0"/>
          <w:numId w:val="32"/>
        </w:numPr>
      </w:pPr>
      <w:r>
        <w:rPr>
          <w:b/>
          <w:color w:val="00188F"/>
        </w:rPr>
        <w:t>Monetaire Verplichting</w:t>
      </w:r>
      <w:r>
        <w:t>: De Klant heeft toegang tot zijn volledige Monetaire Verplichting gedurende de looptijd van zijn Enrollment indien de Klant akkoord gaat met volledige facturering vooraf (de “Optie Volledige Vooruitbetaling”). De Klant kan er ook voor kiezen op een jaarlijkse basis te worden gefactureerd voor zijn Monetaire Verplichtingen, in welk geval de Klant gedurende elk jaar van de Enrollment toegang heeft tot een Toegewezen Jaarlijkse Verplichting (de “Optie Jaarlijkse Vooruitbetaling”). Onder de Optie Volledige Vooruitbetaling komt een eventueel ongebruikte Monetaire Verplichting aan het einde van de Enrollment-periode te vervallen, en onder de Optie Jaarlijkse Vooruitbetaling komt een eventueel ongebruikte Toegewezen Jaarlijkse Verplichting te vervallen op de volgende verjaardagsdatum van de Enrollment. De Klant kan met Microsoft of de reseller van de Klant contact opnemen over het verhogen van zijn Monetaire Verplichting of het verlagen van zijn Toegewezen Jaarlijkse Verplichting voor enige toekomstige verjaardag van de Enrollment. De reseller van de Klant (indien van toepassing) dient verlagingen voor de volgende verjaardag bij Microsoft te verwerken.</w:t>
      </w:r>
    </w:p>
    <w:p w:rsidR="001834F0" w:rsidRDefault="008270C6" w:rsidP="008270C6">
      <w:pPr>
        <w:pStyle w:val="ProductList-Bullet"/>
        <w:numPr>
          <w:ilvl w:val="0"/>
          <w:numId w:val="32"/>
        </w:numPr>
      </w:pPr>
      <w:r>
        <w:rPr>
          <w:b/>
          <w:color w:val="00188F"/>
        </w:rPr>
        <w:t>Verbruik</w:t>
      </w:r>
      <w:r>
        <w:t xml:space="preserve">: De Klant betaalt op basis van de hoeveelheid Microsoft Azure Services die tijdens een factuurperiode wordt gebruikt. Sommige functies van de Microsoft Azure Services kunnen mogelijk alleen op verbruiksbasis worden aangeschaft. </w:t>
      </w:r>
    </w:p>
    <w:p w:rsidR="001834F0" w:rsidRDefault="008270C6" w:rsidP="008270C6">
      <w:pPr>
        <w:pStyle w:val="ProductList-Bullet"/>
        <w:numPr>
          <w:ilvl w:val="0"/>
          <w:numId w:val="32"/>
        </w:numPr>
      </w:pPr>
      <w:r>
        <w:rPr>
          <w:b/>
          <w:color w:val="00188F"/>
        </w:rPr>
        <w:t>Microsoft Azure Services-plan</w:t>
      </w:r>
      <w:r>
        <w:t>: De Klant kan zich mogelijk op een Microsoft Azure Service abonneren als Microsoft Azure Services-plan.</w:t>
      </w:r>
    </w:p>
    <w:p w:rsidR="001834F0" w:rsidRDefault="008270C6" w:rsidP="008270C6">
      <w:pPr>
        <w:pStyle w:val="ProductList-Bullet"/>
        <w:numPr>
          <w:ilvl w:val="0"/>
          <w:numId w:val="32"/>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rsidR="001834F0" w:rsidRDefault="001834F0">
      <w:pPr>
        <w:pStyle w:val="ProductList-Body"/>
      </w:pPr>
    </w:p>
    <w:p w:rsidR="001834F0" w:rsidRDefault="008270C6">
      <w:pPr>
        <w:pStyle w:val="ProductList-ClauseHeading"/>
        <w:outlineLvl w:val="2"/>
      </w:pPr>
      <w:r>
        <w:t>4. Prijzen</w:t>
      </w:r>
    </w:p>
    <w:p w:rsidR="001834F0" w:rsidRDefault="008270C6">
      <w:pPr>
        <w:pStyle w:val="ProductList-Body"/>
      </w:pPr>
      <w:r>
        <w:t>Microsoft kan de Klant (of de reseller van de Klant) lagere prijzen aanbieden voor afzonderlijke Microsoft Azure Services gedurende de looptijd van de Enrollment van een Klant op een permanente of tijdelijke (promotionele) basis.</w:t>
      </w:r>
    </w:p>
    <w:p w:rsidR="001834F0" w:rsidRDefault="001834F0">
      <w:pPr>
        <w:pStyle w:val="ProductList-Body"/>
      </w:pPr>
    </w:p>
    <w:p w:rsidR="001834F0" w:rsidRDefault="008270C6">
      <w:pPr>
        <w:pStyle w:val="ProductList-ClauseHeading"/>
        <w:outlineLvl w:val="2"/>
      </w:pPr>
      <w:r>
        <w:t>5. Betaling en vergoedingen</w:t>
      </w:r>
    </w:p>
    <w:p w:rsidR="001834F0" w:rsidRDefault="008270C6" w:rsidP="008270C6">
      <w:pPr>
        <w:pStyle w:val="ProductList-Bullet"/>
        <w:numPr>
          <w:ilvl w:val="0"/>
          <w:numId w:val="33"/>
        </w:numPr>
      </w:pPr>
      <w:r>
        <w:rPr>
          <w:b/>
          <w:color w:val="00188F"/>
        </w:rPr>
        <w:t>Gebruiken van de Monetaire Verplichting</w:t>
      </w:r>
      <w:r>
        <w:t>: Elke maand brengt Microsoft de monetaire waarde van het gebruik door de Klant van in aanmerking komende Microsoft Azure Services in mindering op de Monetaire Verplichting (of, indien van toepassing, op de Toegewezen Jaarlijkse Verplichting) van de Klant. Zodra het saldo van de Monetaire Verplichting (of, indien van toepassing, de Toegewezen Jaarlijkse Verplichting) van de Klant is verbruikt, wordt aanvullend gebruik gefactureerd tegen Consumptietarief (zoals hieronder beschreven).</w:t>
      </w:r>
    </w:p>
    <w:p w:rsidR="001834F0" w:rsidRDefault="008270C6" w:rsidP="008270C6">
      <w:pPr>
        <w:pStyle w:val="ProductList-Bullet"/>
        <w:numPr>
          <w:ilvl w:val="0"/>
          <w:numId w:val="33"/>
        </w:numPr>
      </w:pPr>
      <w:r>
        <w:rPr>
          <w:b/>
          <w:color w:val="00188F"/>
        </w:rPr>
        <w:t>Facturering van de Monetaire Verplichting:</w:t>
      </w:r>
      <w:r>
        <w:t xml:space="preserve"> Indien de Klant kiest voor de Optie Volledige Vooruitbetaling wordt de Monetaire verplichting onmiddellijk gefactureerd. Indien Klanten kiezen voor de Optie Jaarlijkse Vooruitbetaling wordt de eerste Toegewezen Jaarlijkse Verplichting onmiddellijk gefactureerd en worden toekomstige Toegewezen Jaarlijkse Verplichtingen gefactureerd op de verjaardag(en) van de ingangsdatum van de Enrollment. </w:t>
      </w:r>
    </w:p>
    <w:p w:rsidR="001834F0" w:rsidRDefault="008270C6" w:rsidP="008270C6">
      <w:pPr>
        <w:pStyle w:val="ProductList-Bullet"/>
        <w:numPr>
          <w:ilvl w:val="0"/>
          <w:numId w:val="33"/>
        </w:numPr>
      </w:pPr>
      <w:r>
        <w:rPr>
          <w:b/>
          <w:color w:val="00188F"/>
        </w:rPr>
        <w:t>Facturering van Overschrijding van de Monetaire Verplichting</w:t>
      </w:r>
      <w:r>
        <w:t xml:space="preserve">: Indien het gebruik door een Klant groter is dan ofwel zijn Monetaire Verplichting onder Optie Volledige Vooruitbetaling ofwel zijn Toegewezen Jaarlijkse Verplichting onder de Optie Jaarlijkse Vooruitbetaling, wordt deze overschrijding aan het eind van het Enrollment-kwartaal tegen Consumptietarief gefactureerd aan de Klant (of diens reseller). </w:t>
      </w:r>
    </w:p>
    <w:p w:rsidR="001834F0" w:rsidRDefault="008270C6" w:rsidP="008270C6">
      <w:pPr>
        <w:pStyle w:val="ProductList-Bullet"/>
        <w:numPr>
          <w:ilvl w:val="0"/>
          <w:numId w:val="33"/>
        </w:numPr>
      </w:pPr>
      <w:r>
        <w:rPr>
          <w:b/>
          <w:color w:val="00188F"/>
        </w:rPr>
        <w:t>Facturering van Verbruik</w:t>
      </w:r>
      <w:r>
        <w:t xml:space="preserve">: Indien de Klant Microsoft Azure Services inricht zonder een Monetaire Verplichting te hebben, wordt dit elk kwartaal bij hem (of de reseller) gefactureerd tegen Consumptietarief. Al het gebruik van de Microsoft Azure Services na het aflopen of beëindigen van de looptijd van het abonnement van een Klant, wordt per kwartaal aan de Klant (of diens reseller) gefactureerd tegen het op dat moment geldende Consumptietarief. </w:t>
      </w:r>
    </w:p>
    <w:p w:rsidR="001834F0" w:rsidRDefault="008270C6" w:rsidP="008270C6">
      <w:pPr>
        <w:pStyle w:val="ProductList-Bullet"/>
        <w:numPr>
          <w:ilvl w:val="0"/>
          <w:numId w:val="33"/>
        </w:numPr>
      </w:pPr>
      <w:r>
        <w:rPr>
          <w:b/>
          <w:color w:val="00188F"/>
        </w:rPr>
        <w:t>Facturering Azure Services-plan</w:t>
      </w:r>
      <w:r>
        <w:t>: De aankoop van een Microsoft Azure Services-plan wordt aan de Klant (of diens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Monetaire Verplichting van de Klant daarvoor wel kan worden aangewend.</w:t>
      </w:r>
    </w:p>
    <w:p w:rsidR="001834F0" w:rsidRDefault="001834F0">
      <w:pPr>
        <w:pStyle w:val="ProductList-Body"/>
      </w:pPr>
    </w:p>
    <w:p w:rsidR="001834F0" w:rsidRDefault="008270C6">
      <w:pPr>
        <w:pStyle w:val="ProductList-ClauseHeading"/>
        <w:outlineLvl w:val="2"/>
      </w:pPr>
      <w:r>
        <w:t>6. De programma´s Open License, Open Value en Open Value Subscription</w:t>
      </w:r>
    </w:p>
    <w:p w:rsidR="001834F0" w:rsidRDefault="008270C6">
      <w:pPr>
        <w:pStyle w:val="ProductList-SubClauseHeading"/>
        <w:outlineLvl w:val="3"/>
      </w:pPr>
      <w:r>
        <w:t>6.1 Definities</w:t>
      </w:r>
    </w:p>
    <w:p w:rsidR="001834F0" w:rsidRDefault="008270C6">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rsidR="001834F0" w:rsidRDefault="008270C6">
      <w:pPr>
        <w:pStyle w:val="ProductList-BodyIndented"/>
      </w:pPr>
      <w:r>
        <w:rPr>
          <w:b/>
          <w:color w:val="00188F"/>
        </w:rPr>
        <w:t>Portal</w:t>
      </w:r>
      <w:r>
        <w:t xml:space="preserve"> betekent het online portal via welke de Klant zijn Abonnement beheert.</w:t>
      </w:r>
    </w:p>
    <w:p w:rsidR="001834F0" w:rsidRDefault="008270C6">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rsidR="001834F0" w:rsidRDefault="001834F0">
      <w:pPr>
        <w:pStyle w:val="ProductList-BodyIndented"/>
      </w:pPr>
    </w:p>
    <w:p w:rsidR="001834F0" w:rsidRDefault="008270C6">
      <w:pPr>
        <w:pStyle w:val="ProductList-SubClauseHeading"/>
        <w:outlineLvl w:val="3"/>
      </w:pPr>
      <w:r>
        <w:t>6.2 Looptijd van het abonnement</w:t>
      </w:r>
    </w:p>
    <w:p w:rsidR="001834F0" w:rsidRDefault="008270C6">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rsidR="001834F0" w:rsidRDefault="001834F0">
      <w:pPr>
        <w:pStyle w:val="ProductList-BodyIndented"/>
      </w:pPr>
    </w:p>
    <w:p w:rsidR="001834F0" w:rsidRDefault="008270C6">
      <w:pPr>
        <w:pStyle w:val="ProductList-ClauseHeading"/>
        <w:outlineLvl w:val="2"/>
      </w:pPr>
      <w:r>
        <w:t>7. Microsoft Azure Hybrid Benefit</w:t>
      </w:r>
    </w:p>
    <w:p w:rsidR="001834F0" w:rsidRDefault="008270C6">
      <w:pPr>
        <w:pStyle w:val="ProductList-SubClauseHeading"/>
        <w:outlineLvl w:val="3"/>
      </w:pPr>
      <w:r>
        <w:t>7.1 Microsoft Azure Hybrid Benefit voor Windows Server</w:t>
      </w:r>
    </w:p>
    <w:p w:rsidR="001834F0" w:rsidRDefault="008270C6">
      <w:pPr>
        <w:pStyle w:val="ProductList-BodyIndented"/>
      </w:pPr>
      <w:r>
        <w:t>Op grond van de Microsoft Azure Hybrid Benefit voor Windows Server mag de Klant gebruikmaken van Windows Server Virtual Machines op Microsoft Azure tegen betaling van alleen de rekenkosten (de “Basisinstance”).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Windows Server met SA, en elke set van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en één Basisinstance. De Klant mag Standard of Datacenter gebruiken.</w:t>
      </w:r>
    </w:p>
    <w:p w:rsidR="001834F0" w:rsidRDefault="001834F0">
      <w:pPr>
        <w:pStyle w:val="ProductList-BodyIndented"/>
      </w:pPr>
    </w:p>
    <w:p w:rsidR="001834F0" w:rsidRDefault="008270C6">
      <w:pPr>
        <w:pStyle w:val="ProductList-BodyIndented"/>
      </w:pPr>
      <w:r>
        <w:t xml:space="preserve">Klanten dienen tijdens met maken of configureren van een virtuele machine op Azure aan te geven dat ze Windows Server gebruiken in het kader van de Azure Hybrid Benefit voor Windows Server. Op het gebruik van Windows Server op grond van deze benefit zijn de </w:t>
      </w:r>
      <w:hyperlink r:id="rId109">
        <w:r>
          <w:rPr>
            <w:color w:val="00467F"/>
            <w:u w:val="single"/>
          </w:rPr>
          <w:t>Voorwaarden voor Online Diensten</w:t>
        </w:r>
      </w:hyperlink>
      <w:r>
        <w:t xml:space="preserve"> van toepassing.</w:t>
      </w:r>
    </w:p>
    <w:p w:rsidR="001834F0" w:rsidRDefault="001834F0">
      <w:pPr>
        <w:pStyle w:val="ProductList-BodyIndented"/>
      </w:pPr>
    </w:p>
    <w:p w:rsidR="001834F0" w:rsidRDefault="008270C6">
      <w:pPr>
        <w:pStyle w:val="ProductList-BodyIndented"/>
      </w:pPr>
      <w:r>
        <w:t>De Azure Hybrid Benefit voor WIndows Server verleent aanvullende rechten voor het implementeren en gebruiken van de software bij gebruik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alternatieve rechten bij gebruik in verband met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het is de Klant niet toegestaan een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Windows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het gebruik ervan, uitgezonderd op een eenmalige basis voor een periode van niet meer dan 31 dagen om de Klant toe te staan deze workloads te migreren naar Azure.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geacht te zijn “toegewezen aan Azure” wanneer de Klant Windows Server gebruikt in het kader van de Azure Hybrid Benefit voor Windows Server en gedurende 90 dagen niet opnieuw worden geïmplementeerd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w:t>
      </w:r>
    </w:p>
    <w:p w:rsidR="001834F0" w:rsidRDefault="001834F0">
      <w:pPr>
        <w:pStyle w:val="ProductList-BodyIndented"/>
      </w:pPr>
    </w:p>
    <w:p w:rsidR="001834F0" w:rsidRDefault="008270C6">
      <w:pPr>
        <w:pStyle w:val="ProductList-SubClauseHeading"/>
        <w:outlineLvl w:val="3"/>
      </w:pPr>
      <w:r>
        <w:t>7.2 Microsoft Hybrid Benefit voor SQL Server</w:t>
      </w:r>
    </w:p>
    <w:p w:rsidR="001834F0" w:rsidRDefault="008270C6">
      <w:pPr>
        <w:pStyle w:val="ProductList-BodyIndented"/>
      </w:pPr>
      <w:r>
        <w:t>Op grond van de Microsoft Azure Hybrid Benefit voor SQL Server mag de Klant voor elke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gedekt door SA (“Gekwalificeerde Licentie”) gebruik mag maken van de Microsoft Azure Data Services in de onderstaande tabel in de aangegeven verhoudingen. Als een klant de Azure Hybrid Benefit voor SQL Server wil gebruiken om gebruik te maken van twee of meer Microsoft Azure Data Services, moet een afzonderlijke set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elke service.</w:t>
      </w:r>
    </w:p>
    <w:p w:rsidR="001834F0" w:rsidRDefault="001834F0">
      <w:pPr>
        <w:pStyle w:val="ProductList-BodyIndented"/>
      </w:pPr>
    </w:p>
    <w:tbl>
      <w:tblPr>
        <w:tblStyle w:val="PURTable0"/>
        <w:tblW w:w="0" w:type="dxa"/>
        <w:tblLook w:val="04A0" w:firstRow="1" w:lastRow="0" w:firstColumn="1" w:lastColumn="0" w:noHBand="0" w:noVBand="1"/>
      </w:tblPr>
      <w:tblGrid>
        <w:gridCol w:w="3155"/>
        <w:gridCol w:w="3726"/>
        <w:gridCol w:w="3675"/>
      </w:tblGrid>
      <w:tr w:rsidR="001834F0">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1834F0" w:rsidRDefault="008270C6">
            <w:pPr>
              <w:pStyle w:val="ProductList-TableBody"/>
            </w:pPr>
            <w:r>
              <w:rPr>
                <w:color w:val="FFFFFF"/>
              </w:rPr>
              <w:t>Gekwalificeerde licentie</w:t>
            </w:r>
          </w:p>
        </w:tc>
        <w:tc>
          <w:tcPr>
            <w:tcW w:w="4280" w:type="dxa"/>
            <w:shd w:val="clear" w:color="auto" w:fill="0070C0"/>
          </w:tcPr>
          <w:p w:rsidR="001834F0" w:rsidRDefault="008270C6">
            <w:pPr>
              <w:pStyle w:val="ProductList-TableBody"/>
            </w:pPr>
            <w:r>
              <w:rPr>
                <w:color w:val="FFFFFF"/>
              </w:rPr>
              <w:t>Microsoft Azure Data Service</w:t>
            </w:r>
          </w:p>
        </w:tc>
        <w:tc>
          <w:tcPr>
            <w:tcW w:w="4160" w:type="dxa"/>
            <w:shd w:val="clear" w:color="auto" w:fill="0070C0"/>
          </w:tcPr>
          <w:p w:rsidR="001834F0" w:rsidRDefault="008270C6">
            <w:pPr>
              <w:pStyle w:val="ProductList-TableBody"/>
            </w:pPr>
            <w:r>
              <w:rPr>
                <w:color w:val="FFFFFF"/>
              </w:rPr>
              <w:t>Verhouding van Gekwalificeerde Licenties tot Azure vCores</w:t>
            </w:r>
          </w:p>
        </w:tc>
      </w:tr>
      <w:tr w:rsidR="001834F0">
        <w:tc>
          <w:tcPr>
            <w:tcW w:w="3540" w:type="dxa"/>
            <w:tcBorders>
              <w:left w:val="single" w:sz="4" w:space="0" w:color="6E6E6E"/>
              <w:bottom w:val="none" w:sz="4" w:space="0" w:color="6E6E6E"/>
            </w:tcBorders>
          </w:tcPr>
          <w:p w:rsidR="001834F0" w:rsidRDefault="008270C6">
            <w:pPr>
              <w:pStyle w:val="ProductList-TableBody"/>
            </w:pPr>
            <w:r>
              <w:t>SQL Server Enterprise (Core)</w:t>
            </w:r>
          </w:p>
        </w:tc>
        <w:tc>
          <w:tcPr>
            <w:tcW w:w="4280" w:type="dxa"/>
          </w:tcPr>
          <w:p w:rsidR="001834F0" w:rsidRDefault="008270C6">
            <w:pPr>
              <w:pStyle w:val="ProductList-TableBody"/>
            </w:pPr>
            <w:r>
              <w:t>Beheerde instance voor algemene doeleinden</w:t>
            </w:r>
          </w:p>
        </w:tc>
        <w:tc>
          <w:tcPr>
            <w:tcW w:w="4160" w:type="dxa"/>
            <w:tcBorders>
              <w:right w:val="single" w:sz="4" w:space="0" w:color="6E6E6E"/>
            </w:tcBorders>
          </w:tcPr>
          <w:p w:rsidR="001834F0" w:rsidRDefault="008270C6">
            <w:pPr>
              <w:pStyle w:val="ProductList-TableBody"/>
            </w:pPr>
            <w:r>
              <w:t>1 Core-licentie : 4 vCores</w:t>
            </w:r>
          </w:p>
        </w:tc>
      </w:tr>
      <w:tr w:rsidR="001834F0">
        <w:tc>
          <w:tcPr>
            <w:tcW w:w="3540" w:type="dxa"/>
            <w:tcBorders>
              <w:top w:val="none" w:sz="4" w:space="0" w:color="6E6E6E"/>
              <w:left w:val="single" w:sz="4" w:space="0" w:color="6E6E6E"/>
              <w:bottom w:val="none" w:sz="4" w:space="0" w:color="6E6E6E"/>
            </w:tcBorders>
          </w:tcPr>
          <w:p w:rsidR="001834F0" w:rsidRDefault="001834F0">
            <w:pPr>
              <w:pStyle w:val="ProductList-TableBody"/>
            </w:pPr>
          </w:p>
        </w:tc>
        <w:tc>
          <w:tcPr>
            <w:tcW w:w="4280" w:type="dxa"/>
          </w:tcPr>
          <w:p w:rsidR="001834F0" w:rsidRDefault="008270C6">
            <w:pPr>
              <w:pStyle w:val="ProductList-TableBody"/>
            </w:pPr>
            <w:r>
              <w:t>Beheerde instance voor business-critical</w:t>
            </w:r>
          </w:p>
        </w:tc>
        <w:tc>
          <w:tcPr>
            <w:tcW w:w="4160" w:type="dxa"/>
            <w:tcBorders>
              <w:right w:val="single" w:sz="4" w:space="0" w:color="6E6E6E"/>
            </w:tcBorders>
          </w:tcPr>
          <w:p w:rsidR="001834F0" w:rsidRDefault="008270C6">
            <w:pPr>
              <w:pStyle w:val="ProductList-TableBody"/>
            </w:pPr>
            <w:r>
              <w:t>1 Core-licentie : 1 vCore</w:t>
            </w:r>
          </w:p>
        </w:tc>
      </w:tr>
      <w:tr w:rsidR="001834F0">
        <w:tc>
          <w:tcPr>
            <w:tcW w:w="3540" w:type="dxa"/>
            <w:tcBorders>
              <w:top w:val="none" w:sz="4" w:space="0" w:color="6E6E6E"/>
              <w:left w:val="single" w:sz="4" w:space="0" w:color="6E6E6E"/>
              <w:bottom w:val="none" w:sz="4" w:space="0" w:color="6E6E6E"/>
            </w:tcBorders>
          </w:tcPr>
          <w:p w:rsidR="001834F0" w:rsidRDefault="001834F0">
            <w:pPr>
              <w:pStyle w:val="ProductList-TableBody"/>
            </w:pPr>
          </w:p>
        </w:tc>
        <w:tc>
          <w:tcPr>
            <w:tcW w:w="4280" w:type="dxa"/>
          </w:tcPr>
          <w:p w:rsidR="001834F0" w:rsidRDefault="008270C6">
            <w:pPr>
              <w:pStyle w:val="ProductList-TableBody"/>
            </w:pPr>
            <w:r>
              <w:t>Azure Data Factory SQL Server Integration Services (Standard)</w:t>
            </w:r>
          </w:p>
        </w:tc>
        <w:tc>
          <w:tcPr>
            <w:tcW w:w="4160" w:type="dxa"/>
            <w:tcBorders>
              <w:right w:val="single" w:sz="4" w:space="0" w:color="6E6E6E"/>
            </w:tcBorders>
          </w:tcPr>
          <w:p w:rsidR="001834F0" w:rsidRDefault="008270C6">
            <w:pPr>
              <w:pStyle w:val="ProductList-TableBody"/>
            </w:pPr>
            <w:r>
              <w:t>1 Core-licentie : 1 vCore</w:t>
            </w:r>
          </w:p>
        </w:tc>
      </w:tr>
      <w:tr w:rsidR="001834F0">
        <w:tc>
          <w:tcPr>
            <w:tcW w:w="3540" w:type="dxa"/>
            <w:tcBorders>
              <w:top w:val="none" w:sz="4" w:space="0" w:color="6E6E6E"/>
              <w:left w:val="single" w:sz="4" w:space="0" w:color="6E6E6E"/>
              <w:bottom w:val="single" w:sz="4" w:space="0" w:color="6E6E6E"/>
            </w:tcBorders>
          </w:tcPr>
          <w:p w:rsidR="001834F0" w:rsidRDefault="001834F0">
            <w:pPr>
              <w:pStyle w:val="ProductList-TableBody"/>
            </w:pPr>
          </w:p>
        </w:tc>
        <w:tc>
          <w:tcPr>
            <w:tcW w:w="4280" w:type="dxa"/>
          </w:tcPr>
          <w:p w:rsidR="001834F0" w:rsidRDefault="008270C6">
            <w:pPr>
              <w:pStyle w:val="ProductList-TableBody"/>
            </w:pPr>
            <w:r>
              <w:t>SQL Server Enterprise Virtual Machines</w:t>
            </w:r>
          </w:p>
        </w:tc>
        <w:tc>
          <w:tcPr>
            <w:tcW w:w="4160" w:type="dxa"/>
            <w:tcBorders>
              <w:right w:val="single" w:sz="4" w:space="0" w:color="6E6E6E"/>
            </w:tcBorders>
          </w:tcPr>
          <w:p w:rsidR="001834F0" w:rsidRDefault="008270C6">
            <w:pPr>
              <w:pStyle w:val="ProductList-TableBody"/>
            </w:pPr>
            <w:r>
              <w:t>1 Core-licentie</w:t>
            </w:r>
            <w:r>
              <w:rPr>
                <w:vertAlign w:val="superscript"/>
              </w:rPr>
              <w:t>1</w:t>
            </w:r>
            <w:r>
              <w:t xml:space="preserve"> : 1 vCore</w:t>
            </w:r>
          </w:p>
        </w:tc>
      </w:tr>
      <w:tr w:rsidR="001834F0">
        <w:tc>
          <w:tcPr>
            <w:tcW w:w="3540" w:type="dxa"/>
            <w:tcBorders>
              <w:top w:val="single" w:sz="4" w:space="0" w:color="6E6E6E"/>
              <w:left w:val="single" w:sz="4" w:space="0" w:color="6E6E6E"/>
              <w:bottom w:val="none" w:sz="4" w:space="0" w:color="6E6E6E"/>
            </w:tcBorders>
          </w:tcPr>
          <w:p w:rsidR="001834F0" w:rsidRDefault="008270C6">
            <w:pPr>
              <w:pStyle w:val="ProductList-TableBody"/>
            </w:pPr>
            <w:r>
              <w:t>SQL Server Standard (Core)</w:t>
            </w:r>
          </w:p>
        </w:tc>
        <w:tc>
          <w:tcPr>
            <w:tcW w:w="4280" w:type="dxa"/>
          </w:tcPr>
          <w:p w:rsidR="001834F0" w:rsidRDefault="008270C6">
            <w:pPr>
              <w:pStyle w:val="ProductList-TableBody"/>
            </w:pPr>
            <w:r>
              <w:t>Beheerde instance voor algemene doeleinden</w:t>
            </w:r>
          </w:p>
        </w:tc>
        <w:tc>
          <w:tcPr>
            <w:tcW w:w="4160" w:type="dxa"/>
            <w:tcBorders>
              <w:right w:val="single" w:sz="4" w:space="0" w:color="6E6E6E"/>
            </w:tcBorders>
          </w:tcPr>
          <w:p w:rsidR="001834F0" w:rsidRDefault="008270C6">
            <w:pPr>
              <w:pStyle w:val="ProductList-TableBody"/>
            </w:pPr>
            <w:r>
              <w:t>1 Core-licentie : 1 vCore</w:t>
            </w:r>
          </w:p>
        </w:tc>
      </w:tr>
      <w:tr w:rsidR="001834F0">
        <w:tc>
          <w:tcPr>
            <w:tcW w:w="3540" w:type="dxa"/>
            <w:tcBorders>
              <w:top w:val="none" w:sz="4" w:space="0" w:color="6E6E6E"/>
              <w:left w:val="single" w:sz="4" w:space="0" w:color="6E6E6E"/>
              <w:bottom w:val="none" w:sz="4" w:space="0" w:color="6E6E6E"/>
            </w:tcBorders>
          </w:tcPr>
          <w:p w:rsidR="001834F0" w:rsidRDefault="001834F0">
            <w:pPr>
              <w:pStyle w:val="ProductList-TableBody"/>
            </w:pPr>
          </w:p>
        </w:tc>
        <w:tc>
          <w:tcPr>
            <w:tcW w:w="4280" w:type="dxa"/>
          </w:tcPr>
          <w:p w:rsidR="001834F0" w:rsidRDefault="008270C6">
            <w:pPr>
              <w:pStyle w:val="ProductList-TableBody"/>
            </w:pPr>
            <w:r>
              <w:t>Azure Data Factory SQL Server Integration Services (Standard)</w:t>
            </w:r>
          </w:p>
        </w:tc>
        <w:tc>
          <w:tcPr>
            <w:tcW w:w="4160" w:type="dxa"/>
            <w:tcBorders>
              <w:right w:val="single" w:sz="4" w:space="0" w:color="6E6E6E"/>
            </w:tcBorders>
          </w:tcPr>
          <w:p w:rsidR="001834F0" w:rsidRDefault="008270C6">
            <w:pPr>
              <w:pStyle w:val="ProductList-TableBody"/>
            </w:pPr>
            <w:r>
              <w:t>1 Core-licentie : 1 vCore</w:t>
            </w:r>
          </w:p>
        </w:tc>
      </w:tr>
      <w:tr w:rsidR="001834F0">
        <w:tc>
          <w:tcPr>
            <w:tcW w:w="3540" w:type="dxa"/>
            <w:tcBorders>
              <w:top w:val="none" w:sz="4" w:space="0" w:color="6E6E6E"/>
              <w:left w:val="single" w:sz="4" w:space="0" w:color="6E6E6E"/>
              <w:bottom w:val="single" w:sz="4" w:space="0" w:color="6E6E6E"/>
            </w:tcBorders>
          </w:tcPr>
          <w:p w:rsidR="001834F0" w:rsidRDefault="001834F0">
            <w:pPr>
              <w:pStyle w:val="ProductList-TableBody"/>
            </w:pPr>
          </w:p>
        </w:tc>
        <w:tc>
          <w:tcPr>
            <w:tcW w:w="4280" w:type="dxa"/>
          </w:tcPr>
          <w:p w:rsidR="001834F0" w:rsidRDefault="008270C6">
            <w:pPr>
              <w:pStyle w:val="ProductList-TableBody"/>
            </w:pPr>
            <w:r>
              <w:t>SQL Server Standard Virtual Machines</w:t>
            </w:r>
          </w:p>
        </w:tc>
        <w:tc>
          <w:tcPr>
            <w:tcW w:w="4160" w:type="dxa"/>
            <w:tcBorders>
              <w:right w:val="single" w:sz="4" w:space="0" w:color="6E6E6E"/>
            </w:tcBorders>
          </w:tcPr>
          <w:p w:rsidR="001834F0" w:rsidRDefault="008270C6">
            <w:pPr>
              <w:pStyle w:val="ProductList-TableBody"/>
            </w:pPr>
            <w:r>
              <w:t>1 Core-licentie</w:t>
            </w:r>
            <w:r>
              <w:rPr>
                <w:vertAlign w:val="superscript"/>
              </w:rPr>
              <w:t>1</w:t>
            </w:r>
            <w:r>
              <w:t xml:space="preserve"> : 1 vCore</w:t>
            </w:r>
          </w:p>
        </w:tc>
      </w:tr>
    </w:tbl>
    <w:p w:rsidR="001834F0" w:rsidRDefault="008270C6">
      <w:pPr>
        <w:pStyle w:val="ProductList-BodyIndented"/>
      </w:pPr>
      <w:r>
        <w:rPr>
          <w:vertAlign w:val="superscript"/>
        </w:rPr>
        <w:t>1</w:t>
      </w:r>
      <w:r>
        <w:rPr>
          <w:i/>
        </w:rPr>
        <w:t>Onderworpen aan een minimum van vier Core-licenties per Virtual Machine.</w:t>
      </w:r>
    </w:p>
    <w:p w:rsidR="001834F0" w:rsidRDefault="001834F0">
      <w:pPr>
        <w:pStyle w:val="ProductList-BodyIndented"/>
      </w:pPr>
    </w:p>
    <w:p w:rsidR="001834F0" w:rsidRDefault="008270C6">
      <w:pPr>
        <w:pStyle w:val="ProductList-BodyIndented"/>
      </w:pPr>
      <w:r>
        <w:t xml:space="preserve">Bij Azure Hybrid Benefit voor SQL Server hoeven klanten niet te betalen voor het gebruik van een Microsoft Azure Data Service, maar moeten ze wel betalen voor de kosten van rekencapaciteit (dat wil zeggen, het basistarief), opslag en back-up, alsmede I/O geassocieerd met hun gebruik van de diensten (indien van toepassing). Klanten moeten tijdens het configureren van workloads aangeven of ze Managed Instance, Azure Data Factory SQL Server Integration Services of SQL Server Virtual Machines onder Azure Hybrid Benefit voor SQL Server gebruiken. Klanten kunnen workloads die worden uitgevoerd in het kader van de Azure Hybrid Benefit voor SQL Server aanvullen met Azure-diensten met betaling naar verbruik.  </w:t>
      </w:r>
    </w:p>
    <w:p w:rsidR="001834F0" w:rsidRDefault="001834F0">
      <w:pPr>
        <w:pStyle w:val="ProductList-BodyIndented"/>
      </w:pPr>
    </w:p>
    <w:p w:rsidR="001834F0" w:rsidRDefault="008270C6">
      <w:pPr>
        <w:pStyle w:val="ProductList-BodyIndented"/>
      </w:pPr>
      <w:r>
        <w:t xml:space="preserve">het is de Klant niet toegestaan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SQL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(a) gedeelde servers op grond van License Mobility via Software Assurance of (b) een Server die speciaal is ingericht voor het gebruik ervan, uitgezonderd op een eenmalige basis voor een periode van niet meer dan 180 dagen om de Klant toe te staan deze workloads te migreren naar Azure. </w:t>
      </w:r>
    </w:p>
    <w:p w:rsidR="001834F0" w:rsidRDefault="001834F0">
      <w:pPr>
        <w:pStyle w:val="ProductList-BodyIndented"/>
      </w:pPr>
    </w:p>
    <w:p w:rsidR="001834F0" w:rsidRDefault="008270C6">
      <w:pPr>
        <w:pStyle w:val="ProductList-BodyIndented"/>
      </w:pPr>
      <w:r>
        <w:t xml:space="preserve">De Klant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toegewezen voor gebruik met Azure Hybrid Benefit voor SQL Server hertoewijzen aan een Server die speciaal is toegewezen aan de Klant of aan gedeelde servers op grond van License Mobility via Software Assurance, mits de toewijzing van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op grond van deze benefit ten minste 90 dagen vanaf de migratie van de workload van kracht blijft. </w:t>
      </w:r>
    </w:p>
    <w:p w:rsidR="001834F0" w:rsidRDefault="001834F0">
      <w:pPr>
        <w:pStyle w:val="ProductList-BodyIndented"/>
      </w:pPr>
    </w:p>
    <w:p w:rsidR="001834F0" w:rsidRDefault="008270C6">
      <w:pPr>
        <w:pStyle w:val="ProductList-SubClauseHeading"/>
        <w:outlineLvl w:val="3"/>
      </w:pPr>
      <w:r>
        <w:t>7.2.1 Failoverrechten</w:t>
      </w:r>
    </w:p>
    <w:p w:rsidR="001834F0" w:rsidRDefault="008270C6">
      <w:pPr>
        <w:pStyle w:val="ProductList-BodyIndented"/>
      </w:pPr>
      <w:r>
        <w:t>Tijdens de toewijzing van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met SQL Server Virtual Machines op grond van de Azure Hybrid Benefit voor SQL Server mag de Klant ook passieve failoverinstances uitvoeren op Microsoft Azure om voorbereid te zijn op een failovergebeurtenis. Het aantal licenties dat anders vereist zou zijn voor het uitvoeren van de passieve failoverinstances, dient niet hoger te zijn dan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vereist is voor het uitvoeren van de corresponderende SQL Server Virtual Machine op grond van de Azure Hybrid Benefit.</w:t>
      </w:r>
    </w:p>
    <w:p w:rsidR="001834F0" w:rsidRDefault="001834F0">
      <w:pPr>
        <w:pStyle w:val="ProductList-BodyIndented"/>
      </w:pPr>
    </w:p>
    <w:p w:rsidR="001834F0" w:rsidRDefault="008270C6">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07620047"/>
      <w:r>
        <w:instrText>Microsoft Azure Services</w:instrText>
      </w:r>
      <w:bookmarkEnd w:id="217"/>
      <w:r>
        <w:instrText>" \l 3</w:instrText>
      </w:r>
      <w:r>
        <w:fldChar w:fldCharType="end"/>
      </w:r>
    </w:p>
    <w:p w:rsidR="001834F0" w:rsidRDefault="008270C6">
      <w:pPr>
        <w:pStyle w:val="ProductList-Offering1SubSection"/>
        <w:outlineLvl w:val="3"/>
      </w:pPr>
      <w:bookmarkStart w:id="218" w:name="_Sec705"/>
      <w:r>
        <w:t>1. Beschikbaarheid programma</w:t>
      </w:r>
      <w:bookmarkEnd w:id="218"/>
    </w:p>
    <w:tbl>
      <w:tblPr>
        <w:tblStyle w:val="PURTable"/>
        <w:tblW w:w="0" w:type="dxa"/>
        <w:tblLook w:val="04A0" w:firstRow="1" w:lastRow="0" w:firstColumn="1" w:lastColumn="0" w:noHBand="0" w:noVBand="1"/>
      </w:tblPr>
      <w:tblGrid>
        <w:gridCol w:w="4290"/>
        <w:gridCol w:w="709"/>
        <w:gridCol w:w="703"/>
        <w:gridCol w:w="708"/>
        <w:gridCol w:w="717"/>
        <w:gridCol w:w="730"/>
        <w:gridCol w:w="834"/>
        <w:gridCol w:w="711"/>
        <w:gridCol w:w="702"/>
        <w:gridCol w:w="812"/>
      </w:tblGrid>
      <w:tr w:rsidR="001834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834F0">
        <w:tc>
          <w:tcPr>
            <w:tcW w:w="4660" w:type="dxa"/>
            <w:tcBorders>
              <w:top w:val="single" w:sz="6" w:space="0" w:color="FFFFFF"/>
              <w:left w:val="none" w:sz="4" w:space="0" w:color="6E6E6E"/>
              <w:bottom w:val="dashed" w:sz="4" w:space="0" w:color="B2B2B2"/>
              <w:right w:val="none" w:sz="4" w:space="0" w:color="6E6E6E"/>
            </w:tcBorders>
          </w:tcPr>
          <w:p w:rsidR="001834F0" w:rsidRDefault="008270C6">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2B2B2"/>
              <w:left w:val="none" w:sz="4" w:space="0" w:color="6E6E6E"/>
              <w:bottom w:val="none" w:sz="4" w:space="0" w:color="BFBFBF"/>
              <w:right w:val="none" w:sz="4" w:space="0" w:color="6E6E6E"/>
            </w:tcBorders>
          </w:tcPr>
          <w:p w:rsidR="001834F0" w:rsidRDefault="008270C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bl>
    <w:p w:rsidR="001834F0" w:rsidRDefault="008270C6">
      <w:pPr>
        <w:pStyle w:val="ProductList-Offering1SubSection"/>
        <w:outlineLvl w:val="3"/>
      </w:pPr>
      <w:bookmarkStart w:id="219" w:name="_Sec760"/>
      <w:r>
        <w:t>2. Productvoorwaarden</w:t>
      </w:r>
      <w:bookmarkEnd w:id="219"/>
    </w:p>
    <w:tbl>
      <w:tblPr>
        <w:tblStyle w:val="PURTable"/>
        <w:tblW w:w="0" w:type="dxa"/>
        <w:tblLook w:val="04A0" w:firstRow="1" w:lastRow="0" w:firstColumn="1" w:lastColumn="0" w:noHBand="0" w:noVBand="1"/>
      </w:tblPr>
      <w:tblGrid>
        <w:gridCol w:w="3679"/>
        <w:gridCol w:w="3626"/>
        <w:gridCol w:w="3611"/>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2.1 Microsoft Azure Services-plannen</w:t>
      </w:r>
    </w:p>
    <w:p w:rsidR="001834F0" w:rsidRDefault="008270C6">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834F0" w:rsidRDefault="001834F0">
            <w:pPr>
              <w:pStyle w:val="PURBreadcrumb"/>
            </w:pPr>
          </w:p>
          <w:tbl>
            <w:tblPr>
              <w:tblW w:w="0" w:type="dxa"/>
              <w:tblLook w:val="04A0" w:firstRow="1" w:lastRow="0" w:firstColumn="1" w:lastColumn="0" w:noHBand="0" w:noVBand="1"/>
            </w:tblPr>
            <w:tblGrid>
              <w:gridCol w:w="10800"/>
            </w:tblGrid>
            <w:tr w:rsidR="001834F0">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TableBody"/>
            </w:pPr>
          </w:p>
        </w:tc>
      </w:tr>
    </w:tbl>
    <w:p w:rsidR="001834F0" w:rsidRDefault="008270C6">
      <w:pPr>
        <w:pStyle w:val="ProductList-Offering2HeadingNoBorder"/>
        <w:outlineLvl w:val="2"/>
      </w:pPr>
      <w:bookmarkStart w:id="220" w:name="_Sec1197"/>
      <w:r>
        <w:t>Microsoft Azure-infrastructuurplannen</w:t>
      </w:r>
      <w:bookmarkEnd w:id="220"/>
      <w:r>
        <w:fldChar w:fldCharType="begin"/>
      </w:r>
      <w:r>
        <w:instrText xml:space="preserve"> TC "</w:instrText>
      </w:r>
      <w:bookmarkStart w:id="221" w:name="_Toc507620048"/>
      <w:r>
        <w:instrText>Microsoft Azure-infrastructuurplannen</w:instrText>
      </w:r>
      <w:bookmarkEnd w:id="221"/>
      <w:r>
        <w:instrText>" \l 3</w:instrText>
      </w:r>
      <w:r>
        <w:fldChar w:fldCharType="end"/>
      </w:r>
    </w:p>
    <w:p w:rsidR="001834F0" w:rsidRDefault="008270C6">
      <w:pPr>
        <w:pStyle w:val="ProductList-Offering1SubSection"/>
        <w:outlineLvl w:val="3"/>
      </w:pPr>
      <w:bookmarkStart w:id="222" w:name="_Sec706"/>
      <w:r>
        <w:t>1. Beschikbaarheid programma</w:t>
      </w:r>
      <w:bookmarkEnd w:id="222"/>
    </w:p>
    <w:tbl>
      <w:tblPr>
        <w:tblStyle w:val="PURTable"/>
        <w:tblW w:w="0" w:type="dxa"/>
        <w:tblLook w:val="04A0" w:firstRow="1" w:lastRow="0" w:firstColumn="1" w:lastColumn="0" w:noHBand="0" w:noVBand="1"/>
      </w:tblPr>
      <w:tblGrid>
        <w:gridCol w:w="4308"/>
        <w:gridCol w:w="708"/>
        <w:gridCol w:w="695"/>
        <w:gridCol w:w="706"/>
        <w:gridCol w:w="716"/>
        <w:gridCol w:w="730"/>
        <w:gridCol w:w="833"/>
        <w:gridCol w:w="709"/>
        <w:gridCol w:w="701"/>
        <w:gridCol w:w="810"/>
      </w:tblGrid>
      <w:tr w:rsidR="001834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834F0">
        <w:tc>
          <w:tcPr>
            <w:tcW w:w="466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834F0" w:rsidRDefault="00827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Operations Management and Security E1 vanuit SA</w:t>
            </w:r>
            <w:r>
              <w:fldChar w:fldCharType="begin"/>
            </w:r>
            <w:r>
              <w:instrText xml:space="preserve"> XE "Operations Management and Security E1 vanuit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Operations Management and Security E2 vanuit SA</w:t>
            </w:r>
            <w:r>
              <w:fldChar w:fldCharType="begin"/>
            </w:r>
            <w:r>
              <w:instrText xml:space="preserve"> XE "Operations Management and Security E2 vanuit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 xml:space="preserve">Operations Management and Security: inzichten en analyse </w:t>
            </w:r>
            <w:r>
              <w:fldChar w:fldCharType="begin"/>
            </w:r>
            <w:r>
              <w:instrText xml:space="preserve"> XE "Operations Management and Security: inzichten en analyse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Operations Management and Security: automatisering en besturing</w:t>
            </w:r>
            <w:r>
              <w:fldChar w:fldCharType="begin"/>
            </w:r>
            <w:r>
              <w:instrText xml:space="preserve"> XE "Operations Management and Security: automatisering en besturing"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Operations Management and Security: beveiliging en naleving</w:t>
            </w:r>
            <w:r>
              <w:fldChar w:fldCharType="begin"/>
            </w:r>
            <w:r>
              <w:instrText xml:space="preserve"> XE "Operations Management and Security: beveiliging en naleving"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pPr>
            <w:r>
              <w:rPr>
                <w:color w:val="000000"/>
              </w:rPr>
              <w:t>Operations Management and Security: back-up en herstel bij noodgevallen</w:t>
            </w:r>
            <w:r>
              <w:fldChar w:fldCharType="begin"/>
            </w:r>
            <w:r>
              <w:instrText xml:space="preserve"> XE "Operations Management and Security: back-up en herstel bij noodgevallen"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bl>
    <w:p w:rsidR="001834F0" w:rsidRDefault="008270C6">
      <w:pPr>
        <w:pStyle w:val="ProductList-Offering1SubSection"/>
        <w:outlineLvl w:val="3"/>
      </w:pPr>
      <w:bookmarkStart w:id="223" w:name="_Sec761"/>
      <w:r>
        <w:t>2. Productvoorwaarden</w:t>
      </w:r>
      <w:bookmarkEnd w:id="223"/>
    </w:p>
    <w:tbl>
      <w:tblPr>
        <w:tblStyle w:val="PURTable"/>
        <w:tblW w:w="0" w:type="dxa"/>
        <w:tblLook w:val="04A0" w:firstRow="1" w:lastRow="0" w:firstColumn="1" w:lastColumn="0" w:noHBand="0" w:noVBand="1"/>
      </w:tblPr>
      <w:tblGrid>
        <w:gridCol w:w="3679"/>
        <w:gridCol w:w="3626"/>
        <w:gridCol w:w="3611"/>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 en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1834F0" w:rsidRDefault="001834F0">
      <w:pPr>
        <w:pStyle w:val="ProductList-Body"/>
      </w:pPr>
    </w:p>
    <w:p w:rsidR="001834F0" w:rsidRDefault="008270C6">
      <w:pPr>
        <w:pStyle w:val="ProductList-ClauseHeading"/>
        <w:outlineLvl w:val="4"/>
      </w:pPr>
      <w:r>
        <w:t>2.1 Operations Management and Security</w:t>
      </w:r>
    </w:p>
    <w:p w:rsidR="001834F0" w:rsidRDefault="001834F0">
      <w:pPr>
        <w:pStyle w:val="ProductList-Body"/>
      </w:pPr>
    </w:p>
    <w:p w:rsidR="001834F0" w:rsidRDefault="008270C6">
      <w:pPr>
        <w:pStyle w:val="ProductList-SubClauseHeading"/>
        <w:outlineLvl w:val="5"/>
      </w:pPr>
      <w:r>
        <w:t>2.1.1 Operations Management Suite</w:t>
      </w:r>
    </w:p>
    <w:p w:rsidR="001834F0" w:rsidRDefault="008270C6">
      <w:pPr>
        <w:pStyle w:val="ProductList-BodyIndented"/>
      </w:pPr>
      <w:r>
        <w:t>De Operations Management and Security-abonnementen worden aangeboden binnen de Operations Management Suite.</w:t>
      </w:r>
    </w:p>
    <w:p w:rsidR="001834F0" w:rsidRDefault="001834F0">
      <w:pPr>
        <w:pStyle w:val="ProductList-BodyIndented"/>
      </w:pPr>
    </w:p>
    <w:p w:rsidR="001834F0" w:rsidRDefault="008270C6">
      <w:pPr>
        <w:pStyle w:val="ProductList-SubClauseHeading"/>
        <w:outlineLvl w:val="5"/>
      </w:pPr>
      <w:r>
        <w:t>2.1.2 Software inbegrepen in Operations Management and Security E1/E2</w:t>
      </w:r>
    </w:p>
    <w:p w:rsidR="001834F0" w:rsidRDefault="008270C6">
      <w:pPr>
        <w:pStyle w:val="ProductList-BodyIndented"/>
      </w:pPr>
      <w:r>
        <w:t>Tijdens de looptijd van elk Operations Management and Security E1/E2-abonnement mag de Klant één exemplaar van de corresponderende meegeleverde software uitvoeren voor jet Beheren van een OSE in de eigen faciliteit van de Klant of in Microsoft Azure.</w:t>
      </w:r>
    </w:p>
    <w:tbl>
      <w:tblPr>
        <w:tblStyle w:val="PURTable0"/>
        <w:tblW w:w="0" w:type="dxa"/>
        <w:tblLook w:val="04A0" w:firstRow="1" w:lastRow="0" w:firstColumn="1" w:lastColumn="0" w:noHBand="0" w:noVBand="1"/>
      </w:tblPr>
      <w:tblGrid>
        <w:gridCol w:w="5231"/>
        <w:gridCol w:w="5325"/>
      </w:tblGrid>
      <w:tr w:rsidR="001834F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834F0" w:rsidRDefault="008270C6">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1834F0" w:rsidRDefault="008270C6">
            <w:pPr>
              <w:pStyle w:val="ProductList-TableBody"/>
            </w:pPr>
            <w:r>
              <w:rPr>
                <w:color w:val="FFFFFF"/>
              </w:rPr>
              <w:t>Meegeleverde software</w:t>
            </w:r>
          </w:p>
        </w:tc>
      </w:tr>
      <w:tr w:rsidR="001834F0">
        <w:tc>
          <w:tcPr>
            <w:tcW w:w="6000" w:type="dxa"/>
            <w:tcBorders>
              <w:left w:val="single" w:sz="4" w:space="0" w:color="6E6E6E"/>
              <w:bottom w:val="single" w:sz="4" w:space="0" w:color="6E6E6E"/>
              <w:right w:val="single" w:sz="4" w:space="0" w:color="6E6E6E"/>
            </w:tcBorders>
          </w:tcPr>
          <w:p w:rsidR="001834F0" w:rsidRDefault="008270C6">
            <w:pPr>
              <w:pStyle w:val="ProductList-TableBody"/>
            </w:pPr>
            <w:r>
              <w:t>Operations Management and Security E1</w:t>
            </w:r>
          </w:p>
          <w:p w:rsidR="001834F0" w:rsidRDefault="008270C6">
            <w:pPr>
              <w:pStyle w:val="ProductList-TableBody"/>
            </w:pPr>
            <w:r>
              <w:t>Operations Management and Security E1 vanuit SA</w:t>
            </w:r>
          </w:p>
        </w:tc>
        <w:tc>
          <w:tcPr>
            <w:tcW w:w="6120" w:type="dxa"/>
            <w:tcBorders>
              <w:left w:val="single" w:sz="4" w:space="0" w:color="6E6E6E"/>
              <w:bottom w:val="single" w:sz="4" w:space="0" w:color="6E6E6E"/>
              <w:right w:val="single" w:sz="4" w:space="0" w:color="6E6E6E"/>
            </w:tcBorders>
          </w:tcPr>
          <w:p w:rsidR="001834F0" w:rsidRDefault="008270C6">
            <w:pPr>
              <w:pStyle w:val="ProductList-TableBody"/>
            </w:pPr>
            <w:r>
              <w:t>System Center Server Standard</w:t>
            </w:r>
          </w:p>
        </w:tc>
      </w:tr>
      <w:tr w:rsidR="001834F0">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Operations Management and Security E2</w:t>
            </w:r>
          </w:p>
          <w:p w:rsidR="001834F0" w:rsidRDefault="008270C6">
            <w:pPr>
              <w:pStyle w:val="ProductList-TableBody"/>
            </w:pPr>
            <w:r>
              <w:t>Operations Management and Security E2 vanuit SA</w:t>
            </w:r>
          </w:p>
        </w:tc>
        <w:tc>
          <w:tcPr>
            <w:tcW w:w="612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System Center Server Standard</w:t>
            </w:r>
          </w:p>
        </w:tc>
      </w:tr>
      <w:tr w:rsidR="001834F0">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Operations Management and Security: inzichten en analyse</w:t>
            </w:r>
          </w:p>
        </w:tc>
        <w:tc>
          <w:tcPr>
            <w:tcW w:w="612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System Center Operation Manager</w:t>
            </w:r>
          </w:p>
        </w:tc>
      </w:tr>
      <w:tr w:rsidR="001834F0">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Operations Management and Security: automatisering en besturing</w:t>
            </w:r>
          </w:p>
        </w:tc>
        <w:tc>
          <w:tcPr>
            <w:tcW w:w="612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System Center Configuration Manager</w:t>
            </w:r>
          </w:p>
          <w:p w:rsidR="001834F0" w:rsidRDefault="008270C6">
            <w:pPr>
              <w:pStyle w:val="ProductList-TableBody"/>
            </w:pPr>
            <w:r>
              <w:t>System Center Orchestrator</w:t>
            </w:r>
          </w:p>
          <w:p w:rsidR="001834F0" w:rsidRDefault="008270C6">
            <w:pPr>
              <w:pStyle w:val="ProductList-TableBody"/>
            </w:pPr>
            <w:r>
              <w:t>System Center Service Manager</w:t>
            </w:r>
          </w:p>
        </w:tc>
      </w:tr>
      <w:tr w:rsidR="001834F0">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Operations Management and Security: back-up en herstel bij noodgevallen</w:t>
            </w:r>
          </w:p>
        </w:tc>
        <w:tc>
          <w:tcPr>
            <w:tcW w:w="612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System Center Data Protection Manager</w:t>
            </w:r>
          </w:p>
          <w:p w:rsidR="001834F0" w:rsidRDefault="008270C6">
            <w:pPr>
              <w:pStyle w:val="ProductList-TableBody"/>
            </w:pPr>
            <w:r>
              <w:t>System Center Virtual Machine Manager</w:t>
            </w:r>
          </w:p>
        </w:tc>
      </w:tr>
    </w:tbl>
    <w:p w:rsidR="001834F0" w:rsidRDefault="001834F0">
      <w:pPr>
        <w:pStyle w:val="ProductList-ClauseHeading"/>
        <w:outlineLvl w:val="4"/>
      </w:pPr>
    </w:p>
    <w:p w:rsidR="001834F0" w:rsidRDefault="008270C6">
      <w:pPr>
        <w:pStyle w:val="ProductList-ClauseHeading"/>
        <w:outlineLvl w:val="4"/>
      </w:pPr>
      <w:r>
        <w:t>2.2 Microsoft Azure Stack Plan</w:t>
      </w:r>
    </w:p>
    <w:p w:rsidR="001834F0" w:rsidRDefault="008270C6">
      <w:pPr>
        <w:pStyle w:val="ProductList-Body"/>
      </w:pPr>
      <w:r>
        <w:t xml:space="preserve">De Klant mag Microsoft Azure Stack gebruiken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1834F0" w:rsidRDefault="001834F0">
      <w:pPr>
        <w:pStyle w:val="ProductList-Body"/>
      </w:pPr>
    </w:p>
    <w:p w:rsidR="001834F0" w:rsidRDefault="008270C6">
      <w:pPr>
        <w:pStyle w:val="ProductList-ClauseHeading"/>
        <w:outlineLvl w:val="4"/>
      </w:pPr>
      <w:r>
        <w:t>2.3 Microsoft Azure StorSimple Plan-aanbod</w:t>
      </w:r>
    </w:p>
    <w:p w:rsidR="001834F0" w:rsidRDefault="008270C6">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2HeadingNoBorder"/>
        <w:outlineLvl w:val="2"/>
      </w:pPr>
      <w:bookmarkStart w:id="224" w:name="_Sec1198"/>
      <w:r>
        <w:t>Microsoft Azure-ondersteuningsplannen</w:t>
      </w:r>
      <w:bookmarkEnd w:id="224"/>
      <w:r>
        <w:fldChar w:fldCharType="begin"/>
      </w:r>
      <w:r>
        <w:instrText xml:space="preserve"> TC "</w:instrText>
      </w:r>
      <w:bookmarkStart w:id="225" w:name="_Toc507620049"/>
      <w:r>
        <w:instrText>Microsoft Azure-ondersteuningsplannen</w:instrText>
      </w:r>
      <w:bookmarkEnd w:id="225"/>
      <w:r>
        <w:instrText>" \l 3</w:instrText>
      </w:r>
      <w:r>
        <w:fldChar w:fldCharType="end"/>
      </w:r>
    </w:p>
    <w:p w:rsidR="001834F0" w:rsidRDefault="008270C6">
      <w:pPr>
        <w:pStyle w:val="ProductList-Offering1SubSection"/>
        <w:outlineLvl w:val="3"/>
      </w:pPr>
      <w:bookmarkStart w:id="226" w:name="_Sec1200"/>
      <w:r>
        <w:t>1. Beschikbaarheid programma</w:t>
      </w:r>
      <w:bookmarkEnd w:id="226"/>
    </w:p>
    <w:tbl>
      <w:tblPr>
        <w:tblStyle w:val="PURTable"/>
        <w:tblW w:w="0" w:type="dxa"/>
        <w:tblLook w:val="04A0" w:firstRow="1" w:lastRow="0" w:firstColumn="1" w:lastColumn="0" w:noHBand="0" w:noVBand="1"/>
      </w:tblPr>
      <w:tblGrid>
        <w:gridCol w:w="4305"/>
        <w:gridCol w:w="708"/>
        <w:gridCol w:w="696"/>
        <w:gridCol w:w="707"/>
        <w:gridCol w:w="716"/>
        <w:gridCol w:w="730"/>
        <w:gridCol w:w="833"/>
        <w:gridCol w:w="710"/>
        <w:gridCol w:w="701"/>
        <w:gridCol w:w="810"/>
      </w:tblGrid>
      <w:tr w:rsidR="001834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834F0">
        <w:tc>
          <w:tcPr>
            <w:tcW w:w="466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bl>
    <w:p w:rsidR="001834F0" w:rsidRDefault="001834F0">
      <w:pPr>
        <w:pStyle w:val="ProductList-Body"/>
      </w:pPr>
    </w:p>
    <w:p w:rsidR="001834F0" w:rsidRDefault="008270C6">
      <w:pPr>
        <w:pStyle w:val="ProductList-Offering1SubSection"/>
        <w:outlineLvl w:val="3"/>
      </w:pPr>
      <w:bookmarkStart w:id="227" w:name="_Sec1201"/>
      <w:r>
        <w:t>2. Productvoorwaarden</w:t>
      </w:r>
      <w:bookmarkEnd w:id="227"/>
    </w:p>
    <w:tbl>
      <w:tblPr>
        <w:tblStyle w:val="PURTable"/>
        <w:tblW w:w="0" w:type="dxa"/>
        <w:tblLook w:val="04A0" w:firstRow="1" w:lastRow="0" w:firstColumn="1" w:lastColumn="0" w:noHBand="0" w:noVBand="1"/>
      </w:tblPr>
      <w:tblGrid>
        <w:gridCol w:w="3684"/>
        <w:gridCol w:w="3631"/>
        <w:gridCol w:w="3601"/>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2HeadingNoBorder"/>
        <w:outlineLvl w:val="2"/>
      </w:pPr>
      <w:bookmarkStart w:id="228" w:name="_Sec1199"/>
      <w:r>
        <w:t>Microsoft Azure-gebruikersplannen</w:t>
      </w:r>
      <w:bookmarkEnd w:id="228"/>
      <w:r>
        <w:fldChar w:fldCharType="begin"/>
      </w:r>
      <w:r>
        <w:instrText xml:space="preserve"> TC "</w:instrText>
      </w:r>
      <w:bookmarkStart w:id="229" w:name="_Toc507620050"/>
      <w:r>
        <w:instrText>Microsoft Azure-gebruikersplannen</w:instrText>
      </w:r>
      <w:bookmarkEnd w:id="229"/>
      <w:r>
        <w:instrText>" \l 3</w:instrText>
      </w:r>
      <w:r>
        <w:fldChar w:fldCharType="end"/>
      </w:r>
    </w:p>
    <w:p w:rsidR="001834F0" w:rsidRDefault="008270C6">
      <w:pPr>
        <w:pStyle w:val="ProductList-Offering1SubSection"/>
        <w:outlineLvl w:val="3"/>
      </w:pPr>
      <w:bookmarkStart w:id="230" w:name="_Sec1202"/>
      <w:r>
        <w:t>1. Beschikbaarheid programma</w:t>
      </w:r>
      <w:bookmarkEnd w:id="230"/>
    </w:p>
    <w:tbl>
      <w:tblPr>
        <w:tblStyle w:val="PURTable"/>
        <w:tblW w:w="0" w:type="dxa"/>
        <w:tblLook w:val="04A0" w:firstRow="1" w:lastRow="0" w:firstColumn="1" w:lastColumn="0" w:noHBand="0" w:noVBand="1"/>
      </w:tblPr>
      <w:tblGrid>
        <w:gridCol w:w="4315"/>
        <w:gridCol w:w="706"/>
        <w:gridCol w:w="699"/>
        <w:gridCol w:w="704"/>
        <w:gridCol w:w="714"/>
        <w:gridCol w:w="729"/>
        <w:gridCol w:w="831"/>
        <w:gridCol w:w="707"/>
        <w:gridCol w:w="704"/>
        <w:gridCol w:w="807"/>
      </w:tblGrid>
      <w:tr w:rsidR="001834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834F0">
        <w:tc>
          <w:tcPr>
            <w:tcW w:w="466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pPr>
            <w:r>
              <w:t>Azure Active Directory Basic</w:t>
            </w:r>
            <w:r>
              <w:fldChar w:fldCharType="begin"/>
            </w:r>
            <w:r>
              <w:instrText xml:space="preserve"> XE "Azure Active Directory Basic"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1834F0" w:rsidRDefault="00827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Azure Advanced Threat Protection for Users</w:t>
            </w:r>
            <w:r>
              <w:fldChar w:fldCharType="begin"/>
            </w:r>
            <w:r>
              <w:instrText xml:space="preserve"> XE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Aanvullende clientbeheerlicentie voor Azure Advanced Threat Protection for Users</w:t>
            </w:r>
            <w:r>
              <w:fldChar w:fldCharType="begin"/>
            </w:r>
            <w:r>
              <w:instrText xml:space="preserve"> XE "Aanvullende clientbeheerlicentie voor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834F0" w:rsidRDefault="00827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bl>
    <w:p w:rsidR="001834F0" w:rsidRDefault="008270C6">
      <w:pPr>
        <w:pStyle w:val="ProductList-Offering1SubSection"/>
        <w:outlineLvl w:val="3"/>
      </w:pPr>
      <w:bookmarkStart w:id="231" w:name="_Sec1203"/>
      <w:r>
        <w:t>2. Productvoorwaarden</w:t>
      </w:r>
      <w:bookmarkEnd w:id="231"/>
    </w:p>
    <w:tbl>
      <w:tblPr>
        <w:tblStyle w:val="PURTable"/>
        <w:tblW w:w="0" w:type="dxa"/>
        <w:tblLook w:val="04A0" w:firstRow="1" w:lastRow="0" w:firstColumn="1" w:lastColumn="0" w:noHBand="0" w:noVBand="1"/>
      </w:tblPr>
      <w:tblGrid>
        <w:gridCol w:w="3683"/>
        <w:gridCol w:w="3634"/>
        <w:gridCol w:w="3599"/>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1834F0" w:rsidRDefault="001834F0">
      <w:pPr>
        <w:pStyle w:val="ProductList-Body"/>
      </w:pPr>
    </w:p>
    <w:p w:rsidR="001834F0" w:rsidRDefault="008270C6">
      <w:pPr>
        <w:pStyle w:val="ProductList-ClauseHeading"/>
        <w:outlineLvl w:val="4"/>
      </w:pPr>
      <w:r>
        <w:t>2.1 Uitgebreide gebruiksrechten voor klanten met Azure Advanced Threat Protection for Users (AATP)</w:t>
      </w:r>
    </w:p>
    <w:p w:rsidR="001834F0" w:rsidRDefault="008270C6">
      <w:pPr>
        <w:pStyle w:val="ProductList-Body"/>
      </w:pPr>
      <w:r>
        <w:t>De Klant mag Advanced Threat Analytics ook lokaal installeren en gebruiken voor het beheren van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uitsluitend worden gebruikt door gebruikers aan wie licenties zijn toegewezen. Dit recht loopt af op het moment dat het abonnement van de Klant afloopt. </w:t>
      </w:r>
    </w:p>
    <w:p w:rsidR="001834F0" w:rsidRDefault="001834F0">
      <w:pPr>
        <w:pStyle w:val="ProductList-Body"/>
      </w:pPr>
    </w:p>
    <w:p w:rsidR="001834F0" w:rsidRDefault="001834F0">
      <w:pPr>
        <w:pStyle w:val="ProductList-Body"/>
      </w:pPr>
    </w:p>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1HeadingNoBorder"/>
        <w:outlineLvl w:val="1"/>
      </w:pPr>
      <w:bookmarkStart w:id="232" w:name="_Sec629"/>
      <w:r>
        <w:t>Microsoft 365</w:t>
      </w:r>
      <w:bookmarkEnd w:id="232"/>
      <w:r>
        <w:fldChar w:fldCharType="begin"/>
      </w:r>
      <w:r>
        <w:instrText xml:space="preserve"> TC "</w:instrText>
      </w:r>
      <w:bookmarkStart w:id="233" w:name="_Toc507620051"/>
      <w:r>
        <w:instrText>Microsoft 365</w:instrText>
      </w:r>
      <w:bookmarkEnd w:id="233"/>
      <w:r>
        <w:instrText>" \l 2</w:instrText>
      </w:r>
      <w:r>
        <w:fldChar w:fldCharType="end"/>
      </w:r>
    </w:p>
    <w:p w:rsidR="001834F0" w:rsidRDefault="008270C6">
      <w:pPr>
        <w:pStyle w:val="ProductList-Offering1SubSection"/>
        <w:outlineLvl w:val="2"/>
      </w:pPr>
      <w:bookmarkStart w:id="234" w:name="_Sec713"/>
      <w:r>
        <w:t>1. Beschikbaarheid programma</w:t>
      </w:r>
      <w:bookmarkEnd w:id="234"/>
    </w:p>
    <w:tbl>
      <w:tblPr>
        <w:tblStyle w:val="PURTable"/>
        <w:tblW w:w="0" w:type="dxa"/>
        <w:tblLook w:val="04A0" w:firstRow="1" w:lastRow="0" w:firstColumn="1" w:lastColumn="0" w:noHBand="0" w:noVBand="1"/>
      </w:tblPr>
      <w:tblGrid>
        <w:gridCol w:w="4241"/>
        <w:gridCol w:w="704"/>
        <w:gridCol w:w="689"/>
        <w:gridCol w:w="808"/>
        <w:gridCol w:w="713"/>
        <w:gridCol w:w="728"/>
        <w:gridCol w:w="829"/>
        <w:gridCol w:w="705"/>
        <w:gridCol w:w="696"/>
        <w:gridCol w:w="803"/>
      </w:tblGrid>
      <w:tr w:rsidR="001834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834F0">
        <w:tc>
          <w:tcPr>
            <w:tcW w:w="466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pPr>
            <w:r>
              <w:t>Microsoft 365 Business</w:t>
            </w:r>
            <w:r>
              <w:fldChar w:fldCharType="begin"/>
            </w:r>
            <w:r>
              <w:instrText xml:space="preserve"> XE "Microsoft 365 Business"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365 Education A1</w:t>
            </w:r>
            <w:r>
              <w:fldChar w:fldCharType="begin"/>
            </w:r>
            <w:r>
              <w:instrText xml:space="preserve"> XE "Microsoft 365 Education A1"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365 E3</w:t>
            </w:r>
            <w:r>
              <w:fldChar w:fldCharType="begin"/>
            </w:r>
            <w:r>
              <w:instrText xml:space="preserve"> XE "Microsoft 365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365 E3 Add-on</w:t>
            </w:r>
            <w:r>
              <w:fldChar w:fldCharType="begin"/>
            </w:r>
            <w:r>
              <w:instrText xml:space="preserve"> XE "Microsoft 365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365 E3 vanuit SA</w:t>
            </w:r>
            <w:r>
              <w:fldChar w:fldCharType="begin"/>
            </w:r>
            <w:r>
              <w:instrText xml:space="preserve"> XE "Microsoft 365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365 E5</w:t>
            </w:r>
            <w:r>
              <w:fldChar w:fldCharType="begin"/>
            </w:r>
            <w:r>
              <w:instrText xml:space="preserve"> XE "Microsoft 365 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365 E5 Add-on</w:t>
            </w:r>
            <w:r>
              <w:fldChar w:fldCharType="begin"/>
            </w:r>
            <w:r>
              <w:instrText xml:space="preserve"> XE "Microsoft 365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365 E5 vanuit SA</w:t>
            </w:r>
            <w:r>
              <w:fldChar w:fldCharType="begin"/>
            </w:r>
            <w:r>
              <w:instrText xml:space="preserve"> XE "Microsoft 365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365 F1</w:t>
            </w:r>
            <w:r>
              <w:fldChar w:fldCharType="begin"/>
            </w:r>
            <w:r>
              <w:instrText xml:space="preserve"> XE "Microsoft 365 F1"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bl>
    <w:p w:rsidR="001834F0" w:rsidRDefault="001834F0">
      <w:pPr>
        <w:pStyle w:val="ProductList-Body"/>
      </w:pPr>
    </w:p>
    <w:p w:rsidR="001834F0" w:rsidRDefault="008270C6">
      <w:pPr>
        <w:pStyle w:val="ProductList-Offering1SubSection"/>
        <w:outlineLvl w:val="2"/>
      </w:pPr>
      <w:bookmarkStart w:id="235" w:name="_Sec768"/>
      <w:r>
        <w:t>2. Productvoorwaarden</w:t>
      </w:r>
      <w:bookmarkEnd w:id="235"/>
    </w:p>
    <w:tbl>
      <w:tblPr>
        <w:tblStyle w:val="PURTable"/>
        <w:tblW w:w="0" w:type="dxa"/>
        <w:tblLook w:val="04A0" w:firstRow="1" w:lastRow="0" w:firstColumn="1" w:lastColumn="0" w:noHBand="0" w:noVBand="1"/>
      </w:tblPr>
      <w:tblGrid>
        <w:gridCol w:w="3684"/>
        <w:gridCol w:w="3631"/>
        <w:gridCol w:w="3601"/>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Microsoft 365 Step-up vanuit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Microsoft 365 F1</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4F0" w:rsidRDefault="008270C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Microsoft 365 vanuit SA)</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1834F0" w:rsidRDefault="001834F0">
      <w:pPr>
        <w:pStyle w:val="ProductList-Body"/>
      </w:pPr>
    </w:p>
    <w:p w:rsidR="001834F0" w:rsidRDefault="008270C6">
      <w:pPr>
        <w:pStyle w:val="ProductList-ClauseHeading"/>
        <w:outlineLvl w:val="3"/>
      </w:pPr>
      <w:r>
        <w:t>2.1 Aanvullende gebruiksrechten voor Microsoft 365 E3/E5</w:t>
      </w:r>
    </w:p>
    <w:p w:rsidR="001834F0" w:rsidRDefault="008270C6">
      <w:pPr>
        <w:pStyle w:val="ProductList-SubClauseHeading"/>
        <w:outlineLvl w:val="4"/>
      </w:pPr>
      <w:r>
        <w:t>2.1.1 Office-servers</w:t>
      </w:r>
    </w:p>
    <w:p w:rsidR="001834F0" w:rsidRDefault="008270C6">
      <w:pPr>
        <w:pStyle w:val="ProductList-BodyIndented"/>
      </w:pPr>
      <w:r>
        <w:t>Elke Gelicentieerde Gebruiker aan wie een Gebruikers-SL voor Microsoft 365 E3/E5 is toegewezen, mag:</w:t>
      </w:r>
    </w:p>
    <w:p w:rsidR="001834F0" w:rsidRDefault="008270C6" w:rsidP="008270C6">
      <w:pPr>
        <w:pStyle w:val="ProductList-Bullet"/>
        <w:numPr>
          <w:ilvl w:val="1"/>
          <w:numId w:val="34"/>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xml:space="preserve">; en </w:t>
      </w:r>
    </w:p>
    <w:p w:rsidR="001834F0" w:rsidRDefault="008270C6" w:rsidP="008270C6">
      <w:pPr>
        <w:pStyle w:val="ProductList-Bullet"/>
        <w:numPr>
          <w:ilvl w:val="1"/>
          <w:numId w:val="34"/>
        </w:numPr>
      </w:pPr>
      <w:r>
        <w:t xml:space="preserve">toegang tot de bovenstaande serversoftware is exclusief voor gebruikers aan wie een Gebruikers-SL voor Microsoft 365 E3/E5 is toegewezen of voor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1834F0" w:rsidRDefault="008270C6">
      <w:pPr>
        <w:pStyle w:val="ProductList-BodyIndented"/>
      </w:pPr>
      <w:r>
        <w:t>Deze bepaling is niet van toepassing op Gebruikers-SL's die zijn verkregen op grond van de Microsoft Cloud Overeenkomst.</w:t>
      </w:r>
    </w:p>
    <w:p w:rsidR="001834F0" w:rsidRDefault="001834F0">
      <w:pPr>
        <w:pStyle w:val="ProductList-BodyIndented"/>
      </w:pPr>
    </w:p>
    <w:p w:rsidR="001834F0" w:rsidRDefault="008270C6">
      <w:pPr>
        <w:pStyle w:val="ProductList-SubClauseHeading"/>
        <w:outlineLvl w:val="4"/>
      </w:pPr>
      <w:r>
        <w:t>2.1.2 x Office Professional Plus</w:t>
      </w:r>
    </w:p>
    <w:p w:rsidR="001834F0" w:rsidRDefault="008270C6">
      <w:pPr>
        <w:pStyle w:val="ProductList-SubSubClauseHeading"/>
        <w:outlineLvl w:val="5"/>
      </w:pPr>
      <w:r>
        <w:t>2.1.2.1 Microsoft 365 vanuit SA (gebruikers-SL's):</w:t>
      </w:r>
    </w:p>
    <w:p w:rsidR="001834F0" w:rsidRDefault="008270C6">
      <w:pPr>
        <w:pStyle w:val="ProductList-BodyIndented2"/>
      </w:pPr>
      <w:r>
        <w:t>Voor elke Gelicentieerde Gebruiker aan wie de klant een Gebruikers-SL voor Microsoft 365 vanuit SA toewijst, mag de Klant het volgende installeren:</w:t>
      </w:r>
    </w:p>
    <w:p w:rsidR="001834F0" w:rsidRDefault="008270C6" w:rsidP="008270C6">
      <w:pPr>
        <w:pStyle w:val="ProductList-Bullet"/>
        <w:numPr>
          <w:ilvl w:val="2"/>
          <w:numId w:val="35"/>
        </w:numPr>
      </w:pPr>
      <w:r>
        <w:t>een lokaal exemplaar van Office Professional Plus voor exclusief gebruik door de Gelicentieerde Gebruiker voor de duur van het abonnement; en</w:t>
      </w:r>
    </w:p>
    <w:p w:rsidR="001834F0" w:rsidRDefault="008270C6" w:rsidP="008270C6">
      <w:pPr>
        <w:pStyle w:val="ProductList-Bullet"/>
        <w:numPr>
          <w:ilvl w:val="2"/>
          <w:numId w:val="35"/>
        </w:numPr>
      </w:pPr>
      <w:r>
        <w:t>een lokale kopie van Office Professional Plus voor nieuwe Gebruikers-SLʹs die worden toegevoegd aan dezelfde volumelicentieovereenkomst voor exclusief gebruik door de Gelicentieerde Gebruiker voor de duur van het abonnement. Het aantal nieuwe Gebruikers-SLʹs waaraan deze gebruikersrechten worden toegewezen mag niet hoger zijn dan het aantal Gebruikers-SLʹs vanuit SA dat aanvankelijk door de overeenkomst werd gedekt.</w:t>
      </w:r>
    </w:p>
    <w:p w:rsidR="001834F0" w:rsidRDefault="001834F0">
      <w:pPr>
        <w:pStyle w:val="ProductList-BodyIndented2"/>
      </w:pPr>
    </w:p>
    <w:p w:rsidR="001834F0" w:rsidRDefault="008270C6">
      <w:pPr>
        <w:pStyle w:val="ProductList-SubSubClauseHeading"/>
        <w:outlineLvl w:val="5"/>
      </w:pPr>
      <w:r>
        <w:t>2.1.2.2 Microsoft 365 gebruikers-SL's verkregen in MPSA</w:t>
      </w:r>
    </w:p>
    <w:p w:rsidR="001834F0" w:rsidRDefault="008270C6">
      <w:pPr>
        <w:pStyle w:val="ProductList-BodyIndented2"/>
      </w:pPr>
      <w: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rsidR="001834F0" w:rsidRDefault="001834F0">
      <w:pPr>
        <w:pStyle w:val="ProductList-BodyIndented2"/>
      </w:pPr>
    </w:p>
    <w:p w:rsidR="001834F0" w:rsidRDefault="008270C6">
      <w:pPr>
        <w:pStyle w:val="ProductList-ClauseHeading"/>
        <w:outlineLvl w:val="3"/>
      </w:pPr>
      <w:r>
        <w:t>2.2 Toepasselijke Licentievoorwaarden</w:t>
      </w:r>
    </w:p>
    <w:p w:rsidR="001834F0" w:rsidRDefault="008270C6">
      <w:pPr>
        <w:pStyle w:val="ProductList-Body"/>
      </w:pPr>
      <w:r>
        <w:t>In aanvulling op de bepalingen van de Productvermelding Microsoft 365, zijn de Licentievoorwaarden die van toepassing zijn op Office 365 Enterprise E3/E5, Enterprise Mobility + Security E3/E5 en Windows 10 Enterprise E3/E5 per Gebruiker van toepassing op Gebruikers-SL's voor Microsoft 365 E3 en E5.</w:t>
      </w:r>
    </w:p>
    <w:p w:rsidR="001834F0" w:rsidRDefault="001834F0">
      <w:pPr>
        <w:pStyle w:val="ProductList-Body"/>
      </w:pPr>
    </w:p>
    <w:p w:rsidR="001834F0" w:rsidRDefault="008270C6">
      <w:pPr>
        <w:pStyle w:val="ProductList-ClauseHeading"/>
        <w:outlineLvl w:val="3"/>
      </w:pPr>
      <w:r>
        <w:t>2.3 Microsoft 365 F1</w:t>
      </w:r>
    </w:p>
    <w:p w:rsidR="001834F0" w:rsidRDefault="008270C6">
      <w:pPr>
        <w:pStyle w:val="ProductList-SubClauseHeading"/>
        <w:outlineLvl w:val="4"/>
      </w:pPr>
      <w:r>
        <w:t>2.3.1 Gebruiksrechten</w:t>
      </w:r>
    </w:p>
    <w:p w:rsidR="001834F0" w:rsidRDefault="008270C6">
      <w:pPr>
        <w:pStyle w:val="ProductList-BodyIndented"/>
      </w:pPr>
      <w:r>
        <w:t>Op het gebruik van Windows zijn de Licentievoorwaarden van toepassing uit het onderdeel Gebruiksrechten van de Productvermelding Windows die van toepassing zijn op Windows 10 Enterprise E3 per gebruiker, met de volgende uitzonderingen:</w:t>
      </w:r>
    </w:p>
    <w:p w:rsidR="001834F0" w:rsidRDefault="008270C6" w:rsidP="008270C6">
      <w:pPr>
        <w:pStyle w:val="ProductList-Bullet"/>
        <w:numPr>
          <w:ilvl w:val="1"/>
          <w:numId w:val="36"/>
        </w:numPr>
      </w:pPr>
      <w:r>
        <w:t>De Windows-component van Microsoft 365 F1 werkt als een Online Dienst en is geen opvolger van enige voorgaande versie van het Windows desktop operating system. Derhalve zijn re-imaging rechten en rechten voor het gebruik van eerdere versies, andere taalversies, andere platformversies of lagere edities van Windows, met inbegrip van Windows 10 Enterprise LTSB, niet van toepassing, niettegenstaande de Universele Licentievoorwaarden of de volumelicentieovereenkomst.</w:t>
      </w:r>
    </w:p>
    <w:p w:rsidR="001834F0" w:rsidRDefault="008270C6" w:rsidP="008270C6">
      <w:pPr>
        <w:pStyle w:val="ProductList-Bullet"/>
        <w:numPr>
          <w:ilvl w:val="1"/>
          <w:numId w:val="36"/>
        </w:numPr>
      </w:pPr>
      <w:r>
        <w:t>Niettegenstaande enige tegengestelde bepaling in het onderdeel Gebruiksrechten van de productvermelding Windows Desktop Operating System, zijn de rechten voor toegang tot en gebruik van gevirtualiseerde instances van Windows niet van toepassing.</w:t>
      </w:r>
    </w:p>
    <w:p w:rsidR="001834F0" w:rsidRDefault="008270C6" w:rsidP="008270C6">
      <w:pPr>
        <w:pStyle w:val="ProductList-Bullet"/>
        <w:numPr>
          <w:ilvl w:val="1"/>
          <w:numId w:val="36"/>
        </w:numPr>
      </w:pPr>
      <w:r>
        <w:t xml:space="preserve">De gelicentieerde gebruiker hoeft niet de primaire gebruiker van het apparaat te zijn. </w:t>
      </w:r>
    </w:p>
    <w:p w:rsidR="001834F0" w:rsidRDefault="008270C6" w:rsidP="008270C6">
      <w:pPr>
        <w:pStyle w:val="ProductList-Bullet"/>
        <w:numPr>
          <w:ilvl w:val="1"/>
          <w:numId w:val="36"/>
        </w:numPr>
      </w:pPr>
      <w:r>
        <w:t>De Klant moet gebruikmaken van op Active Directory-gebaseerde activering. Klanten van clouddiensten voor Overheidsgemeenschappen in de Verenigde Staten kunnen KMS-activering gebruiken in plaats van op Azure AD gebaseerde activering.</w:t>
      </w:r>
    </w:p>
    <w:p w:rsidR="001834F0" w:rsidRDefault="008270C6">
      <w:pPr>
        <w:pStyle w:val="ProductList-BodyIndented"/>
      </w:pPr>
      <w:r>
        <w:t xml:space="preserve">Voor het gebruik van de andere componenten van Microsoft 365 F1 gelden de bepalingen in de Voorwaarden voor Online Diensten die van toepassing zijn op deze componenten. Gebruikers-SL's voor Microsoft 365 F1 zijn geen CAL-equivalente licenties, uitgezonderd voor de Basistoegangslicentie voor Windows Server en Clientbeheerlicenties voor System Center Configuration Manager en Advanced Threat Analytics. </w:t>
      </w:r>
    </w:p>
    <w:p w:rsidR="001834F0" w:rsidRDefault="001834F0">
      <w:pPr>
        <w:pStyle w:val="ProductList-BodyIndented"/>
      </w:pPr>
    </w:p>
    <w:p w:rsidR="001834F0" w:rsidRDefault="008270C6">
      <w:pPr>
        <w:pStyle w:val="ProductList-SubClauseHeading"/>
        <w:outlineLvl w:val="4"/>
      </w:pPr>
      <w:r>
        <w:t>2.3.2 Microsoft 365 F1 Step-up vanuit Office 365 F1</w:t>
      </w:r>
    </w:p>
    <w:p w:rsidR="001834F0" w:rsidRDefault="008270C6">
      <w:pPr>
        <w:pStyle w:val="ProductList-BodyIndented"/>
      </w:pPr>
      <w:r>
        <w:t xml:space="preserve">De Klant kan de Microsoft 365 F1 Step-Up-licentie aanschaffen voor elk van zijn Gebruikers met een Office 365 F1-licentie. De Step-up-licentie moet worden verkregen onder dezelfde volumelicentieovereenkomst en enrollment (indien van toepassing) als de Office 365 F1-licentie. Rechten voor toegang tot Online Diensten op grond van de Step-Up-licentie hebben voorrang op en vervangen de rechten voor toegang tot de Online Diensten op grond van de Office 365 F1-licentie.  </w:t>
      </w:r>
    </w:p>
    <w:p w:rsidR="001834F0" w:rsidRDefault="001834F0">
      <w:pPr>
        <w:pStyle w:val="ProductList-BodyIndented"/>
      </w:pPr>
    </w:p>
    <w:p w:rsidR="001834F0" w:rsidRDefault="008270C6">
      <w:pPr>
        <w:pStyle w:val="ProductList-ClauseHeading"/>
        <w:outlineLvl w:val="3"/>
      </w:pPr>
      <w:r>
        <w:t>2.4 Microsoft 365 Business-gebruiksrechten</w:t>
      </w:r>
    </w:p>
    <w:p w:rsidR="001834F0" w:rsidRDefault="008270C6">
      <w:pPr>
        <w:pStyle w:val="ProductList-Body"/>
      </w:pPr>
      <w:r>
        <w:t>De Klant mag niet meer dan 300 gebruikersabonnementslicenties voorzien. Op het gebruik van Windows zijn de Licentievoorwaarden van toepassing uit het onderdeel Gebruiksrechten van de Productvermelding Windows die van toepassing zijn op Windows 10 Enterprise E3 per gebruiker, met de volgende uitzonderingen:</w:t>
      </w:r>
    </w:p>
    <w:p w:rsidR="001834F0" w:rsidRDefault="008270C6" w:rsidP="008270C6">
      <w:pPr>
        <w:pStyle w:val="ProductList-Bullet"/>
        <w:numPr>
          <w:ilvl w:val="0"/>
          <w:numId w:val="37"/>
        </w:numPr>
      </w:pPr>
      <w:r>
        <w:t>Windows Business werkt als een Online Dienst en is geen opvolger van enige voorgaande versie van het Windows desktop operating system. Derhalve zijn re-imaging rechten en rechten voor het gebruik van eerdere versies, andere taalversies, andere platformversies of lagere edities van Windows, met inbegrip van Windows 10 Enterprise LTSB, niet van toepassing, niettegenstaande de Universele Licentievoorwaarden of de volumelicentieovereenkomst.</w:t>
      </w:r>
    </w:p>
    <w:p w:rsidR="001834F0" w:rsidRDefault="008270C6" w:rsidP="008270C6">
      <w:pPr>
        <w:pStyle w:val="ProductList-Bullet"/>
        <w:numPr>
          <w:ilvl w:val="0"/>
          <w:numId w:val="37"/>
        </w:numPr>
      </w:pPr>
      <w:r>
        <w:t xml:space="preserve">Niettegenstaande enige tegengestelde bepaling in het onderdeel Gebruiksrechten van de productvermelding Windows Desktop Operating System, zijn de rechten voor toegang tot en gebruik van gevirtualiseerde instances van Windows niet van toepassing. </w:t>
      </w:r>
    </w:p>
    <w:p w:rsidR="001834F0" w:rsidRDefault="001834F0">
      <w:pPr>
        <w:pStyle w:val="ProductList-Body"/>
      </w:pPr>
    </w:p>
    <w:p w:rsidR="001834F0" w:rsidRDefault="008270C6">
      <w:pPr>
        <w:pStyle w:val="ProductList-ClauseHeading"/>
        <w:outlineLvl w:val="3"/>
      </w:pPr>
      <w:r>
        <w:t>2.5 Academic-programma's</w:t>
      </w:r>
    </w:p>
    <w:p w:rsidR="001834F0" w:rsidRDefault="008270C6">
      <w:pPr>
        <w:pStyle w:val="ProductList-Body"/>
      </w:pPr>
      <w:r>
        <w:t>Het volgende is van toepassing op klanten in Academic Volume Licensing-programma's:</w:t>
      </w:r>
    </w:p>
    <w:p w:rsidR="001834F0" w:rsidRDefault="008270C6">
      <w:pPr>
        <w:pStyle w:val="ProductList-SubClauseHeading"/>
        <w:outlineLvl w:val="4"/>
      </w:pPr>
      <w:r>
        <w:t>2.5.1 Microsoft 365 Education A1 (Apparaat-SL)</w:t>
      </w:r>
    </w:p>
    <w:p w:rsidR="001834F0" w:rsidRDefault="008270C6">
      <w:pPr>
        <w:pStyle w:val="ProductList-SubSubClauseHeading"/>
        <w:outlineLvl w:val="5"/>
      </w:pPr>
      <w:r>
        <w:t>2.5.1.1 Looptijd</w:t>
      </w:r>
    </w:p>
    <w:p w:rsidR="001834F0" w:rsidRDefault="008270C6">
      <w:pPr>
        <w:pStyle w:val="ProductList-BodyIndented2"/>
      </w:pPr>
      <w:r>
        <w:t>De looptijd van het Microsoft 365 Education A1 (Apparaat-SL) bedraagt zes jaar vanaf de datum van de bestelling. Als de licentie doorloopt na het aflopen van de volumelicentieovereenkomst van de klant op grond waarvan de M365 Education A1 (Apparaat-SL) is aangeschaft, blijven de voorwaarden van de overeenkomst van kracht voor zover nodig is voor de duur van de M365 Education A1 (Apparaat-SL).</w:t>
      </w:r>
    </w:p>
    <w:p w:rsidR="001834F0" w:rsidRDefault="001834F0">
      <w:pPr>
        <w:pStyle w:val="ProductList-BodyIndented2"/>
      </w:pPr>
    </w:p>
    <w:p w:rsidR="001834F0" w:rsidRDefault="008270C6">
      <w:pPr>
        <w:pStyle w:val="ProductList-SubSubClauseHeading"/>
        <w:outlineLvl w:val="5"/>
      </w:pPr>
      <w:r>
        <w:t>2.5.1.2 Annulering en hertoewijzing</w:t>
      </w:r>
    </w:p>
    <w:p w:rsidR="001834F0" w:rsidRDefault="008270C6">
      <w:pPr>
        <w:pStyle w:val="ProductList-BodyIndented2"/>
      </w:pPr>
      <w:r>
        <w:t>De M365 Education A1 (Apparaat-SL) kan niet worden geannuleerd en mag alleen opnieuw worden toegewezen aan een nieuw apparaat van hetzelfde model (of een equivalent, door de fabrikant verstrekt vervangend apparaat) bij een permanente hardwarestoring van het apparaat waaraan de M365 Education A1 (Apparaat-SL) aanvankelijk werd toegewezen.</w:t>
      </w:r>
    </w:p>
    <w:p w:rsidR="001834F0" w:rsidRDefault="001834F0">
      <w:pPr>
        <w:pStyle w:val="ProductList-BodyIndented2"/>
      </w:pPr>
    </w:p>
    <w:p w:rsidR="001834F0" w:rsidRDefault="008270C6">
      <w:pPr>
        <w:pStyle w:val="ProductList-SubSubClauseHeading"/>
        <w:outlineLvl w:val="5"/>
      </w:pPr>
      <w:r>
        <w:t>2.5.1.3 Gebruiksrechten voor Windows AutoPilot</w:t>
      </w:r>
    </w:p>
    <w:p w:rsidR="001834F0" w:rsidRDefault="008270C6">
      <w:pPr>
        <w:pStyle w:val="ProductList-BodyIndented2"/>
      </w:pPr>
      <w:r>
        <w:t xml:space="preserve">Gelicentieerde gebruikers van Microsoft 365 Education A1 (Apparaat-SL) zijn gerechtigd gebruik te maken van de Windows AutoPilot-functionaliteit beschikbaar via het Cloud Solution Provider Partner Center.   </w:t>
      </w:r>
    </w:p>
    <w:p w:rsidR="001834F0" w:rsidRDefault="001834F0">
      <w:pPr>
        <w:pStyle w:val="ProductList-BodyIndented2"/>
      </w:pPr>
    </w:p>
    <w:p w:rsidR="001834F0" w:rsidRDefault="008270C6">
      <w:pPr>
        <w:pStyle w:val="ProductList-SubSubClauseHeading"/>
        <w:outlineLvl w:val="5"/>
      </w:pPr>
      <w:r>
        <w:t>2.5.1.4 Window 10-versies</w:t>
      </w:r>
    </w:p>
    <w:p w:rsidR="001834F0" w:rsidRDefault="008270C6">
      <w:pPr>
        <w:pStyle w:val="ProductList-BodyIndented2"/>
      </w:pPr>
      <w:r>
        <w:t>Windows 10 Pro of Windows 10S is vereist voor M365 Education A1 (Apparaat-SL).</w:t>
      </w:r>
    </w:p>
    <w:p w:rsidR="001834F0" w:rsidRDefault="001834F0">
      <w:pPr>
        <w:pStyle w:val="ProductList-BodyIndented2"/>
      </w:pPr>
    </w:p>
    <w:p w:rsidR="001834F0" w:rsidRDefault="008270C6">
      <w:pPr>
        <w:pStyle w:val="ProductList-SubClauseHeading"/>
        <w:outlineLvl w:val="4"/>
      </w:pPr>
      <w:r>
        <w:t>2.5.2 Microsoft 365 Education A3/A5 (Gebruikers-SL)</w:t>
      </w:r>
    </w:p>
    <w:p w:rsidR="001834F0" w:rsidRDefault="008270C6">
      <w:pPr>
        <w:pStyle w:val="ProductList-SubSubClauseHeading"/>
        <w:outlineLvl w:val="5"/>
      </w:pPr>
      <w:r>
        <w:t>2.5.2.1 Office-servers</w:t>
      </w:r>
    </w:p>
    <w:p w:rsidR="001834F0" w:rsidRDefault="008270C6">
      <w:pPr>
        <w:pStyle w:val="ProductList-BodyIndented2"/>
      </w:pPr>
      <w:r>
        <w:t>Elke Gelicentieerde Gebruiker aan wie een Gebruikers-SL voor Microsoft 365 Education A3/A5 is toegewezen, mag:</w:t>
      </w:r>
    </w:p>
    <w:p w:rsidR="001834F0" w:rsidRDefault="008270C6" w:rsidP="008270C6">
      <w:pPr>
        <w:pStyle w:val="ProductList-Bullet"/>
        <w:numPr>
          <w:ilvl w:val="2"/>
          <w:numId w:val="38"/>
        </w:numPr>
      </w:pPr>
      <w:r>
        <w:t>een onbepaald aantal exemplaren van de volgende serversoftware installeren op een Server die speciaal is ingericht voor gebruik voor de Klant: Exchange Server, SharePoint Server, and Skype voor Bedrijven Server; en</w:t>
      </w:r>
    </w:p>
    <w:p w:rsidR="001834F0" w:rsidRDefault="008270C6" w:rsidP="008270C6">
      <w:pPr>
        <w:pStyle w:val="ProductList-Bullet"/>
        <w:numPr>
          <w:ilvl w:val="2"/>
          <w:numId w:val="38"/>
        </w:numPr>
      </w:pPr>
      <w:r>
        <w:t>toegang tot de bovenstaande serversoftware is exclusief voor gebruikers aan wie een Gebruikers-SL voor Microsoft 365 Education A3/A5 is toegewezen of voor Externe Gebruikers.</w:t>
      </w:r>
    </w:p>
    <w:p w:rsidR="001834F0" w:rsidRDefault="008270C6">
      <w:pPr>
        <w:pStyle w:val="ProductList-BodyIndented2"/>
      </w:pPr>
      <w:r>
        <w:t>Deze bepaling is niet van toepassing op Gebruikers-SL's die zijn verkregen op grond van de Microsoft Cloud Overeenkomst.</w:t>
      </w:r>
    </w:p>
    <w:p w:rsidR="001834F0" w:rsidRDefault="001834F0">
      <w:pPr>
        <w:pStyle w:val="ProductList-BodyIndented2"/>
      </w:pPr>
    </w:p>
    <w:p w:rsidR="001834F0" w:rsidRDefault="008270C6">
      <w:pPr>
        <w:pStyle w:val="ProductList-SubSubClauseHeading"/>
        <w:outlineLvl w:val="5"/>
      </w:pPr>
      <w:r>
        <w:t>2.5.2.2 x Office Professional Plus</w:t>
      </w:r>
    </w:p>
    <w:p w:rsidR="001834F0" w:rsidRDefault="008270C6">
      <w:pPr>
        <w:pStyle w:val="ProductList-BodyIndented2"/>
      </w:pPr>
      <w:r>
        <w:t xml:space="preserve">Voor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aan wie de klant een Gebruikers-SL voor Microsoft 365 Education A3/A5 toewijst, mag de Klant één lokaal exemplaar van Office Professional Plus installeren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het abonnement.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rsidR="001834F0" w:rsidRDefault="001834F0">
      <w:pPr>
        <w:pStyle w:val="ProductList-BodyIndented2"/>
      </w:pPr>
    </w:p>
    <w:p w:rsidR="001834F0" w:rsidRDefault="008270C6">
      <w:pPr>
        <w:pStyle w:val="ProductList-SubClauseHeading"/>
        <w:outlineLvl w:val="4"/>
      </w:pPr>
      <w:r>
        <w:t>2.5.3 Laboratorium- en bibliotheekgebruik</w:t>
      </w:r>
    </w:p>
    <w:p w:rsidR="001834F0" w:rsidRDefault="008270C6">
      <w:pPr>
        <w:pStyle w:val="ProductList-BodyIndented"/>
      </w:pPr>
      <w:r>
        <w:t>Instellingen met Gebruikers-SL's voor Microsoft 365 A3/A5 die zijn toegewezen aan alle personeelsleden/onderwijsmedewerkers of kenniswerkers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rsidR="001834F0" w:rsidRDefault="001834F0">
      <w:pPr>
        <w:pStyle w:val="ProductList-BodyIndented"/>
      </w:pPr>
    </w:p>
    <w:p w:rsidR="001834F0" w:rsidRDefault="008270C6">
      <w:pPr>
        <w:pStyle w:val="ProductList-SubClauseHeading"/>
        <w:outlineLvl w:val="4"/>
      </w:pPr>
      <w:r>
        <w:t>2.5.4 Toepasselijke Licentievoorwaarden</w:t>
      </w:r>
    </w:p>
    <w:p w:rsidR="001834F0" w:rsidRDefault="008270C6">
      <w:pPr>
        <w:pStyle w:val="ProductList-BodyIndented"/>
      </w:pPr>
      <w:r>
        <w:t>In aanvulling op de bepalingen van de Productvermelding Microsoft 365, zijn de Licentievoorwaarden die van toepassing zijn op Office 365 Enterprise A3/A5, Enterprise Mobility + Security E3/E5 en Windows 10 Education E3/E5 per Gebruiker van toepassing op Gebruikers-SL's voor Microsoft 365 A3 en A5.</w:t>
      </w:r>
    </w:p>
    <w:p w:rsidR="001834F0" w:rsidRDefault="001834F0">
      <w:pPr>
        <w:pStyle w:val="ProductList-BodyIndented"/>
      </w:pPr>
    </w:p>
    <w:p w:rsidR="001834F0" w:rsidRDefault="008270C6">
      <w:pPr>
        <w:pStyle w:val="ProductList-ClauseHeading"/>
        <w:outlineLvl w:val="3"/>
      </w:pPr>
      <w:r>
        <w:t>2.6 Clouddiensten voor Overheidsgemeenschappen in de Verenigde Staten</w:t>
      </w:r>
    </w:p>
    <w:p w:rsidR="001834F0" w:rsidRDefault="008270C6">
      <w:pPr>
        <w:pStyle w:val="ProductList-Body"/>
      </w:pPr>
      <w:r>
        <w:t xml:space="preserve">Raadpleeg de tabel Beschikbaarheid programma voor elk onderdeel van Microsoft 365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p>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7620052"/>
      <w:r>
        <w:instrText>Enterprise Mobility + Security</w:instrText>
      </w:r>
      <w:bookmarkEnd w:id="237"/>
      <w:r>
        <w:instrText>" \l 2</w:instrText>
      </w:r>
      <w:r>
        <w:fldChar w:fldCharType="end"/>
      </w:r>
    </w:p>
    <w:p w:rsidR="001834F0" w:rsidRDefault="008270C6">
      <w:pPr>
        <w:pStyle w:val="ProductList-Offering1SubSection"/>
        <w:outlineLvl w:val="2"/>
      </w:pPr>
      <w:bookmarkStart w:id="238" w:name="_Sec709"/>
      <w:r>
        <w:t>1. Beschikbaarheid programma</w:t>
      </w:r>
      <w:bookmarkEnd w:id="238"/>
    </w:p>
    <w:tbl>
      <w:tblPr>
        <w:tblStyle w:val="PURTable"/>
        <w:tblW w:w="0" w:type="dxa"/>
        <w:tblLook w:val="04A0" w:firstRow="1" w:lastRow="0" w:firstColumn="1" w:lastColumn="0" w:noHBand="0" w:noVBand="1"/>
      </w:tblPr>
      <w:tblGrid>
        <w:gridCol w:w="4293"/>
        <w:gridCol w:w="708"/>
        <w:gridCol w:w="702"/>
        <w:gridCol w:w="707"/>
        <w:gridCol w:w="716"/>
        <w:gridCol w:w="730"/>
        <w:gridCol w:w="833"/>
        <w:gridCol w:w="710"/>
        <w:gridCol w:w="706"/>
        <w:gridCol w:w="811"/>
      </w:tblGrid>
      <w:tr w:rsidR="001834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834F0">
        <w:tc>
          <w:tcPr>
            <w:tcW w:w="466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bl>
    <w:p w:rsidR="001834F0" w:rsidRDefault="008270C6">
      <w:pPr>
        <w:pStyle w:val="ProductList-Offering1SubSection"/>
        <w:outlineLvl w:val="2"/>
      </w:pPr>
      <w:bookmarkStart w:id="239" w:name="_Sec764"/>
      <w:r>
        <w:t>2. Productvoorwaarden</w:t>
      </w:r>
      <w:bookmarkEnd w:id="239"/>
    </w:p>
    <w:tbl>
      <w:tblPr>
        <w:tblStyle w:val="PURTable"/>
        <w:tblW w:w="0" w:type="dxa"/>
        <w:tblLook w:val="04A0" w:firstRow="1" w:lastRow="0" w:firstColumn="1" w:lastColumn="0" w:noHBand="0" w:noVBand="1"/>
      </w:tblPr>
      <w:tblGrid>
        <w:gridCol w:w="3684"/>
        <w:gridCol w:w="3631"/>
        <w:gridCol w:w="3601"/>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(SCE):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1834F0" w:rsidRDefault="001834F0">
      <w:pPr>
        <w:pStyle w:val="ProductList-ClauseHeading"/>
        <w:outlineLvl w:val="3"/>
      </w:pPr>
    </w:p>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07620053"/>
      <w:r>
        <w:instrText>Microsoft Dynamics 365 Services</w:instrText>
      </w:r>
      <w:bookmarkEnd w:id="241"/>
      <w:r>
        <w:instrText>" \l 2</w:instrText>
      </w:r>
      <w:r>
        <w:fldChar w:fldCharType="end"/>
      </w:r>
    </w:p>
    <w:p w:rsidR="001834F0" w:rsidRDefault="008270C6">
      <w:pPr>
        <w:pStyle w:val="ProductList-Offering1SubSection"/>
        <w:outlineLvl w:val="2"/>
      </w:pPr>
      <w:bookmarkStart w:id="242" w:name="_Sec1152"/>
      <w:r>
        <w:t>1. Beschikbaarheid programma</w:t>
      </w:r>
      <w:bookmarkEnd w:id="242"/>
    </w:p>
    <w:tbl>
      <w:tblPr>
        <w:tblStyle w:val="PURTable"/>
        <w:tblW w:w="0" w:type="dxa"/>
        <w:tblLook w:val="04A0" w:firstRow="1" w:lastRow="0" w:firstColumn="1" w:lastColumn="0" w:noHBand="0" w:noVBand="1"/>
      </w:tblPr>
      <w:tblGrid>
        <w:gridCol w:w="4244"/>
        <w:gridCol w:w="703"/>
        <w:gridCol w:w="688"/>
        <w:gridCol w:w="807"/>
        <w:gridCol w:w="712"/>
        <w:gridCol w:w="728"/>
        <w:gridCol w:w="828"/>
        <w:gridCol w:w="704"/>
        <w:gridCol w:w="700"/>
        <w:gridCol w:w="802"/>
      </w:tblGrid>
      <w:tr w:rsidR="001834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834F0">
        <w:tc>
          <w:tcPr>
            <w:tcW w:w="466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pPr>
            <w:r>
              <w:t>Microsoft Dynamics 365 Customer Engagement Plan, Enterprise Edition (Gebruikers-SL)</w:t>
            </w:r>
            <w:r>
              <w:fldChar w:fldCharType="begin"/>
            </w:r>
            <w:r>
              <w:instrText xml:space="preserve"> XE "Microsoft Dynamics 365 Customer Engagement Plan, Enterprise Edition (Gebruikers-SL)"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834F0" w:rsidRDefault="00827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Customer Engagement Plan, Enterprise Edition (Gebruikers-SL)</w:t>
            </w:r>
            <w:r>
              <w:fldChar w:fldCharType="begin"/>
            </w:r>
            <w:r>
              <w:instrText xml:space="preserve"> XE "Microsoft Dynamics 365 Customer Engagement Plan,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Customer Engagement Plan, Enterprise Edition (Gebruikers-SL)</w:t>
            </w:r>
            <w:r>
              <w:fldChar w:fldCharType="begin"/>
            </w:r>
            <w:r>
              <w:instrText xml:space="preserve"> XE "Microsoft Dynamics 365 Customer Engagement Plan,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Plan, Enterprise Edition (Gebruikers-SL)</w:t>
            </w:r>
            <w:r>
              <w:fldChar w:fldCharType="begin"/>
            </w:r>
            <w:r>
              <w:instrText xml:space="preserve"> XE "Microsoft Dynamics 365 Plan,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Plan, Enterprise Edition Add-on (Gebruikers-SL)</w:t>
            </w:r>
            <w:r>
              <w:fldChar w:fldCharType="begin"/>
            </w:r>
            <w:r>
              <w:instrText xml:space="preserve"> XE "Microsoft Dynamics 365 Plan, Enterprise Edition Add-on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Plan, Enterprise Edition vanuit SA (Gebruikers-SL)</w:t>
            </w:r>
            <w:r>
              <w:fldChar w:fldCharType="begin"/>
            </w:r>
            <w:r>
              <w:instrText xml:space="preserve"> XE "Microsoft Dynamics 365 Plan, Enterprise Edition vanuit SA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Unified Operations Plan, Enterprise Edition vanuit SA</w:t>
            </w:r>
            <w:r>
              <w:fldChar w:fldCharType="begin"/>
            </w:r>
            <w:r>
              <w:instrText xml:space="preserve"> XE "Microsoft Dynamics 365 Unified Operations Plan, Enterprise Edition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for Customer Service, Enterprise Edition (Gebruikers-SL)</w:t>
            </w:r>
            <w:r>
              <w:fldChar w:fldCharType="begin"/>
            </w:r>
            <w:r>
              <w:instrText xml:space="preserve"> XE "Microsoft Dynamics 365 for Customer Service,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for Customer Service, Enterprise Edition (Apparaat-SL)</w:t>
            </w:r>
            <w:r>
              <w:fldChar w:fldCharType="begin"/>
            </w:r>
            <w:r>
              <w:instrText xml:space="preserve"> XE "Microsoft Dynamics 365 for Customer Service, Enterprise Edition (Apparaat-SL)"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for Field Service, Enterprise Edition (Gebruikers-SL)</w:t>
            </w:r>
            <w:r>
              <w:fldChar w:fldCharType="begin"/>
            </w:r>
            <w:r>
              <w:instrText xml:space="preserve"> XE "Microsoft Dynamics 365 for Field Service,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for Field Service, Enterprise Edition (Apparaat-SL)</w:t>
            </w:r>
            <w:r>
              <w:fldChar w:fldCharType="begin"/>
            </w:r>
            <w:r>
              <w:instrText xml:space="preserve"> XE "Microsoft Dynamics 365 for Field Service, Enterprise Edition (Apparaat-SL)"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for Operations Device, Enterprise Edition Add-on (Apparaat-SL)</w:t>
            </w:r>
            <w:r>
              <w:fldChar w:fldCharType="begin"/>
            </w:r>
            <w:r>
              <w:instrText xml:space="preserve"> XE "Microsoft Dynamics 365 for Operations Device, Enterprise Edition Add-on (Apparaat-SL)"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for Operations Device, Enterprise Edition vanuit SA (Apparaat-SL)</w:t>
            </w:r>
            <w:r>
              <w:fldChar w:fldCharType="begin"/>
            </w:r>
            <w:r>
              <w:instrText xml:space="preserve"> XE "Microsoft Dynamics 365 for Operations Device, Enterprise Edition vanuit SA (Apparaat-SL)"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for Project Service Automation, Enterprise Edition (Gebruikers-SL)</w:t>
            </w:r>
            <w:r>
              <w:fldChar w:fldCharType="begin"/>
            </w:r>
            <w:r>
              <w:instrText xml:space="preserve"> XE "Microsoft Dynamics 365 for Project Service Automation,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for Retail, Enterprise Edition vanuit SA</w:t>
            </w:r>
            <w:r>
              <w:fldChar w:fldCharType="begin"/>
            </w:r>
            <w:r>
              <w:instrText xml:space="preserve"> XE "Microsoft Dynamics 365 for Retail, Enterprise Edition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for Sales, Enterprise Edition (Gebruikers-SL)</w:t>
            </w:r>
            <w:r>
              <w:fldChar w:fldCharType="begin"/>
            </w:r>
            <w:r>
              <w:instrText xml:space="preserve"> XE "Microsoft Dynamics 365 for Sales,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(Apparaat-SL)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for Talent, Enterprise Edition vanuit SA</w:t>
            </w:r>
            <w:r>
              <w:fldChar w:fldCharType="begin"/>
            </w:r>
            <w:r>
              <w:instrText xml:space="preserve"> XE "Microsoft Dynamics 365 for Talent, Enterprise Edition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for Team Members, Enterprise Edition (Gebruikers-SL)</w:t>
            </w:r>
            <w:r>
              <w:fldChar w:fldCharType="begin"/>
            </w:r>
            <w:r>
              <w:instrText xml:space="preserve"> XE "Microsoft Dynamics 365 for Team Members,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for Team Members, Enterprise Edition Add-on (Gebruikers-SL)</w:t>
            </w:r>
            <w:r>
              <w:fldChar w:fldCharType="begin"/>
            </w:r>
            <w:r>
              <w:instrText xml:space="preserve"> XE "Microsoft Dynamics 365 for Team Members, Enterprise Edition Add-on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for Team Members, Enterprise Edition vanuit SA (Gebruikers-SL)</w:t>
            </w:r>
            <w:r>
              <w:fldChar w:fldCharType="begin"/>
            </w:r>
            <w:r>
              <w:instrText xml:space="preserve"> XE "Microsoft Dynamics 365 for Team Members, Enterprise Edition vanuit SA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for Operations, Enterprise Edition - Sandbox Tier 1: ontwikkelaars- en testinstance</w:t>
            </w:r>
            <w:r>
              <w:fldChar w:fldCharType="begin"/>
            </w:r>
            <w:r>
              <w:instrText xml:space="preserve"> XE "Microsoft Dynamics 365 for Operations, Enterprise Edition - Sandbox Tier 1: ontwikkelaars- en testinstance"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for Operations, Enterprise Edition - Sandbox Tier 2: standaard acceptatietest</w:t>
            </w:r>
            <w:r>
              <w:fldChar w:fldCharType="begin"/>
            </w:r>
            <w:r>
              <w:instrText xml:space="preserve"> XE "Microsoft Dynamics 365 for Operations, Enterprise Edition - Sandbox Tier 2: standaard acceptatietest"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for Operations, Enterprise Edition - Sandbox Tier 3: premier acceptatietest</w:t>
            </w:r>
            <w:r>
              <w:fldChar w:fldCharType="begin"/>
            </w:r>
            <w:r>
              <w:instrText xml:space="preserve"> XE "Microsoft Dynamics 365 for Operations, Enterprise Edition - Sandbox Tier 3: premier acceptatietest"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for Operations, Enterprise Edition - Sandbox Tier 4: standaard prestatietest</w:t>
            </w:r>
            <w:r>
              <w:fldChar w:fldCharType="begin"/>
            </w:r>
            <w:r>
              <w:instrText xml:space="preserve"> XE "Microsoft Dynamics 365 for Operations, Enterprise Edition - Sandbox Tier 4: standaard prestatietest"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for Operations, Enterprise Edition - Sandbox Tier 5: premier prestatietest</w:t>
            </w:r>
            <w:r>
              <w:fldChar w:fldCharType="begin"/>
            </w:r>
            <w:r>
              <w:instrText xml:space="preserve"> XE "Microsoft Dynamics 365 for Operations, Enterprise Edition - Sandbox Tier 5: premier prestatietest"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bl>
    <w:p w:rsidR="001834F0" w:rsidRDefault="008270C6">
      <w:pPr>
        <w:pStyle w:val="ProductList-Offering1SubSection"/>
        <w:outlineLvl w:val="2"/>
      </w:pPr>
      <w:bookmarkStart w:id="243" w:name="_Sec1153"/>
      <w:r>
        <w:t>2. Productvoorwaarden</w:t>
      </w:r>
      <w:bookmarkEnd w:id="243"/>
    </w:p>
    <w:tbl>
      <w:tblPr>
        <w:tblStyle w:val="PURTable"/>
        <w:tblW w:w="0" w:type="dxa"/>
        <w:tblLook w:val="04A0" w:firstRow="1" w:lastRow="0" w:firstColumn="1" w:lastColumn="0" w:noHBand="0" w:noVBand="1"/>
      </w:tblPr>
      <w:tblGrid>
        <w:gridCol w:w="3680"/>
        <w:gridCol w:w="3627"/>
        <w:gridCol w:w="3609"/>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 SL's vanuit SA, Aanvullende Gebruikers-SL's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Microsoft Relationship Sales</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1834F0" w:rsidRDefault="001834F0">
      <w:pPr>
        <w:pStyle w:val="ProductList-Body"/>
      </w:pPr>
    </w:p>
    <w:p w:rsidR="001834F0" w:rsidRDefault="008270C6">
      <w:pPr>
        <w:pStyle w:val="ProductList-ClauseHeading"/>
        <w:outlineLvl w:val="3"/>
      </w:pPr>
      <w:r>
        <w:t>2.1 Unified Service Desk (USD)</w:t>
      </w:r>
    </w:p>
    <w:p w:rsidR="001834F0" w:rsidRDefault="008270C6">
      <w:pPr>
        <w:pStyle w:val="ProductList-Body"/>
      </w:pPr>
      <w:r>
        <w:t>Klanten met een actieve abonnementen op Microsoft Dynamics 365 Customer Engagement Plan, Microsoft Dynamics 365 Unified Operations Plan of Microsoft Dynamics 365 Plan, Enterprise Edition mogen USD-software installeren en gebruiken voor elke gebruiker.</w:t>
      </w:r>
    </w:p>
    <w:p w:rsidR="001834F0" w:rsidRDefault="001834F0">
      <w:pPr>
        <w:pStyle w:val="ProductList-Body"/>
      </w:pPr>
    </w:p>
    <w:p w:rsidR="001834F0" w:rsidRDefault="008270C6">
      <w:pPr>
        <w:pStyle w:val="ProductList-ClauseHeading"/>
        <w:outlineLvl w:val="3"/>
      </w:pPr>
      <w:r>
        <w:t>2.2 Microsoft Dynamics CustomerSource</w:t>
      </w:r>
    </w:p>
    <w:p w:rsidR="001834F0" w:rsidRDefault="008270C6">
      <w:pPr>
        <w:pStyle w:val="ProductList-Body"/>
      </w:pPr>
      <w:r>
        <w:t xml:space="preserve">Klanten met actieve abonnementen op Microsoft Dynamics 365 Services mogen gebruikmaken van CustomerSource. </w:t>
      </w:r>
    </w:p>
    <w:p w:rsidR="001834F0" w:rsidRDefault="001834F0">
      <w:pPr>
        <w:pStyle w:val="ProductList-Body"/>
      </w:pPr>
    </w:p>
    <w:p w:rsidR="001834F0" w:rsidRDefault="008270C6">
      <w:pPr>
        <w:pStyle w:val="ProductList-ClauseHeading"/>
        <w:outlineLvl w:val="3"/>
      </w:pPr>
      <w:r>
        <w:t>2.3 Recht op kwalificerende aanbiedingen</w:t>
      </w:r>
    </w:p>
    <w:p w:rsidR="001834F0" w:rsidRDefault="008270C6">
      <w:pPr>
        <w:pStyle w:val="ProductList-Body"/>
      </w:pPr>
      <w:r>
        <w:t>Klanten met een actieve overeenkomst die voor 1 november 2016 een abonnement op een Online Dienst, Software Assurance of Microsoft Dynamics Enhancement Plan hebben verkregen voor de Kwalificerende Producten in de onderstaande tabel, kunnen tot 1 november 2019 gebruikmaken van de corresponderende Gekwalificeerde Aanbieding voor Microsoft Dynamics 365 Online Diensten. Volume Licensing- en Dynamics Price List (DPL)-klanten komen in aanmerking voor deze aanbieding wanneer ze de abonnementsdienst licentiëren in het kader van een ander programma dan het programma op grond waarvan het Kwalificerende Product is gelicentieerd.</w:t>
      </w:r>
    </w:p>
    <w:tbl>
      <w:tblPr>
        <w:tblStyle w:val="PURTable"/>
        <w:tblW w:w="0" w:type="dxa"/>
        <w:tblLook w:val="04A0" w:firstRow="1" w:lastRow="0" w:firstColumn="1" w:lastColumn="0" w:noHBand="0" w:noVBand="1"/>
      </w:tblPr>
      <w:tblGrid>
        <w:gridCol w:w="5389"/>
        <w:gridCol w:w="5527"/>
      </w:tblGrid>
      <w:tr w:rsidR="001834F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834F0" w:rsidRDefault="008270C6">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834F0" w:rsidRDefault="008270C6">
            <w:pPr>
              <w:pStyle w:val="ProductList-TableBody"/>
            </w:pPr>
            <w:r>
              <w:rPr>
                <w:color w:val="FFFFFF"/>
              </w:rPr>
              <w:t>Corresponderende Kwalificerende Aanbieding voor Microsoft Dynamics 365 Online Diensten</w:t>
            </w:r>
          </w:p>
        </w:tc>
      </w:tr>
      <w:tr w:rsidR="001834F0">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Kwalificerende Aanbieding Microsoft Dynamics 365, Enterprise Edition</w:t>
            </w:r>
            <w:r>
              <w:br/>
            </w:r>
          </w:p>
        </w:tc>
      </w:tr>
      <w:tr w:rsidR="001834F0">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 xml:space="preserve">Microsoft Dynamics CRM; en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Kwalificerende Aanbieding Microsoft Dynamics 365, Enterprise Edition vanuit SA*</w:t>
            </w:r>
            <w:r>
              <w:br/>
              <w:t>Kwalificerende Aanbieding Microsoft Dynamics 365, Enterprise Edition Add-on*</w:t>
            </w:r>
          </w:p>
        </w:tc>
      </w:tr>
      <w:tr w:rsidR="001834F0">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Microsoft Dynamics NAV;</w:t>
            </w:r>
            <w:r>
              <w:br/>
              <w:t>Microsoft Dynamics GP; en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br/>
              <w:t>Kwalificerende Aanbieding Microsoft Dynamics 365, Business Edition vanuit SA*</w:t>
            </w:r>
            <w:r>
              <w:br/>
              <w:t>Kwalificerende Aanbieding Microsoft Dynamics 365, Business Edition Add-on*</w:t>
            </w:r>
          </w:p>
        </w:tc>
      </w:tr>
    </w:tbl>
    <w:p w:rsidR="001834F0" w:rsidRDefault="008270C6">
      <w:pPr>
        <w:pStyle w:val="ProductList-Body"/>
      </w:pPr>
      <w:r>
        <w:rPr>
          <w:i/>
        </w:rPr>
        <w:t xml:space="preserve">*Kwalificerende licenties en corresponderende aanvullende USL's vanuit SA en Add-on USL's worden vermeld in </w:t>
      </w:r>
      <w:hyperlink w:anchor="_Sec1237">
        <w:r>
          <w:rPr>
            <w:i/>
            <w:color w:val="00467F"/>
            <w:u w:val="single"/>
          </w:rPr>
          <w:t>Bijlage C – Add-ons en andere overstaplicenties</w:t>
        </w:r>
      </w:hyperlink>
      <w:r>
        <w:rPr>
          <w:i/>
        </w:rPr>
        <w:t xml:space="preserve">. </w:t>
      </w:r>
    </w:p>
    <w:p w:rsidR="001834F0" w:rsidRDefault="001834F0">
      <w:pPr>
        <w:pStyle w:val="ProductList-Body"/>
      </w:pPr>
    </w:p>
    <w:p w:rsidR="001834F0" w:rsidRDefault="008270C6">
      <w:pPr>
        <w:pStyle w:val="ProductList-ClauseHeading"/>
        <w:outlineLvl w:val="3"/>
      </w:pPr>
      <w:r>
        <w:t>2.4 Microsoft Dynamics Marketing en Parature</w:t>
      </w:r>
    </w:p>
    <w:p w:rsidR="001834F0" w:rsidRDefault="008270C6">
      <w:pPr>
        <w:pStyle w:val="ProductList-Body"/>
      </w:pPr>
      <w:r>
        <w:t>Klanten met een Enterprise Overeenkomst of Enterprise Subscription Overeenkomst die voor 1 november 2016 licenties hebben verkregen voor Microsoft Dynamics Marketing of Parature op grond van een bestaande Enrollment, mogen hun abonnementen verlengen in een aansluitende Enrollment die wordt ondertekend voor 15 mei 2018. Niettegenstaande enige tegengestelde bepaling in de volumelicentieovereenkomst van de Klant, mogen Klanten met actieve abonnementen de Microsoft Dynamics Marketing-diensten en/of Parature-diensten tot 15 mei 2018 blijven gebruiken conform de voorwaarden van hun overeenkomst. Op die datum lopen alle rechten tot het gebruik van Microsoft Dynamics Marketing-producten en Parature-producten af.</w:t>
      </w:r>
    </w:p>
    <w:p w:rsidR="001834F0" w:rsidRDefault="001834F0">
      <w:pPr>
        <w:pStyle w:val="ProductList-Body"/>
      </w:pPr>
    </w:p>
    <w:p w:rsidR="001834F0" w:rsidRDefault="008270C6">
      <w:pPr>
        <w:pStyle w:val="ProductList-ClauseHeading"/>
        <w:outlineLvl w:val="3"/>
      </w:pPr>
      <w:r>
        <w:t>2.5 Microsoft Dynamics 365 Plan, Enterprise Edition voor Overheid</w:t>
      </w:r>
    </w:p>
    <w:p w:rsidR="001834F0" w:rsidRDefault="008270C6">
      <w:pPr>
        <w:pStyle w:val="ProductList-Body"/>
      </w:pPr>
      <w:r>
        <w:t>Microsoft Dynamics 365 Unified Operations Plan, Microsoft Dynamics 365 for Retail en Microsoft Dynamics 365 for Talent zijn niet beschikbaar in Microsoft 365 Plan, Enterprise Edition for Overheid.</w:t>
      </w:r>
    </w:p>
    <w:p w:rsidR="001834F0" w:rsidRDefault="001834F0">
      <w:pPr>
        <w:pStyle w:val="ProductList-Body"/>
      </w:pPr>
    </w:p>
    <w:p w:rsidR="001834F0" w:rsidRDefault="008270C6">
      <w:pPr>
        <w:pStyle w:val="ProductList-ClauseHeading"/>
        <w:outlineLvl w:val="3"/>
      </w:pPr>
      <w:r>
        <w:t>2.6 Microsoft Dynamics 365 Customer Engagement Plan en Customer Engagement Apps, Enterprise Edition voor Overheid en Onderwijs</w:t>
      </w:r>
    </w:p>
    <w:p w:rsidR="001834F0" w:rsidRDefault="008270C6">
      <w:pPr>
        <w:pStyle w:val="ProductList-Body"/>
      </w:pPr>
      <w:r>
        <w:t xml:space="preserve">Microsoft Dynamics 365 Customer Engagement Plan, Enterprise Edition en de afzonderlijke services daarvan, zoals gedefinieerd in Bijlage 2 – Abonnementslicentiesuites van het document </w:t>
      </w:r>
      <w:hyperlink r:id="rId117">
        <w:r>
          <w:rPr>
            <w:color w:val="00467F"/>
            <w:u w:val="single"/>
          </w:rPr>
          <w:t>Voorwaarden voor Online Diensten</w:t>
        </w:r>
      </w:hyperlink>
      <w:r>
        <w:t>, zijn beschikbaar voor Overheid en Onderwijs in de programma's Open License, Open Value en Open Value Subscription.</w:t>
      </w:r>
    </w:p>
    <w:p w:rsidR="001834F0" w:rsidRDefault="001834F0">
      <w:pPr>
        <w:pStyle w:val="ProductList-Body"/>
      </w:pPr>
    </w:p>
    <w:p w:rsidR="001834F0" w:rsidRDefault="008270C6">
      <w:pPr>
        <w:pStyle w:val="ProductList-ClauseHeading"/>
        <w:outlineLvl w:val="3"/>
      </w:pPr>
      <w:r>
        <w:t>2.7 Embedded-edities van Microsoft Dynamics 365 Services</w:t>
      </w:r>
    </w:p>
    <w:p w:rsidR="001834F0" w:rsidRDefault="008270C6">
      <w:pPr>
        <w:pStyle w:val="ProductList-Body"/>
      </w:pPr>
      <w:r>
        <w:t xml:space="preserve">Embedded-edities van bepaalde Microsoft Dynamics 365 Services zijn beschikbaar op grond van de Microsoft Cloud 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rsidR="001834F0" w:rsidRDefault="001834F0">
      <w:pPr>
        <w:pStyle w:val="ProductList-Body"/>
      </w:pPr>
    </w:p>
    <w:p w:rsidR="001834F0" w:rsidRDefault="008270C6">
      <w:pPr>
        <w:pStyle w:val="ProductList-ClauseHeading"/>
        <w:outlineLvl w:val="3"/>
      </w:pPr>
      <w:r>
        <w:t>2.8 Vereisten voor Dynamics 365 Team Member SL's</w:t>
      </w:r>
    </w:p>
    <w:p w:rsidR="001834F0" w:rsidRDefault="008270C6">
      <w:pPr>
        <w:pStyle w:val="ProductList-Body"/>
      </w:pPr>
      <w:r>
        <w:t>Alleen klanten met een licentie voor Microsoft Dynamics 365 Plan, Microsoft Dynamics 365 Customer Engagement Plan of Microsoft Dynamics 365 Unified Operations Plan kunnen Microsoft Dynamics 365 Team Members SL's verkrijgen.</w:t>
      </w:r>
    </w:p>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GroupHeading"/>
        <w:outlineLvl w:val="1"/>
      </w:pPr>
      <w:bookmarkStart w:id="244" w:name="_Sec632"/>
      <w:r>
        <w:t>Office 365-diensten</w:t>
      </w:r>
      <w:bookmarkEnd w:id="244"/>
      <w:r>
        <w:fldChar w:fldCharType="begin"/>
      </w:r>
      <w:r>
        <w:instrText xml:space="preserve"> TC "</w:instrText>
      </w:r>
      <w:bookmarkStart w:id="245" w:name="_Toc507620054"/>
      <w:r>
        <w:instrText>Office 365-diensten</w:instrText>
      </w:r>
      <w:bookmarkEnd w:id="245"/>
      <w:r>
        <w:instrText>" \l 2</w:instrText>
      </w:r>
      <w:r>
        <w:fldChar w:fldCharType="end"/>
      </w:r>
    </w:p>
    <w:p w:rsidR="001834F0" w:rsidRDefault="008270C6">
      <w:pPr>
        <w:pStyle w:val="ProductList-Offering2HeadingNoBorder"/>
        <w:outlineLvl w:val="2"/>
      </w:pPr>
      <w:bookmarkStart w:id="246" w:name="_Sec633"/>
      <w:r>
        <w:t>Office 365-toepassingen</w:t>
      </w:r>
      <w:bookmarkEnd w:id="246"/>
      <w:r>
        <w:fldChar w:fldCharType="begin"/>
      </w:r>
      <w:r>
        <w:instrText xml:space="preserve"> TC "</w:instrText>
      </w:r>
      <w:bookmarkStart w:id="247" w:name="_Toc507620055"/>
      <w:r>
        <w:instrText>Office 365-toepassingen</w:instrText>
      </w:r>
      <w:bookmarkEnd w:id="247"/>
      <w:r>
        <w:instrText>" \l 3</w:instrText>
      </w:r>
      <w:r>
        <w:fldChar w:fldCharType="end"/>
      </w:r>
    </w:p>
    <w:p w:rsidR="001834F0" w:rsidRDefault="008270C6">
      <w:pPr>
        <w:pStyle w:val="ProductList-Offering1SubSection"/>
        <w:outlineLvl w:val="3"/>
      </w:pPr>
      <w:bookmarkStart w:id="248" w:name="_Sec719"/>
      <w:r>
        <w:t>1. Beschikbaarheid programma</w:t>
      </w:r>
      <w:bookmarkEnd w:id="248"/>
    </w:p>
    <w:tbl>
      <w:tblPr>
        <w:tblStyle w:val="PURTable"/>
        <w:tblW w:w="0" w:type="dxa"/>
        <w:tblLook w:val="04A0" w:firstRow="1" w:lastRow="0" w:firstColumn="1" w:lastColumn="0" w:noHBand="0" w:noVBand="1"/>
      </w:tblPr>
      <w:tblGrid>
        <w:gridCol w:w="4214"/>
        <w:gridCol w:w="701"/>
        <w:gridCol w:w="694"/>
        <w:gridCol w:w="805"/>
        <w:gridCol w:w="711"/>
        <w:gridCol w:w="727"/>
        <w:gridCol w:w="827"/>
        <w:gridCol w:w="703"/>
        <w:gridCol w:w="734"/>
        <w:gridCol w:w="800"/>
      </w:tblGrid>
      <w:tr w:rsidR="001834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834F0">
        <w:tc>
          <w:tcPr>
            <w:tcW w:w="466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Office 365 ProPlus</w:t>
            </w:r>
            <w:r>
              <w:fldChar w:fldCharType="begin"/>
            </w:r>
            <w:r>
              <w:instrText xml:space="preserve"> XE "Office 365 ProPlus"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pPr>
            <w:r>
              <w:t>Visio Online Plan 1 en 2 Vanuit SA</w:t>
            </w:r>
            <w:r>
              <w:fldChar w:fldCharType="begin"/>
            </w:r>
            <w:r>
              <w:instrText xml:space="preserve"> XE "Visio Online Plan 1 en 2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bl>
    <w:p w:rsidR="001834F0" w:rsidRDefault="008270C6">
      <w:pPr>
        <w:pStyle w:val="ProductList-Offering1SubSection"/>
        <w:outlineLvl w:val="3"/>
      </w:pPr>
      <w:bookmarkStart w:id="249" w:name="_Sec774"/>
      <w:r>
        <w:t>2. Productvoorwaarden</w:t>
      </w:r>
      <w:bookmarkEnd w:id="249"/>
    </w:p>
    <w:tbl>
      <w:tblPr>
        <w:tblStyle w:val="PURTable"/>
        <w:tblW w:w="0" w:type="dxa"/>
        <w:tblLook w:val="04A0" w:firstRow="1" w:lastRow="0" w:firstColumn="1" w:lastColumn="0" w:noHBand="0" w:noVBand="1"/>
      </w:tblPr>
      <w:tblGrid>
        <w:gridCol w:w="3684"/>
        <w:gridCol w:w="3631"/>
        <w:gridCol w:w="3601"/>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34F0" w:rsidRDefault="008270C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Online</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4F0" w:rsidRDefault="008270C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4F0" w:rsidRDefault="008270C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Visio Online</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1834F0" w:rsidRDefault="001834F0">
      <w:pPr>
        <w:pStyle w:val="ProductList-Body"/>
      </w:pPr>
    </w:p>
    <w:p w:rsidR="001834F0" w:rsidRDefault="008270C6">
      <w:pPr>
        <w:pStyle w:val="ProductList-ClauseHeading"/>
        <w:outlineLvl w:val="4"/>
      </w:pPr>
      <w:r>
        <w:t>2.1 Mediakeuzerecht voor Office 365 Pro Plus met Windows To Go-rechten</w:t>
      </w:r>
    </w:p>
    <w:p w:rsidR="001834F0" w:rsidRDefault="008270C6">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rsidR="001834F0" w:rsidRDefault="001834F0">
      <w:pPr>
        <w:pStyle w:val="ProductList-Body"/>
      </w:pPr>
    </w:p>
    <w:p w:rsidR="001834F0" w:rsidRDefault="008270C6">
      <w:pPr>
        <w:pStyle w:val="ProductList-ClauseHeading"/>
        <w:outlineLvl w:val="4"/>
      </w:pPr>
      <w:r>
        <w:t>2.2 Office Multi Language Pack</w:t>
      </w:r>
    </w:p>
    <w:p w:rsidR="001834F0" w:rsidRDefault="008270C6">
      <w:pPr>
        <w:pStyle w:val="ProductList-Body"/>
      </w:pPr>
      <w:r>
        <w:t>Klanten met Office 365-toepassingsabonnementen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365-abonnement. Het gebruiksrecht voor het Office Multi Language Pack vervalt op het moment dat de rechten op grond van de kwalificerende Office 365-toepassing aflopen. </w:t>
      </w:r>
    </w:p>
    <w:p w:rsidR="001834F0" w:rsidRDefault="001834F0">
      <w:pPr>
        <w:pStyle w:val="ProductList-Body"/>
      </w:pPr>
    </w:p>
    <w:p w:rsidR="001834F0" w:rsidRDefault="008270C6">
      <w:pPr>
        <w:pStyle w:val="ProductList-ClauseHeading"/>
        <w:outlineLvl w:val="4"/>
      </w:pPr>
      <w:r>
        <w:t>2.3 Office Online</w:t>
      </w:r>
    </w:p>
    <w:p w:rsidR="001834F0" w:rsidRDefault="008270C6">
      <w:pPr>
        <w:pStyle w:val="ProductList-Body"/>
      </w:pPr>
      <w:r>
        <w:t xml:space="preserve">Indien de Klant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voor Office 365 ProPlus, mag de Klant gebruikmaken van de diensten van Office Online</w:t>
      </w:r>
      <w:r>
        <w:fldChar w:fldCharType="begin"/>
      </w:r>
      <w:r>
        <w:instrText xml:space="preserve"> XE "Office Online" </w:instrText>
      </w:r>
      <w:r>
        <w:fldChar w:fldCharType="end"/>
      </w:r>
      <w:r>
        <w:t xml:space="preserve">. Alle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voor Office 365 ProPlus mogen de diensten van Office Online gebruiken voor het weergeven en bewerken van documenten, zolang ze ook zijn gelicentieerd voor SharePoint Online of OneDrive voor Bedrijven.</w:t>
      </w:r>
    </w:p>
    <w:p w:rsidR="001834F0" w:rsidRDefault="001834F0">
      <w:pPr>
        <w:pStyle w:val="ProductList-Body"/>
      </w:pPr>
    </w:p>
    <w:p w:rsidR="001834F0" w:rsidRDefault="008270C6">
      <w:pPr>
        <w:pStyle w:val="ProductList-ClauseHeading"/>
        <w:outlineLvl w:val="4"/>
      </w:pPr>
      <w:r>
        <w:t>2.4 Migratieperiode voor Open Value Subscription</w:t>
      </w:r>
    </w:p>
    <w:p w:rsidR="001834F0" w:rsidRDefault="008270C6">
      <w:pPr>
        <w:pStyle w:val="ProductList-Body"/>
      </w:pPr>
      <w:r>
        <w:t>Voor elke eenheid van Gebruikers-SL's voor Office 365 ProPlus, Midsize Business, Enterprise E3-E5 of Education E3-E5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rsidR="001834F0" w:rsidRDefault="001834F0">
      <w:pPr>
        <w:pStyle w:val="ProductList-Body"/>
      </w:pPr>
    </w:p>
    <w:p w:rsidR="001834F0" w:rsidRDefault="008270C6">
      <w:pPr>
        <w:pStyle w:val="ProductList-ClauseHeading"/>
        <w:outlineLvl w:val="4"/>
      </w:pPr>
      <w:r>
        <w:t>2.5 Implementatierechten voor Visio Professional</w:t>
      </w:r>
    </w:p>
    <w:p w:rsidR="001834F0" w:rsidRDefault="008270C6">
      <w:pPr>
        <w:pStyle w:val="ProductList-Body"/>
      </w:pPr>
      <w:r>
        <w:t>Visio Online Plan 2-gebruikers mogen één exemplaar van Visio Standard of Visio Professional-software installeren en gebruiken:</w:t>
      </w:r>
    </w:p>
    <w:p w:rsidR="001834F0" w:rsidRDefault="008270C6" w:rsidP="008270C6">
      <w:pPr>
        <w:pStyle w:val="ProductList-Bullet"/>
        <w:numPr>
          <w:ilvl w:val="0"/>
          <w:numId w:val="39"/>
        </w:numPr>
      </w:pPr>
      <w:r>
        <w:t>indien de gebruiker beschikt over een licentie voor Office Standard of Office Professional Plus</w:t>
      </w:r>
      <w:r>
        <w:rPr>
          <w:vertAlign w:val="superscript"/>
        </w:rPr>
        <w:t>1</w:t>
      </w:r>
      <w:r>
        <w:t>; en</w:t>
      </w:r>
    </w:p>
    <w:p w:rsidR="001834F0" w:rsidRDefault="008270C6" w:rsidP="008270C6">
      <w:pPr>
        <w:pStyle w:val="ProductList-Bullet"/>
        <w:numPr>
          <w:ilvl w:val="0"/>
          <w:numId w:val="39"/>
        </w:numPr>
      </w:pPr>
      <w:r>
        <w:t>alleen op het apparaat waarop Office is geïnstalleerd.</w:t>
      </w:r>
    </w:p>
    <w:p w:rsidR="001834F0" w:rsidRDefault="008270C6">
      <w:pPr>
        <w:pStyle w:val="ProductList-Body"/>
      </w:pPr>
      <w:r>
        <w:rPr>
          <w:vertAlign w:val="superscript"/>
        </w:rPr>
        <w:t>1</w:t>
      </w:r>
      <w:r>
        <w:t>Office Professional Plus-gebruikers met een licentie op grond van een gebruikers-SL vanuit SA voor Microsoft 365 komen in aanmerking voor dit recht.</w:t>
      </w:r>
    </w:p>
    <w:p w:rsidR="001834F0" w:rsidRDefault="001834F0">
      <w:pPr>
        <w:pStyle w:val="ProductList-Body"/>
      </w:pPr>
    </w:p>
    <w:p w:rsidR="001834F0" w:rsidRDefault="008270C6">
      <w:pPr>
        <w:pStyle w:val="ProductList-ClauseHeading"/>
        <w:outlineLvl w:val="4"/>
      </w:pPr>
      <w:r>
        <w:t>2.6 Academic-programma's</w:t>
      </w:r>
    </w:p>
    <w:p w:rsidR="001834F0" w:rsidRDefault="008270C6">
      <w:pPr>
        <w:pStyle w:val="ProductList-Body"/>
      </w:pPr>
      <w:r>
        <w:t>Het volgende is van toepassing op klanten in Academic Volume Licensing-programma's:</w:t>
      </w:r>
    </w:p>
    <w:p w:rsidR="001834F0" w:rsidRDefault="008270C6">
      <w:pPr>
        <w:pStyle w:val="ProductList-SubClauseHeading"/>
        <w:outlineLvl w:val="5"/>
      </w:pPr>
      <w:r>
        <w:t>2.6.1 Aanvullende gebruiksrechten</w:t>
      </w:r>
    </w:p>
    <w:p w:rsidR="001834F0" w:rsidRDefault="008270C6">
      <w:pPr>
        <w:pStyle w:val="ProductList-BodyIndented"/>
      </w:pPr>
      <w:r>
        <w:rPr>
          <w:b/>
        </w:rPr>
        <w:t>2.6.1.1 x Office Professional Plus</w:t>
      </w:r>
    </w:p>
    <w:p w:rsidR="001834F0" w:rsidRDefault="008270C6">
      <w:pPr>
        <w:pStyle w:val="ProductList-BodyIndented"/>
      </w:pPr>
      <w:r>
        <w:t xml:space="preserve">Instellingen met Gebruikers-SL's voor Office 365 ProPlus die zijn toegewezen aan alle personeelsleden/onderwijsmedewerkers of kenniswerkers mogen één lokaal exemplaar van Office Professional Plus installeren, uitsluitend voor gebruik door de Gelicentieerde Gebruiker voor de duur van het abonnement.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p>
    <w:p w:rsidR="001834F0" w:rsidRDefault="001834F0">
      <w:pPr>
        <w:pStyle w:val="ProductList-BodyIndented"/>
      </w:pPr>
    </w:p>
    <w:p w:rsidR="001834F0" w:rsidRDefault="008270C6">
      <w:pPr>
        <w:pStyle w:val="ProductList-BodyIndented"/>
      </w:pPr>
      <w:r>
        <w:rPr>
          <w:b/>
        </w:rPr>
        <w:t xml:space="preserve">2.6.1.2 Office 365 ProPlus </w:t>
      </w:r>
    </w:p>
    <w:p w:rsidR="001834F0" w:rsidRDefault="008270C6">
      <w:pPr>
        <w:pStyle w:val="ProductList-BodyIndented"/>
      </w:pPr>
      <w:r>
        <w:t xml:space="preserve">Indien een Instelling een licentie voor Office 365 ProPlus heeft afgenomen voor alle onderwijsmedewerkers/personeelsleden binnen de gedefinieerde Organisatie op grond van Open Value Subscription Overeenkomst voor Education Solutions of een Enrollment for Education Solutions (vóór 2017), komt de Instelling in aanmerking voor Licenties voor Office 365 ProPlus voor alle voltijds- of deeltijdsstudenten die zijn geregistreerd bij een onderwijsinstelling die deel uitmaakt van de gedefinieerde Organisatie, zonder verdere kosten voor de Instelling. Licenties die kosteloos zijn verkregen via deze aanbieding, mogen niet worden meegeteld voor de vervulling van de minimale bestellingsvereisten voor de Instelling. </w:t>
      </w:r>
    </w:p>
    <w:p w:rsidR="001834F0" w:rsidRDefault="001834F0">
      <w:pPr>
        <w:pStyle w:val="ProductList-BodyIndented"/>
      </w:pPr>
    </w:p>
    <w:p w:rsidR="001834F0" w:rsidRDefault="008270C6">
      <w:pPr>
        <w:pStyle w:val="ProductList-SubClauseHeading"/>
        <w:outlineLvl w:val="5"/>
      </w:pPr>
      <w:r>
        <w:t>2.6.2 Laboratorium- en bibliotheekgebruik</w:t>
      </w:r>
    </w:p>
    <w:p w:rsidR="001834F0" w:rsidRDefault="008270C6">
      <w:pPr>
        <w:pStyle w:val="ProductList-BodyIndented"/>
      </w:pPr>
      <w:r>
        <w:t>Instellingen met Gebruikers-SL's voor Office 365 ProPlus die zijn toegewezen aan alle personeelsleden/onderwijsmedewerkers of kenniswerkers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rsidR="001834F0" w:rsidRDefault="001834F0">
      <w:pPr>
        <w:pStyle w:val="ProductList-BodyIndented"/>
      </w:pPr>
    </w:p>
    <w:p w:rsidR="001834F0" w:rsidRDefault="008270C6">
      <w:pPr>
        <w:pStyle w:val="ProductList-SubClauseHeading"/>
        <w:outlineLvl w:val="5"/>
      </w:pPr>
      <w:r>
        <w:t>2.6.3 Graduatie Benefit</w:t>
      </w:r>
    </w:p>
    <w:p w:rsidR="001834F0" w:rsidRDefault="008270C6">
      <w:pPr>
        <w:pStyle w:val="ProductList-BodyIndented"/>
      </w:pPr>
      <w:r>
        <w:t xml:space="preserve">De Instelling mag op elk moment tijdens de looptijd van de Enrollment bepaalde Licenties voor het uitvoeren van Office Professional Plus op een </w:t>
      </w:r>
      <w:r>
        <w:fldChar w:fldCharType="begin"/>
      </w:r>
      <w:r>
        <w:instrText xml:space="preserve"> AutoTextList   \s NoStyle \t "Gekwalificeerd Apparaat voor Studenten betekent een Gekwalificeerd Apparaat dat eigendom is van of wordt geleased of beheerd door een Student, of dat eigendom is van of wordt geleased of beheerd door de Organisatie en is toegewezen voor exclusief gebruik door een specifieke Student. " </w:instrText>
      </w:r>
      <w:r>
        <w:fldChar w:fldCharType="separate"/>
      </w:r>
      <w:r>
        <w:rPr>
          <w:color w:val="0563C1"/>
        </w:rPr>
        <w:t>Gekwalificeerd Apparaat voor Studenten</w:t>
      </w:r>
      <w:r>
        <w:fldChar w:fldCharType="end"/>
      </w:r>
      <w:r>
        <w:t xml:space="preserve"> overdragen aan een Afgestudeerde. De Instelling dient elke Afgestudeerde te voorzien van een licentieovereenkomst in de vorm die door Microsoft wordt geleverd. Na aanvaarding van de voorwaarden van de licentieovereenkomst door de Afgestudeerde wordt het recht van de Afgestudeerde om de Office Professional Plus te gebruiken eeuwigdurend. De Instelling mag echter geen rechten met betrekking tot toegangslicenties, waaronder CAL's, of met betrekking tot Online Diensten overdragen aan Afgestudeerden. Deze bepaling is niet van toepassing op Gebruikers-SL's die zijn verkregen op grond van de Microsoft Cloud Overeenkomst.</w:t>
      </w:r>
    </w:p>
    <w:p w:rsidR="001834F0" w:rsidRDefault="001834F0">
      <w:pPr>
        <w:pStyle w:val="ProductList-BodyIndented"/>
        <w:jc w:val="right"/>
      </w:pPr>
    </w:p>
    <w:tbl>
      <w:tblPr>
        <w:tblStyle w:val="PURTable0"/>
        <w:tblW w:w="0" w:type="dxa"/>
        <w:tblLook w:val="04A0" w:firstRow="1" w:lastRow="0" w:firstColumn="1" w:lastColumn="0" w:noHBand="0" w:noVBand="1"/>
      </w:tblPr>
      <w:tblGrid>
        <w:gridCol w:w="1055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Indented"/>
      </w:pPr>
    </w:p>
    <w:p w:rsidR="001834F0" w:rsidRDefault="008270C6">
      <w:pPr>
        <w:pStyle w:val="ProductList-Offering2HeadingNoBorder"/>
        <w:outlineLvl w:val="2"/>
      </w:pPr>
      <w:bookmarkStart w:id="250" w:name="_Sec634"/>
      <w:r>
        <w:t>Office 365-suites</w:t>
      </w:r>
      <w:bookmarkEnd w:id="250"/>
      <w:r>
        <w:fldChar w:fldCharType="begin"/>
      </w:r>
      <w:r>
        <w:instrText xml:space="preserve"> TC "</w:instrText>
      </w:r>
      <w:bookmarkStart w:id="251" w:name="_Toc507620056"/>
      <w:r>
        <w:instrText>Office 365-suites</w:instrText>
      </w:r>
      <w:bookmarkEnd w:id="251"/>
      <w:r>
        <w:instrText>" \l 3</w:instrText>
      </w:r>
      <w:r>
        <w:fldChar w:fldCharType="end"/>
      </w:r>
    </w:p>
    <w:p w:rsidR="001834F0" w:rsidRDefault="008270C6">
      <w:pPr>
        <w:pStyle w:val="ProductList-Offering1SubSection"/>
        <w:outlineLvl w:val="3"/>
      </w:pPr>
      <w:bookmarkStart w:id="252" w:name="_Sec720"/>
      <w:r>
        <w:t>1. Beschikbaarheid programma</w:t>
      </w:r>
      <w:bookmarkEnd w:id="252"/>
    </w:p>
    <w:tbl>
      <w:tblPr>
        <w:tblStyle w:val="PURTable"/>
        <w:tblW w:w="0" w:type="dxa"/>
        <w:tblLook w:val="04A0" w:firstRow="1" w:lastRow="0" w:firstColumn="1" w:lastColumn="0" w:noHBand="0" w:noVBand="1"/>
      </w:tblPr>
      <w:tblGrid>
        <w:gridCol w:w="4210"/>
        <w:gridCol w:w="701"/>
        <w:gridCol w:w="694"/>
        <w:gridCol w:w="805"/>
        <w:gridCol w:w="711"/>
        <w:gridCol w:w="727"/>
        <w:gridCol w:w="827"/>
        <w:gridCol w:w="703"/>
        <w:gridCol w:w="738"/>
        <w:gridCol w:w="800"/>
      </w:tblGrid>
      <w:tr w:rsidR="001834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834F0">
        <w:tc>
          <w:tcPr>
            <w:tcW w:w="466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Office 365 Enterprise E1</w:t>
            </w:r>
            <w:r>
              <w:fldChar w:fldCharType="begin"/>
            </w:r>
            <w:r>
              <w:instrText xml:space="preserve"> XE "Office 365 Enterprise E1"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Office 365 Enterprise E1 vanuit SA</w:t>
            </w:r>
            <w:r>
              <w:fldChar w:fldCharType="begin"/>
            </w:r>
            <w:r>
              <w:instrText xml:space="preserve"> XE "Office 365 Enterprise E1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Office 365 Enterprise E5 (Gebruikers-SL)</w:t>
            </w:r>
            <w:r>
              <w:fldChar w:fldCharType="begin"/>
            </w:r>
            <w:r>
              <w:instrText xml:space="preserve"> XE "Office 365 Enterprise E5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Office 365 Enterprise E1, E3 Add-on</w:t>
            </w:r>
            <w:r>
              <w:fldChar w:fldCharType="begin"/>
            </w:r>
            <w:r>
              <w:instrText xml:space="preserve"> XE "Office 365 Enterprise E1,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Office 365 Enterprise E3 zonder ProPlus Add-on</w:t>
            </w:r>
            <w:r>
              <w:fldChar w:fldCharType="begin"/>
            </w:r>
            <w:r>
              <w:instrText xml:space="preserve"> XE "Office 365 Enterprise E3 zonder ProPlus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Office 365 Enterprise E4 zonder ProPlus Add-on</w:t>
            </w:r>
            <w:r>
              <w:fldChar w:fldCharType="begin"/>
            </w:r>
            <w:r>
              <w:instrText xml:space="preserve"> XE "Office 365 Enterprise E4 zonder ProPlus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pPr>
            <w:r>
              <w:t>Office 365 Enterprise F1</w:t>
            </w:r>
            <w:r>
              <w:fldChar w:fldCharType="begin"/>
            </w:r>
            <w:r>
              <w:instrText xml:space="preserve"> XE "Office 365 Enterprise F1"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bl>
    <w:p w:rsidR="001834F0" w:rsidRDefault="008270C6">
      <w:pPr>
        <w:pStyle w:val="ProductList-Offering1SubSection"/>
        <w:outlineLvl w:val="3"/>
      </w:pPr>
      <w:bookmarkStart w:id="253" w:name="_Sec775"/>
      <w:r>
        <w:t>2. Productvoorwaarden</w:t>
      </w:r>
      <w:bookmarkEnd w:id="253"/>
    </w:p>
    <w:tbl>
      <w:tblPr>
        <w:tblStyle w:val="PURTable"/>
        <w:tblW w:w="0" w:type="dxa"/>
        <w:tblLook w:val="04A0" w:firstRow="1" w:lastRow="0" w:firstColumn="1" w:lastColumn="0" w:noHBand="0" w:noVBand="1"/>
      </w:tblPr>
      <w:tblGrid>
        <w:gridCol w:w="3678"/>
        <w:gridCol w:w="3624"/>
        <w:gridCol w:w="3614"/>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F1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34F0" w:rsidRDefault="008270C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A3/A5, Government, F</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4F0" w:rsidRDefault="008270C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F1</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1834F0" w:rsidRDefault="001834F0">
      <w:pPr>
        <w:pStyle w:val="ProductList-Body"/>
      </w:pPr>
    </w:p>
    <w:p w:rsidR="001834F0" w:rsidRDefault="008270C6">
      <w:pPr>
        <w:pStyle w:val="ProductList-ClauseHeading"/>
        <w:outlineLvl w:val="4"/>
      </w:pPr>
      <w:r>
        <w:t>2.1 Clouddiensten voor Overheidsgemeenschappen in de Verenigde Staten</w:t>
      </w:r>
    </w:p>
    <w:p w:rsidR="001834F0" w:rsidRDefault="008270C6">
      <w:pPr>
        <w:pStyle w:val="ProductList-Body"/>
      </w:pPr>
      <w:r>
        <w:rPr>
          <w:color w:val="000000"/>
        </w:rPr>
        <w:t xml:space="preserve">Raadpleeg voor Office 365-suites die hierboven onder Beschikbaarheid Programma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p>
    <w:p w:rsidR="001834F0" w:rsidRDefault="001834F0">
      <w:pPr>
        <w:pStyle w:val="ProductList-Body"/>
      </w:pPr>
    </w:p>
    <w:p w:rsidR="001834F0" w:rsidRDefault="008270C6">
      <w:pPr>
        <w:pStyle w:val="ProductList-ClauseHeading"/>
        <w:outlineLvl w:val="4"/>
      </w:pPr>
      <w:r>
        <w:t>2.2 Office 365 Enterprise F1</w:t>
      </w:r>
    </w:p>
    <w:p w:rsidR="001834F0" w:rsidRDefault="008270C6">
      <w:pPr>
        <w:pStyle w:val="ProductList-Body"/>
      </w:pPr>
      <w:r>
        <w:t>Office 365 Enterprise F1 was voorheen bekend onder de naam Business Productivity Online Deskless Suite</w:t>
      </w:r>
      <w:r>
        <w:fldChar w:fldCharType="begin"/>
      </w:r>
      <w:r>
        <w:instrText xml:space="preserve"> XE "Business Productivity Online Deskless Suite" </w:instrText>
      </w:r>
      <w:r>
        <w:fldChar w:fldCharType="end"/>
      </w:r>
      <w:r>
        <w:t xml:space="preserve"> (BPOS Deskless). Klanten in Brazilië en Chili die Office 365 Enterprise F1 aanschaffen, kunnen gratis migreren naar BPOS Deskless. Deze klanten kunnen migreren naar Office 365 Enterprise F1.</w:t>
      </w:r>
    </w:p>
    <w:p w:rsidR="001834F0" w:rsidRDefault="001834F0">
      <w:pPr>
        <w:pStyle w:val="ProductList-Body"/>
      </w:pPr>
    </w:p>
    <w:p w:rsidR="001834F0" w:rsidRDefault="008270C6">
      <w:pPr>
        <w:pStyle w:val="ProductList-ClauseHeading"/>
        <w:outlineLvl w:val="4"/>
      </w:pPr>
      <w:r>
        <w:t>2.3 Office Multi Language Pack</w:t>
      </w:r>
    </w:p>
    <w:p w:rsidR="001834F0" w:rsidRDefault="008270C6">
      <w:pPr>
        <w:pStyle w:val="ProductList-Body"/>
      </w:pPr>
      <w:r>
        <w:t>Klanten met Office 365 Suite waarin Office 365 ProPlus is opgenomen,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365-suite. </w:t>
      </w:r>
    </w:p>
    <w:p w:rsidR="001834F0" w:rsidRDefault="001834F0">
      <w:pPr>
        <w:pStyle w:val="ProductList-Body"/>
      </w:pPr>
    </w:p>
    <w:p w:rsidR="001834F0" w:rsidRDefault="008270C6">
      <w:pPr>
        <w:pStyle w:val="ProductList-ClauseHeading"/>
        <w:outlineLvl w:val="4"/>
      </w:pPr>
      <w:r>
        <w:t>2.4 Office 365 Midsize Business – verzilvering van de productcode</w:t>
      </w:r>
    </w:p>
    <w:p w:rsidR="001834F0" w:rsidRDefault="008270C6">
      <w:pPr>
        <w:pStyle w:val="ProductList-Body"/>
      </w:pPr>
      <w:r>
        <w:t>Office 365 Midsize Business</w:t>
      </w:r>
      <w:r>
        <w:fldChar w:fldCharType="begin"/>
      </w:r>
      <w:r>
        <w:instrText xml:space="preserve"> XE "Office 365 Midsize Business" </w:instrText>
      </w:r>
      <w:r>
        <w:fldChar w:fldCharType="end"/>
      </w:r>
      <w:r>
        <w:t xml:space="preserve"> is beschikbaar tot 30 september 2015, waarna niet-verzilverde abonnementen mogen worden gebruikt voor het opvolgende product.</w:t>
      </w:r>
    </w:p>
    <w:p w:rsidR="001834F0" w:rsidRDefault="001834F0">
      <w:pPr>
        <w:pStyle w:val="ProductList-Body"/>
      </w:pPr>
    </w:p>
    <w:p w:rsidR="001834F0" w:rsidRDefault="008270C6">
      <w:pPr>
        <w:pStyle w:val="ProductList-ClauseHeading"/>
        <w:outlineLvl w:val="4"/>
      </w:pPr>
      <w:r>
        <w:t>2.5 Academic-programma's</w:t>
      </w:r>
    </w:p>
    <w:p w:rsidR="001834F0" w:rsidRDefault="008270C6">
      <w:pPr>
        <w:pStyle w:val="ProductList-Body"/>
      </w:pPr>
      <w:r>
        <w:t>Het volgende is van toepassing op klanten in Academic Volume Licensing-programma's.</w:t>
      </w:r>
    </w:p>
    <w:p w:rsidR="001834F0" w:rsidRDefault="001834F0">
      <w:pPr>
        <w:pStyle w:val="ProductList-Body"/>
      </w:pPr>
    </w:p>
    <w:p w:rsidR="001834F0" w:rsidRDefault="008270C6">
      <w:pPr>
        <w:pStyle w:val="ProductList-SubClauseHeading"/>
        <w:outlineLvl w:val="5"/>
      </w:pPr>
      <w:r>
        <w:t>2.5.1 Campus en School-aankopen</w:t>
      </w:r>
    </w:p>
    <w:p w:rsidR="001834F0" w:rsidRDefault="008270C6">
      <w:pPr>
        <w:pStyle w:val="ProductList-BodyIndented"/>
      </w:pPr>
      <w:r>
        <w:t xml:space="preserve">Op grond van een Campus en School Overeenkomst dienen abonnementslicenties per gebruiker voor Office 365 A3/A5 Suites te worden verkregen op Instellingsbrede of niet-Instellingsbrede basis. Indien tijdens het schooljaar aanvullende Gebruikers-SL's zijn vereist voor toegang tot Office 365 A3/A5 Suites, dient de Instelling een bestelling voor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te dienen. Bij het plaatsen van jaarlijkse bestellingen mag de Instelling desgewenst minder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Online Diensten bestellen dan de hoeveelheid van de eerste bestelling van de Instelling, mits de jaarlijkse bestelling voldoet aan de minimale vereisten voor Education Platform Producten; of School Desktop Platform Producten, Enterprise Online Diensten of Student-producten vastgelegd in de volumelicentieovereenkomst van de Klant.</w:t>
      </w:r>
    </w:p>
    <w:p w:rsidR="001834F0" w:rsidRDefault="001834F0">
      <w:pPr>
        <w:pStyle w:val="ProductList-BodyIndented"/>
      </w:pPr>
    </w:p>
    <w:p w:rsidR="001834F0" w:rsidRDefault="008270C6">
      <w:pPr>
        <w:pStyle w:val="ProductList-SubClauseHeading"/>
        <w:outlineLvl w:val="5"/>
      </w:pPr>
      <w:r>
        <w:t>2.5.2 Aanvullende Gebruiksrechten voor Office Professional Plus</w:t>
      </w:r>
    </w:p>
    <w:p w:rsidR="001834F0" w:rsidRDefault="008270C6">
      <w:pPr>
        <w:pStyle w:val="ProductList-BodyIndented"/>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aan wie een Gebruikers-SL voor Office 365 A3/A5 is toegewezen mag één lokaal exemplaar van Office Professional Plus installeren voor exclusief gebruik door de Gelicentieerde Gebruiker voor de duur van het abonnement.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rsidR="001834F0" w:rsidRDefault="001834F0">
      <w:pPr>
        <w:pStyle w:val="ProductList-BodyIndented"/>
      </w:pPr>
    </w:p>
    <w:p w:rsidR="001834F0" w:rsidRDefault="008270C6">
      <w:pPr>
        <w:pStyle w:val="ProductList-SubClauseHeading"/>
        <w:outlineLvl w:val="5"/>
      </w:pPr>
      <w:r>
        <w:t>2.5.3 Aanvullende Gebruiksrechten voor Office 365 ProPlus</w:t>
      </w:r>
    </w:p>
    <w:p w:rsidR="001834F0" w:rsidRDefault="008270C6">
      <w:pPr>
        <w:pStyle w:val="ProductList-BodyIndented"/>
      </w:pPr>
      <w:r>
        <w:t xml:space="preserve">Instellingen waarbij Software Assurance voor Office Professional Plus is toegewezen aan alle onderwijsmedewerkers en personeelsleden, kunnen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voor Office 365 ProPlus voor alle onderwijsmedewerkers en personeelsleden die deel uitmaken van de organisatie van de Instelling, zonder bijkomende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rsidR="001834F0" w:rsidRDefault="001834F0">
      <w:pPr>
        <w:pStyle w:val="ProductList-BodyIndented"/>
      </w:pPr>
    </w:p>
    <w:p w:rsidR="001834F0" w:rsidRDefault="008270C6">
      <w:pPr>
        <w:pStyle w:val="ProductList-SubClauseHeading"/>
        <w:outlineLvl w:val="5"/>
      </w:pPr>
      <w:r>
        <w:t>2.5.4 Laboratorium- en bibliotheekgebruik</w:t>
      </w:r>
    </w:p>
    <w:p w:rsidR="001834F0" w:rsidRDefault="008270C6">
      <w:pPr>
        <w:pStyle w:val="ProductList-BodyIndented"/>
      </w:pPr>
      <w:r>
        <w:t>Instellingen met Gebruikers-SL's voor Office 365 A3/A5 die zijn toegewezen aan alle personeelsleden/onderwijsmedewerkers of kenniswerkers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rsidR="001834F0" w:rsidRDefault="001834F0">
      <w:pPr>
        <w:pStyle w:val="ProductList-BodyIndented"/>
      </w:pPr>
    </w:p>
    <w:p w:rsidR="001834F0" w:rsidRDefault="008270C6">
      <w:pPr>
        <w:pStyle w:val="ProductList-SubClauseHeading"/>
        <w:outlineLvl w:val="5"/>
      </w:pPr>
      <w:r>
        <w:t>2.5.5 Graduatie Benefit</w:t>
      </w:r>
    </w:p>
    <w:p w:rsidR="001834F0" w:rsidRDefault="008270C6">
      <w:pPr>
        <w:pStyle w:val="ProductList-BodyIndented"/>
      </w:pPr>
      <w:r>
        <w:t xml:space="preserve">De Instelling mag op elk moment tijdens de looptijd van de Enrollment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het uitvoeren van Office Professional Plus op een </w:t>
      </w:r>
      <w:r>
        <w:fldChar w:fldCharType="begin"/>
      </w:r>
      <w:r>
        <w:instrText xml:space="preserve"> AutoTextList   \s NoStyle \t "Gekwalificeerd Apparaat voor Studenten betekent een Gekwalificeerd Apparaat dat eigendom is van of wordt geleased of beheerd door een Student, of dat eigendom is van of wordt geleased of beheerd door de Organisatie en is toegewezen voor exclusief gebruik door een specifieke Student. " </w:instrText>
      </w:r>
      <w:r>
        <w:fldChar w:fldCharType="separate"/>
      </w:r>
      <w:r>
        <w:rPr>
          <w:color w:val="0563C1"/>
        </w:rPr>
        <w:t>Gekwalificeerd Apparaat voor Studenten</w:t>
      </w:r>
      <w:r>
        <w:fldChar w:fldCharType="end"/>
      </w:r>
      <w:r>
        <w:t xml:space="preserve"> overdragen aan een Afgestudeerde. De Instelling dient elke Afgestudeerde te voorzien van een licentieovereenkomst in de vorm die door Microsoft wordt geleverd. Na aanvaarding van de voorwaarden van de licentieovereenkomst door de Afgestudeerde wordt het recht van de Afgestudeerde om de Office Professional Plus te gebruiken eeuwigdurend. De Instelling mag echter geen rechten met betrekking tot toegangslicenties, waaronder CAL's, of met betrekking tot Online Diensten overdragen aan Afgestudeerden. Deze bepaling is niet van toepassing op Gebruikers-SL's die zijn verkregen op grond van de Microsoft Cloud Overeenkomst.</w:t>
      </w:r>
    </w:p>
    <w:p w:rsidR="001834F0" w:rsidRDefault="001834F0">
      <w:pPr>
        <w:pStyle w:val="ProductList-BodyIndented"/>
        <w:jc w:val="right"/>
      </w:pPr>
    </w:p>
    <w:tbl>
      <w:tblPr>
        <w:tblStyle w:val="PURTable0"/>
        <w:tblW w:w="0" w:type="dxa"/>
        <w:tblLook w:val="04A0" w:firstRow="1" w:lastRow="0" w:firstColumn="1" w:lastColumn="0" w:noHBand="0" w:noVBand="1"/>
      </w:tblPr>
      <w:tblGrid>
        <w:gridCol w:w="1055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Indented"/>
      </w:pPr>
    </w:p>
    <w:p w:rsidR="001834F0" w:rsidRDefault="008270C6">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7620057"/>
      <w:r>
        <w:instrText>Office 365 Cloud App Security</w:instrText>
      </w:r>
      <w:bookmarkEnd w:id="255"/>
      <w:r>
        <w:instrText>" \l 3</w:instrText>
      </w:r>
      <w:r>
        <w:fldChar w:fldCharType="end"/>
      </w:r>
    </w:p>
    <w:p w:rsidR="001834F0" w:rsidRDefault="008270C6">
      <w:pPr>
        <w:pStyle w:val="ProductList-Offering1SubSection"/>
        <w:outlineLvl w:val="3"/>
      </w:pPr>
      <w:bookmarkStart w:id="256" w:name="_Sec919"/>
      <w:r>
        <w:t>1. Beschikbaarheid programma</w:t>
      </w:r>
      <w:bookmarkEnd w:id="256"/>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1834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834F0">
        <w:tc>
          <w:tcPr>
            <w:tcW w:w="4660" w:type="dxa"/>
            <w:tcBorders>
              <w:top w:val="single" w:sz="6" w:space="0" w:color="FFFFFF"/>
              <w:left w:val="none" w:sz="4" w:space="0" w:color="6E6E6E"/>
              <w:bottom w:val="none" w:sz="4" w:space="0" w:color="A5A5A5"/>
              <w:right w:val="none" w:sz="4" w:space="0" w:color="6E6E6E"/>
            </w:tcBorders>
          </w:tcPr>
          <w:p w:rsidR="001834F0" w:rsidRDefault="008270C6">
            <w:pPr>
              <w:pStyle w:val="ProductList-TableBody"/>
            </w:pPr>
            <w:r>
              <w:rPr>
                <w:color w:val="000000"/>
              </w:rPr>
              <w:t>Office 365 Cloud App Security (Gebruikers-SL)</w:t>
            </w:r>
            <w:r>
              <w:fldChar w:fldCharType="begin"/>
            </w:r>
            <w:r>
              <w:instrText xml:space="preserve"> XE "Office 365 Cloud App Security (Gebruikers-SL)"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bl>
    <w:p w:rsidR="001834F0" w:rsidRDefault="008270C6">
      <w:pPr>
        <w:pStyle w:val="ProductList-Offering1SubSection"/>
        <w:outlineLvl w:val="3"/>
      </w:pPr>
      <w:bookmarkStart w:id="257" w:name="_Sec920"/>
      <w:r>
        <w:t>2. Productvoorwaarden</w:t>
      </w:r>
      <w:bookmarkEnd w:id="257"/>
    </w:p>
    <w:tbl>
      <w:tblPr>
        <w:tblStyle w:val="PURTable"/>
        <w:tblW w:w="0" w:type="dxa"/>
        <w:tblLook w:val="04A0" w:firstRow="1" w:lastRow="0" w:firstColumn="1" w:lastColumn="0" w:noHBand="0" w:noVBand="1"/>
      </w:tblPr>
      <w:tblGrid>
        <w:gridCol w:w="3684"/>
        <w:gridCol w:w="3631"/>
        <w:gridCol w:w="3601"/>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2HeadingNoBorder"/>
        <w:outlineLvl w:val="2"/>
      </w:pPr>
      <w:bookmarkStart w:id="258" w:name="_Sec877"/>
      <w:r>
        <w:t>Microsoft MyAnalytics</w:t>
      </w:r>
      <w:bookmarkEnd w:id="258"/>
      <w:r>
        <w:fldChar w:fldCharType="begin"/>
      </w:r>
      <w:r>
        <w:instrText xml:space="preserve"> TC "</w:instrText>
      </w:r>
      <w:bookmarkStart w:id="259" w:name="_Toc507620058"/>
      <w:r>
        <w:instrText>Microsoft MyAnalytics</w:instrText>
      </w:r>
      <w:bookmarkEnd w:id="259"/>
      <w:r>
        <w:instrText>" \l 3</w:instrText>
      </w:r>
      <w:r>
        <w:fldChar w:fldCharType="end"/>
      </w:r>
    </w:p>
    <w:p w:rsidR="001834F0" w:rsidRDefault="008270C6">
      <w:pPr>
        <w:pStyle w:val="ProductList-Offering1SubSection"/>
        <w:outlineLvl w:val="3"/>
      </w:pPr>
      <w:bookmarkStart w:id="260" w:name="_Sec878"/>
      <w:r>
        <w:t>1. Beschikbaarheid programma</w:t>
      </w:r>
      <w:bookmarkEnd w:id="260"/>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1834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834F0">
        <w:tc>
          <w:tcPr>
            <w:tcW w:w="4660" w:type="dxa"/>
            <w:tcBorders>
              <w:top w:val="single" w:sz="6" w:space="0" w:color="FFFFFF"/>
              <w:left w:val="none" w:sz="4" w:space="0" w:color="6E6E6E"/>
              <w:bottom w:val="none" w:sz="4" w:space="0" w:color="BFBFBF"/>
              <w:right w:val="none" w:sz="4" w:space="0" w:color="6E6E6E"/>
            </w:tcBorders>
          </w:tcPr>
          <w:p w:rsidR="001834F0" w:rsidRDefault="008270C6">
            <w:pPr>
              <w:pStyle w:val="ProductList-TableBody"/>
            </w:pPr>
            <w:r>
              <w:t>Microsoft MyAnalytics</w:t>
            </w:r>
            <w:r>
              <w:fldChar w:fldCharType="begin"/>
            </w:r>
            <w:r>
              <w:instrText xml:space="preserve"> XE "Microsoft MyAnalytics" </w:instrText>
            </w:r>
            <w:r>
              <w:fldChar w:fldCharType="end"/>
            </w:r>
            <w:r>
              <w:t xml:space="preserve"> (Gebruikers-SL)</w:t>
            </w:r>
          </w:p>
        </w:tc>
        <w:tc>
          <w:tcPr>
            <w:tcW w:w="740" w:type="dxa"/>
            <w:tcBorders>
              <w:top w:val="single" w:sz="6" w:space="0" w:color="FFFFFF"/>
              <w:left w:val="none" w:sz="4" w:space="0" w:color="6E6E6E"/>
              <w:bottom w:val="none"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bl>
    <w:p w:rsidR="001834F0" w:rsidRDefault="008270C6">
      <w:pPr>
        <w:pStyle w:val="ProductList-Offering1SubSection"/>
        <w:outlineLvl w:val="3"/>
      </w:pPr>
      <w:bookmarkStart w:id="261" w:name="_Sec879"/>
      <w:r>
        <w:t>2. Productvoorwaarden</w:t>
      </w:r>
      <w:bookmarkEnd w:id="261"/>
    </w:p>
    <w:tbl>
      <w:tblPr>
        <w:tblStyle w:val="PURTable"/>
        <w:tblW w:w="0" w:type="dxa"/>
        <w:tblLook w:val="04A0" w:firstRow="1" w:lastRow="0" w:firstColumn="1" w:lastColumn="0" w:noHBand="0" w:noVBand="1"/>
      </w:tblPr>
      <w:tblGrid>
        <w:gridCol w:w="3684"/>
        <w:gridCol w:w="3631"/>
        <w:gridCol w:w="3601"/>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Verlengde Looptijd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(SCE):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7620059"/>
      <w:r>
        <w:instrText>Office 365 Advanced Compliance</w:instrText>
      </w:r>
      <w:bookmarkEnd w:id="263"/>
      <w:r>
        <w:instrText>" \l 3</w:instrText>
      </w:r>
      <w:r>
        <w:fldChar w:fldCharType="end"/>
      </w:r>
    </w:p>
    <w:p w:rsidR="001834F0" w:rsidRDefault="008270C6">
      <w:pPr>
        <w:pStyle w:val="ProductList-Offering1SubSection"/>
        <w:outlineLvl w:val="3"/>
      </w:pPr>
      <w:bookmarkStart w:id="264" w:name="_Sec881"/>
      <w:r>
        <w:t>1. Beschikbaarheid programma</w:t>
      </w:r>
      <w:bookmarkEnd w:id="264"/>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1834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834F0">
        <w:tc>
          <w:tcPr>
            <w:tcW w:w="4660" w:type="dxa"/>
            <w:tcBorders>
              <w:top w:val="single" w:sz="6" w:space="0" w:color="FFFFFF"/>
              <w:left w:val="none" w:sz="4" w:space="0" w:color="6E6E6E"/>
              <w:bottom w:val="none" w:sz="4" w:space="0" w:color="BFBFBF"/>
              <w:right w:val="none" w:sz="4" w:space="0" w:color="6E6E6E"/>
            </w:tcBorders>
          </w:tcPr>
          <w:p w:rsidR="001834F0" w:rsidRDefault="008270C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740" w:type="dxa"/>
            <w:tcBorders>
              <w:top w:val="single" w:sz="6" w:space="0" w:color="FFFFFF"/>
              <w:left w:val="none" w:sz="4" w:space="0" w:color="6E6E6E"/>
              <w:bottom w:val="none"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bl>
    <w:p w:rsidR="001834F0" w:rsidRDefault="008270C6">
      <w:pPr>
        <w:pStyle w:val="ProductList-Offering1SubSection"/>
        <w:outlineLvl w:val="3"/>
      </w:pPr>
      <w:bookmarkStart w:id="265" w:name="_Sec882"/>
      <w:r>
        <w:t>2. Productvoorwaarden</w:t>
      </w:r>
      <w:bookmarkEnd w:id="265"/>
    </w:p>
    <w:tbl>
      <w:tblPr>
        <w:tblStyle w:val="PURTable"/>
        <w:tblW w:w="0" w:type="dxa"/>
        <w:tblLook w:val="04A0" w:firstRow="1" w:lastRow="0" w:firstColumn="1" w:lastColumn="0" w:noHBand="0" w:noVBand="1"/>
      </w:tblPr>
      <w:tblGrid>
        <w:gridCol w:w="3684"/>
        <w:gridCol w:w="3631"/>
        <w:gridCol w:w="3601"/>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Verlengde Looptijd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4F0" w:rsidRDefault="008270C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2HeadingNoBorder"/>
        <w:outlineLvl w:val="2"/>
      </w:pPr>
      <w:bookmarkStart w:id="266" w:name="_Sec665"/>
      <w:r>
        <w:t>Exchange Online</w:t>
      </w:r>
      <w:bookmarkEnd w:id="266"/>
      <w:r>
        <w:fldChar w:fldCharType="begin"/>
      </w:r>
      <w:r>
        <w:instrText xml:space="preserve"> TC "</w:instrText>
      </w:r>
      <w:bookmarkStart w:id="267" w:name="_Toc507620060"/>
      <w:r>
        <w:instrText>Exchange Online</w:instrText>
      </w:r>
      <w:bookmarkEnd w:id="267"/>
      <w:r>
        <w:instrText>" \l 3</w:instrText>
      </w:r>
      <w:r>
        <w:fldChar w:fldCharType="end"/>
      </w:r>
    </w:p>
    <w:p w:rsidR="001834F0" w:rsidRDefault="008270C6">
      <w:pPr>
        <w:pStyle w:val="ProductList-Offering1SubSection"/>
        <w:outlineLvl w:val="3"/>
      </w:pPr>
      <w:bookmarkStart w:id="268" w:name="_Sec721"/>
      <w:r>
        <w:t>1. Beschikbaarheid programma</w:t>
      </w:r>
      <w:bookmarkEnd w:id="268"/>
    </w:p>
    <w:tbl>
      <w:tblPr>
        <w:tblStyle w:val="PURTable"/>
        <w:tblW w:w="0" w:type="dxa"/>
        <w:tblLook w:val="04A0" w:firstRow="1" w:lastRow="0" w:firstColumn="1" w:lastColumn="0" w:noHBand="0" w:noVBand="1"/>
      </w:tblPr>
      <w:tblGrid>
        <w:gridCol w:w="4236"/>
        <w:gridCol w:w="703"/>
        <w:gridCol w:w="696"/>
        <w:gridCol w:w="807"/>
        <w:gridCol w:w="712"/>
        <w:gridCol w:w="728"/>
        <w:gridCol w:w="828"/>
        <w:gridCol w:w="704"/>
        <w:gridCol w:w="700"/>
        <w:gridCol w:w="802"/>
      </w:tblGrid>
      <w:tr w:rsidR="001834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834F0">
        <w:tc>
          <w:tcPr>
            <w:tcW w:w="466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pPr>
            <w:r>
              <w:t>Exchange Online-abonnement 1</w:t>
            </w:r>
            <w:r>
              <w:fldChar w:fldCharType="begin"/>
            </w:r>
            <w:r>
              <w:instrText xml:space="preserve"> XE "Exchange Online-abonnement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Exchange Online-abonnement 1 Add-on</w:t>
            </w:r>
            <w:r>
              <w:fldChar w:fldCharType="begin"/>
            </w:r>
            <w:r>
              <w:instrText xml:space="preserve"> XE "Exchange Online-abonnement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Exchange Online-abonnement 2</w:t>
            </w:r>
            <w:r>
              <w:fldChar w:fldCharType="begin"/>
            </w:r>
            <w:r>
              <w:instrText xml:space="preserve"> XE "Exchange Online-abonnement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Exchange Online Kiosk</w:t>
            </w:r>
            <w:r>
              <w:fldChar w:fldCharType="begin"/>
            </w:r>
            <w:r>
              <w:instrText xml:space="preserve"> XE "Exchange Online Kiosk"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 xml:space="preserve">Office 365 Threat Intelligence </w:t>
            </w:r>
            <w:r>
              <w:fldChar w:fldCharType="begin"/>
            </w:r>
            <w:r>
              <w:instrText xml:space="preserve"> XE "Office 365 Threat Intelligence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bl>
    <w:p w:rsidR="001834F0" w:rsidRDefault="008270C6">
      <w:pPr>
        <w:pStyle w:val="ProductList-Offering1SubSection"/>
        <w:outlineLvl w:val="3"/>
      </w:pPr>
      <w:bookmarkStart w:id="269" w:name="_Sec776"/>
      <w:r>
        <w:t>2. Productvoorwaarden</w:t>
      </w:r>
      <w:bookmarkEnd w:id="269"/>
    </w:p>
    <w:tbl>
      <w:tblPr>
        <w:tblStyle w:val="PURTable"/>
        <w:tblW w:w="0" w:type="dxa"/>
        <w:tblLook w:val="04A0" w:firstRow="1" w:lastRow="0" w:firstColumn="1" w:lastColumn="0" w:noHBand="0" w:noVBand="1"/>
      </w:tblPr>
      <w:tblGrid>
        <w:gridCol w:w="3684"/>
        <w:gridCol w:w="3631"/>
        <w:gridCol w:w="3601"/>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34F0" w:rsidRDefault="008270C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4F0" w:rsidRDefault="008270C6">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24">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4F0" w:rsidRDefault="008270C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4F0" w:rsidRDefault="008270C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1834F0" w:rsidRDefault="001834F0">
      <w:pPr>
        <w:pStyle w:val="ProductList-Body"/>
      </w:pPr>
    </w:p>
    <w:p w:rsidR="001834F0" w:rsidRDefault="008270C6">
      <w:pPr>
        <w:pStyle w:val="ProductList-ClauseHeading"/>
        <w:outlineLvl w:val="4"/>
      </w:pPr>
      <w:r>
        <w:t>2.1 Exchange Online Archiving for Exchange Server</w:t>
      </w:r>
    </w:p>
    <w:p w:rsidR="001834F0" w:rsidRDefault="008270C6">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rsidR="001834F0" w:rsidRDefault="001834F0">
      <w:pPr>
        <w:pStyle w:val="ProductList-Body"/>
      </w:pPr>
    </w:p>
    <w:p w:rsidR="001834F0" w:rsidRDefault="008270C6">
      <w:pPr>
        <w:pStyle w:val="ProductList-ClauseHeading"/>
        <w:outlineLvl w:val="4"/>
      </w:pPr>
      <w:r>
        <w:t>2.2 Exchange Online Archiving for Exchange Server A</w:t>
      </w:r>
    </w:p>
    <w:p w:rsidR="001834F0" w:rsidRDefault="008270C6">
      <w:pPr>
        <w:pStyle w:val="ProductList-Body"/>
      </w:pPr>
      <w:r>
        <w:t>Academische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2HeadingNoBorder"/>
        <w:outlineLvl w:val="2"/>
      </w:pPr>
      <w:bookmarkStart w:id="270" w:name="_Sec666"/>
      <w:r>
        <w:t>OneDrive for Business</w:t>
      </w:r>
      <w:bookmarkEnd w:id="270"/>
      <w:r>
        <w:fldChar w:fldCharType="begin"/>
      </w:r>
      <w:r>
        <w:instrText xml:space="preserve"> TC "</w:instrText>
      </w:r>
      <w:bookmarkStart w:id="271" w:name="_Toc507620061"/>
      <w:r>
        <w:instrText>OneDrive for Business</w:instrText>
      </w:r>
      <w:bookmarkEnd w:id="271"/>
      <w:r>
        <w:instrText>" \l 3</w:instrText>
      </w:r>
      <w:r>
        <w:fldChar w:fldCharType="end"/>
      </w:r>
    </w:p>
    <w:p w:rsidR="001834F0" w:rsidRDefault="008270C6">
      <w:pPr>
        <w:pStyle w:val="ProductList-Offering1SubSection"/>
        <w:outlineLvl w:val="3"/>
      </w:pPr>
      <w:bookmarkStart w:id="272" w:name="_Sec722"/>
      <w:r>
        <w:t>1. Beschikbaarheid programma</w:t>
      </w:r>
      <w:bookmarkEnd w:id="272"/>
    </w:p>
    <w:tbl>
      <w:tblPr>
        <w:tblStyle w:val="PURTable"/>
        <w:tblW w:w="0" w:type="dxa"/>
        <w:tblLook w:val="04A0" w:firstRow="1" w:lastRow="0" w:firstColumn="1" w:lastColumn="0" w:noHBand="0" w:noVBand="1"/>
      </w:tblPr>
      <w:tblGrid>
        <w:gridCol w:w="4237"/>
        <w:gridCol w:w="703"/>
        <w:gridCol w:w="696"/>
        <w:gridCol w:w="808"/>
        <w:gridCol w:w="712"/>
        <w:gridCol w:w="728"/>
        <w:gridCol w:w="829"/>
        <w:gridCol w:w="705"/>
        <w:gridCol w:w="695"/>
        <w:gridCol w:w="803"/>
      </w:tblGrid>
      <w:tr w:rsidR="001834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834F0">
        <w:tc>
          <w:tcPr>
            <w:tcW w:w="4660" w:type="dxa"/>
            <w:tcBorders>
              <w:top w:val="single" w:sz="6" w:space="0" w:color="FFFFFF"/>
              <w:left w:val="none" w:sz="4" w:space="0" w:color="6E6E6E"/>
              <w:bottom w:val="dashed" w:sz="4" w:space="0" w:color="7F7F7F"/>
              <w:right w:val="none" w:sz="4" w:space="0" w:color="6E6E6E"/>
            </w:tcBorders>
          </w:tcPr>
          <w:p w:rsidR="001834F0" w:rsidRDefault="008270C6">
            <w:pPr>
              <w:pStyle w:val="ProductList-TableBody"/>
            </w:pPr>
            <w:r>
              <w:t>OneDrive voor Bedrijven-abonnement 1</w:t>
            </w:r>
            <w:r>
              <w:fldChar w:fldCharType="begin"/>
            </w:r>
            <w:r>
              <w:instrText xml:space="preserve"> XE "OneDrive voor Bedrijven-abonnement 1" </w:instrText>
            </w:r>
            <w:r>
              <w:fldChar w:fldCharType="end"/>
            </w:r>
            <w:r>
              <w:t xml:space="preserve"> (Gebruikers-SL)</w:t>
            </w:r>
          </w:p>
        </w:tc>
        <w:tc>
          <w:tcPr>
            <w:tcW w:w="740" w:type="dxa"/>
            <w:tcBorders>
              <w:top w:val="single" w:sz="6" w:space="0" w:color="FFFFFF"/>
              <w:left w:val="none" w:sz="4" w:space="0" w:color="6E6E6E"/>
              <w:bottom w:val="dashed" w:sz="4" w:space="0" w:color="7F7F7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7F7F7F"/>
              <w:left w:val="none" w:sz="4" w:space="0" w:color="6E6E6E"/>
              <w:bottom w:val="none" w:sz="4" w:space="0" w:color="BFBFBF"/>
              <w:right w:val="none" w:sz="4" w:space="0" w:color="6E6E6E"/>
            </w:tcBorders>
          </w:tcPr>
          <w:p w:rsidR="001834F0" w:rsidRDefault="008270C6">
            <w:pPr>
              <w:pStyle w:val="ProductList-TableBody"/>
            </w:pPr>
            <w:r>
              <w:t>OneDrive voor Bedrijven-abonnement 2</w:t>
            </w:r>
            <w:r>
              <w:fldChar w:fldCharType="begin"/>
            </w:r>
            <w:r>
              <w:instrText xml:space="preserve"> XE "OneDrive voor Bedrijven-abonnement 2" </w:instrText>
            </w:r>
            <w:r>
              <w:fldChar w:fldCharType="end"/>
            </w:r>
            <w:r>
              <w:t xml:space="preserve"> (Gebruikers-SL)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bl>
    <w:p w:rsidR="001834F0" w:rsidRDefault="008270C6">
      <w:pPr>
        <w:pStyle w:val="ProductList-Offering1SubSection"/>
        <w:outlineLvl w:val="3"/>
      </w:pPr>
      <w:bookmarkStart w:id="273" w:name="_Sec777"/>
      <w:r>
        <w:t>2. Productvoorwaarden</w:t>
      </w:r>
      <w:bookmarkEnd w:id="273"/>
    </w:p>
    <w:tbl>
      <w:tblPr>
        <w:tblStyle w:val="PURTable"/>
        <w:tblW w:w="0" w:type="dxa"/>
        <w:tblLook w:val="04A0" w:firstRow="1" w:lastRow="0" w:firstColumn="1" w:lastColumn="0" w:noHBand="0" w:noVBand="1"/>
      </w:tblPr>
      <w:tblGrid>
        <w:gridCol w:w="3684"/>
        <w:gridCol w:w="3631"/>
        <w:gridCol w:w="3601"/>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t>Promoties: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4F0" w:rsidRDefault="008270C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2HeadingNoBorder"/>
        <w:outlineLvl w:val="2"/>
      </w:pPr>
      <w:bookmarkStart w:id="274" w:name="_Sec667"/>
      <w:r>
        <w:t>Project Online</w:t>
      </w:r>
      <w:bookmarkEnd w:id="274"/>
      <w:r>
        <w:fldChar w:fldCharType="begin"/>
      </w:r>
      <w:r>
        <w:instrText xml:space="preserve"> TC "</w:instrText>
      </w:r>
      <w:bookmarkStart w:id="275" w:name="_Toc507620062"/>
      <w:r>
        <w:instrText>Project Online</w:instrText>
      </w:r>
      <w:bookmarkEnd w:id="275"/>
      <w:r>
        <w:instrText>" \l 3</w:instrText>
      </w:r>
      <w:r>
        <w:fldChar w:fldCharType="end"/>
      </w:r>
    </w:p>
    <w:p w:rsidR="001834F0" w:rsidRDefault="008270C6">
      <w:pPr>
        <w:pStyle w:val="ProductList-Offering1SubSection"/>
        <w:outlineLvl w:val="3"/>
      </w:pPr>
      <w:bookmarkStart w:id="276" w:name="_Sec723"/>
      <w:r>
        <w:t>1. Beschikbaarheid programma</w:t>
      </w:r>
      <w:bookmarkEnd w:id="276"/>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1834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834F0">
        <w:tc>
          <w:tcPr>
            <w:tcW w:w="466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Project Online Premium</w:t>
            </w:r>
            <w:r>
              <w:fldChar w:fldCharType="begin"/>
            </w:r>
            <w:r>
              <w:instrText xml:space="preserve"> XE "Project Online Premium"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bl>
    <w:p w:rsidR="001834F0" w:rsidRDefault="008270C6">
      <w:pPr>
        <w:pStyle w:val="ProductList-Offering1SubSection"/>
        <w:outlineLvl w:val="3"/>
      </w:pPr>
      <w:bookmarkStart w:id="277" w:name="_Sec778"/>
      <w:r>
        <w:t>2. Productvoorwaarden</w:t>
      </w:r>
      <w:bookmarkEnd w:id="277"/>
    </w:p>
    <w:tbl>
      <w:tblPr>
        <w:tblStyle w:val="PURTable"/>
        <w:tblW w:w="0" w:type="dxa"/>
        <w:tblLook w:val="04A0" w:firstRow="1" w:lastRow="0" w:firstColumn="1" w:lastColumn="0" w:noHBand="0" w:noVBand="1"/>
      </w:tblPr>
      <w:tblGrid>
        <w:gridCol w:w="3684"/>
        <w:gridCol w:w="3631"/>
        <w:gridCol w:w="3601"/>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4F0" w:rsidRDefault="008270C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1834F0" w:rsidRDefault="001834F0">
      <w:pPr>
        <w:pStyle w:val="ProductList-Body"/>
        <w:jc w:val="right"/>
      </w:pPr>
    </w:p>
    <w:p w:rsidR="001834F0" w:rsidRDefault="008270C6">
      <w:pPr>
        <w:pStyle w:val="ProductList-ClauseHeading"/>
        <w:outlineLvl w:val="4"/>
      </w:pPr>
      <w:r>
        <w:t>2.1 Office Multi Language Pack</w:t>
      </w:r>
    </w:p>
    <w:p w:rsidR="001834F0" w:rsidRDefault="008270C6">
      <w:pPr>
        <w:pStyle w:val="ProductList-Body"/>
      </w:pPr>
      <w:r>
        <w:t xml:space="preserve">Klanten met Project Online Professional of Project Online Premium-abonnementen mogen de nieuwste versie van het Office Multi Language Pack gebruiken voor de exemplaren van desktoptoepassingssoftware die ze gerechtigd zijn te gebruiken op grond van hun kwalificerende abonnement. Het gebruiksrecht voor het Office Multi Language Pack vervalt op het moment dat de rechten op grond van het kwalificerende abonnement. </w:t>
      </w:r>
    </w:p>
    <w:p w:rsidR="001834F0" w:rsidRDefault="001834F0">
      <w:pPr>
        <w:pStyle w:val="ProductList-Body"/>
      </w:pPr>
    </w:p>
    <w:p w:rsidR="001834F0" w:rsidRDefault="008270C6">
      <w:pPr>
        <w:pStyle w:val="ProductList-ClauseHeading"/>
        <w:outlineLvl w:val="4"/>
      </w:pPr>
      <w:r>
        <w:t>2.2 Implementatierechten voor Project Professional</w:t>
      </w:r>
    </w:p>
    <w:p w:rsidR="001834F0" w:rsidRDefault="008270C6">
      <w:pPr>
        <w:pStyle w:val="ProductList-Body"/>
      </w:pPr>
      <w:r>
        <w:t>Project Online Professional- of Project Online Premium-gebruikers mogen één exemplaar van Project Standard- of Project Professional-software gebruiken:</w:t>
      </w:r>
    </w:p>
    <w:p w:rsidR="001834F0" w:rsidRDefault="008270C6" w:rsidP="008270C6">
      <w:pPr>
        <w:pStyle w:val="ProductList-Bullet"/>
        <w:numPr>
          <w:ilvl w:val="0"/>
          <w:numId w:val="40"/>
        </w:numPr>
      </w:pPr>
      <w:r>
        <w:t>indien de gebruiker beschikt over een licentie voor Office Standard of Office Professional Plus</w:t>
      </w:r>
      <w:r>
        <w:rPr>
          <w:vertAlign w:val="superscript"/>
        </w:rPr>
        <w:t>1</w:t>
      </w:r>
      <w:r>
        <w:t>; en</w:t>
      </w:r>
    </w:p>
    <w:p w:rsidR="001834F0" w:rsidRDefault="008270C6" w:rsidP="008270C6">
      <w:pPr>
        <w:pStyle w:val="ProductList-Bullet"/>
        <w:numPr>
          <w:ilvl w:val="0"/>
          <w:numId w:val="40"/>
        </w:numPr>
      </w:pPr>
      <w:r>
        <w:t>alleen op het apparaat waarop Office is geïnstalleerd.</w:t>
      </w:r>
    </w:p>
    <w:p w:rsidR="001834F0" w:rsidRDefault="008270C6">
      <w:pPr>
        <w:pStyle w:val="ProductList-Body"/>
      </w:pPr>
      <w:r>
        <w:rPr>
          <w:vertAlign w:val="superscript"/>
        </w:rPr>
        <w:t>1</w:t>
      </w:r>
      <w:r>
        <w:t>Office Professional Plus-gebruikers met een licentie op grond van een gebruikers-SL vanuit SA voor Microsoft 365 komen in aanmerking voor dit recht.</w:t>
      </w:r>
    </w:p>
    <w:p w:rsidR="001834F0" w:rsidRDefault="001834F0">
      <w:pPr>
        <w:pStyle w:val="ProductList-Body"/>
      </w:pPr>
    </w:p>
    <w:p w:rsidR="001834F0" w:rsidRDefault="008270C6">
      <w:pPr>
        <w:pStyle w:val="ProductList-ClauseHeading"/>
        <w:outlineLvl w:val="4"/>
      </w:pPr>
      <w:r>
        <w:t>2.3 Verzilvering van productcodes voor Project Online en Project Pro for Office 365</w:t>
      </w:r>
    </w:p>
    <w:p w:rsidR="001834F0" w:rsidRDefault="008270C6">
      <w:pPr>
        <w:pStyle w:val="ProductList-Body"/>
      </w:pPr>
      <w:r>
        <w:t>Project Online- en Project Pro for Office 365-abonnementen waarvoor een licentie is afgenomen door middel van een Open, Open Value of Open Value Subscription overeenkomsten kunnen tot 31 december 2016 worden verzilverd. Daarna kunnen onverzilverde abonnementen worden gebruikt voor een opvolgend product.</w:t>
      </w:r>
    </w:p>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2HeadingNoBorder"/>
        <w:outlineLvl w:val="2"/>
      </w:pPr>
      <w:bookmarkStart w:id="278" w:name="_Sec668"/>
      <w:r>
        <w:t>SharePoint Online</w:t>
      </w:r>
      <w:bookmarkEnd w:id="278"/>
      <w:r>
        <w:fldChar w:fldCharType="begin"/>
      </w:r>
      <w:r>
        <w:instrText xml:space="preserve"> TC "</w:instrText>
      </w:r>
      <w:bookmarkStart w:id="279" w:name="_Toc507620063"/>
      <w:r>
        <w:instrText>SharePoint Online</w:instrText>
      </w:r>
      <w:bookmarkEnd w:id="279"/>
      <w:r>
        <w:instrText>" \l 3</w:instrText>
      </w:r>
      <w:r>
        <w:fldChar w:fldCharType="end"/>
      </w:r>
    </w:p>
    <w:p w:rsidR="001834F0" w:rsidRDefault="008270C6">
      <w:pPr>
        <w:pStyle w:val="ProductList-Offering1SubSection"/>
        <w:outlineLvl w:val="3"/>
      </w:pPr>
      <w:bookmarkStart w:id="280" w:name="_Sec724"/>
      <w:r>
        <w:t>1. Beschikbaarheid programma</w:t>
      </w:r>
      <w:bookmarkEnd w:id="280"/>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1834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834F0">
        <w:tc>
          <w:tcPr>
            <w:tcW w:w="4660" w:type="dxa"/>
            <w:tcBorders>
              <w:top w:val="single" w:sz="6" w:space="0" w:color="FFFFFF"/>
              <w:left w:val="none" w:sz="4" w:space="0" w:color="6E6E6E"/>
              <w:bottom w:val="dashed" w:sz="4" w:space="0" w:color="7F7F7F"/>
              <w:right w:val="none" w:sz="4" w:space="0" w:color="6E6E6E"/>
            </w:tcBorders>
          </w:tcPr>
          <w:p w:rsidR="001834F0" w:rsidRDefault="008270C6">
            <w:pPr>
              <w:pStyle w:val="ProductList-TableBody"/>
            </w:pPr>
            <w:r>
              <w:t xml:space="preserve">SharePoint Online-abonnement 1 </w:t>
            </w:r>
            <w:r>
              <w:fldChar w:fldCharType="begin"/>
            </w:r>
            <w:r>
              <w:instrText xml:space="preserve"> XE "SharePoint Online-abonnement 1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7F7F7F"/>
              <w:left w:val="none" w:sz="4" w:space="0" w:color="6E6E6E"/>
              <w:bottom w:val="dashed" w:sz="4" w:space="0" w:color="7F7F7F"/>
              <w:right w:val="none" w:sz="4" w:space="0" w:color="6E6E6E"/>
            </w:tcBorders>
          </w:tcPr>
          <w:p w:rsidR="001834F0" w:rsidRDefault="008270C6">
            <w:pPr>
              <w:pStyle w:val="ProductList-TableBody"/>
            </w:pPr>
            <w:r>
              <w:t xml:space="preserve">SharePoint Online-abonnement 1 Add-on </w:t>
            </w:r>
            <w:r>
              <w:fldChar w:fldCharType="begin"/>
            </w:r>
            <w:r>
              <w:instrText xml:space="preserve"> XE "SharePoint Online-abonnement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7F7F7F"/>
              <w:left w:val="none" w:sz="4" w:space="0" w:color="6E6E6E"/>
              <w:bottom w:val="dashed" w:sz="4" w:space="0" w:color="7F7F7F"/>
              <w:right w:val="none" w:sz="4" w:space="0" w:color="6E6E6E"/>
            </w:tcBorders>
          </w:tcPr>
          <w:p w:rsidR="001834F0" w:rsidRDefault="008270C6">
            <w:pPr>
              <w:pStyle w:val="ProductList-TableBody"/>
            </w:pPr>
            <w:r>
              <w:t>SharePoint Online-abonnement 2</w:t>
            </w:r>
            <w:r>
              <w:fldChar w:fldCharType="begin"/>
            </w:r>
            <w:r>
              <w:instrText xml:space="preserve"> XE "SharePoint Online-abonnement 2" </w:instrText>
            </w:r>
            <w:r>
              <w:fldChar w:fldCharType="end"/>
            </w:r>
            <w:r>
              <w:t xml:space="preserve"> (Gebruikers-SL)</w:t>
            </w:r>
          </w:p>
        </w:tc>
        <w:tc>
          <w:tcPr>
            <w:tcW w:w="740" w:type="dxa"/>
            <w:tcBorders>
              <w:top w:val="dashed" w:sz="4" w:space="0" w:color="7F7F7F"/>
              <w:left w:val="none" w:sz="4" w:space="0" w:color="6E6E6E"/>
              <w:bottom w:val="dashed" w:sz="4" w:space="0" w:color="7F7F7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7F7F7F"/>
              <w:left w:val="none" w:sz="4" w:space="0" w:color="6E6E6E"/>
              <w:bottom w:val="none" w:sz="4" w:space="0" w:color="BFBFBF"/>
              <w:right w:val="none" w:sz="4" w:space="0" w:color="6E6E6E"/>
            </w:tcBorders>
          </w:tcPr>
          <w:p w:rsidR="001834F0" w:rsidRDefault="008270C6">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bl>
    <w:p w:rsidR="001834F0" w:rsidRDefault="008270C6">
      <w:pPr>
        <w:pStyle w:val="ProductList-Offering1SubSection"/>
        <w:outlineLvl w:val="3"/>
      </w:pPr>
      <w:bookmarkStart w:id="281" w:name="_Sec779"/>
      <w:r>
        <w:t>2. Productvoorwaarden</w:t>
      </w:r>
      <w:bookmarkEnd w:id="281"/>
    </w:p>
    <w:tbl>
      <w:tblPr>
        <w:tblStyle w:val="PURTable"/>
        <w:tblW w:w="0" w:type="dxa"/>
        <w:tblLook w:val="04A0" w:firstRow="1" w:lastRow="0" w:firstColumn="1" w:lastColumn="0" w:noHBand="0" w:noVBand="1"/>
      </w:tblPr>
      <w:tblGrid>
        <w:gridCol w:w="3684"/>
        <w:gridCol w:w="3631"/>
        <w:gridCol w:w="3601"/>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4F0" w:rsidRDefault="008270C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1834F0" w:rsidRDefault="001834F0">
      <w:pPr>
        <w:pStyle w:val="ProductList-Body"/>
      </w:pPr>
    </w:p>
    <w:p w:rsidR="001834F0" w:rsidRDefault="008270C6">
      <w:pPr>
        <w:pStyle w:val="ProductList-ClauseHeading"/>
        <w:outlineLvl w:val="4"/>
      </w:pPr>
      <w:r>
        <w:t>2.1 SharePoint Online Plan 1 met Yammer en SharePoint Online Plan 2 met verzilvering van Yammer-productcode</w:t>
      </w:r>
    </w:p>
    <w:p w:rsidR="001834F0" w:rsidRDefault="008270C6">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een van deze diensten is opgenomen.</w:t>
      </w:r>
    </w:p>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2HeadingNoBorder"/>
        <w:outlineLvl w:val="2"/>
      </w:pPr>
      <w:bookmarkStart w:id="282" w:name="_Sec669"/>
      <w:r>
        <w:t>Skype voor Bedrijven Online</w:t>
      </w:r>
      <w:bookmarkEnd w:id="282"/>
      <w:r>
        <w:fldChar w:fldCharType="begin"/>
      </w:r>
      <w:r>
        <w:instrText xml:space="preserve"> TC "</w:instrText>
      </w:r>
      <w:bookmarkStart w:id="283" w:name="_Toc507620064"/>
      <w:r>
        <w:instrText>Skype voor Bedrijven Online</w:instrText>
      </w:r>
      <w:bookmarkEnd w:id="283"/>
      <w:r>
        <w:instrText>" \l 3</w:instrText>
      </w:r>
      <w:r>
        <w:fldChar w:fldCharType="end"/>
      </w:r>
    </w:p>
    <w:p w:rsidR="001834F0" w:rsidRDefault="008270C6">
      <w:pPr>
        <w:pStyle w:val="ProductList-Offering1SubSection"/>
        <w:outlineLvl w:val="3"/>
      </w:pPr>
      <w:bookmarkStart w:id="284" w:name="_Sec725"/>
      <w:r>
        <w:t>1. Beschikbaarheid programma</w:t>
      </w:r>
      <w:bookmarkEnd w:id="284"/>
    </w:p>
    <w:tbl>
      <w:tblPr>
        <w:tblStyle w:val="PURTable"/>
        <w:tblW w:w="0" w:type="dxa"/>
        <w:tblLook w:val="04A0" w:firstRow="1" w:lastRow="0" w:firstColumn="1" w:lastColumn="0" w:noHBand="0" w:noVBand="1"/>
      </w:tblPr>
      <w:tblGrid>
        <w:gridCol w:w="4244"/>
        <w:gridCol w:w="702"/>
        <w:gridCol w:w="695"/>
        <w:gridCol w:w="806"/>
        <w:gridCol w:w="711"/>
        <w:gridCol w:w="727"/>
        <w:gridCol w:w="827"/>
        <w:gridCol w:w="704"/>
        <w:gridCol w:w="699"/>
        <w:gridCol w:w="801"/>
      </w:tblGrid>
      <w:tr w:rsidR="001834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834F0">
        <w:tc>
          <w:tcPr>
            <w:tcW w:w="4660" w:type="dxa"/>
            <w:tcBorders>
              <w:top w:val="single" w:sz="6" w:space="0" w:color="FFFFFF"/>
              <w:left w:val="none" w:sz="4" w:space="0" w:color="6E6E6E"/>
              <w:bottom w:val="dashed" w:sz="4" w:space="0" w:color="A5A5A5"/>
              <w:right w:val="none" w:sz="4" w:space="0" w:color="6E6E6E"/>
            </w:tcBorders>
          </w:tcPr>
          <w:p w:rsidR="001834F0" w:rsidRDefault="008270C6">
            <w:pPr>
              <w:pStyle w:val="ProductList-TableBody"/>
            </w:pPr>
            <w:r>
              <w:t>Skype voor Bedrijven Online-abonnement 1</w:t>
            </w:r>
            <w:r>
              <w:fldChar w:fldCharType="begin"/>
            </w:r>
            <w:r>
              <w:instrText xml:space="preserve"> XE "Skype voor Bedrijven Online-abonnement 1" </w:instrText>
            </w:r>
            <w:r>
              <w:fldChar w:fldCharType="end"/>
            </w:r>
            <w: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A5A5A5"/>
              <w:left w:val="none" w:sz="4" w:space="0" w:color="6E6E6E"/>
              <w:bottom w:val="dashed" w:sz="4" w:space="0" w:color="A5A5A5"/>
              <w:right w:val="none" w:sz="4" w:space="0" w:color="6E6E6E"/>
            </w:tcBorders>
          </w:tcPr>
          <w:p w:rsidR="001834F0" w:rsidRDefault="008270C6">
            <w:pPr>
              <w:pStyle w:val="ProductList-TableBody"/>
            </w:pPr>
            <w:r>
              <w:t>Skype voor Bedrijven Online-abonnement 1 Add-on</w:t>
            </w:r>
            <w:r>
              <w:fldChar w:fldCharType="begin"/>
            </w:r>
            <w:r>
              <w:instrText xml:space="preserve"> XE "Skype voor Bedrijven Online-abonnement 1 Add-on"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A5A5A5"/>
              <w:left w:val="none" w:sz="4" w:space="0" w:color="6E6E6E"/>
              <w:bottom w:val="dashed" w:sz="4" w:space="0" w:color="A5A5A5"/>
              <w:right w:val="none" w:sz="4" w:space="0" w:color="6E6E6E"/>
            </w:tcBorders>
          </w:tcPr>
          <w:p w:rsidR="001834F0" w:rsidRDefault="008270C6">
            <w:pPr>
              <w:pStyle w:val="ProductList-TableBody"/>
            </w:pPr>
            <w:r>
              <w:t>Skype voor Bedrijven Online-abonnement 2</w:t>
            </w:r>
            <w:r>
              <w:fldChar w:fldCharType="begin"/>
            </w:r>
            <w:r>
              <w:instrText xml:space="preserve"> XE "Skype voor Bedrijven Online-abonnement 2"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A5A5A5"/>
              <w:left w:val="none" w:sz="4" w:space="0" w:color="6E6E6E"/>
              <w:bottom w:val="dashed" w:sz="4" w:space="0" w:color="A5A5A5"/>
              <w:right w:val="none" w:sz="4" w:space="0" w:color="6E6E6E"/>
            </w:tcBorders>
          </w:tcPr>
          <w:p w:rsidR="001834F0" w:rsidRDefault="008270C6">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A5A5A5"/>
              <w:left w:val="none" w:sz="4" w:space="0" w:color="6E6E6E"/>
              <w:bottom w:val="dashed" w:sz="4" w:space="0" w:color="A5A5A5"/>
              <w:right w:val="none" w:sz="4" w:space="0" w:color="6E6E6E"/>
            </w:tcBorders>
          </w:tcPr>
          <w:p w:rsidR="001834F0" w:rsidRDefault="008270C6">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A5A5A5"/>
              <w:left w:val="none" w:sz="4" w:space="0" w:color="6E6E6E"/>
              <w:bottom w:val="dashed" w:sz="4" w:space="0" w:color="A5A5A5"/>
              <w:right w:val="none" w:sz="4" w:space="0" w:color="6E6E6E"/>
            </w:tcBorders>
          </w:tcPr>
          <w:p w:rsidR="001834F0" w:rsidRDefault="008270C6">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A5A5A5"/>
              <w:left w:val="none" w:sz="4" w:space="0" w:color="6E6E6E"/>
              <w:bottom w:val="dashed" w:sz="4" w:space="0" w:color="A5A5A5"/>
              <w:right w:val="none" w:sz="4" w:space="0" w:color="6E6E6E"/>
            </w:tcBorders>
          </w:tcPr>
          <w:p w:rsidR="001834F0" w:rsidRDefault="008270C6">
            <w:pPr>
              <w:pStyle w:val="ProductList-TableBody"/>
            </w:pPr>
            <w:r>
              <w:t>Common Area Phone</w:t>
            </w:r>
            <w:r>
              <w:fldChar w:fldCharType="begin"/>
            </w:r>
            <w:r>
              <w:instrText xml:space="preserve"> XE "Common Area Phone" </w:instrText>
            </w:r>
            <w:r>
              <w:fldChar w:fldCharType="end"/>
            </w:r>
            <w:r>
              <w:t xml:space="preserve"> (Apparaat-SL)</w:t>
            </w:r>
          </w:p>
        </w:tc>
        <w:tc>
          <w:tcPr>
            <w:tcW w:w="740" w:type="dxa"/>
            <w:tcBorders>
              <w:top w:val="dashed" w:sz="4" w:space="0" w:color="A5A5A5"/>
              <w:left w:val="none" w:sz="4" w:space="0" w:color="6E6E6E"/>
              <w:bottom w:val="dashed" w:sz="4" w:space="0" w:color="A5A5A5"/>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A5A5A5"/>
              <w:left w:val="none" w:sz="4" w:space="0" w:color="6E6E6E"/>
              <w:bottom w:val="none" w:sz="4" w:space="0" w:color="A5A5A5"/>
              <w:right w:val="none" w:sz="4" w:space="0" w:color="6E6E6E"/>
            </w:tcBorders>
          </w:tcPr>
          <w:p w:rsidR="001834F0" w:rsidRDefault="008270C6">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bl>
    <w:p w:rsidR="001834F0" w:rsidRDefault="008270C6">
      <w:pPr>
        <w:pStyle w:val="ProductList-Offering1SubSection"/>
        <w:outlineLvl w:val="3"/>
      </w:pPr>
      <w:bookmarkStart w:id="285" w:name="_Sec780"/>
      <w:r>
        <w:t>2. Productvoorwaarden</w:t>
      </w:r>
      <w:bookmarkEnd w:id="285"/>
    </w:p>
    <w:tbl>
      <w:tblPr>
        <w:tblStyle w:val="PURTable"/>
        <w:tblW w:w="0" w:type="dxa"/>
        <w:tblLook w:val="04A0" w:firstRow="1" w:lastRow="0" w:firstColumn="1" w:lastColumn="0" w:noHBand="0" w:noVBand="1"/>
      </w:tblPr>
      <w:tblGrid>
        <w:gridCol w:w="3666"/>
        <w:gridCol w:w="3625"/>
        <w:gridCol w:w="3625"/>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4F0" w:rsidRDefault="008270C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Alles (uitgezonderd Communication Credits)</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1834F0" w:rsidRDefault="001834F0">
      <w:pPr>
        <w:pStyle w:val="ProductList-Body"/>
      </w:pPr>
    </w:p>
    <w:p w:rsidR="001834F0" w:rsidRDefault="008270C6">
      <w:pPr>
        <w:pStyle w:val="ProductList-ClauseHeading"/>
        <w:outlineLvl w:val="4"/>
      </w:pPr>
      <w:r>
        <w:t>2.1 Lync voor Mac 2011</w:t>
      </w:r>
    </w:p>
    <w:p w:rsidR="001834F0" w:rsidRDefault="008270C6">
      <w:pPr>
        <w:pStyle w:val="ProductList-Body"/>
      </w:pPr>
      <w:r>
        <w:t>Voor toegang tot Skype voor Bedrijven Online Plan 1 en Plan 2 is de afzonderlijke aankoop en installatie van Microsoft Lync 2015 (of Lync voor Mac 2011</w:t>
      </w:r>
      <w:r>
        <w:fldChar w:fldCharType="begin"/>
      </w:r>
      <w:r>
        <w:instrText xml:space="preserve"> XE "Lync voor Mac 2011" </w:instrText>
      </w:r>
      <w:r>
        <w:fldChar w:fldCharType="end"/>
      </w:r>
      <w:r>
        <w:t>) vereist voor toegang tot de volledige functieset van Skype voor Bedrijven Online Plan 1 en Plan 2. Als tijdelijke aanbieding ontvangen klanten met een licentie voor Skype voor Bedrijven Online kosteloos één gelicentieerd exemplaar van Lync voor Mac 2011 bij elke evaluatie- of betaalde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Skype voor Bedrijven Online. De software mag alleen worden gebruikt met Skype voor Bedrijven Online en alle rechten voor het gebruik van de software worden beëindigd bij het aflopen van de onderliggende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of migratie naar de volgende versie van Skype voor Bedrijven Online, afhankelijk van wat zich het eerste voordoet. Klanten kunnen de gratis Skype voor Bedrijven Basic 2015-client gebruiken voor hun Windows-eindgebruikers.</w:t>
      </w:r>
    </w:p>
    <w:p w:rsidR="001834F0" w:rsidRDefault="001834F0">
      <w:pPr>
        <w:pStyle w:val="ProductList-Body"/>
      </w:pPr>
    </w:p>
    <w:p w:rsidR="001834F0" w:rsidRDefault="008270C6">
      <w:pPr>
        <w:pStyle w:val="ProductList-ClauseHeading"/>
        <w:outlineLvl w:val="4"/>
      </w:pPr>
      <w:r>
        <w:t>2.2 Communication Credits</w:t>
      </w:r>
    </w:p>
    <w:p w:rsidR="001834F0" w:rsidRDefault="008270C6">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Tegoed dat de klant toewijst aan de Communication Credits kan ook worden gebruikt voor die services, en tegoed dat niet wordt gebruikt binnen 12 maanden vanaf de transactiedatum komt te vervallen. </w:t>
      </w:r>
    </w:p>
    <w:p w:rsidR="001834F0" w:rsidRDefault="001834F0">
      <w:pPr>
        <w:pStyle w:val="ProductList-Body"/>
      </w:pPr>
    </w:p>
    <w:p w:rsidR="001834F0" w:rsidRDefault="008270C6">
      <w:pPr>
        <w:pStyle w:val="ProductList-Body"/>
      </w:pPr>
      <w: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2HeadingNoBorder"/>
        <w:outlineLvl w:val="2"/>
      </w:pPr>
      <w:bookmarkStart w:id="286" w:name="_Sec1217"/>
      <w:r>
        <w:t>Workplace Analytics</w:t>
      </w:r>
      <w:bookmarkEnd w:id="286"/>
      <w:r>
        <w:fldChar w:fldCharType="begin"/>
      </w:r>
      <w:r>
        <w:instrText xml:space="preserve"> TC "</w:instrText>
      </w:r>
      <w:bookmarkStart w:id="287" w:name="_Toc507620065"/>
      <w:r>
        <w:instrText>Workplace Analytics</w:instrText>
      </w:r>
      <w:bookmarkEnd w:id="287"/>
      <w:r>
        <w:instrText>" \l 3</w:instrText>
      </w:r>
      <w:r>
        <w:fldChar w:fldCharType="end"/>
      </w:r>
    </w:p>
    <w:p w:rsidR="001834F0" w:rsidRDefault="008270C6">
      <w:pPr>
        <w:pStyle w:val="ProductList-Offering1SubSection"/>
        <w:outlineLvl w:val="3"/>
      </w:pPr>
      <w:bookmarkStart w:id="288" w:name="_Sec1218"/>
      <w:r>
        <w:t>Beschikbaarheid programma</w:t>
      </w:r>
      <w:bookmarkEnd w:id="288"/>
    </w:p>
    <w:tbl>
      <w:tblPr>
        <w:tblStyle w:val="PURTable"/>
        <w:tblW w:w="0" w:type="dxa"/>
        <w:tblLook w:val="04A0" w:firstRow="1" w:lastRow="0" w:firstColumn="1" w:lastColumn="0" w:noHBand="0" w:noVBand="1"/>
      </w:tblPr>
      <w:tblGrid>
        <w:gridCol w:w="4120"/>
        <w:gridCol w:w="812"/>
        <w:gridCol w:w="691"/>
        <w:gridCol w:w="810"/>
        <w:gridCol w:w="714"/>
        <w:gridCol w:w="729"/>
        <w:gridCol w:w="830"/>
        <w:gridCol w:w="707"/>
        <w:gridCol w:w="697"/>
        <w:gridCol w:w="806"/>
      </w:tblGrid>
      <w:tr w:rsidR="001834F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834F0" w:rsidRDefault="008270C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834F0">
        <w:tc>
          <w:tcPr>
            <w:tcW w:w="4520" w:type="dxa"/>
            <w:tcBorders>
              <w:top w:val="none" w:sz="4" w:space="0" w:color="BFBFBF"/>
              <w:left w:val="none" w:sz="4" w:space="0" w:color="000000"/>
              <w:bottom w:val="none" w:sz="4" w:space="0" w:color="7F7F7F"/>
              <w:right w:val="none" w:sz="4" w:space="0" w:color="000000"/>
            </w:tcBorders>
          </w:tcPr>
          <w:p w:rsidR="001834F0" w:rsidRDefault="008270C6">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bl>
    <w:p w:rsidR="001834F0" w:rsidRDefault="008270C6">
      <w:pPr>
        <w:pStyle w:val="ProductList-Offering1SubSection"/>
        <w:outlineLvl w:val="3"/>
      </w:pPr>
      <w:bookmarkStart w:id="289" w:name="_Sec1219"/>
      <w:r>
        <w:t>Productvoorwaarden</w:t>
      </w:r>
      <w:bookmarkEnd w:id="289"/>
    </w:p>
    <w:tbl>
      <w:tblPr>
        <w:tblStyle w:val="PURTable"/>
        <w:tblW w:w="0" w:type="dxa"/>
        <w:tblLook w:val="04A0" w:firstRow="1" w:lastRow="0" w:firstColumn="1" w:lastColumn="0" w:noHBand="0" w:noVBand="1"/>
      </w:tblPr>
      <w:tblGrid>
        <w:gridCol w:w="3684"/>
        <w:gridCol w:w="3631"/>
        <w:gridCol w:w="3601"/>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GroupHeading"/>
        <w:outlineLvl w:val="1"/>
      </w:pPr>
      <w:bookmarkStart w:id="290" w:name="_Sec635"/>
      <w:r>
        <w:t>Overige Online Diensten</w:t>
      </w:r>
      <w:bookmarkEnd w:id="290"/>
      <w:r>
        <w:fldChar w:fldCharType="begin"/>
      </w:r>
      <w:r>
        <w:instrText xml:space="preserve"> TC "</w:instrText>
      </w:r>
      <w:bookmarkStart w:id="291" w:name="_Toc507620066"/>
      <w:r>
        <w:instrText>Overige Online Diensten</w:instrText>
      </w:r>
      <w:bookmarkEnd w:id="291"/>
      <w:r>
        <w:instrText>" \l 2</w:instrText>
      </w:r>
      <w:r>
        <w:fldChar w:fldCharType="end"/>
      </w:r>
    </w:p>
    <w:p w:rsidR="001834F0" w:rsidRDefault="008270C6">
      <w:pPr>
        <w:pStyle w:val="ProductList-Offering2HeadingNoBorder"/>
        <w:outlineLvl w:val="2"/>
      </w:pPr>
      <w:bookmarkStart w:id="292" w:name="_Sec670"/>
      <w:r>
        <w:t>Bing Maps</w:t>
      </w:r>
      <w:bookmarkEnd w:id="292"/>
      <w:r>
        <w:fldChar w:fldCharType="begin"/>
      </w:r>
      <w:r>
        <w:instrText xml:space="preserve"> TC "</w:instrText>
      </w:r>
      <w:bookmarkStart w:id="293" w:name="_Toc507620067"/>
      <w:r>
        <w:instrText>Bing Maps</w:instrText>
      </w:r>
      <w:bookmarkEnd w:id="293"/>
      <w:r>
        <w:instrText>" \l 3</w:instrText>
      </w:r>
      <w:r>
        <w:fldChar w:fldCharType="end"/>
      </w:r>
    </w:p>
    <w:p w:rsidR="001834F0" w:rsidRDefault="008270C6">
      <w:pPr>
        <w:pStyle w:val="ProductList-Offering1SubSection"/>
        <w:outlineLvl w:val="3"/>
      </w:pPr>
      <w:bookmarkStart w:id="294" w:name="_Sec726"/>
      <w:r>
        <w:t>1. Beschikbaarheid programma</w:t>
      </w:r>
      <w:bookmarkEnd w:id="294"/>
    </w:p>
    <w:tbl>
      <w:tblPr>
        <w:tblStyle w:val="PURTable"/>
        <w:tblW w:w="0" w:type="dxa"/>
        <w:tblLook w:val="04A0" w:firstRow="1" w:lastRow="0" w:firstColumn="1" w:lastColumn="0" w:noHBand="0" w:noVBand="1"/>
      </w:tblPr>
      <w:tblGrid>
        <w:gridCol w:w="4267"/>
        <w:gridCol w:w="702"/>
        <w:gridCol w:w="685"/>
        <w:gridCol w:w="804"/>
        <w:gridCol w:w="710"/>
        <w:gridCol w:w="727"/>
        <w:gridCol w:w="827"/>
        <w:gridCol w:w="703"/>
        <w:gridCol w:w="692"/>
        <w:gridCol w:w="799"/>
      </w:tblGrid>
      <w:tr w:rsidR="001834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834F0">
        <w:tc>
          <w:tcPr>
            <w:tcW w:w="466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pPr>
            <w:r>
              <w:rPr>
                <w:color w:val="000000"/>
              </w:rPr>
              <w:t>Maandabonnement voor Bing Maps Enterprise</w:t>
            </w:r>
            <w:r>
              <w:fldChar w:fldCharType="begin"/>
            </w:r>
            <w:r>
              <w:instrText xml:space="preserve"> XE "Maandabonnement voor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Maandabonnement voor Mobile Asset Management Platform</w:t>
            </w:r>
            <w:r>
              <w:fldChar w:fldCharType="begin"/>
            </w:r>
            <w:r>
              <w:instrText xml:space="preserve"> XE "Maandabonnement voor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Maandabonnement voor Bing Maps Internal Website Usage voor 100.000 transacties</w:t>
            </w:r>
            <w:r>
              <w:fldChar w:fldCharType="begin"/>
            </w:r>
            <w:r>
              <w:instrText xml:space="preserve"> XE "Maandabonnement voor Bing Maps Internal Website Usage voor 100.000 transacties"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Maandabonnement voor Bing Maps Internal Website Usage voor 500.000 transacties (en meer)</w:t>
            </w:r>
            <w:r>
              <w:fldChar w:fldCharType="begin"/>
            </w:r>
            <w:r>
              <w:instrText xml:space="preserve"> XE "Maandabonnement voor Bing Maps Internal Website Usage voor 500.000 transacties (en meer)"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Maandabonnement voor Bing Maps Per Known User</w:t>
            </w:r>
            <w:r>
              <w:fldChar w:fldCharType="begin"/>
            </w:r>
            <w:r>
              <w:instrText xml:space="preserve"> XE "Maandabonnement voor Bing Maps Per Known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Maandabonnement voor Bing Maps Known User, bundel van 5000</w:t>
            </w:r>
            <w:r>
              <w:fldChar w:fldCharType="begin"/>
            </w:r>
            <w:r>
              <w:instrText xml:space="preserve"> XE "Maandabonnement voor Bing Maps Known User, bundel van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Maandabonnement voor Bing Maps Light Known User, bundel van 500</w:t>
            </w:r>
            <w:r>
              <w:fldChar w:fldCharType="begin"/>
            </w:r>
            <w:r>
              <w:instrText xml:space="preserve"> XE "Maandabonnement voor Bing Maps Light Known User, bundel van 500"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Maandabonnement voor Bing Maps Light Known User, bundel van 5000</w:t>
            </w:r>
            <w:r>
              <w:fldChar w:fldCharType="begin"/>
            </w:r>
            <w:r>
              <w:instrText xml:space="preserve"> XE "Maandabonnement voor Bing Maps Light Known User, bundel van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Maandabonnement voor Mobile Asset Management per Asset</w:t>
            </w:r>
            <w:r>
              <w:fldChar w:fldCharType="begin"/>
            </w:r>
            <w:r>
              <w:instrText xml:space="preserve"> XE "Maandabonnement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rPr>
                <w:color w:val="000000"/>
              </w:rPr>
              <w:t>Maandabonnement voor gebruik van Bing Maps op openbare websites voor 100.000 transacties</w:t>
            </w:r>
            <w:r>
              <w:fldChar w:fldCharType="begin"/>
            </w:r>
            <w:r>
              <w:instrText xml:space="preserve"> XE "Maandabonnement voor gebruik van Bing Maps op openbare websites voor 100.000 transacties"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pPr>
            <w:r>
              <w:rPr>
                <w:color w:val="000000"/>
              </w:rPr>
              <w:t>Maandabonnement voor gebruik van Bing Maps op openbare websites voor 500.000 transacties (en meer)</w:t>
            </w:r>
            <w:r>
              <w:fldChar w:fldCharType="begin"/>
            </w:r>
            <w:r>
              <w:instrText xml:space="preserve"> XE "Maandabonnement voor gebruik van Bing Maps op openbare websites voor 500.000 transacties (en meer)"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834F0" w:rsidRDefault="008270C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bl>
    <w:p w:rsidR="001834F0" w:rsidRDefault="008270C6">
      <w:pPr>
        <w:pStyle w:val="ProductList-Offering1SubSection"/>
        <w:outlineLvl w:val="3"/>
      </w:pPr>
      <w:bookmarkStart w:id="295" w:name="_Sec781"/>
      <w:r>
        <w:t>2. Productvoorwaarden</w:t>
      </w:r>
      <w:bookmarkEnd w:id="295"/>
    </w:p>
    <w:tbl>
      <w:tblPr>
        <w:tblStyle w:val="PURTable"/>
        <w:tblW w:w="0" w:type="dxa"/>
        <w:tblLook w:val="04A0" w:firstRow="1" w:lastRow="0" w:firstColumn="1" w:lastColumn="0" w:noHBand="0" w:noVBand="1"/>
      </w:tblPr>
      <w:tblGrid>
        <w:gridCol w:w="3684"/>
        <w:gridCol w:w="3631"/>
        <w:gridCol w:w="3601"/>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Verlengde Looptijd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(SCE):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2.1 Factureerbare transacties</w:t>
      </w:r>
    </w:p>
    <w:p w:rsidR="001834F0" w:rsidRDefault="008270C6">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afloop van de enrollment of het abonnement vervallen alle ongebruikte Factureerbare Transacties die zijn aangekocht.</w:t>
      </w:r>
    </w:p>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7620068"/>
      <w:r>
        <w:instrText>Business Application Platform</w:instrText>
      </w:r>
      <w:bookmarkEnd w:id="297"/>
      <w:r>
        <w:instrText>" \l 3</w:instrText>
      </w:r>
      <w:r>
        <w:fldChar w:fldCharType="end"/>
      </w:r>
    </w:p>
    <w:p w:rsidR="001834F0" w:rsidRDefault="008270C6">
      <w:pPr>
        <w:pStyle w:val="ProductList-Offering1SubSection"/>
        <w:outlineLvl w:val="3"/>
      </w:pPr>
      <w:bookmarkStart w:id="298" w:name="_Sec730"/>
      <w:r>
        <w:t>1. Beschikbaarheid programma</w:t>
      </w:r>
      <w:bookmarkEnd w:id="298"/>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1834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834F0">
        <w:tc>
          <w:tcPr>
            <w:tcW w:w="4660" w:type="dxa"/>
            <w:tcBorders>
              <w:top w:val="single" w:sz="6" w:space="0" w:color="FFFFFF"/>
              <w:left w:val="none" w:sz="4" w:space="0" w:color="6E6E6E"/>
              <w:bottom w:val="dashed" w:sz="4" w:space="0" w:color="B2B2B2"/>
              <w:right w:val="none" w:sz="4" w:space="0" w:color="6E6E6E"/>
            </w:tcBorders>
          </w:tcPr>
          <w:p w:rsidR="001834F0" w:rsidRDefault="008270C6">
            <w:pPr>
              <w:pStyle w:val="ProductList-TableBody"/>
            </w:pPr>
            <w:r>
              <w:t>Microsoft Flow Plan 1</w:t>
            </w:r>
            <w:r>
              <w:fldChar w:fldCharType="begin"/>
            </w:r>
            <w:r>
              <w:instrText xml:space="preserve"> XE "Microsoft Flow Plan 1" </w:instrText>
            </w:r>
            <w:r>
              <w:fldChar w:fldCharType="end"/>
            </w:r>
            <w:r>
              <w:t xml:space="preserve"> (Gebruikers-SL)</w:t>
            </w:r>
          </w:p>
        </w:tc>
        <w:tc>
          <w:tcPr>
            <w:tcW w:w="740" w:type="dxa"/>
            <w:tcBorders>
              <w:top w:val="single" w:sz="6" w:space="0" w:color="FFFFFF"/>
              <w:left w:val="none" w:sz="4" w:space="0" w:color="6E6E6E"/>
              <w:bottom w:val="dashed" w:sz="4" w:space="0" w:color="B2B2B2"/>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2B2B2"/>
              <w:left w:val="none" w:sz="4" w:space="0" w:color="6E6E6E"/>
              <w:bottom w:val="dashed" w:sz="4" w:space="0" w:color="B2B2B2"/>
              <w:right w:val="none" w:sz="4" w:space="0" w:color="6E6E6E"/>
            </w:tcBorders>
          </w:tcPr>
          <w:p w:rsidR="001834F0" w:rsidRDefault="008270C6">
            <w:pPr>
              <w:pStyle w:val="ProductList-TableBody"/>
            </w:pPr>
            <w:r>
              <w:t>Microsoft Flow Plan 2</w:t>
            </w:r>
            <w:r>
              <w:fldChar w:fldCharType="begin"/>
            </w:r>
            <w:r>
              <w:instrText xml:space="preserve"> XE "Microsoft Flow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2B2B2"/>
              <w:left w:val="none" w:sz="4" w:space="0" w:color="6E6E6E"/>
              <w:bottom w:val="dashed" w:sz="4" w:space="0" w:color="B2B2B2"/>
              <w:right w:val="none" w:sz="4" w:space="0" w:color="6E6E6E"/>
            </w:tcBorders>
          </w:tcPr>
          <w:p w:rsidR="001834F0" w:rsidRDefault="008270C6">
            <w:pPr>
              <w:pStyle w:val="ProductList-TableBody"/>
            </w:pPr>
            <w:r>
              <w:t>Microsoft PowerApps Plan 1</w:t>
            </w:r>
            <w:r>
              <w:fldChar w:fldCharType="begin"/>
            </w:r>
            <w:r>
              <w:instrText xml:space="preserve"> XE "Microsoft PowerApps Plan 1" </w:instrText>
            </w:r>
            <w:r>
              <w:fldChar w:fldCharType="end"/>
            </w:r>
            <w:r>
              <w:t xml:space="preserve"> (Apparaat-SL en Gebruikers-SL)</w:t>
            </w:r>
          </w:p>
        </w:tc>
        <w:tc>
          <w:tcPr>
            <w:tcW w:w="740" w:type="dxa"/>
            <w:tcBorders>
              <w:top w:val="dashed" w:sz="4" w:space="0" w:color="B2B2B2"/>
              <w:left w:val="none" w:sz="4" w:space="0" w:color="6E6E6E"/>
              <w:bottom w:val="dashed" w:sz="4" w:space="0" w:color="B2B2B2"/>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2B2B2"/>
              <w:left w:val="none" w:sz="4" w:space="0" w:color="6E6E6E"/>
              <w:bottom w:val="dashed" w:sz="4" w:space="0" w:color="B2B2B2"/>
              <w:right w:val="none" w:sz="4" w:space="0" w:color="6E6E6E"/>
            </w:tcBorders>
          </w:tcPr>
          <w:p w:rsidR="001834F0" w:rsidRDefault="008270C6">
            <w:pPr>
              <w:pStyle w:val="ProductList-TableBody"/>
            </w:pPr>
            <w:r>
              <w:t>Microsoft PowerApps Plan 2</w:t>
            </w:r>
            <w:r>
              <w:fldChar w:fldCharType="begin"/>
            </w:r>
            <w:r>
              <w:instrText xml:space="preserve"> XE "Microsoft PowerApps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2B2B2"/>
              <w:left w:val="none" w:sz="4" w:space="0" w:color="6E6E6E"/>
              <w:bottom w:val="dashed" w:sz="4" w:space="0" w:color="B2B2B2"/>
              <w:right w:val="none" w:sz="4" w:space="0" w:color="6E6E6E"/>
            </w:tcBorders>
          </w:tcPr>
          <w:p w:rsidR="001834F0" w:rsidRDefault="008270C6">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2B2B2"/>
              <w:left w:val="none" w:sz="4" w:space="0" w:color="6E6E6E"/>
              <w:bottom w:val="dashed" w:sz="4" w:space="0" w:color="B2B2B2"/>
              <w:right w:val="none" w:sz="4" w:space="0" w:color="6E6E6E"/>
            </w:tcBorders>
          </w:tcPr>
          <w:p w:rsidR="001834F0" w:rsidRDefault="008270C6">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2B2B2"/>
              <w:left w:val="none" w:sz="4" w:space="0" w:color="6E6E6E"/>
              <w:bottom w:val="dashed" w:sz="4" w:space="0" w:color="B2B2B2"/>
              <w:right w:val="none" w:sz="4" w:space="0" w:color="6E6E6E"/>
            </w:tcBorders>
          </w:tcPr>
          <w:p w:rsidR="001834F0" w:rsidRDefault="008270C6">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2B2B2"/>
              <w:left w:val="none" w:sz="4" w:space="0" w:color="6E6E6E"/>
              <w:bottom w:val="dashed" w:sz="4" w:space="0" w:color="B2B2B2"/>
              <w:right w:val="none" w:sz="4" w:space="0" w:color="6E6E6E"/>
            </w:tcBorders>
          </w:tcPr>
          <w:p w:rsidR="001834F0" w:rsidRDefault="008270C6">
            <w:pPr>
              <w:pStyle w:val="ProductList-TableBody"/>
            </w:pPr>
            <w:r>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2B2B2"/>
              <w:left w:val="none" w:sz="4" w:space="0" w:color="6E6E6E"/>
              <w:bottom w:val="dashed" w:sz="4" w:space="0" w:color="B2B2B2"/>
              <w:right w:val="none" w:sz="4" w:space="0" w:color="6E6E6E"/>
            </w:tcBorders>
          </w:tcPr>
          <w:p w:rsidR="001834F0" w:rsidRDefault="008270C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2B2B2"/>
              <w:left w:val="none" w:sz="4" w:space="0" w:color="6E6E6E"/>
              <w:bottom w:val="dashed" w:sz="4" w:space="0" w:color="B2B2B2"/>
              <w:right w:val="none" w:sz="4" w:space="0" w:color="6E6E6E"/>
            </w:tcBorders>
          </w:tcPr>
          <w:p w:rsidR="001834F0" w:rsidRDefault="008270C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2B2B2"/>
              <w:left w:val="none" w:sz="4" w:space="0" w:color="6E6E6E"/>
              <w:bottom w:val="dashed" w:sz="4" w:space="0" w:color="B2B2B2"/>
              <w:right w:val="none" w:sz="4" w:space="0" w:color="6E6E6E"/>
            </w:tcBorders>
          </w:tcPr>
          <w:p w:rsidR="001834F0" w:rsidRDefault="008270C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2B2B2"/>
              <w:left w:val="none" w:sz="4" w:space="0" w:color="6E6E6E"/>
              <w:bottom w:val="dashed" w:sz="4" w:space="0" w:color="B2B2B2"/>
              <w:right w:val="none" w:sz="4" w:space="0" w:color="6E6E6E"/>
            </w:tcBorders>
          </w:tcPr>
          <w:p w:rsidR="001834F0" w:rsidRDefault="008270C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2B2B2"/>
              <w:left w:val="none" w:sz="4" w:space="0" w:color="6E6E6E"/>
              <w:bottom w:val="dashed" w:sz="4" w:space="0" w:color="B2B2B2"/>
              <w:right w:val="none" w:sz="4" w:space="0" w:color="6E6E6E"/>
            </w:tcBorders>
          </w:tcPr>
          <w:p w:rsidR="001834F0" w:rsidRDefault="008270C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2B2B2"/>
              <w:left w:val="none" w:sz="4" w:space="0" w:color="6E6E6E"/>
              <w:bottom w:val="dashed" w:sz="4" w:space="0" w:color="B2B2B2"/>
              <w:right w:val="none" w:sz="4" w:space="0" w:color="6E6E6E"/>
            </w:tcBorders>
          </w:tcPr>
          <w:p w:rsidR="001834F0" w:rsidRDefault="008270C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2B2B2"/>
              <w:left w:val="none" w:sz="4" w:space="0" w:color="6E6E6E"/>
              <w:bottom w:val="dashed" w:sz="4" w:space="0" w:color="B2B2B2"/>
              <w:right w:val="none" w:sz="4" w:space="0" w:color="6E6E6E"/>
            </w:tcBorders>
          </w:tcPr>
          <w:p w:rsidR="001834F0" w:rsidRDefault="008270C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2B2B2"/>
              <w:left w:val="none" w:sz="4" w:space="0" w:color="6E6E6E"/>
              <w:bottom w:val="dashed" w:sz="4" w:space="0" w:color="BFBFBF"/>
              <w:right w:val="none" w:sz="4" w:space="0" w:color="6E6E6E"/>
            </w:tcBorders>
          </w:tcPr>
          <w:p w:rsidR="001834F0" w:rsidRDefault="008270C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66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bl>
    <w:p w:rsidR="001834F0" w:rsidRDefault="008270C6">
      <w:pPr>
        <w:pStyle w:val="ProductList-Offering1SubSection"/>
        <w:outlineLvl w:val="3"/>
      </w:pPr>
      <w:bookmarkStart w:id="299" w:name="_Sec785"/>
      <w:r>
        <w:t>2. Productvoorwaarden</w:t>
      </w:r>
      <w:bookmarkEnd w:id="299"/>
    </w:p>
    <w:tbl>
      <w:tblPr>
        <w:tblStyle w:val="PURTable"/>
        <w:tblW w:w="0" w:type="dxa"/>
        <w:tblLook w:val="04A0" w:firstRow="1" w:lastRow="0" w:firstColumn="1" w:lastColumn="0" w:noHBand="0" w:noVBand="1"/>
      </w:tblPr>
      <w:tblGrid>
        <w:gridCol w:w="3681"/>
        <w:gridCol w:w="3628"/>
        <w:gridCol w:w="3607"/>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PowerApps, Stream</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4F0" w:rsidRDefault="008270C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2.1 Power BI Report Server – Instances uitvoeren</w:t>
      </w:r>
    </w:p>
    <w:p w:rsidR="001834F0" w:rsidRDefault="008270C6">
      <w:pPr>
        <w:pStyle w:val="ProductList-Body"/>
      </w:pPr>
      <w:r>
        <w:t xml:space="preserve">Voor elke Microsoft Power BI Premium 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rsidR="001834F0" w:rsidRDefault="001834F0">
      <w:pPr>
        <w:pStyle w:val="ProductList-Body"/>
      </w:pPr>
    </w:p>
    <w:p w:rsidR="001834F0" w:rsidRDefault="008270C6">
      <w:pPr>
        <w:pStyle w:val="ProductList-ClauseHeading"/>
        <w:outlineLvl w:val="4"/>
      </w:pPr>
      <w:r>
        <w:t>2.2 Power BI Report Server – Inhoud delen</w:t>
      </w:r>
    </w:p>
    <w:p w:rsidR="001834F0" w:rsidRDefault="008270C6">
      <w:pPr>
        <w:pStyle w:val="ProductList-Body"/>
      </w:pPr>
      <w:r>
        <w:t xml:space="preserve">Een gebruikers-SL voor Power BI Pro is vereist voor het publiceren van Power BI-rapporten met de Power BI Report Server.  </w:t>
      </w:r>
    </w:p>
    <w:p w:rsidR="001834F0" w:rsidRDefault="001834F0">
      <w:pPr>
        <w:pStyle w:val="ProductList-Body"/>
      </w:pPr>
    </w:p>
    <w:p w:rsidR="001834F0" w:rsidRDefault="008270C6">
      <w:pPr>
        <w:pStyle w:val="ProductList-ClauseHeading"/>
        <w:outlineLvl w:val="4"/>
      </w:pPr>
      <w:r>
        <w:t>2.3 SQL-servertechnologie</w:t>
      </w:r>
    </w:p>
    <w:p w:rsidR="001834F0" w:rsidRDefault="008270C6">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enige SQL Server-databasesoftware (SQL Server Standard) uitvoeren die is opgenomen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Power BI Report Server en enig ander product waarin SQL Server-databasesoftware is opgenomen.  </w:t>
      </w:r>
    </w:p>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2HeadingNoBorder"/>
        <w:outlineLvl w:val="2"/>
      </w:pPr>
      <w:bookmarkStart w:id="300" w:name="_Sec1209"/>
      <w:r>
        <w:t>Microsoft Kaizala Pro</w:t>
      </w:r>
      <w:bookmarkEnd w:id="300"/>
      <w:r>
        <w:fldChar w:fldCharType="begin"/>
      </w:r>
      <w:r>
        <w:instrText xml:space="preserve"> TC "</w:instrText>
      </w:r>
      <w:bookmarkStart w:id="301" w:name="_Toc507620069"/>
      <w:r>
        <w:instrText>Microsoft Kaizala Pro</w:instrText>
      </w:r>
      <w:bookmarkEnd w:id="301"/>
      <w:r>
        <w:instrText>" \l 3</w:instrText>
      </w:r>
      <w:r>
        <w:fldChar w:fldCharType="end"/>
      </w:r>
    </w:p>
    <w:p w:rsidR="001834F0" w:rsidRDefault="008270C6">
      <w:pPr>
        <w:pStyle w:val="ProductList-Offering1SubSection"/>
        <w:outlineLvl w:val="3"/>
      </w:pPr>
      <w:bookmarkStart w:id="302" w:name="_Sec1210"/>
      <w:r>
        <w:t>1. Beschikbaarheid programma</w:t>
      </w:r>
      <w:bookmarkEnd w:id="302"/>
    </w:p>
    <w:tbl>
      <w:tblPr>
        <w:tblStyle w:val="PURTable"/>
        <w:tblW w:w="0" w:type="dxa"/>
        <w:tblLook w:val="04A0" w:firstRow="1" w:lastRow="0" w:firstColumn="1" w:lastColumn="0" w:noHBand="0" w:noVBand="1"/>
      </w:tblPr>
      <w:tblGrid>
        <w:gridCol w:w="4123"/>
        <w:gridCol w:w="811"/>
        <w:gridCol w:w="690"/>
        <w:gridCol w:w="809"/>
        <w:gridCol w:w="713"/>
        <w:gridCol w:w="728"/>
        <w:gridCol w:w="830"/>
        <w:gridCol w:w="706"/>
        <w:gridCol w:w="702"/>
        <w:gridCol w:w="804"/>
      </w:tblGrid>
      <w:tr w:rsidR="001834F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834F0" w:rsidRDefault="008270C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834F0">
        <w:tc>
          <w:tcPr>
            <w:tcW w:w="4520" w:type="dxa"/>
            <w:tcBorders>
              <w:top w:val="none" w:sz="4" w:space="0" w:color="BFBFBF"/>
              <w:left w:val="none" w:sz="4" w:space="0" w:color="000000"/>
              <w:bottom w:val="none" w:sz="4" w:space="0" w:color="7F7F7F"/>
              <w:right w:val="none" w:sz="4" w:space="0" w:color="000000"/>
            </w:tcBorders>
          </w:tcPr>
          <w:p w:rsidR="001834F0" w:rsidRDefault="008270C6">
            <w:pPr>
              <w:pStyle w:val="ProductList-TableBody"/>
            </w:pPr>
            <w:r>
              <w:t>Microsoft Kaizala Pro</w:t>
            </w:r>
            <w:r>
              <w:fldChar w:fldCharType="begin"/>
            </w:r>
            <w:r>
              <w:instrText xml:space="preserve"> XE "Microsoft Kaizala Pro" </w:instrText>
            </w:r>
            <w:r>
              <w:fldChar w:fldCharType="end"/>
            </w:r>
            <w:r>
              <w:t xml:space="preserve"> (Gebruikers-SL)</w:t>
            </w:r>
          </w:p>
        </w:tc>
        <w:tc>
          <w:tcPr>
            <w:tcW w:w="860" w:type="dxa"/>
            <w:tcBorders>
              <w:top w:val="single" w:sz="6" w:space="0" w:color="FFFFFF"/>
              <w:left w:val="none" w:sz="4" w:space="0" w:color="000000"/>
              <w:bottom w:val="none" w:sz="4" w:space="0" w:color="7F7F7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bl>
    <w:p w:rsidR="001834F0" w:rsidRDefault="008270C6">
      <w:pPr>
        <w:pStyle w:val="ProductList-Offering1SubSection"/>
        <w:outlineLvl w:val="3"/>
      </w:pPr>
      <w:bookmarkStart w:id="303" w:name="_Sec1211"/>
      <w:r>
        <w:t>2. Productvoorwaarden</w:t>
      </w:r>
      <w:bookmarkEnd w:id="303"/>
    </w:p>
    <w:tbl>
      <w:tblPr>
        <w:tblStyle w:val="PURTable"/>
        <w:tblW w:w="0" w:type="dxa"/>
        <w:tblLook w:val="04A0" w:firstRow="1" w:lastRow="0" w:firstColumn="1" w:lastColumn="0" w:noHBand="0" w:noVBand="1"/>
      </w:tblPr>
      <w:tblGrid>
        <w:gridCol w:w="3684"/>
        <w:gridCol w:w="3631"/>
        <w:gridCol w:w="3601"/>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Verlengde Looptijd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2.1 Geografische beschikbaarheid</w:t>
      </w:r>
    </w:p>
    <w:p w:rsidR="001834F0" w:rsidRDefault="008270C6">
      <w:pPr>
        <w:pStyle w:val="ProductList-Body"/>
      </w:pPr>
      <w:r>
        <w:t>Kaizala is uitsluitend beschikbaar in Brazilië, India Kenya en de Filipijnen.</w:t>
      </w:r>
    </w:p>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7620070"/>
      <w:r>
        <w:instrText>Microsoft Cloud App Security</w:instrText>
      </w:r>
      <w:bookmarkEnd w:id="305"/>
      <w:r>
        <w:instrText>" \l 3</w:instrText>
      </w:r>
      <w:r>
        <w:fldChar w:fldCharType="end"/>
      </w:r>
    </w:p>
    <w:p w:rsidR="001834F0" w:rsidRDefault="008270C6">
      <w:pPr>
        <w:pStyle w:val="ProductList-Offering1SubSection"/>
        <w:outlineLvl w:val="3"/>
      </w:pPr>
      <w:bookmarkStart w:id="306" w:name="_Sec1207"/>
      <w:r>
        <w:t>1. Beschikbaarheid programma</w:t>
      </w:r>
      <w:bookmarkEnd w:id="306"/>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1834F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834F0" w:rsidRDefault="008270C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834F0">
        <w:tc>
          <w:tcPr>
            <w:tcW w:w="4520" w:type="dxa"/>
            <w:tcBorders>
              <w:top w:val="none" w:sz="4" w:space="0" w:color="BFBFBF"/>
              <w:left w:val="none" w:sz="4" w:space="0" w:color="000000"/>
              <w:bottom w:val="dashed" w:sz="4" w:space="0" w:color="7F7F7F"/>
              <w:right w:val="none" w:sz="4" w:space="0" w:color="000000"/>
            </w:tcBorders>
          </w:tcPr>
          <w:p w:rsidR="001834F0" w:rsidRDefault="008270C6">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bl>
    <w:p w:rsidR="001834F0" w:rsidRDefault="001834F0">
      <w:pPr>
        <w:pStyle w:val="ProductList-Body"/>
      </w:pPr>
    </w:p>
    <w:p w:rsidR="001834F0" w:rsidRDefault="008270C6">
      <w:pPr>
        <w:pStyle w:val="ProductList-Offering1SubSection"/>
        <w:outlineLvl w:val="3"/>
      </w:pPr>
      <w:bookmarkStart w:id="307" w:name="_Sec1208"/>
      <w:r>
        <w:t>2. Productvoorwaarden</w:t>
      </w:r>
      <w:bookmarkEnd w:id="307"/>
    </w:p>
    <w:tbl>
      <w:tblPr>
        <w:tblStyle w:val="PURTable"/>
        <w:tblW w:w="0" w:type="dxa"/>
        <w:tblLook w:val="04A0" w:firstRow="1" w:lastRow="0" w:firstColumn="1" w:lastColumn="0" w:noHBand="0" w:noVBand="1"/>
      </w:tblPr>
      <w:tblGrid>
        <w:gridCol w:w="3684"/>
        <w:gridCol w:w="3631"/>
        <w:gridCol w:w="3601"/>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34F0" w:rsidRDefault="008270C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4F0" w:rsidRDefault="008270C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4F0" w:rsidRDefault="008270C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4F0" w:rsidRDefault="008270C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4F0" w:rsidRDefault="008270C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4F0" w:rsidRDefault="008270C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4F0" w:rsidRDefault="001834F0">
            <w:pPr>
              <w:pStyle w:val="ProductList-TableBody"/>
            </w:pPr>
          </w:p>
        </w:tc>
      </w:tr>
    </w:tbl>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2HeadingNoBorder"/>
        <w:outlineLvl w:val="2"/>
      </w:pPr>
      <w:bookmarkStart w:id="308" w:name="_Sec630"/>
      <w:r>
        <w:t>Microsoft Intune</w:t>
      </w:r>
      <w:bookmarkEnd w:id="308"/>
      <w:r>
        <w:fldChar w:fldCharType="begin"/>
      </w:r>
      <w:r>
        <w:instrText xml:space="preserve"> TC "</w:instrText>
      </w:r>
      <w:bookmarkStart w:id="309" w:name="_Toc507620071"/>
      <w:r>
        <w:instrText>Microsoft Intune</w:instrText>
      </w:r>
      <w:bookmarkEnd w:id="309"/>
      <w:r>
        <w:instrText>" \l 3</w:instrText>
      </w:r>
      <w:r>
        <w:fldChar w:fldCharType="end"/>
      </w:r>
    </w:p>
    <w:p w:rsidR="001834F0" w:rsidRDefault="008270C6">
      <w:pPr>
        <w:pStyle w:val="ProductList-Offering1SubSection"/>
        <w:outlineLvl w:val="3"/>
      </w:pPr>
      <w:bookmarkStart w:id="310" w:name="_Sec714"/>
      <w:r>
        <w:t>1. Beschikbaarheid programma</w:t>
      </w:r>
      <w:bookmarkEnd w:id="310"/>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1834F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834F0" w:rsidRDefault="008270C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834F0">
        <w:tc>
          <w:tcPr>
            <w:tcW w:w="4520" w:type="dxa"/>
            <w:tcBorders>
              <w:top w:val="none" w:sz="4" w:space="0" w:color="BFBFBF"/>
              <w:left w:val="none" w:sz="4" w:space="0" w:color="000000"/>
              <w:bottom w:val="dashed" w:sz="4" w:space="0" w:color="7F7F7F"/>
              <w:right w:val="none" w:sz="4" w:space="0" w:color="000000"/>
            </w:tcBorders>
          </w:tcPr>
          <w:p w:rsidR="001834F0" w:rsidRDefault="008270C6">
            <w:pPr>
              <w:pStyle w:val="ProductList-TableBody"/>
            </w:pPr>
            <w:r>
              <w:t>Microsoft Intune</w:t>
            </w:r>
            <w:r>
              <w:fldChar w:fldCharType="begin"/>
            </w:r>
            <w:r>
              <w:instrText xml:space="preserve"> XE "Microsoft Intune" </w:instrText>
            </w:r>
            <w:r>
              <w:fldChar w:fldCharType="end"/>
            </w:r>
            <w:r>
              <w:t xml:space="preserve"> (Gebruikers-SL, Apparaat-SL)</w:t>
            </w:r>
          </w:p>
        </w:tc>
        <w:tc>
          <w:tcPr>
            <w:tcW w:w="860" w:type="dxa"/>
            <w:tcBorders>
              <w:top w:val="single" w:sz="6" w:space="0" w:color="FFFFFF"/>
              <w:left w:val="none" w:sz="4" w:space="0" w:color="000000"/>
              <w:bottom w:val="dashed" w:sz="4" w:space="0" w:color="7F7F7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520" w:type="dxa"/>
            <w:tcBorders>
              <w:top w:val="dashed" w:sz="4" w:space="0" w:color="7F7F7F"/>
              <w:left w:val="none" w:sz="4" w:space="0" w:color="6E6E6E"/>
              <w:bottom w:val="dashed" w:sz="4" w:space="0" w:color="7F7F7F"/>
              <w:right w:val="none" w:sz="4" w:space="0" w:color="6E6E6E"/>
            </w:tcBorders>
          </w:tcPr>
          <w:p w:rsidR="001834F0" w:rsidRDefault="008270C6">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520" w:type="dxa"/>
            <w:tcBorders>
              <w:top w:val="dashed" w:sz="4" w:space="0" w:color="7F7F7F"/>
              <w:left w:val="none" w:sz="4" w:space="0" w:color="6E6E6E"/>
              <w:bottom w:val="dashed" w:sz="4" w:space="0" w:color="949494"/>
              <w:right w:val="none" w:sz="4" w:space="0" w:color="6E6E6E"/>
            </w:tcBorders>
          </w:tcPr>
          <w:p w:rsidR="001834F0" w:rsidRDefault="008270C6">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520" w:type="dxa"/>
            <w:tcBorders>
              <w:top w:val="dashed" w:sz="4" w:space="0" w:color="949494"/>
              <w:left w:val="none" w:sz="4" w:space="0" w:color="6E6E6E"/>
              <w:bottom w:val="dashed" w:sz="4" w:space="0" w:color="949494"/>
              <w:right w:val="none" w:sz="4" w:space="0" w:color="6E6E6E"/>
            </w:tcBorders>
          </w:tcPr>
          <w:p w:rsidR="001834F0" w:rsidRDefault="008270C6">
            <w:pPr>
              <w:pStyle w:val="ProductList-TableBody"/>
            </w:pPr>
            <w:r>
              <w:t>Microsoft Intune voor EDU (Apparaat-SL)</w:t>
            </w:r>
          </w:p>
        </w:tc>
        <w:tc>
          <w:tcPr>
            <w:tcW w:w="860" w:type="dxa"/>
            <w:tcBorders>
              <w:top w:val="dashed" w:sz="4" w:space="0" w:color="949494"/>
              <w:left w:val="none" w:sz="4" w:space="0" w:color="6E6E6E"/>
              <w:bottom w:val="dashed" w:sz="4" w:space="0" w:color="949494"/>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520" w:type="dxa"/>
            <w:tcBorders>
              <w:top w:val="dashed" w:sz="4" w:space="0" w:color="949494"/>
              <w:left w:val="none" w:sz="4" w:space="0" w:color="6E6E6E"/>
              <w:bottom w:val="dashed" w:sz="4" w:space="0" w:color="B7B7B7"/>
              <w:right w:val="none" w:sz="4" w:space="0" w:color="6E6E6E"/>
            </w:tcBorders>
          </w:tcPr>
          <w:p w:rsidR="001834F0" w:rsidRDefault="008270C6">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r w:rsidR="001834F0">
        <w:tc>
          <w:tcPr>
            <w:tcW w:w="4520" w:type="dxa"/>
            <w:tcBorders>
              <w:top w:val="dashed" w:sz="4" w:space="0" w:color="B7B7B7"/>
              <w:left w:val="none" w:sz="4" w:space="0" w:color="6E6E6E"/>
              <w:bottom w:val="none" w:sz="4" w:space="0" w:color="BFBFBF"/>
              <w:right w:val="none" w:sz="4" w:space="0" w:color="6E6E6E"/>
            </w:tcBorders>
          </w:tcPr>
          <w:p w:rsidR="001834F0" w:rsidRDefault="008270C6">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bl>
    <w:p w:rsidR="001834F0" w:rsidRDefault="008270C6">
      <w:pPr>
        <w:pStyle w:val="ProductList-Offering1SubSection"/>
        <w:outlineLvl w:val="3"/>
      </w:pPr>
      <w:bookmarkStart w:id="311" w:name="_Sec769"/>
      <w:r>
        <w:t>2. Productvoorwaarden</w:t>
      </w:r>
      <w:bookmarkEnd w:id="311"/>
    </w:p>
    <w:tbl>
      <w:tblPr>
        <w:tblStyle w:val="PURTable"/>
        <w:tblW w:w="0" w:type="dxa"/>
        <w:tblLook w:val="04A0" w:firstRow="1" w:lastRow="0" w:firstColumn="1" w:lastColumn="0" w:noHBand="0" w:noVBand="1"/>
      </w:tblPr>
      <w:tblGrid>
        <w:gridCol w:w="3684"/>
        <w:gridCol w:w="3631"/>
        <w:gridCol w:w="3601"/>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(SCE):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1834F0" w:rsidRDefault="001834F0">
      <w:pPr>
        <w:pStyle w:val="ProductList-Body"/>
      </w:pPr>
    </w:p>
    <w:p w:rsidR="001834F0" w:rsidRDefault="008270C6">
      <w:pPr>
        <w:pStyle w:val="ProductList-ClauseHeading"/>
        <w:outlineLvl w:val="4"/>
      </w:pPr>
      <w:r>
        <w:t>2.1 Microsoft Intune voor EDU (Apparaat-SL)</w:t>
      </w:r>
    </w:p>
    <w:p w:rsidR="001834F0" w:rsidRDefault="008270C6">
      <w:pPr>
        <w:pStyle w:val="ProductList-SubClauseHeading"/>
        <w:outlineLvl w:val="5"/>
      </w:pPr>
      <w:r>
        <w:t>2.1.1 Looptijd</w:t>
      </w:r>
    </w:p>
    <w:p w:rsidR="001834F0" w:rsidRDefault="008270C6">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rsidR="001834F0" w:rsidRDefault="001834F0">
      <w:pPr>
        <w:pStyle w:val="ProductList-BodyIndented"/>
      </w:pPr>
    </w:p>
    <w:p w:rsidR="001834F0" w:rsidRDefault="008270C6">
      <w:pPr>
        <w:pStyle w:val="ProductList-SubClauseHeading"/>
        <w:outlineLvl w:val="5"/>
      </w:pPr>
      <w:r>
        <w:t>2.1.2 Annulering en hertoewijzing</w:t>
      </w:r>
    </w:p>
    <w:p w:rsidR="001834F0" w:rsidRDefault="008270C6">
      <w:pPr>
        <w:pStyle w:val="ProductList-BodyIndented"/>
      </w:pPr>
      <w:r>
        <w:t>Het Microsoft Intune voor EDU (Apparaat-SL) abonnement kan niet worden geannuleerd en mag alleen opnieuw worden toegewezen aan een nieuw apparaat van hetzelfde model (of een equivalent, door de fabrikant verstrekt vervangend apparaat) bij een permanente hardwarestoring van het apparaat waaraan de Intune Apparaat-SL aanvankelijk werd toegewezen.</w:t>
      </w:r>
    </w:p>
    <w:p w:rsidR="001834F0" w:rsidRDefault="001834F0">
      <w:pPr>
        <w:pStyle w:val="ProductList-BodyIndented"/>
        <w:jc w:val="right"/>
      </w:pPr>
    </w:p>
    <w:tbl>
      <w:tblPr>
        <w:tblStyle w:val="PURTable0"/>
        <w:tblW w:w="0" w:type="dxa"/>
        <w:tblLook w:val="04A0" w:firstRow="1" w:lastRow="0" w:firstColumn="1" w:lastColumn="0" w:noHBand="0" w:noVBand="1"/>
      </w:tblPr>
      <w:tblGrid>
        <w:gridCol w:w="1055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Indented"/>
      </w:pPr>
    </w:p>
    <w:p w:rsidR="001834F0" w:rsidRDefault="008270C6">
      <w:pPr>
        <w:pStyle w:val="ProductList-Offering2HeadingNoBorder"/>
        <w:outlineLvl w:val="2"/>
      </w:pPr>
      <w:bookmarkStart w:id="312" w:name="_Sec672"/>
      <w:r>
        <w:t>Microsoft Learning</w:t>
      </w:r>
      <w:bookmarkEnd w:id="312"/>
      <w:r>
        <w:fldChar w:fldCharType="begin"/>
      </w:r>
      <w:r>
        <w:instrText xml:space="preserve"> TC "</w:instrText>
      </w:r>
      <w:bookmarkStart w:id="313" w:name="_Toc507620072"/>
      <w:r>
        <w:instrText>Microsoft Learning</w:instrText>
      </w:r>
      <w:bookmarkEnd w:id="313"/>
      <w:r>
        <w:instrText>" \l 3</w:instrText>
      </w:r>
      <w:r>
        <w:fldChar w:fldCharType="end"/>
      </w:r>
    </w:p>
    <w:p w:rsidR="001834F0" w:rsidRDefault="008270C6">
      <w:pPr>
        <w:pStyle w:val="ProductList-Offering1SubSection"/>
        <w:outlineLvl w:val="3"/>
      </w:pPr>
      <w:bookmarkStart w:id="314" w:name="_Sec728"/>
      <w:r>
        <w:t>1. Beschikbaarheid programma</w:t>
      </w:r>
      <w:bookmarkEnd w:id="314"/>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1834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834F0">
        <w:tc>
          <w:tcPr>
            <w:tcW w:w="4660" w:type="dxa"/>
            <w:tcBorders>
              <w:top w:val="single" w:sz="6" w:space="0" w:color="FFFFFF"/>
              <w:left w:val="none" w:sz="4" w:space="0" w:color="6E6E6E"/>
              <w:bottom w:val="dashed" w:sz="4" w:space="0" w:color="BFBFBF"/>
              <w:right w:val="none" w:sz="4" w:space="0" w:color="6E6E6E"/>
            </w:tcBorders>
          </w:tcPr>
          <w:p w:rsidR="001834F0" w:rsidRDefault="008270C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dashed" w:sz="4" w:space="0" w:color="BFBFBF"/>
              <w:right w:val="none" w:sz="4" w:space="0" w:color="6E6E6E"/>
            </w:tcBorders>
          </w:tcPr>
          <w:p w:rsidR="001834F0" w:rsidRDefault="008270C6">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1834F0" w:rsidRDefault="008270C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4660" w:type="dxa"/>
            <w:tcBorders>
              <w:top w:val="dashed" w:sz="4" w:space="0" w:color="BFBFBF"/>
              <w:left w:val="none" w:sz="4" w:space="0" w:color="6E6E6E"/>
              <w:bottom w:val="none" w:sz="4" w:space="0" w:color="BFBFBF"/>
              <w:right w:val="none" w:sz="4" w:space="0" w:color="6E6E6E"/>
            </w:tcBorders>
          </w:tcPr>
          <w:p w:rsidR="001834F0" w:rsidRDefault="008270C6">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rsidR="001834F0" w:rsidRDefault="008270C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bl>
    <w:p w:rsidR="001834F0" w:rsidRDefault="008270C6">
      <w:pPr>
        <w:pStyle w:val="ProductList-Offering1SubSection"/>
        <w:outlineLvl w:val="3"/>
      </w:pPr>
      <w:bookmarkStart w:id="315" w:name="_Sec783"/>
      <w:r>
        <w:t>2. Productvoorwaarden</w:t>
      </w:r>
      <w:bookmarkEnd w:id="315"/>
    </w:p>
    <w:tbl>
      <w:tblPr>
        <w:tblStyle w:val="PURTable"/>
        <w:tblW w:w="0" w:type="dxa"/>
        <w:tblLook w:val="04A0" w:firstRow="1" w:lastRow="0" w:firstColumn="1" w:lastColumn="0" w:noHBand="0" w:noVBand="1"/>
      </w:tblPr>
      <w:tblGrid>
        <w:gridCol w:w="3684"/>
        <w:gridCol w:w="3631"/>
        <w:gridCol w:w="3601"/>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Verlengde Looptijd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(SCE):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4"/>
      </w:pPr>
      <w:r>
        <w:t>2.1 Coupons</w:t>
      </w:r>
    </w:p>
    <w:p w:rsidR="001834F0" w:rsidRDefault="008270C6">
      <w:pPr>
        <w:pStyle w:val="ProductList-Body"/>
      </w:pPr>
      <w:r>
        <w:t xml:space="preserve">Coupons worden verstrekt op het moment van aankoop en vervallen twaalf maanden na de aankoopdatum. </w:t>
      </w:r>
    </w:p>
    <w:p w:rsidR="001834F0" w:rsidRDefault="001834F0">
      <w:pPr>
        <w:pStyle w:val="ProductList-Body"/>
      </w:pPr>
    </w:p>
    <w:p w:rsidR="001834F0" w:rsidRDefault="008270C6">
      <w:pPr>
        <w:pStyle w:val="ProductList-ClauseHeading"/>
        <w:outlineLvl w:val="4"/>
      </w:pPr>
      <w:r>
        <w:t>2.2 Examenlocatielicentie voor Microsoft Office Specialist (MOS) Microsoft Technology Associate (MTA) en Microsoft Certification Educator (MCE)</w:t>
      </w:r>
    </w:p>
    <w:p w:rsidR="001834F0" w:rsidRDefault="008270C6">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2HeadingNoBorder"/>
        <w:outlineLvl w:val="2"/>
      </w:pPr>
      <w:bookmarkStart w:id="316" w:name="_Sec1148"/>
      <w:r>
        <w:t>Minecraft: Onderwijseditie</w:t>
      </w:r>
      <w:bookmarkEnd w:id="316"/>
      <w:r>
        <w:fldChar w:fldCharType="begin"/>
      </w:r>
      <w:r>
        <w:instrText xml:space="preserve"> TC "</w:instrText>
      </w:r>
      <w:bookmarkStart w:id="317" w:name="_Toc507620073"/>
      <w:r>
        <w:instrText>Minecraft: Onderwijseditie</w:instrText>
      </w:r>
      <w:bookmarkEnd w:id="317"/>
      <w:r>
        <w:instrText>" \l 3</w:instrText>
      </w:r>
      <w:r>
        <w:fldChar w:fldCharType="end"/>
      </w:r>
    </w:p>
    <w:p w:rsidR="001834F0" w:rsidRDefault="008270C6">
      <w:pPr>
        <w:pStyle w:val="ProductList-Offering1SubSection"/>
        <w:outlineLvl w:val="3"/>
      </w:pPr>
      <w:bookmarkStart w:id="318" w:name="_Sec1149"/>
      <w:r>
        <w:t>1. Beschikbaarheid programma</w:t>
      </w:r>
      <w:bookmarkEnd w:id="318"/>
    </w:p>
    <w:tbl>
      <w:tblPr>
        <w:tblStyle w:val="PURTable"/>
        <w:tblW w:w="0" w:type="dxa"/>
        <w:tblLook w:val="04A0" w:firstRow="1" w:lastRow="0" w:firstColumn="1" w:lastColumn="0" w:noHBand="0" w:noVBand="1"/>
      </w:tblPr>
      <w:tblGrid>
        <w:gridCol w:w="4243"/>
        <w:gridCol w:w="702"/>
        <w:gridCol w:w="686"/>
        <w:gridCol w:w="805"/>
        <w:gridCol w:w="711"/>
        <w:gridCol w:w="727"/>
        <w:gridCol w:w="827"/>
        <w:gridCol w:w="703"/>
        <w:gridCol w:w="712"/>
        <w:gridCol w:w="800"/>
      </w:tblGrid>
      <w:tr w:rsidR="001834F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4F0" w:rsidRDefault="008270C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1834F0">
        <w:tc>
          <w:tcPr>
            <w:tcW w:w="4660" w:type="dxa"/>
            <w:tcBorders>
              <w:top w:val="single" w:sz="6" w:space="0" w:color="FFFFFF"/>
              <w:left w:val="none" w:sz="4" w:space="0" w:color="6E6E6E"/>
              <w:bottom w:val="none" w:sz="4" w:space="0" w:color="BFBFBF"/>
              <w:right w:val="none" w:sz="4" w:space="0" w:color="6E6E6E"/>
            </w:tcBorders>
          </w:tcPr>
          <w:p w:rsidR="001834F0" w:rsidRDefault="008270C6">
            <w:pPr>
              <w:pStyle w:val="ProductList-TableBody"/>
            </w:pPr>
            <w:r>
              <w:rPr>
                <w:color w:val="000000"/>
              </w:rPr>
              <w:t>Minecraft: Onderwijseditie</w:t>
            </w:r>
            <w:r>
              <w:fldChar w:fldCharType="begin"/>
            </w:r>
            <w:r>
              <w:instrText xml:space="preserve"> XE "Minecraft: Onderwijseditie"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1834F0" w:rsidRDefault="00827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8270C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4F0" w:rsidRDefault="001834F0">
            <w:pPr>
              <w:pStyle w:val="ProductList-TableBody"/>
              <w:jc w:val="center"/>
            </w:pPr>
          </w:p>
        </w:tc>
      </w:tr>
    </w:tbl>
    <w:p w:rsidR="001834F0" w:rsidRDefault="008270C6">
      <w:pPr>
        <w:pStyle w:val="ProductList-Offering1SubSection"/>
        <w:outlineLvl w:val="3"/>
      </w:pPr>
      <w:bookmarkStart w:id="319" w:name="_Sec1150"/>
      <w:r>
        <w:t>2. Productvoorwaarden</w:t>
      </w:r>
      <w:bookmarkEnd w:id="319"/>
    </w:p>
    <w:tbl>
      <w:tblPr>
        <w:tblStyle w:val="PURTable"/>
        <w:tblW w:w="0" w:type="dxa"/>
        <w:tblLook w:val="04A0" w:firstRow="1" w:lastRow="0" w:firstColumn="1" w:lastColumn="0" w:noHBand="0" w:noVBand="1"/>
      </w:tblPr>
      <w:tblGrid>
        <w:gridCol w:w="3684"/>
        <w:gridCol w:w="3631"/>
        <w:gridCol w:w="3601"/>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Verlengde Looptijd mogelijk: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Promoties: n.v.t.</w:t>
            </w:r>
          </w:p>
        </w:tc>
      </w:tr>
      <w:tr w:rsidR="001834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Reductie mogelijk (SCE): n.v.t.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8270C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4F0" w:rsidRDefault="001834F0">
            <w:pPr>
              <w:pStyle w:val="ProductList-TableBody"/>
            </w:pPr>
          </w:p>
        </w:tc>
      </w:tr>
    </w:tbl>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1834F0">
      <w:pPr>
        <w:sectPr w:rsidR="001834F0">
          <w:headerReference w:type="default" r:id="rId137"/>
          <w:footerReference w:type="default" r:id="rId138"/>
          <w:type w:val="continuous"/>
          <w:pgSz w:w="12240" w:h="15840" w:code="1"/>
          <w:pgMar w:top="1170" w:right="720" w:bottom="720" w:left="720" w:header="432" w:footer="288" w:gutter="0"/>
          <w:cols w:space="360"/>
        </w:sectPr>
      </w:pPr>
    </w:p>
    <w:p w:rsidR="001834F0" w:rsidRDefault="008270C6">
      <w:pPr>
        <w:pStyle w:val="ProductList-SectionHeading"/>
        <w:pageBreakBefore/>
        <w:outlineLvl w:val="0"/>
      </w:pPr>
      <w:bookmarkStart w:id="320" w:name="_Sec549"/>
      <w:bookmarkEnd w:id="206"/>
      <w:r>
        <w:t>Woordenlijst</w:t>
      </w:r>
      <w:r>
        <w:fldChar w:fldCharType="begin"/>
      </w:r>
      <w:r>
        <w:instrText xml:space="preserve"> TC "</w:instrText>
      </w:r>
      <w:bookmarkStart w:id="321" w:name="_Toc507620074"/>
      <w:r>
        <w:instrText>Woordenlijst</w:instrText>
      </w:r>
      <w:bookmarkEnd w:id="321"/>
      <w:r>
        <w:instrText>" \l 1</w:instrText>
      </w:r>
      <w:r>
        <w:fldChar w:fldCharType="end"/>
      </w:r>
    </w:p>
    <w:p w:rsidR="001834F0" w:rsidRDefault="008270C6">
      <w:pPr>
        <w:pStyle w:val="ProductList-Offering1Heading"/>
        <w:outlineLvl w:val="1"/>
      </w:pPr>
      <w:bookmarkStart w:id="322" w:name="_Sec550"/>
      <w:r>
        <w:t>Kenmerken</w:t>
      </w:r>
      <w:bookmarkEnd w:id="322"/>
      <w:r>
        <w:fldChar w:fldCharType="begin"/>
      </w:r>
      <w:r>
        <w:instrText xml:space="preserve"> TC "</w:instrText>
      </w:r>
      <w:bookmarkStart w:id="323" w:name="_Toc507620075"/>
      <w:r>
        <w:instrText>Kenmerken</w:instrText>
      </w:r>
      <w:bookmarkEnd w:id="323"/>
      <w:r>
        <w:instrText>" \l 2</w:instrText>
      </w:r>
      <w:r>
        <w:fldChar w:fldCharType="end"/>
      </w:r>
    </w:p>
    <w:p w:rsidR="001834F0" w:rsidRDefault="008270C6">
      <w:pPr>
        <w:pStyle w:val="ProductList-BodySpaced"/>
      </w:pPr>
      <w:r>
        <w:t>Kenmerken worden vermeld in de tabellen in elke Productvermelding, en geven aan welke rechten of voorwaarden van toepassing zijn op de Producten.</w:t>
      </w:r>
    </w:p>
    <w:p w:rsidR="001834F0" w:rsidRDefault="001834F0">
      <w:pPr>
        <w:pStyle w:val="ProductList-BodySpaced"/>
      </w:pPr>
    </w:p>
    <w:p w:rsidR="001834F0" w:rsidRDefault="008270C6">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rsidR="001834F0" w:rsidRDefault="008270C6">
      <w:pPr>
        <w:pStyle w:val="ProductList-BodySpaced"/>
      </w:pPr>
      <w:r>
        <w:rPr>
          <w:b/>
          <w:color w:val="00188F"/>
        </w:rPr>
        <w:t>Add-ons en Vanuit SA</w:t>
      </w:r>
      <w:r>
        <w:t xml:space="preserve">: Duidt aan dat het Product beschikbaar is als een Add-on en/of Vanuit SA. Raadpleeg </w:t>
      </w:r>
      <w:hyperlink w:anchor="_Sec1237">
        <w:r>
          <w:rPr>
            <w:color w:val="00467F"/>
            <w:u w:val="single"/>
          </w:rPr>
          <w:t>Bijlage C - Add-ons en andere overstaplicenties voor Online Diensten</w:t>
        </w:r>
      </w:hyperlink>
      <w:r>
        <w:t xml:space="preserve"> voor nadere gegevens.</w:t>
      </w:r>
    </w:p>
    <w:p w:rsidR="001834F0" w:rsidRDefault="008270C6">
      <w:pPr>
        <w:pStyle w:val="ProductList-BodySpaced"/>
      </w:pPr>
      <w:r>
        <w:rPr>
          <w:b/>
          <w:color w:val="00188F"/>
        </w:rPr>
        <w:t>Vereisten voor clienttoegang</w:t>
      </w:r>
      <w:r>
        <w:t>: geeft aan of CAL's vereist zijn voor toegang tot een Serverproduct door gebruikers en apparaten.</w:t>
      </w:r>
    </w:p>
    <w:p w:rsidR="001834F0" w:rsidRDefault="008270C6">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rsidR="001834F0" w:rsidRDefault="008270C6">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rsidR="001834F0" w:rsidRDefault="008270C6">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rsidR="001834F0" w:rsidRDefault="008270C6">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1834F0" w:rsidRDefault="008270C6">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 Voor deze SA benefit is SA voor de Gelicentieerde Server en toegangslicentie vereist, indien van toepassing</w:t>
      </w:r>
    </w:p>
    <w:p w:rsidR="001834F0" w:rsidRDefault="008270C6">
      <w:pPr>
        <w:pStyle w:val="ProductList-BodySpaced"/>
      </w:pPr>
      <w:r>
        <w:rPr>
          <w:b/>
          <w:color w:val="00188F"/>
        </w:rPr>
        <w:t>Clouddiensten voor overheidsgemeenschappen (alleen VS)</w:t>
      </w:r>
      <w:r>
        <w:t xml:space="preserve">: Online Diensten die exclusief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rsidR="001834F0" w:rsidRDefault="008270C6">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rsidR="001834F0" w:rsidRDefault="008270C6">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rsidR="001834F0" w:rsidRDefault="008270C6">
      <w:pPr>
        <w:pStyle w:val="ProductList-BodySpaced"/>
      </w:pPr>
      <w:r>
        <w:rPr>
          <w:b/>
          <w:color w:val="00188F"/>
        </w:rPr>
        <w:t>Licentievoorwaarden</w:t>
      </w:r>
      <w:r>
        <w:t>: voorwaarden voor de implementatie en het gebruik van een Product.</w:t>
      </w:r>
    </w:p>
    <w:p w:rsidR="001834F0" w:rsidRDefault="008270C6">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rsidR="001834F0" w:rsidRDefault="008270C6">
      <w:pPr>
        <w:pStyle w:val="ProductList-BodySpaced"/>
      </w:pPr>
      <w:r>
        <w:rPr>
          <w:b/>
          <w:color w:val="00188F"/>
        </w:rPr>
        <w:t>Vereiste</w:t>
      </w:r>
      <w:r>
        <w:t>: geeft aan dat aan bepaalde aanvullende voorwaarden moet worden voldaan om Licenties voor het Product te kopen.</w:t>
      </w:r>
    </w:p>
    <w:p w:rsidR="001834F0" w:rsidRDefault="008270C6">
      <w:pPr>
        <w:pStyle w:val="ProductList-BodySpaced"/>
      </w:pPr>
      <w:r>
        <w:rPr>
          <w:b/>
          <w:color w:val="00188F"/>
        </w:rPr>
        <w:t>Vereiste (SA)</w:t>
      </w:r>
      <w:r>
        <w:t>:geeft aan dat aan bepaalde aanvullende voorwaarden moet worden voldaan om licenties om SA-dekking voor het Product te kopen.</w:t>
      </w:r>
    </w:p>
    <w:p w:rsidR="001834F0" w:rsidRDefault="008270C6">
      <w:pPr>
        <w:pStyle w:val="ProductList-BodySpaced"/>
      </w:pPr>
      <w:r>
        <w:rPr>
          <w:b/>
          <w:color w:val="00188F"/>
        </w:rPr>
        <w:t>Eerdere versie</w:t>
      </w:r>
      <w:r>
        <w:t>: eerdere versies van Producten en de Datum Beschikbaar ervan.</w:t>
      </w:r>
    </w:p>
    <w:p w:rsidR="001834F0" w:rsidRDefault="008270C6">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rsidR="001834F0" w:rsidRDefault="008270C6">
      <w:pPr>
        <w:pStyle w:val="ProductList-BodySpaced"/>
      </w:pPr>
      <w:r>
        <w:rPr>
          <w:b/>
          <w:color w:val="00188F"/>
        </w:rPr>
        <w:t>Online Subscription Program (OSP)</w:t>
      </w:r>
      <w:r>
        <w:t>: het Product is beschikbaar in een Online Subscription-programma.</w:t>
      </w:r>
    </w:p>
    <w:p w:rsidR="001834F0" w:rsidRDefault="008270C6">
      <w:pPr>
        <w:pStyle w:val="ProductList-BodySpaced"/>
      </w:pPr>
      <w:r>
        <w:rPr>
          <w:b/>
          <w:color w:val="00188F"/>
        </w:rPr>
        <w:t>Productgroep</w:t>
      </w:r>
      <w:r>
        <w:t>: geeft aan tot welke Productgroep het Product behoort voor het vaststellen van prijskortingen. Er zijn drie Productgroep-categorieën: Toepassingen, Server en Systeem.</w:t>
      </w:r>
    </w:p>
    <w:p w:rsidR="001834F0" w:rsidRDefault="008270C6">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rsidR="001834F0" w:rsidRDefault="008270C6">
      <w:pPr>
        <w:pStyle w:val="ProductList-BodySpaced"/>
      </w:pPr>
      <w:r>
        <w:rPr>
          <w:b/>
          <w:color w:val="00188F"/>
        </w:rPr>
        <w:t>Promoties</w:t>
      </w:r>
      <w:r>
        <w:t xml:space="preserve">: Duidt aan dat voor het Product tijdelijke aanbiedingen gelden zoals beschreven in </w:t>
      </w:r>
      <w:hyperlink w:anchor="_Sec572">
        <w:r>
          <w:rPr>
            <w:color w:val="00467F"/>
            <w:u w:val="single"/>
          </w:rPr>
          <w:t>Bijlage F</w:t>
        </w:r>
      </w:hyperlink>
      <w:r>
        <w:t xml:space="preserve"> – Promoties.</w:t>
      </w:r>
    </w:p>
    <w:p w:rsidR="001834F0" w:rsidRDefault="008270C6">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rsidR="001834F0" w:rsidRDefault="008270C6">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rsidR="001834F0" w:rsidRDefault="008270C6">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rsidR="001834F0" w:rsidRDefault="008270C6">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rsidR="001834F0" w:rsidRDefault="008270C6">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Products and Services Agreement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1834F0" w:rsidRDefault="008270C6">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rsidR="001834F0" w:rsidRDefault="008270C6">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rsidR="001834F0" w:rsidRDefault="008270C6">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w:t>
      </w:r>
      <w:r>
        <w:fldChar w:fldCharType="end"/>
      </w:r>
      <w:r>
        <w:t xml:space="preserve"> (of personeel/onderwijsmedewerker) zonder bijkomende kosten. De kwalificerende Producten en de Producten die in aanmerking komen voor Studentgebruik, alsmede de toepasselijke verhoudingen worden vermeld in </w:t>
      </w:r>
      <w:hyperlink w:anchor="_Sec1230">
        <w:r>
          <w:rPr>
            <w:color w:val="00467F"/>
            <w:u w:val="single"/>
          </w:rPr>
          <w:t>Bijlage H - Studentgebruik Benefits en Academic-programma's</w:t>
        </w:r>
      </w:hyperlink>
      <w:r>
        <w:t xml:space="preserve">.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wanneer de Student niet meer is gelieerd aan de Instelling. </w:t>
      </w:r>
    </w:p>
    <w:p w:rsidR="001834F0" w:rsidRDefault="008270C6">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rsidR="001834F0" w:rsidRDefault="008270C6">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rsidR="001834F0" w:rsidRDefault="008270C6">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rsidR="001834F0" w:rsidRDefault="001834F0">
      <w:pPr>
        <w:pStyle w:val="ProductList-BodySpaced"/>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Spaced"/>
      </w:pPr>
    </w:p>
    <w:p w:rsidR="001834F0" w:rsidRDefault="008270C6">
      <w:pPr>
        <w:pStyle w:val="ProductList-Offering1Heading"/>
        <w:outlineLvl w:val="1"/>
      </w:pPr>
      <w:bookmarkStart w:id="324" w:name="_Sec551"/>
      <w:r>
        <w:t>Celwaarden</w:t>
      </w:r>
      <w:bookmarkEnd w:id="324"/>
      <w:r>
        <w:fldChar w:fldCharType="begin"/>
      </w:r>
      <w:r>
        <w:instrText xml:space="preserve"> TC "</w:instrText>
      </w:r>
      <w:bookmarkStart w:id="325" w:name="_Toc507620076"/>
      <w:r>
        <w:instrText>Celwaarden</w:instrText>
      </w:r>
      <w:bookmarkEnd w:id="325"/>
      <w:r>
        <w:instrText>" \l 2</w:instrText>
      </w:r>
      <w:r>
        <w:fldChar w:fldCharType="end"/>
      </w:r>
    </w:p>
    <w:p w:rsidR="001834F0" w:rsidRDefault="008270C6">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rsidR="001834F0" w:rsidRDefault="001834F0">
      <w:pPr>
        <w:pStyle w:val="ProductList-BodySpaced"/>
      </w:pPr>
    </w:p>
    <w:p w:rsidR="001834F0" w:rsidRDefault="008270C6">
      <w:pPr>
        <w:pStyle w:val="ProductList-BodySpaced"/>
      </w:pPr>
      <w:r>
        <w:rPr>
          <w:b/>
          <w:color w:val="00188F"/>
        </w:rPr>
        <w:t>A</w:t>
      </w:r>
      <w:r>
        <w:t xml:space="preserve">= </w:t>
      </w:r>
      <w:r>
        <w:rPr>
          <w:color w:val="00188F"/>
        </w:rPr>
        <w:t>Additioneel Product</w:t>
      </w:r>
      <w:r>
        <w:t>: het Product wordt aangeboden als Additioneel Product.</w:t>
      </w:r>
    </w:p>
    <w:p w:rsidR="001834F0" w:rsidRDefault="008270C6">
      <w:pPr>
        <w:pStyle w:val="ProductList-BodySpaced"/>
      </w:pPr>
      <w:r>
        <w:rPr>
          <w:b/>
          <w:color w:val="00188F"/>
        </w:rPr>
        <w:t>AO</w:t>
      </w:r>
      <w:r>
        <w:t xml:space="preserve">= </w:t>
      </w:r>
      <w:r>
        <w:rPr>
          <w:color w:val="00188F"/>
        </w:rPr>
        <w:t>Additioneel Product, gehele organisatie</w:t>
      </w:r>
      <w:r>
        <w:t>: het Product wordt aangeboden als Additioneel Product en moet worden besteld voor de gehele organisatie.</w:t>
      </w:r>
    </w:p>
    <w:p w:rsidR="001834F0" w:rsidRDefault="008270C6">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1834F0" w:rsidRDefault="008270C6">
      <w:pPr>
        <w:pStyle w:val="ProductList-BodySpaced"/>
      </w:pPr>
      <w:r>
        <w:rPr>
          <w:b/>
          <w:color w:val="00188F"/>
        </w:rPr>
        <w:t>ED</w:t>
      </w:r>
      <w:r>
        <w:t xml:space="preserve"> = </w:t>
      </w:r>
      <w:r>
        <w:rPr>
          <w:color w:val="00188F"/>
        </w:rPr>
        <w:t>Education Desktop</w:t>
      </w:r>
      <w:r>
        <w:t xml:space="preserve">: Het Product wordt aangeboden als een Desktop Platform-product voor het onderwijs, met een Enterprise CAL Suite of Core CAL Suite op grond van Enrollment for Education Solutions (met publicatiedatum voor oktober 2017) en Open Value Subscription – Education Solutions, en moet zijn gelicentieerd voor de gehele Organisatie en dekking bieden voor alle onderwijsmedewerkers en personeelsleden.   </w:t>
      </w:r>
    </w:p>
    <w:p w:rsidR="001834F0" w:rsidRDefault="008270C6">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 Enterprise Producten. Voor EO voor Core CAL en Enterprise CAL Suite is de corresponderende CAL Suite Bridge vereist.</w:t>
      </w:r>
    </w:p>
    <w:p w:rsidR="001834F0" w:rsidRDefault="008270C6">
      <w:pPr>
        <w:pStyle w:val="ProductList-BodySpaced"/>
      </w:pPr>
      <w:r>
        <w:rPr>
          <w:b/>
          <w:color w:val="00188F"/>
        </w:rPr>
        <w:t>EP</w:t>
      </w:r>
      <w:r>
        <w:rPr>
          <w:color w:val="000000"/>
        </w:rPr>
        <w:t xml:space="preserve"> = </w:t>
      </w:r>
      <w:r>
        <w:rPr>
          <w:color w:val="00188F"/>
        </w:rPr>
        <w:t>Education Platform Product</w:t>
      </w:r>
      <w:r>
        <w:t xml:space="preserve">: Het Product wordt aangeboden als een Education Platform-product op grond van Enrollment for Education Solutions (met publicatiedatum in of na oktober 2017) en moet zijn gelicentieerd voor de gehele Organisatie en dekking bieden voor alle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de volledige Telling Studenten.</w:t>
      </w:r>
    </w:p>
    <w:p w:rsidR="001834F0" w:rsidRDefault="008270C6">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rsidR="001834F0" w:rsidRDefault="008270C6">
      <w:pPr>
        <w:pStyle w:val="ProductList-BodySpaced"/>
      </w:pPr>
      <w:r>
        <w:rPr>
          <w:b/>
          <w:color w:val="00188F"/>
        </w:rPr>
        <w:t>OW</w:t>
      </w:r>
      <w:r>
        <w:t xml:space="preserve"> = </w:t>
      </w:r>
      <w:r>
        <w:rPr>
          <w:color w:val="00188F"/>
        </w:rPr>
        <w:t>Organisatieomvattend</w:t>
      </w:r>
      <w:r>
        <w:t>: Beschikbaar op grond van de bedrijfsomvattende optie.</w:t>
      </w:r>
    </w:p>
    <w:p w:rsidR="001834F0" w:rsidRDefault="008270C6">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rsidR="001834F0" w:rsidRDefault="008270C6">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School-programma aangeboden als een Student-product en moet worden besteld voor de volledige Telling Studenten.</w:t>
      </w:r>
    </w:p>
    <w:p w:rsidR="001834F0" w:rsidRDefault="008270C6">
      <w:pPr>
        <w:pStyle w:val="ProductList-BodySpaced"/>
      </w:pPr>
      <w:r>
        <w:rPr>
          <w:b/>
          <w:color w:val="00188F"/>
        </w:rPr>
        <w:t xml:space="preserve">SD </w:t>
      </w:r>
      <w:r>
        <w:t xml:space="preserve">= </w:t>
      </w:r>
      <w:r>
        <w:rPr>
          <w:color w:val="00188F"/>
        </w:rPr>
        <w:t>School Desktop Platform-product</w:t>
      </w:r>
      <w:r>
        <w:t>: het Product wordt aangeboden als een school desktop platform product met Enterprise CAL Suite of Core CAL Suite op grond van een School-programma. Een SD telt voor drie eenheden.</w:t>
      </w:r>
    </w:p>
    <w:p w:rsidR="001834F0" w:rsidRDefault="008270C6">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rsidR="001834F0" w:rsidRDefault="008270C6">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rsidR="001834F0" w:rsidRDefault="008270C6">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in de Verenigde Staten.</w:t>
      </w:r>
    </w:p>
    <w:p w:rsidR="001834F0" w:rsidRDefault="001834F0">
      <w:pPr>
        <w:pStyle w:val="ProductList-BodySpaced"/>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Spaced"/>
      </w:pPr>
    </w:p>
    <w:p w:rsidR="001834F0" w:rsidRDefault="008270C6">
      <w:pPr>
        <w:pStyle w:val="ProductList-Offering1Heading"/>
        <w:outlineLvl w:val="1"/>
      </w:pPr>
      <w:bookmarkStart w:id="326" w:name="_Sec552"/>
      <w:r>
        <w:t>Kolomkoppen</w:t>
      </w:r>
      <w:bookmarkEnd w:id="326"/>
      <w:r>
        <w:fldChar w:fldCharType="begin"/>
      </w:r>
      <w:r>
        <w:instrText xml:space="preserve"> TC "</w:instrText>
      </w:r>
      <w:bookmarkStart w:id="327" w:name="_Toc507620077"/>
      <w:r>
        <w:instrText>Kolomkoppen</w:instrText>
      </w:r>
      <w:bookmarkEnd w:id="327"/>
      <w:r>
        <w:instrText>" \l 2</w:instrText>
      </w:r>
      <w:r>
        <w:fldChar w:fldCharType="end"/>
      </w:r>
    </w:p>
    <w:p w:rsidR="001834F0" w:rsidRDefault="008270C6">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rsidR="001834F0" w:rsidRDefault="001834F0">
      <w:pPr>
        <w:pStyle w:val="ProductList-BodySpaced"/>
      </w:pPr>
    </w:p>
    <w:p w:rsidR="001834F0" w:rsidRDefault="008270C6">
      <w:pPr>
        <w:pStyle w:val="ProductList-BodySpaced"/>
      </w:pPr>
      <w:r>
        <w:rPr>
          <w:b/>
          <w:color w:val="00188F"/>
        </w:rPr>
        <w:t>CSP</w:t>
      </w:r>
      <w:r>
        <w:rPr>
          <w:color w:val="000000"/>
        </w:rPr>
        <w:t xml:space="preserve">= </w:t>
      </w:r>
      <w:r>
        <w:rPr>
          <w:color w:val="00188F"/>
        </w:rPr>
        <w:t>Microsoft Cloudovereenkomst</w:t>
      </w:r>
      <w:r>
        <w:t>:</w:t>
      </w:r>
      <w:r>
        <w:rPr>
          <w:color w:val="000000"/>
        </w:rPr>
        <w:t xml:space="preserve"> de Microsoft Cloudovereenkomst wordt gebruikt in het Cloud Solution Provider-programma.</w:t>
      </w:r>
    </w:p>
    <w:p w:rsidR="001834F0" w:rsidRDefault="008270C6">
      <w:pPr>
        <w:pStyle w:val="ProductList-BodySpaced"/>
      </w:pPr>
      <w:r>
        <w:rPr>
          <w:b/>
          <w:color w:val="00188F"/>
        </w:rPr>
        <w:t xml:space="preserve">DA </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rsidR="001834F0" w:rsidRDefault="008270C6">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rsidR="001834F0" w:rsidRDefault="008270C6">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rsidR="001834F0" w:rsidRDefault="008270C6">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rsidR="001834F0" w:rsidRDefault="008270C6">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rsidR="001834F0" w:rsidRDefault="008270C6">
      <w:pPr>
        <w:pStyle w:val="ProductList-BodySpaced"/>
      </w:pPr>
      <w:r>
        <w:rPr>
          <w:b/>
          <w:color w:val="00188F"/>
        </w:rPr>
        <w:t>MPSA</w:t>
      </w:r>
      <w:r>
        <w:t xml:space="preserve"> = </w:t>
      </w:r>
      <w:r>
        <w:rPr>
          <w:color w:val="00188F"/>
        </w:rPr>
        <w:t>Microsoft Products and Services Agreement</w:t>
      </w:r>
      <w:r>
        <w:t>.</w:t>
      </w:r>
    </w:p>
    <w:p w:rsidR="001834F0" w:rsidRDefault="008270C6">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rsidR="001834F0" w:rsidRDefault="008270C6">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rsidR="001834F0" w:rsidRDefault="008270C6">
      <w:pPr>
        <w:pStyle w:val="ProductList-BodySpaced"/>
      </w:pPr>
      <w:r>
        <w:rPr>
          <w:b/>
          <w:color w:val="00188F"/>
        </w:rPr>
        <w:t>OVS-ES</w:t>
      </w:r>
      <w:r>
        <w:t xml:space="preserve"> = </w:t>
      </w:r>
      <w:r>
        <w:rPr>
          <w:color w:val="00188F"/>
        </w:rPr>
        <w:t>Open Value Subscription – Education Solutions</w:t>
      </w:r>
      <w:r>
        <w:t>.</w:t>
      </w:r>
    </w:p>
    <w:p w:rsidR="001834F0" w:rsidRDefault="008270C6">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rsidR="001834F0" w:rsidRDefault="008270C6">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rsidR="001834F0" w:rsidRDefault="008270C6">
      <w:pPr>
        <w:pStyle w:val="ProductList-BodySpaced"/>
      </w:pPr>
      <w:r>
        <w:rPr>
          <w:b/>
          <w:color w:val="00188F"/>
        </w:rPr>
        <w:t>S/S+</w:t>
      </w:r>
      <w:r>
        <w:t xml:space="preserve"> = </w:t>
      </w:r>
      <w:r>
        <w:rPr>
          <w:color w:val="00188F"/>
        </w:rPr>
        <w:t>Select en Select Plus</w:t>
      </w:r>
      <w:r>
        <w:t>: Dit omvat tevens de Select for Academic, Select Plus for Academic, Select for Government en Select Plus for Government.</w:t>
      </w:r>
    </w:p>
    <w:p w:rsidR="001834F0" w:rsidRDefault="001834F0">
      <w:pPr>
        <w:pStyle w:val="ProductList-BodySpaced"/>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Spaced"/>
      </w:pPr>
    </w:p>
    <w:p w:rsidR="001834F0" w:rsidRDefault="008270C6">
      <w:pPr>
        <w:pStyle w:val="ProductList-Offering1Heading"/>
        <w:outlineLvl w:val="1"/>
      </w:pPr>
      <w:bookmarkStart w:id="328" w:name="_Sec553"/>
      <w:r>
        <w:t>Definities</w:t>
      </w:r>
      <w:bookmarkEnd w:id="328"/>
      <w:r>
        <w:fldChar w:fldCharType="begin"/>
      </w:r>
      <w:r>
        <w:instrText xml:space="preserve"> TC "</w:instrText>
      </w:r>
      <w:bookmarkStart w:id="329" w:name="_Toc507620078"/>
      <w:r>
        <w:instrText>Definities</w:instrText>
      </w:r>
      <w:bookmarkEnd w:id="329"/>
      <w:r>
        <w:instrText>" \l 2</w:instrText>
      </w:r>
      <w:r>
        <w:fldChar w:fldCharType="end"/>
      </w:r>
    </w:p>
    <w:p w:rsidR="001834F0" w:rsidRDefault="008270C6">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rsidR="001834F0" w:rsidRDefault="008270C6">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rsidR="001834F0" w:rsidRDefault="008270C6">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rsidR="001834F0" w:rsidRDefault="008270C6">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rsidR="001834F0" w:rsidRDefault="008270C6">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rsidR="001834F0" w:rsidRDefault="008270C6">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rsidR="001834F0" w:rsidRDefault="008270C6">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1834F0" w:rsidRDefault="008270C6">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rsidR="001834F0" w:rsidRDefault="008270C6">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1834F0" w:rsidRDefault="008270C6">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1834F0" w:rsidRDefault="008270C6">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1834F0" w:rsidRDefault="008270C6">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rsidR="001834F0" w:rsidRDefault="008270C6">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1834F0" w:rsidRDefault="008270C6">
      <w:pPr>
        <w:pStyle w:val="ProductList-BodySpaced"/>
      </w:pPr>
      <w:r>
        <w:rPr>
          <w:b/>
          <w:color w:val="00188F"/>
        </w:rPr>
        <w:t>Externe gebruikers</w:t>
      </w:r>
      <w:r>
        <w:t xml:space="preserve"> betekent gebruikers die geen werknemer, on-site opdrachtnemers of on-site agenten zijn van de Klant of Gelieerde Ondernemingen van de Klant.</w:t>
      </w:r>
    </w:p>
    <w:p w:rsidR="001834F0" w:rsidRDefault="008270C6">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1834F0" w:rsidRDefault="008270C6">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1834F0" w:rsidRDefault="008270C6">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rsidR="001834F0" w:rsidRDefault="008270C6">
      <w:pPr>
        <w:pStyle w:val="ProductList-BodySpaced"/>
      </w:pPr>
      <w:r>
        <w:rPr>
          <w:b/>
          <w:color w:val="00188F"/>
        </w:rPr>
        <w:t xml:space="preserve">Kenniswerker </w:t>
      </w:r>
      <w:r>
        <w:t>betekent een werknemer (met inbegrip van een Student-werknemer), opdrachtnemer of vrijwilliger van of voor de Instelling die gebruikmaakt van een Product of Kwalificerend Apparaat ten behoeve van de Instelling of in het kader van de relatie tussen de gebruiker en de Instelling. Gebruikers van een Product dat in de Productvoorwaarden is aangeduid als uitgesloten van de definitie van Kenniswerker zijn niet inbegrepen in deze definitie.</w:t>
      </w:r>
    </w:p>
    <w:p w:rsidR="001834F0" w:rsidRDefault="008270C6">
      <w:pPr>
        <w:pStyle w:val="ProductList-BodySpaced"/>
      </w:pPr>
      <w:r>
        <w:rPr>
          <w:b/>
          <w:color w:val="00188F"/>
        </w:rPr>
        <w:t xml:space="preserve">Licentie </w:t>
      </w:r>
      <w:r>
        <w:t>betekent het recht om een Product te downloaden, installeren, openen en gebruiken.</w:t>
      </w:r>
    </w:p>
    <w:p w:rsidR="001834F0" w:rsidRDefault="008270C6">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rsidR="001834F0" w:rsidRDefault="008270C6">
      <w:pPr>
        <w:pStyle w:val="ProductList-BodySpaced"/>
      </w:pPr>
      <w:r>
        <w:rPr>
          <w:b/>
          <w:color w:val="00188F"/>
        </w:rPr>
        <w:t xml:space="preserve">License Mobility door middel van Software Assurance-partner </w:t>
      </w:r>
      <w:r>
        <w:t xml:space="preserve">is een entiteit die wordt vermeld op </w:t>
      </w:r>
      <w:hyperlink r:id="rId139">
        <w:r>
          <w:rPr>
            <w:color w:val="00467F"/>
            <w:u w:val="single"/>
          </w:rPr>
          <w:t>http://www.microsoft.com/licensing/software-assurance/license-mobility.aspx</w:t>
        </w:r>
      </w:hyperlink>
      <w:r>
        <w:t xml:space="preserve"> en die door Microsoft is geautoriseerd voor hosting van software van klanten op gedeelde servers. </w:t>
      </w:r>
    </w:p>
    <w:p w:rsidR="001834F0" w:rsidRDefault="008270C6">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rsidR="001834F0" w:rsidRDefault="008270C6">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rsidR="001834F0" w:rsidRDefault="008270C6">
      <w:pPr>
        <w:pStyle w:val="ProductList-BodySpaced"/>
      </w:pPr>
      <w:r>
        <w:rPr>
          <w:b/>
          <w:color w:val="00188F"/>
        </w:rPr>
        <w:t>Beheerlicentie (ML)</w:t>
      </w:r>
      <w:r>
        <w:t xml:space="preserve"> betekent een Licentie voor beheer van een of meer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rsidR="001834F0" w:rsidRDefault="008270C6">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rsidR="001834F0" w:rsidRDefault="008270C6">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rsidR="001834F0" w:rsidRDefault="008270C6">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1834F0" w:rsidRDefault="008270C6">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1834F0" w:rsidRDefault="008270C6">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rsidR="001834F0" w:rsidRDefault="008270C6">
      <w:pPr>
        <w:pStyle w:val="ProductList-BodySpaced"/>
      </w:pPr>
      <w:r>
        <w:rPr>
          <w:b/>
          <w:color w:val="00188F"/>
        </w:rPr>
        <w:t xml:space="preserve">Fysieke processor </w:t>
      </w:r>
      <w:r>
        <w:t>betekent een processor in een fysiek hardwaresysteem.</w:t>
      </w:r>
    </w:p>
    <w:p w:rsidR="001834F0" w:rsidRDefault="008270C6">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rsidR="001834F0" w:rsidRDefault="008270C6">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rsidR="001834F0" w:rsidRDefault="008270C6">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rsidR="001834F0" w:rsidRDefault="008270C6">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rsidR="001834F0" w:rsidRDefault="008270C6">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rsidR="001834F0" w:rsidRDefault="008270C6">
      <w:pPr>
        <w:pStyle w:val="ProductList-BodySpaced"/>
      </w:pPr>
      <w:r>
        <w:rPr>
          <w:b/>
          <w:color w:val="00188F"/>
        </w:rPr>
        <w:t>Server</w:t>
      </w:r>
      <w:r>
        <w:t xml:space="preserve"> betekent een fysiek hardwaresysteem waarmee serversoftware kan worden uitgevoerd.</w:t>
      </w:r>
    </w:p>
    <w:p w:rsidR="001834F0" w:rsidRDefault="008270C6">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rsidR="001834F0" w:rsidRDefault="008270C6">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rsidR="001834F0" w:rsidRDefault="008270C6">
      <w:pPr>
        <w:pStyle w:val="ProductList-BodySpaced"/>
      </w:pPr>
      <w:r>
        <w:rPr>
          <w:b/>
          <w:color w:val="00188F"/>
        </w:rPr>
        <w:t>Student</w:t>
      </w:r>
      <w:r>
        <w:t xml:space="preserve"> betekent een individu dat is geregistreerd bij een onderwijsinstelling die deel uitmaakt van de Organisatie van de Instelling, hetzij op voltijd- hetzij op deeltijdbasis.</w:t>
      </w:r>
    </w:p>
    <w:p w:rsidR="001834F0" w:rsidRDefault="008270C6">
      <w:pPr>
        <w:pStyle w:val="ProductList-BodySpaced"/>
      </w:pPr>
      <w:r>
        <w:rPr>
          <w:b/>
          <w:color w:val="00188F"/>
        </w:rPr>
        <w:t>Gekwalificeerd Apparaat voor Studenten</w:t>
      </w:r>
      <w:r>
        <w:t xml:space="preserve"> betekent een Gekwalificeerd Apparaat dat eigendom is van of wordt geleased of beheerd door een Student, of dat eigendom is van of wordt geleased of beheerd door de Organisatie en is toegewezen voor exclusief gebruik door een specifieke Student. </w:t>
      </w:r>
    </w:p>
    <w:p w:rsidR="001834F0" w:rsidRDefault="008270C6">
      <w:pPr>
        <w:pStyle w:val="ProductList-BodySpaced"/>
      </w:pPr>
      <w:r>
        <w:rPr>
          <w:b/>
          <w:color w:val="00188F"/>
        </w:rPr>
        <w:t>Virtuele Core</w:t>
      </w:r>
      <w:r>
        <w:t xml:space="preserve"> betekent de verwerkingseenheid in een virtueel hardwaresysteem. Een Virtuele Core is de virtuele representatie van een of meer hardware threads.</w:t>
      </w:r>
    </w:p>
    <w:p w:rsidR="001834F0" w:rsidRDefault="008270C6">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rsidR="001834F0" w:rsidRDefault="008270C6">
      <w:pPr>
        <w:pStyle w:val="ProductList-BodySpaced"/>
      </w:pPr>
      <w:r>
        <w:rPr>
          <w:b/>
          <w:color w:val="00188F"/>
        </w:rPr>
        <w:t>Web Workload</w:t>
      </w:r>
      <w:r>
        <w:t xml:space="preserve"> (ook wel “</w:t>
      </w:r>
      <w:r>
        <w:rPr>
          <w:color w:val="00188F"/>
        </w:rPr>
        <w:t>Internetoplossingen</w:t>
      </w:r>
      <w:r>
        <w:t>” genoemd) zijn openbaar toegankelijke webpaginaʹs,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rsidR="001834F0" w:rsidRDefault="008270C6">
      <w:pPr>
        <w:pStyle w:val="ProductList-BodySpaced"/>
      </w:pPr>
      <w:r>
        <w:t>Software in Internetoplossingen wordt gebruikt voor het uitvoeren van:</w:t>
      </w:r>
    </w:p>
    <w:p w:rsidR="001834F0" w:rsidRDefault="008270C6" w:rsidP="008270C6">
      <w:pPr>
        <w:pStyle w:val="ProductList-Bullet"/>
        <w:numPr>
          <w:ilvl w:val="0"/>
          <w:numId w:val="41"/>
        </w:numPr>
      </w:pPr>
      <w:r>
        <w:t xml:space="preserve">webserversoftware (bijvoorbeeld Microsoft Internet Information Services) en beheer- of beveiligingsagents (bijvoorbeeld de System Center Operations Manager-agent); </w:t>
      </w:r>
    </w:p>
    <w:p w:rsidR="001834F0" w:rsidRDefault="008270C6" w:rsidP="008270C6">
      <w:pPr>
        <w:pStyle w:val="ProductList-Bullet"/>
        <w:numPr>
          <w:ilvl w:val="0"/>
          <w:numId w:val="41"/>
        </w:numPr>
      </w:pPr>
      <w:r>
        <w:t xml:space="preserve">database-enginesoftware (bijvoorbeeld Microsoft SQL Server), uitsluitend ter ondersteuning van Internetoplossingen; of </w:t>
      </w:r>
    </w:p>
    <w:p w:rsidR="001834F0" w:rsidRDefault="008270C6" w:rsidP="008270C6">
      <w:pPr>
        <w:pStyle w:val="ProductList-Bullet"/>
        <w:numPr>
          <w:ilvl w:val="0"/>
          <w:numId w:val="41"/>
        </w:numPr>
      </w:pPr>
      <w:r>
        <w:t>de DNS-service (Domain Name System) voor internet-naamomzetting voor IP-adressen, zolang dat niet de enige functie van die instance van de software is.</w:t>
      </w:r>
    </w:p>
    <w:p w:rsidR="001834F0" w:rsidRDefault="008270C6">
      <w:pPr>
        <w:pStyle w:val="ProductList-BodySpaced"/>
      </w:pPr>
      <w:r>
        <w:rPr>
          <w:b/>
          <w:color w:val="00188F"/>
        </w:rPr>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voorziening van Windows Server die gebruikmaakt van een virtuele OSE. Elke Windows Server Container met Hyper-V-isolatie wordt beschouwd als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1834F0" w:rsidRDefault="008270C6">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rsidR="001834F0" w:rsidRDefault="008270C6">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rsidR="001834F0" w:rsidRDefault="001834F0">
      <w:pPr>
        <w:pStyle w:val="ProductList-BodySpaced"/>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Spaced"/>
      </w:pPr>
    </w:p>
    <w:p w:rsidR="001834F0" w:rsidRDefault="001834F0">
      <w:pPr>
        <w:sectPr w:rsidR="001834F0">
          <w:headerReference w:type="default" r:id="rId140"/>
          <w:footerReference w:type="default" r:id="rId141"/>
          <w:type w:val="continuous"/>
          <w:pgSz w:w="12240" w:h="15840" w:code="1"/>
          <w:pgMar w:top="1170" w:right="720" w:bottom="720" w:left="720" w:header="432" w:footer="288" w:gutter="0"/>
          <w:cols w:space="360"/>
        </w:sectPr>
      </w:pPr>
    </w:p>
    <w:p w:rsidR="001834F0" w:rsidRDefault="008270C6">
      <w:pPr>
        <w:pStyle w:val="ProductList-SectionHeading"/>
        <w:pageBreakBefore/>
        <w:outlineLvl w:val="0"/>
      </w:pPr>
      <w:bookmarkStart w:id="330" w:name="_Sec591"/>
      <w:bookmarkEnd w:id="320"/>
      <w:r>
        <w:t>Bijlage A – CAL-/ML-equivalente licenties</w:t>
      </w:r>
      <w:r>
        <w:fldChar w:fldCharType="begin"/>
      </w:r>
      <w:r>
        <w:instrText xml:space="preserve"> TC "</w:instrText>
      </w:r>
      <w:bookmarkStart w:id="331" w:name="_Toc507620079"/>
      <w:r>
        <w:instrText>Bijlage A – CAL-/ML-equivalente licenties</w:instrText>
      </w:r>
      <w:bookmarkEnd w:id="331"/>
      <w:r>
        <w:instrText>" \l 1</w:instrText>
      </w:r>
      <w:r>
        <w:fldChar w:fldCharType="end"/>
      </w:r>
    </w:p>
    <w:p w:rsidR="001834F0" w:rsidRDefault="008270C6">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rsidR="001834F0" w:rsidRDefault="001834F0">
      <w:pPr>
        <w:pStyle w:val="ProductList-Body"/>
      </w:pPr>
    </w:p>
    <w:tbl>
      <w:tblPr>
        <w:tblStyle w:val="PURTable"/>
        <w:tblW w:w="0" w:type="dxa"/>
        <w:tblLook w:val="04A0" w:firstRow="1" w:lastRow="0" w:firstColumn="1" w:lastColumn="0" w:noHBand="0" w:noVBand="1"/>
      </w:tblPr>
      <w:tblGrid>
        <w:gridCol w:w="1002"/>
        <w:gridCol w:w="297"/>
        <w:gridCol w:w="382"/>
        <w:gridCol w:w="280"/>
        <w:gridCol w:w="381"/>
        <w:gridCol w:w="394"/>
        <w:gridCol w:w="472"/>
        <w:gridCol w:w="478"/>
        <w:gridCol w:w="484"/>
        <w:gridCol w:w="472"/>
        <w:gridCol w:w="394"/>
        <w:gridCol w:w="472"/>
        <w:gridCol w:w="478"/>
        <w:gridCol w:w="484"/>
        <w:gridCol w:w="472"/>
        <w:gridCol w:w="326"/>
        <w:gridCol w:w="377"/>
        <w:gridCol w:w="378"/>
        <w:gridCol w:w="264"/>
        <w:gridCol w:w="264"/>
        <w:gridCol w:w="652"/>
        <w:gridCol w:w="363"/>
        <w:gridCol w:w="306"/>
        <w:gridCol w:w="360"/>
        <w:gridCol w:w="331"/>
        <w:gridCol w:w="353"/>
      </w:tblGrid>
      <w:tr w:rsidR="001834F0">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1834F0" w:rsidRDefault="001834F0">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1834F0" w:rsidRDefault="008270C6">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834F0" w:rsidRDefault="008270C6">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834F0" w:rsidRDefault="008270C6">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1834F0" w:rsidRDefault="008270C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834F0" w:rsidRDefault="008270C6">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1834F0" w:rsidRDefault="008270C6">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1834F0" w:rsidRDefault="008270C6">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834F0" w:rsidRDefault="008270C6">
            <w:pPr>
              <w:pStyle w:val="ProductList-TableBody"/>
              <w:jc w:val="center"/>
            </w:pPr>
            <w:r>
              <w:rPr>
                <w:color w:val="FFFFFF"/>
              </w:rPr>
              <w:t>Dynamics 365 Enterprise</w:t>
            </w:r>
          </w:p>
        </w:tc>
      </w:tr>
      <w:tr w:rsidR="001834F0">
        <w:tc>
          <w:tcPr>
            <w:tcW w:w="240" w:type="dxa"/>
            <w:tcBorders>
              <w:top w:val="none" w:sz="4" w:space="0" w:color="BFBFBF"/>
              <w:left w:val="none" w:sz="24" w:space="0" w:color="808080"/>
              <w:bottom w:val="single" w:sz="4" w:space="0" w:color="FFFFFF"/>
              <w:right w:val="single" w:sz="6" w:space="0" w:color="FFFFFF"/>
            </w:tcBorders>
          </w:tcPr>
          <w:p w:rsidR="001834F0" w:rsidRDefault="008270C6">
            <w:pPr>
              <w:pStyle w:val="ProductList-TableBody"/>
            </w:pPr>
            <w:r>
              <w:t>Servers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34F0" w:rsidRDefault="008270C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34F0" w:rsidRDefault="008270C6">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34F0" w:rsidRDefault="008270C6">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34F0" w:rsidRDefault="008270C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34F0" w:rsidRDefault="008270C6">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34F0" w:rsidRDefault="008270C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34F0" w:rsidRDefault="008270C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34F0" w:rsidRDefault="008270C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34F0" w:rsidRDefault="008270C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34F0" w:rsidRDefault="008270C6">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34F0" w:rsidRDefault="008270C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34F0" w:rsidRDefault="008270C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34F0" w:rsidRDefault="008270C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34F0" w:rsidRDefault="008270C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34F0" w:rsidRDefault="008270C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34F0" w:rsidRDefault="008270C6">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34F0" w:rsidRDefault="008270C6">
            <w:pPr>
              <w:pStyle w:val="ProductList-TableBody"/>
              <w:jc w:val="center"/>
            </w:pPr>
            <w:r>
              <w:rPr>
                <w:color w:val="FFFFFF"/>
              </w:rPr>
              <w:t>A3 met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34F0" w:rsidRDefault="008270C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34F0" w:rsidRDefault="008270C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34F0" w:rsidRDefault="001834F0">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34F0" w:rsidRDefault="008270C6">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34F0" w:rsidRDefault="008270C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34F0" w:rsidRDefault="008270C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34F0" w:rsidRDefault="008270C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34F0" w:rsidRDefault="008270C6">
            <w:pPr>
              <w:pStyle w:val="ProductList-TableBody"/>
              <w:jc w:val="center"/>
            </w:pPr>
            <w:r>
              <w:rPr>
                <w:color w:val="FFFFFF"/>
              </w:rPr>
              <w:t>Plan</w:t>
            </w:r>
          </w:p>
        </w:tc>
      </w:tr>
      <w:tr w:rsidR="001834F0">
        <w:tc>
          <w:tcPr>
            <w:tcW w:w="240" w:type="dxa"/>
            <w:gridSpan w:val="16"/>
            <w:tcBorders>
              <w:top w:val="single" w:sz="4" w:space="0" w:color="FFFFFF"/>
              <w:left w:val="single" w:sz="6" w:space="0" w:color="FFFFFF"/>
              <w:bottom w:val="single" w:sz="4" w:space="0" w:color="FFFFFF"/>
              <w:right w:val="single" w:sz="6" w:space="0" w:color="FFFFFF"/>
            </w:tcBorders>
          </w:tcPr>
          <w:p w:rsidR="001834F0" w:rsidRDefault="008270C6">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r>
      <w:tr w:rsidR="001834F0">
        <w:tc>
          <w:tcPr>
            <w:tcW w:w="240" w:type="dxa"/>
            <w:tcBorders>
              <w:top w:val="dashed" w:sz="4" w:space="0" w:color="BFBFBF"/>
              <w:left w:val="none" w:sz="24" w:space="0" w:color="808080"/>
              <w:bottom w:val="dashed" w:sz="4" w:space="0" w:color="BFBFBF"/>
              <w:right w:val="single" w:sz="6" w:space="0" w:color="FFFFFF"/>
            </w:tcBorders>
          </w:tcPr>
          <w:p w:rsidR="001834F0" w:rsidRDefault="00AF509F">
            <w:pPr>
              <w:pStyle w:val="ProductList-TableBody"/>
            </w:pPr>
            <w:hyperlink w:anchor="_Sec793">
              <w:r w:rsidR="008270C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240" w:type="dxa"/>
            <w:tcBorders>
              <w:top w:val="dashed" w:sz="4" w:space="0" w:color="BFBFBF"/>
              <w:left w:val="none" w:sz="24" w:space="0" w:color="808080"/>
              <w:bottom w:val="single" w:sz="4" w:space="0" w:color="FFFFFF"/>
              <w:right w:val="single" w:sz="6" w:space="0" w:color="FFFFFF"/>
            </w:tcBorders>
          </w:tcPr>
          <w:p w:rsidR="001834F0" w:rsidRDefault="00AF509F">
            <w:pPr>
              <w:pStyle w:val="ProductList-TableBody"/>
            </w:pPr>
            <w:hyperlink w:anchor="_Sec793">
              <w:r w:rsidR="008270C6">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r>
      <w:tr w:rsidR="001834F0">
        <w:tc>
          <w:tcPr>
            <w:tcW w:w="240" w:type="dxa"/>
            <w:gridSpan w:val="16"/>
            <w:tcBorders>
              <w:top w:val="single" w:sz="4" w:space="0" w:color="FFFFFF"/>
              <w:left w:val="single" w:sz="6" w:space="0" w:color="FFFFFF"/>
              <w:bottom w:val="single" w:sz="4" w:space="0" w:color="FFFFFF"/>
              <w:right w:val="single" w:sz="6" w:space="0" w:color="FFFFFF"/>
            </w:tcBorders>
          </w:tcPr>
          <w:p w:rsidR="001834F0" w:rsidRDefault="008270C6">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r>
      <w:tr w:rsidR="001834F0">
        <w:tc>
          <w:tcPr>
            <w:tcW w:w="240" w:type="dxa"/>
            <w:tcBorders>
              <w:top w:val="dashed" w:sz="4" w:space="0" w:color="BFBFBF"/>
              <w:left w:val="none" w:sz="24" w:space="0" w:color="808080"/>
              <w:bottom w:val="dashed" w:sz="4" w:space="0" w:color="BFBFBF"/>
              <w:right w:val="single" w:sz="6" w:space="0" w:color="FFFFFF"/>
            </w:tcBorders>
          </w:tcPr>
          <w:p w:rsidR="001834F0" w:rsidRDefault="00AF509F">
            <w:pPr>
              <w:pStyle w:val="ProductList-TableBody"/>
            </w:pPr>
            <w:hyperlink w:anchor="_Sec793">
              <w:r w:rsidR="008270C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240" w:type="dxa"/>
            <w:tcBorders>
              <w:top w:val="dashed" w:sz="4" w:space="0" w:color="BFBFBF"/>
              <w:left w:val="none" w:sz="24" w:space="0" w:color="808080"/>
              <w:bottom w:val="single" w:sz="4" w:space="0" w:color="FFFFFF"/>
              <w:right w:val="single" w:sz="6" w:space="0" w:color="FFFFFF"/>
            </w:tcBorders>
          </w:tcPr>
          <w:p w:rsidR="001834F0" w:rsidRDefault="00AF509F">
            <w:pPr>
              <w:pStyle w:val="ProductList-TableBody"/>
            </w:pPr>
            <w:hyperlink w:anchor="_Sec793">
              <w:r w:rsidR="008270C6">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r>
      <w:tr w:rsidR="001834F0">
        <w:tc>
          <w:tcPr>
            <w:tcW w:w="240" w:type="dxa"/>
            <w:gridSpan w:val="16"/>
            <w:tcBorders>
              <w:top w:val="single" w:sz="4" w:space="0" w:color="FFFFFF"/>
              <w:left w:val="single" w:sz="6" w:space="0" w:color="FFFFFF"/>
              <w:bottom w:val="single" w:sz="4" w:space="0" w:color="FFFFFF"/>
              <w:right w:val="single" w:sz="6" w:space="0" w:color="FFFFFF"/>
            </w:tcBorders>
          </w:tcPr>
          <w:p w:rsidR="001834F0" w:rsidRDefault="008270C6">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r>
      <w:tr w:rsidR="001834F0">
        <w:tc>
          <w:tcPr>
            <w:tcW w:w="240" w:type="dxa"/>
            <w:tcBorders>
              <w:top w:val="dashed" w:sz="4" w:space="0" w:color="BFBFBF"/>
              <w:left w:val="none" w:sz="24" w:space="0" w:color="808080"/>
              <w:bottom w:val="dashed" w:sz="4" w:space="0" w:color="BFBFBF"/>
              <w:right w:val="single" w:sz="6" w:space="0" w:color="FFFFFF"/>
            </w:tcBorders>
          </w:tcPr>
          <w:p w:rsidR="001834F0" w:rsidRDefault="00AF509F">
            <w:pPr>
              <w:pStyle w:val="ProductList-TableBody"/>
            </w:pPr>
            <w:hyperlink w:anchor="_Sec798">
              <w:r w:rsidR="008270C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240" w:type="dxa"/>
            <w:tcBorders>
              <w:top w:val="dashed" w:sz="4" w:space="0" w:color="BFBFBF"/>
              <w:left w:val="none" w:sz="24" w:space="0" w:color="808080"/>
              <w:bottom w:val="single" w:sz="4" w:space="0" w:color="FFFFFF"/>
              <w:right w:val="single" w:sz="6" w:space="0" w:color="FFFFFF"/>
            </w:tcBorders>
          </w:tcPr>
          <w:p w:rsidR="001834F0" w:rsidRDefault="00AF509F">
            <w:pPr>
              <w:pStyle w:val="ProductList-TableBody"/>
            </w:pPr>
            <w:hyperlink w:anchor="_Sec798">
              <w:r w:rsidR="008270C6">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r>
      <w:tr w:rsidR="001834F0">
        <w:tc>
          <w:tcPr>
            <w:tcW w:w="240" w:type="dxa"/>
            <w:gridSpan w:val="16"/>
            <w:tcBorders>
              <w:top w:val="single" w:sz="4" w:space="0" w:color="FFFFFF"/>
              <w:left w:val="single" w:sz="6" w:space="0" w:color="FFFFFF"/>
              <w:bottom w:val="single" w:sz="4" w:space="0" w:color="FFFFFF"/>
              <w:right w:val="single" w:sz="6" w:space="0" w:color="FFFFFF"/>
            </w:tcBorders>
          </w:tcPr>
          <w:p w:rsidR="001834F0" w:rsidRDefault="008270C6">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r>
      <w:tr w:rsidR="001834F0">
        <w:tc>
          <w:tcPr>
            <w:tcW w:w="240" w:type="dxa"/>
            <w:tcBorders>
              <w:top w:val="dashed" w:sz="4" w:space="0" w:color="BFBFBF"/>
              <w:left w:val="none" w:sz="24" w:space="0" w:color="808080"/>
              <w:bottom w:val="single" w:sz="4" w:space="0" w:color="FFFFFF"/>
              <w:right w:val="single" w:sz="6" w:space="0" w:color="FFFFFF"/>
            </w:tcBorders>
          </w:tcPr>
          <w:p w:rsidR="001834F0" w:rsidRDefault="00AF509F">
            <w:pPr>
              <w:pStyle w:val="ProductList-TableBody"/>
            </w:pPr>
            <w:hyperlink w:anchor="_Sec798">
              <w:r w:rsidR="008270C6">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r>
      <w:tr w:rsidR="001834F0">
        <w:tc>
          <w:tcPr>
            <w:tcW w:w="240" w:type="dxa"/>
            <w:gridSpan w:val="16"/>
            <w:tcBorders>
              <w:top w:val="single" w:sz="4" w:space="0" w:color="FFFFFF"/>
              <w:left w:val="single" w:sz="6" w:space="0" w:color="FFFFFF"/>
              <w:bottom w:val="single" w:sz="4" w:space="0" w:color="FFFFFF"/>
              <w:right w:val="single" w:sz="6" w:space="0" w:color="FFFFFF"/>
            </w:tcBorders>
          </w:tcPr>
          <w:p w:rsidR="001834F0" w:rsidRDefault="008270C6">
            <w:pPr>
              <w:pStyle w:val="ProductList-TableBody"/>
            </w:pPr>
            <w:r>
              <w:rPr>
                <w:b/>
              </w:rPr>
              <w:t>Skype voor Business Server 2015</w:t>
            </w: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r>
      <w:tr w:rsidR="001834F0">
        <w:tc>
          <w:tcPr>
            <w:tcW w:w="240" w:type="dxa"/>
            <w:tcBorders>
              <w:top w:val="dashed" w:sz="4" w:space="0" w:color="BFBFBF"/>
              <w:left w:val="none" w:sz="24" w:space="0" w:color="808080"/>
              <w:bottom w:val="dashed" w:sz="4" w:space="0" w:color="BFBFBF"/>
              <w:right w:val="single" w:sz="6" w:space="0" w:color="FFFFFF"/>
            </w:tcBorders>
          </w:tcPr>
          <w:p w:rsidR="001834F0" w:rsidRDefault="00AF509F">
            <w:pPr>
              <w:pStyle w:val="ProductList-TableBody"/>
            </w:pPr>
            <w:hyperlink w:anchor="_Sec799">
              <w:r w:rsidR="008270C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240" w:type="dxa"/>
            <w:tcBorders>
              <w:top w:val="dashed" w:sz="4" w:space="0" w:color="BFBFBF"/>
              <w:left w:val="none" w:sz="24" w:space="0" w:color="808080"/>
              <w:bottom w:val="dashed" w:sz="4" w:space="0" w:color="BFBFBF"/>
              <w:right w:val="single" w:sz="6" w:space="0" w:color="FFFFFF"/>
            </w:tcBorders>
          </w:tcPr>
          <w:p w:rsidR="001834F0" w:rsidRDefault="00AF509F">
            <w:pPr>
              <w:pStyle w:val="ProductList-TableBody"/>
            </w:pPr>
            <w:hyperlink w:anchor="_Sec799">
              <w:r w:rsidR="008270C6">
                <w:rPr>
                  <w:color w:val="00467F"/>
                  <w:u w:val="single"/>
                </w:rPr>
                <w:t>Aanvullend</w:t>
              </w:r>
            </w:hyperlink>
            <w:r w:rsidR="008270C6">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240" w:type="dxa"/>
            <w:tcBorders>
              <w:top w:val="dashed" w:sz="4" w:space="0" w:color="BFBFBF"/>
              <w:left w:val="none" w:sz="24" w:space="0" w:color="808080"/>
              <w:bottom w:val="single" w:sz="4" w:space="0" w:color="FFFFFF"/>
              <w:right w:val="single" w:sz="6" w:space="0" w:color="FFFFFF"/>
            </w:tcBorders>
          </w:tcPr>
          <w:p w:rsidR="001834F0" w:rsidRDefault="00AF509F">
            <w:pPr>
              <w:pStyle w:val="ProductList-TableBody"/>
            </w:pPr>
            <w:hyperlink w:anchor="_Sec799">
              <w:r w:rsidR="008270C6">
                <w:rPr>
                  <w:color w:val="00467F"/>
                  <w:u w:val="single"/>
                </w:rPr>
                <w:t>Aanvullend</w:t>
              </w:r>
            </w:hyperlink>
            <w:r w:rsidR="008270C6">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r>
      <w:tr w:rsidR="001834F0">
        <w:tc>
          <w:tcPr>
            <w:tcW w:w="240" w:type="dxa"/>
            <w:gridSpan w:val="16"/>
            <w:tcBorders>
              <w:top w:val="single" w:sz="4" w:space="0" w:color="FFFFFF"/>
              <w:left w:val="single" w:sz="6" w:space="0" w:color="FFFFFF"/>
              <w:bottom w:val="single" w:sz="4" w:space="0" w:color="FFFFFF"/>
              <w:right w:val="single" w:sz="6" w:space="0" w:color="FFFFFF"/>
            </w:tcBorders>
          </w:tcPr>
          <w:p w:rsidR="001834F0" w:rsidRDefault="008270C6">
            <w:pPr>
              <w:pStyle w:val="ProductList-TableBody"/>
            </w:pPr>
            <w:r>
              <w:rPr>
                <w:b/>
              </w:rPr>
              <w:t>Windows MultiPoint Server 2016 Premium (alleen Academic)</w:t>
            </w: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r>
      <w:tr w:rsidR="001834F0">
        <w:tc>
          <w:tcPr>
            <w:tcW w:w="240" w:type="dxa"/>
            <w:tcBorders>
              <w:top w:val="dashed" w:sz="4" w:space="0" w:color="BFBFBF"/>
              <w:left w:val="none" w:sz="24" w:space="0" w:color="808080"/>
              <w:bottom w:val="dashed" w:sz="4" w:space="0" w:color="BFBFBF"/>
              <w:right w:val="single" w:sz="6" w:space="0" w:color="FFFFFF"/>
            </w:tcBorders>
          </w:tcPr>
          <w:p w:rsidR="001834F0" w:rsidRDefault="00AF509F">
            <w:pPr>
              <w:pStyle w:val="ProductList-TableBody"/>
            </w:pPr>
            <w:hyperlink w:anchor="_Sec800">
              <w:r w:rsidR="008270C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240" w:type="dxa"/>
            <w:tcBorders>
              <w:top w:val="dashed" w:sz="4" w:space="0" w:color="BFBFBF"/>
              <w:left w:val="none" w:sz="24" w:space="0" w:color="808080"/>
              <w:bottom w:val="single" w:sz="4" w:space="0" w:color="FFFFFF"/>
              <w:right w:val="single" w:sz="6" w:space="0" w:color="FFFFFF"/>
            </w:tcBorders>
          </w:tcPr>
          <w:p w:rsidR="001834F0" w:rsidRDefault="00AF509F">
            <w:pPr>
              <w:pStyle w:val="ProductList-TableBody"/>
            </w:pPr>
            <w:hyperlink w:anchor="_Sec800">
              <w:r w:rsidR="008270C6">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r>
      <w:tr w:rsidR="001834F0">
        <w:tc>
          <w:tcPr>
            <w:tcW w:w="240" w:type="dxa"/>
            <w:gridSpan w:val="16"/>
            <w:tcBorders>
              <w:top w:val="single" w:sz="4" w:space="0" w:color="FFFFFF"/>
              <w:left w:val="single" w:sz="6" w:space="0" w:color="FFFFFF"/>
              <w:bottom w:val="single" w:sz="4" w:space="0" w:color="FFFFFF"/>
              <w:right w:val="single" w:sz="6" w:space="0" w:color="FFFFFF"/>
            </w:tcBorders>
          </w:tcPr>
          <w:p w:rsidR="001834F0" w:rsidRDefault="008270C6">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r>
      <w:tr w:rsidR="001834F0">
        <w:tc>
          <w:tcPr>
            <w:tcW w:w="240" w:type="dxa"/>
            <w:tcBorders>
              <w:top w:val="dashed" w:sz="4" w:space="0" w:color="BFBFBF"/>
              <w:left w:val="none" w:sz="24" w:space="0" w:color="808080"/>
              <w:bottom w:val="dashed" w:sz="4" w:space="0" w:color="BFBFBF"/>
              <w:right w:val="single" w:sz="6" w:space="0" w:color="FFFFFF"/>
            </w:tcBorders>
          </w:tcPr>
          <w:p w:rsidR="001834F0" w:rsidRDefault="00AF509F">
            <w:pPr>
              <w:pStyle w:val="ProductList-TableBody"/>
            </w:pPr>
            <w:hyperlink w:anchor="_Sec807">
              <w:r w:rsidR="008270C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240" w:type="dxa"/>
            <w:tcBorders>
              <w:top w:val="dashed" w:sz="4" w:space="0" w:color="BFBFBF"/>
              <w:left w:val="none" w:sz="24" w:space="0" w:color="808080"/>
              <w:bottom w:val="dashed" w:sz="4" w:space="0" w:color="BFBFBF"/>
              <w:right w:val="single" w:sz="6" w:space="0" w:color="FFFFFF"/>
            </w:tcBorders>
          </w:tcPr>
          <w:p w:rsidR="001834F0" w:rsidRDefault="00AF509F">
            <w:pPr>
              <w:pStyle w:val="ProductList-TableBody"/>
            </w:pPr>
            <w:hyperlink w:anchor="_Sec807">
              <w:r w:rsidR="008270C6">
                <w:rPr>
                  <w:color w:val="00467F"/>
                  <w:u w:val="single"/>
                </w:rPr>
                <w:t>Aanvullend</w:t>
              </w:r>
            </w:hyperlink>
            <w:r w:rsidR="008270C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240" w:type="dxa"/>
            <w:tcBorders>
              <w:top w:val="dashed" w:sz="4" w:space="0" w:color="BFBFBF"/>
              <w:left w:val="none" w:sz="24" w:space="0" w:color="808080"/>
              <w:bottom w:val="single" w:sz="4" w:space="0" w:color="FFFFFF"/>
              <w:right w:val="single" w:sz="6" w:space="0" w:color="FFFFFF"/>
            </w:tcBorders>
          </w:tcPr>
          <w:p w:rsidR="001834F0" w:rsidRDefault="00AF509F">
            <w:pPr>
              <w:pStyle w:val="ProductList-TableBody"/>
            </w:pPr>
            <w:hyperlink w:anchor="_Sec807">
              <w:r w:rsidR="008270C6">
                <w:rPr>
                  <w:color w:val="00467F"/>
                  <w:u w:val="single"/>
                </w:rPr>
                <w:t>Aanvullend</w:t>
              </w:r>
            </w:hyperlink>
            <w:r w:rsidR="008270C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r>
      <w:tr w:rsidR="001834F0">
        <w:tc>
          <w:tcPr>
            <w:tcW w:w="240" w:type="dxa"/>
            <w:gridSpan w:val="16"/>
            <w:tcBorders>
              <w:top w:val="single" w:sz="4" w:space="0" w:color="FFFFFF"/>
              <w:left w:val="single" w:sz="6" w:space="0" w:color="FFFFFF"/>
              <w:bottom w:val="single" w:sz="4" w:space="0" w:color="FFFFFF"/>
              <w:right w:val="single" w:sz="6" w:space="0" w:color="FFFFFF"/>
            </w:tcBorders>
          </w:tcPr>
          <w:p w:rsidR="001834F0" w:rsidRDefault="008270C6">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r>
      <w:tr w:rsidR="001834F0">
        <w:tc>
          <w:tcPr>
            <w:tcW w:w="240" w:type="dxa"/>
            <w:tcBorders>
              <w:top w:val="dashed" w:sz="4" w:space="0" w:color="BFBFBF"/>
              <w:left w:val="none" w:sz="24" w:space="0" w:color="808080"/>
              <w:bottom w:val="dashed" w:sz="4" w:space="0" w:color="BFBFBF"/>
              <w:right w:val="single" w:sz="6" w:space="0" w:color="FFFFFF"/>
            </w:tcBorders>
          </w:tcPr>
          <w:p w:rsidR="001834F0" w:rsidRDefault="00AF509F">
            <w:pPr>
              <w:pStyle w:val="ProductList-TableBody"/>
            </w:pPr>
            <w:hyperlink w:anchor="_Sec807">
              <w:r w:rsidR="008270C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240" w:type="dxa"/>
            <w:tcBorders>
              <w:top w:val="dashed" w:sz="4" w:space="0" w:color="BFBFBF"/>
              <w:left w:val="none" w:sz="24" w:space="0" w:color="808080"/>
              <w:bottom w:val="dashed" w:sz="4" w:space="0" w:color="BFBFBF"/>
              <w:right w:val="single" w:sz="6" w:space="0" w:color="FFFFFF"/>
            </w:tcBorders>
          </w:tcPr>
          <w:p w:rsidR="001834F0" w:rsidRDefault="00AF509F">
            <w:pPr>
              <w:pStyle w:val="ProductList-TableBody"/>
            </w:pPr>
            <w:hyperlink w:anchor="_Sec807">
              <w:r w:rsidR="008270C6">
                <w:rPr>
                  <w:color w:val="00467F"/>
                  <w:u w:val="single"/>
                </w:rPr>
                <w:t>Aanvullend</w:t>
              </w:r>
            </w:hyperlink>
            <w:r w:rsidR="008270C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240" w:type="dxa"/>
            <w:tcBorders>
              <w:top w:val="dashed" w:sz="4" w:space="0" w:color="BFBFBF"/>
              <w:left w:val="none" w:sz="24" w:space="0" w:color="808080"/>
              <w:bottom w:val="single" w:sz="4" w:space="0" w:color="FFFFFF"/>
              <w:right w:val="single" w:sz="6" w:space="0" w:color="FFFFFF"/>
            </w:tcBorders>
          </w:tcPr>
          <w:p w:rsidR="001834F0" w:rsidRDefault="00AF509F">
            <w:pPr>
              <w:pStyle w:val="ProductList-TableBody"/>
            </w:pPr>
            <w:hyperlink w:anchor="_Sec807">
              <w:r w:rsidR="008270C6">
                <w:rPr>
                  <w:color w:val="00467F"/>
                  <w:u w:val="single"/>
                </w:rPr>
                <w:t>Aanvullend</w:t>
              </w:r>
            </w:hyperlink>
            <w:r w:rsidR="008270C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r>
      <w:tr w:rsidR="001834F0">
        <w:tc>
          <w:tcPr>
            <w:tcW w:w="240" w:type="dxa"/>
            <w:gridSpan w:val="16"/>
            <w:tcBorders>
              <w:top w:val="single" w:sz="4" w:space="0" w:color="FFFFFF"/>
              <w:left w:val="single" w:sz="6" w:space="0" w:color="FFFFFF"/>
              <w:bottom w:val="none" w:sz="24" w:space="0" w:color="808080"/>
              <w:right w:val="single" w:sz="6" w:space="0" w:color="FFFFFF"/>
            </w:tcBorders>
          </w:tcPr>
          <w:p w:rsidR="001834F0" w:rsidRDefault="008270C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r>
      <w:tr w:rsidR="001834F0">
        <w:tc>
          <w:tcPr>
            <w:tcW w:w="240" w:type="dxa"/>
            <w:tcBorders>
              <w:top w:val="none" w:sz="24" w:space="0" w:color="808080"/>
              <w:left w:val="none" w:sz="24" w:space="0" w:color="808080"/>
              <w:bottom w:val="single" w:sz="4" w:space="0" w:color="FFFFFF"/>
              <w:right w:val="single" w:sz="6" w:space="0" w:color="FFFFFF"/>
            </w:tcBorders>
          </w:tcPr>
          <w:p w:rsidR="001834F0" w:rsidRDefault="00AF509F">
            <w:pPr>
              <w:pStyle w:val="ProductList-TableBody"/>
            </w:pPr>
            <w:hyperlink w:anchor="_Sec801">
              <w:r w:rsidR="008270C6">
                <w:rPr>
                  <w:color w:val="00467F"/>
                  <w:u w:val="single"/>
                </w:rPr>
                <w:t>Beheer</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34F0" w:rsidRDefault="001834F0">
            <w:pPr>
              <w:pStyle w:val="ProductList-TableBody"/>
              <w:jc w:val="center"/>
            </w:pPr>
          </w:p>
        </w:tc>
      </w:tr>
      <w:tr w:rsidR="001834F0">
        <w:tc>
          <w:tcPr>
            <w:tcW w:w="240" w:type="dxa"/>
            <w:gridSpan w:val="16"/>
            <w:tcBorders>
              <w:top w:val="single" w:sz="4" w:space="0" w:color="FFFFFF"/>
              <w:left w:val="single" w:sz="6" w:space="0" w:color="FFFFFF"/>
              <w:bottom w:val="none" w:sz="24" w:space="0" w:color="808080"/>
              <w:right w:val="single" w:sz="6" w:space="0" w:color="FFFFFF"/>
            </w:tcBorders>
          </w:tcPr>
          <w:p w:rsidR="001834F0" w:rsidRDefault="008270C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4F0" w:rsidRDefault="001834F0">
            <w:pPr>
              <w:pStyle w:val="ProductList-TableBody"/>
            </w:pPr>
          </w:p>
        </w:tc>
      </w:tr>
      <w:tr w:rsidR="001834F0">
        <w:tc>
          <w:tcPr>
            <w:tcW w:w="240" w:type="dxa"/>
            <w:tcBorders>
              <w:top w:val="none" w:sz="24" w:space="0" w:color="808080"/>
              <w:left w:val="none" w:sz="24" w:space="0" w:color="808080"/>
              <w:bottom w:val="none" w:sz="4" w:space="0" w:color="6E6E6E"/>
              <w:right w:val="single" w:sz="6" w:space="0" w:color="FFFFFF"/>
            </w:tcBorders>
          </w:tcPr>
          <w:p w:rsidR="001834F0" w:rsidRDefault="00AF509F">
            <w:pPr>
              <w:pStyle w:val="ProductList-TableBody"/>
            </w:pPr>
            <w:hyperlink w:anchor="_Sec802">
              <w:r w:rsidR="008270C6">
                <w:rPr>
                  <w:color w:val="00467F"/>
                  <w:u w:val="single"/>
                </w:rPr>
                <w:t>Beheer</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834F0" w:rsidRDefault="001834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834F0" w:rsidRDefault="001834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834F0" w:rsidRDefault="001834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834F0" w:rsidRDefault="001834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834F0" w:rsidRDefault="001834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834F0" w:rsidRDefault="001834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834F0" w:rsidRDefault="001834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834F0" w:rsidRDefault="001834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834F0" w:rsidRDefault="001834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834F0" w:rsidRDefault="001834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834F0" w:rsidRDefault="001834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834F0" w:rsidRDefault="001834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834F0" w:rsidRDefault="001834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834F0" w:rsidRDefault="001834F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r>
      <w:tr w:rsidR="001834F0">
        <w:tc>
          <w:tcPr>
            <w:tcW w:w="240" w:type="dxa"/>
            <w:gridSpan w:val="15"/>
            <w:tcBorders>
              <w:top w:val="none" w:sz="4" w:space="0" w:color="6E6E6E"/>
              <w:left w:val="none" w:sz="24" w:space="0" w:color="808080"/>
              <w:bottom w:val="none" w:sz="4" w:space="0" w:color="BFBFBF"/>
              <w:right w:val="single" w:sz="6" w:space="0" w:color="FFFFFF"/>
            </w:tcBorders>
          </w:tcPr>
          <w:p w:rsidR="001834F0" w:rsidRDefault="008270C6">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834F0" w:rsidRDefault="001834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834F0" w:rsidRDefault="001834F0">
            <w:pPr>
              <w:pStyle w:val="ProductList-TableBody"/>
              <w:jc w:val="center"/>
            </w:pPr>
          </w:p>
        </w:tc>
      </w:tr>
      <w:tr w:rsidR="001834F0">
        <w:tc>
          <w:tcPr>
            <w:tcW w:w="240" w:type="dxa"/>
            <w:tcBorders>
              <w:top w:val="none" w:sz="4" w:space="0" w:color="BFBFBF"/>
              <w:left w:val="none" w:sz="24" w:space="0" w:color="808080"/>
              <w:bottom w:val="dashed" w:sz="4" w:space="0" w:color="BFBFBF"/>
              <w:right w:val="single" w:sz="6" w:space="0" w:color="FFFFFF"/>
            </w:tcBorders>
          </w:tcPr>
          <w:p w:rsidR="001834F0" w:rsidRDefault="00AF509F">
            <w:pPr>
              <w:pStyle w:val="ProductList-TableBody"/>
            </w:pPr>
            <w:hyperlink w:anchor="_Sec790">
              <w:r w:rsidR="008270C6">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r>
      <w:tr w:rsidR="001834F0">
        <w:tc>
          <w:tcPr>
            <w:tcW w:w="240" w:type="dxa"/>
            <w:tcBorders>
              <w:top w:val="dashed" w:sz="4" w:space="0" w:color="BFBFBF"/>
              <w:left w:val="none" w:sz="24" w:space="0" w:color="808080"/>
              <w:bottom w:val="none" w:sz="4" w:space="0" w:color="6E6E6E"/>
              <w:right w:val="single" w:sz="6" w:space="0" w:color="FFFFFF"/>
            </w:tcBorders>
          </w:tcPr>
          <w:p w:rsidR="001834F0" w:rsidRDefault="00AF509F">
            <w:pPr>
              <w:pStyle w:val="ProductList-TableBody"/>
            </w:pPr>
            <w:hyperlink w:anchor="_Sec790">
              <w:r w:rsidR="008270C6">
                <w:rPr>
                  <w:color w:val="00467F"/>
                  <w:u w:val="single"/>
                </w:rPr>
                <w:t>Klantenservice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r>
      <w:tr w:rsidR="001834F0">
        <w:tc>
          <w:tcPr>
            <w:tcW w:w="240" w:type="dxa"/>
            <w:gridSpan w:val="15"/>
            <w:tcBorders>
              <w:top w:val="none" w:sz="4" w:space="0" w:color="6E6E6E"/>
              <w:left w:val="none" w:sz="24" w:space="0" w:color="808080"/>
              <w:bottom w:val="none" w:sz="4" w:space="0" w:color="6E6E6E"/>
              <w:right w:val="single" w:sz="6" w:space="0" w:color="FFFFFF"/>
            </w:tcBorders>
          </w:tcPr>
          <w:p w:rsidR="001834F0" w:rsidRDefault="008270C6">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834F0" w:rsidRDefault="001834F0">
            <w:pPr>
              <w:pStyle w:val="ProductList-TableBody"/>
              <w:jc w:val="center"/>
            </w:pPr>
          </w:p>
        </w:tc>
      </w:tr>
      <w:tr w:rsidR="001834F0">
        <w:tc>
          <w:tcPr>
            <w:tcW w:w="240" w:type="dxa"/>
            <w:tcBorders>
              <w:top w:val="none" w:sz="4" w:space="0" w:color="6E6E6E"/>
              <w:left w:val="none" w:sz="24" w:space="0" w:color="808080"/>
              <w:bottom w:val="none" w:sz="4" w:space="0" w:color="6E6E6E"/>
              <w:right w:val="single" w:sz="6" w:space="0" w:color="FFFFFF"/>
            </w:tcBorders>
          </w:tcPr>
          <w:p w:rsidR="001834F0" w:rsidRDefault="00AF509F">
            <w:pPr>
              <w:pStyle w:val="ProductList-TableBody"/>
            </w:pPr>
            <w:hyperlink w:anchor="_Sec790">
              <w:r w:rsidR="008270C6">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34F0" w:rsidRDefault="001834F0">
            <w:pPr>
              <w:pStyle w:val="ProductList-TableBody"/>
              <w:jc w:val="center"/>
            </w:pPr>
          </w:p>
        </w:tc>
      </w:tr>
    </w:tbl>
    <w:p w:rsidR="001834F0" w:rsidRDefault="008270C6">
      <w:pPr>
        <w:pStyle w:val="ProductList-Body"/>
      </w:pPr>
      <w:r>
        <w:rPr>
          <w:b/>
          <w:i/>
        </w:rPr>
        <w:t>Opmerking</w:t>
      </w:r>
      <w:r>
        <w:rPr>
          <w:i/>
        </w:rPr>
        <w:t>: Office 365 A1, Microsoft 365 A1 en Office 365 Nonprofit E1 voldoen niet aan de Licentievereiste voor toegang tot (of het beheren van) de Producten in de tabel. Met uitzondering van Advanced Threat Analytics 2016 en System Center Configuration Manager, tellen 1606-gebruikers die zijn gelicentieerd door middel van het Studentgebruik Benefit-programma niet mee voor de Licentievereiste voor toegang tot (of beheer van) de Producten in deze tabel. Een licentie voor de Core CAL Suite en Enterprise CAL Suite met actieve SA-dekking verleent rechten equivalent aan System Center Endpoint Protection 1606. Een licentie voor Enterprise CAL Suite met actieve SA-dekking verleent tevens rechten equivalent aan Data Loss Prevention en Exchange Online Protection.</w:t>
      </w:r>
    </w:p>
    <w:p w:rsidR="001834F0" w:rsidRDefault="008270C6">
      <w:pPr>
        <w:pStyle w:val="ProductList-SectionHeading"/>
        <w:pageBreakBefore/>
        <w:outlineLvl w:val="0"/>
      </w:pPr>
      <w:bookmarkStart w:id="332" w:name="_Sec564"/>
      <w:bookmarkEnd w:id="330"/>
      <w:r>
        <w:t>Bijlage B – Software Assurance</w:t>
      </w:r>
      <w:r>
        <w:fldChar w:fldCharType="begin"/>
      </w:r>
      <w:r>
        <w:instrText xml:space="preserve"> TC "</w:instrText>
      </w:r>
      <w:bookmarkStart w:id="333" w:name="_Toc507620080"/>
      <w:r>
        <w:instrText>Bijlage B – Software Assurance</w:instrText>
      </w:r>
      <w:bookmarkEnd w:id="333"/>
      <w:r>
        <w:instrText>" \l 1</w:instrText>
      </w:r>
      <w:r>
        <w:fldChar w:fldCharType="end"/>
      </w:r>
    </w:p>
    <w:p w:rsidR="001834F0" w:rsidRDefault="008270C6">
      <w:pPr>
        <w:pStyle w:val="ProductList-Offering1Heading"/>
        <w:outlineLvl w:val="1"/>
      </w:pPr>
      <w:bookmarkStart w:id="334" w:name="_Sec573"/>
      <w:r>
        <w:t>Software Assurance aanschaffen</w:t>
      </w:r>
      <w:bookmarkEnd w:id="334"/>
      <w:r>
        <w:fldChar w:fldCharType="begin"/>
      </w:r>
      <w:r>
        <w:instrText xml:space="preserve"> TC "</w:instrText>
      </w:r>
      <w:bookmarkStart w:id="335" w:name="_Toc507620081"/>
      <w:r>
        <w:instrText>Software Assurance aanschaffen</w:instrText>
      </w:r>
      <w:bookmarkEnd w:id="335"/>
      <w:r>
        <w:instrText>" \l 2</w:instrText>
      </w:r>
      <w:r>
        <w:fldChar w:fldCharType="end"/>
      </w:r>
    </w:p>
    <w:p w:rsidR="001834F0" w:rsidRDefault="008270C6">
      <w:pPr>
        <w:pStyle w:val="ProductList-Body"/>
      </w:pPr>
      <w:r>
        <w:t xml:space="preserve">Er zijn drie verschillende verplichtingenniveaus die een Klant kan selecteren tijdens de aankoop van SA. Deze kunnen per programma verschillen. De Klant kan: </w:t>
      </w:r>
    </w:p>
    <w:p w:rsidR="001834F0" w:rsidRDefault="008270C6" w:rsidP="008270C6">
      <w:pPr>
        <w:pStyle w:val="ProductList-Bullet"/>
        <w:numPr>
          <w:ilvl w:val="0"/>
          <w:numId w:val="42"/>
        </w:numPr>
      </w:pPr>
      <w:r>
        <w:t xml:space="preserve">zich ertoe verplichten SA toe te voegen aan alle platformproducten. </w:t>
      </w:r>
    </w:p>
    <w:p w:rsidR="001834F0" w:rsidRDefault="008270C6" w:rsidP="008270C6">
      <w:pPr>
        <w:pStyle w:val="ProductList-Bullet"/>
        <w:numPr>
          <w:ilvl w:val="0"/>
          <w:numId w:val="42"/>
        </w:numPr>
      </w:pPr>
      <w:r>
        <w:t xml:space="preserve">zich ertoe verplichten SA toe te voegen aan al zijn aankopen binnen een bepaalde Productgroep (Toepassingen, Systemen of Servers)., aangeduid als Software Assurance Lidmaatschap (SAM). </w:t>
      </w:r>
    </w:p>
    <w:p w:rsidR="001834F0" w:rsidRDefault="008270C6" w:rsidP="008270C6">
      <w:pPr>
        <w:pStyle w:val="ProductList-Bullet"/>
        <w:numPr>
          <w:ilvl w:val="0"/>
          <w:numId w:val="42"/>
        </w:numPr>
      </w:pPr>
      <w:r>
        <w:t>SA aanschaffen voor afzonderlijke Producten, zonder verplichtingen aan te gaan met betrekking tot de aanschaf van SA voor andere producten.</w:t>
      </w:r>
    </w:p>
    <w:p w:rsidR="001834F0" w:rsidRDefault="001834F0">
      <w:pPr>
        <w:pStyle w:val="ProductList-Body"/>
      </w:pPr>
    </w:p>
    <w:p w:rsidR="001834F0" w:rsidRDefault="008270C6">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rsidR="001834F0" w:rsidRDefault="001834F0">
      <w:pPr>
        <w:pStyle w:val="ProductList-Body"/>
      </w:pPr>
    </w:p>
    <w:p w:rsidR="001834F0" w:rsidRDefault="008270C6">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39"/>
        <w:gridCol w:w="2225"/>
        <w:gridCol w:w="2225"/>
        <w:gridCol w:w="4227"/>
      </w:tblGrid>
      <w:tr w:rsidR="001834F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834F0" w:rsidRDefault="008270C6">
            <w:pPr>
              <w:pStyle w:val="ProductList-TableBody"/>
              <w:jc w:val="center"/>
            </w:pPr>
            <w:r>
              <w:rPr>
                <w:color w:val="FFFFFF"/>
              </w:rPr>
              <w:t>Programma's</w:t>
            </w:r>
          </w:p>
        </w:tc>
      </w:tr>
      <w:tr w:rsidR="001834F0">
        <w:tc>
          <w:tcPr>
            <w:tcW w:w="24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rsidR="001834F0" w:rsidRDefault="008270C6">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1834F0">
        <w:tc>
          <w:tcPr>
            <w:tcW w:w="24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SA beschikbaar</w:t>
            </w:r>
          </w:p>
        </w:tc>
        <w:tc>
          <w:tcPr>
            <w:tcW w:w="0" w:type="auto"/>
            <w:vMerge/>
          </w:tcPr>
          <w:p w:rsidR="001834F0" w:rsidRDefault="001834F0"/>
        </w:tc>
      </w:tr>
    </w:tbl>
    <w:p w:rsidR="001834F0" w:rsidRDefault="001834F0">
      <w:pPr>
        <w:pStyle w:val="ProductList-Body"/>
      </w:pPr>
    </w:p>
    <w:p w:rsidR="001834F0" w:rsidRDefault="008270C6">
      <w:pPr>
        <w:pStyle w:val="ProductList-Body"/>
      </w:pPr>
      <w:r>
        <w:t>Klanten die Microsoft Office Professional 2016 verkrijgen via een OEM, kunnen SA voor Microsoft Office Standard 2016 verkrijgen in de Open License-programma's, Select en Select Plus-programma's, en niet-bedrijfsomvattend op grond van Open Value, doch binnen 90 dagen gerekend vanaf de datum van de OEM-aankoop.</w:t>
      </w:r>
    </w:p>
    <w:p w:rsidR="001834F0" w:rsidRDefault="001834F0">
      <w:pPr>
        <w:pStyle w:val="ProductList-Body"/>
      </w:pPr>
    </w:p>
    <w:p w:rsidR="001834F0" w:rsidRDefault="008270C6">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1Heading"/>
        <w:outlineLvl w:val="1"/>
      </w:pPr>
      <w:bookmarkStart w:id="336" w:name="_Sec574"/>
      <w:r>
        <w:t>Software Assurance verlengen</w:t>
      </w:r>
      <w:bookmarkEnd w:id="336"/>
      <w:r>
        <w:fldChar w:fldCharType="begin"/>
      </w:r>
      <w:r>
        <w:instrText xml:space="preserve"> TC "</w:instrText>
      </w:r>
      <w:bookmarkStart w:id="337" w:name="_Toc507620082"/>
      <w:r>
        <w:instrText>Software Assurance verlengen</w:instrText>
      </w:r>
      <w:bookmarkEnd w:id="337"/>
      <w:r>
        <w:instrText>" \l 2</w:instrText>
      </w:r>
      <w:r>
        <w:fldChar w:fldCharType="end"/>
      </w:r>
    </w:p>
    <w:p w:rsidR="001834F0" w:rsidRDefault="008270C6">
      <w:pPr>
        <w:pStyle w:val="ProductList-ClauseHeading"/>
        <w:outlineLvl w:val="2"/>
      </w:pPr>
      <w:r>
        <w:t>Dekking verlengen onder dezelfde overeenkomst</w:t>
      </w:r>
    </w:p>
    <w:p w:rsidR="001834F0" w:rsidRDefault="008270C6">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rsidR="001834F0" w:rsidRDefault="001834F0">
      <w:pPr>
        <w:pStyle w:val="ProductList-Body"/>
      </w:pPr>
    </w:p>
    <w:p w:rsidR="001834F0" w:rsidRDefault="008270C6">
      <w:pPr>
        <w:pStyle w:val="ProductList-SubClauseHeading"/>
        <w:outlineLvl w:val="3"/>
      </w:pPr>
      <w:r>
        <w:t>Open License</w:t>
      </w:r>
    </w:p>
    <w:p w:rsidR="001834F0" w:rsidRDefault="008270C6">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rsidR="001834F0" w:rsidRDefault="001834F0">
      <w:pPr>
        <w:pStyle w:val="ProductList-BodyIndented"/>
      </w:pPr>
    </w:p>
    <w:p w:rsidR="001834F0" w:rsidRDefault="008270C6">
      <w:pPr>
        <w:pStyle w:val="ProductList-SubClauseHeading"/>
        <w:outlineLvl w:val="3"/>
      </w:pPr>
      <w:r>
        <w:t>Enterprise Overeenkomst</w:t>
      </w:r>
    </w:p>
    <w:p w:rsidR="001834F0" w:rsidRDefault="008270C6">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rsidR="001834F0" w:rsidRDefault="001834F0">
      <w:pPr>
        <w:pStyle w:val="ProductList-BodyIndented"/>
      </w:pPr>
    </w:p>
    <w:p w:rsidR="001834F0" w:rsidRDefault="008270C6">
      <w:pPr>
        <w:pStyle w:val="ProductList-SubClauseHeading"/>
        <w:outlineLvl w:val="3"/>
      </w:pPr>
      <w:r>
        <w:t>Enrollment for Application Platform</w:t>
      </w:r>
    </w:p>
    <w:p w:rsidR="001834F0" w:rsidRDefault="008270C6">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rsidR="001834F0" w:rsidRDefault="001834F0">
      <w:pPr>
        <w:pStyle w:val="ProductList-BodyIndented"/>
      </w:pPr>
    </w:p>
    <w:p w:rsidR="001834F0" w:rsidRDefault="008270C6">
      <w:pPr>
        <w:pStyle w:val="ProductList-ClauseHeading"/>
        <w:outlineLvl w:val="2"/>
      </w:pPr>
      <w:r>
        <w:t>Dekking verlengen onder een afzonderlijke overeenkomst</w:t>
      </w:r>
    </w:p>
    <w:p w:rsidR="001834F0" w:rsidRDefault="008270C6">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rsidR="001834F0" w:rsidRDefault="001834F0">
      <w:pPr>
        <w:pStyle w:val="ProductList-Body"/>
      </w:pPr>
    </w:p>
    <w:p w:rsidR="001834F0" w:rsidRDefault="008270C6">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rsidR="001834F0" w:rsidRDefault="001834F0">
      <w:pPr>
        <w:pStyle w:val="ProductList-Body"/>
      </w:pPr>
    </w:p>
    <w:p w:rsidR="001834F0" w:rsidRDefault="008270C6">
      <w:pPr>
        <w:pStyle w:val="ProductList-ClauseHeading"/>
        <w:outlineLvl w:val="2"/>
      </w:pPr>
      <w:r>
        <w:t>Software Assurance-dekking verlengen voor clienttoegangslicenties (CAL's) en clientbeheerlicenties (ML's)</w:t>
      </w:r>
    </w:p>
    <w:p w:rsidR="001834F0" w:rsidRDefault="008270C6">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rsidR="001834F0" w:rsidRDefault="008270C6">
      <w:pPr>
        <w:pStyle w:val="ProductList-Body"/>
      </w:pPr>
      <w:r>
        <w:rPr>
          <w:b/>
          <w:color w:val="00188F"/>
        </w:rPr>
        <w:t>Overstap tussen Gebruikers-ML's en OSE-client-ML's</w:t>
      </w:r>
      <w:r>
        <w:t>: Klanten die SA verlengen voor client-ML's kunnen overschakelen tussen Gebruiker en OSE.</w:t>
      </w:r>
    </w:p>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1Heading"/>
        <w:outlineLvl w:val="1"/>
      </w:pPr>
      <w:bookmarkStart w:id="338" w:name="_Sec575"/>
      <w:r>
        <w:t>Migratielicenties voor beëindigde Producten en End-of-Life Producten</w:t>
      </w:r>
      <w:bookmarkEnd w:id="338"/>
      <w:r>
        <w:fldChar w:fldCharType="begin"/>
      </w:r>
      <w:r>
        <w:instrText xml:space="preserve"> TC "</w:instrText>
      </w:r>
      <w:bookmarkStart w:id="339" w:name="_Toc507620083"/>
      <w:r>
        <w:instrText>Migratielicenties voor beëindigde Producten en End-of-Life Producten</w:instrText>
      </w:r>
      <w:bookmarkEnd w:id="339"/>
      <w:r>
        <w:instrText>" \l 2</w:instrText>
      </w:r>
      <w:r>
        <w:fldChar w:fldCharType="end"/>
      </w:r>
    </w:p>
    <w:p w:rsidR="001834F0" w:rsidRDefault="008270C6">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rsidR="001834F0" w:rsidRDefault="008270C6">
      <w:pPr>
        <w:pStyle w:val="ProductList-Body"/>
      </w:pPr>
      <w:r>
        <w:t>“</w:t>
      </w:r>
      <w:r>
        <w:rPr>
          <w:b/>
          <w:color w:val="00188F"/>
        </w:rPr>
        <w:t>Migratielicentie</w:t>
      </w:r>
      <w:r>
        <w:t>” wordt hier gebruikt om te verwijzen naar rechten die worden verleend in de Productvermelding die naar dit gedeelte verwijst.</w:t>
      </w:r>
    </w:p>
    <w:p w:rsidR="001834F0" w:rsidRDefault="001834F0">
      <w:pPr>
        <w:pStyle w:val="ProductList-Body"/>
      </w:pPr>
    </w:p>
    <w:p w:rsidR="001834F0" w:rsidRDefault="008270C6">
      <w:pPr>
        <w:pStyle w:val="ProductList-Body"/>
      </w:pPr>
      <w:r>
        <w:t>Tenzij anders bepaald in de Productvermelding:</w:t>
      </w:r>
    </w:p>
    <w:p w:rsidR="001834F0" w:rsidRDefault="008270C6" w:rsidP="008270C6">
      <w:pPr>
        <w:pStyle w:val="ProductList-Bullet"/>
        <w:numPr>
          <w:ilvl w:val="0"/>
          <w:numId w:val="43"/>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rsidR="001834F0" w:rsidRDefault="008270C6" w:rsidP="008270C6">
      <w:pPr>
        <w:pStyle w:val="ProductList-Bullet"/>
        <w:numPr>
          <w:ilvl w:val="0"/>
          <w:numId w:val="43"/>
        </w:numPr>
      </w:pPr>
      <w:r>
        <w:t>Migratielicenties worden 1:1 verleend voor elk van de Kwalificerende Licenties van de Klant.</w:t>
      </w:r>
    </w:p>
    <w:p w:rsidR="001834F0" w:rsidRDefault="008270C6" w:rsidP="008270C6">
      <w:pPr>
        <w:pStyle w:val="ProductList-Bullet"/>
        <w:numPr>
          <w:ilvl w:val="0"/>
          <w:numId w:val="43"/>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1834F0" w:rsidRDefault="008270C6" w:rsidP="008270C6">
      <w:pPr>
        <w:pStyle w:val="ProductList-Bullet"/>
        <w:numPr>
          <w:ilvl w:val="0"/>
          <w:numId w:val="43"/>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rsidR="001834F0" w:rsidRDefault="008270C6" w:rsidP="008270C6">
      <w:pPr>
        <w:pStyle w:val="ProductList-Bullet"/>
        <w:numPr>
          <w:ilvl w:val="0"/>
          <w:numId w:val="43"/>
        </w:numPr>
      </w:pPr>
      <w:r>
        <w:t>De Klant mag Migratielicenties niet los van de Kwalificerende Licenties overdragen.</w:t>
      </w:r>
    </w:p>
    <w:p w:rsidR="001834F0" w:rsidRDefault="008270C6" w:rsidP="008270C6">
      <w:pPr>
        <w:pStyle w:val="ProductList-Bullet"/>
        <w:numPr>
          <w:ilvl w:val="0"/>
          <w:numId w:val="43"/>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1Heading"/>
        <w:outlineLvl w:val="1"/>
      </w:pPr>
      <w:bookmarkStart w:id="340" w:name="_Sec576"/>
      <w:r>
        <w:t>Software Assurance-voordelen</w:t>
      </w:r>
      <w:bookmarkEnd w:id="340"/>
      <w:r>
        <w:fldChar w:fldCharType="begin"/>
      </w:r>
      <w:r>
        <w:instrText xml:space="preserve"> TC "</w:instrText>
      </w:r>
      <w:bookmarkStart w:id="341" w:name="_Toc507620084"/>
      <w:r>
        <w:instrText>Software Assurance-voordelen</w:instrText>
      </w:r>
      <w:bookmarkEnd w:id="341"/>
      <w:r>
        <w:instrText>" \l 2</w:instrText>
      </w:r>
      <w:r>
        <w:fldChar w:fldCharType="end"/>
      </w:r>
    </w:p>
    <w:p w:rsidR="001834F0" w:rsidRDefault="008270C6">
      <w:pPr>
        <w:pStyle w:val="ProductList-Body"/>
      </w:pPr>
      <w:r>
        <w:t>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447"/>
        <w:gridCol w:w="1823"/>
        <w:gridCol w:w="1823"/>
        <w:gridCol w:w="1823"/>
      </w:tblGrid>
      <w:tr w:rsidR="001834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jc w:val="center"/>
            </w:pPr>
            <w:r>
              <w:rPr>
                <w:color w:val="FFFFFF"/>
              </w:rPr>
              <w:t>Productgroep Servers</w:t>
            </w: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AF509F">
            <w:pPr>
              <w:pStyle w:val="ProductList-TableBody"/>
            </w:pPr>
            <w:hyperlink w:anchor="_Sec577">
              <w:r w:rsidR="008270C6">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AF509F">
            <w:pPr>
              <w:pStyle w:val="ProductList-TableBody"/>
            </w:pPr>
            <w:hyperlink w:anchor="_Sec579">
              <w:r w:rsidR="008270C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AF509F">
            <w:pPr>
              <w:pStyle w:val="ProductList-TableBody"/>
            </w:pPr>
            <w:hyperlink w:anchor="_Sec580">
              <w:r w:rsidR="008270C6">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AF509F">
            <w:pPr>
              <w:pStyle w:val="ProductList-TableBody"/>
            </w:pPr>
            <w:hyperlink w:anchor="_Sec581">
              <w:r w:rsidR="008270C6">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AF509F">
            <w:pPr>
              <w:pStyle w:val="ProductList-TableBody"/>
            </w:pPr>
            <w:hyperlink w:anchor="_Sec755">
              <w:r w:rsidR="008270C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AF509F">
            <w:pPr>
              <w:pStyle w:val="ProductList-TableBody"/>
            </w:pPr>
            <w:hyperlink w:anchor="_Sec841">
              <w:r w:rsidR="008270C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AF509F">
            <w:pPr>
              <w:pStyle w:val="ProductList-TableBody"/>
            </w:pPr>
            <w:hyperlink w:anchor="_Sec651">
              <w:r w:rsidR="008270C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AF509F">
            <w:pPr>
              <w:pStyle w:val="ProductList-TableBody"/>
            </w:pPr>
            <w:hyperlink w:anchor="_Sec841">
              <w:r w:rsidR="008270C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AF509F">
            <w:pPr>
              <w:pStyle w:val="ProductList-TableBody"/>
            </w:pPr>
            <w:hyperlink w:anchor="_Sec582">
              <w:r w:rsidR="008270C6">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AF509F">
            <w:pPr>
              <w:pStyle w:val="ProductList-TableBody"/>
            </w:pPr>
            <w:hyperlink w:anchor="_Sec583">
              <w:r w:rsidR="008270C6">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AF509F">
            <w:pPr>
              <w:pStyle w:val="ProductList-TableBody"/>
            </w:pPr>
            <w:hyperlink w:anchor="_Sec584">
              <w:r w:rsidR="008270C6">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AF509F">
            <w:pPr>
              <w:pStyle w:val="ProductList-TableBody"/>
            </w:pPr>
            <w:hyperlink w:anchor="_Sec585">
              <w:r w:rsidR="008270C6">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AF509F">
            <w:pPr>
              <w:pStyle w:val="ProductList-TableBody"/>
            </w:pPr>
            <w:hyperlink w:anchor="_Sec818">
              <w:r w:rsidR="008270C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AF509F">
            <w:pPr>
              <w:pStyle w:val="ProductList-TableBody"/>
            </w:pPr>
            <w:hyperlink w:anchor="_Sec587">
              <w:r w:rsidR="008270C6">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AF509F">
            <w:pPr>
              <w:pStyle w:val="ProductList-TableBody"/>
            </w:pPr>
            <w:hyperlink w:anchor="_Sec838">
              <w:r w:rsidR="008270C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AF509F">
            <w:pPr>
              <w:pStyle w:val="ProductList-TableBody"/>
            </w:pPr>
            <w:hyperlink w:anchor="_Sec588">
              <w:r w:rsidR="008270C6">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AF509F">
            <w:pPr>
              <w:pStyle w:val="ProductList-TableBody"/>
            </w:pPr>
            <w:hyperlink w:anchor="_Sec589">
              <w:r w:rsidR="008270C6">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AF509F">
            <w:pPr>
              <w:pStyle w:val="ProductList-TableBody"/>
            </w:pPr>
            <w:hyperlink w:anchor="_Sec590">
              <w:r w:rsidR="008270C6">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AF509F">
            <w:pPr>
              <w:pStyle w:val="ProductList-TableBody"/>
            </w:pPr>
            <w:hyperlink w:anchor="_Sec841">
              <w:r w:rsidR="008270C6">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AF509F">
            <w:pPr>
              <w:pStyle w:val="ProductList-TableBody"/>
            </w:pPr>
            <w:hyperlink w:anchor="_Sec841">
              <w:r w:rsidR="008270C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AF509F">
            <w:pPr>
              <w:pStyle w:val="ProductList-TableBody"/>
            </w:pPr>
            <w:hyperlink w:anchor="_Sec652">
              <w:r w:rsidR="008270C6">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jc w:val="center"/>
            </w:pPr>
          </w:p>
        </w:tc>
      </w:tr>
    </w:tbl>
    <w:p w:rsidR="001834F0" w:rsidRDefault="001834F0">
      <w:pPr>
        <w:pStyle w:val="ProductList-Body"/>
      </w:pPr>
    </w:p>
    <w:p w:rsidR="001834F0" w:rsidRDefault="008270C6">
      <w:pPr>
        <w:pStyle w:val="ProductList-ClauseHeading"/>
        <w:outlineLvl w:val="2"/>
      </w:pPr>
      <w:bookmarkStart w:id="342" w:name="_Sec577"/>
      <w:r>
        <w:t>Rechten voor het gebruik van nieuwe versies</w:t>
      </w:r>
      <w:bookmarkEnd w:id="342"/>
    </w:p>
    <w:p w:rsidR="001834F0" w:rsidRDefault="008270C6">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rsidR="001834F0" w:rsidRDefault="001834F0">
      <w:pPr>
        <w:pStyle w:val="ProductList-Body"/>
      </w:pPr>
    </w:p>
    <w:p w:rsidR="001834F0" w:rsidRDefault="008270C6">
      <w:pPr>
        <w:pStyle w:val="ProductList-ClauseHeading"/>
        <w:outlineLvl w:val="2"/>
      </w:pPr>
      <w:bookmarkStart w:id="343" w:name="_Sec931"/>
      <w:r>
        <w:t>Software Assurance Benefits-punten berekenen</w:t>
      </w:r>
      <w:bookmarkEnd w:id="343"/>
    </w:p>
    <w:p w:rsidR="001834F0" w:rsidRDefault="008270C6">
      <w:pPr>
        <w:pStyle w:val="ProductList-Body"/>
      </w:pPr>
      <w:r>
        <w:t>Er wordt een op punten gebaseerd systeem gehanteerd om te berekenen of u in aanmerking komt voor de volgende voorzieningen:</w:t>
      </w:r>
    </w:p>
    <w:p w:rsidR="001834F0" w:rsidRDefault="008270C6" w:rsidP="008270C6">
      <w:pPr>
        <w:pStyle w:val="ProductList-Bullet"/>
        <w:numPr>
          <w:ilvl w:val="0"/>
          <w:numId w:val="44"/>
        </w:numPr>
      </w:pPr>
      <w:r>
        <w:t>Planning Services</w:t>
      </w:r>
    </w:p>
    <w:p w:rsidR="001834F0" w:rsidRDefault="008270C6" w:rsidP="008270C6">
      <w:pPr>
        <w:pStyle w:val="ProductList-Bullet"/>
        <w:numPr>
          <w:ilvl w:val="0"/>
          <w:numId w:val="44"/>
        </w:numPr>
      </w:pPr>
      <w:r>
        <w:t>Trainingscoupons</w:t>
      </w:r>
    </w:p>
    <w:p w:rsidR="001834F0" w:rsidRDefault="008270C6" w:rsidP="008270C6">
      <w:pPr>
        <w:pStyle w:val="ProductList-Bullet"/>
        <w:numPr>
          <w:ilvl w:val="0"/>
          <w:numId w:val="44"/>
        </w:numPr>
      </w:pPr>
      <w:r>
        <w:t>24x7 Problem Resolution Support (telefonisch), alleen in MPSA</w:t>
      </w:r>
    </w:p>
    <w:p w:rsidR="001834F0" w:rsidRDefault="008270C6">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438"/>
        <w:gridCol w:w="1478"/>
      </w:tblGrid>
      <w:tr w:rsidR="001834F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834F0" w:rsidRDefault="008270C6">
            <w:pPr>
              <w:pStyle w:val="ProductList-TableBody"/>
            </w:pPr>
            <w:r>
              <w:rPr>
                <w:color w:val="FFFFFF"/>
              </w:rPr>
              <w:t xml:space="preserve">Office-toepassingen en Serverlicenties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834F0" w:rsidRDefault="008270C6">
            <w:pPr>
              <w:pStyle w:val="ProductList-TableBody"/>
            </w:pPr>
            <w:r>
              <w:rPr>
                <w:color w:val="FFFFFF"/>
              </w:rPr>
              <w:t>Punten</w:t>
            </w:r>
          </w:p>
        </w:tc>
      </w:tr>
      <w:tr w:rsidR="001834F0">
        <w:tc>
          <w:tcPr>
            <w:tcW w:w="1052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1</w:t>
            </w:r>
          </w:p>
        </w:tc>
      </w:tr>
      <w:tr w:rsidR="001834F0">
        <w:tc>
          <w:tcPr>
            <w:tcW w:w="1052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CAL voor Microsoft Dynamics 365 for Customer Service, CAL voor Microsoft Dynamics 365 for Sales, Dynamics 365 for Operations Server, CAL voor Microsoft Dynamics 365 for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2</w:t>
            </w:r>
          </w:p>
        </w:tc>
      </w:tr>
      <w:tr w:rsidR="001834F0">
        <w:tc>
          <w:tcPr>
            <w:tcW w:w="1052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5</w:t>
            </w:r>
          </w:p>
        </w:tc>
      </w:tr>
      <w:tr w:rsidR="001834F0">
        <w:tc>
          <w:tcPr>
            <w:tcW w:w="1052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10</w:t>
            </w:r>
          </w:p>
        </w:tc>
      </w:tr>
      <w:tr w:rsidR="001834F0">
        <w:tc>
          <w:tcPr>
            <w:tcW w:w="1052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25</w:t>
            </w:r>
          </w:p>
        </w:tc>
      </w:tr>
      <w:tr w:rsidR="001834F0">
        <w:tc>
          <w:tcPr>
            <w:tcW w:w="1052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50</w:t>
            </w:r>
          </w:p>
        </w:tc>
      </w:tr>
      <w:tr w:rsidR="001834F0">
        <w:tc>
          <w:tcPr>
            <w:tcW w:w="1052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SQL Server Data Center Edition, SQL Parallel Data Warehouse, Windows Server Datacenter Edition, Microsoft Dynamics AX Standard Commerce Core Server en System Center 2012 Datacenter Serverbeheerlicentie (2-processors)</w:t>
            </w:r>
          </w:p>
        </w:tc>
        <w:tc>
          <w:tcPr>
            <w:tcW w:w="16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75</w:t>
            </w:r>
          </w:p>
        </w:tc>
      </w:tr>
    </w:tbl>
    <w:p w:rsidR="001834F0" w:rsidRDefault="008270C6">
      <w:pPr>
        <w:pStyle w:val="ProductList-Body"/>
      </w:pPr>
      <w:r>
        <w:rPr>
          <w:b/>
          <w:i/>
        </w:rPr>
        <w:t>Opmerking:</w:t>
      </w:r>
      <w:r>
        <w:rPr>
          <w:i/>
        </w:rPr>
        <w:t xml:space="preserve"> Zie voor SQL CAL's de tabel Cal Suites in dit gedeelte</w:t>
      </w:r>
    </w:p>
    <w:p w:rsidR="001834F0" w:rsidRDefault="001834F0">
      <w:pPr>
        <w:pStyle w:val="ProductList-Body"/>
      </w:pPr>
    </w:p>
    <w:p w:rsidR="001834F0" w:rsidRDefault="008270C6">
      <w:pPr>
        <w:pStyle w:val="ProductList-ClauseHeading"/>
        <w:outlineLvl w:val="2"/>
      </w:pPr>
      <w:bookmarkStart w:id="344" w:name="_Sec579"/>
      <w:r>
        <w:t>Office Online Diensten en Office Online Server</w:t>
      </w:r>
      <w:bookmarkEnd w:id="344"/>
    </w:p>
    <w:p w:rsidR="001834F0" w:rsidRDefault="008270C6">
      <w:pPr>
        <w:pStyle w:val="ProductList-Body"/>
      </w:pPr>
      <w:r>
        <w:t xml:space="preserve">Gebruikers van een apparaat met een licentie voor de kwalificerende toepassing mogen zich toegang verschaffen tot Office Online 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447"/>
        <w:gridCol w:w="5469"/>
      </w:tblGrid>
      <w:tr w:rsidR="001834F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Office Online-rechten</w:t>
            </w:r>
          </w:p>
        </w:tc>
      </w:tr>
      <w:tr w:rsidR="001834F0">
        <w:tc>
          <w:tcPr>
            <w:tcW w:w="60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Office Standard</w:t>
            </w:r>
            <w:r>
              <w:fldChar w:fldCharType="begin"/>
            </w:r>
            <w:r>
              <w:instrText xml:space="preserve"> XE "Office Standard" </w:instrText>
            </w:r>
            <w:r>
              <w:fldChar w:fldCharType="end"/>
            </w:r>
          </w:p>
          <w:p w:rsidR="001834F0" w:rsidRDefault="008270C6">
            <w:pPr>
              <w:pStyle w:val="ProductList-TableBody"/>
            </w:pPr>
            <w:r>
              <w:t>Office Professional Plus</w:t>
            </w:r>
            <w:r>
              <w:fldChar w:fldCharType="begin"/>
            </w:r>
            <w:r>
              <w:instrText xml:space="preserve"> XE "Office Professional Plus" </w:instrText>
            </w:r>
            <w:r>
              <w:fldChar w:fldCharType="end"/>
            </w:r>
          </w:p>
          <w:p w:rsidR="001834F0" w:rsidRDefault="008270C6">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Office Online voor Office 365</w:t>
            </w:r>
            <w:r>
              <w:fldChar w:fldCharType="begin"/>
            </w:r>
            <w:r>
              <w:instrText xml:space="preserve"> XE "Office Online voor Office 365" </w:instrText>
            </w:r>
            <w:r>
              <w:fldChar w:fldCharType="end"/>
            </w:r>
          </w:p>
          <w:p w:rsidR="001834F0" w:rsidRDefault="008270C6">
            <w:pPr>
              <w:pStyle w:val="ProductList-TableBody"/>
            </w:pPr>
            <w:r>
              <w:t>Office Online Server</w:t>
            </w:r>
          </w:p>
        </w:tc>
      </w:tr>
    </w:tbl>
    <w:p w:rsidR="001834F0" w:rsidRDefault="008270C6">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rsidR="001834F0" w:rsidRDefault="001834F0">
      <w:pPr>
        <w:pStyle w:val="ProductList-Body"/>
      </w:pPr>
    </w:p>
    <w:p w:rsidR="001834F0" w:rsidRDefault="008270C6">
      <w:pPr>
        <w:pStyle w:val="ProductList-ClauseHeading"/>
        <w:outlineLvl w:val="2"/>
      </w:pPr>
      <w:bookmarkStart w:id="345" w:name="_Sec580"/>
      <w:r>
        <w:t>Planning Services</w:t>
      </w:r>
      <w:bookmarkEnd w:id="345"/>
    </w:p>
    <w:p w:rsidR="001834F0" w:rsidRDefault="008270C6">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rsidR="001834F0" w:rsidRDefault="001834F0">
      <w:pPr>
        <w:pStyle w:val="ProductList-Body"/>
      </w:pPr>
    </w:p>
    <w:p w:rsidR="001834F0" w:rsidRDefault="008270C6">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121"/>
        <w:gridCol w:w="1795"/>
      </w:tblGrid>
      <w:tr w:rsidR="001834F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 xml:space="preserve">Office-toepassingen en Serverlicenties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jc w:val="center"/>
            </w:pPr>
            <w:r>
              <w:rPr>
                <w:color w:val="FFFFFF"/>
              </w:rPr>
              <w:t>Punten</w:t>
            </w:r>
          </w:p>
        </w:tc>
      </w:tr>
      <w:tr w:rsidR="001834F0">
        <w:tc>
          <w:tcPr>
            <w:tcW w:w="101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1</w:t>
            </w:r>
          </w:p>
        </w:tc>
      </w:tr>
      <w:tr w:rsidR="001834F0">
        <w:tc>
          <w:tcPr>
            <w:tcW w:w="101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CAL voor Microsoft Dynamics 365 for Customer Service</w:t>
            </w:r>
            <w:r>
              <w:fldChar w:fldCharType="begin"/>
            </w:r>
            <w:r>
              <w:instrText xml:space="preserve"> XE "CAL voor Microsoft Dynamics 365 for Customer Service" </w:instrText>
            </w:r>
            <w:r>
              <w:fldChar w:fldCharType="end"/>
            </w:r>
            <w:r>
              <w:t>, CAL voor Microsoft Dynamics 365 for Sales</w:t>
            </w:r>
            <w:r>
              <w:fldChar w:fldCharType="begin"/>
            </w:r>
            <w:r>
              <w:instrText xml:space="preserve"> XE "CAL voor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voor Microsoft Dynamics 365 for Operations Activity</w:t>
            </w:r>
            <w:r>
              <w:fldChar w:fldCharType="begin"/>
            </w:r>
            <w:r>
              <w:instrText xml:space="preserve"> XE "CAL voor Microsoft Dynamics 365 for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2</w:t>
            </w:r>
          </w:p>
        </w:tc>
      </w:tr>
      <w:tr w:rsidR="001834F0">
        <w:tc>
          <w:tcPr>
            <w:tcW w:w="101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for Operations</w:t>
            </w:r>
            <w:r>
              <w:fldChar w:fldCharType="begin"/>
            </w:r>
            <w:r>
              <w:instrText xml:space="preserve"> XE "CAL voor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25</w:t>
            </w:r>
          </w:p>
        </w:tc>
      </w:tr>
      <w:tr w:rsidR="001834F0">
        <w:tc>
          <w:tcPr>
            <w:tcW w:w="101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50</w:t>
            </w:r>
          </w:p>
        </w:tc>
      </w:tr>
      <w:tr w:rsidR="001834F0">
        <w:tc>
          <w:tcPr>
            <w:tcW w:w="101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75</w:t>
            </w:r>
          </w:p>
        </w:tc>
      </w:tr>
    </w:tbl>
    <w:p w:rsidR="001834F0" w:rsidRDefault="008270C6">
      <w:pPr>
        <w:pStyle w:val="ProductList-Body"/>
      </w:pPr>
      <w:r>
        <w:rPr>
          <w:b/>
          <w:i/>
        </w:rPr>
        <w:t>Opmerking:</w:t>
      </w:r>
      <w:r>
        <w:rPr>
          <w:i/>
        </w:rPr>
        <w:t xml:space="preserve"> Zie voor SQL CAL's de tabel Cal Suites in dit gedeelte</w:t>
      </w:r>
    </w:p>
    <w:p w:rsidR="001834F0" w:rsidRDefault="001834F0">
      <w:pPr>
        <w:pStyle w:val="ProductList-Body"/>
      </w:pPr>
    </w:p>
    <w:p w:rsidR="001834F0" w:rsidRDefault="008270C6">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92"/>
        <w:gridCol w:w="772"/>
        <w:gridCol w:w="718"/>
        <w:gridCol w:w="718"/>
        <w:gridCol w:w="927"/>
        <w:gridCol w:w="1023"/>
        <w:gridCol w:w="1023"/>
        <w:gridCol w:w="1039"/>
        <w:gridCol w:w="1039"/>
        <w:gridCol w:w="1039"/>
        <w:gridCol w:w="1026"/>
      </w:tblGrid>
      <w:tr w:rsidR="001834F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834F0" w:rsidRDefault="008270C6">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600,000+</w:t>
            </w:r>
          </w:p>
        </w:tc>
      </w:tr>
      <w:tr w:rsidR="001834F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834F0" w:rsidRDefault="008270C6">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75</w:t>
            </w:r>
          </w:p>
        </w:tc>
      </w:tr>
    </w:tbl>
    <w:p w:rsidR="001834F0" w:rsidRDefault="001834F0">
      <w:pPr>
        <w:pStyle w:val="ProductList-Body"/>
      </w:pPr>
    </w:p>
    <w:p w:rsidR="001834F0" w:rsidRDefault="008270C6">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1834F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834F0" w:rsidRDefault="008270C6">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834F0" w:rsidRDefault="008270C6">
            <w:pPr>
              <w:pStyle w:val="ProductList-TableBody"/>
            </w:pPr>
            <w:r>
              <w:t>→600,000+</w:t>
            </w:r>
          </w:p>
        </w:tc>
      </w:tr>
      <w:tr w:rsidR="001834F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834F0" w:rsidRDefault="008270C6">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12</w:t>
            </w:r>
          </w:p>
        </w:tc>
      </w:tr>
    </w:tbl>
    <w:p w:rsidR="001834F0" w:rsidRDefault="008270C6">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42">
        <w:r>
          <w:rPr>
            <w:color w:val="00467F"/>
            <w:u w:val="single"/>
          </w:rPr>
          <w:t>http://www.microsoft.com/licensing/software-assurance/planning-services-overview.aspx</w:t>
        </w:r>
      </w:hyperlink>
      <w:r>
        <w:t xml:space="preserve">. </w:t>
      </w:r>
    </w:p>
    <w:p w:rsidR="001834F0" w:rsidRDefault="001834F0">
      <w:pPr>
        <w:pStyle w:val="ProductList-Body"/>
      </w:pPr>
    </w:p>
    <w:p w:rsidR="001834F0" w:rsidRDefault="008270C6">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rsidR="001834F0" w:rsidRDefault="008270C6" w:rsidP="008270C6">
      <w:pPr>
        <w:pStyle w:val="ProductList-Bullet"/>
        <w:numPr>
          <w:ilvl w:val="0"/>
          <w:numId w:val="45"/>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43">
        <w:r>
          <w:rPr>
            <w:color w:val="00467F"/>
            <w:u w:val="single"/>
          </w:rPr>
          <w:t>http://directory.partners.extranet.microsoft.com/psbproviders</w:t>
        </w:r>
      </w:hyperlink>
    </w:p>
    <w:p w:rsidR="001834F0" w:rsidRDefault="008270C6" w:rsidP="008270C6">
      <w:pPr>
        <w:pStyle w:val="ProductList-Bullet"/>
        <w:numPr>
          <w:ilvl w:val="0"/>
          <w:numId w:val="45"/>
        </w:numPr>
      </w:pPr>
      <w:r>
        <w:t>Bij samenwerkingsverbanden in het kader van Planning Services worden services geleverd met betrekking tot een vooraf bepaald werkgebied. Het resultaat is een nauwkeurig uitgewerkt uitvoeringsplan. De daadwerkelijke implementatie van de software kan niet worden inbegrepen.</w:t>
      </w:r>
    </w:p>
    <w:p w:rsidR="001834F0" w:rsidRDefault="008270C6" w:rsidP="008270C6">
      <w:pPr>
        <w:pStyle w:val="ProductList-Bullet"/>
        <w:numPr>
          <w:ilvl w:val="0"/>
          <w:numId w:val="45"/>
        </w:numPr>
      </w:pPr>
      <w:r>
        <w:t>Planning Services-coupons kunnen alleen worden verzilverd door de klant die recht heeft op de voorziening.</w:t>
      </w:r>
    </w:p>
    <w:p w:rsidR="001834F0" w:rsidRDefault="008270C6" w:rsidP="008270C6">
      <w:pPr>
        <w:pStyle w:val="ProductList-Bullet"/>
        <w:numPr>
          <w:ilvl w:val="0"/>
          <w:numId w:val="45"/>
        </w:numPr>
      </w:pPr>
      <w:r>
        <w:t>Planning Services-coupons kunnen niet worden ingewisseld voor cash, geldmiddelen of andere waardevolle compensatie.</w:t>
      </w:r>
    </w:p>
    <w:p w:rsidR="001834F0" w:rsidRDefault="008270C6" w:rsidP="008270C6">
      <w:pPr>
        <w:pStyle w:val="ProductList-Bullet"/>
        <w:numPr>
          <w:ilvl w:val="0"/>
          <w:numId w:val="45"/>
        </w:numPr>
      </w:pPr>
      <w:r>
        <w:t>Verlaging van de SA-dekking als gevolg van retouren of andere factuuraanpassingen, waar toegestaan, kan het aantal Planning Services waarop de Klant recht heeft verlagen.</w:t>
      </w:r>
    </w:p>
    <w:p w:rsidR="001834F0" w:rsidRDefault="008270C6" w:rsidP="008270C6">
      <w:pPr>
        <w:pStyle w:val="ProductList-Bullet"/>
        <w:numPr>
          <w:ilvl w:val="0"/>
          <w:numId w:val="45"/>
        </w:numPr>
      </w:pPr>
      <w:r>
        <w:t>Coupons van verschillende typen kunnen niet worden gecombineerd. Werkovereenkomsten in het kader van Planning Services mogen de gespecificeerde maximum duur per type werkovereenkomst niet overschrijden.</w:t>
      </w:r>
    </w:p>
    <w:p w:rsidR="001834F0" w:rsidRDefault="008270C6" w:rsidP="008270C6">
      <w:pPr>
        <w:pStyle w:val="ProductList-Bullet"/>
        <w:numPr>
          <w:ilvl w:val="0"/>
          <w:numId w:val="45"/>
        </w:numPr>
      </w:pPr>
      <w:r>
        <w:t>Coupons zijn alleen geldig bij gekwalificeerde Providers, en uitsluitend voor het specifieke diensttype waarvoor de coupon wordt verzilverd.</w:t>
      </w:r>
    </w:p>
    <w:p w:rsidR="001834F0" w:rsidRDefault="008270C6" w:rsidP="008270C6">
      <w:pPr>
        <w:pStyle w:val="ProductList-Bullet"/>
        <w:numPr>
          <w:ilvl w:val="0"/>
          <w:numId w:val="45"/>
        </w:numPr>
      </w:pPr>
      <w:r>
        <w:t>Coupons moeten worden ingezet gedurende de looptijd van de SA dekking.</w:t>
      </w:r>
    </w:p>
    <w:p w:rsidR="001834F0" w:rsidRDefault="008270C6" w:rsidP="008270C6">
      <w:pPr>
        <w:pStyle w:val="ProductList-Bullet"/>
        <w:numPr>
          <w:ilvl w:val="0"/>
          <w:numId w:val="45"/>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rsidR="001834F0" w:rsidRDefault="001834F0">
      <w:pPr>
        <w:pStyle w:val="ProductList-Body"/>
      </w:pPr>
    </w:p>
    <w:p w:rsidR="001834F0" w:rsidRDefault="008270C6">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rsidR="001834F0" w:rsidRDefault="001834F0">
      <w:pPr>
        <w:pStyle w:val="ProductList-Body"/>
      </w:pPr>
    </w:p>
    <w:p w:rsidR="001834F0" w:rsidRDefault="008270C6">
      <w:pPr>
        <w:pStyle w:val="ProductList-ClauseHeading"/>
        <w:outlineLvl w:val="2"/>
      </w:pPr>
      <w:bookmarkStart w:id="346" w:name="_Sec581"/>
      <w:r>
        <w:t>Enterprise Source Licensing-programma</w:t>
      </w:r>
      <w:bookmarkEnd w:id="346"/>
    </w:p>
    <w:p w:rsidR="001834F0" w:rsidRDefault="008270C6">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rsidR="001834F0" w:rsidRDefault="001834F0">
      <w:pPr>
        <w:pStyle w:val="ProductList-Body"/>
      </w:pPr>
    </w:p>
    <w:p w:rsidR="001834F0" w:rsidRDefault="008270C6">
      <w:pPr>
        <w:pStyle w:val="ProductList-ClauseHeading"/>
        <w:outlineLvl w:val="2"/>
      </w:pPr>
      <w:bookmarkStart w:id="347" w:name="_Sec582"/>
      <w:r>
        <w:t>Trainingscoupons</w:t>
      </w:r>
      <w:bookmarkEnd w:id="347"/>
    </w:p>
    <w:p w:rsidR="001834F0" w:rsidRDefault="008270C6">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608"/>
        <w:gridCol w:w="3654"/>
        <w:gridCol w:w="3654"/>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Productgroep Systemen</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1 dag per 50 licenties (maximaal 10 dagen)</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1 dag per 50 licenties of punten</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10 dagen per in aanmerking komende enrollment of Aankoopaccount</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15 dagen*</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25 dagen*</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55 dagen*</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80 dagen*</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125 dagen*</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200 dagen*</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300 dagen*</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400 dagen*</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700 dagen*</w:t>
            </w:r>
          </w:p>
        </w:tc>
      </w:tr>
    </w:tbl>
    <w:p w:rsidR="001834F0" w:rsidRDefault="008270C6">
      <w:pPr>
        <w:pStyle w:val="ProductList-Body"/>
      </w:pPr>
      <w:r>
        <w:t>*</w:t>
      </w:r>
      <w:r>
        <w:rPr>
          <w:i/>
        </w:rPr>
        <w:t>Aantal dagen per in aanmerking komende enrollment, overeenkomst of Aankoopaccount</w:t>
      </w:r>
    </w:p>
    <w:p w:rsidR="001834F0" w:rsidRDefault="001834F0">
      <w:pPr>
        <w:pStyle w:val="ProductList-Body"/>
      </w:pPr>
    </w:p>
    <w:p w:rsidR="001834F0" w:rsidRDefault="008270C6" w:rsidP="008270C6">
      <w:pPr>
        <w:pStyle w:val="ProductList-Bullet"/>
        <w:numPr>
          <w:ilvl w:val="0"/>
          <w:numId w:val="46"/>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rsidR="001834F0" w:rsidRDefault="008270C6" w:rsidP="008270C6">
      <w:pPr>
        <w:pStyle w:val="ProductList-Bullet"/>
        <w:numPr>
          <w:ilvl w:val="0"/>
          <w:numId w:val="46"/>
        </w:numPr>
      </w:pPr>
      <w:r>
        <w:t xml:space="preserve">De diensten die door Microsoft-partners worden geleverd in het kader van het Learning-programma, worden uitgevoerd in het kader van een overeenkomst tussen de Klant en de Gekwalificeerde Microsoft Learning Partner. </w:t>
      </w:r>
    </w:p>
    <w:p w:rsidR="001834F0" w:rsidRDefault="008270C6" w:rsidP="008270C6">
      <w:pPr>
        <w:pStyle w:val="ProductList-Bullet"/>
        <w:numPr>
          <w:ilvl w:val="0"/>
          <w:numId w:val="46"/>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rsidR="001834F0" w:rsidRDefault="008270C6" w:rsidP="008270C6">
      <w:pPr>
        <w:pStyle w:val="ProductList-Bullet"/>
        <w:numPr>
          <w:ilvl w:val="0"/>
          <w:numId w:val="46"/>
        </w:numPr>
      </w:pPr>
      <w:r>
        <w:t>Coupons kunnen niet worden gebruikt voor eventuele kosten verbonden aan het niet komen opdagen voor een gereserveerde cursus door de klant.</w:t>
      </w:r>
    </w:p>
    <w:p w:rsidR="001834F0" w:rsidRDefault="008270C6" w:rsidP="008270C6">
      <w:pPr>
        <w:pStyle w:val="ProductList-Bullet"/>
        <w:numPr>
          <w:ilvl w:val="0"/>
          <w:numId w:val="46"/>
        </w:numPr>
      </w:pPr>
      <w:r>
        <w:t>Coupons kunnen alleen worden verzilverd door de persoon die door de klant is goedgekeurd om de coupon te gebruiken.</w:t>
      </w:r>
    </w:p>
    <w:p w:rsidR="001834F0" w:rsidRDefault="008270C6" w:rsidP="008270C6">
      <w:pPr>
        <w:pStyle w:val="ProductList-Bullet"/>
        <w:numPr>
          <w:ilvl w:val="0"/>
          <w:numId w:val="46"/>
        </w:numPr>
      </w:pPr>
      <w:r>
        <w:t xml:space="preserve">Coupons kunnen niet worden ingewisseld voor cash, geldmiddelen of andere waardevolle compensatie. </w:t>
      </w:r>
    </w:p>
    <w:p w:rsidR="001834F0" w:rsidRDefault="008270C6" w:rsidP="008270C6">
      <w:pPr>
        <w:pStyle w:val="ProductList-Bullet"/>
        <w:numPr>
          <w:ilvl w:val="0"/>
          <w:numId w:val="46"/>
        </w:numPr>
      </w:pPr>
      <w:r>
        <w:t xml:space="preserve">Coupons moeten worden ingezet gedurende de looptijd van de SA dekking. </w:t>
      </w:r>
    </w:p>
    <w:p w:rsidR="001834F0" w:rsidRDefault="008270C6" w:rsidP="008270C6">
      <w:pPr>
        <w:pStyle w:val="ProductList-Bullet"/>
        <w:numPr>
          <w:ilvl w:val="0"/>
          <w:numId w:val="46"/>
        </w:numPr>
      </w:pPr>
      <w:r>
        <w:t xml:space="preserve">De geldigheid van een coupon vervalt 180 dagen na de datum waarop de coupon is toegewezen. Coupons die vervallen voordat de SA dekking vervalt, worden weer toegevoegd aan de verzameling beschikbare Trainingscoupondagen. </w:t>
      </w:r>
    </w:p>
    <w:p w:rsidR="001834F0" w:rsidRDefault="008270C6" w:rsidP="008270C6">
      <w:pPr>
        <w:pStyle w:val="ProductList-Bullet"/>
        <w:numPr>
          <w:ilvl w:val="0"/>
          <w:numId w:val="46"/>
        </w:numPr>
      </w:pPr>
      <w:r>
        <w:t>Coupons kunnen worden gebruikt voor het reserveren van een training, maar slechts bij één gekwalificeerde Microsoft Learning Partner tegelijk.</w:t>
      </w:r>
    </w:p>
    <w:p w:rsidR="001834F0" w:rsidRDefault="008270C6" w:rsidP="008270C6">
      <w:pPr>
        <w:pStyle w:val="ProductList-Bullet"/>
        <w:numPr>
          <w:ilvl w:val="0"/>
          <w:numId w:val="46"/>
        </w:numPr>
      </w:pPr>
      <w:r>
        <w:t xml:space="preserve">Coupons die worden gebruikt voor aanschaffen van officiële Microsoft Learning-producten mogen niet worden overgedragen of verkocht. </w:t>
      </w:r>
    </w:p>
    <w:p w:rsidR="001834F0" w:rsidRDefault="008270C6" w:rsidP="008270C6">
      <w:pPr>
        <w:pStyle w:val="ProductList-Bullet"/>
        <w:numPr>
          <w:ilvl w:val="0"/>
          <w:numId w:val="46"/>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rsidR="001834F0" w:rsidRDefault="008270C6" w:rsidP="008270C6">
      <w:pPr>
        <w:pStyle w:val="ProductList-Bullet"/>
        <w:numPr>
          <w:ilvl w:val="0"/>
          <w:numId w:val="46"/>
        </w:numPr>
      </w:pPr>
      <w: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rsidR="001834F0" w:rsidRDefault="008270C6" w:rsidP="008270C6">
      <w:pPr>
        <w:pStyle w:val="ProductList-Bullet"/>
        <w:numPr>
          <w:ilvl w:val="0"/>
          <w:numId w:val="46"/>
        </w:numPr>
      </w:pPr>
      <w:r>
        <w:t>Welke officiële Microsoft Learning-producten beschikbaar zijn, kan op enig moment zonder voorafgaande kennisgeving worden gewijzigd.</w:t>
      </w:r>
    </w:p>
    <w:p w:rsidR="001834F0" w:rsidRDefault="008270C6" w:rsidP="008270C6">
      <w:pPr>
        <w:pStyle w:val="ProductList-Bullet"/>
        <w:numPr>
          <w:ilvl w:val="0"/>
          <w:numId w:val="46"/>
        </w:numPr>
      </w:pPr>
      <w:r>
        <w:t>Het aantal dagen dat vereist is voor aankoop van een officieel Microsoft Learning-product kan op enig moment worden gewijzigd.</w:t>
      </w:r>
    </w:p>
    <w:p w:rsidR="001834F0" w:rsidRDefault="001834F0">
      <w:pPr>
        <w:pStyle w:val="ProductList-Body"/>
      </w:pPr>
    </w:p>
    <w:p w:rsidR="001834F0" w:rsidRDefault="008270C6">
      <w:pPr>
        <w:pStyle w:val="ProductList-ClauseHeading"/>
        <w:outlineLvl w:val="2"/>
      </w:pPr>
      <w:bookmarkStart w:id="348" w:name="_Sec583"/>
      <w:r>
        <w:t>E-Learning</w:t>
      </w:r>
      <w:bookmarkEnd w:id="348"/>
    </w:p>
    <w:p w:rsidR="001834F0" w:rsidRDefault="008270C6">
      <w:pPr>
        <w:pStyle w:val="ProductList-Body"/>
      </w:pPr>
      <w:r>
        <w:t xml:space="preserve">Deze benefit verschilt voor Toepassingen, Systemen en Servers. Klanten die hiervoor in aanmerking komen, ontvangen toegang tot kwalificerende cursussen voor online learning/E-learning (voor Toepassingen, Systemen en/of Servers) per kwalificerende Enrollment/overeenkomst. </w:t>
      </w:r>
    </w:p>
    <w:p w:rsidR="001834F0" w:rsidRDefault="001834F0">
      <w:pPr>
        <w:pStyle w:val="ProductList-Body"/>
      </w:pPr>
    </w:p>
    <w:p w:rsidR="001834F0" w:rsidRDefault="008270C6">
      <w:pPr>
        <w:pStyle w:val="ProductList-Body"/>
      </w:pPr>
      <w:r>
        <w:t>Het aantal gebruikers waarvoor de Klant de training via E-Learning maximaal mag gebruiken, is gelijk aan het aantal gelicentieerde exemplaren van kwalificerende producten dat de Kant voor SA heeft aangemeld. De klant moet voor elke kwalificerende licentie één gebruiker aanwijzen. Toegang kan niet worden overgedragen van de ene gebruiker naar de andere.</w:t>
      </w:r>
    </w:p>
    <w:p w:rsidR="001834F0" w:rsidRDefault="001834F0">
      <w:pPr>
        <w:pStyle w:val="ProductList-Body"/>
      </w:pPr>
    </w:p>
    <w:p w:rsidR="001834F0" w:rsidRDefault="008270C6">
      <w:pPr>
        <w:pStyle w:val="ProductList-ClauseHeading"/>
        <w:outlineLvl w:val="2"/>
      </w:pPr>
      <w:bookmarkStart w:id="349" w:name="_Sec584"/>
      <w:r>
        <w:t>Home Use Program</w:t>
      </w:r>
      <w:bookmarkEnd w:id="349"/>
    </w:p>
    <w:p w:rsidR="001834F0" w:rsidRDefault="008270C6">
      <w:pPr>
        <w:pStyle w:val="ProductList-Body"/>
      </w:pPr>
      <w:r>
        <w:t xml:space="preserve">Werknemers van een klant, die gebruikers zijn van de gelicentieerde gekwalificeerde toepassingen die in de onderstaande tabel worden genoemd, mogen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rsidR="001834F0" w:rsidRDefault="001834F0">
      <w:pPr>
        <w:pStyle w:val="ProductList-Body"/>
      </w:pPr>
    </w:p>
    <w:p w:rsidR="001834F0" w:rsidRDefault="008270C6">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rsidR="001834F0" w:rsidRDefault="001834F0">
      <w:pPr>
        <w:pStyle w:val="ProductList-Body"/>
      </w:pPr>
    </w:p>
    <w:p w:rsidR="001834F0" w:rsidRDefault="008270C6">
      <w:pPr>
        <w:pStyle w:val="ProductList-Body"/>
      </w:pPr>
      <w:r>
        <w:t>De gebruiksvoorwaarden voor Home Use Program-software worden overeengekomen tussen Microsoft en de werknemer van de Klant, en kunnen worden geraadpleegd via de Home Use Program-website.</w:t>
      </w:r>
    </w:p>
    <w:p w:rsidR="001834F0" w:rsidRDefault="001834F0">
      <w:pPr>
        <w:pStyle w:val="ProductList-Body"/>
      </w:pPr>
    </w:p>
    <w:p w:rsidR="001834F0" w:rsidRDefault="008270C6">
      <w:pPr>
        <w:pStyle w:val="ProductList-Body"/>
      </w:pPr>
      <w:r>
        <w:t>Microsoft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404"/>
        <w:gridCol w:w="5512"/>
      </w:tblGrid>
      <w:tr w:rsidR="001834F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Corresponderende Home Use-programmalicentie</w:t>
            </w:r>
          </w:p>
        </w:tc>
      </w:tr>
      <w:tr w:rsidR="001834F0">
        <w:tc>
          <w:tcPr>
            <w:tcW w:w="60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Office Standard 2010/2013/2016</w:t>
            </w:r>
          </w:p>
          <w:p w:rsidR="001834F0" w:rsidRDefault="008270C6">
            <w:pPr>
              <w:pStyle w:val="ProductList-TableBody"/>
            </w:pPr>
            <w:r>
              <w:t xml:space="preserve">Office Professional Plus 2010/2013/2016 </w:t>
            </w:r>
          </w:p>
          <w:p w:rsidR="001834F0" w:rsidRDefault="008270C6">
            <w:pPr>
              <w:pStyle w:val="ProductList-TableBody"/>
            </w:pPr>
            <w:r>
              <w:t>Office voor Mac Standard 2011/Office 2016 voor Mac Standard</w:t>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Office Professional Plus 2016 HUP en Office 2016 voor Mac Home &amp; Business met Skype voor Bedrijven DL HUP</w:t>
            </w:r>
          </w:p>
        </w:tc>
      </w:tr>
      <w:tr w:rsidR="001834F0">
        <w:tc>
          <w:tcPr>
            <w:tcW w:w="60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Access 2010/2013/2016</w:t>
            </w:r>
          </w:p>
          <w:p w:rsidR="001834F0" w:rsidRDefault="008270C6">
            <w:pPr>
              <w:pStyle w:val="ProductList-TableBody"/>
            </w:pPr>
            <w:r>
              <w:t>Excel 2010/2013/2016</w:t>
            </w:r>
          </w:p>
          <w:p w:rsidR="001834F0" w:rsidRDefault="008270C6">
            <w:pPr>
              <w:pStyle w:val="ProductList-TableBody"/>
            </w:pPr>
            <w:r>
              <w:t>PowerPoint 2010/2013/2016</w:t>
            </w:r>
          </w:p>
          <w:p w:rsidR="001834F0" w:rsidRDefault="008270C6">
            <w:pPr>
              <w:pStyle w:val="ProductList-TableBody"/>
            </w:pPr>
            <w:r>
              <w:t>InfoPath 2010/2013/2016</w:t>
            </w:r>
          </w:p>
          <w:p w:rsidR="001834F0" w:rsidRDefault="008270C6">
            <w:pPr>
              <w:pStyle w:val="ProductList-TableBody"/>
            </w:pPr>
            <w:r>
              <w:t>Lync 2010/2013/2015</w:t>
            </w:r>
          </w:p>
          <w:p w:rsidR="001834F0" w:rsidRDefault="008270C6">
            <w:pPr>
              <w:pStyle w:val="ProductList-TableBody"/>
            </w:pPr>
            <w:r>
              <w:t>OneNote 2010/2013/2016</w:t>
            </w:r>
          </w:p>
          <w:p w:rsidR="001834F0" w:rsidRDefault="008270C6">
            <w:pPr>
              <w:pStyle w:val="ProductList-TableBody"/>
            </w:pPr>
            <w:r>
              <w:t>Outlook 2010/2013/2016</w:t>
            </w:r>
          </w:p>
          <w:p w:rsidR="001834F0" w:rsidRDefault="008270C6">
            <w:pPr>
              <w:pStyle w:val="ProductList-TableBody"/>
            </w:pPr>
            <w:r>
              <w:t>Publisher 2010/2013/2016</w:t>
            </w:r>
          </w:p>
          <w:p w:rsidR="001834F0" w:rsidRDefault="008270C6">
            <w:pPr>
              <w:pStyle w:val="ProductList-TableBody"/>
            </w:pPr>
            <w:r>
              <w:t>Skype voor Bedrijven 2015</w:t>
            </w:r>
          </w:p>
          <w:p w:rsidR="001834F0" w:rsidRDefault="008270C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 xml:space="preserve">Office Professional Plus 2016 HUP en Office 2016 voor Mac Home &amp; Business met Skype voor Bedrijven DL HUP </w:t>
            </w:r>
          </w:p>
        </w:tc>
      </w:tr>
      <w:tr w:rsidR="001834F0">
        <w:tc>
          <w:tcPr>
            <w:tcW w:w="60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 xml:space="preserve">Visio Standard 2010/2013 /2016 </w:t>
            </w:r>
          </w:p>
          <w:p w:rsidR="001834F0" w:rsidRDefault="008270C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Visio Professional 2016 HUP</w:t>
            </w:r>
          </w:p>
        </w:tc>
      </w:tr>
      <w:tr w:rsidR="001834F0">
        <w:tc>
          <w:tcPr>
            <w:tcW w:w="60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Project Standard 2010/2013/2016</w:t>
            </w:r>
          </w:p>
          <w:p w:rsidR="001834F0" w:rsidRDefault="008270C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Project Professional 2016 HUP</w:t>
            </w:r>
          </w:p>
        </w:tc>
      </w:tr>
    </w:tbl>
    <w:p w:rsidR="001834F0" w:rsidRDefault="008270C6">
      <w:pPr>
        <w:pStyle w:val="ProductList-Body"/>
      </w:pPr>
      <w:r>
        <w:rPr>
          <w:i/>
        </w:rPr>
        <w:t xml:space="preserve">Zie </w:t>
      </w:r>
      <w:hyperlink r:id="rId144">
        <w:r>
          <w:rPr>
            <w:i/>
            <w:color w:val="00467F"/>
            <w:u w:val="single"/>
          </w:rPr>
          <w:t>http://www.microsoft.com/licensing</w:t>
        </w:r>
      </w:hyperlink>
      <w:r>
        <w:rPr>
          <w:i/>
        </w:rPr>
        <w:t xml:space="preserve"> voor meer informatie, waaronder informatie over de toekomstige beschikbaarheid van andere software in het Home Use-programma.</w:t>
      </w:r>
    </w:p>
    <w:p w:rsidR="001834F0" w:rsidRDefault="001834F0">
      <w:pPr>
        <w:pStyle w:val="ProductList-Body"/>
      </w:pPr>
    </w:p>
    <w:p w:rsidR="001834F0" w:rsidRDefault="008270C6">
      <w:pPr>
        <w:pStyle w:val="ProductList-Body"/>
      </w:pPr>
      <w: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w:t>
      </w:r>
    </w:p>
    <w:p w:rsidR="001834F0" w:rsidRDefault="001834F0">
      <w:pPr>
        <w:pStyle w:val="ProductList-Body"/>
        <w:jc w:val="right"/>
      </w:pPr>
    </w:p>
    <w:p w:rsidR="001834F0" w:rsidRDefault="008270C6">
      <w:pPr>
        <w:pStyle w:val="ProductList-ClauseHeading"/>
        <w:outlineLvl w:val="2"/>
      </w:pPr>
      <w:bookmarkStart w:id="350" w:name="_Sec585"/>
      <w:r>
        <w:t>24x7 Problem Resolution Support</w:t>
      </w:r>
      <w:bookmarkEnd w:id="350"/>
    </w:p>
    <w:p w:rsidR="001834F0" w:rsidRDefault="008270C6">
      <w:pPr>
        <w:pStyle w:val="ProductList-Body"/>
      </w:pPr>
      <w:r>
        <w:t>Klanten (anders dan klanten die een aankoop doen via Academic-programma's) met SA-dekking komen in aanmerking voor 24x7 Problem Resolution Support.</w:t>
      </w:r>
    </w:p>
    <w:p w:rsidR="001834F0" w:rsidRDefault="001834F0">
      <w:pPr>
        <w:pStyle w:val="ProductList-Body"/>
      </w:pPr>
    </w:p>
    <w:p w:rsidR="001834F0" w:rsidRDefault="008270C6">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rsidR="001834F0" w:rsidRDefault="001834F0">
      <w:pPr>
        <w:pStyle w:val="ProductList-Body"/>
      </w:pPr>
    </w:p>
    <w:p w:rsidR="001834F0" w:rsidRDefault="008270C6">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rsidR="001834F0" w:rsidRDefault="001834F0">
      <w:pPr>
        <w:pStyle w:val="ProductList-Body"/>
      </w:pPr>
    </w:p>
    <w:p w:rsidR="001834F0" w:rsidRDefault="008270C6">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rsidR="001834F0" w:rsidRDefault="001834F0">
      <w:pPr>
        <w:pStyle w:val="ProductList-Body"/>
      </w:pPr>
    </w:p>
    <w:p w:rsidR="001834F0" w:rsidRDefault="008270C6">
      <w:pPr>
        <w:pStyle w:val="ProductList-SubClauseHeading"/>
        <w:outlineLvl w:val="3"/>
      </w:pPr>
      <w:r>
        <w:t>Toekenning van elektronische ondersteuningsvoorvallen voor alle programma's behalve MPSA</w:t>
      </w:r>
    </w:p>
    <w:p w:rsidR="001834F0" w:rsidRDefault="008270C6">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49"/>
        <w:gridCol w:w="2529"/>
        <w:gridCol w:w="2739"/>
        <w:gridCol w:w="2739"/>
      </w:tblGrid>
      <w:tr w:rsidR="001834F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IW / Client - toekenningsstappen</w:t>
            </w:r>
          </w:p>
        </w:tc>
      </w:tr>
      <w:tr w:rsidR="001834F0">
        <w:tc>
          <w:tcPr>
            <w:tcW w:w="29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$200,000</w:t>
            </w:r>
          </w:p>
        </w:tc>
      </w:tr>
      <w:tr w:rsidR="001834F0">
        <w:tc>
          <w:tcPr>
            <w:tcW w:w="29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300,000</w:t>
            </w:r>
          </w:p>
        </w:tc>
      </w:tr>
      <w:tr w:rsidR="001834F0">
        <w:tc>
          <w:tcPr>
            <w:tcW w:w="29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270,000</w:t>
            </w:r>
          </w:p>
        </w:tc>
      </w:tr>
      <w:tr w:rsidR="001834F0">
        <w:tc>
          <w:tcPr>
            <w:tcW w:w="29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Zwitserse frank</w:t>
            </w:r>
          </w:p>
        </w:tc>
        <w:tc>
          <w:tcPr>
            <w:tcW w:w="29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CHF 330,000</w:t>
            </w:r>
          </w:p>
        </w:tc>
      </w:tr>
      <w:tr w:rsidR="001834F0">
        <w:tc>
          <w:tcPr>
            <w:tcW w:w="29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CNY 1.650.000</w:t>
            </w:r>
          </w:p>
        </w:tc>
      </w:tr>
      <w:tr w:rsidR="001834F0">
        <w:tc>
          <w:tcPr>
            <w:tcW w:w="29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DKK 1.600.000</w:t>
            </w:r>
          </w:p>
        </w:tc>
      </w:tr>
      <w:tr w:rsidR="001834F0">
        <w:tc>
          <w:tcPr>
            <w:tcW w:w="29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215,000</w:t>
            </w:r>
          </w:p>
        </w:tc>
      </w:tr>
      <w:tr w:rsidR="001834F0">
        <w:tc>
          <w:tcPr>
            <w:tcW w:w="29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£135,000</w:t>
            </w:r>
          </w:p>
        </w:tc>
      </w:tr>
      <w:tr w:rsidR="001834F0">
        <w:tc>
          <w:tcPr>
            <w:tcW w:w="29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JPY 24.000.000</w:t>
            </w:r>
          </w:p>
        </w:tc>
      </w:tr>
      <w:tr w:rsidR="001834F0">
        <w:tc>
          <w:tcPr>
            <w:tcW w:w="29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KWD 240.000.000</w:t>
            </w:r>
          </w:p>
        </w:tc>
      </w:tr>
      <w:tr w:rsidR="001834F0">
        <w:tc>
          <w:tcPr>
            <w:tcW w:w="29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NOK 1.650.000</w:t>
            </w:r>
          </w:p>
        </w:tc>
      </w:tr>
      <w:tr w:rsidR="001834F0">
        <w:tc>
          <w:tcPr>
            <w:tcW w:w="29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350,000</w:t>
            </w:r>
          </w:p>
        </w:tc>
      </w:tr>
      <w:tr w:rsidR="001834F0">
        <w:tc>
          <w:tcPr>
            <w:tcW w:w="29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SEK 2.000.000</w:t>
            </w:r>
          </w:p>
        </w:tc>
      </w:tr>
      <w:tr w:rsidR="001834F0">
        <w:tc>
          <w:tcPr>
            <w:tcW w:w="29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NTD 7.000.000</w:t>
            </w:r>
          </w:p>
        </w:tc>
      </w:tr>
      <w:tr w:rsidR="001834F0">
        <w:tc>
          <w:tcPr>
            <w:tcW w:w="29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INR 10.000.000</w:t>
            </w:r>
          </w:p>
        </w:tc>
      </w:tr>
      <w:tr w:rsidR="001834F0">
        <w:tc>
          <w:tcPr>
            <w:tcW w:w="29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RUB 6.600.000</w:t>
            </w:r>
          </w:p>
        </w:tc>
      </w:tr>
    </w:tbl>
    <w:p w:rsidR="001834F0" w:rsidRDefault="001834F0">
      <w:pPr>
        <w:pStyle w:val="ProductList-BodyIndented"/>
        <w:ind w:left="720"/>
      </w:pPr>
    </w:p>
    <w:p w:rsidR="001834F0" w:rsidRDefault="008270C6">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rsidR="001834F0" w:rsidRDefault="001834F0">
      <w:pPr>
        <w:pStyle w:val="ProductList-BodyIndented"/>
      </w:pPr>
    </w:p>
    <w:p w:rsidR="001834F0" w:rsidRDefault="008270C6">
      <w:pPr>
        <w:pStyle w:val="ProductList-BodyIndented"/>
      </w:pPr>
      <w:r>
        <w:t xml:space="preserve">Toegang tot plaatselijke telefonische ondersteuning is beschikbaar tijdens kantooruren, zoals vermeld op de website </w:t>
      </w:r>
      <w:hyperlink r:id="rId145">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1834F0" w:rsidRDefault="001834F0">
      <w:pPr>
        <w:pStyle w:val="ProductList-BodyIndented"/>
      </w:pPr>
    </w:p>
    <w:p w:rsidR="001834F0" w:rsidRDefault="008270C6">
      <w:pPr>
        <w:pStyle w:val="ProductList-SubClauseHeading"/>
        <w:outlineLvl w:val="3"/>
      </w:pPr>
      <w:r>
        <w:t>Toekenning van elektronische ondersteuningsvoorvallen voor MPSA</w:t>
      </w:r>
    </w:p>
    <w:p w:rsidR="001834F0" w:rsidRDefault="008270C6">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79"/>
        <w:gridCol w:w="5277"/>
      </w:tblGrid>
      <w:tr w:rsidR="001834F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rsidR="001834F0" w:rsidRDefault="008270C6">
            <w:pPr>
              <w:pStyle w:val="ProductList-TableBody"/>
            </w:pPr>
            <w:r>
              <w:rPr>
                <w:color w:val="FFFFFF"/>
              </w:rPr>
              <w:t>Punten per telefonisch ondersteuningsvoorval</w:t>
            </w: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Toepassingen en Systemen (samen)</w:t>
            </w:r>
          </w:p>
        </w:tc>
        <w:tc>
          <w:tcPr>
            <w:tcW w:w="6000" w:type="dxa"/>
            <w:tcBorders>
              <w:left w:val="single" w:sz="4" w:space="0" w:color="000000"/>
              <w:right w:val="single" w:sz="4" w:space="0" w:color="000000"/>
            </w:tcBorders>
          </w:tcPr>
          <w:p w:rsidR="001834F0" w:rsidRDefault="008270C6">
            <w:pPr>
              <w:pStyle w:val="ProductList-TableBody"/>
            </w:pPr>
            <w:r>
              <w:t>2,000</w:t>
            </w: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Server</w:t>
            </w:r>
          </w:p>
        </w:tc>
        <w:tc>
          <w:tcPr>
            <w:tcW w:w="6000" w:type="dxa"/>
            <w:tcBorders>
              <w:left w:val="single" w:sz="4" w:space="0" w:color="000000"/>
              <w:right w:val="single" w:sz="4" w:space="0" w:color="000000"/>
            </w:tcBorders>
          </w:tcPr>
          <w:p w:rsidR="001834F0" w:rsidRDefault="008270C6">
            <w:pPr>
              <w:pStyle w:val="ProductList-TableBody"/>
            </w:pPr>
            <w:r>
              <w:t>400</w:t>
            </w: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CAL</w:t>
            </w:r>
          </w:p>
        </w:tc>
        <w:tc>
          <w:tcPr>
            <w:tcW w:w="6000" w:type="dxa"/>
            <w:tcBorders>
              <w:left w:val="single" w:sz="4" w:space="0" w:color="000000"/>
              <w:right w:val="single" w:sz="4" w:space="0" w:color="000000"/>
            </w:tcBorders>
          </w:tcPr>
          <w:p w:rsidR="001834F0" w:rsidRDefault="008270C6">
            <w:pPr>
              <w:pStyle w:val="ProductList-TableBody"/>
            </w:pPr>
            <w:r>
              <w:t>400</w:t>
            </w:r>
          </w:p>
        </w:tc>
      </w:tr>
    </w:tbl>
    <w:p w:rsidR="001834F0" w:rsidRDefault="001834F0">
      <w:pPr>
        <w:pStyle w:val="ProductList-BodyIndented"/>
      </w:pPr>
    </w:p>
    <w:p w:rsidR="001834F0" w:rsidRDefault="008270C6">
      <w:pPr>
        <w:pStyle w:val="ProductList-BodyIndented"/>
      </w:pPr>
      <w:r>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rsidR="001834F0" w:rsidRDefault="001834F0">
      <w:pPr>
        <w:pStyle w:val="ProductList-BodyIndented"/>
      </w:pPr>
    </w:p>
    <w:p w:rsidR="001834F0" w:rsidRDefault="008270C6">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1834F0" w:rsidRDefault="001834F0">
      <w:pPr>
        <w:pStyle w:val="ProductList-SubClauseHeading"/>
        <w:outlineLvl w:val="3"/>
      </w:pPr>
    </w:p>
    <w:p w:rsidR="001834F0" w:rsidRDefault="008270C6">
      <w:pPr>
        <w:pStyle w:val="ProductList-SubClauseHeading"/>
        <w:outlineLvl w:val="3"/>
      </w:pPr>
      <w:r>
        <w:t>Ondersteuningsvoorvallen via het web</w:t>
      </w:r>
    </w:p>
    <w:p w:rsidR="001834F0" w:rsidRDefault="008270C6">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rsidR="001834F0" w:rsidRDefault="001834F0">
      <w:pPr>
        <w:pStyle w:val="ProductList-BodyIndented"/>
      </w:pPr>
    </w:p>
    <w:p w:rsidR="001834F0" w:rsidRDefault="008270C6">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rsidR="001834F0" w:rsidRDefault="001834F0">
      <w:pPr>
        <w:pStyle w:val="ProductList-BodyIndented"/>
        <w:ind w:left="720"/>
      </w:pPr>
    </w:p>
    <w:p w:rsidR="001834F0" w:rsidRDefault="008270C6">
      <w:pPr>
        <w:pStyle w:val="ProductList-SubClauseHeading"/>
        <w:outlineLvl w:val="3"/>
      </w:pPr>
      <w:r>
        <w:t>Contactpersonen voor ondersteuning</w:t>
      </w:r>
    </w:p>
    <w:p w:rsidR="001834F0" w:rsidRDefault="008270C6">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34"/>
        <w:gridCol w:w="1487"/>
        <w:gridCol w:w="1487"/>
        <w:gridCol w:w="1487"/>
        <w:gridCol w:w="1487"/>
        <w:gridCol w:w="1487"/>
        <w:gridCol w:w="1487"/>
      </w:tblGrid>
      <w:tr w:rsidR="001834F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S/S+: EA niveau D</w:t>
            </w:r>
          </w:p>
        </w:tc>
      </w:tr>
      <w:tr w:rsidR="001834F0">
        <w:tc>
          <w:tcPr>
            <w:tcW w:w="17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Naar behoefte</w:t>
            </w:r>
          </w:p>
        </w:tc>
      </w:tr>
      <w:tr w:rsidR="001834F0">
        <w:tc>
          <w:tcPr>
            <w:tcW w:w="17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16</w:t>
            </w:r>
          </w:p>
        </w:tc>
      </w:tr>
    </w:tbl>
    <w:p w:rsidR="001834F0" w:rsidRDefault="001834F0">
      <w:pPr>
        <w:pStyle w:val="ProductList-BodyIndented"/>
      </w:pPr>
    </w:p>
    <w:p w:rsidR="001834F0" w:rsidRDefault="008270C6">
      <w:pPr>
        <w:pStyle w:val="ProductList-SubClauseHeading"/>
        <w:outlineLvl w:val="3"/>
      </w:pPr>
      <w:r>
        <w:t>Serviceniveau voor klanten met Software Assurance</w:t>
      </w:r>
    </w:p>
    <w:p w:rsidR="001834F0" w:rsidRDefault="008270C6">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56"/>
        <w:gridCol w:w="2609"/>
        <w:gridCol w:w="2749"/>
        <w:gridCol w:w="2642"/>
      </w:tblGrid>
      <w:tr w:rsidR="001834F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Verwachte reactie van de klant</w:t>
            </w:r>
          </w:p>
        </w:tc>
      </w:tr>
      <w:tr w:rsidR="001834F0">
        <w:tc>
          <w:tcPr>
            <w:tcW w:w="29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 xml:space="preserve">Kritieke invloed op het bedrijf </w:t>
            </w:r>
          </w:p>
          <w:p w:rsidR="001834F0" w:rsidRDefault="008270C6">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1e reactie op oproep binnen 2 uur, afhankelijk van ondersteuningsproduct</w:t>
            </w:r>
          </w:p>
          <w:p w:rsidR="001834F0" w:rsidRDefault="008270C6">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Toewijzing van voldoende personeel voor doorlopende inspanning, 24 uur per dag, 7 dagen per week2</w:t>
            </w:r>
          </w:p>
          <w:p w:rsidR="001834F0" w:rsidRDefault="008270C6">
            <w:pPr>
              <w:pStyle w:val="ProductList-TableBody"/>
            </w:pPr>
            <w:r>
              <w:t>Snelle toegang en reactie van change control authority</w:t>
            </w:r>
          </w:p>
          <w:p w:rsidR="001834F0" w:rsidRDefault="008270C6">
            <w:pPr>
              <w:pStyle w:val="ProductList-TableBody"/>
            </w:pPr>
            <w:r>
              <w:t>Kennisgeving aan management</w:t>
            </w:r>
          </w:p>
        </w:tc>
      </w:tr>
      <w:tr w:rsidR="001834F0">
        <w:tc>
          <w:tcPr>
            <w:tcW w:w="29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 xml:space="preserve">Gematigde invloed op bedrijf: </w:t>
            </w:r>
          </w:p>
          <w:p w:rsidR="001834F0" w:rsidRDefault="008270C6">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1e reactie op oproep binnen 4 uur, afhankelijk van ondersteuningsproduct</w:t>
            </w:r>
          </w:p>
          <w:p w:rsidR="001834F0" w:rsidRDefault="008270C6">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Toewijzing van voldoende personeel voor doorlopende inspanningen tijdens kantooruren</w:t>
            </w:r>
          </w:p>
          <w:p w:rsidR="001834F0" w:rsidRDefault="008270C6">
            <w:pPr>
              <w:pStyle w:val="ProductList-TableBody"/>
            </w:pPr>
            <w:r>
              <w:t>Toegang en reactie van change control authority binnen 4 kantooruren</w:t>
            </w:r>
          </w:p>
        </w:tc>
      </w:tr>
      <w:tr w:rsidR="001834F0">
        <w:tc>
          <w:tcPr>
            <w:tcW w:w="29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 xml:space="preserve">Minimale invloed op bedrijf </w:t>
            </w:r>
          </w:p>
          <w:p w:rsidR="001834F0" w:rsidRDefault="008270C6">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1e reactie binnen 1 werkdag, afhankelijk van ondersteuningsproduct</w:t>
            </w:r>
          </w:p>
          <w:p w:rsidR="001834F0" w:rsidRDefault="008270C6">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Accurate gegevens contactpersoon inzake case owner</w:t>
            </w:r>
          </w:p>
          <w:p w:rsidR="001834F0" w:rsidRDefault="008270C6">
            <w:pPr>
              <w:pStyle w:val="ProductList-TableBody"/>
            </w:pPr>
            <w:r>
              <w:t>Reactie binnen één werkdag.</w:t>
            </w:r>
          </w:p>
        </w:tc>
      </w:tr>
    </w:tbl>
    <w:p w:rsidR="001834F0" w:rsidRDefault="008270C6">
      <w:pPr>
        <w:pStyle w:val="ProductList-BodyIndented"/>
      </w:pPr>
      <w:r>
        <w:rPr>
          <w:i/>
        </w:rPr>
        <w:t>1 Neem contact op met een vertegenwoordiger van Microsoft voor de plaatselijke kantooruren.</w:t>
      </w:r>
    </w:p>
    <w:p w:rsidR="001834F0" w:rsidRDefault="008270C6">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rsidR="001834F0" w:rsidRDefault="001834F0">
      <w:pPr>
        <w:pStyle w:val="ProductList-BodyIndented"/>
        <w:ind w:left="720"/>
      </w:pPr>
    </w:p>
    <w:p w:rsidR="001834F0" w:rsidRDefault="008270C6">
      <w:pPr>
        <w:pStyle w:val="ProductList-SubClauseHeading"/>
        <w:outlineLvl w:val="3"/>
      </w:pPr>
      <w:r>
        <w:t>Omzetting van 24x7 Problem Resolution Support-voorvallen uit Software Assurance naar Premier Support Services</w:t>
      </w:r>
    </w:p>
    <w:p w:rsidR="001834F0" w:rsidRDefault="008270C6">
      <w:pPr>
        <w:pStyle w:val="ProductList-BodyIndented"/>
      </w:pPr>
      <w:r>
        <w:t>Met uitzondering van de MPSA, kunnen Klanten kunnen 24x7 Problem Resolution Support-voorvallen uit Software Assurance (SA-PRS-voorvallen of “SAB”) omzetten in Unified Support, Premier Problem Resolution Support (PRS) uren of Dedicated Support Engineer (DSE) uren (alleen van toepassing op reactieve ondersteuningsactiviteiten).</w:t>
      </w:r>
    </w:p>
    <w:p w:rsidR="001834F0" w:rsidRDefault="001834F0">
      <w:pPr>
        <w:pStyle w:val="ProductList-BodyIndented"/>
      </w:pPr>
    </w:p>
    <w:p w:rsidR="001834F0" w:rsidRDefault="008270C6">
      <w:pPr>
        <w:pStyle w:val="ProductList-BodyIndented"/>
      </w:pPr>
      <w:r>
        <w:t>Deze diensten zijn voor gebruik in overeenstemming met het Premier Service- of Unified Support-plan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rsidR="001834F0" w:rsidRDefault="001834F0">
      <w:pPr>
        <w:pStyle w:val="ProductList-BodyIndented"/>
        <w:ind w:left="720"/>
      </w:pPr>
    </w:p>
    <w:p w:rsidR="001834F0" w:rsidRDefault="008270C6">
      <w:pPr>
        <w:pStyle w:val="ProductList-SubClauseHeading"/>
        <w:outlineLvl w:val="3"/>
      </w:pPr>
      <w:r>
        <w:t>Aanvullende zakelijke voorzieningen</w:t>
      </w:r>
    </w:p>
    <w:p w:rsidR="001834F0" w:rsidRDefault="008270C6">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rsidR="001834F0" w:rsidRDefault="001834F0">
      <w:pPr>
        <w:pStyle w:val="ProductList-BodyIndented"/>
      </w:pPr>
    </w:p>
    <w:p w:rsidR="001834F0" w:rsidRDefault="008270C6">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rsidR="001834F0" w:rsidRDefault="001834F0">
      <w:pPr>
        <w:pStyle w:val="ProductList-BodyIndented"/>
      </w:pPr>
    </w:p>
    <w:p w:rsidR="001834F0" w:rsidRDefault="008270C6">
      <w:pPr>
        <w:pStyle w:val="ProductList-SubClauseHeading"/>
        <w:outlineLvl w:val="3"/>
      </w:pPr>
      <w:r>
        <w:t>Recht op SCE</w:t>
      </w:r>
    </w:p>
    <w:p w:rsidR="001834F0" w:rsidRDefault="008270C6">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rsidR="001834F0" w:rsidRDefault="001834F0">
      <w:pPr>
        <w:pStyle w:val="ProductList-BodyIndented"/>
      </w:pPr>
    </w:p>
    <w:p w:rsidR="001834F0" w:rsidRDefault="008270C6">
      <w:pPr>
        <w:pStyle w:val="ProductList-BodyIndented"/>
      </w:pPr>
      <w:r>
        <w:t>De kwalificerende Application Platform-producten zijn:</w:t>
      </w:r>
    </w:p>
    <w:p w:rsidR="001834F0" w:rsidRDefault="008270C6" w:rsidP="008270C6">
      <w:pPr>
        <w:pStyle w:val="ProductList-Bullet"/>
        <w:numPr>
          <w:ilvl w:val="1"/>
          <w:numId w:val="47"/>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rsidR="001834F0" w:rsidRDefault="008270C6" w:rsidP="008270C6">
      <w:pPr>
        <w:pStyle w:val="ProductList-Bullet"/>
        <w:numPr>
          <w:ilvl w:val="1"/>
          <w:numId w:val="47"/>
        </w:numPr>
      </w:pPr>
      <w:r>
        <w:t>BizTalk Server</w:t>
      </w:r>
      <w:r>
        <w:fldChar w:fldCharType="begin"/>
      </w:r>
      <w:r>
        <w:instrText xml:space="preserve"> XE "BizTalk Server" </w:instrText>
      </w:r>
      <w:r>
        <w:fldChar w:fldCharType="end"/>
      </w:r>
      <w:r>
        <w:t xml:space="preserve"> (Standard, Enterprise en Branch)</w:t>
      </w:r>
    </w:p>
    <w:p w:rsidR="001834F0" w:rsidRDefault="008270C6" w:rsidP="008270C6">
      <w:pPr>
        <w:pStyle w:val="ProductList-Bullet"/>
        <w:numPr>
          <w:ilvl w:val="1"/>
          <w:numId w:val="47"/>
        </w:numPr>
      </w:pPr>
      <w:r>
        <w:t>Office SharePoint Server</w:t>
      </w:r>
      <w:r>
        <w:fldChar w:fldCharType="begin"/>
      </w:r>
      <w:r>
        <w:instrText xml:space="preserve"> XE "SharePoint Server" </w:instrText>
      </w:r>
      <w:r>
        <w:fldChar w:fldCharType="end"/>
      </w:r>
    </w:p>
    <w:p w:rsidR="001834F0" w:rsidRDefault="008270C6">
      <w:pPr>
        <w:pStyle w:val="ProductList-BodyIndented"/>
      </w:pPr>
      <w:r>
        <w:t>De kwalificerende producten van de Core Infrastructure-component zijn:</w:t>
      </w:r>
    </w:p>
    <w:p w:rsidR="001834F0" w:rsidRDefault="008270C6" w:rsidP="008270C6">
      <w:pPr>
        <w:pStyle w:val="ProductList-Bullet"/>
        <w:numPr>
          <w:ilvl w:val="1"/>
          <w:numId w:val="4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rsidR="001834F0" w:rsidRDefault="008270C6" w:rsidP="008270C6">
      <w:pPr>
        <w:pStyle w:val="ProductList-Bullet"/>
        <w:numPr>
          <w:ilvl w:val="1"/>
          <w:numId w:val="4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1834F0" w:rsidRDefault="001834F0">
      <w:pPr>
        <w:pStyle w:val="ProductList-BodyIndented"/>
      </w:pPr>
    </w:p>
    <w:p w:rsidR="001834F0" w:rsidRDefault="008270C6">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526"/>
        <w:gridCol w:w="3508"/>
        <w:gridCol w:w="3522"/>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Minimaal jaarlijks gemiddelde aan SA-bestedingen voor Onbeperkte 24x7 PRS</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250,000</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375,000</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337,500</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Zwitserse frank</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412,500</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2,062,500</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2,000,000</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268,750</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168,750</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30,000,000</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300,000,000</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2,062,500</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437,500</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2,500,000</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8,750,000</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12,500,000</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8,250,000</w:t>
            </w:r>
          </w:p>
        </w:tc>
      </w:tr>
    </w:tbl>
    <w:p w:rsidR="001834F0" w:rsidRDefault="001834F0">
      <w:pPr>
        <w:pStyle w:val="ProductList-BodyIndented"/>
        <w:ind w:left="720"/>
      </w:pPr>
    </w:p>
    <w:p w:rsidR="001834F0" w:rsidRDefault="008270C6">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rsidR="001834F0" w:rsidRDefault="001834F0">
      <w:pPr>
        <w:pStyle w:val="ProductList-BodyIndented"/>
        <w:ind w:left="720"/>
      </w:pPr>
    </w:p>
    <w:p w:rsidR="001834F0" w:rsidRDefault="008270C6">
      <w:pPr>
        <w:pStyle w:val="ProductList-SubClauseHeading"/>
        <w:outlineLvl w:val="3"/>
      </w:pPr>
      <w:r>
        <w:t>Voorwaarden voor Parallel Data Warehouse</w:t>
      </w:r>
    </w:p>
    <w:p w:rsidR="001834F0" w:rsidRDefault="008270C6">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rsidR="001834F0" w:rsidRDefault="001834F0">
      <w:pPr>
        <w:pStyle w:val="ProductList-BodyIndented"/>
      </w:pPr>
    </w:p>
    <w:p w:rsidR="001834F0" w:rsidRDefault="008270C6">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rsidR="001834F0" w:rsidRDefault="001834F0">
      <w:pPr>
        <w:pStyle w:val="ProductList-BodyIndented"/>
      </w:pPr>
    </w:p>
    <w:p w:rsidR="001834F0" w:rsidRDefault="008270C6">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203"/>
        <w:gridCol w:w="5353"/>
      </w:tblGrid>
      <w:tr w:rsidR="001834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Toegestane ondersteuningscontacten</w:t>
            </w: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4</w:t>
            </w: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5</w:t>
            </w: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6</w:t>
            </w: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7</w:t>
            </w: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8</w:t>
            </w:r>
          </w:p>
        </w:tc>
      </w:tr>
    </w:tbl>
    <w:p w:rsidR="001834F0" w:rsidRDefault="001834F0">
      <w:pPr>
        <w:pStyle w:val="ProductList-BodyIndented"/>
      </w:pPr>
    </w:p>
    <w:p w:rsidR="001834F0" w:rsidRDefault="008270C6">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rsidR="001834F0" w:rsidRDefault="008270C6">
      <w:pPr>
        <w:pStyle w:val="ProductList-BodyIndented"/>
      </w:pPr>
      <w:r>
        <w:t xml:space="preserve">Opmerking: klanten die op dit moment beschikken over een licentie voor PDW behouden deze benefit, zoals beschreven in de </w:t>
      </w:r>
      <w:hyperlink r:id="rId146">
        <w:r>
          <w:rPr>
            <w:color w:val="00467F"/>
            <w:u w:val="single"/>
          </w:rPr>
          <w:t>Productvoorwaarden van juni 2016</w:t>
        </w:r>
      </w:hyperlink>
      <w:r>
        <w:t>.</w:t>
      </w:r>
    </w:p>
    <w:p w:rsidR="001834F0" w:rsidRDefault="001834F0">
      <w:pPr>
        <w:pStyle w:val="ProductList-BodyIndented"/>
      </w:pPr>
    </w:p>
    <w:p w:rsidR="001834F0" w:rsidRDefault="008270C6">
      <w:pPr>
        <w:pStyle w:val="ProductList-ClauseHeading"/>
        <w:outlineLvl w:val="2"/>
      </w:pPr>
      <w:bookmarkStart w:id="351" w:name="_Sec587"/>
      <w:r>
        <w:t>Verkrijgbaarheid van Step-Up-licenties</w:t>
      </w:r>
      <w:bookmarkEnd w:id="351"/>
    </w:p>
    <w:p w:rsidR="001834F0" w:rsidRDefault="008270C6">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1834F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Opwaarderen naar</w:t>
            </w:r>
          </w:p>
        </w:tc>
      </w:tr>
      <w:tr w:rsidR="001834F0">
        <w:tc>
          <w:tcPr>
            <w:tcW w:w="60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BizTalk Server Standard</w:t>
            </w:r>
            <w:r>
              <w:fldChar w:fldCharType="begin"/>
            </w:r>
            <w:r>
              <w:instrText xml:space="preserve"> XE "BizTalk Server Standard" </w:instrText>
            </w:r>
            <w:r>
              <w:fldChar w:fldCharType="end"/>
            </w:r>
          </w:p>
        </w:tc>
      </w:tr>
      <w:tr w:rsidR="001834F0">
        <w:tc>
          <w:tcPr>
            <w:tcW w:w="60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BizTalk Server Enterprise</w:t>
            </w:r>
            <w:r>
              <w:fldChar w:fldCharType="begin"/>
            </w:r>
            <w:r>
              <w:instrText xml:space="preserve"> XE "BizTalk Server Enterprise" </w:instrText>
            </w:r>
            <w:r>
              <w:fldChar w:fldCharType="end"/>
            </w:r>
          </w:p>
        </w:tc>
      </w:tr>
      <w:tr w:rsidR="001834F0">
        <w:tc>
          <w:tcPr>
            <w:tcW w:w="60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BizTalk Server Enterprise</w:t>
            </w:r>
          </w:p>
        </w:tc>
      </w:tr>
      <w:tr w:rsidR="001834F0">
        <w:tc>
          <w:tcPr>
            <w:tcW w:w="60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Enterprise CAL</w:t>
            </w:r>
            <w:r>
              <w:fldChar w:fldCharType="begin"/>
            </w:r>
            <w:r>
              <w:instrText xml:space="preserve"> XE "Enterprise CAL" </w:instrText>
            </w:r>
            <w:r>
              <w:fldChar w:fldCharType="end"/>
            </w:r>
            <w:r>
              <w:t xml:space="preserve"> Suite</w:t>
            </w:r>
          </w:p>
        </w:tc>
      </w:tr>
      <w:tr w:rsidR="001834F0">
        <w:tc>
          <w:tcPr>
            <w:tcW w:w="60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Core Infrastructure Server Suite Datacenter</w:t>
            </w:r>
            <w:r>
              <w:fldChar w:fldCharType="begin"/>
            </w:r>
            <w:r>
              <w:instrText xml:space="preserve"> XE "Core Infrastructure Server Suite Datacenter" </w:instrText>
            </w:r>
            <w:r>
              <w:fldChar w:fldCharType="end"/>
            </w:r>
          </w:p>
        </w:tc>
      </w:tr>
      <w:tr w:rsidR="001834F0">
        <w:tc>
          <w:tcPr>
            <w:tcW w:w="60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Desktop Education met Enterprise CAL Suite</w:t>
            </w:r>
          </w:p>
        </w:tc>
      </w:tr>
      <w:tr w:rsidR="001834F0">
        <w:tc>
          <w:tcPr>
            <w:tcW w:w="60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Desktop School met Enterprise CAL Suite</w:t>
            </w:r>
          </w:p>
        </w:tc>
      </w:tr>
      <w:tr w:rsidR="001834F0">
        <w:tc>
          <w:tcPr>
            <w:tcW w:w="60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Exchange Server Enterprise</w:t>
            </w:r>
            <w:r>
              <w:fldChar w:fldCharType="begin"/>
            </w:r>
            <w:r>
              <w:instrText xml:space="preserve"> XE "Exchange Server Enterprise" </w:instrText>
            </w:r>
            <w:r>
              <w:fldChar w:fldCharType="end"/>
            </w:r>
          </w:p>
        </w:tc>
      </w:tr>
      <w:tr w:rsidR="001834F0">
        <w:tc>
          <w:tcPr>
            <w:tcW w:w="60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Forefront TMG Enterprise</w:t>
            </w:r>
            <w:r>
              <w:fldChar w:fldCharType="begin"/>
            </w:r>
            <w:r>
              <w:instrText xml:space="preserve"> XE "Forefront TMG Enterprise" </w:instrText>
            </w:r>
            <w:r>
              <w:fldChar w:fldCharType="end"/>
            </w:r>
          </w:p>
        </w:tc>
      </w:tr>
      <w:tr w:rsidR="001834F0">
        <w:tc>
          <w:tcPr>
            <w:tcW w:w="60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r>
      <w:tr w:rsidR="001834F0">
        <w:tc>
          <w:tcPr>
            <w:tcW w:w="60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On-premises CAL voor Microsoft Dynamics 365 for Customer Service</w:t>
            </w:r>
            <w:r>
              <w:fldChar w:fldCharType="begin"/>
            </w:r>
            <w:r>
              <w:instrText xml:space="preserve"> XE "On-premises CAL voor Microsoft Dynamics 365 for Customer Service" </w:instrText>
            </w:r>
            <w:r>
              <w:fldChar w:fldCharType="end"/>
            </w:r>
          </w:p>
        </w:tc>
      </w:tr>
      <w:tr w:rsidR="001834F0">
        <w:tc>
          <w:tcPr>
            <w:tcW w:w="60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p>
        </w:tc>
      </w:tr>
      <w:tr w:rsidR="001834F0">
        <w:tc>
          <w:tcPr>
            <w:tcW w:w="60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On-premises CAL voor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p>
        </w:tc>
      </w:tr>
      <w:tr w:rsidR="001834F0">
        <w:tc>
          <w:tcPr>
            <w:tcW w:w="60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Office Professional Plus</w:t>
            </w:r>
            <w:r>
              <w:fldChar w:fldCharType="begin"/>
            </w:r>
            <w:r>
              <w:instrText xml:space="preserve"> XE "Office Professional Plus" </w:instrText>
            </w:r>
            <w:r>
              <w:fldChar w:fldCharType="end"/>
            </w:r>
          </w:p>
        </w:tc>
      </w:tr>
      <w:tr w:rsidR="001834F0">
        <w:tc>
          <w:tcPr>
            <w:tcW w:w="60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Enterprise Desktop</w:t>
            </w:r>
          </w:p>
        </w:tc>
      </w:tr>
      <w:tr w:rsidR="001834F0">
        <w:tc>
          <w:tcPr>
            <w:tcW w:w="60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Project Professional</w:t>
            </w:r>
            <w:r>
              <w:fldChar w:fldCharType="begin"/>
            </w:r>
            <w:r>
              <w:instrText xml:space="preserve"> XE "Project Professional" </w:instrText>
            </w:r>
            <w:r>
              <w:fldChar w:fldCharType="end"/>
            </w:r>
          </w:p>
        </w:tc>
      </w:tr>
      <w:tr w:rsidR="001834F0">
        <w:tc>
          <w:tcPr>
            <w:tcW w:w="60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SQL Server Enterprise Core</w:t>
            </w:r>
          </w:p>
        </w:tc>
      </w:tr>
      <w:tr w:rsidR="001834F0">
        <w:tc>
          <w:tcPr>
            <w:tcW w:w="60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SQL Server Business Intelligence</w:t>
            </w:r>
            <w:r>
              <w:fldChar w:fldCharType="begin"/>
            </w:r>
            <w:r>
              <w:instrText xml:space="preserve"> XE "SQL Server Business Intelligence" </w:instrText>
            </w:r>
            <w:r>
              <w:fldChar w:fldCharType="end"/>
            </w:r>
          </w:p>
        </w:tc>
      </w:tr>
      <w:tr w:rsidR="001834F0">
        <w:tc>
          <w:tcPr>
            <w:tcW w:w="60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System Center Datacenter</w:t>
            </w:r>
            <w:r>
              <w:fldChar w:fldCharType="begin"/>
            </w:r>
            <w:r>
              <w:instrText xml:space="preserve"> XE "System Center Datacenter" </w:instrText>
            </w:r>
            <w:r>
              <w:fldChar w:fldCharType="end"/>
            </w:r>
          </w:p>
        </w:tc>
      </w:tr>
      <w:tr w:rsidR="001834F0">
        <w:tc>
          <w:tcPr>
            <w:tcW w:w="60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Visio Professional</w:t>
            </w:r>
            <w:r>
              <w:fldChar w:fldCharType="begin"/>
            </w:r>
            <w:r>
              <w:instrText xml:space="preserve"> XE "Visio Professional" </w:instrText>
            </w:r>
            <w:r>
              <w:fldChar w:fldCharType="end"/>
            </w:r>
          </w:p>
        </w:tc>
      </w:tr>
      <w:tr w:rsidR="001834F0">
        <w:tc>
          <w:tcPr>
            <w:tcW w:w="60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Visual Studio Enterprise-abonnement</w:t>
            </w:r>
            <w:r>
              <w:fldChar w:fldCharType="begin"/>
            </w:r>
            <w:r>
              <w:instrText xml:space="preserve"> XE "Visual Studio Enterprise-abonnement" </w:instrText>
            </w:r>
            <w:r>
              <w:fldChar w:fldCharType="end"/>
            </w:r>
          </w:p>
        </w:tc>
      </w:tr>
      <w:tr w:rsidR="001834F0">
        <w:tc>
          <w:tcPr>
            <w:tcW w:w="60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Visual Studio Enterprise-abonnement</w:t>
            </w:r>
            <w:r>
              <w:fldChar w:fldCharType="begin"/>
            </w:r>
            <w:r>
              <w:instrText xml:space="preserve"> XE "Visual Studio Enterprise-abonnement" </w:instrText>
            </w:r>
            <w:r>
              <w:fldChar w:fldCharType="end"/>
            </w:r>
          </w:p>
        </w:tc>
      </w:tr>
      <w:tr w:rsidR="001834F0">
        <w:tc>
          <w:tcPr>
            <w:tcW w:w="600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Windows Server Datacenter</w:t>
            </w:r>
            <w:r>
              <w:fldChar w:fldCharType="begin"/>
            </w:r>
            <w:r>
              <w:instrText xml:space="preserve"> XE "Windows Server Datacenter" </w:instrText>
            </w:r>
            <w:r>
              <w:fldChar w:fldCharType="end"/>
            </w:r>
          </w:p>
        </w:tc>
      </w:tr>
    </w:tbl>
    <w:p w:rsidR="001834F0" w:rsidRDefault="001834F0">
      <w:pPr>
        <w:pStyle w:val="ProductList-Body"/>
      </w:pPr>
    </w:p>
    <w:p w:rsidR="001834F0" w:rsidRDefault="008270C6">
      <w:pPr>
        <w:pStyle w:val="ProductList-ClauseHeading"/>
        <w:outlineLvl w:val="2"/>
      </w:pPr>
      <w:bookmarkStart w:id="352" w:name="_Sec588"/>
      <w:r>
        <w:t>Servers – Rechten voor herstel bij noodgevallen</w:t>
      </w:r>
      <w:bookmarkEnd w:id="352"/>
    </w:p>
    <w:p w:rsidR="001834F0" w:rsidRDefault="008270C6">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rsidR="001834F0" w:rsidRDefault="001834F0">
      <w:pPr>
        <w:pStyle w:val="ProductList-Body"/>
      </w:pPr>
    </w:p>
    <w:p w:rsidR="001834F0" w:rsidRDefault="008270C6">
      <w:pPr>
        <w:pStyle w:val="ProductList-SubSubClauseHeading"/>
        <w:outlineLvl w:val="4"/>
      </w:pPr>
      <w:r>
        <w:t>Toegestaan gebruik van Back-upinstances</w:t>
      </w:r>
    </w:p>
    <w:p w:rsidR="001834F0" w:rsidRDefault="008270C6">
      <w:pPr>
        <w:pStyle w:val="ProductList-BodyIndented2"/>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rsidR="001834F0" w:rsidRDefault="008270C6" w:rsidP="008270C6">
      <w:pPr>
        <w:pStyle w:val="ProductList-Bullet"/>
        <w:numPr>
          <w:ilvl w:val="2"/>
          <w:numId w:val="49"/>
        </w:numPr>
      </w:pPr>
      <w:r>
        <w:t xml:space="preserve">Gedurende korte perioden voor het testen van herstel bij noodgevallen, binnen één week per 90 dagen; </w:t>
      </w:r>
    </w:p>
    <w:p w:rsidR="001834F0" w:rsidRDefault="008270C6" w:rsidP="008270C6">
      <w:pPr>
        <w:pStyle w:val="ProductList-Bullet"/>
        <w:numPr>
          <w:ilvl w:val="2"/>
          <w:numId w:val="49"/>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 </w:t>
      </w:r>
    </w:p>
    <w:p w:rsidR="001834F0" w:rsidRDefault="008270C6" w:rsidP="008270C6">
      <w:pPr>
        <w:pStyle w:val="ProductList-Bullet"/>
        <w:numPr>
          <w:ilvl w:val="2"/>
          <w:numId w:val="49"/>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1834F0" w:rsidRDefault="001834F0">
      <w:pPr>
        <w:pStyle w:val="ProductList-BodyIndented2"/>
      </w:pPr>
    </w:p>
    <w:p w:rsidR="001834F0" w:rsidRDefault="008270C6">
      <w:pPr>
        <w:pStyle w:val="ProductList-SubSubClauseHeading"/>
        <w:outlineLvl w:val="4"/>
      </w:pPr>
      <w:r>
        <w:t>Het Azure Hybrid Benefit aanwenden voor Herstel bij noodgevallen</w:t>
      </w:r>
    </w:p>
    <w:p w:rsidR="001834F0" w:rsidRDefault="008270C6">
      <w:pPr>
        <w:pStyle w:val="ProductList-BodyIndented2"/>
      </w:pPr>
      <w:r>
        <w:t xml:space="preserve">De Klant kan in het kader van het Microsoft Azure Hybrid Benefit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 Hybrid Benefit beheersen, om dezelfde Windows Server standaardlicenties gelijktijdig in te zetten voor Microsoft Azure Services onder Azure Hybrid Benefit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rsidR="001834F0" w:rsidRDefault="001834F0">
      <w:pPr>
        <w:pStyle w:val="ProductList-BodyIndented2"/>
      </w:pPr>
    </w:p>
    <w:p w:rsidR="001834F0" w:rsidRDefault="008270C6">
      <w:pPr>
        <w:pStyle w:val="ProductList-SubSubClauseHeading"/>
        <w:outlineLvl w:val="4"/>
      </w:pPr>
      <w:r>
        <w:t>Gebruikseisen voor Herstel na noodgeval</w:t>
      </w:r>
    </w:p>
    <w:p w:rsidR="001834F0" w:rsidRDefault="008270C6">
      <w:pPr>
        <w:pStyle w:val="ProductList-BodyIndented2"/>
      </w:pPr>
      <w:r>
        <w:t>De Klant dient te voldoen aan de volgende voorwaarden om de software te gebruiken op grond van rechten voor herstel bij noodgevallen.</w:t>
      </w:r>
    </w:p>
    <w:p w:rsidR="001834F0" w:rsidRDefault="008270C6" w:rsidP="008270C6">
      <w:pPr>
        <w:pStyle w:val="ProductList-Bullet"/>
        <w:numPr>
          <w:ilvl w:val="2"/>
          <w:numId w:val="50"/>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rsidR="001834F0" w:rsidRDefault="008270C6" w:rsidP="008270C6">
      <w:pPr>
        <w:pStyle w:val="ProductList-Bullet"/>
        <w:numPr>
          <w:ilvl w:val="2"/>
          <w:numId w:val="50"/>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1834F0" w:rsidRDefault="008270C6" w:rsidP="008270C6">
      <w:pPr>
        <w:pStyle w:val="ProductList-Bullet"/>
        <w:numPr>
          <w:ilvl w:val="2"/>
          <w:numId w:val="50"/>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rsidR="001834F0" w:rsidRDefault="008270C6" w:rsidP="008270C6">
      <w:pPr>
        <w:pStyle w:val="ProductList-Bullet"/>
        <w:numPr>
          <w:ilvl w:val="2"/>
          <w:numId w:val="50"/>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rsidR="001834F0" w:rsidRDefault="008270C6" w:rsidP="008270C6">
      <w:pPr>
        <w:pStyle w:val="ProductList-Bullet"/>
        <w:numPr>
          <w:ilvl w:val="2"/>
          <w:numId w:val="50"/>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rsidR="001834F0" w:rsidRDefault="008270C6" w:rsidP="008270C6">
      <w:pPr>
        <w:pStyle w:val="ProductList-Bullet"/>
        <w:numPr>
          <w:ilvl w:val="2"/>
          <w:numId w:val="50"/>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rsidR="001834F0" w:rsidRDefault="001834F0">
      <w:pPr>
        <w:pStyle w:val="ProductList-BodyIndented2"/>
      </w:pPr>
    </w:p>
    <w:p w:rsidR="001834F0" w:rsidRDefault="008270C6">
      <w:pPr>
        <w:pStyle w:val="ProductList-SubSubClauseHeading"/>
        <w:outlineLvl w:val="4"/>
      </w:pPr>
      <w:r>
        <w:t>Aanvullend toegestaan gebruik van Windows Server</w:t>
      </w:r>
    </w:p>
    <w:p w:rsidR="001834F0" w:rsidRDefault="008270C6" w:rsidP="008270C6">
      <w:pPr>
        <w:pStyle w:val="ProductList-Bullet"/>
        <w:numPr>
          <w:ilvl w:val="2"/>
          <w:numId w:val="51"/>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rsidR="001834F0" w:rsidRDefault="008270C6" w:rsidP="008270C6">
      <w:pPr>
        <w:pStyle w:val="ProductList-Bullet"/>
        <w:numPr>
          <w:ilvl w:val="3"/>
          <w:numId w:val="51"/>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1834F0" w:rsidRDefault="008270C6" w:rsidP="008270C6">
      <w:pPr>
        <w:pStyle w:val="ProductList-Bullet"/>
        <w:numPr>
          <w:ilvl w:val="3"/>
          <w:numId w:val="51"/>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rsidR="001834F0" w:rsidRDefault="008270C6">
      <w:pPr>
        <w:pStyle w:val="ProductList-BodyIndented2"/>
        <w:ind w:left="1440"/>
      </w:pPr>
      <w:r>
        <w:t>- het uitvoeren van hardwarevirtualisatiesoftware, zoals Hyper-V,</w:t>
      </w:r>
    </w:p>
    <w:p w:rsidR="001834F0" w:rsidRDefault="008270C6">
      <w:pPr>
        <w:pStyle w:val="ProductList-BodyIndented2"/>
        <w:ind w:left="1440"/>
      </w:pPr>
      <w:r>
        <w:t>- het uitvoeren van hardwarevirtualisatiediensten,</w:t>
      </w:r>
    </w:p>
    <w:p w:rsidR="001834F0" w:rsidRDefault="008270C6">
      <w:pPr>
        <w:pStyle w:val="ProductList-BodyIndented2"/>
        <w:ind w:left="1440"/>
      </w:pPr>
      <w:r>
        <w:t>- het uitvoeren van softwareagents voor het beheren van de hardwarevirtualisatiesoftware,</w:t>
      </w:r>
    </w:p>
    <w:p w:rsidR="001834F0" w:rsidRDefault="008270C6">
      <w:pPr>
        <w:pStyle w:val="ProductList-BodyIndented2"/>
        <w:ind w:left="1440"/>
      </w:pPr>
      <w:r>
        <w:t>- het ontvangen van replicatiebestanden,</w:t>
      </w:r>
    </w:p>
    <w:p w:rsidR="001834F0" w:rsidRDefault="008270C6">
      <w:pPr>
        <w:pStyle w:val="ProductList-BodyIndented2"/>
        <w:ind w:left="144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rsidR="001834F0" w:rsidRDefault="008270C6">
      <w:pPr>
        <w:pStyle w:val="ProductList-BodyIndented2"/>
        <w:ind w:left="144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rsidR="001834F0" w:rsidRDefault="008270C6">
      <w:pPr>
        <w:pStyle w:val="ProductList-BodyIndented2"/>
        <w:ind w:left="1440"/>
      </w:pPr>
      <w:r>
        <w:t xml:space="preserve">- het uitvoeren van taken voor herstel bij noodgevallen, zoals hierboven beschreven. </w:t>
      </w:r>
    </w:p>
    <w:p w:rsidR="001834F0" w:rsidRDefault="008270C6" w:rsidP="008270C6">
      <w:pPr>
        <w:pStyle w:val="ProductList-Bullet"/>
        <w:numPr>
          <w:ilvl w:val="3"/>
          <w:numId w:val="52"/>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1834F0" w:rsidRDefault="001834F0">
      <w:pPr>
        <w:pStyle w:val="ProductList-BodyIndented2"/>
      </w:pPr>
    </w:p>
    <w:p w:rsidR="001834F0" w:rsidRDefault="001834F0">
      <w:pPr>
        <w:pStyle w:val="ProductList-BodyIndented2"/>
      </w:pPr>
    </w:p>
    <w:p w:rsidR="001834F0" w:rsidRDefault="008270C6">
      <w:pPr>
        <w:pStyle w:val="ProductList-ClauseHeading"/>
        <w:outlineLvl w:val="2"/>
      </w:pPr>
      <w:bookmarkStart w:id="353" w:name="_Sec589"/>
      <w:r>
        <w:t>License Mobility</w:t>
      </w:r>
      <w:bookmarkEnd w:id="353"/>
    </w:p>
    <w:p w:rsidR="001834F0" w:rsidRDefault="008270C6">
      <w:pPr>
        <w:pStyle w:val="ProductList-SubClauseHeading"/>
        <w:outlineLvl w:val="3"/>
      </w:pPr>
      <w:r>
        <w:t>License Mobility in server farms</w:t>
      </w:r>
    </w:p>
    <w:p w:rsidR="001834F0" w:rsidRDefault="008270C6">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rsidR="001834F0" w:rsidRDefault="001834F0">
      <w:pPr>
        <w:pStyle w:val="ProductList-BodyIndented"/>
      </w:pPr>
    </w:p>
    <w:p w:rsidR="001834F0" w:rsidRDefault="008270C6">
      <w:pPr>
        <w:pStyle w:val="ProductList-SubClauseHeading"/>
        <w:outlineLvl w:val="3"/>
      </w:pPr>
      <w:r>
        <w:t>License Mobility door middel van Software Assurance</w:t>
      </w:r>
    </w:p>
    <w:p w:rsidR="001834F0" w:rsidRDefault="008270C6">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rsidR="001834F0" w:rsidRDefault="001834F0">
      <w:pPr>
        <w:pStyle w:val="ProductList-BodyIndented"/>
      </w:pPr>
    </w:p>
    <w:p w:rsidR="001834F0" w:rsidRDefault="008270C6">
      <w:pPr>
        <w:pStyle w:val="ProductList-SubSubClauseHeading"/>
        <w:outlineLvl w:val="4"/>
      </w:pPr>
      <w:r>
        <w:t>Toegestaan gebruik:</w:t>
      </w:r>
    </w:p>
    <w:p w:rsidR="001834F0" w:rsidRDefault="008270C6">
      <w:pPr>
        <w:pStyle w:val="ProductList-BodyIndented2"/>
      </w:pPr>
      <w:r>
        <w:t>Met License Mobility via SA kan de Klant:</w:t>
      </w:r>
    </w:p>
    <w:p w:rsidR="001834F0" w:rsidRDefault="008270C6" w:rsidP="008270C6">
      <w:pPr>
        <w:pStyle w:val="ProductList-Bullet"/>
        <w:numPr>
          <w:ilvl w:val="2"/>
          <w:numId w:val="53"/>
        </w:numPr>
      </w:pPr>
      <w:r>
        <w:t xml:space="preserve">gelicentieerde software uitvoeren op gedeelde servers; </w:t>
      </w:r>
    </w:p>
    <w:p w:rsidR="001834F0" w:rsidRDefault="008270C6" w:rsidP="008270C6">
      <w:pPr>
        <w:pStyle w:val="ProductList-Bullet"/>
        <w:numPr>
          <w:ilvl w:val="2"/>
          <w:numId w:val="53"/>
        </w:numPr>
      </w:pPr>
      <w:r>
        <w:t xml:space="preserve">toegang verkrijgen tot deze software op grond van toegangslicenties en waarvoor de Klant beschikt over SA, en op grond van Gebruikers- en Apparaat-SL's die toegang tot de Producten toestaan; </w:t>
      </w:r>
    </w:p>
    <w:p w:rsidR="001834F0" w:rsidRDefault="008270C6" w:rsidP="008270C6">
      <w:pPr>
        <w:pStyle w:val="ProductList-Bullet"/>
        <w:numPr>
          <w:ilvl w:val="2"/>
          <w:numId w:val="53"/>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 </w:t>
      </w:r>
    </w:p>
    <w:p w:rsidR="001834F0" w:rsidRDefault="008270C6" w:rsidP="008270C6">
      <w:pPr>
        <w:pStyle w:val="ProductList-Bullet"/>
        <w:numPr>
          <w:ilvl w:val="2"/>
          <w:numId w:val="53"/>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rsidR="001834F0" w:rsidRDefault="001834F0">
      <w:pPr>
        <w:pStyle w:val="ProductList-BodyIndented2"/>
      </w:pPr>
    </w:p>
    <w:p w:rsidR="001834F0" w:rsidRDefault="008270C6">
      <w:pPr>
        <w:pStyle w:val="ProductList-SubSubClauseHeading"/>
        <w:outlineLvl w:val="4"/>
      </w:pPr>
      <w:r>
        <w:t>Vereisten:</w:t>
      </w:r>
    </w:p>
    <w:p w:rsidR="001834F0" w:rsidRDefault="008270C6">
      <w:pPr>
        <w:pStyle w:val="ProductList-BodyIndented2"/>
      </w:pPr>
      <w:r>
        <w:t>Voor gebruik van License Mobility via SA moet de Klant:</w:t>
      </w:r>
    </w:p>
    <w:p w:rsidR="001834F0" w:rsidRDefault="008270C6" w:rsidP="008270C6">
      <w:pPr>
        <w:pStyle w:val="ProductList-Bullet"/>
        <w:numPr>
          <w:ilvl w:val="2"/>
          <w:numId w:val="54"/>
        </w:numPr>
      </w:pPr>
      <w:r>
        <w:t xml:space="preserve">de gelicentieerde software uitvoeren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 </w:t>
      </w:r>
    </w:p>
    <w:p w:rsidR="001834F0" w:rsidRDefault="008270C6" w:rsidP="008270C6">
      <w:pPr>
        <w:pStyle w:val="ProductList-Bullet"/>
        <w:numPr>
          <w:ilvl w:val="2"/>
          <w:numId w:val="54"/>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Platform Services</w:t>
      </w:r>
      <w:r>
        <w:fldChar w:fldCharType="begin"/>
      </w:r>
      <w:r>
        <w:instrText xml:space="preserve"> XE "Microsoft Azure Platform Services" </w:instrText>
      </w:r>
      <w:r>
        <w:fldChar w:fldCharType="end"/>
      </w:r>
      <w:r>
        <w:t xml:space="preserve"> 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rsidR="001834F0" w:rsidRDefault="008270C6" w:rsidP="008270C6">
      <w:pPr>
        <w:pStyle w:val="ProductList-Bullet"/>
        <w:numPr>
          <w:ilvl w:val="2"/>
          <w:numId w:val="54"/>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rsidR="001834F0" w:rsidRDefault="001834F0">
      <w:pPr>
        <w:pStyle w:val="ProductList-BodyIndented2"/>
      </w:pPr>
    </w:p>
    <w:p w:rsidR="001834F0" w:rsidRDefault="008270C6">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511"/>
        <w:gridCol w:w="2632"/>
        <w:gridCol w:w="2533"/>
        <w:gridCol w:w="2520"/>
      </w:tblGrid>
      <w:tr w:rsidR="001834F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Toegestaan aantal:</w:t>
            </w:r>
          </w:p>
          <w:p w:rsidR="001834F0" w:rsidRDefault="008270C6">
            <w:pPr>
              <w:pStyle w:val="ProductList-TableBody"/>
            </w:pPr>
            <w:r>
              <w:rPr>
                <w:color w:val="FFFFFF"/>
              </w:rPr>
              <w:t>OSE's of Cores per Licentie</w:t>
            </w:r>
          </w:p>
        </w:tc>
      </w:tr>
      <w:tr w:rsidR="001834F0">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1 OSE per licentie</w:t>
            </w:r>
          </w:p>
        </w:tc>
      </w:tr>
      <w:tr w:rsidR="001834F0">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1 OSE per licentie</w:t>
            </w:r>
          </w:p>
        </w:tc>
      </w:tr>
      <w:tr w:rsidR="001834F0">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Een virtuele core (onderhevig aan de product use rights met inbegrip de vereiste van minimaal 4 cores per OSE).</w:t>
            </w:r>
          </w:p>
        </w:tc>
      </w:tr>
      <w:tr w:rsidR="001834F0">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2 beheerde OSEʹs per Gelicentieerde Server</w:t>
            </w:r>
          </w:p>
        </w:tc>
      </w:tr>
      <w:tr w:rsidR="001834F0">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10 beheerde OSEʹs per Gelicentieerde Server</w:t>
            </w:r>
          </w:p>
        </w:tc>
      </w:tr>
      <w:tr w:rsidR="001834F0">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2 beheerde OSEʹs per Gelicentieerde Server</w:t>
            </w:r>
          </w:p>
        </w:tc>
      </w:tr>
      <w:tr w:rsidR="001834F0">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10 beheerde OSEʹs per Gelicentieerde Server</w:t>
            </w:r>
          </w:p>
        </w:tc>
      </w:tr>
    </w:tbl>
    <w:p w:rsidR="001834F0" w:rsidRDefault="001834F0">
      <w:pPr>
        <w:pStyle w:val="ProductList-BodyIndented2"/>
      </w:pPr>
    </w:p>
    <w:p w:rsidR="001834F0" w:rsidRDefault="008270C6">
      <w:pPr>
        <w:pStyle w:val="ProductList-SubSubClauseHeading"/>
        <w:outlineLvl w:val="4"/>
      </w:pPr>
      <w:r>
        <w:t>Fail-overrechten</w:t>
      </w:r>
    </w:p>
    <w:p w:rsidR="001834F0" w:rsidRDefault="008270C6">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rsidR="001834F0" w:rsidRDefault="001834F0">
      <w:pPr>
        <w:pStyle w:val="ProductList-BodyIndented2"/>
      </w:pPr>
    </w:p>
    <w:p w:rsidR="001834F0" w:rsidRDefault="008270C6">
      <w:pPr>
        <w:pStyle w:val="ProductList-ClauseHeading"/>
        <w:outlineLvl w:val="2"/>
      </w:pPr>
      <w:bookmarkStart w:id="354" w:name="_Sec590"/>
      <w:r>
        <w:t>Servers – Self-Hosted toepassingen</w:t>
      </w:r>
      <w:bookmarkEnd w:id="354"/>
    </w:p>
    <w:p w:rsidR="001834F0" w:rsidRDefault="008270C6">
      <w:pPr>
        <w:pStyle w:val="ProductList-Body"/>
      </w:pPr>
      <w:r>
        <w:t>Self-Hosted toepassingen betekent de Producten waarop Self-Hosted rechten van toepassing zijn.</w:t>
      </w:r>
    </w:p>
    <w:p w:rsidR="001834F0" w:rsidRDefault="001834F0">
      <w:pPr>
        <w:pStyle w:val="ProductList-Body"/>
      </w:pPr>
    </w:p>
    <w:p w:rsidR="001834F0" w:rsidRDefault="008270C6">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rsidR="001834F0" w:rsidRDefault="001834F0">
      <w:pPr>
        <w:pStyle w:val="ProductList-Body"/>
      </w:pPr>
    </w:p>
    <w:p w:rsidR="001834F0" w:rsidRDefault="008270C6">
      <w:pPr>
        <w:pStyle w:val="ProductList-SubClauseHeading"/>
        <w:outlineLvl w:val="3"/>
      </w:pPr>
      <w:r>
        <w:t>Vereisten</w:t>
      </w:r>
    </w:p>
    <w:p w:rsidR="001834F0" w:rsidRDefault="008270C6">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rsidR="001834F0" w:rsidRDefault="008270C6" w:rsidP="008270C6">
      <w:pPr>
        <w:pStyle w:val="ProductList-Bullet"/>
        <w:numPr>
          <w:ilvl w:val="1"/>
          <w:numId w:val="55"/>
        </w:numPr>
      </w:pPr>
      <w:r>
        <w:t>de Self-Hosted toepassingen die worden uitgevoerd als onderdeel van de Unified Solution; en</w:t>
      </w:r>
    </w:p>
    <w:p w:rsidR="001834F0" w:rsidRDefault="008270C6" w:rsidP="008270C6">
      <w:pPr>
        <w:pStyle w:val="ProductList-Bullet"/>
        <w:numPr>
          <w:ilvl w:val="1"/>
          <w:numId w:val="55"/>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rsidR="001834F0" w:rsidRDefault="008270C6">
      <w:pPr>
        <w:pStyle w:val="ProductList-BodyIndented"/>
      </w:pPr>
      <w:r>
        <w:t xml:space="preserve">Alle Microsoft-software die wordt gebruikt voor het maken en leveren van de Unified Solution moet: </w:t>
      </w:r>
    </w:p>
    <w:p w:rsidR="001834F0" w:rsidRDefault="008270C6" w:rsidP="008270C6">
      <w:pPr>
        <w:pStyle w:val="ProductList-Bullet"/>
        <w:numPr>
          <w:ilvl w:val="1"/>
          <w:numId w:val="56"/>
        </w:numPr>
      </w:pPr>
      <w:r>
        <w:t>zijn gelicentieerd door middel van een Volume Licensing-programma; en</w:t>
      </w:r>
    </w:p>
    <w:p w:rsidR="001834F0" w:rsidRDefault="008270C6" w:rsidP="008270C6">
      <w:pPr>
        <w:pStyle w:val="ProductList-Bullet"/>
        <w:numPr>
          <w:ilvl w:val="1"/>
          <w:numId w:val="56"/>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w:t>
      </w:r>
    </w:p>
    <w:p w:rsidR="001834F0" w:rsidRDefault="001834F0">
      <w:pPr>
        <w:pStyle w:val="ProductList-BodyIndented"/>
      </w:pPr>
    </w:p>
    <w:p w:rsidR="001834F0" w:rsidRDefault="008270C6">
      <w:pPr>
        <w:pStyle w:val="ProductList-BodyIndented"/>
      </w:pPr>
      <w:r>
        <w:t>Indien de Klant de Unified Solution levert vanaf gedeelde servers, is het de Klant niet toegestaan Windows Server (of External Connector License voor Remote Desktop Services of een andere Windows Server-toegangslicentie) te gebruiken als een Self-hosted Toepassing. In plaats daarvan dient de Klant gebruik te maken van Windows Server-software die is gelicentieerd door middel van een License Mobility via Software Assurance-partner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w:t>
      </w:r>
    </w:p>
    <w:p w:rsidR="001834F0" w:rsidRDefault="001834F0">
      <w:pPr>
        <w:pStyle w:val="ProductList-BodyIndented"/>
      </w:pPr>
    </w:p>
    <w:p w:rsidR="001834F0" w:rsidRDefault="008270C6">
      <w:pPr>
        <w:pStyle w:val="ProductList-BodyIndented"/>
      </w:pPr>
      <w:r>
        <w:t>De software van de Klant moet:</w:t>
      </w:r>
    </w:p>
    <w:p w:rsidR="001834F0" w:rsidRDefault="008270C6" w:rsidP="008270C6">
      <w:pPr>
        <w:pStyle w:val="ProductList-Bullet"/>
        <w:numPr>
          <w:ilvl w:val="1"/>
          <w:numId w:val="57"/>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rsidR="001834F0" w:rsidRDefault="008270C6" w:rsidP="008270C6">
      <w:pPr>
        <w:pStyle w:val="ProductList-Bullet"/>
        <w:numPr>
          <w:ilvl w:val="1"/>
          <w:numId w:val="57"/>
        </w:numPr>
      </w:pPr>
      <w:r>
        <w:t>de primaire dienst en/of toepassing zijn in de Unified Solution, en mag geen directe toegang bieden tot Self-Hosted toepassingen aan eindgebruikers van de Unified Solution;</w:t>
      </w:r>
    </w:p>
    <w:p w:rsidR="001834F0" w:rsidRDefault="008270C6" w:rsidP="008270C6">
      <w:pPr>
        <w:pStyle w:val="ProductList-Bullet"/>
        <w:numPr>
          <w:ilvl w:val="1"/>
          <w:numId w:val="57"/>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rsidR="001834F0" w:rsidRDefault="008270C6" w:rsidP="008270C6">
      <w:pPr>
        <w:pStyle w:val="ProductList-Bullet"/>
        <w:numPr>
          <w:ilvl w:val="1"/>
          <w:numId w:val="57"/>
        </w:numPr>
      </w:pPr>
      <w:r>
        <w:t>eigendom zijn van de Klant, niet in licentie zijn genomen, met dien verstande dat de software van de Klant niet-substantiële software van derden mag bevatten die is ingebouwd in, of dient ter ondersteuning van, de software van de Klant.</w:t>
      </w:r>
    </w:p>
    <w:p w:rsidR="001834F0" w:rsidRDefault="001834F0">
      <w:pPr>
        <w:pStyle w:val="ProductList-BodyIndented"/>
      </w:pPr>
    </w:p>
    <w:p w:rsidR="001834F0" w:rsidRDefault="008270C6">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rsidR="001834F0" w:rsidRDefault="001834F0">
      <w:pPr>
        <w:pStyle w:val="ProductList-BodyIndented"/>
        <w:jc w:val="right"/>
      </w:pPr>
    </w:p>
    <w:tbl>
      <w:tblPr>
        <w:tblStyle w:val="PURTable0"/>
        <w:tblW w:w="0" w:type="dxa"/>
        <w:tblLook w:val="04A0" w:firstRow="1" w:lastRow="0" w:firstColumn="1" w:lastColumn="0" w:noHBand="0" w:noVBand="1"/>
      </w:tblPr>
      <w:tblGrid>
        <w:gridCol w:w="1055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Indented"/>
      </w:pPr>
    </w:p>
    <w:p w:rsidR="001834F0" w:rsidRDefault="001834F0">
      <w:pPr>
        <w:pStyle w:val="PURBreadcrumb"/>
      </w:pPr>
    </w:p>
    <w:p w:rsidR="001834F0" w:rsidRDefault="008270C6">
      <w:pPr>
        <w:pStyle w:val="ProductList-SectionHeading"/>
        <w:pageBreakBefore/>
        <w:outlineLvl w:val="0"/>
      </w:pPr>
      <w:bookmarkStart w:id="355" w:name="_Sec1237"/>
      <w:bookmarkEnd w:id="332"/>
      <w:r>
        <w:t>Bijlage C – Add-ons &amp; Andere Overstaplicenties</w:t>
      </w:r>
      <w:r>
        <w:fldChar w:fldCharType="begin"/>
      </w:r>
      <w:r>
        <w:instrText xml:space="preserve"> TC "</w:instrText>
      </w:r>
      <w:bookmarkStart w:id="356" w:name="_Toc507620085"/>
      <w:r>
        <w:instrText>Bijlage C – Add-ons &amp; Andere Overstaplicenties</w:instrText>
      </w:r>
      <w:bookmarkEnd w:id="356"/>
      <w:r>
        <w:instrText>" \l 1</w:instrText>
      </w:r>
      <w:r>
        <w:fldChar w:fldCharType="end"/>
      </w:r>
    </w:p>
    <w:p w:rsidR="001834F0" w:rsidRDefault="001834F0">
      <w:pPr>
        <w:pStyle w:val="PURBreadcrumb"/>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GroupHeading"/>
        <w:outlineLvl w:val="1"/>
      </w:pPr>
      <w:bookmarkStart w:id="357" w:name="_Sec1238"/>
      <w:r>
        <w:t>Add-ons</w:t>
      </w:r>
      <w:bookmarkEnd w:id="357"/>
      <w:r>
        <w:fldChar w:fldCharType="begin"/>
      </w:r>
      <w:r>
        <w:instrText xml:space="preserve"> TC "</w:instrText>
      </w:r>
      <w:bookmarkStart w:id="358" w:name="_Toc507620086"/>
      <w:r>
        <w:instrText>Add-ons</w:instrText>
      </w:r>
      <w:bookmarkEnd w:id="358"/>
      <w:r>
        <w:instrText>" \l 2</w:instrText>
      </w:r>
      <w:r>
        <w:fldChar w:fldCharType="end"/>
      </w:r>
    </w:p>
    <w:p w:rsidR="001834F0" w:rsidRDefault="008270C6">
      <w:pPr>
        <w:pStyle w:val="ProductList-Body"/>
      </w:pPr>
      <w:r>
        <w:t>De Klant kan Add-ons verkrijgen onder voorbehoud van de volgende voorwaarden:</w:t>
      </w:r>
    </w:p>
    <w:p w:rsidR="001834F0" w:rsidRDefault="008270C6" w:rsidP="008270C6">
      <w:pPr>
        <w:pStyle w:val="ProductList-Bullet"/>
        <w:numPr>
          <w:ilvl w:val="0"/>
          <w:numId w:val="58"/>
        </w:numPr>
      </w:pPr>
      <w:r>
        <w:t>De Klant moet beschikken over actieve SA voor de corresponderende Kwalificerende Licenties</w:t>
      </w:r>
    </w:p>
    <w:p w:rsidR="001834F0" w:rsidRDefault="008270C6" w:rsidP="008270C6">
      <w:pPr>
        <w:pStyle w:val="ProductList-Bullet"/>
        <w:numPr>
          <w:ilvl w:val="0"/>
          <w:numId w:val="58"/>
        </w:numPr>
      </w:pPr>
      <w:r>
        <w:t xml:space="preserve">De Klant kan voor elke Kwalificerende Licentie één Add-on SL verkrijgen, tenzij in deze Bijlage anders is bepaald  </w:t>
      </w:r>
    </w:p>
    <w:p w:rsidR="001834F0" w:rsidRDefault="008270C6" w:rsidP="008270C6">
      <w:pPr>
        <w:pStyle w:val="ProductList-Bullet"/>
        <w:numPr>
          <w:ilvl w:val="0"/>
          <w:numId w:val="58"/>
        </w:numPr>
      </w:pPr>
      <w:r>
        <w:t>De Klant kan Add-on SL's verkrijgen tussen true-up datums, vooruitlopend op het verkrijgen van de Kwalificerende Licenties</w:t>
      </w:r>
    </w:p>
    <w:p w:rsidR="001834F0" w:rsidRDefault="001834F0">
      <w:pPr>
        <w:pStyle w:val="ProductList-Body"/>
      </w:pPr>
    </w:p>
    <w:p w:rsidR="001834F0" w:rsidRDefault="008270C6">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rsidR="001834F0" w:rsidRDefault="001834F0">
      <w:pPr>
        <w:pStyle w:val="ProductList-Body"/>
      </w:pPr>
    </w:p>
    <w:p w:rsidR="001834F0" w:rsidRDefault="008270C6">
      <w:pPr>
        <w:pStyle w:val="ProductList-Offering2HeadingNoBorder"/>
        <w:outlineLvl w:val="2"/>
      </w:pPr>
      <w:r>
        <w:t>Windows Desktop Operating System</w:t>
      </w:r>
      <w:r>
        <w:fldChar w:fldCharType="begin"/>
      </w:r>
      <w:r>
        <w:instrText xml:space="preserve"> TC "</w:instrText>
      </w:r>
      <w:bookmarkStart w:id="359" w:name="_Toc507620087"/>
      <w:r>
        <w:instrText>Windows Desktop Operating System</w:instrText>
      </w:r>
      <w:bookmarkEnd w:id="359"/>
      <w:r>
        <w:instrText>" \l 3</w:instrText>
      </w:r>
      <w:r>
        <w:fldChar w:fldCharType="end"/>
      </w:r>
    </w:p>
    <w:p w:rsidR="001834F0" w:rsidRDefault="008270C6">
      <w:pPr>
        <w:pStyle w:val="ProductList-Body"/>
      </w:pPr>
      <w:r>
        <w:t>de Gelicentieerde Gebruiker dient de Primaire Gebruiker te zijn van een apparaat met actieve SA-dekking voor Windows-desktopbesturingssystemen of Windows VDA-dekking.</w:t>
      </w:r>
    </w:p>
    <w:tbl>
      <w:tblPr>
        <w:tblStyle w:val="PURTable"/>
        <w:tblW w:w="0" w:type="dxa"/>
        <w:tblLook w:val="04A0" w:firstRow="1" w:lastRow="0" w:firstColumn="1" w:lastColumn="0" w:noHBand="0" w:noVBand="1"/>
      </w:tblPr>
      <w:tblGrid>
        <w:gridCol w:w="5265"/>
        <w:gridCol w:w="5651"/>
      </w:tblGrid>
      <w:tr w:rsidR="001834F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834F0" w:rsidRDefault="008270C6">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1834F0" w:rsidRDefault="008270C6">
            <w:pPr>
              <w:pStyle w:val="ProductList-TableBody"/>
            </w:pPr>
            <w:r>
              <w:rPr>
                <w:color w:val="FFFFFF"/>
              </w:rPr>
              <w:t>Kwalificerende licenties</w:t>
            </w:r>
          </w:p>
        </w:tc>
      </w:tr>
      <w:tr w:rsidR="001834F0">
        <w:tc>
          <w:tcPr>
            <w:tcW w:w="588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Windows 10 Education E5 Add-on per Apparaat</w:t>
            </w:r>
          </w:p>
        </w:tc>
        <w:tc>
          <w:tcPr>
            <w:tcW w:w="6240" w:type="dxa"/>
            <w:tcBorders>
              <w:top w:val="single" w:sz="4" w:space="0" w:color="000000"/>
              <w:left w:val="single" w:sz="4" w:space="0" w:color="000000"/>
              <w:bottom w:val="none" w:sz="4" w:space="0" w:color="000000"/>
              <w:right w:val="single" w:sz="4" w:space="0" w:color="000000"/>
            </w:tcBorders>
          </w:tcPr>
          <w:p w:rsidR="001834F0" w:rsidRDefault="001834F0">
            <w:pPr>
              <w:pStyle w:val="ProductList-TableBody"/>
            </w:pPr>
          </w:p>
        </w:tc>
      </w:tr>
      <w:tr w:rsidR="001834F0">
        <w:tc>
          <w:tcPr>
            <w:tcW w:w="588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Windows 10 Enterprise E3 Add-on per gebruiker</w:t>
            </w:r>
          </w:p>
        </w:tc>
        <w:tc>
          <w:tcPr>
            <w:tcW w:w="6240" w:type="dxa"/>
            <w:tcBorders>
              <w:top w:val="none" w:sz="4" w:space="0" w:color="000000"/>
              <w:left w:val="single" w:sz="4" w:space="0" w:color="000000"/>
              <w:bottom w:val="none" w:sz="4" w:space="0" w:color="000000"/>
              <w:right w:val="single" w:sz="4" w:space="0" w:color="000000"/>
            </w:tcBorders>
          </w:tcPr>
          <w:p w:rsidR="001834F0" w:rsidRDefault="008270C6">
            <w:pPr>
              <w:pStyle w:val="ProductList-TableBody"/>
            </w:pPr>
            <w:r>
              <w:t>Windows 10 Enterprise/Education E3 per Apparaat</w:t>
            </w:r>
          </w:p>
        </w:tc>
      </w:tr>
      <w:tr w:rsidR="001834F0">
        <w:tc>
          <w:tcPr>
            <w:tcW w:w="588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Windows 10 Enterprise E5 per Add-on per apparaat of gebruiker</w:t>
            </w:r>
          </w:p>
        </w:tc>
        <w:tc>
          <w:tcPr>
            <w:tcW w:w="6240" w:type="dxa"/>
            <w:tcBorders>
              <w:top w:val="none" w:sz="4" w:space="0" w:color="000000"/>
              <w:left w:val="single" w:sz="4" w:space="0" w:color="000000"/>
              <w:bottom w:val="single" w:sz="4" w:space="0" w:color="000000"/>
              <w:right w:val="single" w:sz="4" w:space="0" w:color="000000"/>
            </w:tcBorders>
          </w:tcPr>
          <w:p w:rsidR="001834F0" w:rsidRDefault="001834F0">
            <w:pPr>
              <w:pStyle w:val="ProductList-TableBody"/>
            </w:pPr>
          </w:p>
        </w:tc>
      </w:tr>
      <w:tr w:rsidR="001834F0">
        <w:tc>
          <w:tcPr>
            <w:tcW w:w="5880" w:type="dxa"/>
            <w:tcBorders>
              <w:top w:val="single" w:sz="4" w:space="0" w:color="000000"/>
              <w:left w:val="single" w:sz="4" w:space="0" w:color="000000"/>
              <w:bottom w:val="none" w:sz="4" w:space="0" w:color="000000"/>
              <w:right w:val="single" w:sz="4" w:space="0" w:color="000000"/>
            </w:tcBorders>
          </w:tcPr>
          <w:p w:rsidR="001834F0" w:rsidRDefault="008270C6">
            <w:pPr>
              <w:pStyle w:val="ProductList-TableBody"/>
            </w:pPr>
            <w:r>
              <w:t>Windows 10 User OLS-activering E3/E5 Add-on</w:t>
            </w:r>
          </w:p>
        </w:tc>
        <w:tc>
          <w:tcPr>
            <w:tcW w:w="62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Windows 10 Enterprise E3/E5 per Gebruiker</w:t>
            </w:r>
          </w:p>
        </w:tc>
      </w:tr>
      <w:tr w:rsidR="001834F0">
        <w:tc>
          <w:tcPr>
            <w:tcW w:w="5880" w:type="dxa"/>
            <w:tcBorders>
              <w:top w:val="none" w:sz="4" w:space="0" w:color="000000"/>
              <w:left w:val="single" w:sz="4" w:space="0" w:color="000000"/>
              <w:bottom w:val="single" w:sz="4" w:space="0" w:color="000000"/>
              <w:right w:val="single" w:sz="4" w:space="0" w:color="000000"/>
            </w:tcBorders>
          </w:tcPr>
          <w:p w:rsidR="001834F0" w:rsidRDefault="001834F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Windows VDA E3/E5 per Gebruiker</w:t>
            </w:r>
          </w:p>
        </w:tc>
      </w:tr>
    </w:tbl>
    <w:p w:rsidR="001834F0" w:rsidRDefault="001834F0">
      <w:pPr>
        <w:pStyle w:val="ProductList-Body"/>
      </w:pPr>
    </w:p>
    <w:p w:rsidR="001834F0" w:rsidRDefault="008270C6">
      <w:pPr>
        <w:pStyle w:val="ProductList-Offering2HeadingNoBorder"/>
        <w:outlineLvl w:val="2"/>
      </w:pPr>
      <w:r>
        <w:t>Microsoft Operations Management and Security</w:t>
      </w:r>
      <w:r>
        <w:fldChar w:fldCharType="begin"/>
      </w:r>
      <w:r>
        <w:instrText xml:space="preserve"> TC "</w:instrText>
      </w:r>
      <w:bookmarkStart w:id="360" w:name="_Toc507620088"/>
      <w:r>
        <w:instrText>Microsoft Operations Management and Security</w:instrText>
      </w:r>
      <w:bookmarkEnd w:id="360"/>
      <w:r>
        <w:instrText>" \l 3</w:instrText>
      </w:r>
      <w:r>
        <w:fldChar w:fldCharType="end"/>
      </w:r>
    </w:p>
    <w:p w:rsidR="001834F0" w:rsidRDefault="001834F0">
      <w:pPr>
        <w:pStyle w:val="ProductList-Body"/>
      </w:pPr>
    </w:p>
    <w:p w:rsidR="001834F0" w:rsidRDefault="008270C6">
      <w:pPr>
        <w:pStyle w:val="ProductList-Body"/>
      </w:pPr>
      <w:r>
        <w:t xml:space="preserve">Voor elke Kwalificerende Licentie mag de Klant een combinatie van E1- en E2-Add-ons aanschaffen, tot aan de In Aanmerking Komende Hoeveelheid. </w:t>
      </w:r>
    </w:p>
    <w:p w:rsidR="001834F0" w:rsidRDefault="001834F0">
      <w:pPr>
        <w:pStyle w:val="ProductList-Body"/>
      </w:pPr>
    </w:p>
    <w:p w:rsidR="001834F0" w:rsidRDefault="008270C6">
      <w:pPr>
        <w:pStyle w:val="ProductList-Body"/>
      </w:pPr>
      <w:r>
        <w:t>Een Aanvullende SL voor Operations Management and Security kan worden aangeschaft op grond van een andere volumelicentieovereenkomst dan de Kwalificerende Licentie ervan. Indien de SA-dekking voor de Kwalificerende Licentie als eerste afloopt, loopt de Aanvullende SL voor Operations Management and Security af op de volgende verjaardag van de enrollment.</w:t>
      </w:r>
    </w:p>
    <w:p w:rsidR="001834F0" w:rsidRDefault="001834F0">
      <w:pPr>
        <w:pStyle w:val="ProductList-Body"/>
      </w:pPr>
    </w:p>
    <w:tbl>
      <w:tblPr>
        <w:tblStyle w:val="PURTable"/>
        <w:tblW w:w="0" w:type="dxa"/>
        <w:tblLook w:val="04A0" w:firstRow="1" w:lastRow="0" w:firstColumn="1" w:lastColumn="0" w:noHBand="0" w:noVBand="1"/>
      </w:tblPr>
      <w:tblGrid>
        <w:gridCol w:w="3884"/>
        <w:gridCol w:w="3789"/>
        <w:gridCol w:w="3243"/>
      </w:tblGrid>
      <w:tr w:rsidR="001834F0">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1834F0" w:rsidRDefault="008270C6">
            <w:pPr>
              <w:pStyle w:val="ProductList-TableBody"/>
            </w:pPr>
            <w:r>
              <w:rPr>
                <w:color w:val="FFFFFF"/>
              </w:rPr>
              <w:t>Aanvullende Gebruikers-SL</w:t>
            </w:r>
          </w:p>
        </w:tc>
        <w:tc>
          <w:tcPr>
            <w:tcW w:w="4160" w:type="dxa"/>
            <w:tcBorders>
              <w:top w:val="single" w:sz="4" w:space="0" w:color="0070C0"/>
              <w:bottom w:val="single" w:sz="4" w:space="0" w:color="000000"/>
            </w:tcBorders>
            <w:shd w:val="clear" w:color="auto" w:fill="0070C0"/>
          </w:tcPr>
          <w:p w:rsidR="001834F0" w:rsidRDefault="008270C6">
            <w:pPr>
              <w:pStyle w:val="ProductList-TableBody"/>
            </w:pPr>
            <w:r>
              <w:rPr>
                <w:color w:val="FFFFFF"/>
              </w:rPr>
              <w:t>Kwalificerende licenties</w:t>
            </w:r>
          </w:p>
        </w:tc>
        <w:tc>
          <w:tcPr>
            <w:tcW w:w="3540" w:type="dxa"/>
            <w:tcBorders>
              <w:top w:val="single" w:sz="4" w:space="0" w:color="0070C0"/>
              <w:bottom w:val="single" w:sz="4" w:space="0" w:color="000000"/>
              <w:right w:val="single" w:sz="4" w:space="0" w:color="0070C0"/>
            </w:tcBorders>
            <w:shd w:val="clear" w:color="auto" w:fill="0070C0"/>
          </w:tcPr>
          <w:p w:rsidR="001834F0" w:rsidRDefault="008270C6">
            <w:pPr>
              <w:pStyle w:val="ProductList-TableBody"/>
            </w:pPr>
            <w:r>
              <w:rPr>
                <w:color w:val="FFFFFF"/>
              </w:rPr>
              <w:t>In Aanmerking Komende Hoeveelheid</w:t>
            </w:r>
          </w:p>
        </w:tc>
      </w:tr>
      <w:tr w:rsidR="001834F0">
        <w:tc>
          <w:tcPr>
            <w:tcW w:w="4280" w:type="dxa"/>
            <w:tcBorders>
              <w:top w:val="single" w:sz="4" w:space="0" w:color="000000"/>
              <w:left w:val="single" w:sz="4" w:space="0" w:color="000000"/>
              <w:bottom w:val="none" w:sz="4" w:space="0" w:color="000000"/>
              <w:right w:val="single" w:sz="4" w:space="0" w:color="000000"/>
            </w:tcBorders>
          </w:tcPr>
          <w:p w:rsidR="001834F0" w:rsidRDefault="008270C6">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 xml:space="preserve">Core Infrastructure Server Suite Standard (pakket met 2 Core-licenties) </w:t>
            </w:r>
          </w:p>
        </w:tc>
        <w:tc>
          <w:tcPr>
            <w:tcW w:w="3540" w:type="dxa"/>
            <w:tcBorders>
              <w:top w:val="single" w:sz="4" w:space="0" w:color="000000"/>
              <w:left w:val="single" w:sz="4" w:space="0" w:color="000000"/>
              <w:bottom w:val="none" w:sz="4" w:space="0" w:color="000000"/>
              <w:right w:val="single" w:sz="4" w:space="0" w:color="000000"/>
            </w:tcBorders>
          </w:tcPr>
          <w:p w:rsidR="001834F0" w:rsidRDefault="008270C6">
            <w:pPr>
              <w:pStyle w:val="ProductList-TableBody"/>
            </w:pPr>
            <w:r>
              <w:t>1/4 (vereist minimaal vier Kwalificerende Licenties)</w:t>
            </w:r>
          </w:p>
        </w:tc>
      </w:tr>
      <w:tr w:rsidR="001834F0">
        <w:tc>
          <w:tcPr>
            <w:tcW w:w="4280" w:type="dxa"/>
            <w:tcBorders>
              <w:top w:val="none" w:sz="4" w:space="0" w:color="000000"/>
              <w:left w:val="single" w:sz="4" w:space="0" w:color="000000"/>
              <w:bottom w:val="single" w:sz="4" w:space="0" w:color="000000"/>
              <w:right w:val="single" w:sz="4" w:space="0" w:color="000000"/>
            </w:tcBorders>
          </w:tcPr>
          <w:p w:rsidR="001834F0" w:rsidRDefault="001834F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System Center Standard (pakket met 2 Core-licenties)</w:t>
            </w:r>
          </w:p>
        </w:tc>
        <w:tc>
          <w:tcPr>
            <w:tcW w:w="3540" w:type="dxa"/>
            <w:tcBorders>
              <w:top w:val="none" w:sz="4" w:space="0" w:color="000000"/>
              <w:left w:val="single" w:sz="4" w:space="0" w:color="000000"/>
              <w:bottom w:val="single" w:sz="4" w:space="0" w:color="000000"/>
              <w:right w:val="single" w:sz="4" w:space="0" w:color="000000"/>
            </w:tcBorders>
          </w:tcPr>
          <w:p w:rsidR="001834F0" w:rsidRDefault="001834F0">
            <w:pPr>
              <w:pStyle w:val="ProductList-TableBody"/>
            </w:pPr>
          </w:p>
        </w:tc>
      </w:tr>
      <w:tr w:rsidR="001834F0">
        <w:tc>
          <w:tcPr>
            <w:tcW w:w="4280" w:type="dxa"/>
            <w:tcBorders>
              <w:top w:val="single" w:sz="4" w:space="0" w:color="000000"/>
              <w:left w:val="single" w:sz="4" w:space="0" w:color="000000"/>
              <w:bottom w:val="none" w:sz="4" w:space="0" w:color="000000"/>
              <w:right w:val="single" w:sz="4" w:space="0" w:color="000000"/>
            </w:tcBorders>
          </w:tcPr>
          <w:p w:rsidR="001834F0" w:rsidRDefault="008270C6">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 xml:space="preserve">Core Infrastructure Server Suite Datacenter (pakket met 2 Core-licenties) </w:t>
            </w:r>
          </w:p>
        </w:tc>
        <w:tc>
          <w:tcPr>
            <w:tcW w:w="3540" w:type="dxa"/>
            <w:tcBorders>
              <w:top w:val="single" w:sz="4" w:space="0" w:color="000000"/>
              <w:left w:val="single" w:sz="4" w:space="0" w:color="000000"/>
              <w:bottom w:val="none" w:sz="4" w:space="0" w:color="000000"/>
              <w:right w:val="single" w:sz="4" w:space="0" w:color="000000"/>
            </w:tcBorders>
          </w:tcPr>
          <w:p w:rsidR="001834F0" w:rsidRDefault="008270C6">
            <w:pPr>
              <w:pStyle w:val="ProductList-TableBody"/>
            </w:pPr>
            <w:r>
              <w:t>1</w:t>
            </w:r>
          </w:p>
        </w:tc>
      </w:tr>
      <w:tr w:rsidR="001834F0">
        <w:tc>
          <w:tcPr>
            <w:tcW w:w="4280" w:type="dxa"/>
            <w:tcBorders>
              <w:top w:val="none" w:sz="4" w:space="0" w:color="000000"/>
              <w:left w:val="single" w:sz="4" w:space="0" w:color="000000"/>
              <w:bottom w:val="single" w:sz="4" w:space="0" w:color="000000"/>
              <w:right w:val="single" w:sz="4" w:space="0" w:color="000000"/>
            </w:tcBorders>
          </w:tcPr>
          <w:p w:rsidR="001834F0" w:rsidRDefault="001834F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System Center Datacenter (pakket met 2 Core-licenties)</w:t>
            </w:r>
          </w:p>
        </w:tc>
        <w:tc>
          <w:tcPr>
            <w:tcW w:w="3540" w:type="dxa"/>
            <w:tcBorders>
              <w:top w:val="none" w:sz="4" w:space="0" w:color="000000"/>
              <w:left w:val="single" w:sz="4" w:space="0" w:color="000000"/>
              <w:bottom w:val="single" w:sz="4" w:space="0" w:color="000000"/>
              <w:right w:val="single" w:sz="4" w:space="0" w:color="000000"/>
            </w:tcBorders>
          </w:tcPr>
          <w:p w:rsidR="001834F0" w:rsidRDefault="001834F0">
            <w:pPr>
              <w:pStyle w:val="ProductList-TableBody"/>
            </w:pPr>
          </w:p>
        </w:tc>
      </w:tr>
      <w:tr w:rsidR="001834F0">
        <w:tc>
          <w:tcPr>
            <w:tcW w:w="4280" w:type="dxa"/>
            <w:tcBorders>
              <w:top w:val="single" w:sz="4" w:space="0" w:color="000000"/>
              <w:left w:val="single" w:sz="4" w:space="0" w:color="000000"/>
              <w:bottom w:val="none" w:sz="4" w:space="0" w:color="000000"/>
              <w:right w:val="single" w:sz="4" w:space="0" w:color="000000"/>
            </w:tcBorders>
          </w:tcPr>
          <w:p w:rsidR="001834F0" w:rsidRDefault="008270C6">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Core Infrastructure Server Suite Standard (2 processors)</w:t>
            </w:r>
          </w:p>
        </w:tc>
        <w:tc>
          <w:tcPr>
            <w:tcW w:w="3540" w:type="dxa"/>
            <w:tcBorders>
              <w:top w:val="single" w:sz="4" w:space="0" w:color="000000"/>
              <w:left w:val="single" w:sz="4" w:space="0" w:color="000000"/>
              <w:bottom w:val="none" w:sz="4" w:space="0" w:color="000000"/>
              <w:right w:val="single" w:sz="4" w:space="0" w:color="000000"/>
            </w:tcBorders>
          </w:tcPr>
          <w:p w:rsidR="001834F0" w:rsidRDefault="008270C6">
            <w:pPr>
              <w:pStyle w:val="ProductList-TableBody"/>
            </w:pPr>
            <w:r>
              <w:t>2</w:t>
            </w:r>
          </w:p>
        </w:tc>
      </w:tr>
      <w:tr w:rsidR="001834F0">
        <w:tc>
          <w:tcPr>
            <w:tcW w:w="4280" w:type="dxa"/>
            <w:tcBorders>
              <w:top w:val="none" w:sz="4" w:space="0" w:color="000000"/>
              <w:left w:val="single" w:sz="4" w:space="0" w:color="000000"/>
              <w:bottom w:val="single" w:sz="4" w:space="0" w:color="000000"/>
              <w:right w:val="single" w:sz="4" w:space="0" w:color="000000"/>
            </w:tcBorders>
          </w:tcPr>
          <w:p w:rsidR="001834F0" w:rsidRDefault="001834F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System Center Standard (2 processors)</w:t>
            </w:r>
          </w:p>
        </w:tc>
        <w:tc>
          <w:tcPr>
            <w:tcW w:w="3540" w:type="dxa"/>
            <w:tcBorders>
              <w:top w:val="none" w:sz="4" w:space="0" w:color="000000"/>
              <w:left w:val="single" w:sz="4" w:space="0" w:color="000000"/>
              <w:bottom w:val="single" w:sz="4" w:space="0" w:color="000000"/>
              <w:right w:val="single" w:sz="4" w:space="0" w:color="000000"/>
            </w:tcBorders>
          </w:tcPr>
          <w:p w:rsidR="001834F0" w:rsidRDefault="001834F0">
            <w:pPr>
              <w:pStyle w:val="ProductList-TableBody"/>
            </w:pPr>
          </w:p>
        </w:tc>
      </w:tr>
      <w:tr w:rsidR="001834F0">
        <w:tc>
          <w:tcPr>
            <w:tcW w:w="4280" w:type="dxa"/>
            <w:tcBorders>
              <w:top w:val="single" w:sz="4" w:space="0" w:color="000000"/>
              <w:left w:val="single" w:sz="4" w:space="0" w:color="000000"/>
              <w:bottom w:val="none" w:sz="4" w:space="0" w:color="000000"/>
              <w:right w:val="single" w:sz="4" w:space="0" w:color="000000"/>
            </w:tcBorders>
          </w:tcPr>
          <w:p w:rsidR="001834F0" w:rsidRDefault="008270C6">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Core Infrastructure Server Suite Datacenter (2 processors)</w:t>
            </w:r>
          </w:p>
        </w:tc>
        <w:tc>
          <w:tcPr>
            <w:tcW w:w="3540" w:type="dxa"/>
            <w:tcBorders>
              <w:top w:val="single" w:sz="4" w:space="0" w:color="000000"/>
              <w:left w:val="single" w:sz="4" w:space="0" w:color="000000"/>
              <w:bottom w:val="none" w:sz="4" w:space="0" w:color="000000"/>
              <w:right w:val="single" w:sz="4" w:space="0" w:color="000000"/>
            </w:tcBorders>
          </w:tcPr>
          <w:p w:rsidR="001834F0" w:rsidRDefault="008270C6">
            <w:pPr>
              <w:pStyle w:val="ProductList-TableBody"/>
            </w:pPr>
            <w:r>
              <w:t>8</w:t>
            </w:r>
          </w:p>
        </w:tc>
      </w:tr>
      <w:tr w:rsidR="001834F0">
        <w:tc>
          <w:tcPr>
            <w:tcW w:w="4280" w:type="dxa"/>
            <w:tcBorders>
              <w:top w:val="none" w:sz="4" w:space="0" w:color="000000"/>
              <w:left w:val="single" w:sz="4" w:space="0" w:color="000000"/>
              <w:bottom w:val="single" w:sz="4" w:space="0" w:color="000000"/>
              <w:right w:val="single" w:sz="4" w:space="0" w:color="000000"/>
            </w:tcBorders>
          </w:tcPr>
          <w:p w:rsidR="001834F0" w:rsidRDefault="001834F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System Center Datacenter (2 processors)</w:t>
            </w:r>
          </w:p>
        </w:tc>
        <w:tc>
          <w:tcPr>
            <w:tcW w:w="3540" w:type="dxa"/>
            <w:tcBorders>
              <w:top w:val="none" w:sz="4" w:space="0" w:color="000000"/>
              <w:left w:val="single" w:sz="4" w:space="0" w:color="000000"/>
              <w:bottom w:val="single" w:sz="4" w:space="0" w:color="000000"/>
              <w:right w:val="single" w:sz="4" w:space="0" w:color="000000"/>
            </w:tcBorders>
          </w:tcPr>
          <w:p w:rsidR="001834F0" w:rsidRDefault="001834F0">
            <w:pPr>
              <w:pStyle w:val="ProductList-TableBody"/>
            </w:pPr>
          </w:p>
        </w:tc>
      </w:tr>
    </w:tbl>
    <w:p w:rsidR="001834F0" w:rsidRDefault="001834F0">
      <w:pPr>
        <w:pStyle w:val="ProductList-Body"/>
      </w:pPr>
    </w:p>
    <w:p w:rsidR="001834F0" w:rsidRDefault="008270C6">
      <w:pPr>
        <w:pStyle w:val="ProductList-Offering2HeadingNoBorder"/>
        <w:outlineLvl w:val="2"/>
      </w:pPr>
      <w:r>
        <w:t>Microsoft Azure-gebruikersplannen</w:t>
      </w:r>
      <w:r>
        <w:fldChar w:fldCharType="begin"/>
      </w:r>
      <w:r>
        <w:instrText xml:space="preserve"> TC "</w:instrText>
      </w:r>
      <w:bookmarkStart w:id="361" w:name="_Toc507620089"/>
      <w:r>
        <w:instrText>Microsoft Azure-gebruikersplannen</w:instrText>
      </w:r>
      <w:bookmarkEnd w:id="361"/>
      <w:r>
        <w:instrText>" \l 3</w:instrText>
      </w:r>
      <w:r>
        <w:fldChar w:fldCharType="end"/>
      </w:r>
    </w:p>
    <w:p w:rsidR="001834F0" w:rsidRDefault="001834F0">
      <w:pPr>
        <w:pStyle w:val="ProductList-Body"/>
      </w:pPr>
    </w:p>
    <w:tbl>
      <w:tblPr>
        <w:tblStyle w:val="PURTable"/>
        <w:tblW w:w="0" w:type="dxa"/>
        <w:tblLook w:val="04A0" w:firstRow="1" w:lastRow="0" w:firstColumn="1" w:lastColumn="0" w:noHBand="0" w:noVBand="1"/>
      </w:tblPr>
      <w:tblGrid>
        <w:gridCol w:w="5300"/>
        <w:gridCol w:w="5616"/>
      </w:tblGrid>
      <w:tr w:rsidR="001834F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834F0" w:rsidRDefault="008270C6">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1834F0" w:rsidRDefault="008270C6">
            <w:pPr>
              <w:pStyle w:val="ProductList-TableBody"/>
            </w:pPr>
            <w:r>
              <w:rPr>
                <w:color w:val="FFFFFF"/>
              </w:rPr>
              <w:t>Kwalificerende licenties</w:t>
            </w:r>
          </w:p>
        </w:tc>
      </w:tr>
      <w:tr w:rsidR="001834F0">
        <w:tc>
          <w:tcPr>
            <w:tcW w:w="588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Azure Information Protection Premium Plan 1/2 Add-on (Gebruikers-SL)</w:t>
            </w:r>
          </w:p>
        </w:tc>
        <w:tc>
          <w:tcPr>
            <w:tcW w:w="62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Enterprise CAL Suite</w:t>
            </w:r>
          </w:p>
        </w:tc>
      </w:tr>
      <w:tr w:rsidR="001834F0">
        <w:tc>
          <w:tcPr>
            <w:tcW w:w="588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Aanvullende clientbeheerlicentie voor Azure Advanced Threat Protection for Users (Gebruikers-SL)</w:t>
            </w:r>
          </w:p>
        </w:tc>
        <w:tc>
          <w:tcPr>
            <w:tcW w:w="62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Clientbeheerlicentie voor Advanced Threat Protection 2016 per Gebruiker</w:t>
            </w:r>
          </w:p>
        </w:tc>
      </w:tr>
    </w:tbl>
    <w:p w:rsidR="001834F0" w:rsidRDefault="001834F0">
      <w:pPr>
        <w:pStyle w:val="ProductList-Body"/>
      </w:pPr>
    </w:p>
    <w:p w:rsidR="001834F0" w:rsidRDefault="008270C6">
      <w:pPr>
        <w:pStyle w:val="ProductList-Offering2HeadingNoBorder"/>
        <w:outlineLvl w:val="2"/>
      </w:pPr>
      <w:r>
        <w:t>Microsoft 365</w:t>
      </w:r>
      <w:r>
        <w:fldChar w:fldCharType="begin"/>
      </w:r>
      <w:r>
        <w:instrText xml:space="preserve"> TC "</w:instrText>
      </w:r>
      <w:bookmarkStart w:id="362" w:name="_Toc507620090"/>
      <w:r>
        <w:instrText>Microsoft 365</w:instrText>
      </w:r>
      <w:bookmarkEnd w:id="362"/>
      <w:r>
        <w:instrText>" \l 3</w:instrText>
      </w:r>
      <w:r>
        <w:fldChar w:fldCharType="end"/>
      </w:r>
    </w:p>
    <w:p w:rsidR="001834F0" w:rsidRDefault="001834F0">
      <w:pPr>
        <w:pStyle w:val="ProductList-Body"/>
      </w:pPr>
    </w:p>
    <w:tbl>
      <w:tblPr>
        <w:tblStyle w:val="PURTable"/>
        <w:tblW w:w="0" w:type="dxa"/>
        <w:tblLook w:val="04A0" w:firstRow="1" w:lastRow="0" w:firstColumn="1" w:lastColumn="0" w:noHBand="0" w:noVBand="1"/>
      </w:tblPr>
      <w:tblGrid>
        <w:gridCol w:w="5265"/>
        <w:gridCol w:w="5651"/>
      </w:tblGrid>
      <w:tr w:rsidR="001834F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834F0" w:rsidRDefault="008270C6">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1834F0" w:rsidRDefault="008270C6">
            <w:pPr>
              <w:pStyle w:val="ProductList-TableBody"/>
            </w:pPr>
            <w:r>
              <w:rPr>
                <w:color w:val="FFFFFF"/>
              </w:rPr>
              <w:t>Kwalificerende licenties</w:t>
            </w:r>
          </w:p>
        </w:tc>
      </w:tr>
      <w:tr w:rsidR="001834F0">
        <w:tc>
          <w:tcPr>
            <w:tcW w:w="588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Microsoft 365 E3/E5 Add-on (gebruikers-SL)</w:t>
            </w:r>
          </w:p>
        </w:tc>
        <w:tc>
          <w:tcPr>
            <w:tcW w:w="62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Windows 10 Enterprise/Education E3 per Apparaat, en</w:t>
            </w:r>
          </w:p>
          <w:p w:rsidR="001834F0" w:rsidRDefault="008270C6">
            <w:pPr>
              <w:pStyle w:val="ProductList-TableBody"/>
            </w:pPr>
            <w:r>
              <w:t>Core/Enterprise CAL-suite, en</w:t>
            </w:r>
          </w:p>
          <w:p w:rsidR="001834F0" w:rsidRDefault="008270C6">
            <w:pPr>
              <w:pStyle w:val="ProductList-TableBody"/>
            </w:pPr>
            <w:r>
              <w:t>Office Professional Plus</w:t>
            </w:r>
          </w:p>
        </w:tc>
      </w:tr>
      <w:tr w:rsidR="001834F0">
        <w:tc>
          <w:tcPr>
            <w:tcW w:w="588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Office 365 E1/E3</w:t>
            </w:r>
          </w:p>
        </w:tc>
      </w:tr>
    </w:tbl>
    <w:p w:rsidR="001834F0" w:rsidRDefault="001834F0">
      <w:pPr>
        <w:pStyle w:val="ProductList-Body"/>
      </w:pPr>
    </w:p>
    <w:p w:rsidR="001834F0" w:rsidRDefault="008270C6">
      <w:pPr>
        <w:pStyle w:val="ProductList-Offering2HeadingNoBorder"/>
        <w:outlineLvl w:val="2"/>
      </w:pPr>
      <w:r>
        <w:t>Enterprise Mobility + Security</w:t>
      </w:r>
      <w:r>
        <w:fldChar w:fldCharType="begin"/>
      </w:r>
      <w:r>
        <w:instrText xml:space="preserve"> TC "</w:instrText>
      </w:r>
      <w:bookmarkStart w:id="363" w:name="_Toc507620091"/>
      <w:r>
        <w:instrText>Enterprise Mobility + Security</w:instrText>
      </w:r>
      <w:bookmarkEnd w:id="363"/>
      <w:r>
        <w:instrText>" \l 3</w:instrText>
      </w:r>
      <w:r>
        <w:fldChar w:fldCharType="end"/>
      </w:r>
    </w:p>
    <w:p w:rsidR="001834F0" w:rsidRDefault="001834F0">
      <w:pPr>
        <w:pStyle w:val="ProductList-Body"/>
      </w:pPr>
    </w:p>
    <w:tbl>
      <w:tblPr>
        <w:tblStyle w:val="PURTable"/>
        <w:tblW w:w="0" w:type="dxa"/>
        <w:tblLook w:val="04A0" w:firstRow="1" w:lastRow="0" w:firstColumn="1" w:lastColumn="0" w:noHBand="0" w:noVBand="1"/>
      </w:tblPr>
      <w:tblGrid>
        <w:gridCol w:w="5396"/>
        <w:gridCol w:w="5520"/>
      </w:tblGrid>
      <w:tr w:rsidR="001834F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1834F0" w:rsidRDefault="008270C6">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rsidR="001834F0" w:rsidRDefault="008270C6">
            <w:pPr>
              <w:pStyle w:val="ProductList-TableBody"/>
            </w:pPr>
            <w:r>
              <w:rPr>
                <w:color w:val="FFFFFF"/>
              </w:rPr>
              <w:t>Kwalificerende licenties</w:t>
            </w:r>
          </w:p>
        </w:tc>
      </w:tr>
      <w:tr w:rsidR="001834F0">
        <w:tc>
          <w:tcPr>
            <w:tcW w:w="6000" w:type="dxa"/>
            <w:tcBorders>
              <w:top w:val="single" w:sz="4" w:space="0" w:color="6E6E6E"/>
              <w:left w:val="single" w:sz="4" w:space="0" w:color="6E6E6E"/>
              <w:bottom w:val="none" w:sz="4" w:space="0" w:color="6E6E6E"/>
              <w:right w:val="single" w:sz="4" w:space="0" w:color="6E6E6E"/>
            </w:tcBorders>
          </w:tcPr>
          <w:p w:rsidR="001834F0" w:rsidRDefault="008270C6">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Core CAL Suite</w:t>
            </w:r>
          </w:p>
        </w:tc>
      </w:tr>
      <w:tr w:rsidR="001834F0">
        <w:tc>
          <w:tcPr>
            <w:tcW w:w="6000" w:type="dxa"/>
            <w:tcBorders>
              <w:top w:val="none" w:sz="4" w:space="0" w:color="6E6E6E"/>
              <w:left w:val="single" w:sz="4" w:space="0" w:color="6E6E6E"/>
              <w:bottom w:val="none" w:sz="4" w:space="0" w:color="6E6E6E"/>
              <w:right w:val="single" w:sz="4" w:space="0" w:color="6E6E6E"/>
            </w:tcBorders>
          </w:tcPr>
          <w:p w:rsidR="001834F0" w:rsidRDefault="0018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Enterprise CAL Suite</w:t>
            </w:r>
          </w:p>
        </w:tc>
      </w:tr>
      <w:tr w:rsidR="001834F0">
        <w:tc>
          <w:tcPr>
            <w:tcW w:w="6000" w:type="dxa"/>
            <w:tcBorders>
              <w:top w:val="none" w:sz="4" w:space="0" w:color="6E6E6E"/>
              <w:left w:val="single" w:sz="4" w:space="0" w:color="6E6E6E"/>
              <w:bottom w:val="none" w:sz="4" w:space="0" w:color="6E6E6E"/>
              <w:right w:val="single" w:sz="4" w:space="0" w:color="6E6E6E"/>
            </w:tcBorders>
          </w:tcPr>
          <w:p w:rsidR="001834F0" w:rsidRDefault="0018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Core CAL Suite Bridge voor Office 365</w:t>
            </w:r>
          </w:p>
        </w:tc>
      </w:tr>
      <w:tr w:rsidR="001834F0">
        <w:tc>
          <w:tcPr>
            <w:tcW w:w="6000" w:type="dxa"/>
            <w:tcBorders>
              <w:top w:val="none" w:sz="4" w:space="0" w:color="6E6E6E"/>
              <w:left w:val="single" w:sz="4" w:space="0" w:color="6E6E6E"/>
              <w:bottom w:val="none" w:sz="4" w:space="0" w:color="6E6E6E"/>
              <w:right w:val="single" w:sz="4" w:space="0" w:color="6E6E6E"/>
            </w:tcBorders>
          </w:tcPr>
          <w:p w:rsidR="001834F0" w:rsidRDefault="0018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Core CAL Suite Bridge voor Office 365 en Microsoft Intune</w:t>
            </w:r>
          </w:p>
        </w:tc>
      </w:tr>
      <w:tr w:rsidR="001834F0">
        <w:tc>
          <w:tcPr>
            <w:tcW w:w="6000" w:type="dxa"/>
            <w:tcBorders>
              <w:top w:val="none" w:sz="4" w:space="0" w:color="6E6E6E"/>
              <w:left w:val="single" w:sz="4" w:space="0" w:color="6E6E6E"/>
              <w:bottom w:val="none" w:sz="4" w:space="0" w:color="6E6E6E"/>
              <w:right w:val="single" w:sz="4" w:space="0" w:color="6E6E6E"/>
            </w:tcBorders>
          </w:tcPr>
          <w:p w:rsidR="001834F0" w:rsidRDefault="0018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Enterprise CAL Suite Bridge voor Office 365</w:t>
            </w:r>
          </w:p>
        </w:tc>
      </w:tr>
      <w:tr w:rsidR="001834F0">
        <w:tc>
          <w:tcPr>
            <w:tcW w:w="6000" w:type="dxa"/>
            <w:tcBorders>
              <w:top w:val="none" w:sz="4" w:space="0" w:color="6E6E6E"/>
              <w:left w:val="single" w:sz="4" w:space="0" w:color="6E6E6E"/>
              <w:bottom w:val="single" w:sz="4" w:space="0" w:color="6E6E6E"/>
              <w:right w:val="single" w:sz="4" w:space="0" w:color="6E6E6E"/>
            </w:tcBorders>
          </w:tcPr>
          <w:p w:rsidR="001834F0" w:rsidRDefault="001834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Enterprise CAL Suite Bridge voor Office 365 en Microsoft Intune</w:t>
            </w:r>
          </w:p>
        </w:tc>
      </w:tr>
    </w:tbl>
    <w:p w:rsidR="001834F0" w:rsidRDefault="001834F0">
      <w:pPr>
        <w:pStyle w:val="ProductList-Body"/>
      </w:pPr>
    </w:p>
    <w:p w:rsidR="001834F0" w:rsidRDefault="008270C6">
      <w:pPr>
        <w:pStyle w:val="ProductList-Offering2HeadingNoBorder"/>
        <w:outlineLvl w:val="2"/>
      </w:pPr>
      <w:r>
        <w:t>Microsoft Dynamics 365 Services</w:t>
      </w:r>
      <w:r>
        <w:fldChar w:fldCharType="begin"/>
      </w:r>
      <w:r>
        <w:instrText xml:space="preserve"> TC "</w:instrText>
      </w:r>
      <w:bookmarkStart w:id="364" w:name="_Toc507620092"/>
      <w:r>
        <w:instrText>Microsoft Dynamics 365 Services</w:instrText>
      </w:r>
      <w:bookmarkEnd w:id="364"/>
      <w:r>
        <w:instrText>" \l 3</w:instrText>
      </w:r>
      <w:r>
        <w:fldChar w:fldCharType="end"/>
      </w:r>
    </w:p>
    <w:p w:rsidR="001834F0" w:rsidRDefault="001834F0">
      <w:pPr>
        <w:pStyle w:val="ProductList-Body"/>
      </w:pPr>
    </w:p>
    <w:tbl>
      <w:tblPr>
        <w:tblStyle w:val="PURTable"/>
        <w:tblW w:w="0" w:type="dxa"/>
        <w:tblLook w:val="04A0" w:firstRow="1" w:lastRow="0" w:firstColumn="1" w:lastColumn="0" w:noHBand="0" w:noVBand="1"/>
      </w:tblPr>
      <w:tblGrid>
        <w:gridCol w:w="5474"/>
        <w:gridCol w:w="5442"/>
      </w:tblGrid>
      <w:tr w:rsidR="001834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834F0" w:rsidRDefault="008270C6">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rsidR="001834F0" w:rsidRDefault="008270C6">
            <w:pPr>
              <w:pStyle w:val="ProductList-TableBody"/>
            </w:pPr>
            <w:r>
              <w:rPr>
                <w:color w:val="FFFFFF"/>
              </w:rPr>
              <w:t>Kwalificerende licenties</w:t>
            </w:r>
          </w:p>
        </w:tc>
      </w:tr>
      <w:tr w:rsidR="001834F0">
        <w:tc>
          <w:tcPr>
            <w:tcW w:w="6120" w:type="dxa"/>
            <w:tcBorders>
              <w:top w:val="single" w:sz="4" w:space="0" w:color="6E6E6E"/>
              <w:left w:val="single" w:sz="4" w:space="0" w:color="6E6E6E"/>
              <w:bottom w:val="none" w:sz="4" w:space="0" w:color="6E6E6E"/>
              <w:right w:val="single" w:sz="4" w:space="0" w:color="6E6E6E"/>
            </w:tcBorders>
          </w:tcPr>
          <w:p w:rsidR="001834F0" w:rsidRDefault="008270C6">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Task CAL voor Microsoft Dynamics AX</w:t>
            </w:r>
          </w:p>
        </w:tc>
      </w:tr>
      <w:tr w:rsidR="001834F0">
        <w:tc>
          <w:tcPr>
            <w:tcW w:w="6120" w:type="dxa"/>
            <w:tcBorders>
              <w:top w:val="none" w:sz="4" w:space="0" w:color="6E6E6E"/>
              <w:left w:val="single" w:sz="4" w:space="0" w:color="6E6E6E"/>
              <w:bottom w:val="none" w:sz="4" w:space="0" w:color="6E6E6E"/>
              <w:right w:val="single" w:sz="4" w:space="0" w:color="6E6E6E"/>
            </w:tcBorders>
          </w:tcPr>
          <w:p w:rsidR="001834F0" w:rsidRDefault="001834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Self Serve CAL voor Microsoft Dynamics AX</w:t>
            </w:r>
          </w:p>
        </w:tc>
      </w:tr>
      <w:tr w:rsidR="001834F0">
        <w:tc>
          <w:tcPr>
            <w:tcW w:w="6120" w:type="dxa"/>
            <w:tcBorders>
              <w:top w:val="none" w:sz="4" w:space="0" w:color="6E6E6E"/>
              <w:left w:val="single" w:sz="4" w:space="0" w:color="6E6E6E"/>
              <w:bottom w:val="none" w:sz="4" w:space="0" w:color="6E6E6E"/>
              <w:right w:val="single" w:sz="4" w:space="0" w:color="6E6E6E"/>
            </w:tcBorders>
          </w:tcPr>
          <w:p w:rsidR="001834F0" w:rsidRDefault="001834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CAL voor Microsoft Dynamics CRM Essentials</w:t>
            </w:r>
          </w:p>
        </w:tc>
      </w:tr>
      <w:tr w:rsidR="001834F0">
        <w:tc>
          <w:tcPr>
            <w:tcW w:w="6120" w:type="dxa"/>
            <w:tcBorders>
              <w:top w:val="none" w:sz="4" w:space="0" w:color="6E6E6E"/>
              <w:left w:val="single" w:sz="4" w:space="0" w:color="6E6E6E"/>
              <w:bottom w:val="single" w:sz="4" w:space="0" w:color="6E6E6E"/>
              <w:right w:val="single" w:sz="4" w:space="0" w:color="6E6E6E"/>
            </w:tcBorders>
          </w:tcPr>
          <w:p w:rsidR="001834F0" w:rsidRDefault="001834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On-premises CAL voor Microsoft Dynamics 365 for Team Members</w:t>
            </w:r>
          </w:p>
        </w:tc>
      </w:tr>
      <w:tr w:rsidR="001834F0">
        <w:tc>
          <w:tcPr>
            <w:tcW w:w="6120" w:type="dxa"/>
            <w:tcBorders>
              <w:top w:val="single" w:sz="4" w:space="0" w:color="6E6E6E"/>
              <w:left w:val="single" w:sz="4" w:space="0" w:color="6E6E6E"/>
              <w:bottom w:val="none" w:sz="4" w:space="0" w:color="6E6E6E"/>
              <w:right w:val="single" w:sz="4" w:space="0" w:color="6E6E6E"/>
            </w:tcBorders>
          </w:tcPr>
          <w:p w:rsidR="001834F0" w:rsidRDefault="008270C6">
            <w:pPr>
              <w:pStyle w:val="ProductList-TableBody"/>
            </w:pPr>
            <w:r>
              <w:t>Microsoft 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Task CAL voor Microsoft Dynamics AX (Apparaat)</w:t>
            </w:r>
          </w:p>
        </w:tc>
      </w:tr>
      <w:tr w:rsidR="001834F0">
        <w:tc>
          <w:tcPr>
            <w:tcW w:w="6120" w:type="dxa"/>
            <w:tcBorders>
              <w:top w:val="none" w:sz="4" w:space="0" w:color="6E6E6E"/>
              <w:left w:val="single" w:sz="4" w:space="0" w:color="6E6E6E"/>
              <w:bottom w:val="single" w:sz="4" w:space="0" w:color="6E6E6E"/>
              <w:right w:val="single" w:sz="4" w:space="0" w:color="6E6E6E"/>
            </w:tcBorders>
          </w:tcPr>
          <w:p w:rsidR="001834F0" w:rsidRDefault="001834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Apparaat-CAL voor Microsoft Dynamics 365 for Operations</w:t>
            </w:r>
          </w:p>
        </w:tc>
      </w:tr>
      <w:tr w:rsidR="001834F0">
        <w:tc>
          <w:tcPr>
            <w:tcW w:w="612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CAL voor Microsoft Dynamics 365 for Operations Activity</w:t>
            </w:r>
          </w:p>
        </w:tc>
      </w:tr>
      <w:tr w:rsidR="001834F0">
        <w:tc>
          <w:tcPr>
            <w:tcW w:w="6120" w:type="dxa"/>
            <w:tcBorders>
              <w:top w:val="single" w:sz="4" w:space="0" w:color="6E6E6E"/>
              <w:left w:val="single" w:sz="4" w:space="0" w:color="6E6E6E"/>
              <w:bottom w:val="none" w:sz="4" w:space="0" w:color="6E6E6E"/>
              <w:right w:val="single" w:sz="4" w:space="0" w:color="6E6E6E"/>
            </w:tcBorders>
          </w:tcPr>
          <w:p w:rsidR="001834F0" w:rsidRDefault="008270C6">
            <w:pPr>
              <w:pStyle w:val="ProductList-TableBody"/>
            </w:pPr>
            <w:r>
              <w:t>Microsoft 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Microsoft Dynamics AX Functionele/Enterprise CAL</w:t>
            </w:r>
          </w:p>
        </w:tc>
      </w:tr>
      <w:tr w:rsidR="001834F0">
        <w:tc>
          <w:tcPr>
            <w:tcW w:w="6120" w:type="dxa"/>
            <w:tcBorders>
              <w:top w:val="none" w:sz="4" w:space="0" w:color="6E6E6E"/>
              <w:left w:val="single" w:sz="4" w:space="0" w:color="6E6E6E"/>
              <w:bottom w:val="single" w:sz="4" w:space="0" w:color="6E6E6E"/>
              <w:right w:val="single" w:sz="4" w:space="0" w:color="6E6E6E"/>
            </w:tcBorders>
          </w:tcPr>
          <w:p w:rsidR="001834F0" w:rsidRDefault="001834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CAL voor Microsoft Dynamics 365 for Operations</w:t>
            </w:r>
          </w:p>
        </w:tc>
      </w:tr>
      <w:tr w:rsidR="001834F0">
        <w:tc>
          <w:tcPr>
            <w:tcW w:w="6120" w:type="dxa"/>
            <w:tcBorders>
              <w:top w:val="single" w:sz="4" w:space="0" w:color="6E6E6E"/>
              <w:left w:val="single" w:sz="4" w:space="0" w:color="6E6E6E"/>
              <w:bottom w:val="none" w:sz="4" w:space="0" w:color="6E6E6E"/>
              <w:right w:val="single" w:sz="4" w:space="0" w:color="6E6E6E"/>
            </w:tcBorders>
          </w:tcPr>
          <w:p w:rsidR="001834F0" w:rsidRDefault="008270C6">
            <w:pPr>
              <w:pStyle w:val="ProductList-TableBody"/>
            </w:pPr>
            <w:r>
              <w:t>Microsoft 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Microsoft Dynamics AX Functionele/Enterprise CAL</w:t>
            </w:r>
          </w:p>
        </w:tc>
      </w:tr>
      <w:tr w:rsidR="001834F0">
        <w:tc>
          <w:tcPr>
            <w:tcW w:w="6120" w:type="dxa"/>
            <w:tcBorders>
              <w:top w:val="none" w:sz="4" w:space="0" w:color="6E6E6E"/>
              <w:left w:val="single" w:sz="4" w:space="0" w:color="6E6E6E"/>
              <w:bottom w:val="single" w:sz="4" w:space="0" w:color="6E6E6E"/>
              <w:right w:val="single" w:sz="4" w:space="0" w:color="6E6E6E"/>
            </w:tcBorders>
          </w:tcPr>
          <w:p w:rsidR="001834F0" w:rsidRDefault="001834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CAL voor Microsoft Dynamics 365 for Operations</w:t>
            </w:r>
          </w:p>
        </w:tc>
      </w:tr>
      <w:tr w:rsidR="001834F0">
        <w:tc>
          <w:tcPr>
            <w:tcW w:w="612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Microsoft 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Enterprise CAL voor Microsoft Dynamics AX</w:t>
            </w:r>
          </w:p>
        </w:tc>
      </w:tr>
      <w:tr w:rsidR="001834F0">
        <w:tc>
          <w:tcPr>
            <w:tcW w:w="6120" w:type="dxa"/>
            <w:tcBorders>
              <w:top w:val="single" w:sz="4" w:space="0" w:color="6E6E6E"/>
              <w:left w:val="single" w:sz="4" w:space="0" w:color="6E6E6E"/>
              <w:bottom w:val="none" w:sz="4" w:space="0" w:color="6E6E6E"/>
              <w:right w:val="single" w:sz="4" w:space="0" w:color="6E6E6E"/>
            </w:tcBorders>
          </w:tcPr>
          <w:p w:rsidR="001834F0" w:rsidRDefault="008270C6">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Basic CAL voor Microsoft Dynamics CRM</w:t>
            </w:r>
          </w:p>
        </w:tc>
      </w:tr>
      <w:tr w:rsidR="001834F0">
        <w:tc>
          <w:tcPr>
            <w:tcW w:w="6120" w:type="dxa"/>
            <w:tcBorders>
              <w:top w:val="none" w:sz="4" w:space="0" w:color="6E6E6E"/>
              <w:left w:val="single" w:sz="4" w:space="0" w:color="6E6E6E"/>
              <w:bottom w:val="single" w:sz="4" w:space="0" w:color="6E6E6E"/>
              <w:right w:val="single" w:sz="4" w:space="0" w:color="6E6E6E"/>
            </w:tcBorders>
          </w:tcPr>
          <w:p w:rsidR="001834F0" w:rsidRDefault="001834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On-premises CAL voor Microsoft Dynamics 365 for Sales</w:t>
            </w:r>
          </w:p>
        </w:tc>
      </w:tr>
      <w:tr w:rsidR="001834F0">
        <w:tc>
          <w:tcPr>
            <w:tcW w:w="6120" w:type="dxa"/>
            <w:tcBorders>
              <w:top w:val="single" w:sz="4" w:space="0" w:color="6E6E6E"/>
              <w:left w:val="single" w:sz="4" w:space="0" w:color="6E6E6E"/>
              <w:bottom w:val="none" w:sz="4" w:space="0" w:color="6E6E6E"/>
              <w:right w:val="single" w:sz="4" w:space="0" w:color="6E6E6E"/>
            </w:tcBorders>
          </w:tcPr>
          <w:p w:rsidR="001834F0" w:rsidRDefault="008270C6">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Basic CAL voor Microsoft Dynamics CRM</w:t>
            </w:r>
          </w:p>
        </w:tc>
      </w:tr>
      <w:tr w:rsidR="001834F0">
        <w:tc>
          <w:tcPr>
            <w:tcW w:w="6120" w:type="dxa"/>
            <w:tcBorders>
              <w:top w:val="none" w:sz="4" w:space="0" w:color="6E6E6E"/>
              <w:left w:val="single" w:sz="4" w:space="0" w:color="6E6E6E"/>
              <w:bottom w:val="single" w:sz="4" w:space="0" w:color="6E6E6E"/>
              <w:right w:val="single" w:sz="4" w:space="0" w:color="6E6E6E"/>
            </w:tcBorders>
          </w:tcPr>
          <w:p w:rsidR="001834F0" w:rsidRDefault="001834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On-premises CAL voor Microsoft Dynamics 365 for Sales</w:t>
            </w:r>
          </w:p>
        </w:tc>
      </w:tr>
      <w:tr w:rsidR="001834F0">
        <w:tc>
          <w:tcPr>
            <w:tcW w:w="6120" w:type="dxa"/>
            <w:tcBorders>
              <w:top w:val="single" w:sz="4" w:space="0" w:color="6E6E6E"/>
              <w:left w:val="single" w:sz="4" w:space="0" w:color="6E6E6E"/>
              <w:bottom w:val="none" w:sz="4" w:space="0" w:color="6E6E6E"/>
              <w:right w:val="single" w:sz="4" w:space="0" w:color="6E6E6E"/>
            </w:tcBorders>
          </w:tcPr>
          <w:p w:rsidR="001834F0" w:rsidRDefault="008270C6">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Basic CAL voor Microsoft Dynamics CRM</w:t>
            </w:r>
          </w:p>
        </w:tc>
      </w:tr>
      <w:tr w:rsidR="001834F0">
        <w:tc>
          <w:tcPr>
            <w:tcW w:w="6120" w:type="dxa"/>
            <w:tcBorders>
              <w:top w:val="none" w:sz="4" w:space="0" w:color="6E6E6E"/>
              <w:left w:val="single" w:sz="4" w:space="0" w:color="6E6E6E"/>
              <w:bottom w:val="single" w:sz="4" w:space="0" w:color="6E6E6E"/>
              <w:right w:val="single" w:sz="4" w:space="0" w:color="6E6E6E"/>
            </w:tcBorders>
          </w:tcPr>
          <w:p w:rsidR="001834F0" w:rsidRDefault="001834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On-premises CAL voor Microsoft Dynamics 365 for Customer Service</w:t>
            </w:r>
          </w:p>
        </w:tc>
      </w:tr>
      <w:tr w:rsidR="001834F0">
        <w:tc>
          <w:tcPr>
            <w:tcW w:w="6120" w:type="dxa"/>
            <w:tcBorders>
              <w:top w:val="single" w:sz="4" w:space="0" w:color="6E6E6E"/>
              <w:left w:val="single" w:sz="4" w:space="0" w:color="6E6E6E"/>
              <w:bottom w:val="none" w:sz="4" w:space="0" w:color="6E6E6E"/>
              <w:right w:val="single" w:sz="4" w:space="0" w:color="6E6E6E"/>
            </w:tcBorders>
          </w:tcPr>
          <w:p w:rsidR="001834F0" w:rsidRDefault="008270C6">
            <w:pPr>
              <w:pStyle w:val="ProductList-TableBody"/>
            </w:pPr>
            <w:r>
              <w:t>Microsoft 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Basic CAL voor Microsoft Dynamics CRM</w:t>
            </w:r>
          </w:p>
        </w:tc>
      </w:tr>
      <w:tr w:rsidR="001834F0">
        <w:tc>
          <w:tcPr>
            <w:tcW w:w="6120" w:type="dxa"/>
            <w:tcBorders>
              <w:top w:val="none" w:sz="4" w:space="0" w:color="6E6E6E"/>
              <w:left w:val="single" w:sz="4" w:space="0" w:color="6E6E6E"/>
              <w:bottom w:val="single" w:sz="4" w:space="0" w:color="6E6E6E"/>
              <w:right w:val="single" w:sz="4" w:space="0" w:color="6E6E6E"/>
            </w:tcBorders>
          </w:tcPr>
          <w:p w:rsidR="001834F0" w:rsidRDefault="001834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On-premises CAL voor Microsoft Dynamics 365 for Customer Service</w:t>
            </w:r>
          </w:p>
        </w:tc>
      </w:tr>
      <w:tr w:rsidR="001834F0">
        <w:tc>
          <w:tcPr>
            <w:tcW w:w="612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On-premises CAL voor Microsoft Dynamics 365 for Sales</w:t>
            </w:r>
          </w:p>
        </w:tc>
      </w:tr>
      <w:tr w:rsidR="001834F0">
        <w:tc>
          <w:tcPr>
            <w:tcW w:w="612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Professional CAL voor Microsoft Dynamics CRM</w:t>
            </w:r>
          </w:p>
        </w:tc>
      </w:tr>
    </w:tbl>
    <w:p w:rsidR="001834F0" w:rsidRDefault="001834F0">
      <w:pPr>
        <w:pStyle w:val="ProductList-Body"/>
      </w:pPr>
    </w:p>
    <w:p w:rsidR="001834F0" w:rsidRDefault="008270C6">
      <w:pPr>
        <w:pStyle w:val="ProductList-Offering2HeadingNoBorder"/>
        <w:outlineLvl w:val="2"/>
      </w:pPr>
      <w:r>
        <w:t>Office 365-toepassingen</w:t>
      </w:r>
      <w:r>
        <w:fldChar w:fldCharType="begin"/>
      </w:r>
      <w:r>
        <w:instrText xml:space="preserve"> TC "</w:instrText>
      </w:r>
      <w:bookmarkStart w:id="365" w:name="_Toc507620093"/>
      <w:r>
        <w:instrText>Office 365-toepassingen</w:instrText>
      </w:r>
      <w:bookmarkEnd w:id="365"/>
      <w:r>
        <w:instrText>" \l 3</w:instrText>
      </w:r>
      <w:r>
        <w:fldChar w:fldCharType="end"/>
      </w:r>
    </w:p>
    <w:tbl>
      <w:tblPr>
        <w:tblStyle w:val="PURTable"/>
        <w:tblW w:w="0" w:type="dxa"/>
        <w:tblLook w:val="04A0" w:firstRow="1" w:lastRow="0" w:firstColumn="1" w:lastColumn="0" w:noHBand="0" w:noVBand="1"/>
      </w:tblPr>
      <w:tblGrid>
        <w:gridCol w:w="5608"/>
        <w:gridCol w:w="5308"/>
      </w:tblGrid>
      <w:tr w:rsidR="001834F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834F0" w:rsidRDefault="008270C6">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1834F0" w:rsidRDefault="008270C6">
            <w:pPr>
              <w:pStyle w:val="ProductList-TableBody"/>
            </w:pPr>
            <w:r>
              <w:rPr>
                <w:color w:val="FFFFFF"/>
              </w:rPr>
              <w:t>Kwalificerende licenties</w:t>
            </w:r>
          </w:p>
        </w:tc>
      </w:tr>
      <w:tr w:rsidR="001834F0">
        <w:tc>
          <w:tcPr>
            <w:tcW w:w="624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Visio Professional</w:t>
            </w:r>
          </w:p>
        </w:tc>
      </w:tr>
      <w:tr w:rsidR="001834F0">
        <w:tc>
          <w:tcPr>
            <w:tcW w:w="624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Visio Standard</w:t>
            </w:r>
          </w:p>
        </w:tc>
      </w:tr>
    </w:tbl>
    <w:p w:rsidR="001834F0" w:rsidRDefault="001834F0">
      <w:pPr>
        <w:pStyle w:val="ProductList-Body"/>
      </w:pPr>
    </w:p>
    <w:p w:rsidR="001834F0" w:rsidRDefault="008270C6">
      <w:pPr>
        <w:pStyle w:val="ProductList-Offering2HeadingNoBorder"/>
        <w:outlineLvl w:val="2"/>
      </w:pPr>
      <w:r>
        <w:t>Office 365-suites</w:t>
      </w:r>
      <w:r>
        <w:fldChar w:fldCharType="begin"/>
      </w:r>
      <w:r>
        <w:instrText xml:space="preserve"> TC "</w:instrText>
      </w:r>
      <w:bookmarkStart w:id="366" w:name="_Toc507620094"/>
      <w:r>
        <w:instrText>Office 365-suites</w:instrText>
      </w:r>
      <w:bookmarkEnd w:id="366"/>
      <w:r>
        <w:instrText>" \l 3</w:instrText>
      </w:r>
      <w:r>
        <w:fldChar w:fldCharType="end"/>
      </w:r>
    </w:p>
    <w:p w:rsidR="001834F0" w:rsidRDefault="008270C6">
      <w:pPr>
        <w:pStyle w:val="ProductList-Body"/>
      </w:pPr>
      <w:r>
        <w:t xml:space="preserve">Add-on Gebruikers-SL's voorzien Gelicentieerde Gebruikers van toegangsrechten op serversoftware die gelijk zijn aan de Kwalificerende Licentie van enig apparaat. </w:t>
      </w:r>
    </w:p>
    <w:p w:rsidR="001834F0" w:rsidRDefault="001834F0">
      <w:pPr>
        <w:pStyle w:val="ProductList-Body"/>
      </w:pPr>
    </w:p>
    <w:tbl>
      <w:tblPr>
        <w:tblStyle w:val="PURTable"/>
        <w:tblW w:w="0" w:type="dxa"/>
        <w:tblLook w:val="04A0" w:firstRow="1" w:lastRow="0" w:firstColumn="1" w:lastColumn="0" w:noHBand="0" w:noVBand="1"/>
      </w:tblPr>
      <w:tblGrid>
        <w:gridCol w:w="5652"/>
        <w:gridCol w:w="5264"/>
      </w:tblGrid>
      <w:tr w:rsidR="001834F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834F0" w:rsidRDefault="008270C6">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1834F0" w:rsidRDefault="008270C6">
            <w:pPr>
              <w:pStyle w:val="ProductList-TableBody"/>
            </w:pPr>
            <w:r>
              <w:rPr>
                <w:color w:val="FFFFFF"/>
              </w:rPr>
              <w:t>Kwalificerende licenties</w:t>
            </w:r>
          </w:p>
        </w:tc>
      </w:tr>
      <w:tr w:rsidR="001834F0">
        <w:tc>
          <w:tcPr>
            <w:tcW w:w="624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1834F0" w:rsidRDefault="008270C6">
            <w:pPr>
              <w:pStyle w:val="ProductList-TableBody"/>
            </w:pPr>
            <w:r>
              <w:t>Core CAL Suite</w:t>
            </w:r>
          </w:p>
        </w:tc>
      </w:tr>
      <w:tr w:rsidR="001834F0">
        <w:tc>
          <w:tcPr>
            <w:tcW w:w="624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Office 365 Enterprise/Government E3 zonder ProPlus Add-ons</w:t>
            </w:r>
          </w:p>
        </w:tc>
        <w:tc>
          <w:tcPr>
            <w:tcW w:w="5880" w:type="dxa"/>
            <w:tcBorders>
              <w:top w:val="none" w:sz="4" w:space="0" w:color="6E6E6E"/>
              <w:left w:val="single" w:sz="4" w:space="0" w:color="6E6E6E"/>
              <w:bottom w:val="none" w:sz="4" w:space="0" w:color="6E6E6E"/>
              <w:right w:val="single" w:sz="4" w:space="0" w:color="6E6E6E"/>
            </w:tcBorders>
          </w:tcPr>
          <w:p w:rsidR="001834F0" w:rsidRDefault="001834F0">
            <w:pPr>
              <w:pStyle w:val="ProductList-TableBody"/>
            </w:pPr>
          </w:p>
        </w:tc>
      </w:tr>
      <w:tr w:rsidR="001834F0">
        <w:tc>
          <w:tcPr>
            <w:tcW w:w="624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Office 365 Enterprise/Government E4 zonder ProPlus Add-ons</w:t>
            </w:r>
          </w:p>
        </w:tc>
        <w:tc>
          <w:tcPr>
            <w:tcW w:w="5880" w:type="dxa"/>
            <w:tcBorders>
              <w:top w:val="none" w:sz="4" w:space="0" w:color="6E6E6E"/>
              <w:left w:val="single" w:sz="4" w:space="0" w:color="6E6E6E"/>
              <w:bottom w:val="none" w:sz="4" w:space="0" w:color="6E6E6E"/>
              <w:right w:val="single" w:sz="4" w:space="0" w:color="6E6E6E"/>
            </w:tcBorders>
          </w:tcPr>
          <w:p w:rsidR="001834F0" w:rsidRDefault="001834F0">
            <w:pPr>
              <w:pStyle w:val="ProductList-TableBody"/>
            </w:pPr>
          </w:p>
        </w:tc>
      </w:tr>
      <w:tr w:rsidR="001834F0">
        <w:tc>
          <w:tcPr>
            <w:tcW w:w="624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 xml:space="preserve">Office 365 A5 Add-on </w:t>
            </w:r>
          </w:p>
        </w:tc>
        <w:tc>
          <w:tcPr>
            <w:tcW w:w="5880" w:type="dxa"/>
            <w:tcBorders>
              <w:top w:val="none" w:sz="4" w:space="0" w:color="6E6E6E"/>
              <w:left w:val="single" w:sz="4" w:space="0" w:color="6E6E6E"/>
              <w:bottom w:val="none" w:sz="4" w:space="0" w:color="6E6E6E"/>
              <w:right w:val="single" w:sz="4" w:space="0" w:color="6E6E6E"/>
            </w:tcBorders>
          </w:tcPr>
          <w:p w:rsidR="001834F0" w:rsidRDefault="001834F0">
            <w:pPr>
              <w:pStyle w:val="ProductList-TableBody"/>
            </w:pPr>
          </w:p>
        </w:tc>
      </w:tr>
      <w:tr w:rsidR="001834F0">
        <w:tc>
          <w:tcPr>
            <w:tcW w:w="624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1834F0" w:rsidRDefault="001834F0">
            <w:pPr>
              <w:pStyle w:val="ProductList-TableBody"/>
            </w:pPr>
          </w:p>
        </w:tc>
      </w:tr>
      <w:tr w:rsidR="001834F0">
        <w:tc>
          <w:tcPr>
            <w:tcW w:w="624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rsidR="001834F0" w:rsidRDefault="001834F0">
            <w:pPr>
              <w:pStyle w:val="ProductList-TableBody"/>
            </w:pPr>
          </w:p>
        </w:tc>
      </w:tr>
      <w:tr w:rsidR="001834F0">
        <w:tc>
          <w:tcPr>
            <w:tcW w:w="624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1834F0" w:rsidRDefault="001834F0">
            <w:pPr>
              <w:pStyle w:val="ProductList-TableBody"/>
            </w:pPr>
          </w:p>
        </w:tc>
      </w:tr>
      <w:tr w:rsidR="001834F0">
        <w:tc>
          <w:tcPr>
            <w:tcW w:w="624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1834F0" w:rsidRDefault="008270C6">
            <w:pPr>
              <w:pStyle w:val="ProductList-TableBody"/>
            </w:pPr>
            <w:r>
              <w:t>Core CAL-suite, en</w:t>
            </w:r>
          </w:p>
        </w:tc>
      </w:tr>
      <w:tr w:rsidR="001834F0">
        <w:tc>
          <w:tcPr>
            <w:tcW w:w="624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1834F0" w:rsidRDefault="008270C6">
            <w:pPr>
              <w:pStyle w:val="ProductList-TableBody"/>
            </w:pPr>
            <w:r>
              <w:t>Office Professional Plus</w:t>
            </w:r>
          </w:p>
        </w:tc>
      </w:tr>
      <w:tr w:rsidR="001834F0">
        <w:tc>
          <w:tcPr>
            <w:tcW w:w="624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1834F0" w:rsidRDefault="001834F0">
            <w:pPr>
              <w:pStyle w:val="ProductList-TableBody"/>
            </w:pPr>
          </w:p>
        </w:tc>
      </w:tr>
      <w:tr w:rsidR="001834F0">
        <w:tc>
          <w:tcPr>
            <w:tcW w:w="624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1834F0" w:rsidRDefault="001834F0">
            <w:pPr>
              <w:pStyle w:val="ProductList-TableBody"/>
            </w:pPr>
          </w:p>
        </w:tc>
      </w:tr>
      <w:tr w:rsidR="001834F0">
        <w:tc>
          <w:tcPr>
            <w:tcW w:w="624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Office 365 Enterprise/Government E3 zonder ProPlus Add-on</w:t>
            </w:r>
          </w:p>
        </w:tc>
        <w:tc>
          <w:tcPr>
            <w:tcW w:w="5880" w:type="dxa"/>
            <w:tcBorders>
              <w:top w:val="single" w:sz="4" w:space="0" w:color="6E6E6E"/>
              <w:left w:val="single" w:sz="4" w:space="0" w:color="6E6E6E"/>
              <w:bottom w:val="none" w:sz="4" w:space="0" w:color="6E6E6E"/>
              <w:right w:val="single" w:sz="4" w:space="0" w:color="6E6E6E"/>
            </w:tcBorders>
          </w:tcPr>
          <w:p w:rsidR="001834F0" w:rsidRDefault="008270C6">
            <w:pPr>
              <w:pStyle w:val="ProductList-TableBody"/>
            </w:pPr>
            <w:r>
              <w:t>Enterprise CAL Suite</w:t>
            </w:r>
          </w:p>
        </w:tc>
      </w:tr>
      <w:tr w:rsidR="001834F0">
        <w:tc>
          <w:tcPr>
            <w:tcW w:w="624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Office 365 Enterprise/Government E4 zonder ProPlus Add-on</w:t>
            </w:r>
          </w:p>
        </w:tc>
        <w:tc>
          <w:tcPr>
            <w:tcW w:w="5880" w:type="dxa"/>
            <w:tcBorders>
              <w:top w:val="none" w:sz="4" w:space="0" w:color="6E6E6E"/>
              <w:left w:val="single" w:sz="4" w:space="0" w:color="6E6E6E"/>
              <w:bottom w:val="none" w:sz="4" w:space="0" w:color="6E6E6E"/>
              <w:right w:val="single" w:sz="4" w:space="0" w:color="6E6E6E"/>
            </w:tcBorders>
          </w:tcPr>
          <w:p w:rsidR="001834F0" w:rsidRDefault="001834F0">
            <w:pPr>
              <w:pStyle w:val="ProductList-TableBody"/>
            </w:pPr>
          </w:p>
        </w:tc>
      </w:tr>
      <w:tr w:rsidR="001834F0">
        <w:tc>
          <w:tcPr>
            <w:tcW w:w="624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Office 365 A5 Add-on</w:t>
            </w:r>
          </w:p>
        </w:tc>
        <w:tc>
          <w:tcPr>
            <w:tcW w:w="5880" w:type="dxa"/>
            <w:tcBorders>
              <w:top w:val="none" w:sz="4" w:space="0" w:color="6E6E6E"/>
              <w:left w:val="single" w:sz="4" w:space="0" w:color="6E6E6E"/>
              <w:bottom w:val="single" w:sz="4" w:space="0" w:color="000000"/>
              <w:right w:val="single" w:sz="4" w:space="0" w:color="6E6E6E"/>
            </w:tcBorders>
          </w:tcPr>
          <w:p w:rsidR="001834F0" w:rsidRDefault="001834F0">
            <w:pPr>
              <w:pStyle w:val="ProductList-TableBody"/>
            </w:pPr>
          </w:p>
        </w:tc>
      </w:tr>
      <w:tr w:rsidR="001834F0">
        <w:tc>
          <w:tcPr>
            <w:tcW w:w="624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Office 365 Enterprise/Government E3 Add-on</w:t>
            </w:r>
          </w:p>
        </w:tc>
        <w:tc>
          <w:tcPr>
            <w:tcW w:w="5880" w:type="dxa"/>
            <w:tcBorders>
              <w:top w:val="single" w:sz="4" w:space="0" w:color="000000"/>
              <w:left w:val="single" w:sz="4" w:space="0" w:color="6E6E6E"/>
              <w:bottom w:val="none" w:sz="4" w:space="0" w:color="6E6E6E"/>
              <w:right w:val="single" w:sz="4" w:space="0" w:color="6E6E6E"/>
            </w:tcBorders>
          </w:tcPr>
          <w:p w:rsidR="001834F0" w:rsidRDefault="008270C6">
            <w:pPr>
              <w:pStyle w:val="ProductList-TableBody"/>
            </w:pPr>
            <w:r>
              <w:t>Enterprise CAL-suite, en</w:t>
            </w:r>
          </w:p>
        </w:tc>
      </w:tr>
      <w:tr w:rsidR="001834F0">
        <w:tc>
          <w:tcPr>
            <w:tcW w:w="624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1834F0" w:rsidRDefault="008270C6">
            <w:pPr>
              <w:pStyle w:val="ProductList-TableBody"/>
            </w:pPr>
            <w:r>
              <w:t>Office Professional Plus</w:t>
            </w:r>
          </w:p>
        </w:tc>
      </w:tr>
      <w:tr w:rsidR="001834F0">
        <w:tc>
          <w:tcPr>
            <w:tcW w:w="624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1834F0" w:rsidRDefault="001834F0">
            <w:pPr>
              <w:pStyle w:val="ProductList-TableBody"/>
            </w:pPr>
          </w:p>
        </w:tc>
      </w:tr>
      <w:tr w:rsidR="001834F0">
        <w:tc>
          <w:tcPr>
            <w:tcW w:w="624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1834F0" w:rsidRDefault="001834F0">
            <w:pPr>
              <w:pStyle w:val="ProductList-TableBody"/>
            </w:pPr>
          </w:p>
        </w:tc>
      </w:tr>
      <w:tr w:rsidR="001834F0">
        <w:tc>
          <w:tcPr>
            <w:tcW w:w="624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Office 365 Enterprise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Office Professional Plus</w:t>
            </w:r>
          </w:p>
        </w:tc>
      </w:tr>
    </w:tbl>
    <w:p w:rsidR="001834F0" w:rsidRDefault="001834F0">
      <w:pPr>
        <w:pStyle w:val="ProductList-Body"/>
      </w:pPr>
    </w:p>
    <w:p w:rsidR="001834F0" w:rsidRDefault="008270C6">
      <w:pPr>
        <w:pStyle w:val="ProductList-Offering2HeadingNoBorder"/>
        <w:outlineLvl w:val="2"/>
      </w:pPr>
      <w:r>
        <w:t>Exchange Online</w:t>
      </w:r>
      <w:r>
        <w:fldChar w:fldCharType="begin"/>
      </w:r>
      <w:r>
        <w:instrText xml:space="preserve"> TC "</w:instrText>
      </w:r>
      <w:bookmarkStart w:id="367" w:name="_Toc507620095"/>
      <w:r>
        <w:instrText>Exchange Online</w:instrText>
      </w:r>
      <w:bookmarkEnd w:id="367"/>
      <w:r>
        <w:instrText>" \l 3</w:instrText>
      </w:r>
      <w:r>
        <w:fldChar w:fldCharType="end"/>
      </w:r>
    </w:p>
    <w:p w:rsidR="001834F0" w:rsidRDefault="001834F0">
      <w:pPr>
        <w:pStyle w:val="ProductList-Body"/>
      </w:pPr>
    </w:p>
    <w:tbl>
      <w:tblPr>
        <w:tblStyle w:val="PURTable"/>
        <w:tblW w:w="0" w:type="dxa"/>
        <w:tblLook w:val="04A0" w:firstRow="1" w:lastRow="0" w:firstColumn="1" w:lastColumn="0" w:noHBand="0" w:noVBand="1"/>
      </w:tblPr>
      <w:tblGrid>
        <w:gridCol w:w="5714"/>
        <w:gridCol w:w="5202"/>
      </w:tblGrid>
      <w:tr w:rsidR="001834F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834F0" w:rsidRDefault="008270C6">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1834F0" w:rsidRDefault="008270C6">
            <w:pPr>
              <w:pStyle w:val="ProductList-TableBody"/>
            </w:pPr>
            <w:r>
              <w:rPr>
                <w:color w:val="FFFFFF"/>
              </w:rPr>
              <w:t>Kwalificerende licenties</w:t>
            </w:r>
          </w:p>
        </w:tc>
      </w:tr>
      <w:tr w:rsidR="001834F0">
        <w:tc>
          <w:tcPr>
            <w:tcW w:w="6360" w:type="dxa"/>
            <w:tcBorders>
              <w:top w:val="single" w:sz="4" w:space="0" w:color="6E6E6E"/>
              <w:left w:val="single" w:sz="4" w:space="0" w:color="6E6E6E"/>
              <w:bottom w:val="none" w:sz="4" w:space="0" w:color="6E6E6E"/>
              <w:right w:val="single" w:sz="4" w:space="0" w:color="6E6E6E"/>
            </w:tcBorders>
          </w:tcPr>
          <w:p w:rsidR="001834F0" w:rsidRDefault="008270C6">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Exchange Standard CAL</w:t>
            </w:r>
          </w:p>
        </w:tc>
      </w:tr>
      <w:tr w:rsidR="001834F0">
        <w:tc>
          <w:tcPr>
            <w:tcW w:w="6360" w:type="dxa"/>
            <w:tcBorders>
              <w:top w:val="none" w:sz="4" w:space="0" w:color="6E6E6E"/>
              <w:left w:val="single" w:sz="4" w:space="0" w:color="6E6E6E"/>
              <w:bottom w:val="single" w:sz="4" w:space="0" w:color="6E6E6E"/>
              <w:right w:val="single" w:sz="4" w:space="0" w:color="6E6E6E"/>
            </w:tcBorders>
          </w:tcPr>
          <w:p w:rsidR="001834F0" w:rsidRDefault="001834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Core CAL Suite</w:t>
            </w:r>
          </w:p>
        </w:tc>
      </w:tr>
    </w:tbl>
    <w:p w:rsidR="001834F0" w:rsidRDefault="001834F0">
      <w:pPr>
        <w:pStyle w:val="ProductList-Body"/>
      </w:pPr>
    </w:p>
    <w:p w:rsidR="001834F0" w:rsidRDefault="008270C6">
      <w:pPr>
        <w:pStyle w:val="ProductList-Offering2HeadingNoBorder"/>
        <w:outlineLvl w:val="2"/>
      </w:pPr>
      <w:r>
        <w:t>Project Online</w:t>
      </w:r>
      <w:r>
        <w:fldChar w:fldCharType="begin"/>
      </w:r>
      <w:r>
        <w:instrText xml:space="preserve"> TC "</w:instrText>
      </w:r>
      <w:bookmarkStart w:id="368" w:name="_Toc507620096"/>
      <w:r>
        <w:instrText>Project Online</w:instrText>
      </w:r>
      <w:bookmarkEnd w:id="368"/>
      <w:r>
        <w:instrText>" \l 3</w:instrText>
      </w:r>
      <w:r>
        <w:fldChar w:fldCharType="end"/>
      </w:r>
    </w:p>
    <w:p w:rsidR="001834F0" w:rsidRDefault="001834F0">
      <w:pPr>
        <w:pStyle w:val="ProductList-Body"/>
      </w:pPr>
    </w:p>
    <w:tbl>
      <w:tblPr>
        <w:tblStyle w:val="PURTable"/>
        <w:tblW w:w="0" w:type="dxa"/>
        <w:tblLook w:val="04A0" w:firstRow="1" w:lastRow="0" w:firstColumn="1" w:lastColumn="0" w:noHBand="0" w:noVBand="1"/>
      </w:tblPr>
      <w:tblGrid>
        <w:gridCol w:w="5713"/>
        <w:gridCol w:w="5203"/>
      </w:tblGrid>
      <w:tr w:rsidR="001834F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834F0" w:rsidRDefault="008270C6">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1834F0" w:rsidRDefault="008270C6">
            <w:pPr>
              <w:pStyle w:val="ProductList-TableBody"/>
            </w:pPr>
            <w:r>
              <w:rPr>
                <w:color w:val="FFFFFF"/>
              </w:rPr>
              <w:t>Kwalificerende licenties</w:t>
            </w:r>
          </w:p>
        </w:tc>
      </w:tr>
      <w:tr w:rsidR="001834F0">
        <w:tc>
          <w:tcPr>
            <w:tcW w:w="636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1834F0" w:rsidRDefault="008270C6">
            <w:pPr>
              <w:pStyle w:val="ProductList-TableBody"/>
            </w:pPr>
            <w:r>
              <w:t>Project Professional</w:t>
            </w:r>
          </w:p>
        </w:tc>
      </w:tr>
      <w:tr w:rsidR="001834F0">
        <w:tc>
          <w:tcPr>
            <w:tcW w:w="636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1834F0" w:rsidRDefault="001834F0">
            <w:pPr>
              <w:pStyle w:val="ProductList-TableBody"/>
            </w:pPr>
          </w:p>
        </w:tc>
      </w:tr>
      <w:tr w:rsidR="001834F0">
        <w:tc>
          <w:tcPr>
            <w:tcW w:w="636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1834F0" w:rsidRDefault="008270C6">
            <w:pPr>
              <w:pStyle w:val="ProductList-TableBody"/>
            </w:pPr>
            <w:r>
              <w:t>Project Standard</w:t>
            </w:r>
          </w:p>
        </w:tc>
      </w:tr>
      <w:tr w:rsidR="001834F0">
        <w:tc>
          <w:tcPr>
            <w:tcW w:w="636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1834F0" w:rsidRDefault="001834F0">
            <w:pPr>
              <w:pStyle w:val="ProductList-TableBody"/>
            </w:pPr>
          </w:p>
        </w:tc>
      </w:tr>
      <w:tr w:rsidR="001834F0">
        <w:tc>
          <w:tcPr>
            <w:tcW w:w="636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1834F0" w:rsidRDefault="008270C6">
            <w:pPr>
              <w:pStyle w:val="ProductList-TableBody"/>
            </w:pPr>
            <w:r>
              <w:t>Project Server CAL</w:t>
            </w:r>
          </w:p>
        </w:tc>
      </w:tr>
      <w:tr w:rsidR="001834F0">
        <w:tc>
          <w:tcPr>
            <w:tcW w:w="636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1834F0" w:rsidRDefault="001834F0">
            <w:pPr>
              <w:pStyle w:val="ProductList-TableBody"/>
            </w:pPr>
          </w:p>
        </w:tc>
      </w:tr>
      <w:tr w:rsidR="001834F0">
        <w:tc>
          <w:tcPr>
            <w:tcW w:w="636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1834F0" w:rsidRDefault="001834F0">
            <w:pPr>
              <w:pStyle w:val="ProductList-TableBody"/>
            </w:pPr>
          </w:p>
        </w:tc>
      </w:tr>
    </w:tbl>
    <w:p w:rsidR="001834F0" w:rsidRDefault="001834F0">
      <w:pPr>
        <w:pStyle w:val="ProductList-Body"/>
      </w:pPr>
    </w:p>
    <w:p w:rsidR="001834F0" w:rsidRDefault="008270C6">
      <w:pPr>
        <w:pStyle w:val="ProductList-Offering2HeadingNoBorder"/>
        <w:outlineLvl w:val="2"/>
      </w:pPr>
      <w:r>
        <w:t>SharePoint Online</w:t>
      </w:r>
      <w:r>
        <w:fldChar w:fldCharType="begin"/>
      </w:r>
      <w:r>
        <w:instrText xml:space="preserve"> TC "</w:instrText>
      </w:r>
      <w:bookmarkStart w:id="369" w:name="_Toc507620097"/>
      <w:r>
        <w:instrText>SharePoint Online</w:instrText>
      </w:r>
      <w:bookmarkEnd w:id="369"/>
      <w:r>
        <w:instrText>" \l 3</w:instrText>
      </w:r>
      <w:r>
        <w:fldChar w:fldCharType="end"/>
      </w:r>
    </w:p>
    <w:p w:rsidR="001834F0" w:rsidRDefault="001834F0">
      <w:pPr>
        <w:pStyle w:val="ProductList-Body"/>
      </w:pPr>
    </w:p>
    <w:tbl>
      <w:tblPr>
        <w:tblStyle w:val="PURTable"/>
        <w:tblW w:w="0" w:type="dxa"/>
        <w:tblLook w:val="04A0" w:firstRow="1" w:lastRow="0" w:firstColumn="1" w:lastColumn="0" w:noHBand="0" w:noVBand="1"/>
      </w:tblPr>
      <w:tblGrid>
        <w:gridCol w:w="5713"/>
        <w:gridCol w:w="5203"/>
      </w:tblGrid>
      <w:tr w:rsidR="001834F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834F0" w:rsidRDefault="008270C6">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1834F0" w:rsidRDefault="008270C6">
            <w:pPr>
              <w:pStyle w:val="ProductList-TableBody"/>
            </w:pPr>
            <w:r>
              <w:rPr>
                <w:color w:val="FFFFFF"/>
              </w:rPr>
              <w:t>Kwalificerende licenties</w:t>
            </w:r>
          </w:p>
        </w:tc>
      </w:tr>
      <w:tr w:rsidR="001834F0">
        <w:tc>
          <w:tcPr>
            <w:tcW w:w="6360" w:type="dxa"/>
            <w:tcBorders>
              <w:top w:val="single" w:sz="4" w:space="0" w:color="6E6E6E"/>
              <w:left w:val="single" w:sz="4" w:space="0" w:color="6E6E6E"/>
              <w:bottom w:val="none" w:sz="4" w:space="0" w:color="6E6E6E"/>
              <w:right w:val="single" w:sz="4" w:space="0" w:color="6E6E6E"/>
            </w:tcBorders>
          </w:tcPr>
          <w:p w:rsidR="001834F0" w:rsidRDefault="008270C6">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SharePoint Standard CAL</w:t>
            </w:r>
          </w:p>
        </w:tc>
      </w:tr>
      <w:tr w:rsidR="001834F0">
        <w:tc>
          <w:tcPr>
            <w:tcW w:w="6360" w:type="dxa"/>
            <w:tcBorders>
              <w:top w:val="none" w:sz="4" w:space="0" w:color="6E6E6E"/>
              <w:left w:val="single" w:sz="4" w:space="0" w:color="6E6E6E"/>
              <w:bottom w:val="single" w:sz="4" w:space="0" w:color="6E6E6E"/>
              <w:right w:val="single" w:sz="4" w:space="0" w:color="6E6E6E"/>
            </w:tcBorders>
          </w:tcPr>
          <w:p w:rsidR="001834F0" w:rsidRDefault="001834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Core CAL Suite</w:t>
            </w:r>
          </w:p>
        </w:tc>
      </w:tr>
    </w:tbl>
    <w:p w:rsidR="001834F0" w:rsidRDefault="001834F0">
      <w:pPr>
        <w:pStyle w:val="ProductList-Body"/>
      </w:pPr>
    </w:p>
    <w:p w:rsidR="001834F0" w:rsidRDefault="008270C6">
      <w:pPr>
        <w:pStyle w:val="ProductList-Offering2HeadingNoBorder"/>
        <w:outlineLvl w:val="2"/>
      </w:pPr>
      <w:r>
        <w:t>Skype voor Bedrijven Online</w:t>
      </w:r>
      <w:r>
        <w:fldChar w:fldCharType="begin"/>
      </w:r>
      <w:r>
        <w:instrText xml:space="preserve"> TC "</w:instrText>
      </w:r>
      <w:bookmarkStart w:id="370" w:name="_Toc507620098"/>
      <w:r>
        <w:instrText>Skype voor Bedrijven Online</w:instrText>
      </w:r>
      <w:bookmarkEnd w:id="370"/>
      <w:r>
        <w:instrText>" \l 3</w:instrText>
      </w:r>
      <w:r>
        <w:fldChar w:fldCharType="end"/>
      </w:r>
    </w:p>
    <w:p w:rsidR="001834F0" w:rsidRDefault="001834F0">
      <w:pPr>
        <w:pStyle w:val="ProductList-Body"/>
      </w:pPr>
    </w:p>
    <w:tbl>
      <w:tblPr>
        <w:tblStyle w:val="PURTable"/>
        <w:tblW w:w="0" w:type="dxa"/>
        <w:tblLook w:val="04A0" w:firstRow="1" w:lastRow="0" w:firstColumn="1" w:lastColumn="0" w:noHBand="0" w:noVBand="1"/>
      </w:tblPr>
      <w:tblGrid>
        <w:gridCol w:w="5819"/>
        <w:gridCol w:w="5097"/>
      </w:tblGrid>
      <w:tr w:rsidR="001834F0">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1834F0" w:rsidRDefault="008270C6">
            <w:pPr>
              <w:pStyle w:val="ProductList-TableBody"/>
            </w:pPr>
            <w:r>
              <w:rPr>
                <w:color w:val="FFFFFF"/>
              </w:rPr>
              <w:t>Aanvullende Gebruikers-SL</w:t>
            </w:r>
          </w:p>
        </w:tc>
        <w:tc>
          <w:tcPr>
            <w:tcW w:w="5640" w:type="dxa"/>
            <w:tcBorders>
              <w:top w:val="single" w:sz="4" w:space="0" w:color="0070C0"/>
              <w:bottom w:val="single" w:sz="4" w:space="0" w:color="6E6E6E"/>
              <w:right w:val="single" w:sz="4" w:space="0" w:color="0070C0"/>
            </w:tcBorders>
            <w:shd w:val="clear" w:color="auto" w:fill="0070C0"/>
          </w:tcPr>
          <w:p w:rsidR="001834F0" w:rsidRDefault="008270C6">
            <w:pPr>
              <w:pStyle w:val="ProductList-TableBody"/>
            </w:pPr>
            <w:r>
              <w:rPr>
                <w:color w:val="FFFFFF"/>
              </w:rPr>
              <w:t>Kwalificerende licenties</w:t>
            </w:r>
          </w:p>
        </w:tc>
      </w:tr>
      <w:tr w:rsidR="001834F0">
        <w:tc>
          <w:tcPr>
            <w:tcW w:w="6480" w:type="dxa"/>
            <w:tcBorders>
              <w:top w:val="single" w:sz="4" w:space="0" w:color="6E6E6E"/>
              <w:left w:val="single" w:sz="4" w:space="0" w:color="6E6E6E"/>
              <w:bottom w:val="none" w:sz="4" w:space="0" w:color="6E6E6E"/>
              <w:right w:val="single" w:sz="4" w:space="0" w:color="6E6E6E"/>
            </w:tcBorders>
          </w:tcPr>
          <w:p w:rsidR="001834F0" w:rsidRDefault="008270C6">
            <w:pPr>
              <w:pStyle w:val="ProductList-TableBody"/>
            </w:pPr>
            <w:r>
              <w:t>Skype voor Bedrijven Online Plan 1 Add-on</w:t>
            </w:r>
          </w:p>
        </w:tc>
        <w:tc>
          <w:tcPr>
            <w:tcW w:w="564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Skype voor Bedrijven Standard CAL</w:t>
            </w:r>
          </w:p>
        </w:tc>
      </w:tr>
      <w:tr w:rsidR="001834F0">
        <w:tc>
          <w:tcPr>
            <w:tcW w:w="6480" w:type="dxa"/>
            <w:tcBorders>
              <w:top w:val="none" w:sz="4" w:space="0" w:color="6E6E6E"/>
              <w:left w:val="single" w:sz="4" w:space="0" w:color="6E6E6E"/>
              <w:bottom w:val="single" w:sz="4" w:space="0" w:color="6E6E6E"/>
              <w:right w:val="single" w:sz="4" w:space="0" w:color="6E6E6E"/>
            </w:tcBorders>
          </w:tcPr>
          <w:p w:rsidR="001834F0" w:rsidRDefault="001834F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Core CAL Suite</w:t>
            </w:r>
          </w:p>
        </w:tc>
      </w:tr>
    </w:tbl>
    <w:p w:rsidR="001834F0" w:rsidRDefault="001834F0">
      <w:pPr>
        <w:pStyle w:val="ProductList-Body"/>
      </w:pPr>
    </w:p>
    <w:p w:rsidR="001834F0" w:rsidRDefault="008270C6">
      <w:pPr>
        <w:pStyle w:val="ProductList-Offering2HeadingNoBorder"/>
        <w:outlineLvl w:val="2"/>
      </w:pPr>
      <w:r>
        <w:t>Microsoft Intune</w:t>
      </w:r>
      <w:r>
        <w:fldChar w:fldCharType="begin"/>
      </w:r>
      <w:r>
        <w:instrText xml:space="preserve"> TC "</w:instrText>
      </w:r>
      <w:bookmarkStart w:id="371" w:name="_Toc507620099"/>
      <w:r>
        <w:instrText>Microsoft Intune</w:instrText>
      </w:r>
      <w:bookmarkEnd w:id="371"/>
      <w:r>
        <w:instrText>" \l 3</w:instrText>
      </w:r>
      <w:r>
        <w:fldChar w:fldCharType="end"/>
      </w:r>
    </w:p>
    <w:p w:rsidR="001834F0" w:rsidRDefault="001834F0">
      <w:pPr>
        <w:pStyle w:val="ProductList-Body"/>
      </w:pPr>
    </w:p>
    <w:tbl>
      <w:tblPr>
        <w:tblStyle w:val="PURTable"/>
        <w:tblW w:w="0" w:type="dxa"/>
        <w:tblLook w:val="04A0" w:firstRow="1" w:lastRow="0" w:firstColumn="1" w:lastColumn="0" w:noHBand="0" w:noVBand="1"/>
      </w:tblPr>
      <w:tblGrid>
        <w:gridCol w:w="5714"/>
        <w:gridCol w:w="5202"/>
      </w:tblGrid>
      <w:tr w:rsidR="001834F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834F0" w:rsidRDefault="008270C6">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1834F0" w:rsidRDefault="008270C6">
            <w:pPr>
              <w:pStyle w:val="ProductList-TableBody"/>
            </w:pPr>
            <w:r>
              <w:rPr>
                <w:color w:val="FFFFFF"/>
              </w:rPr>
              <w:t>Kwalificerende licenties</w:t>
            </w:r>
          </w:p>
        </w:tc>
      </w:tr>
      <w:tr w:rsidR="001834F0">
        <w:tc>
          <w:tcPr>
            <w:tcW w:w="6360" w:type="dxa"/>
            <w:tcBorders>
              <w:top w:val="single" w:sz="4" w:space="0" w:color="6E6E6E"/>
              <w:left w:val="single" w:sz="4" w:space="0" w:color="6E6E6E"/>
              <w:bottom w:val="none" w:sz="4" w:space="0" w:color="6E6E6E"/>
              <w:right w:val="single" w:sz="4" w:space="0" w:color="6E6E6E"/>
            </w:tcBorders>
          </w:tcPr>
          <w:p w:rsidR="001834F0" w:rsidRDefault="008270C6">
            <w:pPr>
              <w:pStyle w:val="ProductList-TableBody"/>
            </w:pPr>
            <w:r>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Core CAL Suite</w:t>
            </w:r>
          </w:p>
        </w:tc>
      </w:tr>
      <w:tr w:rsidR="001834F0">
        <w:tc>
          <w:tcPr>
            <w:tcW w:w="6360" w:type="dxa"/>
            <w:tcBorders>
              <w:top w:val="none" w:sz="4" w:space="0" w:color="6E6E6E"/>
              <w:left w:val="single" w:sz="4" w:space="0" w:color="6E6E6E"/>
              <w:bottom w:val="single" w:sz="4" w:space="0" w:color="6E6E6E"/>
              <w:right w:val="single" w:sz="4" w:space="0" w:color="6E6E6E"/>
            </w:tcBorders>
          </w:tcPr>
          <w:p w:rsidR="001834F0" w:rsidRDefault="001834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Enterprise CAL Suite</w:t>
            </w:r>
          </w:p>
        </w:tc>
      </w:tr>
      <w:tr w:rsidR="001834F0">
        <w:tc>
          <w:tcPr>
            <w:tcW w:w="6360" w:type="dxa"/>
            <w:tcBorders>
              <w:top w:val="single" w:sz="4" w:space="0" w:color="6E6E6E"/>
              <w:left w:val="single" w:sz="4" w:space="0" w:color="6E6E6E"/>
              <w:bottom w:val="none" w:sz="4" w:space="0" w:color="6E6E6E"/>
              <w:right w:val="single" w:sz="4" w:space="0" w:color="6E6E6E"/>
            </w:tcBorders>
          </w:tcPr>
          <w:p w:rsidR="001834F0" w:rsidRDefault="008270C6">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Core CAL Suite</w:t>
            </w:r>
          </w:p>
        </w:tc>
      </w:tr>
      <w:tr w:rsidR="001834F0">
        <w:tc>
          <w:tcPr>
            <w:tcW w:w="6360" w:type="dxa"/>
            <w:tcBorders>
              <w:top w:val="none" w:sz="4" w:space="0" w:color="6E6E6E"/>
              <w:left w:val="single" w:sz="4" w:space="0" w:color="6E6E6E"/>
              <w:bottom w:val="single" w:sz="4" w:space="0" w:color="6E6E6E"/>
              <w:right w:val="single" w:sz="4" w:space="0" w:color="6E6E6E"/>
            </w:tcBorders>
          </w:tcPr>
          <w:p w:rsidR="001834F0" w:rsidRDefault="001834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Enterprise CAL Suite</w:t>
            </w:r>
          </w:p>
        </w:tc>
      </w:tr>
    </w:tbl>
    <w:p w:rsidR="001834F0" w:rsidRDefault="001834F0">
      <w:pPr>
        <w:pStyle w:val="ProductList-Body"/>
      </w:pPr>
    </w:p>
    <w:p w:rsidR="001834F0" w:rsidRDefault="001834F0">
      <w:pPr>
        <w:pStyle w:val="PURBreadcrumb"/>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OfferingGroupHeading"/>
        <w:outlineLvl w:val="1"/>
      </w:pPr>
      <w:bookmarkStart w:id="372" w:name="_Sec1240"/>
      <w:r>
        <w:t>Vanuit SA</w:t>
      </w:r>
      <w:bookmarkEnd w:id="372"/>
      <w:r>
        <w:fldChar w:fldCharType="begin"/>
      </w:r>
      <w:r>
        <w:instrText xml:space="preserve"> TC "</w:instrText>
      </w:r>
      <w:bookmarkStart w:id="373" w:name="_Toc507620100"/>
      <w:r>
        <w:instrText>Vanuit SA</w:instrText>
      </w:r>
      <w:bookmarkEnd w:id="373"/>
      <w:r>
        <w:instrText>" \l 2</w:instrText>
      </w:r>
      <w:r>
        <w:fldChar w:fldCharType="end"/>
      </w:r>
    </w:p>
    <w:p w:rsidR="001834F0" w:rsidRDefault="008270C6">
      <w:pPr>
        <w:pStyle w:val="ProductList-Body"/>
      </w:pPr>
      <w:r>
        <w:t>De klant kan SL's Vanuit SA aanschaffen in plaats van SA voor volledig betaalde, eeuwigdurende Licenties, onder voorbehoud van de volgende voorwaarden:</w:t>
      </w:r>
    </w:p>
    <w:p w:rsidR="001834F0" w:rsidRDefault="008270C6" w:rsidP="008270C6">
      <w:pPr>
        <w:pStyle w:val="ProductList-Bullet"/>
        <w:numPr>
          <w:ilvl w:val="0"/>
          <w:numId w:val="59"/>
        </w:numPr>
      </w:pPr>
      <w:r>
        <w:t>De Klanten beschikt over actieve SA of vernieuwt de dekking voor de corresponderende Kwalificerende Licenties</w:t>
      </w:r>
    </w:p>
    <w:p w:rsidR="001834F0" w:rsidRDefault="008270C6" w:rsidP="008270C6">
      <w:pPr>
        <w:pStyle w:val="ProductList-Bullet"/>
        <w:numPr>
          <w:ilvl w:val="0"/>
          <w:numId w:val="59"/>
        </w:numPr>
      </w:pPr>
      <w:r>
        <w:t>De Klant schaft voor elke Kwalificerende Licentie niet meer dan één SL Vanuit SA aan, tenzij in deze Bijlage anders is bepaald</w:t>
      </w:r>
    </w:p>
    <w:p w:rsidR="001834F0" w:rsidRDefault="008270C6" w:rsidP="008270C6">
      <w:pPr>
        <w:pStyle w:val="ProductList-Bullet"/>
        <w:numPr>
          <w:ilvl w:val="0"/>
          <w:numId w:val="59"/>
        </w:numPr>
      </w:pPr>
      <w:r>
        <w:t xml:space="preserve">De Klant SL's Vanuit SA aan op de verjaardag of bij vernieuwing van de Enrollment </w:t>
      </w:r>
    </w:p>
    <w:p w:rsidR="001834F0" w:rsidRDefault="001834F0">
      <w:pPr>
        <w:pStyle w:val="ProductList-Body"/>
      </w:pPr>
    </w:p>
    <w:p w:rsidR="001834F0" w:rsidRDefault="008270C6">
      <w:pPr>
        <w:pStyle w:val="ProductList-Body"/>
      </w:pPr>
      <w:r>
        <w:t>Klanten met een Enterprise Subscription Overeenkomst met een ononderbroken abonnementsdekking van niet minder dan drie jaren mogen SL's Vanuit SA aanschaffen. Klanten die een overeenkomst verlengen kunnen SL's vanuit SA verlengen tot het aantal corresponderende SL's vanuit SA dat afloopt.</w:t>
      </w:r>
    </w:p>
    <w:p w:rsidR="001834F0" w:rsidRDefault="001834F0">
      <w:pPr>
        <w:pStyle w:val="ProductList-Body"/>
      </w:pPr>
    </w:p>
    <w:p w:rsidR="001834F0" w:rsidRDefault="008270C6">
      <w:pPr>
        <w:pStyle w:val="ProductList-Body"/>
      </w:pPr>
      <w:r>
        <w:t xml:space="preserve">Als eenmalige uitzodering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gebruiksvereisten in artikel 4.4 Windows Desktop Operating System. </w:t>
      </w:r>
    </w:p>
    <w:p w:rsidR="001834F0" w:rsidRDefault="001834F0">
      <w:pPr>
        <w:pStyle w:val="ProductList-Body"/>
      </w:pPr>
    </w:p>
    <w:p w:rsidR="001834F0" w:rsidRDefault="008270C6">
      <w:pPr>
        <w:pStyle w:val="ProductList-Offering2HeadingNoBorder"/>
        <w:outlineLvl w:val="2"/>
      </w:pPr>
      <w:r>
        <w:t>CAL Suites</w:t>
      </w:r>
      <w:r>
        <w:fldChar w:fldCharType="begin"/>
      </w:r>
      <w:r>
        <w:instrText xml:space="preserve"> TC "</w:instrText>
      </w:r>
      <w:bookmarkStart w:id="374" w:name="_Toc507620101"/>
      <w:r>
        <w:instrText>CAL Suites</w:instrText>
      </w:r>
      <w:bookmarkEnd w:id="374"/>
      <w:r>
        <w:instrText>" \l 3</w:instrText>
      </w:r>
      <w:r>
        <w:fldChar w:fldCharType="end"/>
      </w:r>
    </w:p>
    <w:p w:rsidR="001834F0" w:rsidRDefault="001834F0">
      <w:pPr>
        <w:pStyle w:val="ProductList-Body"/>
      </w:pPr>
    </w:p>
    <w:tbl>
      <w:tblPr>
        <w:tblStyle w:val="PURTable"/>
        <w:tblW w:w="0" w:type="dxa"/>
        <w:tblLook w:val="04A0" w:firstRow="1" w:lastRow="0" w:firstColumn="1" w:lastColumn="0" w:noHBand="0" w:noVBand="1"/>
      </w:tblPr>
      <w:tblGrid>
        <w:gridCol w:w="5515"/>
        <w:gridCol w:w="5401"/>
      </w:tblGrid>
      <w:tr w:rsidR="001834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834F0" w:rsidRDefault="008270C6">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1834F0" w:rsidRDefault="008270C6">
            <w:pPr>
              <w:pStyle w:val="ProductList-TableBody"/>
            </w:pPr>
            <w:r>
              <w:rPr>
                <w:color w:val="FFFFFF"/>
              </w:rPr>
              <w:t>Kwalificerende licenties</w:t>
            </w:r>
          </w:p>
        </w:tc>
      </w:tr>
      <w:tr w:rsidR="001834F0">
        <w:tc>
          <w:tcPr>
            <w:tcW w:w="612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SA voor Bovenliggende CAL-suite</w:t>
            </w:r>
          </w:p>
        </w:tc>
      </w:tr>
      <w:tr w:rsidR="001834F0">
        <w:tc>
          <w:tcPr>
            <w:tcW w:w="612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SA voor Bovenliggende CAL-suite</w:t>
            </w:r>
          </w:p>
        </w:tc>
      </w:tr>
    </w:tbl>
    <w:p w:rsidR="001834F0" w:rsidRDefault="001834F0">
      <w:pPr>
        <w:pStyle w:val="ProductList-Body"/>
      </w:pPr>
    </w:p>
    <w:p w:rsidR="001834F0" w:rsidRDefault="008270C6">
      <w:pPr>
        <w:pStyle w:val="ProductList-Offering2HeadingNoBorder"/>
        <w:outlineLvl w:val="2"/>
      </w:pPr>
      <w:r>
        <w:t>Windows Desktop Operating System</w:t>
      </w:r>
      <w:r>
        <w:fldChar w:fldCharType="begin"/>
      </w:r>
      <w:r>
        <w:instrText xml:space="preserve"> TC "</w:instrText>
      </w:r>
      <w:bookmarkStart w:id="375" w:name="_Toc507620102"/>
      <w:r>
        <w:instrText>Windows Desktop Operating System</w:instrText>
      </w:r>
      <w:bookmarkEnd w:id="375"/>
      <w:r>
        <w:instrText>" \l 3</w:instrText>
      </w:r>
      <w:r>
        <w:fldChar w:fldCharType="end"/>
      </w:r>
    </w:p>
    <w:p w:rsidR="001834F0" w:rsidRDefault="001834F0">
      <w:pPr>
        <w:pStyle w:val="ProductList-Body"/>
      </w:pPr>
    </w:p>
    <w:tbl>
      <w:tblPr>
        <w:tblStyle w:val="PURTable"/>
        <w:tblW w:w="0" w:type="dxa"/>
        <w:tblLook w:val="04A0" w:firstRow="1" w:lastRow="0" w:firstColumn="1" w:lastColumn="0" w:noHBand="0" w:noVBand="1"/>
      </w:tblPr>
      <w:tblGrid>
        <w:gridCol w:w="5499"/>
        <w:gridCol w:w="5417"/>
      </w:tblGrid>
      <w:tr w:rsidR="001834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834F0" w:rsidRDefault="008270C6">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1834F0" w:rsidRDefault="008270C6">
            <w:pPr>
              <w:pStyle w:val="ProductList-TableBody"/>
            </w:pPr>
            <w:r>
              <w:rPr>
                <w:color w:val="FFFFFF"/>
              </w:rPr>
              <w:t>Kwalificerende licenties</w:t>
            </w:r>
          </w:p>
        </w:tc>
      </w:tr>
      <w:tr w:rsidR="001834F0">
        <w:tc>
          <w:tcPr>
            <w:tcW w:w="612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Windows 10 Enterprise E3/E5 per Gebruiker Vanuit SA (SL)</w:t>
            </w:r>
          </w:p>
        </w:tc>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SA voor het Windows Desktop Operating System</w:t>
            </w:r>
          </w:p>
        </w:tc>
      </w:tr>
    </w:tbl>
    <w:p w:rsidR="001834F0" w:rsidRDefault="001834F0">
      <w:pPr>
        <w:pStyle w:val="ProductList-Body"/>
      </w:pPr>
    </w:p>
    <w:p w:rsidR="001834F0" w:rsidRDefault="001834F0">
      <w:pPr>
        <w:pStyle w:val="ProductList-Body"/>
      </w:pPr>
    </w:p>
    <w:p w:rsidR="001834F0" w:rsidRDefault="008270C6">
      <w:pPr>
        <w:pStyle w:val="ProductList-Offering2HeadingNoBorder"/>
        <w:outlineLvl w:val="2"/>
      </w:pPr>
      <w:r>
        <w:t>Microsoft Operations Management and Security</w:t>
      </w:r>
      <w:r>
        <w:fldChar w:fldCharType="begin"/>
      </w:r>
      <w:r>
        <w:instrText xml:space="preserve"> TC "</w:instrText>
      </w:r>
      <w:bookmarkStart w:id="376" w:name="_Toc507620103"/>
      <w:r>
        <w:instrText>Microsoft Operations Management and Security</w:instrText>
      </w:r>
      <w:bookmarkEnd w:id="376"/>
      <w:r>
        <w:instrText>" \l 3</w:instrText>
      </w:r>
      <w:r>
        <w:fldChar w:fldCharType="end"/>
      </w:r>
    </w:p>
    <w:p w:rsidR="001834F0" w:rsidRDefault="001834F0">
      <w:pPr>
        <w:pStyle w:val="ProductList-Body"/>
      </w:pPr>
    </w:p>
    <w:p w:rsidR="001834F0" w:rsidRDefault="008270C6">
      <w:pPr>
        <w:pStyle w:val="ProductList-Body"/>
      </w:pPr>
      <w:r>
        <w:t>Voor elke Kwalificerende Licentie mag de Klant een combinatie van E1- en E2-Add-ons Vanuit SA aanschaffen, tot aan de In Aanmerking Komende Hoeveelheid.</w:t>
      </w:r>
    </w:p>
    <w:p w:rsidR="001834F0" w:rsidRDefault="001834F0">
      <w:pPr>
        <w:pStyle w:val="ProductList-Body"/>
      </w:pPr>
    </w:p>
    <w:tbl>
      <w:tblPr>
        <w:tblStyle w:val="PURTable"/>
        <w:tblW w:w="0" w:type="dxa"/>
        <w:tblLook w:val="04A0" w:firstRow="1" w:lastRow="0" w:firstColumn="1" w:lastColumn="0" w:noHBand="0" w:noVBand="1"/>
      </w:tblPr>
      <w:tblGrid>
        <w:gridCol w:w="3456"/>
        <w:gridCol w:w="3783"/>
        <w:gridCol w:w="3677"/>
      </w:tblGrid>
      <w:tr w:rsidR="001834F0">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1834F0" w:rsidRDefault="008270C6">
            <w:pPr>
              <w:pStyle w:val="ProductList-TableBody"/>
            </w:pPr>
            <w:r>
              <w:rPr>
                <w:color w:val="FFFFFF"/>
              </w:rPr>
              <w:t>Gebruikers-SL vanuit SA</w:t>
            </w:r>
          </w:p>
        </w:tc>
        <w:tc>
          <w:tcPr>
            <w:tcW w:w="4160" w:type="dxa"/>
            <w:tcBorders>
              <w:top w:val="single" w:sz="4" w:space="0" w:color="0070C0"/>
            </w:tcBorders>
            <w:shd w:val="clear" w:color="auto" w:fill="0070C0"/>
          </w:tcPr>
          <w:p w:rsidR="001834F0" w:rsidRDefault="008270C6">
            <w:pPr>
              <w:pStyle w:val="ProductList-TableBody"/>
            </w:pPr>
            <w:r>
              <w:rPr>
                <w:color w:val="FFFFFF"/>
              </w:rPr>
              <w:t>Kwalificerende licenties</w:t>
            </w:r>
          </w:p>
        </w:tc>
        <w:tc>
          <w:tcPr>
            <w:tcW w:w="4040" w:type="dxa"/>
            <w:tcBorders>
              <w:top w:val="single" w:sz="4" w:space="0" w:color="0070C0"/>
              <w:bottom w:val="single" w:sz="4" w:space="0" w:color="6E6E6E"/>
              <w:right w:val="single" w:sz="4" w:space="0" w:color="0070C0"/>
            </w:tcBorders>
            <w:shd w:val="clear" w:color="auto" w:fill="0070C0"/>
          </w:tcPr>
          <w:p w:rsidR="001834F0" w:rsidRDefault="008270C6">
            <w:pPr>
              <w:pStyle w:val="ProductList-TableBody"/>
            </w:pPr>
            <w:r>
              <w:rPr>
                <w:color w:val="FFFFFF"/>
              </w:rPr>
              <w:t>In Aanmerking Komende Hoeveelheid</w:t>
            </w:r>
          </w:p>
        </w:tc>
      </w:tr>
      <w:tr w:rsidR="001834F0">
        <w:tc>
          <w:tcPr>
            <w:tcW w:w="3800" w:type="dxa"/>
            <w:tcBorders>
              <w:top w:val="single" w:sz="4" w:space="0" w:color="6E6E6E"/>
              <w:left w:val="single" w:sz="4" w:space="0" w:color="6E6E6E"/>
              <w:bottom w:val="none" w:sz="4" w:space="0" w:color="6E6E6E"/>
            </w:tcBorders>
          </w:tcPr>
          <w:p w:rsidR="001834F0" w:rsidRDefault="008270C6">
            <w:pPr>
              <w:pStyle w:val="ProductList-TableBody"/>
            </w:pPr>
            <w:r>
              <w:t>Operations Management and Security E1/E2 Vanuit SA</w:t>
            </w:r>
          </w:p>
        </w:tc>
        <w:tc>
          <w:tcPr>
            <w:tcW w:w="4160" w:type="dxa"/>
          </w:tcPr>
          <w:p w:rsidR="001834F0" w:rsidRDefault="008270C6">
            <w:pPr>
              <w:pStyle w:val="ProductList-TableBody"/>
            </w:pPr>
            <w:r>
              <w:t>Core Infrastructure Server Suite Standard (pakket met 2 Core-licenties)</w:t>
            </w:r>
          </w:p>
        </w:tc>
        <w:tc>
          <w:tcPr>
            <w:tcW w:w="4040" w:type="dxa"/>
            <w:tcBorders>
              <w:top w:val="single" w:sz="4" w:space="0" w:color="6E6E6E"/>
              <w:bottom w:val="none" w:sz="4" w:space="0" w:color="6E6E6E"/>
              <w:right w:val="single" w:sz="4" w:space="0" w:color="6E6E6E"/>
            </w:tcBorders>
          </w:tcPr>
          <w:p w:rsidR="001834F0" w:rsidRDefault="008270C6">
            <w:pPr>
              <w:pStyle w:val="ProductList-TableBody"/>
            </w:pPr>
            <w:r>
              <w:t>1/4 (vereist minimaal vier Kwalificerende Licenties)</w:t>
            </w:r>
          </w:p>
        </w:tc>
      </w:tr>
      <w:tr w:rsidR="001834F0">
        <w:tc>
          <w:tcPr>
            <w:tcW w:w="3800" w:type="dxa"/>
            <w:tcBorders>
              <w:top w:val="none" w:sz="4" w:space="0" w:color="6E6E6E"/>
              <w:left w:val="single" w:sz="4" w:space="0" w:color="6E6E6E"/>
              <w:bottom w:val="single" w:sz="4" w:space="0" w:color="6E6E6E"/>
            </w:tcBorders>
          </w:tcPr>
          <w:p w:rsidR="001834F0" w:rsidRDefault="001834F0">
            <w:pPr>
              <w:pStyle w:val="ProductList-TableBody"/>
            </w:pPr>
          </w:p>
        </w:tc>
        <w:tc>
          <w:tcPr>
            <w:tcW w:w="4160" w:type="dxa"/>
          </w:tcPr>
          <w:p w:rsidR="001834F0" w:rsidRDefault="008270C6">
            <w:pPr>
              <w:pStyle w:val="ProductList-TableBody"/>
            </w:pPr>
            <w:r>
              <w:t>System Center Standard (pakket met 2 Core-licenties)</w:t>
            </w:r>
          </w:p>
        </w:tc>
        <w:tc>
          <w:tcPr>
            <w:tcW w:w="4040" w:type="dxa"/>
            <w:tcBorders>
              <w:top w:val="none" w:sz="4" w:space="0" w:color="6E6E6E"/>
              <w:bottom w:val="single" w:sz="4" w:space="0" w:color="6E6E6E"/>
              <w:right w:val="single" w:sz="4" w:space="0" w:color="6E6E6E"/>
            </w:tcBorders>
          </w:tcPr>
          <w:p w:rsidR="001834F0" w:rsidRDefault="001834F0">
            <w:pPr>
              <w:pStyle w:val="ProductList-TableBody"/>
            </w:pPr>
          </w:p>
        </w:tc>
      </w:tr>
      <w:tr w:rsidR="001834F0">
        <w:tc>
          <w:tcPr>
            <w:tcW w:w="3800" w:type="dxa"/>
            <w:tcBorders>
              <w:top w:val="single" w:sz="4" w:space="0" w:color="6E6E6E"/>
              <w:left w:val="single" w:sz="4" w:space="0" w:color="6E6E6E"/>
              <w:bottom w:val="none" w:sz="4" w:space="0" w:color="6E6E6E"/>
            </w:tcBorders>
          </w:tcPr>
          <w:p w:rsidR="001834F0" w:rsidRDefault="008270C6">
            <w:pPr>
              <w:pStyle w:val="ProductList-TableBody"/>
            </w:pPr>
            <w:r>
              <w:t>Operations Management and Security E1/E2 Vanuit SA</w:t>
            </w:r>
          </w:p>
        </w:tc>
        <w:tc>
          <w:tcPr>
            <w:tcW w:w="4160" w:type="dxa"/>
          </w:tcPr>
          <w:p w:rsidR="001834F0" w:rsidRDefault="008270C6">
            <w:pPr>
              <w:pStyle w:val="ProductList-TableBody"/>
            </w:pPr>
            <w:r>
              <w:t>Core Infrastructure Server Suite Datacenter (pakket met 2 Core-licenties)</w:t>
            </w:r>
          </w:p>
        </w:tc>
        <w:tc>
          <w:tcPr>
            <w:tcW w:w="4040" w:type="dxa"/>
            <w:tcBorders>
              <w:top w:val="single" w:sz="4" w:space="0" w:color="6E6E6E"/>
              <w:bottom w:val="none" w:sz="4" w:space="0" w:color="6E6E6E"/>
              <w:right w:val="single" w:sz="4" w:space="0" w:color="6E6E6E"/>
            </w:tcBorders>
          </w:tcPr>
          <w:p w:rsidR="001834F0" w:rsidRDefault="008270C6">
            <w:pPr>
              <w:pStyle w:val="ProductList-TableBody"/>
            </w:pPr>
            <w:r>
              <w:t>1</w:t>
            </w:r>
          </w:p>
        </w:tc>
      </w:tr>
      <w:tr w:rsidR="001834F0">
        <w:tc>
          <w:tcPr>
            <w:tcW w:w="3800" w:type="dxa"/>
            <w:tcBorders>
              <w:top w:val="none" w:sz="4" w:space="0" w:color="6E6E6E"/>
              <w:left w:val="single" w:sz="4" w:space="0" w:color="6E6E6E"/>
              <w:bottom w:val="single" w:sz="4" w:space="0" w:color="6E6E6E"/>
            </w:tcBorders>
          </w:tcPr>
          <w:p w:rsidR="001834F0" w:rsidRDefault="001834F0">
            <w:pPr>
              <w:pStyle w:val="ProductList-TableBody"/>
            </w:pPr>
          </w:p>
        </w:tc>
        <w:tc>
          <w:tcPr>
            <w:tcW w:w="4160" w:type="dxa"/>
          </w:tcPr>
          <w:p w:rsidR="001834F0" w:rsidRDefault="008270C6">
            <w:pPr>
              <w:pStyle w:val="ProductList-TableBody"/>
            </w:pPr>
            <w:r>
              <w:t>System Center Datacenter (pakket met 2 Core-licenties)</w:t>
            </w:r>
          </w:p>
        </w:tc>
        <w:tc>
          <w:tcPr>
            <w:tcW w:w="4040" w:type="dxa"/>
            <w:tcBorders>
              <w:top w:val="none" w:sz="4" w:space="0" w:color="6E6E6E"/>
              <w:bottom w:val="single" w:sz="4" w:space="0" w:color="6E6E6E"/>
              <w:right w:val="single" w:sz="4" w:space="0" w:color="6E6E6E"/>
            </w:tcBorders>
          </w:tcPr>
          <w:p w:rsidR="001834F0" w:rsidRDefault="001834F0">
            <w:pPr>
              <w:pStyle w:val="ProductList-TableBody"/>
            </w:pPr>
          </w:p>
        </w:tc>
      </w:tr>
      <w:tr w:rsidR="001834F0">
        <w:tc>
          <w:tcPr>
            <w:tcW w:w="3800" w:type="dxa"/>
            <w:tcBorders>
              <w:top w:val="single" w:sz="4" w:space="0" w:color="6E6E6E"/>
              <w:left w:val="single" w:sz="4" w:space="0" w:color="6E6E6E"/>
              <w:bottom w:val="none" w:sz="4" w:space="0" w:color="6E6E6E"/>
            </w:tcBorders>
          </w:tcPr>
          <w:p w:rsidR="001834F0" w:rsidRDefault="008270C6">
            <w:pPr>
              <w:pStyle w:val="ProductList-TableBody"/>
            </w:pPr>
            <w:r>
              <w:t>Operations Management and Security E1/E2 Vanuit SA</w:t>
            </w:r>
          </w:p>
        </w:tc>
        <w:tc>
          <w:tcPr>
            <w:tcW w:w="4160" w:type="dxa"/>
          </w:tcPr>
          <w:p w:rsidR="001834F0" w:rsidRDefault="008270C6">
            <w:pPr>
              <w:pStyle w:val="ProductList-TableBody"/>
            </w:pPr>
            <w:r>
              <w:t>Core Infrastructure Server Suite Standard (2 processors)</w:t>
            </w:r>
          </w:p>
        </w:tc>
        <w:tc>
          <w:tcPr>
            <w:tcW w:w="4040" w:type="dxa"/>
            <w:tcBorders>
              <w:top w:val="single" w:sz="4" w:space="0" w:color="6E6E6E"/>
              <w:bottom w:val="none" w:sz="4" w:space="0" w:color="6E6E6E"/>
              <w:right w:val="single" w:sz="4" w:space="0" w:color="6E6E6E"/>
            </w:tcBorders>
          </w:tcPr>
          <w:p w:rsidR="001834F0" w:rsidRDefault="008270C6">
            <w:pPr>
              <w:pStyle w:val="ProductList-TableBody"/>
            </w:pPr>
            <w:r>
              <w:t>2</w:t>
            </w:r>
          </w:p>
        </w:tc>
      </w:tr>
      <w:tr w:rsidR="001834F0">
        <w:tc>
          <w:tcPr>
            <w:tcW w:w="3800" w:type="dxa"/>
            <w:tcBorders>
              <w:top w:val="none" w:sz="4" w:space="0" w:color="6E6E6E"/>
              <w:left w:val="single" w:sz="4" w:space="0" w:color="6E6E6E"/>
              <w:bottom w:val="single" w:sz="4" w:space="0" w:color="6E6E6E"/>
            </w:tcBorders>
          </w:tcPr>
          <w:p w:rsidR="001834F0" w:rsidRDefault="001834F0">
            <w:pPr>
              <w:pStyle w:val="ProductList-TableBody"/>
            </w:pPr>
          </w:p>
        </w:tc>
        <w:tc>
          <w:tcPr>
            <w:tcW w:w="4160" w:type="dxa"/>
          </w:tcPr>
          <w:p w:rsidR="001834F0" w:rsidRDefault="008270C6">
            <w:pPr>
              <w:pStyle w:val="ProductList-TableBody"/>
            </w:pPr>
            <w:r>
              <w:t>System Center Standard (2 processors)</w:t>
            </w:r>
          </w:p>
        </w:tc>
        <w:tc>
          <w:tcPr>
            <w:tcW w:w="4040" w:type="dxa"/>
            <w:tcBorders>
              <w:top w:val="none" w:sz="4" w:space="0" w:color="6E6E6E"/>
              <w:bottom w:val="single" w:sz="4" w:space="0" w:color="6E6E6E"/>
              <w:right w:val="single" w:sz="4" w:space="0" w:color="6E6E6E"/>
            </w:tcBorders>
          </w:tcPr>
          <w:p w:rsidR="001834F0" w:rsidRDefault="001834F0">
            <w:pPr>
              <w:pStyle w:val="ProductList-TableBody"/>
            </w:pPr>
          </w:p>
        </w:tc>
      </w:tr>
      <w:tr w:rsidR="001834F0">
        <w:tc>
          <w:tcPr>
            <w:tcW w:w="3800" w:type="dxa"/>
            <w:tcBorders>
              <w:top w:val="single" w:sz="4" w:space="0" w:color="6E6E6E"/>
              <w:left w:val="single" w:sz="4" w:space="0" w:color="6E6E6E"/>
              <w:bottom w:val="none" w:sz="4" w:space="0" w:color="6E6E6E"/>
              <w:right w:val="single" w:sz="4" w:space="0" w:color="6E6E6E"/>
            </w:tcBorders>
          </w:tcPr>
          <w:p w:rsidR="001834F0" w:rsidRDefault="008270C6">
            <w:pPr>
              <w:pStyle w:val="ProductList-TableBody"/>
            </w:pPr>
            <w:r>
              <w:t>Operations Management and Security E1/E2 Vanuit SA</w:t>
            </w:r>
          </w:p>
        </w:tc>
        <w:tc>
          <w:tcPr>
            <w:tcW w:w="4160" w:type="dxa"/>
            <w:tcBorders>
              <w:left w:val="single" w:sz="4" w:space="0" w:color="6E6E6E"/>
              <w:right w:val="single" w:sz="4" w:space="0" w:color="6E6E6E"/>
            </w:tcBorders>
          </w:tcPr>
          <w:p w:rsidR="001834F0" w:rsidRDefault="008270C6">
            <w:pPr>
              <w:pStyle w:val="ProductList-TableBody"/>
            </w:pPr>
            <w:r>
              <w:t>Core Infrastructure Server Suite Datacenter (2 processors)</w:t>
            </w:r>
          </w:p>
        </w:tc>
        <w:tc>
          <w:tcPr>
            <w:tcW w:w="4040" w:type="dxa"/>
            <w:tcBorders>
              <w:top w:val="single" w:sz="4" w:space="0" w:color="6E6E6E"/>
              <w:left w:val="single" w:sz="4" w:space="0" w:color="6E6E6E"/>
              <w:bottom w:val="none" w:sz="4" w:space="0" w:color="6E6E6E"/>
              <w:right w:val="single" w:sz="4" w:space="0" w:color="6E6E6E"/>
            </w:tcBorders>
          </w:tcPr>
          <w:p w:rsidR="001834F0" w:rsidRDefault="008270C6">
            <w:pPr>
              <w:pStyle w:val="ProductList-TableBody"/>
            </w:pPr>
            <w:r>
              <w:t>8</w:t>
            </w:r>
          </w:p>
        </w:tc>
      </w:tr>
      <w:tr w:rsidR="001834F0">
        <w:tc>
          <w:tcPr>
            <w:tcW w:w="3800" w:type="dxa"/>
            <w:tcBorders>
              <w:top w:val="none" w:sz="4" w:space="0" w:color="6E6E6E"/>
              <w:left w:val="single" w:sz="4" w:space="0" w:color="6E6E6E"/>
              <w:bottom w:val="single" w:sz="4" w:space="0" w:color="6E6E6E"/>
              <w:right w:val="single" w:sz="4" w:space="0" w:color="6E6E6E"/>
            </w:tcBorders>
          </w:tcPr>
          <w:p w:rsidR="001834F0" w:rsidRDefault="001834F0">
            <w:pPr>
              <w:pStyle w:val="ProductList-TableBody"/>
            </w:pPr>
          </w:p>
        </w:tc>
        <w:tc>
          <w:tcPr>
            <w:tcW w:w="4160" w:type="dxa"/>
            <w:tcBorders>
              <w:left w:val="single" w:sz="4" w:space="0" w:color="6E6E6E"/>
              <w:bottom w:val="single" w:sz="4" w:space="0" w:color="6E6E6E"/>
              <w:right w:val="single" w:sz="4" w:space="0" w:color="6E6E6E"/>
            </w:tcBorders>
          </w:tcPr>
          <w:p w:rsidR="001834F0" w:rsidRDefault="008270C6">
            <w:pPr>
              <w:pStyle w:val="ProductList-TableBody"/>
            </w:pPr>
            <w:r>
              <w:t>System Center Datacenter (2 processors)</w:t>
            </w:r>
          </w:p>
        </w:tc>
        <w:tc>
          <w:tcPr>
            <w:tcW w:w="4040" w:type="dxa"/>
            <w:tcBorders>
              <w:top w:val="none" w:sz="4" w:space="0" w:color="6E6E6E"/>
              <w:left w:val="single" w:sz="4" w:space="0" w:color="6E6E6E"/>
              <w:bottom w:val="single" w:sz="4" w:space="0" w:color="6E6E6E"/>
              <w:right w:val="single" w:sz="4" w:space="0" w:color="6E6E6E"/>
            </w:tcBorders>
          </w:tcPr>
          <w:p w:rsidR="001834F0" w:rsidRDefault="001834F0">
            <w:pPr>
              <w:pStyle w:val="ProductList-TableBody"/>
            </w:pPr>
          </w:p>
        </w:tc>
      </w:tr>
    </w:tbl>
    <w:p w:rsidR="001834F0" w:rsidRDefault="001834F0">
      <w:pPr>
        <w:pStyle w:val="ProductList-Body"/>
      </w:pPr>
    </w:p>
    <w:p w:rsidR="001834F0" w:rsidRDefault="008270C6">
      <w:pPr>
        <w:pStyle w:val="ProductList-Offering2HeadingNoBorder"/>
        <w:outlineLvl w:val="2"/>
      </w:pPr>
      <w:r>
        <w:t>Microsoft 365</w:t>
      </w:r>
      <w:r>
        <w:fldChar w:fldCharType="begin"/>
      </w:r>
      <w:r>
        <w:instrText xml:space="preserve"> TC "</w:instrText>
      </w:r>
      <w:bookmarkStart w:id="377" w:name="_Toc507620104"/>
      <w:r>
        <w:instrText>Microsoft 365</w:instrText>
      </w:r>
      <w:bookmarkEnd w:id="377"/>
      <w:r>
        <w:instrText xml:space="preserve"> " \l 3</w:instrText>
      </w:r>
      <w:r>
        <w:fldChar w:fldCharType="end"/>
      </w:r>
    </w:p>
    <w:p w:rsidR="001834F0" w:rsidRDefault="001834F0">
      <w:pPr>
        <w:pStyle w:val="ProductList-Body"/>
      </w:pPr>
    </w:p>
    <w:p w:rsidR="001834F0" w:rsidRDefault="008270C6">
      <w:pPr>
        <w:pStyle w:val="ProductList-Body"/>
      </w:pPr>
      <w:r>
        <w:t xml:space="preserve">Voor aanschaf van een Gebruikers-SL vanuit SA voor Microsoft 365 dient de klant te voldoen aan de kwalificatie- en Licentietoewijzingsvereisten voor elk onderdeel van Microsoft 365. Gebruikers-SL's voor Microsoft 365 vanuit SA bieden dezelfde SA Benefits als de onderdelen vanuit SA van de gebruikers-SL voor Microsoft 365 vanuit SA. De componenten van Microsoft 365 E3/E5 zijn Office 365 Enterprise E3/E5, Enterprise Mobility + Security E3/E5 en Windows 10 Enterprise E3/E5 per Gebruiker. </w:t>
      </w:r>
    </w:p>
    <w:p w:rsidR="001834F0" w:rsidRDefault="001834F0">
      <w:pPr>
        <w:pStyle w:val="ProductList-Body"/>
      </w:pPr>
    </w:p>
    <w:tbl>
      <w:tblPr>
        <w:tblStyle w:val="PURTable"/>
        <w:tblW w:w="0" w:type="dxa"/>
        <w:tblLook w:val="04A0" w:firstRow="1" w:lastRow="0" w:firstColumn="1" w:lastColumn="0" w:noHBand="0" w:noVBand="1"/>
      </w:tblPr>
      <w:tblGrid>
        <w:gridCol w:w="5602"/>
        <w:gridCol w:w="5314"/>
      </w:tblGrid>
      <w:tr w:rsidR="001834F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834F0" w:rsidRDefault="008270C6">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1834F0" w:rsidRDefault="008270C6">
            <w:pPr>
              <w:pStyle w:val="ProductList-TableBody"/>
            </w:pPr>
            <w:r>
              <w:rPr>
                <w:color w:val="FFFFFF"/>
              </w:rPr>
              <w:t>Kwalificerende licenties</w:t>
            </w:r>
          </w:p>
        </w:tc>
      </w:tr>
      <w:tr w:rsidR="001834F0">
        <w:tc>
          <w:tcPr>
            <w:tcW w:w="624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SA voor het Windows Desktop Operating System, en</w:t>
            </w:r>
          </w:p>
          <w:p w:rsidR="001834F0" w:rsidRDefault="008270C6">
            <w:pPr>
              <w:pStyle w:val="ProductList-TableBody"/>
            </w:pPr>
            <w:r>
              <w:t>Core/Enterprise CAL-suite, en</w:t>
            </w:r>
          </w:p>
          <w:p w:rsidR="001834F0" w:rsidRDefault="008270C6">
            <w:pPr>
              <w:pStyle w:val="ProductList-TableBody"/>
            </w:pPr>
            <w:r>
              <w:t>Office Professional Plus</w:t>
            </w:r>
          </w:p>
        </w:tc>
      </w:tr>
    </w:tbl>
    <w:p w:rsidR="001834F0" w:rsidRDefault="001834F0">
      <w:pPr>
        <w:pStyle w:val="ProductList-Body"/>
      </w:pPr>
    </w:p>
    <w:p w:rsidR="001834F0" w:rsidRDefault="008270C6">
      <w:pPr>
        <w:pStyle w:val="ProductList-Offering2HeadingNoBorder"/>
        <w:outlineLvl w:val="2"/>
      </w:pPr>
      <w:r>
        <w:t>Enterprise Mobility + Security</w:t>
      </w:r>
      <w:r>
        <w:fldChar w:fldCharType="begin"/>
      </w:r>
      <w:r>
        <w:instrText xml:space="preserve"> TC "</w:instrText>
      </w:r>
      <w:bookmarkStart w:id="378" w:name="_Toc507620105"/>
      <w:r>
        <w:instrText>Enterprise Mobility + Security</w:instrText>
      </w:r>
      <w:bookmarkEnd w:id="378"/>
      <w:r>
        <w:instrText xml:space="preserve"> " \l 3</w:instrText>
      </w:r>
      <w:r>
        <w:fldChar w:fldCharType="end"/>
      </w:r>
    </w:p>
    <w:p w:rsidR="001834F0" w:rsidRDefault="001834F0">
      <w:pPr>
        <w:pStyle w:val="ProductList-Body"/>
      </w:pPr>
    </w:p>
    <w:p w:rsidR="001834F0" w:rsidRDefault="008270C6">
      <w:pPr>
        <w:pStyle w:val="ProductList-Body"/>
      </w:pPr>
      <w:r>
        <w:t>Gebruikers-SLʹs voor Enterprise Mobility + Security Vanuit SA kwalificeren de Klant voor SA Benefits op basis van de Kwalificerende Licenties.</w:t>
      </w:r>
    </w:p>
    <w:p w:rsidR="001834F0" w:rsidRDefault="001834F0">
      <w:pPr>
        <w:pStyle w:val="ProductList-Body"/>
      </w:pPr>
    </w:p>
    <w:p w:rsidR="001834F0" w:rsidRDefault="008270C6">
      <w:pPr>
        <w:pStyle w:val="ProductList-Body"/>
      </w:pPr>
      <w:r>
        <w:t>Gebruikers-SL's Vanuit SA vereisen de corresponderende CAL Suite Bridges of USL's, zoals hieronder vermeld:</w:t>
      </w:r>
    </w:p>
    <w:p w:rsidR="001834F0" w:rsidRDefault="001834F0">
      <w:pPr>
        <w:pStyle w:val="ProductList-Body"/>
      </w:pPr>
    </w:p>
    <w:tbl>
      <w:tblPr>
        <w:tblStyle w:val="PURTable"/>
        <w:tblW w:w="0" w:type="dxa"/>
        <w:tblLook w:val="04A0" w:firstRow="1" w:lastRow="0" w:firstColumn="1" w:lastColumn="0" w:noHBand="0" w:noVBand="1"/>
      </w:tblPr>
      <w:tblGrid>
        <w:gridCol w:w="3736"/>
        <w:gridCol w:w="3761"/>
        <w:gridCol w:w="3419"/>
      </w:tblGrid>
      <w:tr w:rsidR="001834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834F0" w:rsidRDefault="008270C6">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rsidR="001834F0" w:rsidRDefault="008270C6">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rsidR="001834F0" w:rsidRDefault="008270C6">
            <w:pPr>
              <w:pStyle w:val="ProductList-TableBody"/>
            </w:pPr>
            <w:r>
              <w:rPr>
                <w:color w:val="FFFFFF"/>
              </w:rPr>
              <w:t>Vereiste CAL Suite Bridge of USL</w:t>
            </w:r>
          </w:p>
        </w:tc>
      </w:tr>
      <w:tr w:rsidR="001834F0">
        <w:tc>
          <w:tcPr>
            <w:tcW w:w="4160" w:type="dxa"/>
            <w:tcBorders>
              <w:top w:val="single" w:sz="4" w:space="0" w:color="6E6E6E"/>
              <w:left w:val="single" w:sz="4" w:space="0" w:color="6E6E6E"/>
              <w:bottom w:val="none" w:sz="4" w:space="0" w:color="6E6E6E"/>
              <w:right w:val="single" w:sz="4" w:space="0" w:color="6E6E6E"/>
            </w:tcBorders>
          </w:tcPr>
          <w:p w:rsidR="001834F0" w:rsidRDefault="008270C6">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Core CAL Bridge voor Enterprise Mobility + Security of Office 365 Enterprise/Government E1, E3, E5</w:t>
            </w:r>
          </w:p>
        </w:tc>
      </w:tr>
      <w:tr w:rsidR="001834F0">
        <w:tc>
          <w:tcPr>
            <w:tcW w:w="4160" w:type="dxa"/>
            <w:tcBorders>
              <w:top w:val="none" w:sz="4" w:space="0" w:color="6E6E6E"/>
              <w:left w:val="single" w:sz="4" w:space="0" w:color="6E6E6E"/>
              <w:bottom w:val="single" w:sz="4" w:space="0" w:color="6E6E6E"/>
              <w:right w:val="single" w:sz="4" w:space="0" w:color="6E6E6E"/>
            </w:tcBorders>
          </w:tcPr>
          <w:p w:rsidR="001834F0" w:rsidRDefault="001834F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Enterprise CAL Bridge voor Enterprise Mobility + Security of Office 365 Enterprise/Government E3, E5</w:t>
            </w:r>
          </w:p>
        </w:tc>
      </w:tr>
    </w:tbl>
    <w:p w:rsidR="001834F0" w:rsidRDefault="001834F0">
      <w:pPr>
        <w:pStyle w:val="ProductList-Body"/>
      </w:pPr>
    </w:p>
    <w:p w:rsidR="001834F0" w:rsidRDefault="008270C6">
      <w:pPr>
        <w:pStyle w:val="ProductList-Offering2HeadingNoBorder"/>
        <w:outlineLvl w:val="2"/>
      </w:pPr>
      <w:r>
        <w:t>Microsoft Dynamics 365 Services</w:t>
      </w:r>
      <w:r>
        <w:fldChar w:fldCharType="begin"/>
      </w:r>
      <w:r>
        <w:instrText xml:space="preserve"> TC "</w:instrText>
      </w:r>
      <w:bookmarkStart w:id="379" w:name="_Toc507620106"/>
      <w:r>
        <w:instrText>Microsoft Dynamics 365 Services</w:instrText>
      </w:r>
      <w:bookmarkEnd w:id="379"/>
      <w:r>
        <w:instrText>" \l 3</w:instrText>
      </w:r>
      <w:r>
        <w:fldChar w:fldCharType="end"/>
      </w:r>
    </w:p>
    <w:p w:rsidR="001834F0" w:rsidRDefault="001834F0">
      <w:pPr>
        <w:pStyle w:val="ProductList-Body"/>
      </w:pPr>
    </w:p>
    <w:tbl>
      <w:tblPr>
        <w:tblStyle w:val="PURTable"/>
        <w:tblW w:w="0" w:type="dxa"/>
        <w:tblLook w:val="04A0" w:firstRow="1" w:lastRow="0" w:firstColumn="1" w:lastColumn="0" w:noHBand="0" w:noVBand="1"/>
      </w:tblPr>
      <w:tblGrid>
        <w:gridCol w:w="5579"/>
        <w:gridCol w:w="5337"/>
      </w:tblGrid>
      <w:tr w:rsidR="001834F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834F0" w:rsidRDefault="008270C6">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1834F0" w:rsidRDefault="008270C6">
            <w:pPr>
              <w:pStyle w:val="ProductList-TableBody"/>
            </w:pPr>
            <w:r>
              <w:rPr>
                <w:color w:val="FFFFFF"/>
              </w:rPr>
              <w:t>Kwalificerende licenties</w:t>
            </w:r>
          </w:p>
        </w:tc>
      </w:tr>
      <w:tr w:rsidR="001834F0">
        <w:tc>
          <w:tcPr>
            <w:tcW w:w="6240" w:type="dxa"/>
            <w:tcBorders>
              <w:top w:val="single" w:sz="4" w:space="0" w:color="6E6E6E"/>
              <w:left w:val="single" w:sz="4" w:space="0" w:color="6E6E6E"/>
              <w:bottom w:val="none" w:sz="4" w:space="0" w:color="6E6E6E"/>
              <w:right w:val="single" w:sz="4" w:space="0" w:color="6E6E6E"/>
            </w:tcBorders>
          </w:tcPr>
          <w:p w:rsidR="001834F0" w:rsidRDefault="008270C6">
            <w:pPr>
              <w:pStyle w:val="ProductList-TableBody"/>
            </w:pPr>
            <w:r>
              <w:t>Microsoft Dynamics 365 for Team Members,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Task CAL voor Microsoft Dynamics AX</w:t>
            </w:r>
          </w:p>
        </w:tc>
      </w:tr>
      <w:tr w:rsidR="001834F0">
        <w:tc>
          <w:tcPr>
            <w:tcW w:w="6240" w:type="dxa"/>
            <w:tcBorders>
              <w:top w:val="none" w:sz="4" w:space="0" w:color="6E6E6E"/>
              <w:left w:val="single" w:sz="4" w:space="0" w:color="6E6E6E"/>
              <w:bottom w:val="none" w:sz="4" w:space="0" w:color="6E6E6E"/>
              <w:right w:val="single" w:sz="4" w:space="0" w:color="6E6E6E"/>
            </w:tcBorders>
          </w:tcPr>
          <w:p w:rsidR="001834F0" w:rsidRDefault="001834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Self Serve CAL voor Microsoft Dynamics AX</w:t>
            </w:r>
          </w:p>
        </w:tc>
      </w:tr>
      <w:tr w:rsidR="001834F0">
        <w:tc>
          <w:tcPr>
            <w:tcW w:w="6240" w:type="dxa"/>
            <w:tcBorders>
              <w:top w:val="none" w:sz="4" w:space="0" w:color="6E6E6E"/>
              <w:left w:val="single" w:sz="4" w:space="0" w:color="6E6E6E"/>
              <w:bottom w:val="none" w:sz="4" w:space="0" w:color="6E6E6E"/>
              <w:right w:val="single" w:sz="4" w:space="0" w:color="6E6E6E"/>
            </w:tcBorders>
          </w:tcPr>
          <w:p w:rsidR="001834F0" w:rsidRDefault="001834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CAL voor Microsoft Dynamics CRM Essentials</w:t>
            </w:r>
          </w:p>
        </w:tc>
      </w:tr>
      <w:tr w:rsidR="001834F0">
        <w:tc>
          <w:tcPr>
            <w:tcW w:w="6240" w:type="dxa"/>
            <w:tcBorders>
              <w:top w:val="none" w:sz="4" w:space="0" w:color="6E6E6E"/>
              <w:left w:val="single" w:sz="4" w:space="0" w:color="6E6E6E"/>
              <w:bottom w:val="single" w:sz="4" w:space="0" w:color="6E6E6E"/>
              <w:right w:val="single" w:sz="4" w:space="0" w:color="6E6E6E"/>
            </w:tcBorders>
          </w:tcPr>
          <w:p w:rsidR="001834F0" w:rsidRDefault="001834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On-premises CAL voor Microsoft Dynamics 365 for Team Members</w:t>
            </w:r>
          </w:p>
        </w:tc>
      </w:tr>
      <w:tr w:rsidR="001834F0">
        <w:tc>
          <w:tcPr>
            <w:tcW w:w="6240" w:type="dxa"/>
            <w:tcBorders>
              <w:top w:val="single" w:sz="4" w:space="0" w:color="6E6E6E"/>
              <w:left w:val="single" w:sz="4" w:space="0" w:color="6E6E6E"/>
              <w:bottom w:val="none" w:sz="4" w:space="0" w:color="6E6E6E"/>
              <w:right w:val="single" w:sz="4" w:space="0" w:color="6E6E6E"/>
            </w:tcBorders>
          </w:tcPr>
          <w:p w:rsidR="001834F0" w:rsidRDefault="008270C6">
            <w:pPr>
              <w:pStyle w:val="ProductList-TableBody"/>
            </w:pPr>
            <w:r>
              <w:t>Microsoft Dynamics 365 for Operations Device,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Task CAL voor Microsoft Dynamics AX (Apparaat)</w:t>
            </w:r>
          </w:p>
        </w:tc>
      </w:tr>
      <w:tr w:rsidR="001834F0">
        <w:tc>
          <w:tcPr>
            <w:tcW w:w="6240" w:type="dxa"/>
            <w:tcBorders>
              <w:top w:val="none" w:sz="4" w:space="0" w:color="6E6E6E"/>
              <w:left w:val="single" w:sz="4" w:space="0" w:color="6E6E6E"/>
              <w:bottom w:val="single" w:sz="4" w:space="0" w:color="6E6E6E"/>
              <w:right w:val="single" w:sz="4" w:space="0" w:color="6E6E6E"/>
            </w:tcBorders>
          </w:tcPr>
          <w:p w:rsidR="001834F0" w:rsidRDefault="001834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Apparaat-CAL voor Microsoft Dynamics 365 for Operations</w:t>
            </w:r>
          </w:p>
        </w:tc>
      </w:tr>
      <w:tr w:rsidR="001834F0">
        <w:tc>
          <w:tcPr>
            <w:tcW w:w="624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Microsoft Dynamics 365 for Operations Activity,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CAL voor Microsoft Dynamics 365 for Operations Activity</w:t>
            </w:r>
          </w:p>
        </w:tc>
      </w:tr>
      <w:tr w:rsidR="001834F0">
        <w:tc>
          <w:tcPr>
            <w:tcW w:w="6240" w:type="dxa"/>
            <w:tcBorders>
              <w:top w:val="single" w:sz="4" w:space="0" w:color="6E6E6E"/>
              <w:left w:val="single" w:sz="4" w:space="0" w:color="6E6E6E"/>
              <w:bottom w:val="none" w:sz="4" w:space="0" w:color="6E6E6E"/>
              <w:right w:val="single" w:sz="4" w:space="0" w:color="6E6E6E"/>
            </w:tcBorders>
          </w:tcPr>
          <w:p w:rsidR="001834F0" w:rsidRDefault="008270C6">
            <w:pPr>
              <w:pStyle w:val="ProductList-TableBody"/>
            </w:pPr>
            <w:r>
              <w:t>Microsoft Dynamics 365 Plan,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Microsoft Dynamics AX Functionele/Enterprise CAL</w:t>
            </w:r>
          </w:p>
        </w:tc>
      </w:tr>
      <w:tr w:rsidR="001834F0">
        <w:tc>
          <w:tcPr>
            <w:tcW w:w="6240" w:type="dxa"/>
            <w:tcBorders>
              <w:top w:val="none" w:sz="4" w:space="0" w:color="6E6E6E"/>
              <w:left w:val="single" w:sz="4" w:space="0" w:color="6E6E6E"/>
              <w:bottom w:val="single" w:sz="4" w:space="0" w:color="6E6E6E"/>
              <w:right w:val="single" w:sz="4" w:space="0" w:color="6E6E6E"/>
            </w:tcBorders>
          </w:tcPr>
          <w:p w:rsidR="001834F0" w:rsidRDefault="001834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CAL voor Microsoft Dynamics 365 for Operations</w:t>
            </w:r>
          </w:p>
        </w:tc>
      </w:tr>
      <w:tr w:rsidR="001834F0">
        <w:tc>
          <w:tcPr>
            <w:tcW w:w="6240" w:type="dxa"/>
            <w:tcBorders>
              <w:top w:val="single" w:sz="4" w:space="0" w:color="6E6E6E"/>
              <w:left w:val="single" w:sz="4" w:space="0" w:color="6E6E6E"/>
              <w:bottom w:val="none" w:sz="4" w:space="0" w:color="6E6E6E"/>
              <w:right w:val="single" w:sz="4" w:space="0" w:color="6E6E6E"/>
            </w:tcBorders>
          </w:tcPr>
          <w:p w:rsidR="001834F0" w:rsidRDefault="008270C6">
            <w:pPr>
              <w:pStyle w:val="ProductList-TableBody"/>
            </w:pPr>
            <w:r>
              <w:t>Microsoft Dynamics 365 for Retail,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Microsoft Dynamics AX Functionele/Enterprise CAL</w:t>
            </w:r>
          </w:p>
        </w:tc>
      </w:tr>
      <w:tr w:rsidR="001834F0">
        <w:tc>
          <w:tcPr>
            <w:tcW w:w="6240" w:type="dxa"/>
            <w:tcBorders>
              <w:top w:val="none" w:sz="4" w:space="0" w:color="6E6E6E"/>
              <w:left w:val="single" w:sz="4" w:space="0" w:color="6E6E6E"/>
              <w:bottom w:val="single" w:sz="4" w:space="0" w:color="6E6E6E"/>
              <w:right w:val="single" w:sz="4" w:space="0" w:color="6E6E6E"/>
            </w:tcBorders>
          </w:tcPr>
          <w:p w:rsidR="001834F0" w:rsidRDefault="001834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CAL voor Microsoft Dynamics 365 for Operations</w:t>
            </w:r>
          </w:p>
        </w:tc>
      </w:tr>
      <w:tr w:rsidR="001834F0">
        <w:tc>
          <w:tcPr>
            <w:tcW w:w="624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Microsoft Dynamics 365 for Talent,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Enterprise CAL voor Microsoft Dynamics AX</w:t>
            </w:r>
          </w:p>
        </w:tc>
      </w:tr>
      <w:tr w:rsidR="001834F0">
        <w:tc>
          <w:tcPr>
            <w:tcW w:w="6240" w:type="dxa"/>
            <w:tcBorders>
              <w:top w:val="single" w:sz="4" w:space="0" w:color="6E6E6E"/>
              <w:left w:val="single" w:sz="4" w:space="0" w:color="6E6E6E"/>
              <w:bottom w:val="none" w:sz="4" w:space="0" w:color="6E6E6E"/>
              <w:right w:val="single" w:sz="4" w:space="0" w:color="6E6E6E"/>
            </w:tcBorders>
          </w:tcPr>
          <w:p w:rsidR="001834F0" w:rsidRDefault="008270C6">
            <w:pPr>
              <w:pStyle w:val="ProductList-TableBody"/>
            </w:pPr>
            <w:r>
              <w:t>Microsoft Dynamics 365 for Sales,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Basic CAL voor Microsoft Dynamics CRM</w:t>
            </w:r>
          </w:p>
        </w:tc>
      </w:tr>
      <w:tr w:rsidR="001834F0">
        <w:tc>
          <w:tcPr>
            <w:tcW w:w="6240" w:type="dxa"/>
            <w:tcBorders>
              <w:top w:val="none" w:sz="4" w:space="0" w:color="6E6E6E"/>
              <w:left w:val="single" w:sz="4" w:space="0" w:color="6E6E6E"/>
              <w:bottom w:val="single" w:sz="4" w:space="0" w:color="6E6E6E"/>
              <w:right w:val="single" w:sz="4" w:space="0" w:color="6E6E6E"/>
            </w:tcBorders>
          </w:tcPr>
          <w:p w:rsidR="001834F0" w:rsidRDefault="001834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On-premises CAL voor Microsoft Dynamics 365 for Sales</w:t>
            </w:r>
          </w:p>
        </w:tc>
      </w:tr>
      <w:tr w:rsidR="001834F0">
        <w:tc>
          <w:tcPr>
            <w:tcW w:w="6240" w:type="dxa"/>
            <w:tcBorders>
              <w:top w:val="single" w:sz="4" w:space="0" w:color="6E6E6E"/>
              <w:left w:val="single" w:sz="4" w:space="0" w:color="6E6E6E"/>
              <w:bottom w:val="none" w:sz="4" w:space="0" w:color="6E6E6E"/>
              <w:right w:val="single" w:sz="4" w:space="0" w:color="6E6E6E"/>
            </w:tcBorders>
          </w:tcPr>
          <w:p w:rsidR="001834F0" w:rsidRDefault="008270C6">
            <w:pPr>
              <w:pStyle w:val="ProductList-TableBody"/>
            </w:pPr>
            <w:r>
              <w:t>Microsoft Dynamics 365 Customer Engagement Plan,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Basic CAL voor Microsoft Dynamics CRM</w:t>
            </w:r>
          </w:p>
        </w:tc>
      </w:tr>
      <w:tr w:rsidR="001834F0">
        <w:tc>
          <w:tcPr>
            <w:tcW w:w="6240" w:type="dxa"/>
            <w:tcBorders>
              <w:top w:val="none" w:sz="4" w:space="0" w:color="6E6E6E"/>
              <w:left w:val="single" w:sz="4" w:space="0" w:color="6E6E6E"/>
              <w:bottom w:val="single" w:sz="4" w:space="0" w:color="6E6E6E"/>
              <w:right w:val="single" w:sz="4" w:space="0" w:color="6E6E6E"/>
            </w:tcBorders>
          </w:tcPr>
          <w:p w:rsidR="001834F0" w:rsidRDefault="001834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On-premises CAL voor Microsoft Dynamics 365 for Sales</w:t>
            </w:r>
          </w:p>
        </w:tc>
      </w:tr>
      <w:tr w:rsidR="001834F0">
        <w:tc>
          <w:tcPr>
            <w:tcW w:w="6240" w:type="dxa"/>
            <w:tcBorders>
              <w:top w:val="single" w:sz="4" w:space="0" w:color="6E6E6E"/>
              <w:left w:val="single" w:sz="4" w:space="0" w:color="6E6E6E"/>
              <w:bottom w:val="none" w:sz="4" w:space="0" w:color="6E6E6E"/>
              <w:right w:val="single" w:sz="4" w:space="0" w:color="6E6E6E"/>
            </w:tcBorders>
          </w:tcPr>
          <w:p w:rsidR="001834F0" w:rsidRDefault="008270C6">
            <w:pPr>
              <w:pStyle w:val="ProductList-TableBody"/>
            </w:pPr>
            <w:r>
              <w:t>Microsoft Dynamics 365 for Customer Service,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Basic CAL voor Microsoft Dynamics CRM</w:t>
            </w:r>
          </w:p>
        </w:tc>
      </w:tr>
      <w:tr w:rsidR="001834F0">
        <w:tc>
          <w:tcPr>
            <w:tcW w:w="6240" w:type="dxa"/>
            <w:tcBorders>
              <w:top w:val="none" w:sz="4" w:space="0" w:color="6E6E6E"/>
              <w:left w:val="single" w:sz="4" w:space="0" w:color="6E6E6E"/>
              <w:bottom w:val="single" w:sz="4" w:space="0" w:color="6E6E6E"/>
              <w:right w:val="single" w:sz="4" w:space="0" w:color="6E6E6E"/>
            </w:tcBorders>
          </w:tcPr>
          <w:p w:rsidR="001834F0" w:rsidRDefault="001834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On-premises CAL voor Microsoft Dynamics 365 for Customer Service</w:t>
            </w:r>
          </w:p>
        </w:tc>
      </w:tr>
      <w:tr w:rsidR="001834F0">
        <w:tc>
          <w:tcPr>
            <w:tcW w:w="6240" w:type="dxa"/>
            <w:tcBorders>
              <w:top w:val="single" w:sz="4" w:space="0" w:color="6E6E6E"/>
              <w:left w:val="single" w:sz="4" w:space="0" w:color="6E6E6E"/>
              <w:bottom w:val="none" w:sz="4" w:space="0" w:color="6E6E6E"/>
              <w:right w:val="single" w:sz="4" w:space="0" w:color="6E6E6E"/>
            </w:tcBorders>
          </w:tcPr>
          <w:p w:rsidR="001834F0" w:rsidRDefault="008270C6">
            <w:pPr>
              <w:pStyle w:val="ProductList-TableBody"/>
            </w:pPr>
            <w:r>
              <w:t>Microsoft Dynamics 365, Enterprise Edition Plan 1 vanuit SA</w:t>
            </w:r>
          </w:p>
        </w:tc>
        <w:tc>
          <w:tcPr>
            <w:tcW w:w="588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Basic CAL voor Microsoft Dynamics CRM</w:t>
            </w:r>
          </w:p>
        </w:tc>
      </w:tr>
      <w:tr w:rsidR="001834F0">
        <w:tc>
          <w:tcPr>
            <w:tcW w:w="6240" w:type="dxa"/>
            <w:tcBorders>
              <w:top w:val="none" w:sz="4" w:space="0" w:color="6E6E6E"/>
              <w:left w:val="single" w:sz="4" w:space="0" w:color="6E6E6E"/>
              <w:bottom w:val="single" w:sz="4" w:space="0" w:color="6E6E6E"/>
              <w:right w:val="single" w:sz="4" w:space="0" w:color="6E6E6E"/>
            </w:tcBorders>
          </w:tcPr>
          <w:p w:rsidR="001834F0" w:rsidRDefault="001834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On-premises CAL voor Microsoft Dynamics 365 for Customer Service</w:t>
            </w:r>
          </w:p>
        </w:tc>
      </w:tr>
      <w:tr w:rsidR="001834F0">
        <w:tc>
          <w:tcPr>
            <w:tcW w:w="624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Microsoft Dynamics 365 for Case Management,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On-premises CAL voor Microsoft Dynamics for Sales</w:t>
            </w:r>
          </w:p>
        </w:tc>
      </w:tr>
      <w:tr w:rsidR="001834F0">
        <w:tc>
          <w:tcPr>
            <w:tcW w:w="624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Microsoft Dynamics 365 Customer Engagement Plan,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Professional CAL voor Microsoft Dynamics CRM</w:t>
            </w:r>
          </w:p>
        </w:tc>
      </w:tr>
    </w:tbl>
    <w:p w:rsidR="001834F0" w:rsidRDefault="001834F0">
      <w:pPr>
        <w:pStyle w:val="ProductList-Body"/>
      </w:pPr>
    </w:p>
    <w:p w:rsidR="001834F0" w:rsidRDefault="008270C6">
      <w:pPr>
        <w:pStyle w:val="ProductList-Offering2HeadingNoBorder"/>
        <w:outlineLvl w:val="2"/>
      </w:pPr>
      <w:r>
        <w:t>Office 365-toepassingen</w:t>
      </w:r>
      <w:r>
        <w:fldChar w:fldCharType="begin"/>
      </w:r>
      <w:r>
        <w:instrText xml:space="preserve"> TC "</w:instrText>
      </w:r>
      <w:bookmarkStart w:id="380" w:name="_Toc507620107"/>
      <w:r>
        <w:instrText>Office 365-toepassingen</w:instrText>
      </w:r>
      <w:bookmarkEnd w:id="380"/>
      <w:r>
        <w:instrText>" \l 3</w:instrText>
      </w:r>
      <w:r>
        <w:fldChar w:fldCharType="end"/>
      </w:r>
    </w:p>
    <w:p w:rsidR="001834F0" w:rsidRDefault="001834F0">
      <w:pPr>
        <w:pStyle w:val="ProductList-Body"/>
      </w:pPr>
    </w:p>
    <w:tbl>
      <w:tblPr>
        <w:tblStyle w:val="PURTable"/>
        <w:tblW w:w="0" w:type="dxa"/>
        <w:tblLook w:val="04A0" w:firstRow="1" w:lastRow="0" w:firstColumn="1" w:lastColumn="0" w:noHBand="0" w:noVBand="1"/>
      </w:tblPr>
      <w:tblGrid>
        <w:gridCol w:w="5605"/>
        <w:gridCol w:w="5311"/>
      </w:tblGrid>
      <w:tr w:rsidR="001834F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834F0" w:rsidRDefault="008270C6">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1834F0" w:rsidRDefault="008270C6">
            <w:pPr>
              <w:pStyle w:val="ProductList-TableBody"/>
            </w:pPr>
            <w:r>
              <w:rPr>
                <w:color w:val="FFFFFF"/>
              </w:rPr>
              <w:t>Kwalificerende licenties</w:t>
            </w:r>
          </w:p>
        </w:tc>
      </w:tr>
      <w:tr w:rsidR="001834F0">
        <w:tc>
          <w:tcPr>
            <w:tcW w:w="624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Office 365 ProPlus vanuit SA</w:t>
            </w:r>
          </w:p>
        </w:tc>
        <w:tc>
          <w:tcPr>
            <w:tcW w:w="588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Office Professional Plus</w:t>
            </w:r>
          </w:p>
        </w:tc>
      </w:tr>
      <w:tr w:rsidR="001834F0">
        <w:tc>
          <w:tcPr>
            <w:tcW w:w="624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Visio Professional</w:t>
            </w:r>
          </w:p>
        </w:tc>
      </w:tr>
      <w:tr w:rsidR="001834F0">
        <w:tc>
          <w:tcPr>
            <w:tcW w:w="624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Visio Online Plan 1 vanuit SA</w:t>
            </w:r>
          </w:p>
        </w:tc>
        <w:tc>
          <w:tcPr>
            <w:tcW w:w="588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Visio Standard</w:t>
            </w:r>
          </w:p>
        </w:tc>
      </w:tr>
    </w:tbl>
    <w:p w:rsidR="001834F0" w:rsidRDefault="001834F0">
      <w:pPr>
        <w:pStyle w:val="ProductList-Body"/>
      </w:pPr>
    </w:p>
    <w:p w:rsidR="001834F0" w:rsidRDefault="008270C6">
      <w:pPr>
        <w:pStyle w:val="ProductList-Offering2HeadingNoBorder"/>
        <w:outlineLvl w:val="2"/>
      </w:pPr>
      <w:r>
        <w:t>Office 365-suites</w:t>
      </w:r>
      <w:r>
        <w:fldChar w:fldCharType="begin"/>
      </w:r>
      <w:r>
        <w:instrText xml:space="preserve"> TC "</w:instrText>
      </w:r>
      <w:bookmarkStart w:id="381" w:name="_Toc507620108"/>
      <w:r>
        <w:instrText>Office 365-suites</w:instrText>
      </w:r>
      <w:bookmarkEnd w:id="381"/>
      <w:r>
        <w:instrText>" \l 3</w:instrText>
      </w:r>
      <w:r>
        <w:fldChar w:fldCharType="end"/>
      </w:r>
    </w:p>
    <w:p w:rsidR="001834F0" w:rsidRDefault="001834F0">
      <w:pPr>
        <w:pStyle w:val="ProductList-Body"/>
      </w:pPr>
    </w:p>
    <w:p w:rsidR="001834F0" w:rsidRDefault="008270C6">
      <w:pPr>
        <w:pStyle w:val="ProductList-Body"/>
      </w:pPr>
      <w:r>
        <w:t>Gebruikers-SL's voor Office 365 (Enterprise E1, E3, E5 en Government E1, E3, E4) Vanuit SA bieden dezelfde SA Benefits als de Kwalificerende Licenties.</w:t>
      </w:r>
    </w:p>
    <w:p w:rsidR="001834F0" w:rsidRDefault="001834F0">
      <w:pPr>
        <w:pStyle w:val="ProductList-Body"/>
      </w:pPr>
    </w:p>
    <w:p w:rsidR="001834F0" w:rsidRDefault="008270C6">
      <w:pPr>
        <w:pStyle w:val="ProductList-Body"/>
      </w:pPr>
      <w:r>
        <w:t>Gebruikers-SL's Vanuit SA vereisen de corresponderende CAL Suite Bridges of USL's, zoals hieronder vermeld:</w:t>
      </w:r>
    </w:p>
    <w:p w:rsidR="001834F0" w:rsidRDefault="001834F0">
      <w:pPr>
        <w:pStyle w:val="ProductList-Body"/>
      </w:pPr>
    </w:p>
    <w:tbl>
      <w:tblPr>
        <w:tblStyle w:val="PURTable"/>
        <w:tblW w:w="0" w:type="dxa"/>
        <w:tblLook w:val="04A0" w:firstRow="1" w:lastRow="0" w:firstColumn="1" w:lastColumn="0" w:noHBand="0" w:noVBand="1"/>
      </w:tblPr>
      <w:tblGrid>
        <w:gridCol w:w="3810"/>
        <w:gridCol w:w="3418"/>
        <w:gridCol w:w="3688"/>
      </w:tblGrid>
      <w:tr w:rsidR="001834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834F0" w:rsidRDefault="008270C6">
            <w:pPr>
              <w:pStyle w:val="ProductList-TableBody"/>
            </w:pPr>
            <w:r>
              <w:rPr>
                <w:color w:val="FFFFFF"/>
              </w:rPr>
              <w:t>Gebruikers-SL vanuit SA</w:t>
            </w:r>
          </w:p>
        </w:tc>
        <w:tc>
          <w:tcPr>
            <w:tcW w:w="3800" w:type="dxa"/>
            <w:tcBorders>
              <w:top w:val="single" w:sz="4" w:space="0" w:color="0070C0"/>
            </w:tcBorders>
            <w:shd w:val="clear" w:color="auto" w:fill="0070C0"/>
          </w:tcPr>
          <w:p w:rsidR="001834F0" w:rsidRDefault="008270C6">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rsidR="001834F0" w:rsidRDefault="008270C6">
            <w:pPr>
              <w:pStyle w:val="ProductList-TableBody"/>
            </w:pPr>
            <w:r>
              <w:rPr>
                <w:color w:val="FFFFFF"/>
              </w:rPr>
              <w:t>Vereiste CAL Suite Bridge of USL</w:t>
            </w:r>
          </w:p>
        </w:tc>
      </w:tr>
      <w:tr w:rsidR="001834F0">
        <w:tc>
          <w:tcPr>
            <w:tcW w:w="4160" w:type="dxa"/>
            <w:tcBorders>
              <w:top w:val="single" w:sz="4" w:space="0" w:color="6E6E6E"/>
              <w:left w:val="single" w:sz="4" w:space="0" w:color="6E6E6E"/>
              <w:bottom w:val="single" w:sz="4" w:space="0" w:color="6E6E6E"/>
            </w:tcBorders>
          </w:tcPr>
          <w:p w:rsidR="001834F0" w:rsidRDefault="008270C6">
            <w:pPr>
              <w:pStyle w:val="ProductList-TableBody"/>
            </w:pPr>
            <w:r>
              <w:t>Office 365 Enterprise/Government E1 Vanuit SA</w:t>
            </w:r>
          </w:p>
        </w:tc>
        <w:tc>
          <w:tcPr>
            <w:tcW w:w="3800" w:type="dxa"/>
          </w:tcPr>
          <w:p w:rsidR="001834F0" w:rsidRDefault="008270C6">
            <w:pPr>
              <w:pStyle w:val="ProductList-TableBody"/>
            </w:pPr>
            <w:r>
              <w:t>Core CAL Suite</w:t>
            </w:r>
          </w:p>
        </w:tc>
        <w:tc>
          <w:tcPr>
            <w:tcW w:w="4160" w:type="dxa"/>
            <w:tcBorders>
              <w:top w:val="single" w:sz="4" w:space="0" w:color="6E6E6E"/>
              <w:bottom w:val="none" w:sz="4" w:space="0" w:color="6E6E6E"/>
              <w:right w:val="single" w:sz="4" w:space="0" w:color="6E6E6E"/>
            </w:tcBorders>
          </w:tcPr>
          <w:p w:rsidR="001834F0" w:rsidRDefault="008270C6">
            <w:pPr>
              <w:pStyle w:val="ProductList-TableBody"/>
            </w:pPr>
            <w:r>
              <w:t>Core CAL Bridge voor Office 365 of</w:t>
            </w:r>
          </w:p>
          <w:p w:rsidR="001834F0" w:rsidRDefault="008270C6">
            <w:pPr>
              <w:pStyle w:val="ProductList-TableBody"/>
            </w:pPr>
            <w:r>
              <w:t>Enterprise Mobility + Security</w:t>
            </w:r>
          </w:p>
        </w:tc>
      </w:tr>
      <w:tr w:rsidR="001834F0">
        <w:tc>
          <w:tcPr>
            <w:tcW w:w="4160" w:type="dxa"/>
            <w:tcBorders>
              <w:top w:val="single" w:sz="4" w:space="0" w:color="6E6E6E"/>
              <w:left w:val="single" w:sz="4" w:space="0" w:color="6E6E6E"/>
              <w:bottom w:val="single" w:sz="4" w:space="0" w:color="6E6E6E"/>
            </w:tcBorders>
          </w:tcPr>
          <w:p w:rsidR="001834F0" w:rsidRDefault="008270C6">
            <w:pPr>
              <w:pStyle w:val="ProductList-TableBody"/>
            </w:pPr>
            <w:r>
              <w:t>Office 365 (Enterprise E3, E5 &amp; Government E3, E4) Vanuit SA</w:t>
            </w:r>
          </w:p>
        </w:tc>
        <w:tc>
          <w:tcPr>
            <w:tcW w:w="3800" w:type="dxa"/>
          </w:tcPr>
          <w:p w:rsidR="001834F0" w:rsidRDefault="008270C6">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rsidR="001834F0" w:rsidRDefault="001834F0">
            <w:pPr>
              <w:pStyle w:val="ProductList-TableBody"/>
            </w:pPr>
          </w:p>
        </w:tc>
      </w:tr>
      <w:tr w:rsidR="001834F0">
        <w:tc>
          <w:tcPr>
            <w:tcW w:w="4160" w:type="dxa"/>
            <w:tcBorders>
              <w:top w:val="single" w:sz="4" w:space="0" w:color="6E6E6E"/>
              <w:left w:val="single" w:sz="4" w:space="0" w:color="6E6E6E"/>
              <w:bottom w:val="single" w:sz="4" w:space="0" w:color="6E6E6E"/>
            </w:tcBorders>
          </w:tcPr>
          <w:p w:rsidR="001834F0" w:rsidRDefault="008270C6">
            <w:pPr>
              <w:pStyle w:val="ProductList-TableBody"/>
            </w:pPr>
            <w:r>
              <w:t>Office 365 (Enterprise E3, E5 &amp; Government E3, E4) Vanuit SA</w:t>
            </w:r>
          </w:p>
        </w:tc>
        <w:tc>
          <w:tcPr>
            <w:tcW w:w="3800" w:type="dxa"/>
          </w:tcPr>
          <w:p w:rsidR="001834F0" w:rsidRDefault="008270C6">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rsidR="001834F0" w:rsidRDefault="008270C6">
            <w:pPr>
              <w:pStyle w:val="ProductList-TableBody"/>
            </w:pPr>
            <w:r>
              <w:t>Enterprise CAL Bridge voor Office 365 of</w:t>
            </w:r>
          </w:p>
          <w:p w:rsidR="001834F0" w:rsidRDefault="008270C6">
            <w:pPr>
              <w:pStyle w:val="ProductList-TableBody"/>
            </w:pPr>
            <w:r>
              <w:t>Enterprise Mobility + Security</w:t>
            </w:r>
          </w:p>
        </w:tc>
      </w:tr>
    </w:tbl>
    <w:p w:rsidR="001834F0" w:rsidRDefault="001834F0">
      <w:pPr>
        <w:pStyle w:val="ProductList-Body"/>
      </w:pPr>
    </w:p>
    <w:p w:rsidR="001834F0" w:rsidRDefault="008270C6">
      <w:pPr>
        <w:pStyle w:val="ProductList-Offering2HeadingNoBorder"/>
        <w:outlineLvl w:val="2"/>
      </w:pPr>
      <w:r>
        <w:t>Project Online</w:t>
      </w:r>
      <w:r>
        <w:fldChar w:fldCharType="begin"/>
      </w:r>
      <w:r>
        <w:instrText xml:space="preserve"> TC "</w:instrText>
      </w:r>
      <w:bookmarkStart w:id="382" w:name="_Toc507620109"/>
      <w:r>
        <w:instrText>Project Online</w:instrText>
      </w:r>
      <w:bookmarkEnd w:id="382"/>
      <w:r>
        <w:instrText>" \l 3</w:instrText>
      </w:r>
      <w:r>
        <w:fldChar w:fldCharType="end"/>
      </w:r>
    </w:p>
    <w:p w:rsidR="001834F0" w:rsidRDefault="001834F0">
      <w:pPr>
        <w:pStyle w:val="ProductList-Body"/>
      </w:pPr>
    </w:p>
    <w:tbl>
      <w:tblPr>
        <w:tblStyle w:val="PURTable"/>
        <w:tblW w:w="0" w:type="dxa"/>
        <w:tblLook w:val="04A0" w:firstRow="1" w:lastRow="0" w:firstColumn="1" w:lastColumn="0" w:noHBand="0" w:noVBand="1"/>
      </w:tblPr>
      <w:tblGrid>
        <w:gridCol w:w="5501"/>
        <w:gridCol w:w="5415"/>
      </w:tblGrid>
      <w:tr w:rsidR="001834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834F0" w:rsidRDefault="008270C6">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1834F0" w:rsidRDefault="008270C6">
            <w:pPr>
              <w:pStyle w:val="ProductList-TableBody"/>
            </w:pPr>
            <w:r>
              <w:rPr>
                <w:color w:val="FFFFFF"/>
              </w:rPr>
              <w:t>Kwalificerende licenties</w:t>
            </w:r>
          </w:p>
        </w:tc>
      </w:tr>
      <w:tr w:rsidR="001834F0">
        <w:tc>
          <w:tcPr>
            <w:tcW w:w="6120" w:type="dxa"/>
            <w:tcBorders>
              <w:top w:val="single" w:sz="4" w:space="0" w:color="6E6E6E"/>
              <w:left w:val="single" w:sz="4" w:space="0" w:color="6E6E6E"/>
              <w:bottom w:val="none" w:sz="4" w:space="0" w:color="6E6E6E"/>
              <w:right w:val="single" w:sz="4" w:space="0" w:color="6E6E6E"/>
            </w:tcBorders>
          </w:tcPr>
          <w:p w:rsidR="001834F0" w:rsidRDefault="008270C6">
            <w:pPr>
              <w:pStyle w:val="ProductList-TableBody"/>
            </w:pPr>
            <w:r>
              <w:t>Project Online Professional vanuit SA</w:t>
            </w:r>
          </w:p>
        </w:tc>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Project Professional</w:t>
            </w:r>
          </w:p>
        </w:tc>
      </w:tr>
      <w:tr w:rsidR="001834F0">
        <w:tc>
          <w:tcPr>
            <w:tcW w:w="6120" w:type="dxa"/>
            <w:tcBorders>
              <w:top w:val="none" w:sz="4" w:space="0" w:color="6E6E6E"/>
              <w:left w:val="single" w:sz="4" w:space="0" w:color="6E6E6E"/>
              <w:bottom w:val="single" w:sz="4" w:space="0" w:color="6E6E6E"/>
              <w:right w:val="single" w:sz="4" w:space="0" w:color="6E6E6E"/>
            </w:tcBorders>
          </w:tcPr>
          <w:p w:rsidR="001834F0" w:rsidRDefault="001834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Project Server CAL</w:t>
            </w:r>
          </w:p>
        </w:tc>
      </w:tr>
      <w:tr w:rsidR="001834F0">
        <w:tc>
          <w:tcPr>
            <w:tcW w:w="6120" w:type="dxa"/>
            <w:tcBorders>
              <w:top w:val="single" w:sz="4" w:space="0" w:color="6E6E6E"/>
              <w:left w:val="single" w:sz="4" w:space="0" w:color="6E6E6E"/>
              <w:bottom w:val="none" w:sz="4" w:space="0" w:color="6E6E6E"/>
              <w:right w:val="single" w:sz="4" w:space="0" w:color="6E6E6E"/>
            </w:tcBorders>
          </w:tcPr>
          <w:p w:rsidR="001834F0" w:rsidRDefault="008270C6">
            <w:pPr>
              <w:pStyle w:val="ProductList-TableBody"/>
            </w:pPr>
            <w:r>
              <w:t>Project Online Premium vanuit SA</w:t>
            </w:r>
          </w:p>
        </w:tc>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Project Professional</w:t>
            </w:r>
          </w:p>
        </w:tc>
      </w:tr>
      <w:tr w:rsidR="001834F0">
        <w:tc>
          <w:tcPr>
            <w:tcW w:w="6120" w:type="dxa"/>
            <w:tcBorders>
              <w:top w:val="none" w:sz="4" w:space="0" w:color="6E6E6E"/>
              <w:left w:val="single" w:sz="4" w:space="0" w:color="6E6E6E"/>
              <w:bottom w:val="single" w:sz="4" w:space="0" w:color="6E6E6E"/>
              <w:right w:val="single" w:sz="4" w:space="0" w:color="6E6E6E"/>
            </w:tcBorders>
          </w:tcPr>
          <w:p w:rsidR="001834F0" w:rsidRDefault="001834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34F0" w:rsidRDefault="008270C6">
            <w:pPr>
              <w:pStyle w:val="ProductList-TableBody"/>
            </w:pPr>
            <w:r>
              <w:t>Project Server CAL</w:t>
            </w:r>
          </w:p>
        </w:tc>
      </w:tr>
    </w:tbl>
    <w:p w:rsidR="001834F0" w:rsidRDefault="008270C6">
      <w:pPr>
        <w:pStyle w:val="ProductList-SectionHeading"/>
        <w:pageBreakBefore/>
        <w:outlineLvl w:val="0"/>
      </w:pPr>
      <w:bookmarkStart w:id="383" w:name="_Sec562"/>
      <w:bookmarkEnd w:id="355"/>
      <w:r>
        <w:t>Bijlage D – Professionele diensten</w:t>
      </w:r>
      <w:r>
        <w:fldChar w:fldCharType="begin"/>
      </w:r>
      <w:r>
        <w:instrText xml:space="preserve"> TC "</w:instrText>
      </w:r>
      <w:bookmarkStart w:id="384" w:name="_Toc507620110"/>
      <w:r>
        <w:instrText>Bijlage D – Professionele diensten</w:instrText>
      </w:r>
      <w:bookmarkEnd w:id="384"/>
      <w:r>
        <w:instrText>" \l 1</w:instrText>
      </w:r>
      <w:r>
        <w:fldChar w:fldCharType="end"/>
      </w:r>
    </w:p>
    <w:p w:rsidR="001834F0" w:rsidRDefault="008270C6">
      <w:pPr>
        <w:pStyle w:val="ProductList-Body"/>
      </w:pPr>
      <w:r>
        <w:t>De Professionele Diensten die beschikbaar zijn via Microsoft Volume Licensing worden hieronder beschreven.</w:t>
      </w:r>
    </w:p>
    <w:p w:rsidR="001834F0" w:rsidRDefault="008270C6">
      <w:pPr>
        <w:pStyle w:val="ProductList-Offering1Heading"/>
        <w:outlineLvl w:val="1"/>
      </w:pPr>
      <w:bookmarkStart w:id="385" w:name="_Sec565"/>
      <w:r>
        <w:t>Microsoft Premier Support-producten</w:t>
      </w:r>
      <w:bookmarkEnd w:id="385"/>
      <w:r>
        <w:fldChar w:fldCharType="begin"/>
      </w:r>
      <w:r>
        <w:instrText xml:space="preserve"> TC "</w:instrText>
      </w:r>
      <w:bookmarkStart w:id="386" w:name="_Toc507620111"/>
      <w:r>
        <w:instrText>Microsoft Premier Support-producten</w:instrText>
      </w:r>
      <w:bookmarkEnd w:id="386"/>
      <w:r>
        <w:instrText>" \l 2</w:instrText>
      </w:r>
      <w:r>
        <w:fldChar w:fldCharType="end"/>
      </w:r>
    </w:p>
    <w:tbl>
      <w:tblPr>
        <w:tblStyle w:val="PURTable"/>
        <w:tblW w:w="0" w:type="dxa"/>
        <w:tblLook w:val="04A0" w:firstRow="1" w:lastRow="0" w:firstColumn="1" w:lastColumn="0" w:noHBand="0" w:noVBand="1"/>
      </w:tblPr>
      <w:tblGrid>
        <w:gridCol w:w="3656"/>
        <w:gridCol w:w="1815"/>
        <w:gridCol w:w="1815"/>
        <w:gridCol w:w="1815"/>
        <w:gridCol w:w="1815"/>
      </w:tblGrid>
      <w:tr w:rsidR="001834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 xml:space="preserve">Gebied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jc w:val="center"/>
            </w:pPr>
            <w:r>
              <w:rPr>
                <w:color w:val="FFFFFF"/>
              </w:rPr>
              <w:t>Premier Plus</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Maandelijks</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Tot 10 uur</w:t>
            </w:r>
          </w:p>
          <w:p w:rsidR="001834F0" w:rsidRDefault="008270C6">
            <w:pPr>
              <w:pStyle w:val="ProductList-TableBody"/>
            </w:pPr>
            <w:r>
              <w:t>+ 1 Health Check</w:t>
            </w:r>
          </w:p>
          <w:p w:rsidR="001834F0" w:rsidRDefault="008270C6">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Tot 160 uur</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Tot 140 uur</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jc w:val="center"/>
            </w:pPr>
            <w:r>
              <w:t>X</w:t>
            </w:r>
          </w:p>
        </w:tc>
      </w:tr>
      <w:tr w:rsidR="001834F0">
        <w:tc>
          <w:tcPr>
            <w:tcW w:w="404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Pakket van 20</w:t>
            </w:r>
          </w:p>
        </w:tc>
      </w:tr>
    </w:tbl>
    <w:p w:rsidR="001834F0" w:rsidRDefault="008270C6">
      <w:pPr>
        <w:pStyle w:val="ProductList-Body"/>
      </w:pPr>
      <w:r>
        <w:rPr>
          <w:vertAlign w:val="superscript"/>
        </w:rPr>
        <w:t>1</w:t>
      </w:r>
      <w:r>
        <w:rPr>
          <w:i/>
        </w:rPr>
        <w:t xml:space="preserve"> Kantooruren worden plaatselijk bepaald.</w:t>
      </w:r>
    </w:p>
    <w:p w:rsidR="001834F0" w:rsidRDefault="001834F0">
      <w:pPr>
        <w:pStyle w:val="ProductList-Body"/>
      </w:pPr>
    </w:p>
    <w:tbl>
      <w:tblPr>
        <w:tblStyle w:val="PURTable"/>
        <w:tblW w:w="0" w:type="dxa"/>
        <w:tblLook w:val="04A0" w:firstRow="1" w:lastRow="0" w:firstColumn="1" w:lastColumn="0" w:noHBand="0" w:noVBand="1"/>
      </w:tblPr>
      <w:tblGrid>
        <w:gridCol w:w="2728"/>
        <w:gridCol w:w="2755"/>
        <w:gridCol w:w="2711"/>
        <w:gridCol w:w="2722"/>
      </w:tblGrid>
      <w:tr w:rsidR="001834F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Verwachte reactie van de klant</w:t>
            </w:r>
          </w:p>
        </w:tc>
      </w:tr>
      <w:tr w:rsidR="001834F0">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 xml:space="preserve">Catastrofale invloed op bedrijf </w:t>
            </w:r>
          </w:p>
          <w:p w:rsidR="001834F0" w:rsidRDefault="008270C6">
            <w:pPr>
              <w:pStyle w:val="ProductList-TableBody"/>
            </w:pPr>
            <w:r>
              <w:t>Volledig verlies van een kernbedrijfsproces (mission critical) en het werk kan redelijkerwijs niet worden voortgezet</w:t>
            </w:r>
          </w:p>
          <w:p w:rsidR="001834F0" w:rsidRDefault="008270C6">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1e reactie op oproep binnen 1 uur</w:t>
            </w:r>
          </w:p>
          <w:p w:rsidR="001834F0" w:rsidRDefault="008270C6">
            <w:pPr>
              <w:pStyle w:val="ProductList-TableBody"/>
            </w:pPr>
            <w:r>
              <w:t>Personeel van Microsoft zo spoedig mogelijk bij klant op uw locatie</w:t>
            </w:r>
          </w:p>
          <w:p w:rsidR="001834F0" w:rsidRDefault="008270C6">
            <w:pPr>
              <w:pStyle w:val="ProductList-TableBody"/>
            </w:pPr>
            <w:r>
              <w:t>Continue inspanning, 24 uur per dag, 7 dagen per week</w:t>
            </w:r>
          </w:p>
          <w:p w:rsidR="001834F0" w:rsidRDefault="008270C6">
            <w:pPr>
              <w:pStyle w:val="ProductList-TableBody"/>
            </w:pPr>
            <w:r>
              <w:t>Snelle doorverwijzing binnen Microsoft naar Productteams</w:t>
            </w:r>
          </w:p>
          <w:p w:rsidR="001834F0" w:rsidRDefault="008270C6">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 xml:space="preserve">Kennisgeving aan Senior Executives van Klant </w:t>
            </w:r>
          </w:p>
          <w:p w:rsidR="001834F0" w:rsidRDefault="008270C6">
            <w:pPr>
              <w:pStyle w:val="ProductList-TableBody"/>
            </w:pPr>
            <w:r>
              <w:t>Toewijzing van voldoende personeel voor doorlopende inspanning, 24 uur per dag, 7 dagen per week</w:t>
            </w:r>
            <w:r>
              <w:rPr>
                <w:vertAlign w:val="superscript"/>
              </w:rPr>
              <w:t>2</w:t>
            </w:r>
          </w:p>
          <w:p w:rsidR="001834F0" w:rsidRDefault="008270C6">
            <w:pPr>
              <w:pStyle w:val="ProductList-TableBody"/>
            </w:pPr>
            <w:r>
              <w:t>Snelle toegang en reactie van change control authority</w:t>
            </w:r>
          </w:p>
        </w:tc>
      </w:tr>
      <w:tr w:rsidR="001834F0">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 xml:space="preserve">Kritieke invloed op het bedrijf </w:t>
            </w:r>
          </w:p>
          <w:p w:rsidR="001834F0" w:rsidRDefault="008270C6">
            <w:pPr>
              <w:pStyle w:val="ProductList-TableBody"/>
            </w:pPr>
            <w:r>
              <w:t>Aanzienlijk verlies of belemmering van diensten</w:t>
            </w:r>
          </w:p>
          <w:p w:rsidR="001834F0" w:rsidRDefault="008270C6">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1e reactie op oproep binnen 1 uur</w:t>
            </w:r>
          </w:p>
          <w:p w:rsidR="001834F0" w:rsidRDefault="008270C6">
            <w:pPr>
              <w:pStyle w:val="ProductList-TableBody"/>
            </w:pPr>
            <w:r>
              <w:t>Personeel van Microsoft naar locatie van Klant, waar nodig.</w:t>
            </w:r>
          </w:p>
          <w:p w:rsidR="001834F0" w:rsidRDefault="008270C6">
            <w:pPr>
              <w:pStyle w:val="ProductList-TableBody"/>
            </w:pPr>
            <w:r>
              <w:t>Continue inspanning, 24 uur per dag, 7 dagen per week</w:t>
            </w:r>
          </w:p>
          <w:p w:rsidR="001834F0" w:rsidRDefault="008270C6">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Toewijzing van voldoende personeel voor doorlopende inspanning, 24 uur per dag, 7 dagen per week</w:t>
            </w:r>
            <w:r>
              <w:rPr>
                <w:vertAlign w:val="superscript"/>
              </w:rPr>
              <w:t>2</w:t>
            </w:r>
          </w:p>
          <w:p w:rsidR="001834F0" w:rsidRDefault="008270C6">
            <w:pPr>
              <w:pStyle w:val="ProductList-TableBody"/>
            </w:pPr>
            <w:r>
              <w:t>Snelle toegang en reactie van change control authority</w:t>
            </w:r>
          </w:p>
          <w:p w:rsidR="001834F0" w:rsidRDefault="008270C6">
            <w:pPr>
              <w:pStyle w:val="ProductList-TableBody"/>
            </w:pPr>
            <w:r>
              <w:t>Kennisgeving aan management</w:t>
            </w:r>
          </w:p>
        </w:tc>
      </w:tr>
      <w:tr w:rsidR="001834F0">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 xml:space="preserve">Gematigde invloed op bedrijf: </w:t>
            </w:r>
          </w:p>
          <w:p w:rsidR="001834F0" w:rsidRDefault="008270C6">
            <w:pPr>
              <w:pStyle w:val="ProductList-TableBody"/>
            </w:pPr>
            <w:r>
              <w:t>Enig verlies of belemmering van services, maar het werk kan redelijkerwijs worden voortgezet, al is het belemmerd.</w:t>
            </w:r>
          </w:p>
          <w:p w:rsidR="001834F0" w:rsidRDefault="008270C6">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1e reactie op oproep binnen 2 uur</w:t>
            </w:r>
          </w:p>
          <w:p w:rsidR="001834F0" w:rsidRDefault="008270C6">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Toewijzing van voldoende personeel voor doorlopende inspanningen tijdens kantooruren</w:t>
            </w:r>
            <w:r>
              <w:rPr>
                <w:vertAlign w:val="superscript"/>
              </w:rPr>
              <w:t>1</w:t>
            </w:r>
          </w:p>
          <w:p w:rsidR="001834F0" w:rsidRDefault="008270C6">
            <w:pPr>
              <w:pStyle w:val="ProductList-TableBody"/>
            </w:pPr>
            <w:r>
              <w:t>Toegang en reactie van change control authority binnen 4 kantooruren</w:t>
            </w:r>
            <w:r>
              <w:rPr>
                <w:vertAlign w:val="superscript"/>
              </w:rPr>
              <w:t>1</w:t>
            </w:r>
          </w:p>
        </w:tc>
      </w:tr>
      <w:tr w:rsidR="001834F0">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 xml:space="preserve">Minimale invloed op bedrijf </w:t>
            </w:r>
          </w:p>
          <w:p w:rsidR="001834F0" w:rsidRDefault="008270C6">
            <w:pPr>
              <w:pStyle w:val="ProductList-TableBody"/>
            </w:pPr>
            <w:r>
              <w:t>Het bedrijf functioneert vrijwel normaal, met kleine of geen belemmering van diensten.</w:t>
            </w:r>
          </w:p>
          <w:p w:rsidR="001834F0" w:rsidRDefault="008270C6">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1e reactie op oproep binnen 4 uur</w:t>
            </w:r>
          </w:p>
          <w:p w:rsidR="001834F0" w:rsidRDefault="008270C6">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Accurate gegevens contactpersoon inzake case owner</w:t>
            </w:r>
          </w:p>
          <w:p w:rsidR="001834F0" w:rsidRDefault="008270C6">
            <w:pPr>
              <w:pStyle w:val="ProductList-TableBody"/>
            </w:pPr>
            <w:r>
              <w:t>Reactie binnen 24 uur</w:t>
            </w:r>
          </w:p>
        </w:tc>
      </w:tr>
    </w:tbl>
    <w:p w:rsidR="001834F0" w:rsidRDefault="008270C6">
      <w:pPr>
        <w:pStyle w:val="ProductList-Body"/>
      </w:pPr>
      <w:r>
        <w:rPr>
          <w:vertAlign w:val="superscript"/>
        </w:rPr>
        <w:t>1</w:t>
      </w:r>
      <w:r>
        <w:rPr>
          <w:i/>
        </w:rPr>
        <w:t xml:space="preserve"> Kantooruren worden plaatselijk bepaald.</w:t>
      </w:r>
    </w:p>
    <w:p w:rsidR="001834F0" w:rsidRDefault="008270C6">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rsidR="001834F0" w:rsidRDefault="001834F0">
      <w:pPr>
        <w:pStyle w:val="ProductList-Body"/>
      </w:pPr>
    </w:p>
    <w:p w:rsidR="001834F0" w:rsidRDefault="008270C6">
      <w:pPr>
        <w:pStyle w:val="ProductList-ClauseHeading"/>
        <w:outlineLvl w:val="2"/>
      </w:pPr>
      <w:r>
        <w:t>Toepasselijke uitvoeringsvoorwaarden</w:t>
      </w:r>
    </w:p>
    <w:p w:rsidR="001834F0" w:rsidRDefault="008270C6">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rsidR="001834F0" w:rsidRDefault="008270C6">
      <w:pPr>
        <w:pStyle w:val="ProductList-Offering1Heading"/>
        <w:outlineLvl w:val="1"/>
      </w:pPr>
      <w:bookmarkStart w:id="387" w:name="_Sec566"/>
      <w:r>
        <w:t>Microsoft Digital Advisory Services-producten</w:t>
      </w:r>
      <w:bookmarkEnd w:id="387"/>
      <w:r>
        <w:fldChar w:fldCharType="begin"/>
      </w:r>
      <w:r>
        <w:instrText xml:space="preserve"> TC "</w:instrText>
      </w:r>
      <w:bookmarkStart w:id="388" w:name="_Toc507620112"/>
      <w:r>
        <w:instrText>Microsoft Digital Advisory Services-producten</w:instrText>
      </w:r>
      <w:bookmarkEnd w:id="388"/>
      <w:r>
        <w:instrText>" \l 2</w:instrText>
      </w:r>
      <w:r>
        <w:fldChar w:fldCharType="end"/>
      </w:r>
    </w:p>
    <w:p w:rsidR="001834F0" w:rsidRDefault="008270C6">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63"/>
        <w:gridCol w:w="2714"/>
        <w:gridCol w:w="2725"/>
        <w:gridCol w:w="2714"/>
      </w:tblGrid>
      <w:tr w:rsidR="001834F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Enterprise Strategy Portfolio</w:t>
            </w:r>
          </w:p>
        </w:tc>
      </w:tr>
      <w:tr w:rsidR="001834F0">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9RO-xxxx</w:t>
            </w:r>
          </w:p>
        </w:tc>
      </w:tr>
      <w:tr w:rsidR="001834F0">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Tot in totaal 1600 uur van een Microsoft Digital Advisor en het Enterprise Service Delivery Team</w:t>
            </w:r>
          </w:p>
        </w:tc>
      </w:tr>
      <w:tr w:rsidR="001834F0">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pPr>
          </w:p>
        </w:tc>
      </w:tr>
      <w:tr w:rsidR="001834F0">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pPr>
          </w:p>
        </w:tc>
      </w:tr>
      <w:tr w:rsidR="001834F0">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834F0" w:rsidRDefault="001834F0">
            <w:pPr>
              <w:pStyle w:val="ProductList-TableBody"/>
            </w:pPr>
          </w:p>
        </w:tc>
      </w:tr>
      <w:tr w:rsidR="001834F0">
        <w:tc>
          <w:tcPr>
            <w:tcW w:w="306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834F0" w:rsidRDefault="008270C6">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rsidR="001834F0" w:rsidRDefault="001834F0">
            <w:pPr>
              <w:pStyle w:val="ProductList-TableBody"/>
            </w:pPr>
          </w:p>
        </w:tc>
      </w:tr>
    </w:tbl>
    <w:p w:rsidR="001834F0" w:rsidRDefault="001834F0">
      <w:pPr>
        <w:pStyle w:val="ProductList-Body"/>
      </w:pPr>
    </w:p>
    <w:p w:rsidR="001834F0" w:rsidRDefault="008270C6">
      <w:pPr>
        <w:pStyle w:val="ProductList-ClauseHeading"/>
        <w:outlineLvl w:val="2"/>
      </w:pPr>
      <w:r>
        <w:t>Digital Advisory-dienstmodules</w:t>
      </w:r>
    </w:p>
    <w:p w:rsidR="001834F0" w:rsidRDefault="008270C6">
      <w:pPr>
        <w:pStyle w:val="ProductList-Body"/>
      </w:pPr>
      <w:r>
        <w:t>De Digital Advisory-activiteiten omvatten een of meer Digital Advisory-dienstmodules, zoals gedocumenteerd in het Service Delivery Plan:</w:t>
      </w:r>
    </w:p>
    <w:p w:rsidR="001834F0" w:rsidRDefault="001834F0">
      <w:pPr>
        <w:pStyle w:val="ProductList-Body"/>
      </w:pPr>
    </w:p>
    <w:p w:rsidR="001834F0" w:rsidRDefault="008270C6">
      <w:pPr>
        <w:pStyle w:val="ProductList-ClauseHeading"/>
        <w:outlineLvl w:val="2"/>
      </w:pPr>
      <w:r>
        <w:t>Diensten buiten de scope</w:t>
      </w:r>
    </w:p>
    <w:p w:rsidR="001834F0" w:rsidRDefault="008270C6">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rsidR="001834F0" w:rsidRDefault="001834F0">
      <w:pPr>
        <w:pStyle w:val="ProductList-Body"/>
      </w:pPr>
    </w:p>
    <w:p w:rsidR="001834F0" w:rsidRDefault="008270C6">
      <w:pPr>
        <w:pStyle w:val="ProductList-ClauseHeading"/>
        <w:outlineLvl w:val="2"/>
      </w:pPr>
      <w:r>
        <w:t>Verantwoordelijkheden van de Klant</w:t>
      </w:r>
    </w:p>
    <w:p w:rsidR="001834F0" w:rsidRDefault="008270C6">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1834F0" w:rsidRDefault="008270C6">
      <w:pPr>
        <w:pStyle w:val="ProductList-Offering1Heading"/>
        <w:outlineLvl w:val="1"/>
      </w:pPr>
      <w:bookmarkStart w:id="389" w:name="_Sec567"/>
      <w:r>
        <w:t>Sales Productivity Accelerator-aanbiedingen</w:t>
      </w:r>
      <w:bookmarkEnd w:id="389"/>
      <w:r>
        <w:fldChar w:fldCharType="begin"/>
      </w:r>
      <w:r>
        <w:instrText xml:space="preserve"> TC "</w:instrText>
      </w:r>
      <w:bookmarkStart w:id="390" w:name="_Toc507620113"/>
      <w:r>
        <w:instrText>Sales Productivity Accelerator-aanbiedingen</w:instrText>
      </w:r>
      <w:bookmarkEnd w:id="390"/>
      <w:r>
        <w:instrText>" \l 2</w:instrText>
      </w:r>
      <w:r>
        <w:fldChar w:fldCharType="end"/>
      </w:r>
    </w:p>
    <w:p w:rsidR="001834F0" w:rsidRDefault="008270C6">
      <w:pPr>
        <w:pStyle w:val="ProductList-ClauseHeading"/>
        <w:outlineLvl w:val="2"/>
      </w:pPr>
      <w:r>
        <w:t>Overzicht Sales Productivity Accelerator</w:t>
      </w:r>
    </w:p>
    <w:p w:rsidR="001834F0" w:rsidRDefault="008270C6">
      <w:pPr>
        <w:pStyle w:val="ProductList-Body"/>
      </w:pPr>
      <w:r>
        <w:t>De Sales Productivity Accelerator is een dienst die door Microsoft Services wordt geleverd over een periode van vier (4) weken om een implementatie met een vaste omvang van Microsoft Dynamics 365 te realiseren.</w:t>
      </w:r>
    </w:p>
    <w:p w:rsidR="001834F0" w:rsidRDefault="001834F0">
      <w:pPr>
        <w:pStyle w:val="ProductList-Body"/>
      </w:pPr>
    </w:p>
    <w:p w:rsidR="001834F0" w:rsidRDefault="008270C6">
      <w:pPr>
        <w:pStyle w:val="ProductList-Body"/>
      </w:pPr>
      <w:r>
        <w:t>De Sales Productivity Accelerator omvat de volgende eindresultaten</w:t>
      </w:r>
    </w:p>
    <w:p w:rsidR="001834F0" w:rsidRDefault="008270C6" w:rsidP="008270C6">
      <w:pPr>
        <w:pStyle w:val="ProductList-Bullet"/>
        <w:numPr>
          <w:ilvl w:val="0"/>
          <w:numId w:val="60"/>
        </w:numPr>
      </w:pPr>
      <w:r>
        <w:rPr>
          <w:b/>
          <w:color w:val="00188F"/>
        </w:rPr>
        <w:t>Service Delivery Plan</w:t>
      </w:r>
      <w:r>
        <w:t>: opgesteld voor een Microsoft-consulent om de zakelijke doelstellingen van de klant te realiseren.</w:t>
      </w:r>
    </w:p>
    <w:p w:rsidR="001834F0" w:rsidRDefault="008270C6" w:rsidP="008270C6">
      <w:pPr>
        <w:pStyle w:val="ProductList-Bullet"/>
        <w:numPr>
          <w:ilvl w:val="0"/>
          <w:numId w:val="60"/>
        </w:numPr>
      </w:pPr>
      <w:r>
        <w:rPr>
          <w:b/>
          <w:color w:val="00188F"/>
        </w:rPr>
        <w:t>Workshops</w:t>
      </w:r>
      <w:r>
        <w:t>: besteed in totaal tot aan zestien (16) uur aan workshops:</w:t>
      </w:r>
    </w:p>
    <w:p w:rsidR="001834F0" w:rsidRDefault="008270C6" w:rsidP="008270C6">
      <w:pPr>
        <w:pStyle w:val="ProductList-Bullet"/>
        <w:numPr>
          <w:ilvl w:val="1"/>
          <w:numId w:val="60"/>
        </w:numPr>
      </w:pPr>
      <w:r>
        <w:t>tot twee (2) verkenningsworkshops, voor het verkennen en bepalen van belangrijke gebruikskwesties en zakelijke vereisten, zoals aangeleverd door de Klant, om configuratie-instellingen te bepalen;</w:t>
      </w:r>
    </w:p>
    <w:p w:rsidR="001834F0" w:rsidRDefault="008270C6" w:rsidP="008270C6">
      <w:pPr>
        <w:pStyle w:val="ProductList-Bullet"/>
        <w:numPr>
          <w:ilvl w:val="1"/>
          <w:numId w:val="60"/>
        </w:numPr>
      </w:pPr>
      <w:r>
        <w:t>Tot vier (4) design review workshops tijdens de opbouwfase.</w:t>
      </w:r>
    </w:p>
    <w:p w:rsidR="001834F0" w:rsidRDefault="008270C6" w:rsidP="008270C6">
      <w:pPr>
        <w:pStyle w:val="ProductList-Bullet"/>
        <w:numPr>
          <w:ilvl w:val="0"/>
          <w:numId w:val="60"/>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rsidR="001834F0" w:rsidRDefault="008270C6" w:rsidP="008270C6">
      <w:pPr>
        <w:pStyle w:val="ProductList-Bullet"/>
        <w:numPr>
          <w:ilvl w:val="0"/>
          <w:numId w:val="60"/>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rsidR="001834F0" w:rsidRDefault="008270C6" w:rsidP="008270C6">
      <w:pPr>
        <w:pStyle w:val="ProductList-Bullet"/>
        <w:numPr>
          <w:ilvl w:val="0"/>
          <w:numId w:val="60"/>
        </w:numPr>
      </w:pPr>
      <w:r>
        <w:rPr>
          <w:b/>
          <w:color w:val="00188F"/>
        </w:rPr>
        <w:t>Testen</w:t>
      </w:r>
      <w:r>
        <w:t>: besteedt tot zesentwintig (26) uur aan maximaal twee (2) testen (bijvoorbeeld, systeemtest en UAT).</w:t>
      </w:r>
    </w:p>
    <w:p w:rsidR="001834F0" w:rsidRDefault="008270C6" w:rsidP="008270C6">
      <w:pPr>
        <w:pStyle w:val="ProductList-Bullet"/>
        <w:numPr>
          <w:ilvl w:val="0"/>
          <w:numId w:val="60"/>
        </w:numPr>
      </w:pPr>
      <w:r>
        <w:rPr>
          <w:b/>
          <w:color w:val="00188F"/>
        </w:rPr>
        <w:t>Training en kennisoverdracht</w:t>
      </w:r>
      <w:r>
        <w:t>: een (1) productgeoriënteerde training voor gebruikers van de Klant, tot een totaal van vier (4) uur.</w:t>
      </w:r>
    </w:p>
    <w:p w:rsidR="001834F0" w:rsidRDefault="008270C6" w:rsidP="008270C6">
      <w:pPr>
        <w:pStyle w:val="ProductList-Bullet"/>
        <w:numPr>
          <w:ilvl w:val="0"/>
          <w:numId w:val="60"/>
        </w:numPr>
      </w:pPr>
      <w:r>
        <w:rPr>
          <w:b/>
          <w:color w:val="00188F"/>
        </w:rPr>
        <w:t>Implementatieondersteuning</w:t>
      </w:r>
      <w:r>
        <w:t>: Tot veertig (40) uur implementatie- en go-live-ondersteuning (week 4) op basis van de vooraf bepaalde projectomvang en -vereisten.</w:t>
      </w:r>
    </w:p>
    <w:p w:rsidR="001834F0" w:rsidRDefault="001834F0">
      <w:pPr>
        <w:pStyle w:val="ProductList-Body"/>
      </w:pPr>
    </w:p>
    <w:p w:rsidR="001834F0" w:rsidRDefault="008270C6">
      <w:pPr>
        <w:pStyle w:val="ProductList-ClauseHeading"/>
        <w:outlineLvl w:val="2"/>
      </w:pPr>
      <w:r>
        <w:t>Verantwoordelijkheden van de Klant</w:t>
      </w:r>
    </w:p>
    <w:p w:rsidR="001834F0" w:rsidRDefault="008270C6">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SectionHeading"/>
        <w:pageBreakBefore/>
        <w:outlineLvl w:val="0"/>
      </w:pPr>
      <w:bookmarkStart w:id="391" w:name="_Sec563"/>
      <w:bookmarkEnd w:id="383"/>
      <w:r>
        <w:t>Bijlage E – Aanvullende Voorwaarden voor Programmaovereenkomst</w:t>
      </w:r>
      <w:r>
        <w:fldChar w:fldCharType="begin"/>
      </w:r>
      <w:r>
        <w:instrText xml:space="preserve"> TC "</w:instrText>
      </w:r>
      <w:bookmarkStart w:id="392" w:name="_Toc507620114"/>
      <w:r>
        <w:instrText>Bijlage E – Aanvullende Voorwaarden voor Programmaovereenkomst</w:instrText>
      </w:r>
      <w:bookmarkEnd w:id="392"/>
      <w:r>
        <w:instrText>" \l 1</w:instrText>
      </w:r>
      <w:r>
        <w:fldChar w:fldCharType="end"/>
      </w:r>
    </w:p>
    <w:p w:rsidR="001834F0" w:rsidRDefault="008270C6">
      <w:pPr>
        <w:pStyle w:val="ProductList-Body"/>
      </w:pPr>
      <w:r>
        <w:t>De onderstaande voorwaarden zijn van toepassing op de Volume Licensing-overeenkomst van de Klant, zoals aangegeven.</w:t>
      </w:r>
    </w:p>
    <w:p w:rsidR="001834F0" w:rsidRDefault="008270C6">
      <w:pPr>
        <w:pStyle w:val="ProductList-Offering1Heading"/>
        <w:outlineLvl w:val="1"/>
      </w:pPr>
      <w:bookmarkStart w:id="393" w:name="_Sec568"/>
      <w:r>
        <w:t>Aanvullende Voorwaarden voor Select Plus-programma</w:t>
      </w:r>
      <w:bookmarkEnd w:id="393"/>
      <w:r>
        <w:fldChar w:fldCharType="begin"/>
      </w:r>
      <w:r>
        <w:instrText xml:space="preserve"> TC "</w:instrText>
      </w:r>
      <w:bookmarkStart w:id="394" w:name="_Toc507620115"/>
      <w:r>
        <w:instrText>Aanvullende Voorwaarden voor Select Plus-programma</w:instrText>
      </w:r>
      <w:bookmarkEnd w:id="394"/>
      <w:r>
        <w:instrText>" \l 2</w:instrText>
      </w:r>
      <w:r>
        <w:fldChar w:fldCharType="end"/>
      </w:r>
    </w:p>
    <w:p w:rsidR="001834F0" w:rsidRDefault="008270C6">
      <w:pPr>
        <w:pStyle w:val="ProductList-Body"/>
      </w:pPr>
      <w:r>
        <w:t>Bij Select Plus is per productgroep een minimale bestelling van 500 punten gedurende het eerste jaar vereist. Deze vereiste voor de eerste bestelling kan worden losgelaten indien een Kwalificerend Contract wordt verstrekt.</w:t>
      </w:r>
    </w:p>
    <w:p w:rsidR="001834F0" w:rsidRDefault="001834F0">
      <w:pPr>
        <w:pStyle w:val="ProductList-Body"/>
      </w:pPr>
    </w:p>
    <w:p w:rsidR="001834F0" w:rsidRDefault="008270C6">
      <w:pPr>
        <w:pStyle w:val="ProductList-ClauseHeading"/>
        <w:outlineLvl w:val="2"/>
      </w:pPr>
      <w:r>
        <w:t>Prijsniveaus in Select Plus</w:t>
      </w:r>
    </w:p>
    <w:p w:rsidR="001834F0" w:rsidRDefault="008270C6">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446"/>
        <w:gridCol w:w="5470"/>
      </w:tblGrid>
      <w:tr w:rsidR="001834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4F0" w:rsidRDefault="008270C6">
            <w:pPr>
              <w:pStyle w:val="ProductList-TableBody"/>
            </w:pPr>
            <w:r>
              <w:rPr>
                <w:color w:val="FFFFFF"/>
              </w:rPr>
              <w:t>Jaarlijks minimumaantal punten per groep</w:t>
            </w: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500</w:t>
            </w: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4,000</w:t>
            </w: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10,000</w:t>
            </w:r>
          </w:p>
        </w:tc>
      </w:tr>
      <w:tr w:rsidR="001834F0">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834F0" w:rsidRDefault="008270C6">
            <w:pPr>
              <w:pStyle w:val="ProductList-TableBody"/>
            </w:pPr>
            <w:r>
              <w:t>25,000</w:t>
            </w:r>
          </w:p>
        </w:tc>
      </w:tr>
    </w:tbl>
    <w:p w:rsidR="001834F0" w:rsidRDefault="008270C6">
      <w:pPr>
        <w:pStyle w:val="ProductList-Offering1Heading"/>
        <w:outlineLvl w:val="1"/>
      </w:pPr>
      <w:bookmarkStart w:id="395" w:name="_Sec569"/>
      <w:r>
        <w:t>Definitie van Beheer voor Kwalificerende Apparaten</w:t>
      </w:r>
      <w:bookmarkEnd w:id="395"/>
      <w:r>
        <w:fldChar w:fldCharType="begin"/>
      </w:r>
      <w:r>
        <w:instrText xml:space="preserve"> TC "</w:instrText>
      </w:r>
      <w:bookmarkStart w:id="396" w:name="_Toc507620116"/>
      <w:r>
        <w:instrText>Definitie van Beheer voor Kwalificerende Apparaten</w:instrText>
      </w:r>
      <w:bookmarkEnd w:id="396"/>
      <w:r>
        <w:instrText>" \l 2</w:instrText>
      </w:r>
      <w:r>
        <w:fldChar w:fldCharType="end"/>
      </w:r>
    </w:p>
    <w:p w:rsidR="001834F0" w:rsidRDefault="008270C6">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rsidR="001834F0" w:rsidRDefault="008270C6" w:rsidP="008270C6">
      <w:pPr>
        <w:pStyle w:val="ProductList-Bullet"/>
        <w:numPr>
          <w:ilvl w:val="0"/>
          <w:numId w:val="61"/>
        </w:numPr>
      </w:pPr>
      <w:r>
        <w:t>die mogen deelnemen aan het domein, of</w:t>
      </w:r>
    </w:p>
    <w:p w:rsidR="001834F0" w:rsidRDefault="008270C6" w:rsidP="008270C6">
      <w:pPr>
        <w:pStyle w:val="ProductList-Bullet"/>
        <w:numPr>
          <w:ilvl w:val="0"/>
          <w:numId w:val="61"/>
        </w:numPr>
      </w:pPr>
      <w:r>
        <w:t>die zijn geverifieerd als een vereiste om toepassingen te gebruiken op de locatie, of</w:t>
      </w:r>
    </w:p>
    <w:p w:rsidR="001834F0" w:rsidRDefault="008270C6" w:rsidP="008270C6">
      <w:pPr>
        <w:pStyle w:val="ProductList-Bullet"/>
        <w:numPr>
          <w:ilvl w:val="0"/>
          <w:numId w:val="61"/>
        </w:numPr>
      </w:pPr>
      <w:r>
        <w:t>waarop agents worden geïnstalleerd (bijvoorbeeld, antivirus, antimalware of andere agents die zijn verplicht door het beleid van de Klant), of</w:t>
      </w:r>
    </w:p>
    <w:p w:rsidR="001834F0" w:rsidRDefault="008270C6" w:rsidP="008270C6">
      <w:pPr>
        <w:pStyle w:val="ProductList-Bullet"/>
        <w:numPr>
          <w:ilvl w:val="0"/>
          <w:numId w:val="61"/>
        </w:numPr>
      </w:pPr>
      <w:r>
        <w:t>waarvoor direct of indirect groepsbeleid wordt toegepast en afgedwongen, of</w:t>
      </w:r>
    </w:p>
    <w:p w:rsidR="001834F0" w:rsidRDefault="008270C6" w:rsidP="008270C6">
      <w:pPr>
        <w:pStyle w:val="ProductList-Bullet"/>
        <w:numPr>
          <w:ilvl w:val="0"/>
          <w:numId w:val="61"/>
        </w:numPr>
      </w:pPr>
      <w:r>
        <w:t>waarover gegevens worden gevraagd of ontvangen, en waarop instructies worden geconfigureerd of gegeven voor hardware of software die direct of indirect is gekoppeld aan een operating system-omgeving, of</w:t>
      </w:r>
    </w:p>
    <w:p w:rsidR="001834F0" w:rsidRDefault="008270C6" w:rsidP="008270C6">
      <w:pPr>
        <w:pStyle w:val="ProductList-Bullet"/>
        <w:numPr>
          <w:ilvl w:val="0"/>
          <w:numId w:val="61"/>
        </w:numPr>
      </w:pPr>
      <w:r>
        <w:t>waarvoor toegang is toegestaan tot een virtuele desktopinfrastructuur (VDI) buiten Roamingrechten voor Windows SA, Microsoft Intune (Apparaat) of Windows Virtual Desktop Access.</w:t>
      </w:r>
    </w:p>
    <w:p w:rsidR="001834F0" w:rsidRDefault="001834F0">
      <w:pPr>
        <w:pStyle w:val="ProductList-Body"/>
      </w:pPr>
    </w:p>
    <w:p w:rsidR="001834F0" w:rsidRDefault="008270C6">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1834F0" w:rsidRDefault="008270C6">
      <w:pPr>
        <w:pStyle w:val="ProductList-Offering1Heading"/>
        <w:outlineLvl w:val="1"/>
      </w:pPr>
      <w:bookmarkStart w:id="397" w:name="_Sec570"/>
      <w:r>
        <w:t>Online Diensten in de Open Programma's</w:t>
      </w:r>
      <w:bookmarkEnd w:id="397"/>
      <w:r>
        <w:fldChar w:fldCharType="begin"/>
      </w:r>
      <w:r>
        <w:instrText xml:space="preserve"> TC "</w:instrText>
      </w:r>
      <w:bookmarkStart w:id="398" w:name="_Toc507620117"/>
      <w:r>
        <w:instrText>Online Diensten in de Open Programma's</w:instrText>
      </w:r>
      <w:bookmarkEnd w:id="398"/>
      <w:r>
        <w:instrText>" \l 2</w:instrText>
      </w:r>
      <w:r>
        <w:fldChar w:fldCharType="end"/>
      </w:r>
    </w:p>
    <w:p w:rsidR="001834F0" w:rsidRDefault="008270C6">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rsidR="001834F0" w:rsidRDefault="001834F0">
      <w:pPr>
        <w:pStyle w:val="ProductList-Body"/>
      </w:pPr>
    </w:p>
    <w:p w:rsidR="001834F0" w:rsidRDefault="008270C6">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rsidR="001834F0" w:rsidRDefault="008270C6">
      <w:pPr>
        <w:pStyle w:val="ProductList-Offering1Heading"/>
        <w:outlineLvl w:val="1"/>
      </w:pPr>
      <w:bookmarkStart w:id="399" w:name="_Sec571"/>
      <w:r>
        <w:t>Aanvullende Voorwaarden voor Professionele Diensten – Legacy Overeenkomsten</w:t>
      </w:r>
      <w:bookmarkEnd w:id="399"/>
      <w:r>
        <w:fldChar w:fldCharType="begin"/>
      </w:r>
      <w:r>
        <w:instrText xml:space="preserve"> TC "</w:instrText>
      </w:r>
      <w:bookmarkStart w:id="400" w:name="_Toc507620118"/>
      <w:r>
        <w:instrText>Aanvullende Voorwaarden voor Professionele Diensten – Legacy Overeenkomsten</w:instrText>
      </w:r>
      <w:bookmarkEnd w:id="400"/>
      <w:r>
        <w:instrText>" \l 2</w:instrText>
      </w:r>
      <w:r>
        <w:fldChar w:fldCharType="end"/>
      </w:r>
    </w:p>
    <w:p w:rsidR="001834F0" w:rsidRDefault="008270C6">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rsidR="001834F0" w:rsidRDefault="001834F0">
      <w:pPr>
        <w:pStyle w:val="ProductList-Body"/>
      </w:pPr>
    </w:p>
    <w:p w:rsidR="001834F0" w:rsidRDefault="008270C6">
      <w:pPr>
        <w:pStyle w:val="ProductList-ClauseHeading"/>
        <w:outlineLvl w:val="2"/>
      </w:pPr>
      <w:r>
        <w:t>Gebruik, eigendom en licentierechten.</w:t>
      </w:r>
    </w:p>
    <w:p w:rsidR="001834F0" w:rsidRDefault="008270C6">
      <w:pPr>
        <w:pStyle w:val="ProductList-SubClauseHeading"/>
        <w:outlineLvl w:val="3"/>
      </w:pPr>
      <w:r>
        <w:t>Fixes</w:t>
      </w:r>
    </w:p>
    <w:p w:rsidR="001834F0" w:rsidRDefault="008270C6">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rsidR="001834F0" w:rsidRDefault="001834F0">
      <w:pPr>
        <w:pStyle w:val="ProductList-BodyIndented"/>
      </w:pPr>
    </w:p>
    <w:p w:rsidR="001834F0" w:rsidRDefault="008270C6">
      <w:pPr>
        <w:pStyle w:val="ProductList-SubClauseHeading"/>
        <w:outlineLvl w:val="3"/>
      </w:pPr>
      <w:r>
        <w:t>Reeds bestaand werk</w:t>
      </w:r>
    </w:p>
    <w:p w:rsidR="001834F0" w:rsidRDefault="008270C6">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rsidR="001834F0" w:rsidRDefault="008270C6">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rsidR="001834F0" w:rsidRDefault="001834F0">
      <w:pPr>
        <w:pStyle w:val="ProductList-BodyIndented"/>
      </w:pPr>
    </w:p>
    <w:p w:rsidR="001834F0" w:rsidRDefault="008270C6">
      <w:pPr>
        <w:pStyle w:val="ProductList-SubClauseHeading"/>
        <w:outlineLvl w:val="3"/>
      </w:pPr>
      <w:r>
        <w:t>Resultaten van Diensten</w:t>
      </w:r>
    </w:p>
    <w:p w:rsidR="001834F0" w:rsidRDefault="008270C6">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rsidR="001834F0" w:rsidRDefault="001834F0">
      <w:pPr>
        <w:pStyle w:val="ProductList-BodyIndented"/>
      </w:pPr>
    </w:p>
    <w:p w:rsidR="001834F0" w:rsidRDefault="008270C6">
      <w:pPr>
        <w:pStyle w:val="ProductList-SubClauseHeading"/>
        <w:outlineLvl w:val="3"/>
      </w:pPr>
      <w:r>
        <w:t>Gebruik van technische gegevens uit Professionele Diensten</w:t>
      </w:r>
    </w:p>
    <w:p w:rsidR="001834F0" w:rsidRDefault="008270C6">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rsidR="001834F0" w:rsidRDefault="001834F0">
      <w:pPr>
        <w:pStyle w:val="ProductList-BodyIndented"/>
      </w:pPr>
    </w:p>
    <w:p w:rsidR="001834F0" w:rsidRDefault="008270C6">
      <w:pPr>
        <w:pStyle w:val="ProductList-SubClauseHeading"/>
        <w:outlineLvl w:val="3"/>
      </w:pPr>
      <w:r>
        <w:t>Beperkingen bij Open Source-licenties</w:t>
      </w:r>
    </w:p>
    <w:p w:rsidR="001834F0" w:rsidRDefault="008270C6">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rsidR="001834F0" w:rsidRDefault="001834F0">
      <w:pPr>
        <w:pStyle w:val="ProductList-BodyIndented"/>
      </w:pPr>
    </w:p>
    <w:p w:rsidR="001834F0" w:rsidRDefault="008270C6">
      <w:pPr>
        <w:pStyle w:val="ProductList-SubClauseHeading"/>
        <w:outlineLvl w:val="3"/>
      </w:pPr>
      <w:r>
        <w:t>Rechten van Gelieerde Ondernemingen</w:t>
      </w:r>
    </w:p>
    <w:p w:rsidR="001834F0" w:rsidRDefault="008270C6">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rsidR="001834F0" w:rsidRDefault="001834F0">
      <w:pPr>
        <w:pStyle w:val="ProductList-BodyIndented"/>
      </w:pPr>
    </w:p>
    <w:p w:rsidR="001834F0" w:rsidRDefault="008270C6">
      <w:pPr>
        <w:pStyle w:val="ProductList-ClauseHeading"/>
        <w:outlineLvl w:val="2"/>
      </w:pPr>
      <w:r>
        <w:t>Garanties en aansprakelijkheidsbeperkingen</w:t>
      </w:r>
    </w:p>
    <w:p w:rsidR="001834F0" w:rsidRDefault="008270C6">
      <w:pPr>
        <w:pStyle w:val="ProductList-SubClauseHeading"/>
        <w:outlineLvl w:val="3"/>
      </w:pPr>
      <w:r>
        <w:t>Garantie voor Professionele Diensten</w:t>
      </w:r>
    </w:p>
    <w:p w:rsidR="001834F0" w:rsidRDefault="008270C6">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rsidR="001834F0" w:rsidRDefault="001834F0">
      <w:pPr>
        <w:pStyle w:val="ProductList-BodyIndented"/>
      </w:pPr>
    </w:p>
    <w:p w:rsidR="001834F0" w:rsidRDefault="008270C6">
      <w:pPr>
        <w:pStyle w:val="ProductList-SubClauseHeading"/>
        <w:outlineLvl w:val="3"/>
      </w:pPr>
      <w:r>
        <w:t>Aansprakelijkheidsbeperking</w:t>
      </w:r>
    </w:p>
    <w:p w:rsidR="001834F0" w:rsidRDefault="008270C6">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rsidR="001834F0" w:rsidRDefault="001834F0">
      <w:pPr>
        <w:pStyle w:val="ProductList-BodyIndented"/>
        <w:jc w:val="right"/>
      </w:pPr>
    </w:p>
    <w:tbl>
      <w:tblPr>
        <w:tblStyle w:val="PURTable0"/>
        <w:tblW w:w="0" w:type="dxa"/>
        <w:tblLook w:val="04A0" w:firstRow="1" w:lastRow="0" w:firstColumn="1" w:lastColumn="0" w:noHBand="0" w:noVBand="1"/>
      </w:tblPr>
      <w:tblGrid>
        <w:gridCol w:w="1055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Indented"/>
      </w:pPr>
    </w:p>
    <w:p w:rsidR="001834F0" w:rsidRDefault="008270C6">
      <w:pPr>
        <w:pStyle w:val="ProductList-SectionHeading"/>
        <w:pageBreakBefore/>
        <w:outlineLvl w:val="0"/>
      </w:pPr>
      <w:bookmarkStart w:id="401" w:name="_Sec572"/>
      <w:bookmarkEnd w:id="391"/>
      <w:r>
        <w:t>Bijlage F – Productpromoties</w:t>
      </w:r>
      <w:r>
        <w:fldChar w:fldCharType="begin"/>
      </w:r>
      <w:r>
        <w:instrText xml:space="preserve"> TC "</w:instrText>
      </w:r>
      <w:bookmarkStart w:id="402" w:name="_Toc507620119"/>
      <w:r>
        <w:instrText>Bijlage F – Productpromoties</w:instrText>
      </w:r>
      <w:bookmarkEnd w:id="402"/>
      <w:r>
        <w:instrText>" \l 1</w:instrText>
      </w:r>
      <w:r>
        <w:fldChar w:fldCharType="end"/>
      </w:r>
    </w:p>
    <w:p w:rsidR="001834F0" w:rsidRDefault="008270C6">
      <w:pPr>
        <w:pStyle w:val="ProductList-OfferingGroupHeading"/>
        <w:outlineLvl w:val="1"/>
      </w:pPr>
      <w:bookmarkStart w:id="403" w:name="_Sec1196"/>
      <w:r>
        <w:t>Azure Compute Capacity-promotie</w:t>
      </w:r>
      <w:bookmarkEnd w:id="403"/>
      <w:r>
        <w:fldChar w:fldCharType="begin"/>
      </w:r>
      <w:r>
        <w:instrText xml:space="preserve"> TC "</w:instrText>
      </w:r>
      <w:bookmarkStart w:id="404" w:name="_Toc507620120"/>
      <w:r>
        <w:instrText>Azure Compute Capacity-promotie</w:instrText>
      </w:r>
      <w:bookmarkEnd w:id="404"/>
      <w:r>
        <w:instrText>" \l 2</w:instrText>
      </w:r>
      <w:r>
        <w:fldChar w:fldCharType="end"/>
      </w:r>
    </w:p>
    <w:p w:rsidR="001834F0" w:rsidRDefault="008270C6">
      <w:pPr>
        <w:pStyle w:val="ProductList-Body"/>
      </w:pPr>
      <w:r>
        <w:t>Van 1 november 2015 tot 31 december 2017 biedt de Azure Compute Capacity-promotie kortingen op Compute-instances van serie A, A_v2, D, D_v2, F, M, G, H en L als niet-samenvallende abonnementen van twaalf maanden.</w:t>
      </w:r>
    </w:p>
    <w:p w:rsidR="001834F0" w:rsidRDefault="008270C6">
      <w:pPr>
        <w:pStyle w:val="ProductList-OfferingGroupHeading"/>
        <w:outlineLvl w:val="1"/>
      </w:pPr>
      <w:bookmarkStart w:id="405" w:name="_Sec1224"/>
      <w:r>
        <w:t>SQL Server 2017 voor Linux-promotie</w:t>
      </w:r>
      <w:bookmarkEnd w:id="405"/>
      <w:r>
        <w:fldChar w:fldCharType="begin"/>
      </w:r>
      <w:r>
        <w:instrText xml:space="preserve"> TC "</w:instrText>
      </w:r>
      <w:bookmarkStart w:id="406" w:name="_Toc507620121"/>
      <w:r>
        <w:instrText>SQL Server 2017 voor Linux-promotie</w:instrText>
      </w:r>
      <w:bookmarkEnd w:id="406"/>
      <w:r>
        <w:instrText>" \l 2</w:instrText>
      </w:r>
      <w:r>
        <w:fldChar w:fldCharType="end"/>
      </w:r>
    </w:p>
    <w:p w:rsidR="001834F0" w:rsidRDefault="008270C6">
      <w:pPr>
        <w:pStyle w:val="ProductList-Body"/>
      </w:pPr>
      <w:r>
        <w:t>Van 1 oktober 2017 tot 30 september 2018 biedt Microsoft een Linux-specifieke abonnementslicentie voor SQL Server 2017 aan. Niettegenstaande de platformonafhankelijke rechten die anders worden verleend op grond van SQL Server 2017-licenties, staan licenties die worden verkocht in het kader van de SQL Server voor Linux-promotie uitsluitend gebruik van SQL Server op het Linux-platform toe.</w:t>
      </w:r>
    </w:p>
    <w:p w:rsidR="001834F0" w:rsidRDefault="008270C6">
      <w:pPr>
        <w:pStyle w:val="ProductList-OfferingGroupHeading"/>
        <w:outlineLvl w:val="1"/>
      </w:pPr>
      <w:bookmarkStart w:id="407" w:name="_Sec1154"/>
      <w:r>
        <w:t>Promotie overstap van Windows 10 S naar Windows 10</w:t>
      </w:r>
      <w:bookmarkEnd w:id="407"/>
      <w:r>
        <w:fldChar w:fldCharType="begin"/>
      </w:r>
      <w:r>
        <w:instrText xml:space="preserve"> TC "</w:instrText>
      </w:r>
      <w:bookmarkStart w:id="408" w:name="_Toc507620122"/>
      <w:r>
        <w:instrText>Promotie overstap van Windows 10 S naar Windows 10</w:instrText>
      </w:r>
      <w:bookmarkEnd w:id="408"/>
      <w:r>
        <w:instrText>" \l 2</w:instrText>
      </w:r>
      <w:r>
        <w:fldChar w:fldCharType="end"/>
      </w:r>
    </w:p>
    <w:p w:rsidR="001834F0" w:rsidRDefault="008270C6">
      <w:pPr>
        <w:pStyle w:val="ProductList-Body"/>
      </w:pPr>
      <w:r>
        <w:t>Klanten met MPSA en Select Plus die uiterlijk op 31 maart 2018 apparaten aanschaffen die zijn gelicentieerd met Windows 10 Pro in S-modus (Windows 10 S) met een Intel Core of AMD A8 of hogere processor kunnen een licentie verkrijgen om deze apparaten zonder verdere kosten over te zetten naar Windows 10 Pro.</w:t>
      </w:r>
    </w:p>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SectionHeading"/>
        <w:pageBreakBefore/>
        <w:outlineLvl w:val="0"/>
      </w:pPr>
      <w:bookmarkStart w:id="409" w:name="_Sec899"/>
      <w:bookmarkEnd w:id="401"/>
      <w:r>
        <w:t>Bijlage G - Voorwaarden voor opslagmatrix</w:t>
      </w:r>
      <w:r>
        <w:fldChar w:fldCharType="begin"/>
      </w:r>
      <w:r>
        <w:instrText xml:space="preserve"> TC "</w:instrText>
      </w:r>
      <w:bookmarkStart w:id="410" w:name="_Toc507620123"/>
      <w:r>
        <w:instrText>Bijlage G - Voorwaarden voor opslagmatrix</w:instrText>
      </w:r>
      <w:bookmarkEnd w:id="410"/>
      <w:r>
        <w:instrText>" \l 1</w:instrText>
      </w:r>
      <w:r>
        <w:fldChar w:fldCharType="end"/>
      </w:r>
    </w:p>
    <w:p w:rsidR="001834F0" w:rsidRDefault="008270C6">
      <w:pPr>
        <w:pStyle w:val="ProductList-Offering1Heading"/>
        <w:outlineLvl w:val="1"/>
      </w:pPr>
      <w:bookmarkStart w:id="411" w:name="_Sec900"/>
      <w:r>
        <w:t>Beschikbaarheid</w:t>
      </w:r>
      <w:bookmarkEnd w:id="411"/>
      <w:r>
        <w:fldChar w:fldCharType="begin"/>
      </w:r>
      <w:r>
        <w:instrText xml:space="preserve"> TC "</w:instrText>
      </w:r>
      <w:bookmarkStart w:id="412" w:name="_Toc507620124"/>
      <w:r>
        <w:instrText>Beschikbaarheid</w:instrText>
      </w:r>
      <w:bookmarkEnd w:id="412"/>
      <w:r>
        <w:instrText>" \l 2</w:instrText>
      </w:r>
      <w:r>
        <w:fldChar w:fldCharType="end"/>
      </w:r>
    </w:p>
    <w:p w:rsidR="001834F0" w:rsidRDefault="008270C6">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rsidR="001834F0" w:rsidRDefault="008270C6">
      <w:pPr>
        <w:pStyle w:val="ProductList-Offering1Heading"/>
        <w:outlineLvl w:val="1"/>
      </w:pPr>
      <w:bookmarkStart w:id="413" w:name="_Sec901"/>
      <w:r>
        <w:t>Levering en eigendom</w:t>
      </w:r>
      <w:bookmarkEnd w:id="413"/>
      <w:r>
        <w:fldChar w:fldCharType="begin"/>
      </w:r>
      <w:r>
        <w:instrText xml:space="preserve"> TC "</w:instrText>
      </w:r>
      <w:bookmarkStart w:id="414" w:name="_Toc507620125"/>
      <w:r>
        <w:instrText>Levering en eigendom</w:instrText>
      </w:r>
      <w:bookmarkEnd w:id="414"/>
      <w:r>
        <w:instrText>" \l 2</w:instrText>
      </w:r>
      <w:r>
        <w:fldChar w:fldCharType="end"/>
      </w:r>
    </w:p>
    <w:p w:rsidR="001834F0" w:rsidRDefault="008270C6">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rsidR="001834F0" w:rsidRDefault="008270C6">
      <w:pPr>
        <w:pStyle w:val="ProductList-Offering1Heading"/>
        <w:outlineLvl w:val="1"/>
      </w:pPr>
      <w:bookmarkStart w:id="415" w:name="_Sec902"/>
      <w:r>
        <w:t>Opslagmatrixsoftware</w:t>
      </w:r>
      <w:bookmarkEnd w:id="415"/>
      <w:r>
        <w:fldChar w:fldCharType="begin"/>
      </w:r>
      <w:r>
        <w:instrText xml:space="preserve"> TC "</w:instrText>
      </w:r>
      <w:bookmarkStart w:id="416" w:name="_Toc507620126"/>
      <w:r>
        <w:instrText>Opslagmatrixsoftware</w:instrText>
      </w:r>
      <w:bookmarkEnd w:id="416"/>
      <w:r>
        <w:instrText>" \l 2</w:instrText>
      </w:r>
      <w:r>
        <w:fldChar w:fldCharType="end"/>
      </w:r>
    </w:p>
    <w:p w:rsidR="001834F0" w:rsidRDefault="008270C6">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rsidR="001834F0" w:rsidRDefault="001834F0">
      <w:pPr>
        <w:pStyle w:val="ProductList-Body"/>
      </w:pPr>
    </w:p>
    <w:p w:rsidR="001834F0" w:rsidRDefault="008270C6">
      <w:pPr>
        <w:pStyle w:val="ProductList-ClauseHeading"/>
        <w:outlineLvl w:val="2"/>
      </w:pPr>
      <w:r>
        <w:t>Beperkingen</w:t>
      </w:r>
    </w:p>
    <w:p w:rsidR="001834F0" w:rsidRDefault="008270C6">
      <w:pPr>
        <w:pStyle w:val="ProductList-Body"/>
      </w:pPr>
      <w:r>
        <w:t>De Klant mag de Opslagmatrixsoftware niet gebruiken voor het maken van vergelijkingen of voor “benchmarking” uitgezonderd voor interne doeleinden van de Klant en mag de resultaten daarvan niet publiceren.</w:t>
      </w:r>
    </w:p>
    <w:p w:rsidR="001834F0" w:rsidRDefault="001834F0">
      <w:pPr>
        <w:pStyle w:val="ProductList-Body"/>
      </w:pPr>
    </w:p>
    <w:p w:rsidR="001834F0" w:rsidRDefault="008270C6">
      <w:pPr>
        <w:pStyle w:val="ProductList-ClauseHeading"/>
        <w:outlineLvl w:val="2"/>
      </w:pPr>
      <w:r>
        <w:t>Bepaalde opensourcesoftware van derden</w:t>
      </w:r>
    </w:p>
    <w:p w:rsidR="001834F0" w:rsidRDefault="008270C6">
      <w:pPr>
        <w:pStyle w:val="ProductList-Body"/>
      </w:pPr>
      <w:r>
        <w:t xml:space="preserve">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w:t>
      </w:r>
      <w:hyperlink r:id="rId148">
        <w:r>
          <w:rPr>
            <w:color w:val="00467F"/>
            <w:u w:val="single"/>
          </w:rPr>
          <w:t>http://go.microsoft.com/fwlink/?LinkId=627000</w:t>
        </w:r>
      </w:hyperlink>
      <w:r>
        <w:t>, en wordt aan de Klant in licentie gegeven overeenkomstig de toepasselijke opensourcelicenties.</w:t>
      </w:r>
    </w:p>
    <w:p w:rsidR="001834F0" w:rsidRDefault="001834F0">
      <w:pPr>
        <w:pStyle w:val="ProductList-Body"/>
      </w:pPr>
    </w:p>
    <w:p w:rsidR="001834F0" w:rsidRDefault="008270C6">
      <w:pPr>
        <w:pStyle w:val="ProductList-ClauseHeading"/>
        <w:outlineLvl w:val="2"/>
      </w:pPr>
      <w:r>
        <w:t>Activering/toestemming voor internetdiensten</w:t>
      </w:r>
    </w:p>
    <w:p w:rsidR="001834F0" w:rsidRDefault="008270C6">
      <w:pPr>
        <w:pStyle w:val="ProductList-Body"/>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rsidR="001834F0" w:rsidRDefault="001834F0">
      <w:pPr>
        <w:pStyle w:val="ProductList-Body"/>
      </w:pPr>
    </w:p>
    <w:p w:rsidR="001834F0" w:rsidRDefault="008270C6">
      <w:pPr>
        <w:pStyle w:val="ProductList-ClauseHeading"/>
        <w:outlineLvl w:val="2"/>
      </w:pPr>
      <w:r>
        <w:t>Updates van Opslagmatrixsoftware</w:t>
      </w:r>
    </w:p>
    <w:p w:rsidR="001834F0" w:rsidRDefault="008270C6">
      <w:pPr>
        <w:pStyle w:val="ProductList-Body"/>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rsidR="001834F0" w:rsidRDefault="008270C6">
      <w:pPr>
        <w:pStyle w:val="ProductList-Offering1Heading"/>
        <w:outlineLvl w:val="1"/>
      </w:pPr>
      <w:bookmarkStart w:id="417" w:name="_Sec903"/>
      <w:r>
        <w:t>Beperkte hardwaregarantie.</w:t>
      </w:r>
      <w:bookmarkEnd w:id="417"/>
      <w:r>
        <w:fldChar w:fldCharType="begin"/>
      </w:r>
      <w:r>
        <w:instrText xml:space="preserve"> TC "</w:instrText>
      </w:r>
      <w:bookmarkStart w:id="418" w:name="_Toc507620127"/>
      <w:r>
        <w:instrText>Beperkte hardwaregarantie.</w:instrText>
      </w:r>
      <w:bookmarkEnd w:id="418"/>
      <w:r>
        <w:instrText>" \l 2</w:instrText>
      </w:r>
      <w:r>
        <w:fldChar w:fldCharType="end"/>
      </w:r>
    </w:p>
    <w:p w:rsidR="001834F0" w:rsidRDefault="008270C6">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rsidR="001834F0" w:rsidRDefault="008270C6">
      <w:pPr>
        <w:pStyle w:val="ProductList-Offering1Heading"/>
        <w:outlineLvl w:val="1"/>
      </w:pPr>
      <w:bookmarkStart w:id="419" w:name="_Sec904"/>
      <w:r>
        <w:t>Vrijwaring. Verweer tegen vorderingen van een derde partij</w:t>
      </w:r>
      <w:bookmarkEnd w:id="419"/>
      <w:r>
        <w:fldChar w:fldCharType="begin"/>
      </w:r>
      <w:r>
        <w:instrText xml:space="preserve"> TC "</w:instrText>
      </w:r>
      <w:bookmarkStart w:id="420" w:name="_Toc507620128"/>
      <w:r>
        <w:instrText>Vrijwaring. Verweer tegen vorderingen van een derde partij</w:instrText>
      </w:r>
      <w:bookmarkEnd w:id="420"/>
      <w:r>
        <w:instrText>" \l 2</w:instrText>
      </w:r>
      <w:r>
        <w:fldChar w:fldCharType="end"/>
      </w:r>
    </w:p>
    <w:p w:rsidR="001834F0" w:rsidRDefault="008270C6">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rsidR="001834F0" w:rsidRDefault="008270C6">
      <w:pPr>
        <w:pStyle w:val="ProductList-Offering1Heading"/>
        <w:outlineLvl w:val="1"/>
      </w:pPr>
      <w:bookmarkStart w:id="421" w:name="_Sec905"/>
      <w:r>
        <w:t>Aansprakelijkheidsbeperking</w:t>
      </w:r>
      <w:bookmarkEnd w:id="421"/>
      <w:r>
        <w:fldChar w:fldCharType="begin"/>
      </w:r>
      <w:r>
        <w:instrText xml:space="preserve"> TC "</w:instrText>
      </w:r>
      <w:bookmarkStart w:id="422" w:name="_Toc507620129"/>
      <w:r>
        <w:instrText>Aansprakelijkheidsbeperking</w:instrText>
      </w:r>
      <w:bookmarkEnd w:id="422"/>
      <w:r>
        <w:instrText>" \l 2</w:instrText>
      </w:r>
      <w:r>
        <w:fldChar w:fldCharType="end"/>
      </w:r>
    </w:p>
    <w:p w:rsidR="001834F0" w:rsidRDefault="008270C6">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grond van aansprakelijkheid dan ook. Er gelden geen beperkingen of uitsluitingen met betrekking tot de aansprakelijkheid voor (1) schending van de geheimhoudingsplicht; (2) verweerplicht; of (3) schending van intellectuele eigendomsrechten van de andere partij</w:t>
      </w:r>
      <w:r>
        <w:t>.</w:t>
      </w:r>
    </w:p>
    <w:p w:rsidR="001834F0" w:rsidRDefault="008270C6">
      <w:pPr>
        <w:pStyle w:val="ProductList-Offering1Heading"/>
        <w:outlineLvl w:val="1"/>
      </w:pPr>
      <w:bookmarkStart w:id="423" w:name="_Sec906"/>
      <w:r>
        <w:t>Amerikaanse exportwetten</w:t>
      </w:r>
      <w:bookmarkEnd w:id="423"/>
      <w:r>
        <w:fldChar w:fldCharType="begin"/>
      </w:r>
      <w:r>
        <w:instrText xml:space="preserve"> TC "</w:instrText>
      </w:r>
      <w:bookmarkStart w:id="424" w:name="_Toc507620130"/>
      <w:r>
        <w:instrText>Amerikaanse exportwetten</w:instrText>
      </w:r>
      <w:bookmarkEnd w:id="424"/>
      <w:r>
        <w:instrText>" \l 2</w:instrText>
      </w:r>
      <w:r>
        <w:fldChar w:fldCharType="end"/>
      </w:r>
    </w:p>
    <w:p w:rsidR="001834F0" w:rsidRDefault="008270C6">
      <w:pPr>
        <w:pStyle w:val="ProductList-Body"/>
      </w:pPr>
      <w:r>
        <w:t>De Opslagmatrices zijn onderworpen aan de bepalingen in de volumelicentieovereenkomst van de Klant met betrekking tot de Amerikaanse exportwetgeving.</w:t>
      </w:r>
    </w:p>
    <w:p w:rsidR="001834F0" w:rsidRDefault="008270C6">
      <w:pPr>
        <w:pStyle w:val="ProductList-Offering1Heading"/>
        <w:outlineLvl w:val="1"/>
      </w:pPr>
      <w:bookmarkStart w:id="425" w:name="_Sec907"/>
      <w:r>
        <w:t>Verzameling van diagnostische gegevens</w:t>
      </w:r>
      <w:bookmarkEnd w:id="425"/>
      <w:r>
        <w:fldChar w:fldCharType="begin"/>
      </w:r>
      <w:r>
        <w:instrText xml:space="preserve"> TC "</w:instrText>
      </w:r>
      <w:bookmarkStart w:id="426" w:name="_Toc507620131"/>
      <w:r>
        <w:instrText>Verzameling van diagnostische gegevens</w:instrText>
      </w:r>
      <w:bookmarkEnd w:id="426"/>
      <w:r>
        <w:instrText>" \l 2</w:instrText>
      </w:r>
      <w:r>
        <w:fldChar w:fldCharType="end"/>
      </w:r>
    </w:p>
    <w:p w:rsidR="001834F0" w:rsidRDefault="008270C6">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49">
        <w:r>
          <w:rPr>
            <w:color w:val="00467F"/>
            <w:u w:val="single"/>
          </w:rPr>
          <w:t>https://www.microsoft.com/en-us/privacystatement</w:t>
        </w:r>
      </w:hyperlink>
      <w:r>
        <w:t xml:space="preserve"> voor meer informatie over privacy met betrekking tot de Opslagmatrix.</w:t>
      </w:r>
    </w:p>
    <w:p w:rsidR="001834F0" w:rsidRDefault="008270C6">
      <w:pPr>
        <w:pStyle w:val="ProductList-Offering1Heading"/>
        <w:outlineLvl w:val="1"/>
      </w:pPr>
      <w:bookmarkStart w:id="427" w:name="_Sec908"/>
      <w:r>
        <w:t>Gebruik door de overheid</w:t>
      </w:r>
      <w:bookmarkEnd w:id="427"/>
      <w:r>
        <w:fldChar w:fldCharType="begin"/>
      </w:r>
      <w:r>
        <w:instrText xml:space="preserve"> TC "</w:instrText>
      </w:r>
      <w:bookmarkStart w:id="428" w:name="_Toc507620132"/>
      <w:r>
        <w:instrText>Gebruik door de overheid</w:instrText>
      </w:r>
      <w:bookmarkEnd w:id="428"/>
      <w:r>
        <w:instrText>" \l 2</w:instrText>
      </w:r>
      <w:r>
        <w:fldChar w:fldCharType="end"/>
      </w:r>
    </w:p>
    <w:p w:rsidR="001834F0" w:rsidRDefault="008270C6">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rsidR="001834F0" w:rsidRDefault="001834F0">
      <w:pPr>
        <w:pStyle w:val="ProductList-Body"/>
        <w:jc w:val="right"/>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8270C6">
      <w:pPr>
        <w:pStyle w:val="ProductList-SectionHeading"/>
        <w:pageBreakBefore/>
        <w:outlineLvl w:val="0"/>
      </w:pPr>
      <w:bookmarkStart w:id="429" w:name="_Sec1230"/>
      <w:bookmarkEnd w:id="409"/>
      <w:r>
        <w:t>Bijlage H - Studentgebruik Benefits en Academic-programma's</w:t>
      </w:r>
      <w:r>
        <w:fldChar w:fldCharType="begin"/>
      </w:r>
      <w:r>
        <w:instrText xml:space="preserve"> TC "</w:instrText>
      </w:r>
      <w:bookmarkStart w:id="430" w:name="_Toc507620133"/>
      <w:r>
        <w:instrText>Bijlage H - Studentgebruik Benefits en Academic-programma's</w:instrText>
      </w:r>
      <w:bookmarkEnd w:id="430"/>
      <w:r>
        <w:instrText>" \l 1</w:instrText>
      </w:r>
      <w:r>
        <w:fldChar w:fldCharType="end"/>
      </w:r>
    </w:p>
    <w:p w:rsidR="001834F0" w:rsidRDefault="008270C6">
      <w:pPr>
        <w:pStyle w:val="ProductList-Body"/>
      </w:pPr>
      <w:r>
        <w:t xml:space="preserve">In dit artikel worden de specifieke voordelen beschreven die aan studenten worden geboden in OVS-ES-, EES- en CSP-programma's. Student die gebruikmaken van licenties die zijn verleend op grond van een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Benefits</w:t>
      </w:r>
      <w:r>
        <w:fldChar w:fldCharType="end"/>
      </w:r>
      <w:r>
        <w:t xml:space="preserve">-programma moeten beschikken over een afzonderlijke licentie om toegang te kunnen verkrijgen tot on-premises productiviteits- of infrastructuurserversoftware. </w:t>
      </w:r>
    </w:p>
    <w:p w:rsidR="001834F0" w:rsidRDefault="008270C6">
      <w:pPr>
        <w:pStyle w:val="ProductList-Offering1Heading"/>
        <w:outlineLvl w:val="1"/>
      </w:pPr>
      <w:r>
        <w:t>Rechten van Enrollment for Education Solutions 2017 per kwalificerende suite</w:t>
      </w:r>
      <w:r>
        <w:fldChar w:fldCharType="begin"/>
      </w:r>
      <w:r>
        <w:instrText xml:space="preserve"> TC "</w:instrText>
      </w:r>
      <w:bookmarkStart w:id="431" w:name="_Toc507620134"/>
      <w:r>
        <w:instrText>Rechten van Enrollment for Education Solutions 2017 per kwalificerende suite</w:instrText>
      </w:r>
      <w:bookmarkEnd w:id="431"/>
      <w:r>
        <w:instrText xml:space="preserve"> " \l 2</w:instrText>
      </w:r>
      <w:r>
        <w:fldChar w:fldCharType="end"/>
      </w:r>
    </w:p>
    <w:p w:rsidR="001834F0" w:rsidRDefault="008270C6">
      <w:pPr>
        <w:pStyle w:val="ProductList-Body"/>
      </w:pPr>
      <w:r>
        <w:t>Aan de volgende Kwalificerende Producten voor EES 2017 is een Studentgebruik Benefit verbonden voor de producten die worden vermeld in de kolom Studentgebruik Benefit.</w:t>
      </w:r>
    </w:p>
    <w:p w:rsidR="001834F0" w:rsidRDefault="008270C6">
      <w:pPr>
        <w:pStyle w:val="ProductList-Body"/>
        <w:jc w:val="center"/>
      </w:pPr>
      <w:r>
        <w:rPr>
          <w:b/>
        </w:rPr>
        <w:t>Kwalificerende producten</w:t>
      </w:r>
    </w:p>
    <w:tbl>
      <w:tblPr>
        <w:tblStyle w:val="PURTable"/>
        <w:tblW w:w="0" w:type="dxa"/>
        <w:tblLook w:val="04A0" w:firstRow="1" w:lastRow="0" w:firstColumn="1" w:lastColumn="0" w:noHBand="0" w:noVBand="1"/>
      </w:tblPr>
      <w:tblGrid>
        <w:gridCol w:w="2968"/>
        <w:gridCol w:w="816"/>
        <w:gridCol w:w="698"/>
        <w:gridCol w:w="813"/>
        <w:gridCol w:w="808"/>
        <w:gridCol w:w="1137"/>
        <w:gridCol w:w="1240"/>
        <w:gridCol w:w="941"/>
        <w:gridCol w:w="694"/>
        <w:gridCol w:w="801"/>
      </w:tblGrid>
      <w:tr w:rsidR="001834F0">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1834F0" w:rsidRDefault="001834F0">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1834F0" w:rsidRDefault="008270C6">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1834F0" w:rsidRDefault="008270C6">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1834F0" w:rsidRDefault="008270C6">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1834F0" w:rsidRDefault="008270C6">
            <w:pPr>
              <w:pStyle w:val="ProductList-TableBody"/>
              <w:jc w:val="center"/>
            </w:pPr>
            <w:r>
              <w:rPr>
                <w:color w:val="FFFFFF"/>
              </w:rPr>
              <w:t>Office 365</w:t>
            </w:r>
          </w:p>
        </w:tc>
      </w:tr>
      <w:tr w:rsidR="001834F0">
        <w:tc>
          <w:tcPr>
            <w:tcW w:w="3180" w:type="dxa"/>
            <w:tcBorders>
              <w:top w:val="single" w:sz="4" w:space="0" w:color="FFFFFF"/>
              <w:left w:val="single" w:sz="4" w:space="0" w:color="FFFFFF"/>
              <w:bottom w:val="dashed" w:sz="4" w:space="0" w:color="B2B2B2"/>
              <w:right w:val="single" w:sz="4" w:space="0" w:color="FFFFFF"/>
            </w:tcBorders>
          </w:tcPr>
          <w:p w:rsidR="001834F0" w:rsidRDefault="008270C6">
            <w:pPr>
              <w:pStyle w:val="ProductList-TableBody"/>
            </w:pPr>
            <w:r>
              <w:rPr>
                <w:b/>
              </w:rPr>
              <w:t>Studentgebruik Benefit</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1834F0" w:rsidRDefault="008270C6">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1834F0" w:rsidRDefault="008270C6">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1834F0" w:rsidRDefault="008270C6">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1834F0" w:rsidRDefault="008270C6">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1834F0" w:rsidRDefault="008270C6">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1834F0" w:rsidRDefault="008270C6">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1834F0" w:rsidRDefault="008270C6">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1834F0" w:rsidRDefault="008270C6">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1834F0" w:rsidRDefault="008270C6">
            <w:pPr>
              <w:pStyle w:val="ProductList-TableBody"/>
              <w:jc w:val="center"/>
            </w:pPr>
            <w:r>
              <w:rPr>
                <w:color w:val="FFFFFF"/>
              </w:rPr>
              <w:t>A5</w:t>
            </w:r>
          </w:p>
        </w:tc>
      </w:tr>
      <w:tr w:rsidR="001834F0">
        <w:tc>
          <w:tcPr>
            <w:tcW w:w="3180" w:type="dxa"/>
            <w:tcBorders>
              <w:top w:val="dashed" w:sz="4" w:space="0" w:color="B2B2B2"/>
              <w:left w:val="single" w:sz="4" w:space="0" w:color="FFFFFF"/>
              <w:bottom w:val="dashed" w:sz="4" w:space="0" w:color="B2B2B2"/>
              <w:right w:val="single" w:sz="4" w:space="0" w:color="FFFFFF"/>
            </w:tcBorders>
          </w:tcPr>
          <w:p w:rsidR="001834F0" w:rsidRDefault="008270C6">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r>
      <w:tr w:rsidR="001834F0">
        <w:tc>
          <w:tcPr>
            <w:tcW w:w="3180" w:type="dxa"/>
            <w:tcBorders>
              <w:top w:val="dashed" w:sz="4" w:space="0" w:color="B2B2B2"/>
              <w:left w:val="single" w:sz="4" w:space="0" w:color="FFFFFF"/>
              <w:bottom w:val="dashed" w:sz="4" w:space="0" w:color="B2B2B2"/>
              <w:right w:val="single" w:sz="4" w:space="0" w:color="FFFFFF"/>
            </w:tcBorders>
          </w:tcPr>
          <w:p w:rsidR="001834F0" w:rsidRDefault="008270C6">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r>
      <w:tr w:rsidR="001834F0">
        <w:tc>
          <w:tcPr>
            <w:tcW w:w="3180" w:type="dxa"/>
            <w:tcBorders>
              <w:top w:val="dashed" w:sz="4" w:space="0" w:color="B2B2B2"/>
              <w:left w:val="single" w:sz="4" w:space="0" w:color="FFFFFF"/>
              <w:bottom w:val="dashed" w:sz="4" w:space="0" w:color="B2B2B2"/>
              <w:right w:val="single" w:sz="4" w:space="0" w:color="FFFFFF"/>
            </w:tcBorders>
          </w:tcPr>
          <w:p w:rsidR="001834F0" w:rsidRDefault="008270C6">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r>
      <w:tr w:rsidR="001834F0">
        <w:tc>
          <w:tcPr>
            <w:tcW w:w="3180" w:type="dxa"/>
            <w:tcBorders>
              <w:top w:val="dashed" w:sz="4" w:space="0" w:color="B2B2B2"/>
              <w:left w:val="single" w:sz="4" w:space="0" w:color="FFFFFF"/>
              <w:bottom w:val="dashed" w:sz="4" w:space="0" w:color="B2B2B2"/>
              <w:right w:val="single" w:sz="4" w:space="0" w:color="FFFFFF"/>
            </w:tcBorders>
          </w:tcPr>
          <w:p w:rsidR="001834F0" w:rsidRDefault="008270C6">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r>
      <w:tr w:rsidR="001834F0">
        <w:tc>
          <w:tcPr>
            <w:tcW w:w="3180" w:type="dxa"/>
            <w:tcBorders>
              <w:top w:val="dashed" w:sz="4" w:space="0" w:color="B2B2B2"/>
              <w:left w:val="single" w:sz="4" w:space="0" w:color="FFFFFF"/>
              <w:bottom w:val="dashed" w:sz="4" w:space="0" w:color="B2B2B2"/>
              <w:right w:val="single" w:sz="4" w:space="0" w:color="FFFFFF"/>
            </w:tcBorders>
          </w:tcPr>
          <w:p w:rsidR="001834F0" w:rsidRDefault="008270C6">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r>
      <w:tr w:rsidR="001834F0">
        <w:tc>
          <w:tcPr>
            <w:tcW w:w="3180" w:type="dxa"/>
            <w:tcBorders>
              <w:top w:val="dashed" w:sz="4" w:space="0" w:color="B2B2B2"/>
              <w:left w:val="single" w:sz="4" w:space="0" w:color="FFFFFF"/>
              <w:bottom w:val="dashed" w:sz="4" w:space="0" w:color="B2B2B2"/>
              <w:right w:val="single" w:sz="4" w:space="0" w:color="FFFFFF"/>
            </w:tcBorders>
          </w:tcPr>
          <w:p w:rsidR="001834F0" w:rsidRDefault="008270C6">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r>
      <w:tr w:rsidR="001834F0">
        <w:tc>
          <w:tcPr>
            <w:tcW w:w="3180" w:type="dxa"/>
            <w:tcBorders>
              <w:top w:val="dashed" w:sz="4" w:space="0" w:color="B2B2B2"/>
              <w:left w:val="single" w:sz="4" w:space="0" w:color="FFFFFF"/>
              <w:bottom w:val="dashed" w:sz="4" w:space="0" w:color="B2B2B2"/>
              <w:right w:val="single" w:sz="4" w:space="0" w:color="FFFFFF"/>
            </w:tcBorders>
          </w:tcPr>
          <w:p w:rsidR="001834F0" w:rsidRDefault="008270C6">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r>
      <w:tr w:rsidR="001834F0">
        <w:tc>
          <w:tcPr>
            <w:tcW w:w="3180" w:type="dxa"/>
            <w:tcBorders>
              <w:top w:val="dashed" w:sz="4" w:space="0" w:color="B2B2B2"/>
              <w:left w:val="single" w:sz="4" w:space="0" w:color="FFFFFF"/>
              <w:bottom w:val="dashed" w:sz="4" w:space="0" w:color="B2B2B2"/>
              <w:right w:val="single" w:sz="4" w:space="0" w:color="FFFFFF"/>
            </w:tcBorders>
          </w:tcPr>
          <w:p w:rsidR="001834F0" w:rsidRDefault="008270C6">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r>
      <w:tr w:rsidR="001834F0">
        <w:tc>
          <w:tcPr>
            <w:tcW w:w="3180" w:type="dxa"/>
            <w:tcBorders>
              <w:top w:val="dashed" w:sz="4" w:space="0" w:color="B2B2B2"/>
              <w:left w:val="single" w:sz="4" w:space="0" w:color="FFFFFF"/>
              <w:bottom w:val="single" w:sz="4" w:space="0" w:color="FFFFFF"/>
              <w:right w:val="single" w:sz="4" w:space="0" w:color="FFFFFF"/>
            </w:tcBorders>
          </w:tcPr>
          <w:p w:rsidR="001834F0" w:rsidRDefault="008270C6">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r>
    </w:tbl>
    <w:p w:rsidR="001834F0" w:rsidRDefault="008270C6">
      <w:pPr>
        <w:pStyle w:val="ProductList-Body"/>
      </w:pPr>
      <w:r>
        <w:rPr>
          <w:i/>
          <w:sz w:val="14"/>
          <w:vertAlign w:val="superscript"/>
        </w:rPr>
        <w:t>1</w:t>
      </w:r>
      <w:r>
        <w:rPr>
          <w:i/>
          <w:sz w:val="14"/>
        </w:rPr>
        <w:t>Inclusief Microsoft 365 Education A3 met Core CAL-equivalentie.</w:t>
      </w:r>
    </w:p>
    <w:p w:rsidR="001834F0" w:rsidRDefault="008270C6">
      <w:pPr>
        <w:pStyle w:val="ProductList-Body"/>
      </w:pPr>
      <w:r>
        <w:rPr>
          <w:i/>
          <w:sz w:val="14"/>
          <w:vertAlign w:val="superscript"/>
        </w:rPr>
        <w:t>2</w:t>
      </w:r>
      <w:r>
        <w:rPr>
          <w:i/>
          <w:sz w:val="14"/>
        </w:rPr>
        <w:t xml:space="preserve">Op apparaten die eigendom zijn van een instelling kan worden gekozen voor Windows Education of Enterprise. </w:t>
      </w:r>
    </w:p>
    <w:p w:rsidR="001834F0" w:rsidRDefault="008270C6">
      <w:pPr>
        <w:pStyle w:val="ProductList-Body"/>
      </w:pPr>
      <w:r>
        <w:rPr>
          <w:i/>
          <w:sz w:val="14"/>
          <w:vertAlign w:val="superscript"/>
        </w:rPr>
        <w:t>3</w:t>
      </w:r>
      <w:r>
        <w:rPr>
          <w:i/>
          <w:sz w:val="14"/>
        </w:rPr>
        <w:t xml:space="preserve">Gebruikers die een licentie hebben verkregen in het kader van het Studentgebruik Benefit-programma moeten beschikken over een afzonderlijke licentie om gebruik te kunnen maken van Windows-virtualisatierechten. </w:t>
      </w:r>
    </w:p>
    <w:p w:rsidR="001834F0" w:rsidRDefault="001834F0">
      <w:pPr>
        <w:pStyle w:val="ProductList-Body"/>
      </w:pPr>
    </w:p>
    <w:p w:rsidR="001834F0" w:rsidRDefault="008270C6">
      <w:pPr>
        <w:pStyle w:val="ProductList-Offering1Heading"/>
        <w:outlineLvl w:val="1"/>
      </w:pPr>
      <w:r>
        <w:t>Beschikbaarheid en rechten</w:t>
      </w:r>
      <w:r>
        <w:fldChar w:fldCharType="begin"/>
      </w:r>
      <w:r>
        <w:instrText xml:space="preserve"> TC "</w:instrText>
      </w:r>
      <w:bookmarkStart w:id="432" w:name="_Toc507620135"/>
      <w:r>
        <w:instrText>Beschikbaarheid en rechten</w:instrText>
      </w:r>
      <w:bookmarkEnd w:id="432"/>
      <w:r>
        <w:instrText xml:space="preserve"> " \l 2</w:instrText>
      </w:r>
      <w:r>
        <w:fldChar w:fldCharType="end"/>
      </w:r>
    </w:p>
    <w:p w:rsidR="001834F0" w:rsidRDefault="008270C6">
      <w:pPr>
        <w:pStyle w:val="ProductList-Body"/>
      </w:pPr>
      <w:r>
        <w:t xml:space="preserve">In de volgende tabel wordt een lijst gegeven van de producten die Studentgebruik Benefits bieden per programma. Daarnaast wordt het aantal Student Benefit-instances vermeld voor elke onderwijsmedewerker-/personeelslid- of kenniswerkeraanbieding.  </w:t>
      </w:r>
    </w:p>
    <w:p w:rsidR="001834F0" w:rsidRDefault="001834F0">
      <w:pPr>
        <w:pStyle w:val="ProductList-Body"/>
      </w:pPr>
    </w:p>
    <w:tbl>
      <w:tblPr>
        <w:tblStyle w:val="PURTable"/>
        <w:tblW w:w="0" w:type="dxa"/>
        <w:tblLook w:val="04A0" w:firstRow="1" w:lastRow="0" w:firstColumn="1" w:lastColumn="0" w:noHBand="0" w:noVBand="1"/>
      </w:tblPr>
      <w:tblGrid>
        <w:gridCol w:w="3448"/>
        <w:gridCol w:w="2885"/>
        <w:gridCol w:w="1226"/>
        <w:gridCol w:w="1135"/>
        <w:gridCol w:w="1110"/>
        <w:gridCol w:w="1112"/>
      </w:tblGrid>
      <w:tr w:rsidR="001834F0">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1834F0" w:rsidRDefault="008270C6">
            <w:pPr>
              <w:pStyle w:val="ProductList-TableBody"/>
              <w:jc w:val="center"/>
            </w:pPr>
            <w:r>
              <w:rPr>
                <w:b/>
              </w:rPr>
              <w:t>Kwalificerend product</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1834F0" w:rsidRDefault="008270C6">
            <w:pPr>
              <w:pStyle w:val="ProductList-TableBody"/>
              <w:jc w:val="center"/>
            </w:pPr>
            <w:r>
              <w:rPr>
                <w:color w:val="FFFFFF"/>
              </w:rPr>
              <w:t>Student-instances per Onderwijsmedewerker/Personeelslid of Kenniswerker</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1834F0" w:rsidRDefault="008270C6">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1834F0" w:rsidRDefault="008270C6">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1834F0" w:rsidRDefault="008270C6">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1834F0" w:rsidRDefault="008270C6">
            <w:pPr>
              <w:pStyle w:val="ProductList-TableBody"/>
              <w:jc w:val="center"/>
            </w:pPr>
            <w:r>
              <w:rPr>
                <w:color w:val="FFFFFF"/>
              </w:rPr>
              <w:t>CSP</w:t>
            </w:r>
          </w:p>
        </w:tc>
      </w:tr>
      <w:tr w:rsidR="001834F0">
        <w:tc>
          <w:tcPr>
            <w:tcW w:w="3800" w:type="dxa"/>
            <w:tcBorders>
              <w:top w:val="single" w:sz="4" w:space="0" w:color="FFFFFF"/>
              <w:left w:val="dashed" w:sz="4" w:space="0" w:color="FFFFFF"/>
              <w:bottom w:val="dashed" w:sz="4" w:space="0" w:color="6E6E6E"/>
              <w:right w:val="dashed" w:sz="4" w:space="0" w:color="FFFFFF"/>
            </w:tcBorders>
          </w:tcPr>
          <w:p w:rsidR="001834F0" w:rsidRDefault="008270C6">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1834F0" w:rsidRDefault="008270C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r>
      <w:tr w:rsidR="001834F0">
        <w:tc>
          <w:tcPr>
            <w:tcW w:w="3800" w:type="dxa"/>
            <w:tcBorders>
              <w:top w:val="dashed" w:sz="4" w:space="0" w:color="6E6E6E"/>
              <w:left w:val="dashed" w:sz="4" w:space="0" w:color="FFFFFF"/>
              <w:bottom w:val="dashed" w:sz="4" w:space="0" w:color="6E6E6E"/>
              <w:right w:val="dashed" w:sz="4" w:space="0" w:color="FFFFFF"/>
            </w:tcBorders>
          </w:tcPr>
          <w:p w:rsidR="001834F0" w:rsidRDefault="008270C6">
            <w:pPr>
              <w:pStyle w:val="ProductList-TableBody"/>
            </w:pPr>
            <w:r>
              <w:t>Azure Active Directory Premium Plan 1 en Plan 2</w:t>
            </w:r>
          </w:p>
        </w:tc>
        <w:tc>
          <w:tcPr>
            <w:tcW w:w="2940" w:type="dxa"/>
            <w:tcBorders>
              <w:top w:val="dashed" w:sz="4" w:space="0" w:color="6E6E6E"/>
              <w:left w:val="dashed" w:sz="4" w:space="0" w:color="FFFFFF"/>
              <w:bottom w:val="dashed" w:sz="4" w:space="0" w:color="6E6E6E"/>
              <w:right w:val="single" w:sz="4" w:space="0" w:color="FFFFFF"/>
            </w:tcBorders>
          </w:tcPr>
          <w:p w:rsidR="001834F0" w:rsidRDefault="008270C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r>
      <w:tr w:rsidR="001834F0">
        <w:tc>
          <w:tcPr>
            <w:tcW w:w="3800" w:type="dxa"/>
            <w:tcBorders>
              <w:top w:val="dashed" w:sz="4" w:space="0" w:color="6E6E6E"/>
              <w:left w:val="dashed" w:sz="4" w:space="0" w:color="FFFFFF"/>
              <w:bottom w:val="dashed" w:sz="4" w:space="0" w:color="6E6E6E"/>
              <w:right w:val="dashed" w:sz="4" w:space="0" w:color="FFFFFF"/>
            </w:tcBorders>
          </w:tcPr>
          <w:p w:rsidR="001834F0" w:rsidRDefault="008270C6">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1834F0" w:rsidRDefault="008270C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r>
      <w:tr w:rsidR="001834F0">
        <w:tc>
          <w:tcPr>
            <w:tcW w:w="3800" w:type="dxa"/>
            <w:tcBorders>
              <w:top w:val="dashed" w:sz="4" w:space="0" w:color="6E6E6E"/>
              <w:left w:val="dashed" w:sz="4" w:space="0" w:color="FFFFFF"/>
              <w:bottom w:val="dashed" w:sz="4" w:space="0" w:color="6E6E6E"/>
              <w:right w:val="dashed" w:sz="4" w:space="0" w:color="FFFFFF"/>
            </w:tcBorders>
          </w:tcPr>
          <w:p w:rsidR="001834F0" w:rsidRDefault="008270C6">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1834F0" w:rsidRDefault="008270C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r>
      <w:tr w:rsidR="001834F0">
        <w:tc>
          <w:tcPr>
            <w:tcW w:w="3800" w:type="dxa"/>
            <w:tcBorders>
              <w:top w:val="dashed" w:sz="4" w:space="0" w:color="6E6E6E"/>
              <w:left w:val="dashed" w:sz="4" w:space="0" w:color="FFFFFF"/>
              <w:bottom w:val="dashed" w:sz="4" w:space="0" w:color="6E6E6E"/>
              <w:right w:val="dashed" w:sz="4" w:space="0" w:color="FFFFFF"/>
            </w:tcBorders>
          </w:tcPr>
          <w:p w:rsidR="001834F0" w:rsidRDefault="008270C6">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1834F0" w:rsidRDefault="008270C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r>
      <w:tr w:rsidR="001834F0">
        <w:tc>
          <w:tcPr>
            <w:tcW w:w="3800" w:type="dxa"/>
            <w:tcBorders>
              <w:top w:val="dashed" w:sz="4" w:space="0" w:color="6E6E6E"/>
              <w:left w:val="dashed" w:sz="4" w:space="0" w:color="FFFFFF"/>
              <w:bottom w:val="dashed" w:sz="4" w:space="0" w:color="6E6E6E"/>
              <w:right w:val="dashed" w:sz="4" w:space="0" w:color="FFFFFF"/>
            </w:tcBorders>
          </w:tcPr>
          <w:p w:rsidR="001834F0" w:rsidRDefault="008270C6">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1834F0" w:rsidRDefault="008270C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r>
      <w:tr w:rsidR="001834F0">
        <w:tc>
          <w:tcPr>
            <w:tcW w:w="3800" w:type="dxa"/>
            <w:tcBorders>
              <w:top w:val="dashed" w:sz="4" w:space="0" w:color="6E6E6E"/>
              <w:left w:val="dashed" w:sz="4" w:space="0" w:color="FFFFFF"/>
              <w:bottom w:val="dashed" w:sz="4" w:space="0" w:color="6E6E6E"/>
              <w:right w:val="dashed" w:sz="4" w:space="0" w:color="FFFFFF"/>
            </w:tcBorders>
          </w:tcPr>
          <w:p w:rsidR="001834F0" w:rsidRDefault="008270C6">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1834F0" w:rsidRDefault="008270C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r>
      <w:tr w:rsidR="001834F0">
        <w:tc>
          <w:tcPr>
            <w:tcW w:w="3800" w:type="dxa"/>
            <w:tcBorders>
              <w:top w:val="dashed" w:sz="4" w:space="0" w:color="6E6E6E"/>
              <w:left w:val="dashed" w:sz="4" w:space="0" w:color="FFFFFF"/>
              <w:bottom w:val="dashed" w:sz="4" w:space="0" w:color="6E6E6E"/>
              <w:right w:val="dashed" w:sz="4" w:space="0" w:color="FFFFFF"/>
            </w:tcBorders>
          </w:tcPr>
          <w:p w:rsidR="001834F0" w:rsidRDefault="008270C6">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1834F0" w:rsidRDefault="008270C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r>
      <w:tr w:rsidR="001834F0">
        <w:tc>
          <w:tcPr>
            <w:tcW w:w="3800" w:type="dxa"/>
            <w:tcBorders>
              <w:top w:val="dashed" w:sz="4" w:space="0" w:color="6E6E6E"/>
              <w:left w:val="dashed" w:sz="4" w:space="0" w:color="FFFFFF"/>
              <w:bottom w:val="dashed" w:sz="4" w:space="0" w:color="6E6E6E"/>
              <w:right w:val="dashed" w:sz="4" w:space="0" w:color="FFFFFF"/>
            </w:tcBorders>
          </w:tcPr>
          <w:p w:rsidR="001834F0" w:rsidRDefault="008270C6">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1834F0" w:rsidRDefault="008270C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r>
      <w:tr w:rsidR="001834F0">
        <w:tc>
          <w:tcPr>
            <w:tcW w:w="3800" w:type="dxa"/>
            <w:tcBorders>
              <w:top w:val="dashed" w:sz="4" w:space="0" w:color="6E6E6E"/>
              <w:left w:val="dashed" w:sz="4" w:space="0" w:color="FFFFFF"/>
              <w:bottom w:val="dashed" w:sz="4" w:space="0" w:color="6E6E6E"/>
              <w:right w:val="dashed" w:sz="4" w:space="0" w:color="FFFFFF"/>
            </w:tcBorders>
          </w:tcPr>
          <w:p w:rsidR="001834F0" w:rsidRDefault="008270C6">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1834F0" w:rsidRDefault="008270C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r>
      <w:tr w:rsidR="001834F0">
        <w:tc>
          <w:tcPr>
            <w:tcW w:w="3800" w:type="dxa"/>
            <w:tcBorders>
              <w:top w:val="dashed" w:sz="4" w:space="0" w:color="6E6E6E"/>
              <w:left w:val="dashed" w:sz="4" w:space="0" w:color="FFFFFF"/>
              <w:bottom w:val="dashed" w:sz="4" w:space="0" w:color="6E6E6E"/>
              <w:right w:val="dashed" w:sz="4" w:space="0" w:color="FFFFFF"/>
            </w:tcBorders>
          </w:tcPr>
          <w:p w:rsidR="001834F0" w:rsidRDefault="008270C6">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1834F0" w:rsidRDefault="008270C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r>
      <w:tr w:rsidR="001834F0">
        <w:tc>
          <w:tcPr>
            <w:tcW w:w="3800" w:type="dxa"/>
            <w:tcBorders>
              <w:top w:val="dashed" w:sz="4" w:space="0" w:color="6E6E6E"/>
              <w:left w:val="dashed" w:sz="4" w:space="0" w:color="FFFFFF"/>
              <w:bottom w:val="dashed" w:sz="4" w:space="0" w:color="6E6E6E"/>
              <w:right w:val="dashed" w:sz="4" w:space="0" w:color="FFFFFF"/>
            </w:tcBorders>
          </w:tcPr>
          <w:p w:rsidR="001834F0" w:rsidRDefault="008270C6">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1834F0" w:rsidRDefault="008270C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r>
      <w:tr w:rsidR="001834F0">
        <w:tc>
          <w:tcPr>
            <w:tcW w:w="3800" w:type="dxa"/>
            <w:tcBorders>
              <w:top w:val="dashed" w:sz="4" w:space="0" w:color="6E6E6E"/>
              <w:left w:val="dashed" w:sz="4" w:space="0" w:color="FFFFFF"/>
              <w:bottom w:val="dashed" w:sz="4" w:space="0" w:color="6E6E6E"/>
              <w:right w:val="dashed" w:sz="4" w:space="0" w:color="FFFFFF"/>
            </w:tcBorders>
          </w:tcPr>
          <w:p w:rsidR="001834F0" w:rsidRDefault="008270C6">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1834F0" w:rsidRDefault="008270C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r>
      <w:tr w:rsidR="001834F0">
        <w:tc>
          <w:tcPr>
            <w:tcW w:w="3800" w:type="dxa"/>
            <w:tcBorders>
              <w:top w:val="dashed" w:sz="4" w:space="0" w:color="6E6E6E"/>
              <w:left w:val="dashed" w:sz="4" w:space="0" w:color="FFFFFF"/>
              <w:bottom w:val="dashed" w:sz="4" w:space="0" w:color="6E6E6E"/>
              <w:right w:val="dashed" w:sz="4" w:space="0" w:color="FFFFFF"/>
            </w:tcBorders>
          </w:tcPr>
          <w:p w:rsidR="001834F0" w:rsidRDefault="008270C6">
            <w:pPr>
              <w:pStyle w:val="ProductList-TableBody"/>
            </w:pPr>
            <w:r>
              <w:t>Windows 10 Education A3/A5 (per Gebruiker)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1834F0" w:rsidRDefault="008270C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r>
      <w:tr w:rsidR="001834F0">
        <w:tc>
          <w:tcPr>
            <w:tcW w:w="3800" w:type="dxa"/>
            <w:tcBorders>
              <w:top w:val="dashed" w:sz="4" w:space="0" w:color="6E6E6E"/>
              <w:left w:val="dashed" w:sz="4" w:space="0" w:color="FFFFFF"/>
              <w:bottom w:val="dashed" w:sz="4" w:space="0" w:color="6E6E6E"/>
              <w:right w:val="dashed" w:sz="4" w:space="0" w:color="FFFFFF"/>
            </w:tcBorders>
          </w:tcPr>
          <w:p w:rsidR="001834F0" w:rsidRDefault="008270C6">
            <w:pPr>
              <w:pStyle w:val="ProductList-TableBody"/>
            </w:pPr>
            <w:r>
              <w:t>Windows 10 Education E3/E5 (per Gebruiker)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1834F0" w:rsidRDefault="008270C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r>
      <w:tr w:rsidR="001834F0">
        <w:tc>
          <w:tcPr>
            <w:tcW w:w="3800" w:type="dxa"/>
            <w:tcBorders>
              <w:top w:val="dashed" w:sz="4" w:space="0" w:color="6E6E6E"/>
              <w:left w:val="dashed" w:sz="4" w:space="0" w:color="FFFFFF"/>
              <w:bottom w:val="dashed" w:sz="4" w:space="0" w:color="6E6E6E"/>
              <w:right w:val="dashed" w:sz="4" w:space="0" w:color="FFFFFF"/>
            </w:tcBorders>
          </w:tcPr>
          <w:p w:rsidR="001834F0" w:rsidRDefault="008270C6">
            <w:pPr>
              <w:pStyle w:val="ProductList-TableBody"/>
            </w:pPr>
            <w:r>
              <w:t>Windows 10 Education E5 (per Apparaat)</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1834F0" w:rsidRDefault="008270C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r>
      <w:tr w:rsidR="001834F0">
        <w:tc>
          <w:tcPr>
            <w:tcW w:w="3800" w:type="dxa"/>
            <w:tcBorders>
              <w:top w:val="dashed" w:sz="4" w:space="0" w:color="6E6E6E"/>
              <w:left w:val="dashed" w:sz="4" w:space="0" w:color="FFFFFF"/>
              <w:bottom w:val="single" w:sz="4" w:space="0" w:color="FFFFFF"/>
              <w:right w:val="dashed" w:sz="4" w:space="0" w:color="FFFFFF"/>
            </w:tcBorders>
          </w:tcPr>
          <w:p w:rsidR="001834F0" w:rsidRDefault="008270C6">
            <w:pPr>
              <w:pStyle w:val="ProductList-TableBody"/>
            </w:pPr>
            <w:r>
              <w:t>Windows 10 Education Upgrade (per Apparaat)</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1834F0" w:rsidRDefault="008270C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834F0" w:rsidRDefault="001834F0">
            <w:pPr>
              <w:pStyle w:val="ProductList-TableBody"/>
            </w:pPr>
          </w:p>
        </w:tc>
      </w:tr>
    </w:tbl>
    <w:p w:rsidR="001834F0" w:rsidRDefault="008270C6">
      <w:pPr>
        <w:pStyle w:val="ProductList-Body"/>
      </w:pPr>
      <w:r>
        <w:rPr>
          <w:i/>
          <w:sz w:val="14"/>
          <w:vertAlign w:val="superscript"/>
        </w:rPr>
        <w:t>1</w:t>
      </w:r>
      <w:r>
        <w:rPr>
          <w:i/>
          <w:sz w:val="14"/>
        </w:rPr>
        <w:t>Azure Information Protection is niet inbegrepen in de Studentgebruik Benefit-aanbieding.</w:t>
      </w:r>
    </w:p>
    <w:p w:rsidR="001834F0" w:rsidRDefault="008270C6">
      <w:pPr>
        <w:pStyle w:val="ProductList-Body"/>
      </w:pPr>
      <w:r>
        <w:rPr>
          <w:i/>
          <w:sz w:val="14"/>
          <w:vertAlign w:val="superscript"/>
        </w:rPr>
        <w:t>2</w:t>
      </w:r>
      <w:r>
        <w:rPr>
          <w:i/>
          <w:sz w:val="14"/>
        </w:rPr>
        <w:t>Azure Information Protection en Microsoft Cloud App Security zijn niet inbegrepen in de Studentgebruik Benefit-aanbieding.</w:t>
      </w:r>
    </w:p>
    <w:p w:rsidR="001834F0" w:rsidRDefault="008270C6">
      <w:pPr>
        <w:pStyle w:val="ProductList-Body"/>
      </w:pPr>
      <w:r>
        <w:rPr>
          <w:i/>
          <w:sz w:val="14"/>
          <w:vertAlign w:val="superscript"/>
        </w:rPr>
        <w:t>3</w:t>
      </w:r>
      <w:r>
        <w:rPr>
          <w:i/>
          <w:sz w:val="14"/>
        </w:rPr>
        <w:t xml:space="preserve">Gebruikers die een licentie hebben verkregen in het kader van het Studentgebruik Benefit-programma moeten beschikken over een afzonderlijke licentie om gebruik te kunnen maken van Windows-virtualisatierechten. </w:t>
      </w:r>
    </w:p>
    <w:p w:rsidR="001834F0" w:rsidRDefault="008270C6">
      <w:pPr>
        <w:pStyle w:val="ProductList-Body"/>
      </w:pPr>
      <w:r>
        <w:rPr>
          <w:i/>
          <w:sz w:val="14"/>
          <w:vertAlign w:val="superscript"/>
        </w:rPr>
        <w:t>4</w:t>
      </w:r>
      <w:r>
        <w:rPr>
          <w:i/>
          <w:sz w:val="14"/>
        </w:rPr>
        <w:t xml:space="preserve">Instellingen kunnen Licenties verkrijgen voor Minecraft: Education Edition indien ze voor alle Onderwijsmedewerkers en Personeelsleden Licenties hebben aangeschaft voor Minecraft: Education Edition Faculty voor alle Onderwijsmedewerkers/Personeelsleden of Kenniswerkers. Licenties die op deze wijze zijn verkregen, tellen niet mee om te voldoen aan eventuele bestellingsvereisten. </w:t>
      </w:r>
    </w:p>
    <w:p w:rsidR="001834F0" w:rsidRDefault="001834F0">
      <w:pPr>
        <w:pStyle w:val="ProductList-Body"/>
      </w:pPr>
    </w:p>
    <w:p w:rsidR="001834F0" w:rsidRDefault="008270C6">
      <w:pPr>
        <w:pStyle w:val="ProductList-ClauseHeading"/>
        <w:outlineLvl w:val="2"/>
      </w:pPr>
      <w:r>
        <w:t>Beperkingen voor Windows Desktop Operating System</w:t>
      </w:r>
    </w:p>
    <w:p w:rsidR="001834F0" w:rsidRDefault="008270C6">
      <w:pPr>
        <w:pStyle w:val="ProductList-Body"/>
      </w:pPr>
      <w:r>
        <w:t xml:space="preserve">In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op grond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zijn verkregen zijn geen virtualisatierechten voor Windows inbegrepen.</w:t>
      </w:r>
    </w:p>
    <w:p w:rsidR="001834F0" w:rsidRDefault="001834F0">
      <w:pPr>
        <w:pStyle w:val="ProductList-Body"/>
      </w:pPr>
    </w:p>
    <w:p w:rsidR="001834F0" w:rsidRDefault="008270C6">
      <w:pPr>
        <w:pStyle w:val="ProductList-Offering1Heading"/>
        <w:outlineLvl w:val="1"/>
      </w:pPr>
      <w:r>
        <w:t>Beschikbaarheid van Enrollment voor Education Solutions-programma (vóór versie 2017)</w:t>
      </w:r>
      <w:r>
        <w:fldChar w:fldCharType="begin"/>
      </w:r>
      <w:r>
        <w:instrText xml:space="preserve"> TC "</w:instrText>
      </w:r>
      <w:bookmarkStart w:id="433" w:name="_Toc507620136"/>
      <w:r>
        <w:instrText>Beschikbaarheid van Enrollment voor Education Solutions-programma (vóór versie 2017)</w:instrText>
      </w:r>
      <w:bookmarkEnd w:id="433"/>
      <w:r>
        <w:instrText>" \l 2</w:instrText>
      </w:r>
      <w:r>
        <w:fldChar w:fldCharType="end"/>
      </w:r>
    </w:p>
    <w:p w:rsidR="001834F0" w:rsidRDefault="008270C6">
      <w:pPr>
        <w:pStyle w:val="ProductList-Body"/>
      </w:pPr>
      <w:r>
        <w:t>Beschrijft voor elk Product het type aanbieding voor EES-klanten vóór 2017.</w:t>
      </w:r>
    </w:p>
    <w:p w:rsidR="001834F0" w:rsidRDefault="001834F0">
      <w:pPr>
        <w:pStyle w:val="ProductList-Body"/>
      </w:pPr>
    </w:p>
    <w:tbl>
      <w:tblPr>
        <w:tblStyle w:val="PURTable"/>
        <w:tblW w:w="0" w:type="dxa"/>
        <w:tblLook w:val="04A0" w:firstRow="1" w:lastRow="0" w:firstColumn="1" w:lastColumn="0" w:noHBand="0" w:noVBand="1"/>
      </w:tblPr>
      <w:tblGrid>
        <w:gridCol w:w="7933"/>
        <w:gridCol w:w="2983"/>
      </w:tblGrid>
      <w:tr w:rsidR="001834F0">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1834F0" w:rsidRDefault="008270C6">
            <w:pPr>
              <w:pStyle w:val="ProductList-TableBody"/>
            </w:pPr>
            <w:r>
              <w:rPr>
                <w:color w:val="FFFFFF"/>
              </w:rPr>
              <w:t>Producten</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1834F0" w:rsidRDefault="008270C6">
            <w:pPr>
              <w:pStyle w:val="ProductList-TableBody"/>
              <w:jc w:val="center"/>
            </w:pPr>
            <w:r>
              <w:rPr>
                <w:color w:val="FFFFFF"/>
              </w:rPr>
              <w:t xml:space="preserve">EES </w:t>
            </w:r>
          </w:p>
        </w:tc>
      </w:tr>
      <w:tr w:rsidR="001834F0">
        <w:tc>
          <w:tcPr>
            <w:tcW w:w="8820" w:type="dxa"/>
            <w:tcBorders>
              <w:top w:val="single" w:sz="4" w:space="0" w:color="FFFFFF"/>
              <w:left w:val="single" w:sz="4" w:space="0" w:color="FFFFFF"/>
              <w:bottom w:val="dashed" w:sz="4" w:space="0" w:color="B2B2B2"/>
              <w:right w:val="single" w:sz="4" w:space="0" w:color="FFFFFF"/>
            </w:tcBorders>
          </w:tcPr>
          <w:p w:rsidR="001834F0" w:rsidRDefault="008270C6">
            <w:pPr>
              <w:pStyle w:val="ProductList-TableBody"/>
            </w:pPr>
            <w:r>
              <w:t>Desktop Education (Professional of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834F0" w:rsidRDefault="008270C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1834F0">
        <w:tc>
          <w:tcPr>
            <w:tcW w:w="8820" w:type="dxa"/>
            <w:tcBorders>
              <w:top w:val="dashed" w:sz="4" w:space="0" w:color="B2B2B2"/>
              <w:left w:val="single" w:sz="4" w:space="0" w:color="FFFFFF"/>
              <w:bottom w:val="dashed" w:sz="4" w:space="0" w:color="B2B2B2"/>
              <w:right w:val="single" w:sz="4" w:space="0" w:color="FFFFFF"/>
            </w:tcBorders>
          </w:tcPr>
          <w:p w:rsidR="001834F0" w:rsidRDefault="008270C6">
            <w:pPr>
              <w:pStyle w:val="ProductList-TableBody"/>
            </w:pPr>
            <w:r>
              <w:t>Core CAL Suite (Apparaat en Gebruiker)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834F0" w:rsidRDefault="008270C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1834F0">
        <w:tc>
          <w:tcPr>
            <w:tcW w:w="8820" w:type="dxa"/>
            <w:tcBorders>
              <w:top w:val="dashed" w:sz="4" w:space="0" w:color="B2B2B2"/>
              <w:left w:val="single" w:sz="4" w:space="0" w:color="FFFFFF"/>
              <w:bottom w:val="dashed" w:sz="4" w:space="0" w:color="B2B2B2"/>
              <w:right w:val="single" w:sz="4" w:space="0" w:color="FFFFFF"/>
            </w:tcBorders>
          </w:tcPr>
          <w:p w:rsidR="001834F0" w:rsidRDefault="008270C6">
            <w:pPr>
              <w:pStyle w:val="ProductList-TableBody"/>
            </w:pPr>
            <w:r>
              <w:t>Enterprise CAL Suite (Apparaat en Gebruiker)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834F0" w:rsidRDefault="008270C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1834F0">
        <w:tc>
          <w:tcPr>
            <w:tcW w:w="8820" w:type="dxa"/>
            <w:tcBorders>
              <w:top w:val="dashed" w:sz="4" w:space="0" w:color="B2B2B2"/>
              <w:left w:val="single" w:sz="4" w:space="0" w:color="FFFFFF"/>
              <w:bottom w:val="dashed" w:sz="4" w:space="0" w:color="B2B2B2"/>
              <w:right w:val="single" w:sz="4" w:space="0" w:color="FFFFFF"/>
            </w:tcBorders>
          </w:tcPr>
          <w:p w:rsidR="001834F0" w:rsidRDefault="008270C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834F0" w:rsidRDefault="008270C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1834F0">
        <w:tc>
          <w:tcPr>
            <w:tcW w:w="8820" w:type="dxa"/>
            <w:tcBorders>
              <w:top w:val="dashed" w:sz="4" w:space="0" w:color="B2B2B2"/>
              <w:left w:val="single" w:sz="4" w:space="0" w:color="FFFFFF"/>
              <w:bottom w:val="dashed" w:sz="4" w:space="0" w:color="B2B2B2"/>
              <w:right w:val="single" w:sz="4" w:space="0" w:color="FFFFFF"/>
            </w:tcBorders>
          </w:tcPr>
          <w:p w:rsidR="001834F0" w:rsidRDefault="008270C6">
            <w:pPr>
              <w:pStyle w:val="ProductList-TableBody"/>
            </w:pPr>
            <w:r>
              <w:t>Windows 10 Education Upgrade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834F0" w:rsidRDefault="008270C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1834F0">
        <w:tc>
          <w:tcPr>
            <w:tcW w:w="8820" w:type="dxa"/>
            <w:tcBorders>
              <w:top w:val="dashed" w:sz="4" w:space="0" w:color="B2B2B2"/>
              <w:left w:val="single" w:sz="4" w:space="0" w:color="FFFFFF"/>
              <w:bottom w:val="single" w:sz="4" w:space="0" w:color="FFFFFF"/>
              <w:right w:val="single" w:sz="4" w:space="0" w:color="FFFFFF"/>
            </w:tcBorders>
          </w:tcPr>
          <w:p w:rsidR="001834F0" w:rsidRDefault="008270C6">
            <w:pPr>
              <w:pStyle w:val="ProductList-TableBody"/>
            </w:pPr>
            <w:r>
              <w:t>Windows 10 Education E5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834F0" w:rsidRDefault="008270C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rsidR="001834F0" w:rsidRDefault="001834F0">
      <w:pPr>
        <w:pStyle w:val="PURBreadcrumb"/>
      </w:pPr>
    </w:p>
    <w:tbl>
      <w:tblPr>
        <w:tblStyle w:val="PURTable"/>
        <w:tblW w:w="0" w:type="dxa"/>
        <w:tblLook w:val="04A0" w:firstRow="1" w:lastRow="0" w:firstColumn="1" w:lastColumn="0" w:noHBand="0" w:noVBand="1"/>
      </w:tblPr>
      <w:tblGrid>
        <w:gridCol w:w="10916"/>
      </w:tblGrid>
      <w:tr w:rsidR="001834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4F0" w:rsidRDefault="00AF509F">
            <w:pPr>
              <w:pStyle w:val="ProductList-TableBody"/>
              <w:jc w:val="right"/>
            </w:pPr>
            <w:hyperlink w:anchor="_Sec842">
              <w:r w:rsidR="008270C6">
                <w:rPr>
                  <w:color w:val="00467F"/>
                  <w:sz w:val="14"/>
                  <w:u w:val="single"/>
                </w:rPr>
                <w:t>Inhoud</w:t>
              </w:r>
            </w:hyperlink>
            <w:r w:rsidR="008270C6">
              <w:rPr>
                <w:sz w:val="14"/>
              </w:rPr>
              <w:t xml:space="preserve"> / </w:t>
            </w:r>
            <w:hyperlink w:anchor="_Sec549">
              <w:r w:rsidR="008270C6">
                <w:rPr>
                  <w:color w:val="00467F"/>
                  <w:sz w:val="14"/>
                  <w:u w:val="single"/>
                </w:rPr>
                <w:t>Woordenlijst</w:t>
              </w:r>
            </w:hyperlink>
            <w:r w:rsidR="008270C6">
              <w:rPr>
                <w:sz w:val="14"/>
              </w:rPr>
              <w:t xml:space="preserve"> / </w:t>
            </w:r>
            <w:hyperlink w:anchor="_Sec844">
              <w:r w:rsidR="008270C6">
                <w:rPr>
                  <w:color w:val="00467F"/>
                  <w:sz w:val="14"/>
                  <w:u w:val="single"/>
                </w:rPr>
                <w:t>Index</w:t>
              </w:r>
            </w:hyperlink>
          </w:p>
        </w:tc>
      </w:tr>
    </w:tbl>
    <w:p w:rsidR="001834F0" w:rsidRDefault="001834F0">
      <w:pPr>
        <w:pStyle w:val="ProductList-Body"/>
      </w:pPr>
    </w:p>
    <w:p w:rsidR="001834F0" w:rsidRDefault="001834F0">
      <w:pPr>
        <w:sectPr w:rsidR="001834F0">
          <w:headerReference w:type="default" r:id="rId150"/>
          <w:footerReference w:type="default" r:id="rId151"/>
          <w:type w:val="continuous"/>
          <w:pgSz w:w="12240" w:h="15840" w:code="1"/>
          <w:pgMar w:top="1170" w:right="720" w:bottom="720" w:left="720" w:header="432" w:footer="288" w:gutter="0"/>
          <w:cols w:space="360"/>
        </w:sectPr>
      </w:pPr>
    </w:p>
    <w:bookmarkEnd w:id="429"/>
    <w:p w:rsidR="001834F0" w:rsidRDefault="008270C6">
      <w:pPr>
        <w:pStyle w:val="ProductList-SectionHeading"/>
        <w:pageBreakBefore/>
        <w:outlineLvl w:val="0"/>
      </w:pPr>
      <w:r>
        <w:t>Index</w:t>
      </w:r>
      <w:r>
        <w:fldChar w:fldCharType="begin"/>
      </w:r>
      <w:r>
        <w:instrText xml:space="preserve"> TC "</w:instrText>
      </w:r>
      <w:bookmarkStart w:id="434" w:name="_Toc507620137"/>
      <w:r>
        <w:instrText>Index</w:instrText>
      </w:r>
      <w:bookmarkEnd w:id="434"/>
      <w:r>
        <w:instrText>" \l 1</w:instrText>
      </w:r>
      <w:r>
        <w:fldChar w:fldCharType="end"/>
      </w:r>
    </w:p>
    <w:p w:rsidR="001834F0" w:rsidRDefault="001834F0">
      <w:pPr>
        <w:pStyle w:val="ProductList-Body"/>
      </w:pPr>
    </w:p>
    <w:p w:rsidR="001834F0" w:rsidRDefault="001834F0">
      <w:pPr>
        <w:sectPr w:rsidR="001834F0">
          <w:headerReference w:type="default" r:id="rId152"/>
          <w:footerReference w:type="default" r:id="rId153"/>
          <w:type w:val="continuous"/>
          <w:pgSz w:w="12240" w:h="15840" w:code="1"/>
          <w:pgMar w:top="1170" w:right="720" w:bottom="720" w:left="720" w:header="432" w:footer="288" w:gutter="0"/>
          <w:cols w:space="360"/>
        </w:sectPr>
      </w:pPr>
    </w:p>
    <w:p w:rsidR="00E43EEE" w:rsidRDefault="008270C6">
      <w:pPr>
        <w:pStyle w:val="ProductList-Body"/>
        <w:rPr>
          <w:noProof/>
        </w:rPr>
        <w:sectPr w:rsidR="00E43EEE" w:rsidSect="00E43EE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43EEE" w:rsidRDefault="00E43EEE">
      <w:pPr>
        <w:pStyle w:val="Index1"/>
        <w:tabs>
          <w:tab w:val="right" w:pos="5030"/>
        </w:tabs>
        <w:rPr>
          <w:noProof/>
        </w:rPr>
      </w:pPr>
      <w:r>
        <w:rPr>
          <w:noProof/>
        </w:rPr>
        <w:t>Aanvullende CAL voor Skype voor Bedrijven Plus voor Microsoft 365 E3 (Gebruikers-SL), 57</w:t>
      </w:r>
    </w:p>
    <w:p w:rsidR="00E43EEE" w:rsidRDefault="00E43EEE">
      <w:pPr>
        <w:pStyle w:val="Index1"/>
        <w:tabs>
          <w:tab w:val="right" w:pos="5030"/>
        </w:tabs>
        <w:rPr>
          <w:noProof/>
        </w:rPr>
      </w:pPr>
      <w:r>
        <w:rPr>
          <w:noProof/>
        </w:rPr>
        <w:t>Aanvullende clientbeheerlicentie voor Azure Advanced Threat Protection for Users, 57</w:t>
      </w:r>
    </w:p>
    <w:p w:rsidR="00E43EEE" w:rsidRDefault="00E43EEE">
      <w:pPr>
        <w:pStyle w:val="Index1"/>
        <w:tabs>
          <w:tab w:val="right" w:pos="5030"/>
        </w:tabs>
        <w:rPr>
          <w:noProof/>
        </w:rPr>
      </w:pPr>
      <w:r>
        <w:rPr>
          <w:noProof/>
        </w:rPr>
        <w:t>Access 2016, 23</w:t>
      </w:r>
    </w:p>
    <w:p w:rsidR="00E43EEE" w:rsidRDefault="00E43EEE">
      <w:pPr>
        <w:pStyle w:val="Index1"/>
        <w:tabs>
          <w:tab w:val="right" w:pos="5030"/>
        </w:tabs>
        <w:rPr>
          <w:noProof/>
        </w:rPr>
      </w:pPr>
      <w:r>
        <w:rPr>
          <w:noProof/>
        </w:rPr>
        <w:t>Apparaat-CAL voor Project Server 2016, 23</w:t>
      </w:r>
    </w:p>
    <w:p w:rsidR="00E43EEE" w:rsidRDefault="00E43EEE">
      <w:pPr>
        <w:pStyle w:val="Index1"/>
        <w:tabs>
          <w:tab w:val="right" w:pos="5030"/>
        </w:tabs>
        <w:rPr>
          <w:noProof/>
        </w:rPr>
      </w:pPr>
      <w:r>
        <w:rPr>
          <w:noProof/>
        </w:rPr>
        <w:t>Audio Conferencing, 68</w:t>
      </w:r>
    </w:p>
    <w:p w:rsidR="00E43EEE" w:rsidRDefault="00E43EEE">
      <w:pPr>
        <w:pStyle w:val="Index1"/>
        <w:tabs>
          <w:tab w:val="right" w:pos="5030"/>
        </w:tabs>
        <w:rPr>
          <w:noProof/>
        </w:rPr>
      </w:pPr>
      <w:r>
        <w:rPr>
          <w:noProof/>
        </w:rPr>
        <w:t>Azure Active Directory Basic, 56</w:t>
      </w:r>
    </w:p>
    <w:p w:rsidR="00E43EEE" w:rsidRDefault="00E43EEE">
      <w:pPr>
        <w:pStyle w:val="Index1"/>
        <w:tabs>
          <w:tab w:val="right" w:pos="5030"/>
        </w:tabs>
        <w:rPr>
          <w:noProof/>
        </w:rPr>
      </w:pPr>
      <w:r>
        <w:rPr>
          <w:noProof/>
        </w:rPr>
        <w:t>Azure Active Directory Premium Plan 1, 56</w:t>
      </w:r>
    </w:p>
    <w:p w:rsidR="00E43EEE" w:rsidRDefault="00E43EEE">
      <w:pPr>
        <w:pStyle w:val="Index1"/>
        <w:tabs>
          <w:tab w:val="right" w:pos="5030"/>
        </w:tabs>
        <w:rPr>
          <w:noProof/>
        </w:rPr>
      </w:pPr>
      <w:r>
        <w:rPr>
          <w:noProof/>
        </w:rPr>
        <w:t>Azure Active Directory Premium Plan 2, 56</w:t>
      </w:r>
    </w:p>
    <w:p w:rsidR="00E43EEE" w:rsidRDefault="00E43EEE">
      <w:pPr>
        <w:pStyle w:val="Index1"/>
        <w:tabs>
          <w:tab w:val="right" w:pos="5030"/>
        </w:tabs>
        <w:rPr>
          <w:noProof/>
        </w:rPr>
      </w:pPr>
      <w:r>
        <w:rPr>
          <w:noProof/>
        </w:rPr>
        <w:t>Azure Active Professional Direct Support, 56</w:t>
      </w:r>
    </w:p>
    <w:p w:rsidR="00E43EEE" w:rsidRDefault="00E43EEE">
      <w:pPr>
        <w:pStyle w:val="Index1"/>
        <w:tabs>
          <w:tab w:val="right" w:pos="5030"/>
        </w:tabs>
        <w:rPr>
          <w:noProof/>
        </w:rPr>
      </w:pPr>
      <w:r>
        <w:rPr>
          <w:noProof/>
        </w:rPr>
        <w:t>Azure Active Standard Support, 56</w:t>
      </w:r>
    </w:p>
    <w:p w:rsidR="00E43EEE" w:rsidRDefault="00E43EEE">
      <w:pPr>
        <w:pStyle w:val="Index1"/>
        <w:tabs>
          <w:tab w:val="right" w:pos="5030"/>
        </w:tabs>
        <w:rPr>
          <w:noProof/>
        </w:rPr>
      </w:pPr>
      <w:r>
        <w:rPr>
          <w:noProof/>
        </w:rPr>
        <w:t>Azure Advanced Threat Protection for Users, 57</w:t>
      </w:r>
    </w:p>
    <w:p w:rsidR="00E43EEE" w:rsidRDefault="00E43EEE">
      <w:pPr>
        <w:pStyle w:val="Index1"/>
        <w:tabs>
          <w:tab w:val="right" w:pos="5030"/>
        </w:tabs>
        <w:rPr>
          <w:noProof/>
        </w:rPr>
      </w:pPr>
      <w:r>
        <w:rPr>
          <w:noProof/>
        </w:rPr>
        <w:t>Azure App Service Plan, 55</w:t>
      </w:r>
    </w:p>
    <w:p w:rsidR="00E43EEE" w:rsidRDefault="00E43EEE">
      <w:pPr>
        <w:pStyle w:val="Index1"/>
        <w:tabs>
          <w:tab w:val="right" w:pos="5030"/>
        </w:tabs>
        <w:rPr>
          <w:noProof/>
        </w:rPr>
      </w:pPr>
      <w:r>
        <w:rPr>
          <w:noProof/>
        </w:rPr>
        <w:t>Azure Information Protection Premium Plan 1, 57</w:t>
      </w:r>
    </w:p>
    <w:p w:rsidR="00E43EEE" w:rsidRDefault="00E43EEE">
      <w:pPr>
        <w:pStyle w:val="Index1"/>
        <w:tabs>
          <w:tab w:val="right" w:pos="5030"/>
        </w:tabs>
        <w:rPr>
          <w:noProof/>
        </w:rPr>
      </w:pPr>
      <w:r>
        <w:rPr>
          <w:noProof/>
        </w:rPr>
        <w:t>Azure Information Protection Premium Plan 1 Add-on, 57</w:t>
      </w:r>
    </w:p>
    <w:p w:rsidR="00E43EEE" w:rsidRDefault="00E43EEE">
      <w:pPr>
        <w:pStyle w:val="Index1"/>
        <w:tabs>
          <w:tab w:val="right" w:pos="5030"/>
        </w:tabs>
        <w:rPr>
          <w:noProof/>
        </w:rPr>
      </w:pPr>
      <w:r>
        <w:rPr>
          <w:noProof/>
        </w:rPr>
        <w:t>Azure Information Protection Premium Plan 2, 57</w:t>
      </w:r>
    </w:p>
    <w:p w:rsidR="00E43EEE" w:rsidRDefault="00E43EEE">
      <w:pPr>
        <w:pStyle w:val="Index1"/>
        <w:tabs>
          <w:tab w:val="right" w:pos="5030"/>
        </w:tabs>
        <w:rPr>
          <w:noProof/>
        </w:rPr>
      </w:pPr>
      <w:r>
        <w:rPr>
          <w:noProof/>
        </w:rPr>
        <w:t>Azure Information Protection Premium Plan 2 Add-on, 57</w:t>
      </w:r>
    </w:p>
    <w:p w:rsidR="00E43EEE" w:rsidRDefault="00E43EEE">
      <w:pPr>
        <w:pStyle w:val="Index1"/>
        <w:tabs>
          <w:tab w:val="right" w:pos="5030"/>
        </w:tabs>
        <w:rPr>
          <w:noProof/>
        </w:rPr>
      </w:pPr>
      <w:r>
        <w:rPr>
          <w:noProof/>
        </w:rPr>
        <w:t>Azure Site Recovery, 91</w:t>
      </w:r>
    </w:p>
    <w:p w:rsidR="00E43EEE" w:rsidRDefault="00E43EEE">
      <w:pPr>
        <w:pStyle w:val="Index1"/>
        <w:tabs>
          <w:tab w:val="right" w:pos="5030"/>
        </w:tabs>
        <w:rPr>
          <w:noProof/>
        </w:rPr>
      </w:pPr>
      <w:r>
        <w:rPr>
          <w:noProof/>
        </w:rPr>
        <w:t>Azure Site Recovery (voor site in eigendom van Klant), 55</w:t>
      </w:r>
    </w:p>
    <w:p w:rsidR="00E43EEE" w:rsidRDefault="00E43EEE">
      <w:pPr>
        <w:pStyle w:val="Index1"/>
        <w:tabs>
          <w:tab w:val="right" w:pos="5030"/>
        </w:tabs>
        <w:rPr>
          <w:noProof/>
        </w:rPr>
      </w:pPr>
      <w:r>
        <w:rPr>
          <w:noProof/>
        </w:rPr>
        <w:t>BizTalk Server, 89</w:t>
      </w:r>
    </w:p>
    <w:p w:rsidR="00E43EEE" w:rsidRDefault="00E43EEE">
      <w:pPr>
        <w:pStyle w:val="Index1"/>
        <w:tabs>
          <w:tab w:val="right" w:pos="5030"/>
        </w:tabs>
        <w:rPr>
          <w:noProof/>
        </w:rPr>
      </w:pPr>
      <w:r>
        <w:rPr>
          <w:noProof/>
        </w:rPr>
        <w:t>BizTalk Server 2013 R2, 15</w:t>
      </w:r>
    </w:p>
    <w:p w:rsidR="00E43EEE" w:rsidRDefault="00E43EEE">
      <w:pPr>
        <w:pStyle w:val="Index1"/>
        <w:tabs>
          <w:tab w:val="right" w:pos="5030"/>
        </w:tabs>
        <w:rPr>
          <w:noProof/>
        </w:rPr>
      </w:pPr>
      <w:r>
        <w:rPr>
          <w:noProof/>
        </w:rPr>
        <w:t>BizTalk Server 2016 Branch Edition, 15</w:t>
      </w:r>
    </w:p>
    <w:p w:rsidR="00E43EEE" w:rsidRDefault="00E43EEE">
      <w:pPr>
        <w:pStyle w:val="Index1"/>
        <w:tabs>
          <w:tab w:val="right" w:pos="5030"/>
        </w:tabs>
        <w:rPr>
          <w:noProof/>
        </w:rPr>
      </w:pPr>
      <w:r>
        <w:rPr>
          <w:noProof/>
        </w:rPr>
        <w:t>BizTalk Server 2016 Branch IDC, 15</w:t>
      </w:r>
    </w:p>
    <w:p w:rsidR="00E43EEE" w:rsidRDefault="00E43EEE">
      <w:pPr>
        <w:pStyle w:val="Index1"/>
        <w:tabs>
          <w:tab w:val="right" w:pos="5030"/>
        </w:tabs>
        <w:rPr>
          <w:noProof/>
        </w:rPr>
      </w:pPr>
      <w:r>
        <w:rPr>
          <w:noProof/>
        </w:rPr>
        <w:t>BizTalk Server 2016 Enterprise Edition, 15</w:t>
      </w:r>
    </w:p>
    <w:p w:rsidR="00E43EEE" w:rsidRDefault="00E43EEE">
      <w:pPr>
        <w:pStyle w:val="Index1"/>
        <w:tabs>
          <w:tab w:val="right" w:pos="5030"/>
        </w:tabs>
        <w:rPr>
          <w:noProof/>
        </w:rPr>
      </w:pPr>
      <w:r>
        <w:rPr>
          <w:noProof/>
        </w:rPr>
        <w:t>BizTalk Server 2016 Standard Edition, 15</w:t>
      </w:r>
    </w:p>
    <w:p w:rsidR="00E43EEE" w:rsidRDefault="00E43EEE">
      <w:pPr>
        <w:pStyle w:val="Index1"/>
        <w:tabs>
          <w:tab w:val="right" w:pos="5030"/>
        </w:tabs>
        <w:rPr>
          <w:noProof/>
        </w:rPr>
      </w:pPr>
      <w:r>
        <w:rPr>
          <w:noProof/>
        </w:rPr>
        <w:t>BizTalk Server 2016 Standard Edition IDC, 15</w:t>
      </w:r>
    </w:p>
    <w:p w:rsidR="00E43EEE" w:rsidRDefault="00E43EEE">
      <w:pPr>
        <w:pStyle w:val="Index1"/>
        <w:tabs>
          <w:tab w:val="right" w:pos="5030"/>
        </w:tabs>
        <w:rPr>
          <w:noProof/>
        </w:rPr>
      </w:pPr>
      <w:r>
        <w:rPr>
          <w:noProof/>
        </w:rPr>
        <w:t>BizTalk Server Branch, 90</w:t>
      </w:r>
    </w:p>
    <w:p w:rsidR="00E43EEE" w:rsidRDefault="00E43EEE">
      <w:pPr>
        <w:pStyle w:val="Index1"/>
        <w:tabs>
          <w:tab w:val="right" w:pos="5030"/>
        </w:tabs>
        <w:rPr>
          <w:noProof/>
        </w:rPr>
      </w:pPr>
      <w:r>
        <w:rPr>
          <w:noProof/>
        </w:rPr>
        <w:t>BizTalk Server Enterprise, 90</w:t>
      </w:r>
    </w:p>
    <w:p w:rsidR="00E43EEE" w:rsidRDefault="00E43EEE">
      <w:pPr>
        <w:pStyle w:val="Index1"/>
        <w:tabs>
          <w:tab w:val="right" w:pos="5030"/>
        </w:tabs>
        <w:rPr>
          <w:noProof/>
        </w:rPr>
      </w:pPr>
      <w:r>
        <w:rPr>
          <w:noProof/>
        </w:rPr>
        <w:t>BizTalk Server Standard, 90</w:t>
      </w:r>
    </w:p>
    <w:p w:rsidR="00E43EEE" w:rsidRDefault="00E43EEE">
      <w:pPr>
        <w:pStyle w:val="Index1"/>
        <w:tabs>
          <w:tab w:val="right" w:pos="5030"/>
        </w:tabs>
        <w:rPr>
          <w:noProof/>
        </w:rPr>
      </w:pPr>
      <w:r>
        <w:rPr>
          <w:noProof/>
        </w:rPr>
        <w:t>Business Productivity Online Deskless Suite, 64</w:t>
      </w:r>
    </w:p>
    <w:p w:rsidR="00E43EEE" w:rsidRDefault="00E43EEE">
      <w:pPr>
        <w:pStyle w:val="Index1"/>
        <w:tabs>
          <w:tab w:val="right" w:pos="5030"/>
        </w:tabs>
        <w:rPr>
          <w:noProof/>
        </w:rPr>
      </w:pPr>
      <w:r>
        <w:rPr>
          <w:noProof/>
        </w:rPr>
        <w:t>CAL voor Exchange Server Enterprise 2016, 25</w:t>
      </w:r>
    </w:p>
    <w:p w:rsidR="00E43EEE" w:rsidRDefault="00E43EEE">
      <w:pPr>
        <w:pStyle w:val="Index1"/>
        <w:tabs>
          <w:tab w:val="right" w:pos="5030"/>
        </w:tabs>
        <w:rPr>
          <w:noProof/>
        </w:rPr>
      </w:pPr>
      <w:r>
        <w:rPr>
          <w:noProof/>
        </w:rPr>
        <w:t>CAL voor Exchange Server Standard 2016, 26</w:t>
      </w:r>
    </w:p>
    <w:p w:rsidR="00E43EEE" w:rsidRDefault="00E43EEE">
      <w:pPr>
        <w:pStyle w:val="Index1"/>
        <w:tabs>
          <w:tab w:val="right" w:pos="5030"/>
        </w:tabs>
        <w:rPr>
          <w:noProof/>
        </w:rPr>
      </w:pPr>
      <w:r>
        <w:rPr>
          <w:noProof/>
        </w:rPr>
        <w:t>CAL voor Microsoft Dynamics 365 for Customer Service, 84</w:t>
      </w:r>
    </w:p>
    <w:p w:rsidR="00E43EEE" w:rsidRDefault="00E43EEE">
      <w:pPr>
        <w:pStyle w:val="Index1"/>
        <w:tabs>
          <w:tab w:val="right" w:pos="5030"/>
        </w:tabs>
        <w:rPr>
          <w:noProof/>
        </w:rPr>
      </w:pPr>
      <w:r>
        <w:rPr>
          <w:noProof/>
        </w:rPr>
        <w:t>CAL voor Microsoft Dynamics 365 for Operations, 84</w:t>
      </w:r>
    </w:p>
    <w:p w:rsidR="00E43EEE" w:rsidRDefault="00E43EEE">
      <w:pPr>
        <w:pStyle w:val="Index1"/>
        <w:tabs>
          <w:tab w:val="right" w:pos="5030"/>
        </w:tabs>
        <w:rPr>
          <w:noProof/>
        </w:rPr>
      </w:pPr>
      <w:r>
        <w:rPr>
          <w:noProof/>
        </w:rPr>
        <w:t>CAL voor Microsoft Dynamics 365 for Operations Activity, 84</w:t>
      </w:r>
    </w:p>
    <w:p w:rsidR="00E43EEE" w:rsidRDefault="00E43EEE">
      <w:pPr>
        <w:pStyle w:val="Index1"/>
        <w:tabs>
          <w:tab w:val="right" w:pos="5030"/>
        </w:tabs>
        <w:rPr>
          <w:noProof/>
        </w:rPr>
      </w:pPr>
      <w:r>
        <w:rPr>
          <w:noProof/>
        </w:rPr>
        <w:t>CAL voor Microsoft Dynamics 365 for Sales, 84</w:t>
      </w:r>
    </w:p>
    <w:p w:rsidR="00E43EEE" w:rsidRDefault="00E43EEE">
      <w:pPr>
        <w:pStyle w:val="Index1"/>
        <w:tabs>
          <w:tab w:val="right" w:pos="5030"/>
        </w:tabs>
        <w:rPr>
          <w:noProof/>
        </w:rPr>
      </w:pPr>
      <w:r>
        <w:rPr>
          <w:noProof/>
        </w:rPr>
        <w:t>CAL voor Microsoft Dynamics AX Enterprise, 84</w:t>
      </w:r>
    </w:p>
    <w:p w:rsidR="00E43EEE" w:rsidRDefault="00E43EEE">
      <w:pPr>
        <w:pStyle w:val="Index1"/>
        <w:tabs>
          <w:tab w:val="right" w:pos="5030"/>
        </w:tabs>
        <w:rPr>
          <w:noProof/>
        </w:rPr>
      </w:pPr>
      <w:r>
        <w:rPr>
          <w:noProof/>
        </w:rPr>
        <w:t>CAL voor Microsoft Identity Manager 2016, 22</w:t>
      </w:r>
    </w:p>
    <w:p w:rsidR="00E43EEE" w:rsidRDefault="00E43EEE">
      <w:pPr>
        <w:pStyle w:val="Index1"/>
        <w:tabs>
          <w:tab w:val="right" w:pos="5030"/>
        </w:tabs>
        <w:rPr>
          <w:noProof/>
        </w:rPr>
      </w:pPr>
      <w:r>
        <w:rPr>
          <w:noProof/>
        </w:rPr>
        <w:t>CAL voor Project Server 2016, 27</w:t>
      </w:r>
    </w:p>
    <w:p w:rsidR="00E43EEE" w:rsidRDefault="00E43EEE">
      <w:pPr>
        <w:pStyle w:val="Index1"/>
        <w:tabs>
          <w:tab w:val="right" w:pos="5030"/>
        </w:tabs>
        <w:rPr>
          <w:noProof/>
        </w:rPr>
      </w:pPr>
      <w:r>
        <w:rPr>
          <w:noProof/>
        </w:rPr>
        <w:t>CAL voor SharePoint Server 2016 Enterprise, 27</w:t>
      </w:r>
    </w:p>
    <w:p w:rsidR="00E43EEE" w:rsidRDefault="00E43EEE">
      <w:pPr>
        <w:pStyle w:val="Index1"/>
        <w:tabs>
          <w:tab w:val="right" w:pos="5030"/>
        </w:tabs>
        <w:rPr>
          <w:noProof/>
        </w:rPr>
      </w:pPr>
      <w:r>
        <w:rPr>
          <w:noProof/>
        </w:rPr>
        <w:t>CAL voor SharePoint Server 2016 Standard, 27</w:t>
      </w:r>
    </w:p>
    <w:p w:rsidR="00E43EEE" w:rsidRDefault="00E43EEE">
      <w:pPr>
        <w:pStyle w:val="Index1"/>
        <w:tabs>
          <w:tab w:val="right" w:pos="5030"/>
        </w:tabs>
        <w:rPr>
          <w:noProof/>
        </w:rPr>
      </w:pPr>
      <w:r>
        <w:rPr>
          <w:noProof/>
        </w:rPr>
        <w:t>CAL voor Skype voor Bedrijven Plus, 28</w:t>
      </w:r>
    </w:p>
    <w:p w:rsidR="00E43EEE" w:rsidRDefault="00E43EEE">
      <w:pPr>
        <w:pStyle w:val="Index1"/>
        <w:tabs>
          <w:tab w:val="right" w:pos="5030"/>
        </w:tabs>
        <w:rPr>
          <w:noProof/>
        </w:rPr>
      </w:pPr>
      <w:r>
        <w:rPr>
          <w:noProof/>
        </w:rPr>
        <w:t>CAL voor Skype voor Bedrijven Server 2015 Enterprise, 28</w:t>
      </w:r>
    </w:p>
    <w:p w:rsidR="00E43EEE" w:rsidRDefault="00E43EEE">
      <w:pPr>
        <w:pStyle w:val="Index1"/>
        <w:tabs>
          <w:tab w:val="right" w:pos="5030"/>
        </w:tabs>
        <w:rPr>
          <w:noProof/>
        </w:rPr>
      </w:pPr>
      <w:r>
        <w:rPr>
          <w:noProof/>
        </w:rPr>
        <w:t>CAL voor Skype voor Bedrijven Server 2015 Plus, 28</w:t>
      </w:r>
    </w:p>
    <w:p w:rsidR="00E43EEE" w:rsidRDefault="00E43EEE">
      <w:pPr>
        <w:pStyle w:val="Index1"/>
        <w:tabs>
          <w:tab w:val="right" w:pos="5030"/>
        </w:tabs>
        <w:rPr>
          <w:noProof/>
        </w:rPr>
      </w:pPr>
      <w:r>
        <w:rPr>
          <w:noProof/>
        </w:rPr>
        <w:t>CAL voor Skype voor Bedrijven Server 2015 Standard, 28</w:t>
      </w:r>
    </w:p>
    <w:p w:rsidR="00E43EEE" w:rsidRDefault="00E43EEE">
      <w:pPr>
        <w:pStyle w:val="Index1"/>
        <w:tabs>
          <w:tab w:val="right" w:pos="5030"/>
        </w:tabs>
        <w:rPr>
          <w:noProof/>
        </w:rPr>
      </w:pPr>
      <w:r>
        <w:rPr>
          <w:noProof/>
        </w:rPr>
        <w:t>CAL voor SQL Server 2017, 30</w:t>
      </w:r>
    </w:p>
    <w:p w:rsidR="00E43EEE" w:rsidRDefault="00E43EEE">
      <w:pPr>
        <w:pStyle w:val="Index1"/>
        <w:tabs>
          <w:tab w:val="right" w:pos="5030"/>
        </w:tabs>
        <w:rPr>
          <w:noProof/>
        </w:rPr>
      </w:pPr>
      <w:r>
        <w:rPr>
          <w:noProof/>
        </w:rPr>
        <w:t>CAL voor Visual Studio Team Foundation Server 2018, 40</w:t>
      </w:r>
    </w:p>
    <w:p w:rsidR="00E43EEE" w:rsidRDefault="00E43EEE">
      <w:pPr>
        <w:pStyle w:val="Index1"/>
        <w:tabs>
          <w:tab w:val="right" w:pos="5030"/>
        </w:tabs>
        <w:rPr>
          <w:noProof/>
        </w:rPr>
      </w:pPr>
      <w:r>
        <w:rPr>
          <w:noProof/>
        </w:rPr>
        <w:t>CAL voor Windows Server 2016, 48</w:t>
      </w:r>
    </w:p>
    <w:p w:rsidR="00E43EEE" w:rsidRDefault="00E43EEE">
      <w:pPr>
        <w:pStyle w:val="Index1"/>
        <w:tabs>
          <w:tab w:val="right" w:pos="5030"/>
        </w:tabs>
        <w:rPr>
          <w:noProof/>
        </w:rPr>
      </w:pPr>
      <w:r>
        <w:rPr>
          <w:noProof/>
        </w:rPr>
        <w:t>CAL voor Windows Server 2016 Active Directory Rights Management Services, 48, 49</w:t>
      </w:r>
    </w:p>
    <w:p w:rsidR="00E43EEE" w:rsidRDefault="00E43EEE">
      <w:pPr>
        <w:pStyle w:val="Index1"/>
        <w:tabs>
          <w:tab w:val="right" w:pos="5030"/>
        </w:tabs>
        <w:rPr>
          <w:noProof/>
        </w:rPr>
      </w:pPr>
      <w:r>
        <w:rPr>
          <w:noProof/>
        </w:rPr>
        <w:t>CAL voor Windows Server 2016 Remote Desktop Services, 49</w:t>
      </w:r>
    </w:p>
    <w:p w:rsidR="00E43EEE" w:rsidRDefault="00E43EEE">
      <w:pPr>
        <w:pStyle w:val="Index1"/>
        <w:tabs>
          <w:tab w:val="right" w:pos="5030"/>
        </w:tabs>
        <w:rPr>
          <w:noProof/>
        </w:rPr>
      </w:pPr>
      <w:r>
        <w:rPr>
          <w:noProof/>
        </w:rPr>
        <w:t>Calling Plan, 68</w:t>
      </w:r>
    </w:p>
    <w:p w:rsidR="00E43EEE" w:rsidRDefault="00E43EEE">
      <w:pPr>
        <w:pStyle w:val="Index1"/>
        <w:tabs>
          <w:tab w:val="right" w:pos="5030"/>
        </w:tabs>
        <w:rPr>
          <w:noProof/>
        </w:rPr>
      </w:pPr>
      <w:r>
        <w:rPr>
          <w:noProof/>
        </w:rPr>
        <w:t>CIS Suite Datacenter, 89</w:t>
      </w:r>
    </w:p>
    <w:p w:rsidR="00E43EEE" w:rsidRDefault="00E43EEE">
      <w:pPr>
        <w:pStyle w:val="Index1"/>
        <w:tabs>
          <w:tab w:val="right" w:pos="5030"/>
        </w:tabs>
        <w:rPr>
          <w:noProof/>
        </w:rPr>
      </w:pPr>
      <w:r>
        <w:rPr>
          <w:noProof/>
        </w:rPr>
        <w:t>CIS Suite Standard, 89</w:t>
      </w:r>
    </w:p>
    <w:p w:rsidR="00E43EEE" w:rsidRDefault="00E43EEE">
      <w:pPr>
        <w:pStyle w:val="Index1"/>
        <w:tabs>
          <w:tab w:val="right" w:pos="5030"/>
        </w:tabs>
        <w:rPr>
          <w:noProof/>
        </w:rPr>
      </w:pPr>
      <w:r>
        <w:rPr>
          <w:noProof/>
        </w:rPr>
        <w:t>Clientbeheerlicentie voor Advanced Threat Analytics 2016 per Gebruiker, 14</w:t>
      </w:r>
    </w:p>
    <w:p w:rsidR="00E43EEE" w:rsidRDefault="00E43EEE">
      <w:pPr>
        <w:pStyle w:val="Index1"/>
        <w:tabs>
          <w:tab w:val="right" w:pos="5030"/>
        </w:tabs>
        <w:rPr>
          <w:noProof/>
        </w:rPr>
      </w:pPr>
      <w:r>
        <w:rPr>
          <w:noProof/>
        </w:rPr>
        <w:t>Clientbeheerlicentie voor Advanced Threat Analytics 2016 per OSE, 14</w:t>
      </w:r>
    </w:p>
    <w:p w:rsidR="00E43EEE" w:rsidRDefault="00E43EEE">
      <w:pPr>
        <w:pStyle w:val="Index1"/>
        <w:tabs>
          <w:tab w:val="right" w:pos="5030"/>
        </w:tabs>
        <w:rPr>
          <w:noProof/>
        </w:rPr>
      </w:pPr>
      <w:r>
        <w:rPr>
          <w:noProof/>
        </w:rPr>
        <w:t>Clientbeheerlicentie voor System Center Configuration Manager 1606, 33</w:t>
      </w:r>
    </w:p>
    <w:p w:rsidR="00E43EEE" w:rsidRDefault="00E43EEE">
      <w:pPr>
        <w:pStyle w:val="Index1"/>
        <w:tabs>
          <w:tab w:val="right" w:pos="5030"/>
        </w:tabs>
        <w:rPr>
          <w:noProof/>
        </w:rPr>
      </w:pPr>
      <w:r>
        <w:rPr>
          <w:noProof/>
        </w:rPr>
        <w:t>Common Area Phone, 68</w:t>
      </w:r>
    </w:p>
    <w:p w:rsidR="00E43EEE" w:rsidRDefault="00E43EEE">
      <w:pPr>
        <w:pStyle w:val="Index1"/>
        <w:tabs>
          <w:tab w:val="right" w:pos="5030"/>
        </w:tabs>
        <w:rPr>
          <w:noProof/>
        </w:rPr>
      </w:pPr>
      <w:r>
        <w:rPr>
          <w:noProof/>
        </w:rPr>
        <w:t>Communication Credits, 68</w:t>
      </w:r>
    </w:p>
    <w:p w:rsidR="00E43EEE" w:rsidRDefault="00E43EEE">
      <w:pPr>
        <w:pStyle w:val="Index1"/>
        <w:tabs>
          <w:tab w:val="right" w:pos="5030"/>
        </w:tabs>
        <w:rPr>
          <w:noProof/>
        </w:rPr>
      </w:pPr>
      <w:r>
        <w:rPr>
          <w:noProof/>
        </w:rPr>
        <w:t>Communicator voor Mac 2011, 25</w:t>
      </w:r>
    </w:p>
    <w:p w:rsidR="00E43EEE" w:rsidRDefault="00E43EEE">
      <w:pPr>
        <w:pStyle w:val="Index1"/>
        <w:tabs>
          <w:tab w:val="right" w:pos="5030"/>
        </w:tabs>
        <w:rPr>
          <w:noProof/>
        </w:rPr>
      </w:pPr>
      <w:r>
        <w:rPr>
          <w:noProof/>
        </w:rPr>
        <w:t>Core CAL, 34, 84, 90</w:t>
      </w:r>
    </w:p>
    <w:p w:rsidR="00E43EEE" w:rsidRDefault="00E43EEE">
      <w:pPr>
        <w:pStyle w:val="Index1"/>
        <w:tabs>
          <w:tab w:val="right" w:pos="5030"/>
        </w:tabs>
        <w:rPr>
          <w:noProof/>
        </w:rPr>
      </w:pPr>
      <w:r>
        <w:rPr>
          <w:noProof/>
        </w:rPr>
        <w:t>Core CAL Suite, 16</w:t>
      </w:r>
    </w:p>
    <w:p w:rsidR="00E43EEE" w:rsidRDefault="00E43EEE">
      <w:pPr>
        <w:pStyle w:val="Index1"/>
        <w:tabs>
          <w:tab w:val="right" w:pos="5030"/>
        </w:tabs>
        <w:rPr>
          <w:noProof/>
        </w:rPr>
      </w:pPr>
      <w:r>
        <w:rPr>
          <w:noProof/>
        </w:rPr>
        <w:t>Core CAL Suite Bridge voor Enterprise Mobility + Security, 16</w:t>
      </w:r>
    </w:p>
    <w:p w:rsidR="00E43EEE" w:rsidRDefault="00E43EEE">
      <w:pPr>
        <w:pStyle w:val="Index1"/>
        <w:tabs>
          <w:tab w:val="right" w:pos="5030"/>
        </w:tabs>
        <w:rPr>
          <w:noProof/>
        </w:rPr>
      </w:pPr>
      <w:r>
        <w:rPr>
          <w:noProof/>
        </w:rPr>
        <w:t>Core CAL Suite Bridge voor Microsoft Intune, 16</w:t>
      </w:r>
    </w:p>
    <w:p w:rsidR="00E43EEE" w:rsidRDefault="00E43EEE">
      <w:pPr>
        <w:pStyle w:val="Index1"/>
        <w:tabs>
          <w:tab w:val="right" w:pos="5030"/>
        </w:tabs>
        <w:rPr>
          <w:noProof/>
        </w:rPr>
      </w:pPr>
      <w:r>
        <w:rPr>
          <w:noProof/>
        </w:rPr>
        <w:t>Core CAL Suite Bridge voor Office 365, 16</w:t>
      </w:r>
    </w:p>
    <w:p w:rsidR="00E43EEE" w:rsidRDefault="00E43EEE">
      <w:pPr>
        <w:pStyle w:val="Index1"/>
        <w:tabs>
          <w:tab w:val="right" w:pos="5030"/>
        </w:tabs>
        <w:rPr>
          <w:noProof/>
        </w:rPr>
      </w:pPr>
      <w:r>
        <w:rPr>
          <w:noProof/>
        </w:rPr>
        <w:t>Core CAL Suite Bridge voor Office 365 en Microsoft Intune, 16</w:t>
      </w:r>
    </w:p>
    <w:p w:rsidR="00E43EEE" w:rsidRDefault="00E43EEE">
      <w:pPr>
        <w:pStyle w:val="Index1"/>
        <w:tabs>
          <w:tab w:val="right" w:pos="5030"/>
        </w:tabs>
        <w:rPr>
          <w:noProof/>
        </w:rPr>
      </w:pPr>
      <w:r>
        <w:rPr>
          <w:noProof/>
        </w:rPr>
        <w:t>Core Infrastructure Server Suite Datacenter, 90</w:t>
      </w:r>
    </w:p>
    <w:p w:rsidR="00E43EEE" w:rsidRDefault="00E43EEE">
      <w:pPr>
        <w:pStyle w:val="Index1"/>
        <w:tabs>
          <w:tab w:val="right" w:pos="5030"/>
        </w:tabs>
        <w:rPr>
          <w:noProof/>
        </w:rPr>
      </w:pPr>
      <w:r>
        <w:rPr>
          <w:noProof/>
        </w:rPr>
        <w:t>Core Infrastructure Server Suite Datacenter (pakket met 16 Core-licenties), 17</w:t>
      </w:r>
    </w:p>
    <w:p w:rsidR="00E43EEE" w:rsidRDefault="00E43EEE">
      <w:pPr>
        <w:pStyle w:val="Index1"/>
        <w:tabs>
          <w:tab w:val="right" w:pos="5030"/>
        </w:tabs>
        <w:rPr>
          <w:noProof/>
        </w:rPr>
      </w:pPr>
      <w:r>
        <w:rPr>
          <w:noProof/>
        </w:rPr>
        <w:t>Core Infrastructure Server Suite Datacenter (pakket met 2 Core-licenties), 17</w:t>
      </w:r>
    </w:p>
    <w:p w:rsidR="00E43EEE" w:rsidRDefault="00E43EEE">
      <w:pPr>
        <w:pStyle w:val="Index1"/>
        <w:tabs>
          <w:tab w:val="right" w:pos="5030"/>
        </w:tabs>
        <w:rPr>
          <w:noProof/>
        </w:rPr>
      </w:pPr>
      <w:r>
        <w:rPr>
          <w:noProof/>
        </w:rPr>
        <w:t>Core Infrastructure Server Suite Standard, 90</w:t>
      </w:r>
    </w:p>
    <w:p w:rsidR="00E43EEE" w:rsidRDefault="00E43EEE">
      <w:pPr>
        <w:pStyle w:val="Index1"/>
        <w:tabs>
          <w:tab w:val="right" w:pos="5030"/>
        </w:tabs>
        <w:rPr>
          <w:noProof/>
        </w:rPr>
      </w:pPr>
      <w:r>
        <w:rPr>
          <w:noProof/>
        </w:rPr>
        <w:t>Core Infrastructure Server Suite Standard (pakket met 16 Core-licenties), 17</w:t>
      </w:r>
    </w:p>
    <w:p w:rsidR="00E43EEE" w:rsidRDefault="00E43EEE">
      <w:pPr>
        <w:pStyle w:val="Index1"/>
        <w:tabs>
          <w:tab w:val="right" w:pos="5030"/>
        </w:tabs>
        <w:rPr>
          <w:noProof/>
        </w:rPr>
      </w:pPr>
      <w:r>
        <w:rPr>
          <w:noProof/>
        </w:rPr>
        <w:t>Core Infrastructure Server Suite Standard (pakket met 2 Core-licenties), 17</w:t>
      </w:r>
    </w:p>
    <w:p w:rsidR="00E43EEE" w:rsidRDefault="00E43EEE">
      <w:pPr>
        <w:pStyle w:val="Index1"/>
        <w:tabs>
          <w:tab w:val="right" w:pos="5030"/>
        </w:tabs>
        <w:rPr>
          <w:noProof/>
        </w:rPr>
      </w:pPr>
      <w:r>
        <w:rPr>
          <w:noProof/>
        </w:rPr>
        <w:t>Dynamics 365 for Operations Server, 84</w:t>
      </w:r>
    </w:p>
    <w:p w:rsidR="00E43EEE" w:rsidRDefault="00E43EEE">
      <w:pPr>
        <w:pStyle w:val="Index1"/>
        <w:tabs>
          <w:tab w:val="right" w:pos="5030"/>
        </w:tabs>
        <w:rPr>
          <w:noProof/>
        </w:rPr>
      </w:pPr>
      <w:r>
        <w:rPr>
          <w:noProof/>
        </w:rPr>
        <w:t>Enterprise CAL, 34, 67, 84, 90</w:t>
      </w:r>
    </w:p>
    <w:p w:rsidR="00E43EEE" w:rsidRDefault="00E43EEE">
      <w:pPr>
        <w:pStyle w:val="Index1"/>
        <w:tabs>
          <w:tab w:val="right" w:pos="5030"/>
        </w:tabs>
        <w:rPr>
          <w:noProof/>
        </w:rPr>
      </w:pPr>
      <w:r>
        <w:rPr>
          <w:noProof/>
        </w:rPr>
        <w:t>Enterprise CAL Bridge voor Enterprise Mobility + Security, 16</w:t>
      </w:r>
    </w:p>
    <w:p w:rsidR="00E43EEE" w:rsidRDefault="00E43EEE">
      <w:pPr>
        <w:pStyle w:val="Index1"/>
        <w:tabs>
          <w:tab w:val="right" w:pos="5030"/>
        </w:tabs>
        <w:rPr>
          <w:noProof/>
        </w:rPr>
      </w:pPr>
      <w:r>
        <w:rPr>
          <w:noProof/>
        </w:rPr>
        <w:t>Enterprise CAL Bridge voor Enterprise Mobility + Security vanuit SA, 16</w:t>
      </w:r>
    </w:p>
    <w:p w:rsidR="00E43EEE" w:rsidRDefault="00E43EEE">
      <w:pPr>
        <w:pStyle w:val="Index1"/>
        <w:tabs>
          <w:tab w:val="right" w:pos="5030"/>
        </w:tabs>
        <w:rPr>
          <w:noProof/>
        </w:rPr>
      </w:pPr>
      <w:r>
        <w:rPr>
          <w:noProof/>
        </w:rPr>
        <w:t>Enterprise CAL Suite, 16</w:t>
      </w:r>
    </w:p>
    <w:p w:rsidR="00E43EEE" w:rsidRDefault="00E43EEE">
      <w:pPr>
        <w:pStyle w:val="Index1"/>
        <w:tabs>
          <w:tab w:val="right" w:pos="5030"/>
        </w:tabs>
        <w:rPr>
          <w:noProof/>
        </w:rPr>
      </w:pPr>
      <w:r>
        <w:rPr>
          <w:noProof/>
        </w:rPr>
        <w:t>Enterprise CAL Suite Bridge voor Microsoft Intune, 16</w:t>
      </w:r>
    </w:p>
    <w:p w:rsidR="00E43EEE" w:rsidRDefault="00E43EEE">
      <w:pPr>
        <w:pStyle w:val="Index1"/>
        <w:tabs>
          <w:tab w:val="right" w:pos="5030"/>
        </w:tabs>
        <w:rPr>
          <w:noProof/>
        </w:rPr>
      </w:pPr>
      <w:r>
        <w:rPr>
          <w:noProof/>
        </w:rPr>
        <w:t>Enterprise CAL Suite Bridge voor Office 365, 16</w:t>
      </w:r>
    </w:p>
    <w:p w:rsidR="00E43EEE" w:rsidRDefault="00E43EEE">
      <w:pPr>
        <w:pStyle w:val="Index1"/>
        <w:tabs>
          <w:tab w:val="right" w:pos="5030"/>
        </w:tabs>
        <w:rPr>
          <w:noProof/>
        </w:rPr>
      </w:pPr>
      <w:r>
        <w:rPr>
          <w:noProof/>
        </w:rPr>
        <w:t>Enterprise CAL Suite Bridge voor Office 365 en Microsoft Intune, 16</w:t>
      </w:r>
    </w:p>
    <w:p w:rsidR="00E43EEE" w:rsidRDefault="00E43EEE">
      <w:pPr>
        <w:pStyle w:val="Index1"/>
        <w:tabs>
          <w:tab w:val="right" w:pos="5030"/>
        </w:tabs>
        <w:rPr>
          <w:noProof/>
        </w:rPr>
      </w:pPr>
      <w:r>
        <w:rPr>
          <w:noProof/>
        </w:rPr>
        <w:t>Enterprise CAL Suite Bridge voor Office 365 vanuit SA, 16</w:t>
      </w:r>
    </w:p>
    <w:p w:rsidR="00E43EEE" w:rsidRDefault="00E43EEE">
      <w:pPr>
        <w:pStyle w:val="Index1"/>
        <w:tabs>
          <w:tab w:val="right" w:pos="5030"/>
        </w:tabs>
        <w:rPr>
          <w:noProof/>
        </w:rPr>
      </w:pPr>
      <w:r>
        <w:rPr>
          <w:noProof/>
        </w:rPr>
        <w:t>Enterprise Mobility + Security E3, 17, 59</w:t>
      </w:r>
    </w:p>
    <w:p w:rsidR="00E43EEE" w:rsidRDefault="00E43EEE">
      <w:pPr>
        <w:pStyle w:val="Index1"/>
        <w:tabs>
          <w:tab w:val="right" w:pos="5030"/>
        </w:tabs>
        <w:rPr>
          <w:noProof/>
        </w:rPr>
      </w:pPr>
      <w:r>
        <w:rPr>
          <w:noProof/>
        </w:rPr>
        <w:t>Enterprise Mobility + Security E3 Add-on, 59</w:t>
      </w:r>
    </w:p>
    <w:p w:rsidR="00E43EEE" w:rsidRDefault="00E43EEE">
      <w:pPr>
        <w:pStyle w:val="Index1"/>
        <w:tabs>
          <w:tab w:val="right" w:pos="5030"/>
        </w:tabs>
        <w:rPr>
          <w:noProof/>
        </w:rPr>
      </w:pPr>
      <w:r>
        <w:rPr>
          <w:noProof/>
        </w:rPr>
        <w:t>Enterprise Mobility + Security E3 vanuit SA, 60</w:t>
      </w:r>
    </w:p>
    <w:p w:rsidR="00E43EEE" w:rsidRDefault="00E43EEE">
      <w:pPr>
        <w:pStyle w:val="Index1"/>
        <w:tabs>
          <w:tab w:val="right" w:pos="5030"/>
        </w:tabs>
        <w:rPr>
          <w:noProof/>
        </w:rPr>
      </w:pPr>
      <w:r>
        <w:rPr>
          <w:noProof/>
        </w:rPr>
        <w:t>Enterprise Mobility + Security E5, 17</w:t>
      </w:r>
    </w:p>
    <w:p w:rsidR="00E43EEE" w:rsidRDefault="00E43EEE">
      <w:pPr>
        <w:pStyle w:val="Index1"/>
        <w:tabs>
          <w:tab w:val="right" w:pos="5030"/>
        </w:tabs>
        <w:rPr>
          <w:noProof/>
        </w:rPr>
      </w:pPr>
      <w:r>
        <w:rPr>
          <w:noProof/>
        </w:rPr>
        <w:t>Enterprise Mobility + Security E5, 60</w:t>
      </w:r>
    </w:p>
    <w:p w:rsidR="00E43EEE" w:rsidRDefault="00E43EEE">
      <w:pPr>
        <w:pStyle w:val="Index1"/>
        <w:tabs>
          <w:tab w:val="right" w:pos="5030"/>
        </w:tabs>
        <w:rPr>
          <w:noProof/>
        </w:rPr>
      </w:pPr>
      <w:r>
        <w:rPr>
          <w:noProof/>
        </w:rPr>
        <w:t>Enterprise Mobility + Security E5 Add-on, 60</w:t>
      </w:r>
    </w:p>
    <w:p w:rsidR="00E43EEE" w:rsidRDefault="00E43EEE">
      <w:pPr>
        <w:pStyle w:val="Index1"/>
        <w:tabs>
          <w:tab w:val="right" w:pos="5030"/>
        </w:tabs>
        <w:rPr>
          <w:noProof/>
        </w:rPr>
      </w:pPr>
      <w:r>
        <w:rPr>
          <w:noProof/>
        </w:rPr>
        <w:t>Enterprise Mobility + Security E5 vanuit SA, 60</w:t>
      </w:r>
    </w:p>
    <w:p w:rsidR="00E43EEE" w:rsidRDefault="00E43EEE">
      <w:pPr>
        <w:pStyle w:val="Index1"/>
        <w:tabs>
          <w:tab w:val="right" w:pos="5030"/>
        </w:tabs>
        <w:rPr>
          <w:noProof/>
        </w:rPr>
      </w:pPr>
      <w:r>
        <w:rPr>
          <w:noProof/>
        </w:rPr>
        <w:t>Excel 2016, 23</w:t>
      </w:r>
    </w:p>
    <w:p w:rsidR="00E43EEE" w:rsidRDefault="00E43EEE">
      <w:pPr>
        <w:pStyle w:val="Index1"/>
        <w:tabs>
          <w:tab w:val="right" w:pos="5030"/>
        </w:tabs>
        <w:rPr>
          <w:noProof/>
        </w:rPr>
      </w:pPr>
      <w:r>
        <w:rPr>
          <w:noProof/>
        </w:rPr>
        <w:t>Excel 2016 voor Mac, 24</w:t>
      </w:r>
    </w:p>
    <w:p w:rsidR="00E43EEE" w:rsidRDefault="00E43EEE">
      <w:pPr>
        <w:pStyle w:val="Index1"/>
        <w:tabs>
          <w:tab w:val="right" w:pos="5030"/>
        </w:tabs>
        <w:rPr>
          <w:noProof/>
        </w:rPr>
      </w:pPr>
      <w:r>
        <w:rPr>
          <w:noProof/>
        </w:rPr>
        <w:t>Exchange Hosted Archive, 67</w:t>
      </w:r>
    </w:p>
    <w:p w:rsidR="00E43EEE" w:rsidRDefault="00E43EEE">
      <w:pPr>
        <w:pStyle w:val="Index1"/>
        <w:tabs>
          <w:tab w:val="right" w:pos="5030"/>
        </w:tabs>
        <w:rPr>
          <w:noProof/>
        </w:rPr>
      </w:pPr>
      <w:r>
        <w:rPr>
          <w:noProof/>
        </w:rPr>
        <w:t>Exchange Online Archiving for Exchange Server, 16</w:t>
      </w:r>
    </w:p>
    <w:p w:rsidR="00E43EEE" w:rsidRDefault="00E43EEE">
      <w:pPr>
        <w:pStyle w:val="Index1"/>
        <w:tabs>
          <w:tab w:val="right" w:pos="5030"/>
        </w:tabs>
        <w:rPr>
          <w:noProof/>
        </w:rPr>
      </w:pPr>
      <w:r>
        <w:rPr>
          <w:noProof/>
        </w:rPr>
        <w:t>Exchange Online Archiving voor Exchange Online, 66</w:t>
      </w:r>
    </w:p>
    <w:p w:rsidR="00E43EEE" w:rsidRDefault="00E43EEE">
      <w:pPr>
        <w:pStyle w:val="Index1"/>
        <w:tabs>
          <w:tab w:val="right" w:pos="5030"/>
        </w:tabs>
        <w:rPr>
          <w:noProof/>
        </w:rPr>
      </w:pPr>
      <w:r>
        <w:rPr>
          <w:noProof/>
        </w:rPr>
        <w:t>Exchange Online Archiving voor Exchange Server, 66</w:t>
      </w:r>
    </w:p>
    <w:p w:rsidR="00E43EEE" w:rsidRDefault="00E43EEE">
      <w:pPr>
        <w:pStyle w:val="Index1"/>
        <w:tabs>
          <w:tab w:val="right" w:pos="5030"/>
        </w:tabs>
        <w:rPr>
          <w:noProof/>
        </w:rPr>
      </w:pPr>
      <w:r>
        <w:rPr>
          <w:noProof/>
        </w:rPr>
        <w:t>Exchange Online Kiosk, 66</w:t>
      </w:r>
    </w:p>
    <w:p w:rsidR="00E43EEE" w:rsidRDefault="00E43EEE">
      <w:pPr>
        <w:pStyle w:val="Index1"/>
        <w:tabs>
          <w:tab w:val="right" w:pos="5030"/>
        </w:tabs>
        <w:rPr>
          <w:noProof/>
        </w:rPr>
      </w:pPr>
      <w:r>
        <w:rPr>
          <w:noProof/>
        </w:rPr>
        <w:t>Exchange Online Plan 1, 26</w:t>
      </w:r>
    </w:p>
    <w:p w:rsidR="00E43EEE" w:rsidRDefault="00E43EEE">
      <w:pPr>
        <w:pStyle w:val="Index1"/>
        <w:tabs>
          <w:tab w:val="right" w:pos="5030"/>
        </w:tabs>
        <w:rPr>
          <w:noProof/>
        </w:rPr>
      </w:pPr>
      <w:r>
        <w:rPr>
          <w:noProof/>
        </w:rPr>
        <w:t>Exchange Online Protection, 16, 66</w:t>
      </w:r>
    </w:p>
    <w:p w:rsidR="00E43EEE" w:rsidRDefault="00E43EEE">
      <w:pPr>
        <w:pStyle w:val="Index1"/>
        <w:tabs>
          <w:tab w:val="right" w:pos="5030"/>
        </w:tabs>
        <w:rPr>
          <w:noProof/>
        </w:rPr>
      </w:pPr>
      <w:r>
        <w:rPr>
          <w:noProof/>
        </w:rPr>
        <w:t>Exchange Online voor oud-leerlingen (abonnement 1), 66</w:t>
      </w:r>
    </w:p>
    <w:p w:rsidR="00E43EEE" w:rsidRDefault="00E43EEE">
      <w:pPr>
        <w:pStyle w:val="Index1"/>
        <w:tabs>
          <w:tab w:val="right" w:pos="5030"/>
        </w:tabs>
        <w:rPr>
          <w:noProof/>
        </w:rPr>
      </w:pPr>
      <w:r>
        <w:rPr>
          <w:noProof/>
        </w:rPr>
        <w:t>Exchange Online-abonnement 1, 66</w:t>
      </w:r>
    </w:p>
    <w:p w:rsidR="00E43EEE" w:rsidRDefault="00E43EEE">
      <w:pPr>
        <w:pStyle w:val="Index1"/>
        <w:tabs>
          <w:tab w:val="right" w:pos="5030"/>
        </w:tabs>
        <w:rPr>
          <w:noProof/>
        </w:rPr>
      </w:pPr>
      <w:r>
        <w:rPr>
          <w:noProof/>
        </w:rPr>
        <w:t>Exchange Online-abonnement 1 Add-on, 66</w:t>
      </w:r>
    </w:p>
    <w:p w:rsidR="00E43EEE" w:rsidRDefault="00E43EEE">
      <w:pPr>
        <w:pStyle w:val="Index1"/>
        <w:tabs>
          <w:tab w:val="right" w:pos="5030"/>
        </w:tabs>
        <w:rPr>
          <w:noProof/>
        </w:rPr>
      </w:pPr>
      <w:r>
        <w:rPr>
          <w:noProof/>
        </w:rPr>
        <w:t>Exchange Online-abonnement 2, 66</w:t>
      </w:r>
    </w:p>
    <w:p w:rsidR="00E43EEE" w:rsidRDefault="00E43EEE">
      <w:pPr>
        <w:pStyle w:val="Index1"/>
        <w:tabs>
          <w:tab w:val="right" w:pos="5030"/>
        </w:tabs>
        <w:rPr>
          <w:noProof/>
        </w:rPr>
      </w:pPr>
      <w:r>
        <w:rPr>
          <w:noProof/>
        </w:rPr>
        <w:t>Exchange Server, 58</w:t>
      </w:r>
    </w:p>
    <w:p w:rsidR="00E43EEE" w:rsidRDefault="00E43EEE">
      <w:pPr>
        <w:pStyle w:val="Index1"/>
        <w:tabs>
          <w:tab w:val="right" w:pos="5030"/>
        </w:tabs>
        <w:rPr>
          <w:noProof/>
        </w:rPr>
      </w:pPr>
      <w:r>
        <w:rPr>
          <w:noProof/>
        </w:rPr>
        <w:t>Exchange Server 2013, 26</w:t>
      </w:r>
    </w:p>
    <w:p w:rsidR="00E43EEE" w:rsidRDefault="00E43EEE">
      <w:pPr>
        <w:pStyle w:val="Index1"/>
        <w:tabs>
          <w:tab w:val="right" w:pos="5030"/>
        </w:tabs>
        <w:rPr>
          <w:noProof/>
        </w:rPr>
      </w:pPr>
      <w:r>
        <w:rPr>
          <w:noProof/>
        </w:rPr>
        <w:t>Exchange Server Enterprise, 90</w:t>
      </w:r>
    </w:p>
    <w:p w:rsidR="00E43EEE" w:rsidRDefault="00E43EEE">
      <w:pPr>
        <w:pStyle w:val="Index1"/>
        <w:tabs>
          <w:tab w:val="right" w:pos="5030"/>
        </w:tabs>
        <w:rPr>
          <w:noProof/>
        </w:rPr>
      </w:pPr>
      <w:r>
        <w:rPr>
          <w:noProof/>
        </w:rPr>
        <w:t>Exchange Server Enterprise 2016, 25</w:t>
      </w:r>
    </w:p>
    <w:p w:rsidR="00E43EEE" w:rsidRDefault="00E43EEE">
      <w:pPr>
        <w:pStyle w:val="Index1"/>
        <w:tabs>
          <w:tab w:val="right" w:pos="5030"/>
        </w:tabs>
        <w:rPr>
          <w:noProof/>
        </w:rPr>
      </w:pPr>
      <w:r>
        <w:rPr>
          <w:noProof/>
        </w:rPr>
        <w:t>Exchange Server Standard, 90</w:t>
      </w:r>
    </w:p>
    <w:p w:rsidR="00E43EEE" w:rsidRDefault="00E43EEE">
      <w:pPr>
        <w:pStyle w:val="Index1"/>
        <w:tabs>
          <w:tab w:val="right" w:pos="5030"/>
        </w:tabs>
        <w:rPr>
          <w:noProof/>
        </w:rPr>
      </w:pPr>
      <w:r>
        <w:rPr>
          <w:noProof/>
        </w:rPr>
        <w:t>Exchange Server Standard 2016, 25</w:t>
      </w:r>
    </w:p>
    <w:p w:rsidR="00E43EEE" w:rsidRDefault="00E43EEE">
      <w:pPr>
        <w:pStyle w:val="Index1"/>
        <w:tabs>
          <w:tab w:val="right" w:pos="5030"/>
        </w:tabs>
        <w:rPr>
          <w:noProof/>
        </w:rPr>
      </w:pPr>
      <w:r>
        <w:rPr>
          <w:noProof/>
        </w:rPr>
        <w:t>External Connector-licentie voor Microsoft Identity Manager 2016, 22</w:t>
      </w:r>
    </w:p>
    <w:p w:rsidR="00E43EEE" w:rsidRDefault="00E43EEE">
      <w:pPr>
        <w:pStyle w:val="Index1"/>
        <w:tabs>
          <w:tab w:val="right" w:pos="5030"/>
        </w:tabs>
        <w:rPr>
          <w:noProof/>
        </w:rPr>
      </w:pPr>
      <w:r>
        <w:rPr>
          <w:noProof/>
        </w:rPr>
        <w:t>External Connector-licentie voor Windows Server 2016, 49</w:t>
      </w:r>
    </w:p>
    <w:p w:rsidR="00E43EEE" w:rsidRDefault="00E43EEE">
      <w:pPr>
        <w:pStyle w:val="Index1"/>
        <w:tabs>
          <w:tab w:val="right" w:pos="5030"/>
        </w:tabs>
        <w:rPr>
          <w:noProof/>
        </w:rPr>
      </w:pPr>
      <w:r>
        <w:rPr>
          <w:noProof/>
        </w:rPr>
        <w:t>External Connector-licentie voor Windows Server 2016 Active Directory Rights Management Services, 49</w:t>
      </w:r>
    </w:p>
    <w:p w:rsidR="00E43EEE" w:rsidRDefault="00E43EEE">
      <w:pPr>
        <w:pStyle w:val="Index1"/>
        <w:tabs>
          <w:tab w:val="right" w:pos="5030"/>
        </w:tabs>
        <w:rPr>
          <w:noProof/>
        </w:rPr>
      </w:pPr>
      <w:r>
        <w:rPr>
          <w:noProof/>
        </w:rPr>
        <w:t>Forefront Identity Manager 2010 – Windows Live Edition, 19</w:t>
      </w:r>
    </w:p>
    <w:p w:rsidR="00E43EEE" w:rsidRDefault="00E43EEE">
      <w:pPr>
        <w:pStyle w:val="Index1"/>
        <w:tabs>
          <w:tab w:val="right" w:pos="5030"/>
        </w:tabs>
        <w:rPr>
          <w:noProof/>
        </w:rPr>
      </w:pPr>
      <w:r>
        <w:rPr>
          <w:noProof/>
        </w:rPr>
        <w:t>Forefront Identity Manager 2010 R2, 22</w:t>
      </w:r>
    </w:p>
    <w:p w:rsidR="00E43EEE" w:rsidRDefault="00E43EEE">
      <w:pPr>
        <w:pStyle w:val="Index1"/>
        <w:tabs>
          <w:tab w:val="right" w:pos="5030"/>
        </w:tabs>
        <w:rPr>
          <w:noProof/>
        </w:rPr>
      </w:pPr>
      <w:r>
        <w:rPr>
          <w:noProof/>
        </w:rPr>
        <w:t>Forefront Identity Manager 2010 R2 – Windows Live Edition, 19</w:t>
      </w:r>
    </w:p>
    <w:p w:rsidR="00E43EEE" w:rsidRDefault="00E43EEE">
      <w:pPr>
        <w:pStyle w:val="Index1"/>
        <w:tabs>
          <w:tab w:val="right" w:pos="5030"/>
        </w:tabs>
        <w:rPr>
          <w:noProof/>
        </w:rPr>
      </w:pPr>
      <w:r>
        <w:rPr>
          <w:noProof/>
        </w:rPr>
        <w:t>Forefront TMG Enterprise, 90</w:t>
      </w:r>
    </w:p>
    <w:p w:rsidR="00E43EEE" w:rsidRDefault="00E43EEE">
      <w:pPr>
        <w:pStyle w:val="Index1"/>
        <w:tabs>
          <w:tab w:val="right" w:pos="5030"/>
        </w:tabs>
        <w:rPr>
          <w:noProof/>
        </w:rPr>
      </w:pPr>
      <w:r>
        <w:rPr>
          <w:noProof/>
        </w:rPr>
        <w:t>Forefront TMG Standard, 90</w:t>
      </w:r>
    </w:p>
    <w:p w:rsidR="00E43EEE" w:rsidRDefault="00E43EEE">
      <w:pPr>
        <w:pStyle w:val="Index1"/>
        <w:tabs>
          <w:tab w:val="right" w:pos="5030"/>
        </w:tabs>
        <w:rPr>
          <w:noProof/>
        </w:rPr>
      </w:pPr>
      <w:r>
        <w:rPr>
          <w:noProof/>
        </w:rPr>
        <w:t>Forefront United Access Gateway 2010, 17</w:t>
      </w:r>
    </w:p>
    <w:p w:rsidR="00E43EEE" w:rsidRDefault="00E43EEE">
      <w:pPr>
        <w:pStyle w:val="Index1"/>
        <w:tabs>
          <w:tab w:val="right" w:pos="5030"/>
        </w:tabs>
        <w:rPr>
          <w:noProof/>
        </w:rPr>
      </w:pPr>
      <w:r>
        <w:rPr>
          <w:noProof/>
        </w:rPr>
        <w:t>Functional CAL voor Microsoft Dynamics AX, 84</w:t>
      </w:r>
    </w:p>
    <w:p w:rsidR="00E43EEE" w:rsidRDefault="00E43EEE">
      <w:pPr>
        <w:pStyle w:val="Index1"/>
        <w:tabs>
          <w:tab w:val="right" w:pos="5030"/>
        </w:tabs>
        <w:rPr>
          <w:noProof/>
        </w:rPr>
      </w:pPr>
      <w:r>
        <w:rPr>
          <w:noProof/>
        </w:rPr>
        <w:t>Gebruikers-SL voor Exchange Online Plan 2, 26</w:t>
      </w:r>
    </w:p>
    <w:p w:rsidR="00E43EEE" w:rsidRDefault="00E43EEE">
      <w:pPr>
        <w:pStyle w:val="Index1"/>
        <w:tabs>
          <w:tab w:val="right" w:pos="5030"/>
        </w:tabs>
        <w:rPr>
          <w:noProof/>
        </w:rPr>
      </w:pPr>
      <w:r>
        <w:rPr>
          <w:noProof/>
        </w:rPr>
        <w:t>HPC Pack, 51</w:t>
      </w:r>
    </w:p>
    <w:p w:rsidR="00E43EEE" w:rsidRDefault="00E43EEE">
      <w:pPr>
        <w:pStyle w:val="Index1"/>
        <w:tabs>
          <w:tab w:val="right" w:pos="5030"/>
        </w:tabs>
        <w:rPr>
          <w:noProof/>
        </w:rPr>
      </w:pPr>
      <w:r>
        <w:rPr>
          <w:noProof/>
        </w:rPr>
        <w:t>Hyper-V Container, 78</w:t>
      </w:r>
    </w:p>
    <w:p w:rsidR="00E43EEE" w:rsidRDefault="00E43EEE">
      <w:pPr>
        <w:pStyle w:val="Index1"/>
        <w:tabs>
          <w:tab w:val="right" w:pos="5030"/>
        </w:tabs>
        <w:rPr>
          <w:noProof/>
        </w:rPr>
      </w:pPr>
      <w:r>
        <w:rPr>
          <w:noProof/>
        </w:rPr>
        <w:t>Importservice voor Office 365, 66</w:t>
      </w:r>
    </w:p>
    <w:p w:rsidR="00E43EEE" w:rsidRDefault="00E43EEE">
      <w:pPr>
        <w:pStyle w:val="Index1"/>
        <w:tabs>
          <w:tab w:val="right" w:pos="5030"/>
        </w:tabs>
        <w:rPr>
          <w:noProof/>
        </w:rPr>
      </w:pPr>
      <w:r>
        <w:rPr>
          <w:noProof/>
        </w:rPr>
        <w:t>IoT Suite Predictive Maintenance Plan 1, 55</w:t>
      </w:r>
    </w:p>
    <w:p w:rsidR="00E43EEE" w:rsidRDefault="00E43EEE">
      <w:pPr>
        <w:pStyle w:val="Index1"/>
        <w:tabs>
          <w:tab w:val="right" w:pos="5030"/>
        </w:tabs>
        <w:rPr>
          <w:noProof/>
        </w:rPr>
      </w:pPr>
      <w:r>
        <w:rPr>
          <w:noProof/>
        </w:rPr>
        <w:t>IoT Suite Predictive Maintenance Plan 2, 55</w:t>
      </w:r>
    </w:p>
    <w:p w:rsidR="00E43EEE" w:rsidRDefault="00E43EEE">
      <w:pPr>
        <w:pStyle w:val="Index1"/>
        <w:tabs>
          <w:tab w:val="right" w:pos="5030"/>
        </w:tabs>
        <w:rPr>
          <w:noProof/>
        </w:rPr>
      </w:pPr>
      <w:r>
        <w:rPr>
          <w:noProof/>
        </w:rPr>
        <w:t>IoT Suite Remote Monitoring Plan 1, 55</w:t>
      </w:r>
    </w:p>
    <w:p w:rsidR="00E43EEE" w:rsidRDefault="00E43EEE">
      <w:pPr>
        <w:pStyle w:val="Index1"/>
        <w:tabs>
          <w:tab w:val="right" w:pos="5030"/>
        </w:tabs>
        <w:rPr>
          <w:noProof/>
        </w:rPr>
      </w:pPr>
      <w:r>
        <w:rPr>
          <w:noProof/>
        </w:rPr>
        <w:t>IoT Suite Remote Monitoring Plan 2, 55</w:t>
      </w:r>
    </w:p>
    <w:p w:rsidR="00E43EEE" w:rsidRDefault="00E43EEE">
      <w:pPr>
        <w:pStyle w:val="Index1"/>
        <w:tabs>
          <w:tab w:val="right" w:pos="5030"/>
        </w:tabs>
        <w:rPr>
          <w:noProof/>
        </w:rPr>
      </w:pPr>
      <w:r>
        <w:rPr>
          <w:noProof/>
        </w:rPr>
        <w:t>Live Meeting Professional, 29</w:t>
      </w:r>
    </w:p>
    <w:p w:rsidR="00E43EEE" w:rsidRDefault="00E43EEE">
      <w:pPr>
        <w:pStyle w:val="Index1"/>
        <w:tabs>
          <w:tab w:val="right" w:pos="5030"/>
        </w:tabs>
        <w:rPr>
          <w:noProof/>
        </w:rPr>
      </w:pPr>
      <w:r>
        <w:rPr>
          <w:noProof/>
        </w:rPr>
        <w:t>Live Meeting Standard, 29</w:t>
      </w:r>
    </w:p>
    <w:p w:rsidR="00E43EEE" w:rsidRDefault="00E43EEE">
      <w:pPr>
        <w:pStyle w:val="Index1"/>
        <w:tabs>
          <w:tab w:val="right" w:pos="5030"/>
        </w:tabs>
        <w:rPr>
          <w:noProof/>
        </w:rPr>
      </w:pPr>
      <w:r>
        <w:rPr>
          <w:noProof/>
        </w:rPr>
        <w:t>Lync 2013, 23</w:t>
      </w:r>
    </w:p>
    <w:p w:rsidR="00E43EEE" w:rsidRDefault="00E43EEE">
      <w:pPr>
        <w:pStyle w:val="Index1"/>
        <w:tabs>
          <w:tab w:val="right" w:pos="5030"/>
        </w:tabs>
        <w:rPr>
          <w:noProof/>
        </w:rPr>
      </w:pPr>
      <w:r>
        <w:rPr>
          <w:noProof/>
        </w:rPr>
        <w:t>Lync Server 2010, 29</w:t>
      </w:r>
    </w:p>
    <w:p w:rsidR="00E43EEE" w:rsidRDefault="00E43EEE">
      <w:pPr>
        <w:pStyle w:val="Index1"/>
        <w:tabs>
          <w:tab w:val="right" w:pos="5030"/>
        </w:tabs>
        <w:rPr>
          <w:noProof/>
        </w:rPr>
      </w:pPr>
      <w:r>
        <w:rPr>
          <w:noProof/>
        </w:rPr>
        <w:t>Lync Server 2013, 29</w:t>
      </w:r>
    </w:p>
    <w:p w:rsidR="00E43EEE" w:rsidRDefault="00E43EEE">
      <w:pPr>
        <w:pStyle w:val="Index1"/>
        <w:tabs>
          <w:tab w:val="right" w:pos="5030"/>
        </w:tabs>
        <w:rPr>
          <w:noProof/>
        </w:rPr>
      </w:pPr>
      <w:r>
        <w:rPr>
          <w:noProof/>
        </w:rPr>
        <w:t>Lync voor Mac 2011, 24, 69</w:t>
      </w:r>
    </w:p>
    <w:p w:rsidR="00E43EEE" w:rsidRDefault="00E43EEE">
      <w:pPr>
        <w:pStyle w:val="Index1"/>
        <w:tabs>
          <w:tab w:val="right" w:pos="5030"/>
        </w:tabs>
        <w:rPr>
          <w:noProof/>
        </w:rPr>
      </w:pPr>
      <w:r>
        <w:rPr>
          <w:noProof/>
        </w:rPr>
        <w:t>Maandabonnement voor Bing Maps Enterprise, 69</w:t>
      </w:r>
    </w:p>
    <w:p w:rsidR="00E43EEE" w:rsidRDefault="00E43EEE">
      <w:pPr>
        <w:pStyle w:val="Index1"/>
        <w:tabs>
          <w:tab w:val="right" w:pos="5030"/>
        </w:tabs>
        <w:rPr>
          <w:noProof/>
        </w:rPr>
      </w:pPr>
      <w:r>
        <w:rPr>
          <w:noProof/>
        </w:rPr>
        <w:t>Maandabonnement voor Bing Maps Internal Website Usage voor 100.000 transacties, 69</w:t>
      </w:r>
    </w:p>
    <w:p w:rsidR="00E43EEE" w:rsidRDefault="00E43EEE">
      <w:pPr>
        <w:pStyle w:val="Index1"/>
        <w:tabs>
          <w:tab w:val="right" w:pos="5030"/>
        </w:tabs>
        <w:rPr>
          <w:noProof/>
        </w:rPr>
      </w:pPr>
      <w:r>
        <w:rPr>
          <w:noProof/>
        </w:rPr>
        <w:t>Maandabonnement voor Bing Maps Internal Website Usage voor 500.000 transacties (en meer), 69</w:t>
      </w:r>
    </w:p>
    <w:p w:rsidR="00E43EEE" w:rsidRDefault="00E43EEE">
      <w:pPr>
        <w:pStyle w:val="Index1"/>
        <w:tabs>
          <w:tab w:val="right" w:pos="5030"/>
        </w:tabs>
        <w:rPr>
          <w:noProof/>
        </w:rPr>
      </w:pPr>
      <w:r>
        <w:rPr>
          <w:noProof/>
        </w:rPr>
        <w:t>Maandabonnement voor Bing Maps Known User, bundel van 5000, 69</w:t>
      </w:r>
    </w:p>
    <w:p w:rsidR="00E43EEE" w:rsidRDefault="00E43EEE">
      <w:pPr>
        <w:pStyle w:val="Index1"/>
        <w:tabs>
          <w:tab w:val="right" w:pos="5030"/>
        </w:tabs>
        <w:rPr>
          <w:noProof/>
        </w:rPr>
      </w:pPr>
      <w:r>
        <w:rPr>
          <w:noProof/>
        </w:rPr>
        <w:t>Maandabonnement voor Bing Maps Light Known User, bundel van 500, 69</w:t>
      </w:r>
    </w:p>
    <w:p w:rsidR="00E43EEE" w:rsidRDefault="00E43EEE">
      <w:pPr>
        <w:pStyle w:val="Index1"/>
        <w:tabs>
          <w:tab w:val="right" w:pos="5030"/>
        </w:tabs>
        <w:rPr>
          <w:noProof/>
        </w:rPr>
      </w:pPr>
      <w:r>
        <w:rPr>
          <w:noProof/>
        </w:rPr>
        <w:t>Maandabonnement voor Bing Maps Light Known User, bundel van 5000, 70</w:t>
      </w:r>
    </w:p>
    <w:p w:rsidR="00E43EEE" w:rsidRDefault="00E43EEE">
      <w:pPr>
        <w:pStyle w:val="Index1"/>
        <w:tabs>
          <w:tab w:val="right" w:pos="5030"/>
        </w:tabs>
        <w:rPr>
          <w:noProof/>
        </w:rPr>
      </w:pPr>
      <w:r>
        <w:rPr>
          <w:noProof/>
        </w:rPr>
        <w:t>Maandabonnement voor Bing Maps Per Known User, 69</w:t>
      </w:r>
    </w:p>
    <w:p w:rsidR="00E43EEE" w:rsidRDefault="00E43EEE">
      <w:pPr>
        <w:pStyle w:val="Index1"/>
        <w:tabs>
          <w:tab w:val="right" w:pos="5030"/>
        </w:tabs>
        <w:rPr>
          <w:noProof/>
        </w:rPr>
      </w:pPr>
      <w:r>
        <w:rPr>
          <w:noProof/>
        </w:rPr>
        <w:t>Maandabonnement voor gebruik van Bing Maps op openbare websites voor 100.000 transacties, 70</w:t>
      </w:r>
    </w:p>
    <w:p w:rsidR="00E43EEE" w:rsidRDefault="00E43EEE">
      <w:pPr>
        <w:pStyle w:val="Index1"/>
        <w:tabs>
          <w:tab w:val="right" w:pos="5030"/>
        </w:tabs>
        <w:rPr>
          <w:noProof/>
        </w:rPr>
      </w:pPr>
      <w:r>
        <w:rPr>
          <w:noProof/>
        </w:rPr>
        <w:t>Maandabonnement voor gebruik van Bing Maps op openbare websites voor 500.000 transacties (en meer), 70</w:t>
      </w:r>
    </w:p>
    <w:p w:rsidR="00E43EEE" w:rsidRDefault="00E43EEE">
      <w:pPr>
        <w:pStyle w:val="Index1"/>
        <w:tabs>
          <w:tab w:val="right" w:pos="5030"/>
        </w:tabs>
        <w:rPr>
          <w:noProof/>
        </w:rPr>
      </w:pPr>
      <w:r>
        <w:rPr>
          <w:noProof/>
        </w:rPr>
        <w:t>Maandabonnement voor Mobile Asset Management per Asset, 70</w:t>
      </w:r>
    </w:p>
    <w:p w:rsidR="00E43EEE" w:rsidRDefault="00E43EEE">
      <w:pPr>
        <w:pStyle w:val="Index1"/>
        <w:tabs>
          <w:tab w:val="right" w:pos="5030"/>
        </w:tabs>
        <w:rPr>
          <w:noProof/>
        </w:rPr>
      </w:pPr>
      <w:r>
        <w:rPr>
          <w:noProof/>
        </w:rPr>
        <w:t>Maandabonnement voor Mobile Asset Management Platform, 69</w:t>
      </w:r>
    </w:p>
    <w:p w:rsidR="00E43EEE" w:rsidRDefault="00E43EEE">
      <w:pPr>
        <w:pStyle w:val="Index1"/>
        <w:tabs>
          <w:tab w:val="right" w:pos="5030"/>
        </w:tabs>
        <w:rPr>
          <w:noProof/>
        </w:rPr>
      </w:pPr>
      <w:r>
        <w:rPr>
          <w:noProof/>
        </w:rPr>
        <w:t>macOS, 43</w:t>
      </w:r>
    </w:p>
    <w:p w:rsidR="00E43EEE" w:rsidRDefault="00E43EEE">
      <w:pPr>
        <w:pStyle w:val="Index1"/>
        <w:tabs>
          <w:tab w:val="right" w:pos="5030"/>
        </w:tabs>
        <w:rPr>
          <w:noProof/>
        </w:rPr>
      </w:pPr>
      <w:r>
        <w:rPr>
          <w:noProof/>
        </w:rPr>
        <w:t>Microsoft 365 Business, 57</w:t>
      </w:r>
    </w:p>
    <w:p w:rsidR="00E43EEE" w:rsidRDefault="00E43EEE">
      <w:pPr>
        <w:pStyle w:val="Index1"/>
        <w:tabs>
          <w:tab w:val="right" w:pos="5030"/>
        </w:tabs>
        <w:rPr>
          <w:noProof/>
        </w:rPr>
      </w:pPr>
      <w:r>
        <w:rPr>
          <w:noProof/>
        </w:rPr>
        <w:t>Microsoft 365 E3, 57</w:t>
      </w:r>
    </w:p>
    <w:p w:rsidR="00E43EEE" w:rsidRDefault="00E43EEE">
      <w:pPr>
        <w:pStyle w:val="Index1"/>
        <w:tabs>
          <w:tab w:val="right" w:pos="5030"/>
        </w:tabs>
        <w:rPr>
          <w:noProof/>
        </w:rPr>
      </w:pPr>
      <w:r>
        <w:rPr>
          <w:noProof/>
        </w:rPr>
        <w:t>Microsoft 365 E3 Add-on, 57</w:t>
      </w:r>
    </w:p>
    <w:p w:rsidR="00E43EEE" w:rsidRDefault="00E43EEE">
      <w:pPr>
        <w:pStyle w:val="Index1"/>
        <w:tabs>
          <w:tab w:val="right" w:pos="5030"/>
        </w:tabs>
        <w:rPr>
          <w:noProof/>
        </w:rPr>
      </w:pPr>
      <w:r>
        <w:rPr>
          <w:noProof/>
        </w:rPr>
        <w:t>Microsoft 365 E3 vanuit SA, 57</w:t>
      </w:r>
    </w:p>
    <w:p w:rsidR="00E43EEE" w:rsidRDefault="00E43EEE">
      <w:pPr>
        <w:pStyle w:val="Index1"/>
        <w:tabs>
          <w:tab w:val="right" w:pos="5030"/>
        </w:tabs>
        <w:rPr>
          <w:noProof/>
        </w:rPr>
      </w:pPr>
      <w:r>
        <w:rPr>
          <w:noProof/>
        </w:rPr>
        <w:t>Microsoft 365 E5, 57</w:t>
      </w:r>
    </w:p>
    <w:p w:rsidR="00E43EEE" w:rsidRDefault="00E43EEE">
      <w:pPr>
        <w:pStyle w:val="Index1"/>
        <w:tabs>
          <w:tab w:val="right" w:pos="5030"/>
        </w:tabs>
        <w:rPr>
          <w:noProof/>
        </w:rPr>
      </w:pPr>
      <w:r>
        <w:rPr>
          <w:noProof/>
        </w:rPr>
        <w:t>Microsoft 365 E5 Add-on, 57</w:t>
      </w:r>
    </w:p>
    <w:p w:rsidR="00E43EEE" w:rsidRDefault="00E43EEE">
      <w:pPr>
        <w:pStyle w:val="Index1"/>
        <w:tabs>
          <w:tab w:val="right" w:pos="5030"/>
        </w:tabs>
        <w:rPr>
          <w:noProof/>
        </w:rPr>
      </w:pPr>
      <w:r>
        <w:rPr>
          <w:noProof/>
        </w:rPr>
        <w:t>Microsoft 365 E5 vanuit SA, 57</w:t>
      </w:r>
    </w:p>
    <w:p w:rsidR="00E43EEE" w:rsidRDefault="00E43EEE">
      <w:pPr>
        <w:pStyle w:val="Index1"/>
        <w:tabs>
          <w:tab w:val="right" w:pos="5030"/>
        </w:tabs>
        <w:rPr>
          <w:noProof/>
        </w:rPr>
      </w:pPr>
      <w:r>
        <w:rPr>
          <w:noProof/>
        </w:rPr>
        <w:t>Microsoft 365 Education A1, 57</w:t>
      </w:r>
    </w:p>
    <w:p w:rsidR="00E43EEE" w:rsidRDefault="00E43EEE">
      <w:pPr>
        <w:pStyle w:val="Index1"/>
        <w:tabs>
          <w:tab w:val="right" w:pos="5030"/>
        </w:tabs>
        <w:rPr>
          <w:noProof/>
        </w:rPr>
      </w:pPr>
      <w:r>
        <w:rPr>
          <w:noProof/>
        </w:rPr>
        <w:t>Microsoft 365 Education A3, 57</w:t>
      </w:r>
    </w:p>
    <w:p w:rsidR="00E43EEE" w:rsidRDefault="00E43EEE">
      <w:pPr>
        <w:pStyle w:val="Index1"/>
        <w:tabs>
          <w:tab w:val="right" w:pos="5030"/>
        </w:tabs>
        <w:rPr>
          <w:noProof/>
        </w:rPr>
      </w:pPr>
      <w:r>
        <w:rPr>
          <w:noProof/>
        </w:rPr>
        <w:t>Microsoft 365 Education A3 met Core CAL, 57</w:t>
      </w:r>
    </w:p>
    <w:p w:rsidR="00E43EEE" w:rsidRDefault="00E43EEE">
      <w:pPr>
        <w:pStyle w:val="Index1"/>
        <w:tabs>
          <w:tab w:val="right" w:pos="5030"/>
        </w:tabs>
        <w:rPr>
          <w:noProof/>
        </w:rPr>
      </w:pPr>
      <w:r>
        <w:rPr>
          <w:noProof/>
        </w:rPr>
        <w:t>Microsoft 365 Education A5, 57</w:t>
      </w:r>
    </w:p>
    <w:p w:rsidR="00E43EEE" w:rsidRDefault="00E43EEE">
      <w:pPr>
        <w:pStyle w:val="Index1"/>
        <w:tabs>
          <w:tab w:val="right" w:pos="5030"/>
        </w:tabs>
        <w:rPr>
          <w:noProof/>
        </w:rPr>
      </w:pPr>
      <w:r>
        <w:rPr>
          <w:noProof/>
        </w:rPr>
        <w:t>Microsoft 365 F1, 57</w:t>
      </w:r>
    </w:p>
    <w:p w:rsidR="00E43EEE" w:rsidRDefault="00E43EEE">
      <w:pPr>
        <w:pStyle w:val="Index1"/>
        <w:tabs>
          <w:tab w:val="right" w:pos="5030"/>
        </w:tabs>
        <w:rPr>
          <w:noProof/>
        </w:rPr>
      </w:pPr>
      <w:r>
        <w:rPr>
          <w:noProof/>
        </w:rPr>
        <w:t>Microsoft Azure Platform Services, 92</w:t>
      </w:r>
    </w:p>
    <w:p w:rsidR="00E43EEE" w:rsidRDefault="00E43EEE">
      <w:pPr>
        <w:pStyle w:val="Index1"/>
        <w:tabs>
          <w:tab w:val="right" w:pos="5030"/>
        </w:tabs>
        <w:rPr>
          <w:noProof/>
        </w:rPr>
      </w:pPr>
      <w:r>
        <w:rPr>
          <w:noProof/>
        </w:rPr>
        <w:t>Microsoft Azure Services, 54, 91</w:t>
      </w:r>
    </w:p>
    <w:p w:rsidR="00E43EEE" w:rsidRDefault="00E43EEE">
      <w:pPr>
        <w:pStyle w:val="Index1"/>
        <w:tabs>
          <w:tab w:val="right" w:pos="5030"/>
        </w:tabs>
        <w:rPr>
          <w:noProof/>
        </w:rPr>
      </w:pPr>
      <w:r>
        <w:rPr>
          <w:noProof/>
        </w:rPr>
        <w:t>Microsoft Azure StorSimple Plan met Apparaat (8100-apparaat), 55</w:t>
      </w:r>
    </w:p>
    <w:p w:rsidR="00E43EEE" w:rsidRDefault="00E43EEE">
      <w:pPr>
        <w:pStyle w:val="Index1"/>
        <w:tabs>
          <w:tab w:val="right" w:pos="5030"/>
        </w:tabs>
        <w:rPr>
          <w:noProof/>
        </w:rPr>
      </w:pPr>
      <w:r>
        <w:rPr>
          <w:noProof/>
        </w:rPr>
        <w:t>Microsoft Azure StorSimple Plan met Apparaat (8600-apparaat), 55</w:t>
      </w:r>
    </w:p>
    <w:p w:rsidR="00E43EEE" w:rsidRDefault="00E43EEE">
      <w:pPr>
        <w:pStyle w:val="Index1"/>
        <w:tabs>
          <w:tab w:val="right" w:pos="5030"/>
        </w:tabs>
        <w:rPr>
          <w:noProof/>
        </w:rPr>
      </w:pPr>
      <w:r>
        <w:rPr>
          <w:noProof/>
        </w:rPr>
        <w:t>Microsoft Azure StorSimple Premium Support, 56</w:t>
      </w:r>
    </w:p>
    <w:p w:rsidR="00E43EEE" w:rsidRDefault="00E43EEE">
      <w:pPr>
        <w:pStyle w:val="Index1"/>
        <w:tabs>
          <w:tab w:val="right" w:pos="5030"/>
        </w:tabs>
        <w:rPr>
          <w:noProof/>
        </w:rPr>
      </w:pPr>
      <w:r>
        <w:rPr>
          <w:noProof/>
        </w:rPr>
        <w:t>Microsoft Azure StorSimple Standard Support, 56</w:t>
      </w:r>
    </w:p>
    <w:p w:rsidR="00E43EEE" w:rsidRDefault="00E43EEE">
      <w:pPr>
        <w:pStyle w:val="Index1"/>
        <w:tabs>
          <w:tab w:val="right" w:pos="5030"/>
        </w:tabs>
        <w:rPr>
          <w:noProof/>
        </w:rPr>
      </w:pPr>
      <w:r>
        <w:rPr>
          <w:noProof/>
        </w:rPr>
        <w:t>Microsoft Azure StorSimple Standard-ondersteuning naar Premium-ondersteuning, 56</w:t>
      </w:r>
    </w:p>
    <w:p w:rsidR="00E43EEE" w:rsidRDefault="00E43EEE">
      <w:pPr>
        <w:pStyle w:val="Index1"/>
        <w:tabs>
          <w:tab w:val="right" w:pos="5030"/>
        </w:tabs>
        <w:rPr>
          <w:noProof/>
        </w:rPr>
      </w:pPr>
      <w:r>
        <w:rPr>
          <w:noProof/>
        </w:rPr>
        <w:t>Microsoft Cloud App Security, 71</w:t>
      </w:r>
    </w:p>
    <w:p w:rsidR="00E43EEE" w:rsidRDefault="00E43EEE">
      <w:pPr>
        <w:pStyle w:val="Index1"/>
        <w:tabs>
          <w:tab w:val="right" w:pos="5030"/>
        </w:tabs>
        <w:rPr>
          <w:noProof/>
        </w:rPr>
      </w:pPr>
      <w:r>
        <w:rPr>
          <w:noProof/>
        </w:rPr>
        <w:t>Microsoft Dynamics 365 Customer Engagement Plan, Enterprise Edition (Gebruikers-SL), 60</w:t>
      </w:r>
    </w:p>
    <w:p w:rsidR="00E43EEE" w:rsidRDefault="00E43EEE">
      <w:pPr>
        <w:pStyle w:val="Index1"/>
        <w:tabs>
          <w:tab w:val="right" w:pos="5030"/>
        </w:tabs>
        <w:rPr>
          <w:noProof/>
        </w:rPr>
      </w:pPr>
      <w:r>
        <w:rPr>
          <w:noProof/>
        </w:rPr>
        <w:t>Microsoft Dynamics 365 Enhanced Support, 61</w:t>
      </w:r>
    </w:p>
    <w:p w:rsidR="00E43EEE" w:rsidRDefault="00E43EEE">
      <w:pPr>
        <w:pStyle w:val="Index1"/>
        <w:tabs>
          <w:tab w:val="right" w:pos="5030"/>
        </w:tabs>
        <w:rPr>
          <w:noProof/>
        </w:rPr>
      </w:pPr>
      <w:r>
        <w:rPr>
          <w:noProof/>
        </w:rPr>
        <w:t>Microsoft Dynamics 365 Enterprise Edition - Additional Customer Engagement Database Storage, 61</w:t>
      </w:r>
    </w:p>
    <w:p w:rsidR="00E43EEE" w:rsidRDefault="00E43EEE">
      <w:pPr>
        <w:pStyle w:val="Index1"/>
        <w:tabs>
          <w:tab w:val="right" w:pos="5030"/>
        </w:tabs>
        <w:rPr>
          <w:noProof/>
        </w:rPr>
      </w:pPr>
      <w:r>
        <w:rPr>
          <w:noProof/>
        </w:rPr>
        <w:t>Microsoft Dynamics 365 Enterprise Edition - Additional Customer Engagement Non-Production Instance, 61</w:t>
      </w:r>
    </w:p>
    <w:p w:rsidR="00E43EEE" w:rsidRDefault="00E43EEE">
      <w:pPr>
        <w:pStyle w:val="Index1"/>
        <w:tabs>
          <w:tab w:val="right" w:pos="5030"/>
        </w:tabs>
        <w:rPr>
          <w:noProof/>
        </w:rPr>
      </w:pPr>
      <w:r>
        <w:rPr>
          <w:noProof/>
        </w:rPr>
        <w:t>Microsoft Dynamics 365 Enterprise edition - Additional Customer Engagement Portal, 61</w:t>
      </w:r>
    </w:p>
    <w:p w:rsidR="00E43EEE" w:rsidRDefault="00E43EEE">
      <w:pPr>
        <w:pStyle w:val="Index1"/>
        <w:tabs>
          <w:tab w:val="right" w:pos="5030"/>
        </w:tabs>
        <w:rPr>
          <w:noProof/>
        </w:rPr>
      </w:pPr>
      <w:r>
        <w:rPr>
          <w:noProof/>
        </w:rPr>
        <w:t>Microsoft Dynamics 365 Enterprise Edition - Additional Customer Engagement Portal Page Views, 61</w:t>
      </w:r>
    </w:p>
    <w:p w:rsidR="00E43EEE" w:rsidRDefault="00E43EEE">
      <w:pPr>
        <w:pStyle w:val="Index1"/>
        <w:tabs>
          <w:tab w:val="right" w:pos="5030"/>
        </w:tabs>
        <w:rPr>
          <w:noProof/>
        </w:rPr>
      </w:pPr>
      <w:r>
        <w:rPr>
          <w:noProof/>
        </w:rPr>
        <w:t>Microsoft Dynamics 365 Enterprise Edition - Additional Customer Engagement Production Instance, 61</w:t>
      </w:r>
    </w:p>
    <w:p w:rsidR="00E43EEE" w:rsidRDefault="00E43EEE">
      <w:pPr>
        <w:pStyle w:val="Index1"/>
        <w:tabs>
          <w:tab w:val="right" w:pos="5030"/>
        </w:tabs>
        <w:rPr>
          <w:noProof/>
        </w:rPr>
      </w:pPr>
      <w:r>
        <w:rPr>
          <w:noProof/>
        </w:rPr>
        <w:t>Microsoft Dynamics 365 Enterprise Edition - Additional Customer Engagement Social Posts, 61</w:t>
      </w:r>
    </w:p>
    <w:p w:rsidR="00E43EEE" w:rsidRDefault="00E43EEE">
      <w:pPr>
        <w:pStyle w:val="Index1"/>
        <w:tabs>
          <w:tab w:val="right" w:pos="5030"/>
        </w:tabs>
        <w:rPr>
          <w:noProof/>
        </w:rPr>
      </w:pPr>
      <w:r>
        <w:rPr>
          <w:noProof/>
        </w:rPr>
        <w:t>Microsoft Dynamics 365 for Customer Service, Enterprise Edition, 21</w:t>
      </w:r>
    </w:p>
    <w:p w:rsidR="00E43EEE" w:rsidRDefault="00E43EEE">
      <w:pPr>
        <w:pStyle w:val="Index1"/>
        <w:tabs>
          <w:tab w:val="right" w:pos="5030"/>
        </w:tabs>
        <w:rPr>
          <w:noProof/>
        </w:rPr>
      </w:pPr>
      <w:r>
        <w:rPr>
          <w:noProof/>
        </w:rPr>
        <w:t>Microsoft Dynamics 365 for Customer Service, Enterprise Edition (Apparaat-SL), 60</w:t>
      </w:r>
    </w:p>
    <w:p w:rsidR="00E43EEE" w:rsidRDefault="00E43EEE">
      <w:pPr>
        <w:pStyle w:val="Index1"/>
        <w:tabs>
          <w:tab w:val="right" w:pos="5030"/>
        </w:tabs>
        <w:rPr>
          <w:noProof/>
        </w:rPr>
      </w:pPr>
      <w:r>
        <w:rPr>
          <w:noProof/>
        </w:rPr>
        <w:t>Microsoft Dynamics 365 for Customer Service, Enterprise Edition (Gebruikers-SL), 60</w:t>
      </w:r>
    </w:p>
    <w:p w:rsidR="00E43EEE" w:rsidRDefault="00E43EEE">
      <w:pPr>
        <w:pStyle w:val="Index1"/>
        <w:tabs>
          <w:tab w:val="right" w:pos="5030"/>
        </w:tabs>
        <w:rPr>
          <w:noProof/>
        </w:rPr>
      </w:pPr>
      <w:r>
        <w:rPr>
          <w:noProof/>
        </w:rPr>
        <w:t>Microsoft Dynamics 365 for Field Service, Enterprise Edition - Resource Scheduling Optimization, 61</w:t>
      </w:r>
    </w:p>
    <w:p w:rsidR="00E43EEE" w:rsidRDefault="00E43EEE">
      <w:pPr>
        <w:pStyle w:val="Index1"/>
        <w:tabs>
          <w:tab w:val="right" w:pos="5030"/>
        </w:tabs>
        <w:rPr>
          <w:noProof/>
        </w:rPr>
      </w:pPr>
      <w:r>
        <w:rPr>
          <w:noProof/>
        </w:rPr>
        <w:t>Microsoft Dynamics 365 for Field Service, Enterprise Edition (Apparaat-SL), 60</w:t>
      </w:r>
    </w:p>
    <w:p w:rsidR="00E43EEE" w:rsidRDefault="00E43EEE">
      <w:pPr>
        <w:pStyle w:val="Index1"/>
        <w:tabs>
          <w:tab w:val="right" w:pos="5030"/>
        </w:tabs>
        <w:rPr>
          <w:noProof/>
        </w:rPr>
      </w:pPr>
      <w:r>
        <w:rPr>
          <w:noProof/>
        </w:rPr>
        <w:t>Microsoft Dynamics 365 for Field Service, Enterprise Edition (Gebruikers-SL), 60</w:t>
      </w:r>
    </w:p>
    <w:p w:rsidR="00E43EEE" w:rsidRDefault="00E43EEE">
      <w:pPr>
        <w:pStyle w:val="Index1"/>
        <w:tabs>
          <w:tab w:val="right" w:pos="5030"/>
        </w:tabs>
        <w:rPr>
          <w:noProof/>
        </w:rPr>
      </w:pPr>
      <w:r>
        <w:rPr>
          <w:noProof/>
        </w:rPr>
        <w:t>Microsoft Dynamics 365 for Operations Activity, Enterprise Edition, 21</w:t>
      </w:r>
    </w:p>
    <w:p w:rsidR="00E43EEE" w:rsidRDefault="00E43EEE">
      <w:pPr>
        <w:pStyle w:val="Index1"/>
        <w:tabs>
          <w:tab w:val="right" w:pos="5030"/>
        </w:tabs>
        <w:rPr>
          <w:noProof/>
        </w:rPr>
      </w:pPr>
      <w:r>
        <w:rPr>
          <w:noProof/>
        </w:rPr>
        <w:t>Microsoft Dynamics 365 for Operations Device, Enterprise Edition, 21, 60</w:t>
      </w:r>
    </w:p>
    <w:p w:rsidR="00E43EEE" w:rsidRDefault="00E43EEE">
      <w:pPr>
        <w:pStyle w:val="Index1"/>
        <w:tabs>
          <w:tab w:val="right" w:pos="5030"/>
        </w:tabs>
        <w:rPr>
          <w:noProof/>
        </w:rPr>
      </w:pPr>
      <w:r>
        <w:rPr>
          <w:noProof/>
        </w:rPr>
        <w:t>Microsoft Dynamics 365 for Operations Device, Enterprise Edition Add-on (Apparaat-SL), 60</w:t>
      </w:r>
    </w:p>
    <w:p w:rsidR="00E43EEE" w:rsidRDefault="00E43EEE">
      <w:pPr>
        <w:pStyle w:val="Index1"/>
        <w:tabs>
          <w:tab w:val="right" w:pos="5030"/>
        </w:tabs>
        <w:rPr>
          <w:noProof/>
        </w:rPr>
      </w:pPr>
      <w:r>
        <w:rPr>
          <w:noProof/>
        </w:rPr>
        <w:t>Microsoft Dynamics 365 for Operations Device, Enterprise Edition vanuit SA (Apparaat-SL), 60</w:t>
      </w:r>
    </w:p>
    <w:p w:rsidR="00E43EEE" w:rsidRDefault="00E43EEE">
      <w:pPr>
        <w:pStyle w:val="Index1"/>
        <w:tabs>
          <w:tab w:val="right" w:pos="5030"/>
        </w:tabs>
        <w:rPr>
          <w:noProof/>
        </w:rPr>
      </w:pPr>
      <w:r>
        <w:rPr>
          <w:noProof/>
        </w:rPr>
        <w:t>Microsoft Dynamics 365 for Operations Server, 20</w:t>
      </w:r>
    </w:p>
    <w:p w:rsidR="00E43EEE" w:rsidRDefault="00E43EEE">
      <w:pPr>
        <w:pStyle w:val="Index1"/>
        <w:tabs>
          <w:tab w:val="right" w:pos="5030"/>
        </w:tabs>
        <w:rPr>
          <w:noProof/>
        </w:rPr>
      </w:pPr>
      <w:r>
        <w:rPr>
          <w:noProof/>
        </w:rPr>
        <w:t>Microsoft Dynamics 365 for Operations, Enterprise Edition - Additional Database Storage, 61</w:t>
      </w:r>
    </w:p>
    <w:p w:rsidR="00E43EEE" w:rsidRDefault="00E43EEE">
      <w:pPr>
        <w:pStyle w:val="Index1"/>
        <w:tabs>
          <w:tab w:val="right" w:pos="5030"/>
        </w:tabs>
        <w:rPr>
          <w:noProof/>
        </w:rPr>
      </w:pPr>
      <w:r>
        <w:rPr>
          <w:noProof/>
        </w:rPr>
        <w:t>Microsoft Dynamics 365 for Operations, Enterprise Edition - Additional File Storage, 61</w:t>
      </w:r>
    </w:p>
    <w:p w:rsidR="00E43EEE" w:rsidRDefault="00E43EEE">
      <w:pPr>
        <w:pStyle w:val="Index1"/>
        <w:tabs>
          <w:tab w:val="right" w:pos="5030"/>
        </w:tabs>
        <w:rPr>
          <w:noProof/>
        </w:rPr>
      </w:pPr>
      <w:r>
        <w:rPr>
          <w:noProof/>
        </w:rPr>
        <w:t>Microsoft Dynamics 365 for Operations, Enterprise Edition - Sandbox Tier 1</w:t>
      </w:r>
    </w:p>
    <w:p w:rsidR="00E43EEE" w:rsidRDefault="00E43EEE">
      <w:pPr>
        <w:pStyle w:val="Index2"/>
        <w:tabs>
          <w:tab w:val="right" w:pos="5030"/>
        </w:tabs>
        <w:rPr>
          <w:noProof/>
        </w:rPr>
      </w:pPr>
      <w:r>
        <w:rPr>
          <w:noProof/>
        </w:rPr>
        <w:t>ontwikkelaars- en testinstance, 61</w:t>
      </w:r>
    </w:p>
    <w:p w:rsidR="00E43EEE" w:rsidRDefault="00E43EEE">
      <w:pPr>
        <w:pStyle w:val="Index1"/>
        <w:tabs>
          <w:tab w:val="right" w:pos="5030"/>
        </w:tabs>
        <w:rPr>
          <w:noProof/>
        </w:rPr>
      </w:pPr>
      <w:r>
        <w:rPr>
          <w:noProof/>
        </w:rPr>
        <w:t>Microsoft Dynamics 365 for Operations, Enterprise Edition - Sandbox Tier 2</w:t>
      </w:r>
    </w:p>
    <w:p w:rsidR="00E43EEE" w:rsidRDefault="00E43EEE">
      <w:pPr>
        <w:pStyle w:val="Index2"/>
        <w:tabs>
          <w:tab w:val="right" w:pos="5030"/>
        </w:tabs>
        <w:rPr>
          <w:noProof/>
        </w:rPr>
      </w:pPr>
      <w:r>
        <w:rPr>
          <w:noProof/>
        </w:rPr>
        <w:t>standaard acceptatietest, 61</w:t>
      </w:r>
    </w:p>
    <w:p w:rsidR="00E43EEE" w:rsidRDefault="00E43EEE">
      <w:pPr>
        <w:pStyle w:val="Index1"/>
        <w:tabs>
          <w:tab w:val="right" w:pos="5030"/>
        </w:tabs>
        <w:rPr>
          <w:noProof/>
        </w:rPr>
      </w:pPr>
      <w:r>
        <w:rPr>
          <w:noProof/>
        </w:rPr>
        <w:t>Microsoft Dynamics 365 for Operations, Enterprise Edition - Sandbox Tier 3</w:t>
      </w:r>
    </w:p>
    <w:p w:rsidR="00E43EEE" w:rsidRDefault="00E43EEE">
      <w:pPr>
        <w:pStyle w:val="Index2"/>
        <w:tabs>
          <w:tab w:val="right" w:pos="5030"/>
        </w:tabs>
        <w:rPr>
          <w:noProof/>
        </w:rPr>
      </w:pPr>
      <w:r>
        <w:rPr>
          <w:noProof/>
        </w:rPr>
        <w:t>premier acceptatietest, 61</w:t>
      </w:r>
    </w:p>
    <w:p w:rsidR="00E43EEE" w:rsidRDefault="00E43EEE">
      <w:pPr>
        <w:pStyle w:val="Index1"/>
        <w:tabs>
          <w:tab w:val="right" w:pos="5030"/>
        </w:tabs>
        <w:rPr>
          <w:noProof/>
        </w:rPr>
      </w:pPr>
      <w:r>
        <w:rPr>
          <w:noProof/>
        </w:rPr>
        <w:t>Microsoft Dynamics 365 for Operations, Enterprise Edition - Sandbox Tier 4</w:t>
      </w:r>
    </w:p>
    <w:p w:rsidR="00E43EEE" w:rsidRDefault="00E43EEE">
      <w:pPr>
        <w:pStyle w:val="Index2"/>
        <w:tabs>
          <w:tab w:val="right" w:pos="5030"/>
        </w:tabs>
        <w:rPr>
          <w:noProof/>
        </w:rPr>
      </w:pPr>
      <w:r>
        <w:rPr>
          <w:noProof/>
        </w:rPr>
        <w:t>standaard prestatietest, 61</w:t>
      </w:r>
    </w:p>
    <w:p w:rsidR="00E43EEE" w:rsidRDefault="00E43EEE">
      <w:pPr>
        <w:pStyle w:val="Index1"/>
        <w:tabs>
          <w:tab w:val="right" w:pos="5030"/>
        </w:tabs>
        <w:rPr>
          <w:noProof/>
        </w:rPr>
      </w:pPr>
      <w:r>
        <w:rPr>
          <w:noProof/>
        </w:rPr>
        <w:t>Microsoft Dynamics 365 for Operations, Enterprise Edition - Sandbox Tier 5</w:t>
      </w:r>
    </w:p>
    <w:p w:rsidR="00E43EEE" w:rsidRDefault="00E43EEE">
      <w:pPr>
        <w:pStyle w:val="Index2"/>
        <w:tabs>
          <w:tab w:val="right" w:pos="5030"/>
        </w:tabs>
        <w:rPr>
          <w:noProof/>
        </w:rPr>
      </w:pPr>
      <w:r>
        <w:rPr>
          <w:noProof/>
        </w:rPr>
        <w:t>premier prestatietest, 61</w:t>
      </w:r>
    </w:p>
    <w:p w:rsidR="00E43EEE" w:rsidRDefault="00E43EEE">
      <w:pPr>
        <w:pStyle w:val="Index1"/>
        <w:tabs>
          <w:tab w:val="right" w:pos="5030"/>
        </w:tabs>
        <w:rPr>
          <w:noProof/>
        </w:rPr>
      </w:pPr>
      <w:r>
        <w:rPr>
          <w:noProof/>
        </w:rPr>
        <w:t>Microsoft Dynamics 365 for Project Service Automation, Enterprise Edition (Gebruikers-SL), 60</w:t>
      </w:r>
    </w:p>
    <w:p w:rsidR="00E43EEE" w:rsidRDefault="00E43EEE">
      <w:pPr>
        <w:pStyle w:val="Index1"/>
        <w:tabs>
          <w:tab w:val="right" w:pos="5030"/>
        </w:tabs>
        <w:rPr>
          <w:noProof/>
        </w:rPr>
      </w:pPr>
      <w:r>
        <w:rPr>
          <w:noProof/>
        </w:rPr>
        <w:t>Microsoft Dynamics 365 for Retail, Enterprise Edition, 60</w:t>
      </w:r>
    </w:p>
    <w:p w:rsidR="00E43EEE" w:rsidRDefault="00E43EEE">
      <w:pPr>
        <w:pStyle w:val="Index1"/>
        <w:tabs>
          <w:tab w:val="right" w:pos="5030"/>
        </w:tabs>
        <w:rPr>
          <w:noProof/>
        </w:rPr>
      </w:pPr>
      <w:r>
        <w:rPr>
          <w:noProof/>
        </w:rPr>
        <w:t>Microsoft Dynamics 365 for Retail, Enterprise Edition Add-on, 60</w:t>
      </w:r>
    </w:p>
    <w:p w:rsidR="00E43EEE" w:rsidRDefault="00E43EEE">
      <w:pPr>
        <w:pStyle w:val="Index1"/>
        <w:tabs>
          <w:tab w:val="right" w:pos="5030"/>
        </w:tabs>
        <w:rPr>
          <w:noProof/>
        </w:rPr>
      </w:pPr>
      <w:r>
        <w:rPr>
          <w:noProof/>
        </w:rPr>
        <w:t>Microsoft Dynamics 365 for Retail, Enterprise Edition vanuit SA, 60</w:t>
      </w:r>
    </w:p>
    <w:p w:rsidR="00E43EEE" w:rsidRDefault="00E43EEE">
      <w:pPr>
        <w:pStyle w:val="Index1"/>
        <w:tabs>
          <w:tab w:val="right" w:pos="5030"/>
        </w:tabs>
        <w:rPr>
          <w:noProof/>
        </w:rPr>
      </w:pPr>
      <w:r>
        <w:rPr>
          <w:noProof/>
        </w:rPr>
        <w:t>Microsoft Dynamics 365 for Sales, Enterprise Edition, 21</w:t>
      </w:r>
    </w:p>
    <w:p w:rsidR="00E43EEE" w:rsidRDefault="00E43EEE">
      <w:pPr>
        <w:pStyle w:val="Index1"/>
        <w:tabs>
          <w:tab w:val="right" w:pos="5030"/>
        </w:tabs>
        <w:rPr>
          <w:noProof/>
        </w:rPr>
      </w:pPr>
      <w:r>
        <w:rPr>
          <w:noProof/>
        </w:rPr>
        <w:t>Microsoft Dynamics 365 for Sales, Enterprise Edition, 61</w:t>
      </w:r>
    </w:p>
    <w:p w:rsidR="00E43EEE" w:rsidRDefault="00E43EEE">
      <w:pPr>
        <w:pStyle w:val="Index1"/>
        <w:tabs>
          <w:tab w:val="right" w:pos="5030"/>
        </w:tabs>
        <w:rPr>
          <w:noProof/>
        </w:rPr>
      </w:pPr>
      <w:r>
        <w:rPr>
          <w:noProof/>
        </w:rPr>
        <w:t>Microsoft Dynamics 365 for Sales, Enterprise Edition (Gebruikers-SL), 60</w:t>
      </w:r>
    </w:p>
    <w:p w:rsidR="00E43EEE" w:rsidRDefault="00E43EEE">
      <w:pPr>
        <w:pStyle w:val="Index1"/>
        <w:tabs>
          <w:tab w:val="right" w:pos="5030"/>
        </w:tabs>
        <w:rPr>
          <w:noProof/>
        </w:rPr>
      </w:pPr>
      <w:r>
        <w:rPr>
          <w:noProof/>
        </w:rPr>
        <w:t>Microsoft Dynamics 365 for Talent, Enterprise Edition, 61</w:t>
      </w:r>
    </w:p>
    <w:p w:rsidR="00E43EEE" w:rsidRDefault="00E43EEE">
      <w:pPr>
        <w:pStyle w:val="Index1"/>
        <w:tabs>
          <w:tab w:val="right" w:pos="5030"/>
        </w:tabs>
        <w:rPr>
          <w:noProof/>
        </w:rPr>
      </w:pPr>
      <w:r>
        <w:rPr>
          <w:noProof/>
        </w:rPr>
        <w:t>Microsoft Dynamics 365 for Talent, Enterprise Edition Add-on, 61</w:t>
      </w:r>
    </w:p>
    <w:p w:rsidR="00E43EEE" w:rsidRDefault="00E43EEE">
      <w:pPr>
        <w:pStyle w:val="Index1"/>
        <w:tabs>
          <w:tab w:val="right" w:pos="5030"/>
        </w:tabs>
        <w:rPr>
          <w:noProof/>
        </w:rPr>
      </w:pPr>
      <w:r>
        <w:rPr>
          <w:noProof/>
        </w:rPr>
        <w:t>Microsoft Dynamics 365 for Talent, Enterprise Edition vanuit SA, 61</w:t>
      </w:r>
    </w:p>
    <w:p w:rsidR="00E43EEE" w:rsidRDefault="00E43EEE">
      <w:pPr>
        <w:pStyle w:val="Index1"/>
        <w:tabs>
          <w:tab w:val="right" w:pos="5030"/>
        </w:tabs>
        <w:rPr>
          <w:noProof/>
        </w:rPr>
      </w:pPr>
      <w:r>
        <w:rPr>
          <w:noProof/>
        </w:rPr>
        <w:t>Microsoft Dynamics 365 for Team Members, Enterprise Edition, 21</w:t>
      </w:r>
    </w:p>
    <w:p w:rsidR="00E43EEE" w:rsidRDefault="00E43EEE">
      <w:pPr>
        <w:pStyle w:val="Index1"/>
        <w:tabs>
          <w:tab w:val="right" w:pos="5030"/>
        </w:tabs>
        <w:rPr>
          <w:noProof/>
        </w:rPr>
      </w:pPr>
      <w:r>
        <w:rPr>
          <w:noProof/>
        </w:rPr>
        <w:t>Microsoft Dynamics 365 for Team Members, Enterprise Edition (Gebruikers-SL), 61</w:t>
      </w:r>
    </w:p>
    <w:p w:rsidR="00E43EEE" w:rsidRDefault="00E43EEE">
      <w:pPr>
        <w:pStyle w:val="Index1"/>
        <w:tabs>
          <w:tab w:val="right" w:pos="5030"/>
        </w:tabs>
        <w:rPr>
          <w:noProof/>
        </w:rPr>
      </w:pPr>
      <w:r>
        <w:rPr>
          <w:noProof/>
        </w:rPr>
        <w:t>Microsoft Dynamics 365 for Team Members, Enterprise Edition Add-on (Gebruikers-SL), 61</w:t>
      </w:r>
    </w:p>
    <w:p w:rsidR="00E43EEE" w:rsidRDefault="00E43EEE">
      <w:pPr>
        <w:pStyle w:val="Index1"/>
        <w:tabs>
          <w:tab w:val="right" w:pos="5030"/>
        </w:tabs>
        <w:rPr>
          <w:noProof/>
        </w:rPr>
      </w:pPr>
      <w:r>
        <w:rPr>
          <w:noProof/>
        </w:rPr>
        <w:t>Microsoft Dynamics 365 for Team Members, Enterprise Edition vanuit SA (Gebruikers-SL), 61</w:t>
      </w:r>
    </w:p>
    <w:p w:rsidR="00E43EEE" w:rsidRDefault="00E43EEE">
      <w:pPr>
        <w:pStyle w:val="Index1"/>
        <w:tabs>
          <w:tab w:val="right" w:pos="5030"/>
        </w:tabs>
        <w:rPr>
          <w:noProof/>
        </w:rPr>
      </w:pPr>
      <w:r>
        <w:rPr>
          <w:noProof/>
        </w:rPr>
        <w:t>Microsoft Dynamics 365 Plan, Enterprise Edition (Gebruikers-SL), 60</w:t>
      </w:r>
    </w:p>
    <w:p w:rsidR="00E43EEE" w:rsidRDefault="00E43EEE">
      <w:pPr>
        <w:pStyle w:val="Index1"/>
        <w:tabs>
          <w:tab w:val="right" w:pos="5030"/>
        </w:tabs>
        <w:rPr>
          <w:noProof/>
        </w:rPr>
      </w:pPr>
      <w:r>
        <w:rPr>
          <w:noProof/>
        </w:rPr>
        <w:t>Microsoft Dynamics 365 Plan, Enterprise Edition Add-on (Gebruikers-SL), 60</w:t>
      </w:r>
    </w:p>
    <w:p w:rsidR="00E43EEE" w:rsidRDefault="00E43EEE">
      <w:pPr>
        <w:pStyle w:val="Index1"/>
        <w:tabs>
          <w:tab w:val="right" w:pos="5030"/>
        </w:tabs>
        <w:rPr>
          <w:noProof/>
        </w:rPr>
      </w:pPr>
      <w:r>
        <w:rPr>
          <w:noProof/>
        </w:rPr>
        <w:t>Microsoft Dynamics 365 Plan, Enterprise Edition vanuit SA (Gebruikers-SL), 60</w:t>
      </w:r>
    </w:p>
    <w:p w:rsidR="00E43EEE" w:rsidRDefault="00E43EEE">
      <w:pPr>
        <w:pStyle w:val="Index1"/>
        <w:tabs>
          <w:tab w:val="right" w:pos="5030"/>
        </w:tabs>
        <w:rPr>
          <w:noProof/>
        </w:rPr>
      </w:pPr>
      <w:r>
        <w:rPr>
          <w:noProof/>
        </w:rPr>
        <w:t>Microsoft Dynamics 365 Pro Direct Support, 61</w:t>
      </w:r>
    </w:p>
    <w:p w:rsidR="00E43EEE" w:rsidRDefault="00E43EEE">
      <w:pPr>
        <w:pStyle w:val="Index1"/>
        <w:tabs>
          <w:tab w:val="right" w:pos="5030"/>
        </w:tabs>
        <w:rPr>
          <w:noProof/>
        </w:rPr>
      </w:pPr>
      <w:r>
        <w:rPr>
          <w:noProof/>
        </w:rPr>
        <w:t>Microsoft Dynamics 365 Unified Operations Plan, Enterprise Edition, 60</w:t>
      </w:r>
    </w:p>
    <w:p w:rsidR="00E43EEE" w:rsidRDefault="00E43EEE">
      <w:pPr>
        <w:pStyle w:val="Index1"/>
        <w:tabs>
          <w:tab w:val="right" w:pos="5030"/>
        </w:tabs>
        <w:rPr>
          <w:noProof/>
        </w:rPr>
      </w:pPr>
      <w:r>
        <w:rPr>
          <w:noProof/>
        </w:rPr>
        <w:t>Microsoft Dynamics 365 Unified Operations Plan, Enterprise Edition Add-on, 60</w:t>
      </w:r>
    </w:p>
    <w:p w:rsidR="00E43EEE" w:rsidRDefault="00E43EEE">
      <w:pPr>
        <w:pStyle w:val="Index1"/>
        <w:tabs>
          <w:tab w:val="right" w:pos="5030"/>
        </w:tabs>
        <w:rPr>
          <w:noProof/>
        </w:rPr>
      </w:pPr>
      <w:r>
        <w:rPr>
          <w:noProof/>
        </w:rPr>
        <w:t>Microsoft Dynamics 365 Unified Operations Plan, Enterprise Edition vanuit SA, 60</w:t>
      </w:r>
    </w:p>
    <w:p w:rsidR="00E43EEE" w:rsidRDefault="00E43EEE">
      <w:pPr>
        <w:pStyle w:val="Index1"/>
        <w:tabs>
          <w:tab w:val="right" w:pos="5030"/>
        </w:tabs>
        <w:rPr>
          <w:noProof/>
        </w:rPr>
      </w:pPr>
      <w:r>
        <w:rPr>
          <w:noProof/>
        </w:rPr>
        <w:t>Microsoft Dynamics AX 2012 R2, 20</w:t>
      </w:r>
    </w:p>
    <w:p w:rsidR="00E43EEE" w:rsidRDefault="00E43EEE">
      <w:pPr>
        <w:pStyle w:val="Index1"/>
        <w:tabs>
          <w:tab w:val="right" w:pos="5030"/>
        </w:tabs>
        <w:rPr>
          <w:noProof/>
        </w:rPr>
      </w:pPr>
      <w:r>
        <w:rPr>
          <w:noProof/>
        </w:rPr>
        <w:t>Microsoft Dynamics AX 2012 R3, 20</w:t>
      </w:r>
    </w:p>
    <w:p w:rsidR="00E43EEE" w:rsidRDefault="00E43EEE">
      <w:pPr>
        <w:pStyle w:val="Index1"/>
        <w:tabs>
          <w:tab w:val="right" w:pos="5030"/>
        </w:tabs>
        <w:rPr>
          <w:noProof/>
        </w:rPr>
      </w:pPr>
      <w:r>
        <w:rPr>
          <w:noProof/>
        </w:rPr>
        <w:t>Microsoft Dynamics AX Standard Commerce Core Server, 84</w:t>
      </w:r>
    </w:p>
    <w:p w:rsidR="00E43EEE" w:rsidRDefault="00E43EEE">
      <w:pPr>
        <w:pStyle w:val="Index1"/>
        <w:tabs>
          <w:tab w:val="right" w:pos="5030"/>
        </w:tabs>
        <w:rPr>
          <w:noProof/>
        </w:rPr>
      </w:pPr>
      <w:r>
        <w:rPr>
          <w:noProof/>
        </w:rPr>
        <w:t>Microsoft Dynamics AX Store Server, 84</w:t>
      </w:r>
    </w:p>
    <w:p w:rsidR="00E43EEE" w:rsidRDefault="00E43EEE">
      <w:pPr>
        <w:pStyle w:val="Index1"/>
        <w:tabs>
          <w:tab w:val="right" w:pos="5030"/>
        </w:tabs>
        <w:rPr>
          <w:noProof/>
        </w:rPr>
      </w:pPr>
      <w:r>
        <w:rPr>
          <w:noProof/>
        </w:rPr>
        <w:t>Microsoft Dynamics CRM 2015, 20</w:t>
      </w:r>
    </w:p>
    <w:p w:rsidR="00E43EEE" w:rsidRDefault="00E43EEE">
      <w:pPr>
        <w:pStyle w:val="Index1"/>
        <w:tabs>
          <w:tab w:val="right" w:pos="5030"/>
        </w:tabs>
        <w:rPr>
          <w:noProof/>
        </w:rPr>
      </w:pPr>
      <w:r>
        <w:rPr>
          <w:noProof/>
        </w:rPr>
        <w:t>Microsoft Dynamics CRM 2016, 20</w:t>
      </w:r>
    </w:p>
    <w:p w:rsidR="00E43EEE" w:rsidRDefault="00E43EEE">
      <w:pPr>
        <w:pStyle w:val="Index1"/>
        <w:tabs>
          <w:tab w:val="right" w:pos="5030"/>
        </w:tabs>
        <w:rPr>
          <w:noProof/>
        </w:rPr>
      </w:pPr>
      <w:r>
        <w:rPr>
          <w:noProof/>
        </w:rPr>
        <w:t>Microsoft Dynamics CRM Server 2013, 84</w:t>
      </w:r>
    </w:p>
    <w:p w:rsidR="00E43EEE" w:rsidRDefault="00E43EEE">
      <w:pPr>
        <w:pStyle w:val="Index1"/>
        <w:tabs>
          <w:tab w:val="right" w:pos="5030"/>
        </w:tabs>
        <w:rPr>
          <w:noProof/>
        </w:rPr>
      </w:pPr>
      <w:r>
        <w:rPr>
          <w:noProof/>
        </w:rPr>
        <w:t>Microsoft Dynamics CRM Server 2015, 84</w:t>
      </w:r>
    </w:p>
    <w:p w:rsidR="00E43EEE" w:rsidRDefault="00E43EEE">
      <w:pPr>
        <w:pStyle w:val="Index1"/>
        <w:tabs>
          <w:tab w:val="right" w:pos="5030"/>
        </w:tabs>
        <w:rPr>
          <w:noProof/>
        </w:rPr>
      </w:pPr>
      <w:r>
        <w:rPr>
          <w:noProof/>
        </w:rPr>
        <w:t>Microsoft Flow Plan 1, 70</w:t>
      </w:r>
    </w:p>
    <w:p w:rsidR="00E43EEE" w:rsidRDefault="00E43EEE">
      <w:pPr>
        <w:pStyle w:val="Index1"/>
        <w:tabs>
          <w:tab w:val="right" w:pos="5030"/>
        </w:tabs>
        <w:rPr>
          <w:noProof/>
        </w:rPr>
      </w:pPr>
      <w:r>
        <w:rPr>
          <w:noProof/>
        </w:rPr>
        <w:t>Microsoft Flow Plan 2, 70</w:t>
      </w:r>
    </w:p>
    <w:p w:rsidR="00E43EEE" w:rsidRDefault="00E43EEE">
      <w:pPr>
        <w:pStyle w:val="Index1"/>
        <w:tabs>
          <w:tab w:val="right" w:pos="5030"/>
        </w:tabs>
        <w:rPr>
          <w:noProof/>
        </w:rPr>
      </w:pPr>
      <w:r>
        <w:rPr>
          <w:noProof/>
        </w:rPr>
        <w:t>Microsoft Intune, 17, 33, 71</w:t>
      </w:r>
    </w:p>
    <w:p w:rsidR="00E43EEE" w:rsidRDefault="00E43EEE">
      <w:pPr>
        <w:pStyle w:val="Index1"/>
        <w:tabs>
          <w:tab w:val="right" w:pos="5030"/>
        </w:tabs>
        <w:rPr>
          <w:noProof/>
        </w:rPr>
      </w:pPr>
      <w:r>
        <w:rPr>
          <w:noProof/>
        </w:rPr>
        <w:t>Microsoft Intune Add-on, 71</w:t>
      </w:r>
    </w:p>
    <w:p w:rsidR="00E43EEE" w:rsidRDefault="00E43EEE">
      <w:pPr>
        <w:pStyle w:val="Index1"/>
        <w:tabs>
          <w:tab w:val="right" w:pos="5030"/>
        </w:tabs>
        <w:rPr>
          <w:noProof/>
        </w:rPr>
      </w:pPr>
      <w:r>
        <w:rPr>
          <w:noProof/>
        </w:rPr>
        <w:t>Microsoft Intune for EDU Add-on, 72</w:t>
      </w:r>
    </w:p>
    <w:p w:rsidR="00E43EEE" w:rsidRDefault="00E43EEE">
      <w:pPr>
        <w:pStyle w:val="Index1"/>
        <w:tabs>
          <w:tab w:val="right" w:pos="5030"/>
        </w:tabs>
        <w:rPr>
          <w:noProof/>
        </w:rPr>
      </w:pPr>
      <w:r>
        <w:rPr>
          <w:noProof/>
        </w:rPr>
        <w:t>Microsoft Intune Gebruikers-SL Add-on Extra Storage 1 GB, 71</w:t>
      </w:r>
    </w:p>
    <w:p w:rsidR="00E43EEE" w:rsidRDefault="00E43EEE">
      <w:pPr>
        <w:pStyle w:val="Index1"/>
        <w:tabs>
          <w:tab w:val="right" w:pos="5030"/>
        </w:tabs>
        <w:rPr>
          <w:noProof/>
        </w:rPr>
      </w:pPr>
      <w:r>
        <w:rPr>
          <w:noProof/>
        </w:rPr>
        <w:t>Microsoft Intune voor EDU, 72</w:t>
      </w:r>
    </w:p>
    <w:p w:rsidR="00E43EEE" w:rsidRDefault="00E43EEE">
      <w:pPr>
        <w:pStyle w:val="Index1"/>
        <w:tabs>
          <w:tab w:val="right" w:pos="5030"/>
        </w:tabs>
        <w:rPr>
          <w:noProof/>
        </w:rPr>
      </w:pPr>
      <w:r>
        <w:rPr>
          <w:noProof/>
        </w:rPr>
        <w:t>Microsoft Kaizala Pro, 71</w:t>
      </w:r>
    </w:p>
    <w:p w:rsidR="00E43EEE" w:rsidRDefault="00E43EEE">
      <w:pPr>
        <w:pStyle w:val="Index1"/>
        <w:tabs>
          <w:tab w:val="right" w:pos="5030"/>
        </w:tabs>
        <w:rPr>
          <w:noProof/>
        </w:rPr>
      </w:pPr>
      <w:r>
        <w:rPr>
          <w:noProof/>
        </w:rPr>
        <w:t>Microsoft Learning Imagine Academy, 72</w:t>
      </w:r>
    </w:p>
    <w:p w:rsidR="00E43EEE" w:rsidRDefault="00E43EEE">
      <w:pPr>
        <w:pStyle w:val="Index1"/>
        <w:tabs>
          <w:tab w:val="right" w:pos="5030"/>
        </w:tabs>
        <w:rPr>
          <w:noProof/>
        </w:rPr>
      </w:pPr>
      <w:r>
        <w:rPr>
          <w:noProof/>
        </w:rPr>
        <w:t>Microsoft Learning MCP, 1 examencoupon, 72</w:t>
      </w:r>
    </w:p>
    <w:p w:rsidR="00E43EEE" w:rsidRDefault="00E43EEE">
      <w:pPr>
        <w:pStyle w:val="Index1"/>
        <w:tabs>
          <w:tab w:val="right" w:pos="5030"/>
        </w:tabs>
        <w:rPr>
          <w:noProof/>
        </w:rPr>
      </w:pPr>
      <w:r>
        <w:rPr>
          <w:noProof/>
        </w:rPr>
        <w:t>Microsoft Learning MCP, 30 examencoupons, 72</w:t>
      </w:r>
    </w:p>
    <w:p w:rsidR="00E43EEE" w:rsidRDefault="00E43EEE">
      <w:pPr>
        <w:pStyle w:val="Index1"/>
        <w:tabs>
          <w:tab w:val="right" w:pos="5030"/>
        </w:tabs>
        <w:rPr>
          <w:noProof/>
        </w:rPr>
      </w:pPr>
      <w:r>
        <w:rPr>
          <w:noProof/>
        </w:rPr>
        <w:t>Microsoft Learning MOS/MCE-certificering, sitelicentie voor 125 examens, 72</w:t>
      </w:r>
    </w:p>
    <w:p w:rsidR="00E43EEE" w:rsidRDefault="00E43EEE">
      <w:pPr>
        <w:pStyle w:val="Index1"/>
        <w:tabs>
          <w:tab w:val="right" w:pos="5030"/>
        </w:tabs>
        <w:rPr>
          <w:noProof/>
        </w:rPr>
      </w:pPr>
      <w:r>
        <w:rPr>
          <w:noProof/>
        </w:rPr>
        <w:t>Microsoft Learning MOS/MTA/MCE-certificering, sitelicentie voor 500 examens, 72</w:t>
      </w:r>
    </w:p>
    <w:p w:rsidR="00E43EEE" w:rsidRDefault="00E43EEE">
      <w:pPr>
        <w:pStyle w:val="Index1"/>
        <w:tabs>
          <w:tab w:val="right" w:pos="5030"/>
        </w:tabs>
        <w:rPr>
          <w:noProof/>
        </w:rPr>
      </w:pPr>
      <w:r>
        <w:rPr>
          <w:noProof/>
        </w:rPr>
        <w:t>Microsoft Learning MTA/MCA-certificering, sitelicentie voor 125 examens, 72</w:t>
      </w:r>
    </w:p>
    <w:p w:rsidR="00E43EEE" w:rsidRDefault="00E43EEE">
      <w:pPr>
        <w:pStyle w:val="Index1"/>
        <w:tabs>
          <w:tab w:val="right" w:pos="5030"/>
        </w:tabs>
        <w:rPr>
          <w:noProof/>
        </w:rPr>
      </w:pPr>
      <w:r>
        <w:rPr>
          <w:noProof/>
        </w:rPr>
        <w:t>Microsoft MultiFactor Authentication, 57</w:t>
      </w:r>
    </w:p>
    <w:p w:rsidR="00E43EEE" w:rsidRDefault="00E43EEE">
      <w:pPr>
        <w:pStyle w:val="Index1"/>
        <w:tabs>
          <w:tab w:val="right" w:pos="5030"/>
        </w:tabs>
        <w:rPr>
          <w:noProof/>
        </w:rPr>
      </w:pPr>
      <w:r>
        <w:rPr>
          <w:noProof/>
        </w:rPr>
        <w:t>Microsoft MyAnalytics, 66</w:t>
      </w:r>
    </w:p>
    <w:p w:rsidR="00E43EEE" w:rsidRDefault="00E43EEE">
      <w:pPr>
        <w:pStyle w:val="Index1"/>
        <w:tabs>
          <w:tab w:val="right" w:pos="5030"/>
        </w:tabs>
        <w:rPr>
          <w:noProof/>
        </w:rPr>
      </w:pPr>
      <w:r>
        <w:rPr>
          <w:noProof/>
        </w:rPr>
        <w:t>Microsoft Office Audit and Control Management Server 2013, 27</w:t>
      </w:r>
    </w:p>
    <w:p w:rsidR="00E43EEE" w:rsidRDefault="00E43EEE">
      <w:pPr>
        <w:pStyle w:val="Index1"/>
        <w:tabs>
          <w:tab w:val="right" w:pos="5030"/>
        </w:tabs>
        <w:rPr>
          <w:noProof/>
        </w:rPr>
      </w:pPr>
      <w:r>
        <w:rPr>
          <w:noProof/>
        </w:rPr>
        <w:t>Microsoft PowerApps Plan 1, 70</w:t>
      </w:r>
    </w:p>
    <w:p w:rsidR="00E43EEE" w:rsidRDefault="00E43EEE">
      <w:pPr>
        <w:pStyle w:val="Index1"/>
        <w:tabs>
          <w:tab w:val="right" w:pos="5030"/>
        </w:tabs>
        <w:rPr>
          <w:noProof/>
        </w:rPr>
      </w:pPr>
      <w:r>
        <w:rPr>
          <w:noProof/>
        </w:rPr>
        <w:t>Microsoft PowerApps Plan 2, 70</w:t>
      </w:r>
    </w:p>
    <w:p w:rsidR="00E43EEE" w:rsidRDefault="00E43EEE">
      <w:pPr>
        <w:pStyle w:val="Index1"/>
        <w:tabs>
          <w:tab w:val="right" w:pos="5030"/>
        </w:tabs>
        <w:rPr>
          <w:noProof/>
        </w:rPr>
      </w:pPr>
      <w:r>
        <w:rPr>
          <w:noProof/>
        </w:rPr>
        <w:t>Microsoft Relationship Sales, 61</w:t>
      </w:r>
    </w:p>
    <w:p w:rsidR="00E43EEE" w:rsidRDefault="00E43EEE">
      <w:pPr>
        <w:pStyle w:val="Index1"/>
        <w:tabs>
          <w:tab w:val="right" w:pos="5030"/>
        </w:tabs>
        <w:rPr>
          <w:noProof/>
        </w:rPr>
      </w:pPr>
      <w:r>
        <w:rPr>
          <w:noProof/>
        </w:rPr>
        <w:t>Microsoft Stream Plan 1, 70</w:t>
      </w:r>
    </w:p>
    <w:p w:rsidR="00E43EEE" w:rsidRDefault="00E43EEE">
      <w:pPr>
        <w:pStyle w:val="Index1"/>
        <w:tabs>
          <w:tab w:val="right" w:pos="5030"/>
        </w:tabs>
        <w:rPr>
          <w:noProof/>
        </w:rPr>
      </w:pPr>
      <w:r>
        <w:rPr>
          <w:noProof/>
        </w:rPr>
        <w:t>Microsoft Stream Plan 2, 70</w:t>
      </w:r>
    </w:p>
    <w:p w:rsidR="00E43EEE" w:rsidRDefault="00E43EEE">
      <w:pPr>
        <w:pStyle w:val="Index1"/>
        <w:tabs>
          <w:tab w:val="right" w:pos="5030"/>
        </w:tabs>
        <w:rPr>
          <w:noProof/>
        </w:rPr>
      </w:pPr>
      <w:r>
        <w:rPr>
          <w:noProof/>
        </w:rPr>
        <w:t>Microsoft Stream Plan 2 Add-on, 70</w:t>
      </w:r>
    </w:p>
    <w:p w:rsidR="00E43EEE" w:rsidRDefault="00E43EEE">
      <w:pPr>
        <w:pStyle w:val="Index1"/>
        <w:tabs>
          <w:tab w:val="right" w:pos="5030"/>
        </w:tabs>
        <w:rPr>
          <w:noProof/>
        </w:rPr>
      </w:pPr>
      <w:r>
        <w:rPr>
          <w:noProof/>
        </w:rPr>
        <w:t>Microsoft Stream Storage Add-on (500GB), 70</w:t>
      </w:r>
    </w:p>
    <w:p w:rsidR="00E43EEE" w:rsidRDefault="00E43EEE">
      <w:pPr>
        <w:pStyle w:val="Index1"/>
        <w:tabs>
          <w:tab w:val="right" w:pos="5030"/>
        </w:tabs>
        <w:rPr>
          <w:noProof/>
        </w:rPr>
      </w:pPr>
      <w:r>
        <w:rPr>
          <w:noProof/>
        </w:rPr>
        <w:t>Microsoft Translator API, 54</w:t>
      </w:r>
    </w:p>
    <w:p w:rsidR="00E43EEE" w:rsidRDefault="00E43EEE">
      <w:pPr>
        <w:pStyle w:val="Index1"/>
        <w:tabs>
          <w:tab w:val="right" w:pos="5030"/>
        </w:tabs>
        <w:rPr>
          <w:noProof/>
        </w:rPr>
      </w:pPr>
      <w:r>
        <w:rPr>
          <w:noProof/>
        </w:rPr>
        <w:t>Minecraft</w:t>
      </w:r>
    </w:p>
    <w:p w:rsidR="00E43EEE" w:rsidRDefault="00E43EEE">
      <w:pPr>
        <w:pStyle w:val="Index2"/>
        <w:tabs>
          <w:tab w:val="right" w:pos="5030"/>
        </w:tabs>
        <w:rPr>
          <w:noProof/>
        </w:rPr>
      </w:pPr>
      <w:r>
        <w:rPr>
          <w:noProof/>
        </w:rPr>
        <w:t>Onderwijseditie, 73</w:t>
      </w:r>
    </w:p>
    <w:p w:rsidR="00E43EEE" w:rsidRDefault="00E43EEE">
      <w:pPr>
        <w:pStyle w:val="Index1"/>
        <w:tabs>
          <w:tab w:val="right" w:pos="5030"/>
        </w:tabs>
        <w:rPr>
          <w:noProof/>
        </w:rPr>
      </w:pPr>
      <w:r>
        <w:rPr>
          <w:noProof/>
        </w:rPr>
        <w:t>MSDN-platforms, 38</w:t>
      </w:r>
    </w:p>
    <w:p w:rsidR="00E43EEE" w:rsidRDefault="00E43EEE">
      <w:pPr>
        <w:pStyle w:val="Index1"/>
        <w:tabs>
          <w:tab w:val="right" w:pos="5030"/>
        </w:tabs>
        <w:rPr>
          <w:noProof/>
        </w:rPr>
      </w:pPr>
      <w:r>
        <w:rPr>
          <w:noProof/>
        </w:rPr>
        <w:t>Office 2013, 23</w:t>
      </w:r>
    </w:p>
    <w:p w:rsidR="00E43EEE" w:rsidRDefault="00E43EEE">
      <w:pPr>
        <w:pStyle w:val="Index1"/>
        <w:tabs>
          <w:tab w:val="right" w:pos="5030"/>
        </w:tabs>
        <w:rPr>
          <w:noProof/>
        </w:rPr>
      </w:pPr>
      <w:r>
        <w:rPr>
          <w:noProof/>
        </w:rPr>
        <w:t>Office 2016 voor Mac Standard, 24</w:t>
      </w:r>
    </w:p>
    <w:p w:rsidR="00E43EEE" w:rsidRDefault="00E43EEE">
      <w:pPr>
        <w:pStyle w:val="Index1"/>
        <w:tabs>
          <w:tab w:val="right" w:pos="5030"/>
        </w:tabs>
        <w:rPr>
          <w:noProof/>
        </w:rPr>
      </w:pPr>
      <w:r>
        <w:rPr>
          <w:noProof/>
        </w:rPr>
        <w:t>Office 365 A1, 64</w:t>
      </w:r>
    </w:p>
    <w:p w:rsidR="00E43EEE" w:rsidRDefault="00E43EEE">
      <w:pPr>
        <w:pStyle w:val="Index1"/>
        <w:tabs>
          <w:tab w:val="right" w:pos="5030"/>
        </w:tabs>
        <w:rPr>
          <w:noProof/>
        </w:rPr>
      </w:pPr>
      <w:r>
        <w:rPr>
          <w:noProof/>
        </w:rPr>
        <w:t>Office 365 A3, 64</w:t>
      </w:r>
    </w:p>
    <w:p w:rsidR="00E43EEE" w:rsidRDefault="00E43EEE">
      <w:pPr>
        <w:pStyle w:val="Index1"/>
        <w:tabs>
          <w:tab w:val="right" w:pos="5030"/>
        </w:tabs>
        <w:rPr>
          <w:noProof/>
        </w:rPr>
      </w:pPr>
      <w:r>
        <w:rPr>
          <w:noProof/>
        </w:rPr>
        <w:t>Office 365 A5, 64</w:t>
      </w:r>
    </w:p>
    <w:p w:rsidR="00E43EEE" w:rsidRDefault="00E43EEE">
      <w:pPr>
        <w:pStyle w:val="Index1"/>
        <w:tabs>
          <w:tab w:val="right" w:pos="5030"/>
        </w:tabs>
        <w:rPr>
          <w:noProof/>
        </w:rPr>
      </w:pPr>
      <w:r>
        <w:rPr>
          <w:noProof/>
        </w:rPr>
        <w:t>Office 365 A5 Add-on, 64</w:t>
      </w:r>
    </w:p>
    <w:p w:rsidR="00E43EEE" w:rsidRDefault="00E43EEE">
      <w:pPr>
        <w:pStyle w:val="Index1"/>
        <w:tabs>
          <w:tab w:val="right" w:pos="5030"/>
        </w:tabs>
        <w:rPr>
          <w:noProof/>
        </w:rPr>
      </w:pPr>
      <w:r>
        <w:rPr>
          <w:noProof/>
        </w:rPr>
        <w:t>Office 365 Advanced Compliance, 66</w:t>
      </w:r>
    </w:p>
    <w:p w:rsidR="00E43EEE" w:rsidRDefault="00E43EEE">
      <w:pPr>
        <w:pStyle w:val="Index1"/>
        <w:tabs>
          <w:tab w:val="right" w:pos="5030"/>
        </w:tabs>
        <w:rPr>
          <w:noProof/>
        </w:rPr>
      </w:pPr>
      <w:r>
        <w:rPr>
          <w:noProof/>
        </w:rPr>
        <w:t>Office 365 Advanced Threat Protection, 66</w:t>
      </w:r>
    </w:p>
    <w:p w:rsidR="00E43EEE" w:rsidRDefault="00E43EEE">
      <w:pPr>
        <w:pStyle w:val="Index1"/>
        <w:tabs>
          <w:tab w:val="right" w:pos="5030"/>
        </w:tabs>
        <w:rPr>
          <w:noProof/>
        </w:rPr>
      </w:pPr>
      <w:r>
        <w:rPr>
          <w:noProof/>
        </w:rPr>
        <w:t>Office 365 Business, 62</w:t>
      </w:r>
    </w:p>
    <w:p w:rsidR="00E43EEE" w:rsidRDefault="00E43EEE">
      <w:pPr>
        <w:pStyle w:val="Index1"/>
        <w:tabs>
          <w:tab w:val="right" w:pos="5030"/>
        </w:tabs>
        <w:rPr>
          <w:noProof/>
        </w:rPr>
      </w:pPr>
      <w:r>
        <w:rPr>
          <w:noProof/>
        </w:rPr>
        <w:t>Office 365 Business Essentials, 64</w:t>
      </w:r>
    </w:p>
    <w:p w:rsidR="00E43EEE" w:rsidRDefault="00E43EEE">
      <w:pPr>
        <w:pStyle w:val="Index1"/>
        <w:tabs>
          <w:tab w:val="right" w:pos="5030"/>
        </w:tabs>
        <w:rPr>
          <w:noProof/>
        </w:rPr>
      </w:pPr>
      <w:r>
        <w:rPr>
          <w:noProof/>
        </w:rPr>
        <w:t>Office 365 Business Premium, 64</w:t>
      </w:r>
    </w:p>
    <w:p w:rsidR="00E43EEE" w:rsidRDefault="00E43EEE">
      <w:pPr>
        <w:pStyle w:val="Index1"/>
        <w:tabs>
          <w:tab w:val="right" w:pos="5030"/>
        </w:tabs>
        <w:rPr>
          <w:noProof/>
        </w:rPr>
      </w:pPr>
      <w:r>
        <w:rPr>
          <w:noProof/>
        </w:rPr>
        <w:t>Office 365 Cloud App Security (Gebruikers-SL), 65</w:t>
      </w:r>
    </w:p>
    <w:p w:rsidR="00E43EEE" w:rsidRDefault="00E43EEE">
      <w:pPr>
        <w:pStyle w:val="Index1"/>
        <w:tabs>
          <w:tab w:val="right" w:pos="5030"/>
        </w:tabs>
        <w:rPr>
          <w:noProof/>
        </w:rPr>
      </w:pPr>
      <w:r>
        <w:rPr>
          <w:noProof/>
        </w:rPr>
        <w:t>Office 365 Enterprise E1, 17, 64</w:t>
      </w:r>
    </w:p>
    <w:p w:rsidR="00E43EEE" w:rsidRDefault="00E43EEE">
      <w:pPr>
        <w:pStyle w:val="Index1"/>
        <w:tabs>
          <w:tab w:val="right" w:pos="5030"/>
        </w:tabs>
        <w:rPr>
          <w:noProof/>
        </w:rPr>
      </w:pPr>
      <w:r>
        <w:rPr>
          <w:noProof/>
        </w:rPr>
        <w:t>Office 365 Enterprise E1 en Microsoft Intune, 17</w:t>
      </w:r>
    </w:p>
    <w:p w:rsidR="00E43EEE" w:rsidRDefault="00E43EEE">
      <w:pPr>
        <w:pStyle w:val="Index1"/>
        <w:tabs>
          <w:tab w:val="right" w:pos="5030"/>
        </w:tabs>
        <w:rPr>
          <w:noProof/>
        </w:rPr>
      </w:pPr>
      <w:r>
        <w:rPr>
          <w:noProof/>
        </w:rPr>
        <w:t>Office 365 Enterprise E1 vanuit SA, 64</w:t>
      </w:r>
    </w:p>
    <w:p w:rsidR="00E43EEE" w:rsidRDefault="00E43EEE">
      <w:pPr>
        <w:pStyle w:val="Index1"/>
        <w:tabs>
          <w:tab w:val="right" w:pos="5030"/>
        </w:tabs>
        <w:rPr>
          <w:noProof/>
        </w:rPr>
      </w:pPr>
      <w:r>
        <w:rPr>
          <w:noProof/>
        </w:rPr>
        <w:t>Office 365 Enterprise E1, E3 Add-on, 64</w:t>
      </w:r>
    </w:p>
    <w:p w:rsidR="00E43EEE" w:rsidRDefault="00E43EEE">
      <w:pPr>
        <w:pStyle w:val="Index1"/>
        <w:tabs>
          <w:tab w:val="right" w:pos="5030"/>
        </w:tabs>
        <w:rPr>
          <w:noProof/>
        </w:rPr>
      </w:pPr>
      <w:r>
        <w:rPr>
          <w:noProof/>
        </w:rPr>
        <w:t>Office 365 Enterprise E3, 17, 64</w:t>
      </w:r>
    </w:p>
    <w:p w:rsidR="00E43EEE" w:rsidRDefault="00E43EEE">
      <w:pPr>
        <w:pStyle w:val="Index1"/>
        <w:tabs>
          <w:tab w:val="right" w:pos="5030"/>
        </w:tabs>
        <w:rPr>
          <w:noProof/>
        </w:rPr>
      </w:pPr>
      <w:r>
        <w:rPr>
          <w:noProof/>
        </w:rPr>
        <w:t>Office 365 Enterprise E3 en Microsoft Intune, 17</w:t>
      </w:r>
    </w:p>
    <w:p w:rsidR="00E43EEE" w:rsidRDefault="00E43EEE">
      <w:pPr>
        <w:pStyle w:val="Index1"/>
        <w:tabs>
          <w:tab w:val="right" w:pos="5030"/>
        </w:tabs>
        <w:rPr>
          <w:noProof/>
        </w:rPr>
      </w:pPr>
      <w:r>
        <w:rPr>
          <w:noProof/>
        </w:rPr>
        <w:t>Office 365 Enterprise E3 vanuit SA, 64</w:t>
      </w:r>
    </w:p>
    <w:p w:rsidR="00E43EEE" w:rsidRDefault="00E43EEE">
      <w:pPr>
        <w:pStyle w:val="Index1"/>
        <w:tabs>
          <w:tab w:val="right" w:pos="5030"/>
        </w:tabs>
        <w:rPr>
          <w:noProof/>
        </w:rPr>
      </w:pPr>
      <w:r>
        <w:rPr>
          <w:noProof/>
        </w:rPr>
        <w:t>Office 365 Enterprise E3 zonder ProPlus Add-on, 64</w:t>
      </w:r>
    </w:p>
    <w:p w:rsidR="00E43EEE" w:rsidRDefault="00E43EEE">
      <w:pPr>
        <w:pStyle w:val="Index1"/>
        <w:tabs>
          <w:tab w:val="right" w:pos="5030"/>
        </w:tabs>
        <w:rPr>
          <w:noProof/>
        </w:rPr>
      </w:pPr>
      <w:r>
        <w:rPr>
          <w:noProof/>
        </w:rPr>
        <w:t>Office 365 Enterprise E4, 64</w:t>
      </w:r>
    </w:p>
    <w:p w:rsidR="00E43EEE" w:rsidRDefault="00E43EEE">
      <w:pPr>
        <w:pStyle w:val="Index1"/>
        <w:tabs>
          <w:tab w:val="right" w:pos="5030"/>
        </w:tabs>
        <w:rPr>
          <w:noProof/>
        </w:rPr>
      </w:pPr>
      <w:r>
        <w:rPr>
          <w:noProof/>
        </w:rPr>
        <w:t>Office 365 Enterprise E4 Add-on, 64</w:t>
      </w:r>
    </w:p>
    <w:p w:rsidR="00E43EEE" w:rsidRDefault="00E43EEE">
      <w:pPr>
        <w:pStyle w:val="Index1"/>
        <w:tabs>
          <w:tab w:val="right" w:pos="5030"/>
        </w:tabs>
        <w:rPr>
          <w:noProof/>
        </w:rPr>
      </w:pPr>
      <w:r>
        <w:rPr>
          <w:noProof/>
        </w:rPr>
        <w:t>Office 365 Enterprise E4 vanuit SA, 64</w:t>
      </w:r>
    </w:p>
    <w:p w:rsidR="00E43EEE" w:rsidRDefault="00E43EEE">
      <w:pPr>
        <w:pStyle w:val="Index1"/>
        <w:tabs>
          <w:tab w:val="right" w:pos="5030"/>
        </w:tabs>
        <w:rPr>
          <w:noProof/>
        </w:rPr>
      </w:pPr>
      <w:r>
        <w:rPr>
          <w:noProof/>
        </w:rPr>
        <w:t>Office 365 Enterprise E4 zonder ProPlus Add-on, 64</w:t>
      </w:r>
    </w:p>
    <w:p w:rsidR="00E43EEE" w:rsidRDefault="00E43EEE">
      <w:pPr>
        <w:pStyle w:val="Index1"/>
        <w:tabs>
          <w:tab w:val="right" w:pos="5030"/>
        </w:tabs>
        <w:rPr>
          <w:noProof/>
        </w:rPr>
      </w:pPr>
      <w:r>
        <w:rPr>
          <w:noProof/>
        </w:rPr>
        <w:t>Office 365 Enterprise E5, 17</w:t>
      </w:r>
    </w:p>
    <w:p w:rsidR="00E43EEE" w:rsidRDefault="00E43EEE">
      <w:pPr>
        <w:pStyle w:val="Index1"/>
        <w:tabs>
          <w:tab w:val="right" w:pos="5030"/>
        </w:tabs>
        <w:rPr>
          <w:noProof/>
        </w:rPr>
      </w:pPr>
      <w:r>
        <w:rPr>
          <w:noProof/>
        </w:rPr>
        <w:t>Office 365 Enterprise E5 (Gebruikers-SL), 64</w:t>
      </w:r>
    </w:p>
    <w:p w:rsidR="00E43EEE" w:rsidRDefault="00E43EEE">
      <w:pPr>
        <w:pStyle w:val="Index1"/>
        <w:tabs>
          <w:tab w:val="right" w:pos="5030"/>
        </w:tabs>
        <w:rPr>
          <w:noProof/>
        </w:rPr>
      </w:pPr>
      <w:r>
        <w:rPr>
          <w:noProof/>
        </w:rPr>
        <w:t>Office 365 Enterprise E5 Add-on, 64</w:t>
      </w:r>
    </w:p>
    <w:p w:rsidR="00E43EEE" w:rsidRDefault="00E43EEE">
      <w:pPr>
        <w:pStyle w:val="Index1"/>
        <w:tabs>
          <w:tab w:val="right" w:pos="5030"/>
        </w:tabs>
        <w:rPr>
          <w:noProof/>
        </w:rPr>
      </w:pPr>
      <w:r>
        <w:rPr>
          <w:noProof/>
        </w:rPr>
        <w:t>Office 365 Enterprise E5 en Microsoft Intune, 17</w:t>
      </w:r>
    </w:p>
    <w:p w:rsidR="00E43EEE" w:rsidRDefault="00E43EEE">
      <w:pPr>
        <w:pStyle w:val="Index1"/>
        <w:tabs>
          <w:tab w:val="right" w:pos="5030"/>
        </w:tabs>
        <w:rPr>
          <w:noProof/>
        </w:rPr>
      </w:pPr>
      <w:r>
        <w:rPr>
          <w:noProof/>
        </w:rPr>
        <w:t>Office 365 Enterprise E5 vanuit SA, 64</w:t>
      </w:r>
    </w:p>
    <w:p w:rsidR="00E43EEE" w:rsidRDefault="00E43EEE">
      <w:pPr>
        <w:pStyle w:val="Index1"/>
        <w:tabs>
          <w:tab w:val="right" w:pos="5030"/>
        </w:tabs>
        <w:rPr>
          <w:noProof/>
        </w:rPr>
      </w:pPr>
      <w:r>
        <w:rPr>
          <w:noProof/>
        </w:rPr>
        <w:t>Office 365 Enterprise F1, 64</w:t>
      </w:r>
    </w:p>
    <w:p w:rsidR="00E43EEE" w:rsidRDefault="00E43EEE">
      <w:pPr>
        <w:pStyle w:val="Index1"/>
        <w:tabs>
          <w:tab w:val="right" w:pos="5030"/>
        </w:tabs>
        <w:rPr>
          <w:noProof/>
        </w:rPr>
      </w:pPr>
      <w:r>
        <w:rPr>
          <w:noProof/>
        </w:rPr>
        <w:t>Office 365 Extra Bestandsopslag 1 GB, 68</w:t>
      </w:r>
    </w:p>
    <w:p w:rsidR="00E43EEE" w:rsidRDefault="00E43EEE">
      <w:pPr>
        <w:pStyle w:val="Index1"/>
        <w:tabs>
          <w:tab w:val="right" w:pos="5030"/>
        </w:tabs>
        <w:rPr>
          <w:noProof/>
        </w:rPr>
      </w:pPr>
      <w:r>
        <w:rPr>
          <w:noProof/>
        </w:rPr>
        <w:t>Office 365 Midsize Business, 65</w:t>
      </w:r>
    </w:p>
    <w:p w:rsidR="00E43EEE" w:rsidRDefault="00E43EEE">
      <w:pPr>
        <w:pStyle w:val="Index1"/>
        <w:tabs>
          <w:tab w:val="right" w:pos="5030"/>
        </w:tabs>
        <w:rPr>
          <w:noProof/>
        </w:rPr>
      </w:pPr>
      <w:r>
        <w:rPr>
          <w:noProof/>
        </w:rPr>
        <w:t>Office 365 ProPlus, 62</w:t>
      </w:r>
    </w:p>
    <w:p w:rsidR="00E43EEE" w:rsidRDefault="00E43EEE">
      <w:pPr>
        <w:pStyle w:val="Index1"/>
        <w:tabs>
          <w:tab w:val="right" w:pos="5030"/>
        </w:tabs>
        <w:rPr>
          <w:noProof/>
        </w:rPr>
      </w:pPr>
      <w:r>
        <w:rPr>
          <w:noProof/>
        </w:rPr>
        <w:t>Office 365 ProPlus vanuit SA, 62</w:t>
      </w:r>
    </w:p>
    <w:p w:rsidR="00E43EEE" w:rsidRDefault="00E43EEE">
      <w:pPr>
        <w:pStyle w:val="Index1"/>
        <w:tabs>
          <w:tab w:val="right" w:pos="5030"/>
        </w:tabs>
        <w:rPr>
          <w:noProof/>
        </w:rPr>
      </w:pPr>
      <w:r>
        <w:rPr>
          <w:noProof/>
        </w:rPr>
        <w:t>Office 365 Threat Intelligence, 66</w:t>
      </w:r>
    </w:p>
    <w:p w:rsidR="00E43EEE" w:rsidRDefault="00E43EEE">
      <w:pPr>
        <w:pStyle w:val="Index1"/>
        <w:tabs>
          <w:tab w:val="right" w:pos="5030"/>
        </w:tabs>
        <w:rPr>
          <w:noProof/>
        </w:rPr>
      </w:pPr>
      <w:r>
        <w:rPr>
          <w:noProof/>
        </w:rPr>
        <w:t>Office Home &amp; Student 2013 RT Commercial Use, 23</w:t>
      </w:r>
    </w:p>
    <w:p w:rsidR="00E43EEE" w:rsidRDefault="00E43EEE">
      <w:pPr>
        <w:pStyle w:val="Index1"/>
        <w:tabs>
          <w:tab w:val="right" w:pos="5030"/>
        </w:tabs>
        <w:rPr>
          <w:noProof/>
        </w:rPr>
      </w:pPr>
      <w:r>
        <w:rPr>
          <w:noProof/>
        </w:rPr>
        <w:t>Office Multi Language Pack, 63, 64</w:t>
      </w:r>
    </w:p>
    <w:p w:rsidR="00E43EEE" w:rsidRDefault="00E43EEE">
      <w:pPr>
        <w:pStyle w:val="Index1"/>
        <w:tabs>
          <w:tab w:val="right" w:pos="5030"/>
        </w:tabs>
        <w:rPr>
          <w:noProof/>
        </w:rPr>
      </w:pPr>
      <w:r>
        <w:rPr>
          <w:noProof/>
        </w:rPr>
        <w:t>Office Multi Language Pack 2013, 23</w:t>
      </w:r>
    </w:p>
    <w:p w:rsidR="00E43EEE" w:rsidRDefault="00E43EEE">
      <w:pPr>
        <w:pStyle w:val="Index1"/>
        <w:tabs>
          <w:tab w:val="right" w:pos="5030"/>
        </w:tabs>
        <w:rPr>
          <w:noProof/>
        </w:rPr>
      </w:pPr>
      <w:r>
        <w:rPr>
          <w:noProof/>
        </w:rPr>
        <w:t>Office Online, 63</w:t>
      </w:r>
    </w:p>
    <w:p w:rsidR="00E43EEE" w:rsidRDefault="00E43EEE">
      <w:pPr>
        <w:pStyle w:val="Index1"/>
        <w:tabs>
          <w:tab w:val="right" w:pos="5030"/>
        </w:tabs>
        <w:rPr>
          <w:noProof/>
        </w:rPr>
      </w:pPr>
      <w:r>
        <w:rPr>
          <w:noProof/>
        </w:rPr>
        <w:t>Office Online voor Office 365, 84</w:t>
      </w:r>
    </w:p>
    <w:p w:rsidR="00E43EEE" w:rsidRDefault="00E43EEE">
      <w:pPr>
        <w:pStyle w:val="Index1"/>
        <w:tabs>
          <w:tab w:val="right" w:pos="5030"/>
        </w:tabs>
        <w:rPr>
          <w:noProof/>
        </w:rPr>
      </w:pPr>
      <w:r>
        <w:rPr>
          <w:noProof/>
        </w:rPr>
        <w:t>Office Professional Plus, 63, 84, 90</w:t>
      </w:r>
    </w:p>
    <w:p w:rsidR="00E43EEE" w:rsidRDefault="00E43EEE">
      <w:pPr>
        <w:pStyle w:val="Index1"/>
        <w:tabs>
          <w:tab w:val="right" w:pos="5030"/>
        </w:tabs>
        <w:rPr>
          <w:noProof/>
        </w:rPr>
      </w:pPr>
      <w:r>
        <w:rPr>
          <w:noProof/>
        </w:rPr>
        <w:t>Office Professional Plus 2013, 63</w:t>
      </w:r>
    </w:p>
    <w:p w:rsidR="00E43EEE" w:rsidRDefault="00E43EEE">
      <w:pPr>
        <w:pStyle w:val="Index1"/>
        <w:tabs>
          <w:tab w:val="right" w:pos="5030"/>
        </w:tabs>
        <w:rPr>
          <w:noProof/>
        </w:rPr>
      </w:pPr>
      <w:r>
        <w:rPr>
          <w:noProof/>
        </w:rPr>
        <w:t>Office Professional Plus 2016, 23, 39</w:t>
      </w:r>
    </w:p>
    <w:p w:rsidR="00E43EEE" w:rsidRDefault="00E43EEE">
      <w:pPr>
        <w:pStyle w:val="Index1"/>
        <w:tabs>
          <w:tab w:val="right" w:pos="5030"/>
        </w:tabs>
        <w:rPr>
          <w:noProof/>
        </w:rPr>
      </w:pPr>
      <w:r>
        <w:rPr>
          <w:noProof/>
        </w:rPr>
        <w:t>Office Standard, 63, 84, 90</w:t>
      </w:r>
    </w:p>
    <w:p w:rsidR="00E43EEE" w:rsidRDefault="00E43EEE">
      <w:pPr>
        <w:pStyle w:val="Index1"/>
        <w:tabs>
          <w:tab w:val="right" w:pos="5030"/>
        </w:tabs>
        <w:rPr>
          <w:noProof/>
        </w:rPr>
      </w:pPr>
      <w:r>
        <w:rPr>
          <w:noProof/>
        </w:rPr>
        <w:t>Office Standard 2016, 23</w:t>
      </w:r>
    </w:p>
    <w:p w:rsidR="00E43EEE" w:rsidRDefault="00E43EEE">
      <w:pPr>
        <w:pStyle w:val="Index1"/>
        <w:tabs>
          <w:tab w:val="right" w:pos="5030"/>
        </w:tabs>
        <w:rPr>
          <w:noProof/>
        </w:rPr>
      </w:pPr>
      <w:r>
        <w:rPr>
          <w:noProof/>
        </w:rPr>
        <w:t>Office voor Mac 2011, 24</w:t>
      </w:r>
    </w:p>
    <w:p w:rsidR="00E43EEE" w:rsidRDefault="00E43EEE">
      <w:pPr>
        <w:pStyle w:val="Index1"/>
        <w:tabs>
          <w:tab w:val="right" w:pos="5030"/>
        </w:tabs>
        <w:rPr>
          <w:noProof/>
        </w:rPr>
      </w:pPr>
      <w:r>
        <w:rPr>
          <w:noProof/>
        </w:rPr>
        <w:t>Office voor Mac Standard, 84</w:t>
      </w:r>
    </w:p>
    <w:p w:rsidR="00E43EEE" w:rsidRDefault="00E43EEE">
      <w:pPr>
        <w:pStyle w:val="Index1"/>
        <w:tabs>
          <w:tab w:val="right" w:pos="5030"/>
        </w:tabs>
        <w:rPr>
          <w:noProof/>
        </w:rPr>
      </w:pPr>
      <w:r>
        <w:rPr>
          <w:noProof/>
        </w:rPr>
        <w:t>OneDrive voor Bedrijven-abonnement 1, 67</w:t>
      </w:r>
    </w:p>
    <w:p w:rsidR="00E43EEE" w:rsidRDefault="00E43EEE">
      <w:pPr>
        <w:pStyle w:val="Index1"/>
        <w:tabs>
          <w:tab w:val="right" w:pos="5030"/>
        </w:tabs>
        <w:rPr>
          <w:noProof/>
        </w:rPr>
      </w:pPr>
      <w:r>
        <w:rPr>
          <w:noProof/>
        </w:rPr>
        <w:t>OneDrive voor Bedrijven-abonnement 2, 67</w:t>
      </w:r>
    </w:p>
    <w:p w:rsidR="00E43EEE" w:rsidRDefault="00E43EEE">
      <w:pPr>
        <w:pStyle w:val="Index1"/>
        <w:tabs>
          <w:tab w:val="right" w:pos="5030"/>
        </w:tabs>
        <w:rPr>
          <w:noProof/>
        </w:rPr>
      </w:pPr>
      <w:r>
        <w:rPr>
          <w:noProof/>
        </w:rPr>
        <w:t>On-premises CAL voor Microsoft Dynamics 365 for Customer Service, 90</w:t>
      </w:r>
    </w:p>
    <w:p w:rsidR="00E43EEE" w:rsidRDefault="00E43EEE">
      <w:pPr>
        <w:pStyle w:val="Index1"/>
        <w:tabs>
          <w:tab w:val="right" w:pos="5030"/>
        </w:tabs>
        <w:rPr>
          <w:noProof/>
        </w:rPr>
      </w:pPr>
      <w:r>
        <w:rPr>
          <w:noProof/>
        </w:rPr>
        <w:t>On-premises CAL voor Microsoft Dynamics 365 for Customer Service, 20</w:t>
      </w:r>
    </w:p>
    <w:p w:rsidR="00E43EEE" w:rsidRDefault="00E43EEE">
      <w:pPr>
        <w:pStyle w:val="Index1"/>
        <w:tabs>
          <w:tab w:val="right" w:pos="5030"/>
        </w:tabs>
        <w:rPr>
          <w:noProof/>
        </w:rPr>
      </w:pPr>
      <w:r>
        <w:rPr>
          <w:noProof/>
        </w:rPr>
        <w:t>On-premises CAL voor Microsoft Dynamics 365 for Operations, 20, 90</w:t>
      </w:r>
    </w:p>
    <w:p w:rsidR="00E43EEE" w:rsidRDefault="00E43EEE">
      <w:pPr>
        <w:pStyle w:val="Index1"/>
        <w:tabs>
          <w:tab w:val="right" w:pos="5030"/>
        </w:tabs>
        <w:rPr>
          <w:noProof/>
        </w:rPr>
      </w:pPr>
      <w:r>
        <w:rPr>
          <w:noProof/>
        </w:rPr>
        <w:t>On-premises CAL voor Microsoft Dynamics 365 for Operations Activity, 20, 90</w:t>
      </w:r>
    </w:p>
    <w:p w:rsidR="00E43EEE" w:rsidRDefault="00E43EEE">
      <w:pPr>
        <w:pStyle w:val="Index1"/>
        <w:tabs>
          <w:tab w:val="right" w:pos="5030"/>
        </w:tabs>
        <w:rPr>
          <w:noProof/>
        </w:rPr>
      </w:pPr>
      <w:r>
        <w:rPr>
          <w:noProof/>
        </w:rPr>
        <w:t>On-premises CAL voor Microsoft Dynamics 365 for Operations Device, 20</w:t>
      </w:r>
    </w:p>
    <w:p w:rsidR="00E43EEE" w:rsidRDefault="00E43EEE">
      <w:pPr>
        <w:pStyle w:val="Index1"/>
        <w:tabs>
          <w:tab w:val="right" w:pos="5030"/>
        </w:tabs>
        <w:rPr>
          <w:noProof/>
        </w:rPr>
      </w:pPr>
      <w:r>
        <w:rPr>
          <w:noProof/>
        </w:rPr>
        <w:t>On-premises CAL voor Microsoft Dynamics 365 for Sales, 20, 90</w:t>
      </w:r>
    </w:p>
    <w:p w:rsidR="00E43EEE" w:rsidRDefault="00E43EEE">
      <w:pPr>
        <w:pStyle w:val="Index1"/>
        <w:tabs>
          <w:tab w:val="right" w:pos="5030"/>
        </w:tabs>
        <w:rPr>
          <w:noProof/>
        </w:rPr>
      </w:pPr>
      <w:r>
        <w:rPr>
          <w:noProof/>
        </w:rPr>
        <w:t>On-premises CAL voor Microsoft Dynamics 365 for Team Members, 20, 90</w:t>
      </w:r>
    </w:p>
    <w:p w:rsidR="00E43EEE" w:rsidRDefault="00E43EEE">
      <w:pPr>
        <w:pStyle w:val="Index1"/>
        <w:tabs>
          <w:tab w:val="right" w:pos="5030"/>
        </w:tabs>
        <w:rPr>
          <w:noProof/>
        </w:rPr>
      </w:pPr>
      <w:r>
        <w:rPr>
          <w:noProof/>
        </w:rPr>
        <w:t>Operations Management and Security</w:t>
      </w:r>
    </w:p>
    <w:p w:rsidR="00E43EEE" w:rsidRDefault="00E43EEE">
      <w:pPr>
        <w:pStyle w:val="Index2"/>
        <w:tabs>
          <w:tab w:val="right" w:pos="5030"/>
        </w:tabs>
        <w:rPr>
          <w:noProof/>
        </w:rPr>
      </w:pPr>
      <w:r>
        <w:rPr>
          <w:noProof/>
        </w:rPr>
        <w:t>automatisering en besturing, 55</w:t>
      </w:r>
    </w:p>
    <w:p w:rsidR="00E43EEE" w:rsidRDefault="00E43EEE">
      <w:pPr>
        <w:pStyle w:val="Index2"/>
        <w:tabs>
          <w:tab w:val="right" w:pos="5030"/>
        </w:tabs>
        <w:rPr>
          <w:noProof/>
        </w:rPr>
      </w:pPr>
      <w:r>
        <w:rPr>
          <w:noProof/>
        </w:rPr>
        <w:t>back-up en herstel bij noodgevallen, 55</w:t>
      </w:r>
    </w:p>
    <w:p w:rsidR="00E43EEE" w:rsidRDefault="00E43EEE">
      <w:pPr>
        <w:pStyle w:val="Index2"/>
        <w:tabs>
          <w:tab w:val="right" w:pos="5030"/>
        </w:tabs>
        <w:rPr>
          <w:noProof/>
        </w:rPr>
      </w:pPr>
      <w:r>
        <w:rPr>
          <w:noProof/>
        </w:rPr>
        <w:t>beveiliging en naleving, 55</w:t>
      </w:r>
    </w:p>
    <w:p w:rsidR="00E43EEE" w:rsidRDefault="00E43EEE">
      <w:pPr>
        <w:pStyle w:val="Index2"/>
        <w:tabs>
          <w:tab w:val="right" w:pos="5030"/>
        </w:tabs>
        <w:rPr>
          <w:noProof/>
        </w:rPr>
      </w:pPr>
      <w:r>
        <w:rPr>
          <w:noProof/>
        </w:rPr>
        <w:t>inzichten en analyse, 55</w:t>
      </w:r>
    </w:p>
    <w:p w:rsidR="00E43EEE" w:rsidRDefault="00E43EEE">
      <w:pPr>
        <w:pStyle w:val="Index1"/>
        <w:tabs>
          <w:tab w:val="right" w:pos="5030"/>
        </w:tabs>
        <w:rPr>
          <w:noProof/>
        </w:rPr>
      </w:pPr>
      <w:r>
        <w:rPr>
          <w:noProof/>
        </w:rPr>
        <w:t>Operations Management and Security E1, 55</w:t>
      </w:r>
    </w:p>
    <w:p w:rsidR="00E43EEE" w:rsidRDefault="00E43EEE">
      <w:pPr>
        <w:pStyle w:val="Index1"/>
        <w:tabs>
          <w:tab w:val="right" w:pos="5030"/>
        </w:tabs>
        <w:rPr>
          <w:noProof/>
        </w:rPr>
      </w:pPr>
      <w:r>
        <w:rPr>
          <w:noProof/>
        </w:rPr>
        <w:t>Operations Management and Security E1 Add-on, 55</w:t>
      </w:r>
    </w:p>
    <w:p w:rsidR="00E43EEE" w:rsidRDefault="00E43EEE">
      <w:pPr>
        <w:pStyle w:val="Index1"/>
        <w:tabs>
          <w:tab w:val="right" w:pos="5030"/>
        </w:tabs>
        <w:rPr>
          <w:noProof/>
        </w:rPr>
      </w:pPr>
      <w:r>
        <w:rPr>
          <w:noProof/>
        </w:rPr>
        <w:t>Operations Management and Security E1 vanuit SA, 55</w:t>
      </w:r>
    </w:p>
    <w:p w:rsidR="00E43EEE" w:rsidRDefault="00E43EEE">
      <w:pPr>
        <w:pStyle w:val="Index1"/>
        <w:tabs>
          <w:tab w:val="right" w:pos="5030"/>
        </w:tabs>
        <w:rPr>
          <w:noProof/>
        </w:rPr>
      </w:pPr>
      <w:r>
        <w:rPr>
          <w:noProof/>
        </w:rPr>
        <w:t>Operations Management and Security E2, 55</w:t>
      </w:r>
    </w:p>
    <w:p w:rsidR="00E43EEE" w:rsidRDefault="00E43EEE">
      <w:pPr>
        <w:pStyle w:val="Index1"/>
        <w:tabs>
          <w:tab w:val="right" w:pos="5030"/>
        </w:tabs>
        <w:rPr>
          <w:noProof/>
        </w:rPr>
      </w:pPr>
      <w:r>
        <w:rPr>
          <w:noProof/>
        </w:rPr>
        <w:t>Operations Management and Security E2 Add-on, 55</w:t>
      </w:r>
    </w:p>
    <w:p w:rsidR="00E43EEE" w:rsidRDefault="00E43EEE">
      <w:pPr>
        <w:pStyle w:val="Index1"/>
        <w:tabs>
          <w:tab w:val="right" w:pos="5030"/>
        </w:tabs>
        <w:rPr>
          <w:noProof/>
        </w:rPr>
      </w:pPr>
      <w:r>
        <w:rPr>
          <w:noProof/>
        </w:rPr>
        <w:t>Operations Management and Security E2 vanuit SA, 55</w:t>
      </w:r>
    </w:p>
    <w:p w:rsidR="00E43EEE" w:rsidRDefault="00E43EEE">
      <w:pPr>
        <w:pStyle w:val="Index1"/>
        <w:tabs>
          <w:tab w:val="right" w:pos="5030"/>
        </w:tabs>
        <w:rPr>
          <w:noProof/>
        </w:rPr>
      </w:pPr>
      <w:r>
        <w:rPr>
          <w:noProof/>
        </w:rPr>
        <w:t>Outlook 2016, 23</w:t>
      </w:r>
    </w:p>
    <w:p w:rsidR="00E43EEE" w:rsidRDefault="00E43EEE">
      <w:pPr>
        <w:pStyle w:val="Index1"/>
        <w:tabs>
          <w:tab w:val="right" w:pos="5030"/>
        </w:tabs>
        <w:rPr>
          <w:noProof/>
        </w:rPr>
      </w:pPr>
      <w:r>
        <w:rPr>
          <w:noProof/>
        </w:rPr>
        <w:t>Outlook 2016 voor Mac, 24</w:t>
      </w:r>
    </w:p>
    <w:p w:rsidR="00E43EEE" w:rsidRDefault="00E43EEE">
      <w:pPr>
        <w:pStyle w:val="Index1"/>
        <w:tabs>
          <w:tab w:val="right" w:pos="5030"/>
        </w:tabs>
        <w:rPr>
          <w:noProof/>
        </w:rPr>
      </w:pPr>
      <w:r>
        <w:rPr>
          <w:noProof/>
        </w:rPr>
        <w:t>Overstap van Windows 10 S naar Windows 10 Pro, 42</w:t>
      </w:r>
    </w:p>
    <w:p w:rsidR="00E43EEE" w:rsidRDefault="00E43EEE">
      <w:pPr>
        <w:pStyle w:val="Index1"/>
        <w:tabs>
          <w:tab w:val="right" w:pos="5030"/>
        </w:tabs>
        <w:rPr>
          <w:noProof/>
        </w:rPr>
      </w:pPr>
      <w:r>
        <w:rPr>
          <w:noProof/>
        </w:rPr>
        <w:t>Phone System, 68</w:t>
      </w:r>
    </w:p>
    <w:p w:rsidR="00E43EEE" w:rsidRDefault="00E43EEE">
      <w:pPr>
        <w:pStyle w:val="Index1"/>
        <w:tabs>
          <w:tab w:val="right" w:pos="5030"/>
        </w:tabs>
        <w:rPr>
          <w:noProof/>
        </w:rPr>
      </w:pPr>
      <w:r>
        <w:rPr>
          <w:noProof/>
        </w:rPr>
        <w:t>Power BI Premium EM1, 70</w:t>
      </w:r>
    </w:p>
    <w:p w:rsidR="00E43EEE" w:rsidRDefault="00E43EEE">
      <w:pPr>
        <w:pStyle w:val="Index1"/>
        <w:tabs>
          <w:tab w:val="right" w:pos="5030"/>
        </w:tabs>
        <w:rPr>
          <w:noProof/>
        </w:rPr>
      </w:pPr>
      <w:r>
        <w:rPr>
          <w:noProof/>
        </w:rPr>
        <w:t>Power BI Premium EM1 A, 70</w:t>
      </w:r>
    </w:p>
    <w:p w:rsidR="00E43EEE" w:rsidRDefault="00E43EEE">
      <w:pPr>
        <w:pStyle w:val="Index1"/>
        <w:tabs>
          <w:tab w:val="right" w:pos="5030"/>
        </w:tabs>
        <w:rPr>
          <w:noProof/>
        </w:rPr>
      </w:pPr>
      <w:r>
        <w:rPr>
          <w:noProof/>
        </w:rPr>
        <w:t>Power BI Premium EM2, 70</w:t>
      </w:r>
    </w:p>
    <w:p w:rsidR="00E43EEE" w:rsidRDefault="00E43EEE">
      <w:pPr>
        <w:pStyle w:val="Index1"/>
        <w:tabs>
          <w:tab w:val="right" w:pos="5030"/>
        </w:tabs>
        <w:rPr>
          <w:noProof/>
        </w:rPr>
      </w:pPr>
      <w:r>
        <w:rPr>
          <w:noProof/>
        </w:rPr>
        <w:t>Power BI Premium EM2 A, 70</w:t>
      </w:r>
    </w:p>
    <w:p w:rsidR="00E43EEE" w:rsidRDefault="00E43EEE">
      <w:pPr>
        <w:pStyle w:val="Index1"/>
        <w:tabs>
          <w:tab w:val="right" w:pos="5030"/>
        </w:tabs>
        <w:rPr>
          <w:noProof/>
        </w:rPr>
      </w:pPr>
      <w:r>
        <w:rPr>
          <w:noProof/>
        </w:rPr>
        <w:t>Power BI Premium EM3, 70</w:t>
      </w:r>
    </w:p>
    <w:p w:rsidR="00E43EEE" w:rsidRDefault="00E43EEE">
      <w:pPr>
        <w:pStyle w:val="Index1"/>
        <w:tabs>
          <w:tab w:val="right" w:pos="5030"/>
        </w:tabs>
        <w:rPr>
          <w:noProof/>
        </w:rPr>
      </w:pPr>
      <w:r>
        <w:rPr>
          <w:noProof/>
        </w:rPr>
        <w:t>Power BI Premium EM3 A, 70</w:t>
      </w:r>
    </w:p>
    <w:p w:rsidR="00E43EEE" w:rsidRDefault="00E43EEE">
      <w:pPr>
        <w:pStyle w:val="Index1"/>
        <w:tabs>
          <w:tab w:val="right" w:pos="5030"/>
        </w:tabs>
        <w:rPr>
          <w:noProof/>
        </w:rPr>
      </w:pPr>
      <w:r>
        <w:rPr>
          <w:noProof/>
        </w:rPr>
        <w:t>Power BI Premium Promo, 70</w:t>
      </w:r>
    </w:p>
    <w:p w:rsidR="00E43EEE" w:rsidRDefault="00E43EEE">
      <w:pPr>
        <w:pStyle w:val="Index1"/>
        <w:tabs>
          <w:tab w:val="right" w:pos="5030"/>
        </w:tabs>
        <w:rPr>
          <w:noProof/>
        </w:rPr>
      </w:pPr>
      <w:r>
        <w:rPr>
          <w:noProof/>
        </w:rPr>
        <w:t>Power BI Pro, 70</w:t>
      </w:r>
    </w:p>
    <w:p w:rsidR="00E43EEE" w:rsidRDefault="00E43EEE">
      <w:pPr>
        <w:pStyle w:val="Index1"/>
        <w:tabs>
          <w:tab w:val="right" w:pos="5030"/>
        </w:tabs>
        <w:rPr>
          <w:noProof/>
        </w:rPr>
      </w:pPr>
      <w:r>
        <w:rPr>
          <w:noProof/>
        </w:rPr>
        <w:t>Power BI Pro A, 70</w:t>
      </w:r>
    </w:p>
    <w:p w:rsidR="00E43EEE" w:rsidRDefault="00E43EEE">
      <w:pPr>
        <w:pStyle w:val="Index1"/>
        <w:tabs>
          <w:tab w:val="right" w:pos="5030"/>
        </w:tabs>
        <w:rPr>
          <w:noProof/>
        </w:rPr>
      </w:pPr>
      <w:r>
        <w:rPr>
          <w:noProof/>
        </w:rPr>
        <w:t>Power BI Report Server-, 31</w:t>
      </w:r>
    </w:p>
    <w:p w:rsidR="00E43EEE" w:rsidRDefault="00E43EEE">
      <w:pPr>
        <w:pStyle w:val="Index1"/>
        <w:tabs>
          <w:tab w:val="right" w:pos="5030"/>
        </w:tabs>
        <w:rPr>
          <w:noProof/>
        </w:rPr>
      </w:pPr>
      <w:r>
        <w:rPr>
          <w:noProof/>
        </w:rPr>
        <w:t>PowerPoint 2016, 23</w:t>
      </w:r>
    </w:p>
    <w:p w:rsidR="00E43EEE" w:rsidRDefault="00E43EEE">
      <w:pPr>
        <w:pStyle w:val="Index1"/>
        <w:tabs>
          <w:tab w:val="right" w:pos="5030"/>
        </w:tabs>
        <w:rPr>
          <w:noProof/>
        </w:rPr>
      </w:pPr>
      <w:r>
        <w:rPr>
          <w:noProof/>
        </w:rPr>
        <w:t>PowerPoint 2016 voor Mac, 24</w:t>
      </w:r>
    </w:p>
    <w:p w:rsidR="00E43EEE" w:rsidRDefault="00E43EEE">
      <w:pPr>
        <w:pStyle w:val="Index1"/>
        <w:tabs>
          <w:tab w:val="right" w:pos="5030"/>
        </w:tabs>
        <w:rPr>
          <w:noProof/>
        </w:rPr>
      </w:pPr>
      <w:r>
        <w:rPr>
          <w:noProof/>
        </w:rPr>
        <w:t>Premium Assurance Add-on, 30, 49</w:t>
      </w:r>
    </w:p>
    <w:p w:rsidR="00E43EEE" w:rsidRDefault="00E43EEE">
      <w:pPr>
        <w:pStyle w:val="Index1"/>
        <w:tabs>
          <w:tab w:val="right" w:pos="5030"/>
        </w:tabs>
        <w:rPr>
          <w:noProof/>
        </w:rPr>
      </w:pPr>
      <w:r>
        <w:rPr>
          <w:noProof/>
        </w:rPr>
        <w:t>Project 2013, 27</w:t>
      </w:r>
    </w:p>
    <w:p w:rsidR="00E43EEE" w:rsidRDefault="00E43EEE">
      <w:pPr>
        <w:pStyle w:val="Index1"/>
        <w:tabs>
          <w:tab w:val="right" w:pos="5030"/>
        </w:tabs>
        <w:rPr>
          <w:noProof/>
        </w:rPr>
      </w:pPr>
      <w:r>
        <w:rPr>
          <w:noProof/>
        </w:rPr>
        <w:t>Project Online Essentials, 67</w:t>
      </w:r>
    </w:p>
    <w:p w:rsidR="00E43EEE" w:rsidRDefault="00E43EEE">
      <w:pPr>
        <w:pStyle w:val="Index1"/>
        <w:tabs>
          <w:tab w:val="right" w:pos="5030"/>
        </w:tabs>
        <w:rPr>
          <w:noProof/>
        </w:rPr>
      </w:pPr>
      <w:r>
        <w:rPr>
          <w:noProof/>
        </w:rPr>
        <w:t>Project Online Essentials Add-on, 67</w:t>
      </w:r>
    </w:p>
    <w:p w:rsidR="00E43EEE" w:rsidRDefault="00E43EEE">
      <w:pPr>
        <w:pStyle w:val="Index1"/>
        <w:tabs>
          <w:tab w:val="right" w:pos="5030"/>
        </w:tabs>
        <w:rPr>
          <w:noProof/>
        </w:rPr>
      </w:pPr>
      <w:r>
        <w:rPr>
          <w:noProof/>
        </w:rPr>
        <w:t>Project Online Premium, 67</w:t>
      </w:r>
    </w:p>
    <w:p w:rsidR="00E43EEE" w:rsidRDefault="00E43EEE">
      <w:pPr>
        <w:pStyle w:val="Index1"/>
        <w:tabs>
          <w:tab w:val="right" w:pos="5030"/>
        </w:tabs>
        <w:rPr>
          <w:noProof/>
        </w:rPr>
      </w:pPr>
      <w:r>
        <w:rPr>
          <w:noProof/>
        </w:rPr>
        <w:t>Project Online Premium Add-on, 67</w:t>
      </w:r>
    </w:p>
    <w:p w:rsidR="00E43EEE" w:rsidRDefault="00E43EEE">
      <w:pPr>
        <w:pStyle w:val="Index1"/>
        <w:tabs>
          <w:tab w:val="right" w:pos="5030"/>
        </w:tabs>
        <w:rPr>
          <w:noProof/>
        </w:rPr>
      </w:pPr>
      <w:r>
        <w:rPr>
          <w:noProof/>
        </w:rPr>
        <w:t>Project Online Premium vanuit SA, 67</w:t>
      </w:r>
    </w:p>
    <w:p w:rsidR="00E43EEE" w:rsidRDefault="00E43EEE">
      <w:pPr>
        <w:pStyle w:val="Index1"/>
        <w:tabs>
          <w:tab w:val="right" w:pos="5030"/>
        </w:tabs>
        <w:rPr>
          <w:noProof/>
        </w:rPr>
      </w:pPr>
      <w:r>
        <w:rPr>
          <w:noProof/>
        </w:rPr>
        <w:t>Project Online Professional, 67</w:t>
      </w:r>
    </w:p>
    <w:p w:rsidR="00E43EEE" w:rsidRDefault="00E43EEE">
      <w:pPr>
        <w:pStyle w:val="Index1"/>
        <w:tabs>
          <w:tab w:val="right" w:pos="5030"/>
        </w:tabs>
        <w:rPr>
          <w:noProof/>
        </w:rPr>
      </w:pPr>
      <w:r>
        <w:rPr>
          <w:noProof/>
        </w:rPr>
        <w:t>Project Online Professional Add-on, 67</w:t>
      </w:r>
    </w:p>
    <w:p w:rsidR="00E43EEE" w:rsidRDefault="00E43EEE">
      <w:pPr>
        <w:pStyle w:val="Index1"/>
        <w:tabs>
          <w:tab w:val="right" w:pos="5030"/>
        </w:tabs>
        <w:rPr>
          <w:noProof/>
        </w:rPr>
      </w:pPr>
      <w:r>
        <w:rPr>
          <w:noProof/>
        </w:rPr>
        <w:t>Project Online Professional vanuit SA, 67</w:t>
      </w:r>
    </w:p>
    <w:p w:rsidR="00E43EEE" w:rsidRDefault="00E43EEE">
      <w:pPr>
        <w:pStyle w:val="Index1"/>
        <w:tabs>
          <w:tab w:val="right" w:pos="5030"/>
        </w:tabs>
        <w:rPr>
          <w:noProof/>
        </w:rPr>
      </w:pPr>
      <w:r>
        <w:rPr>
          <w:noProof/>
        </w:rPr>
        <w:t>Project Professional, 90</w:t>
      </w:r>
    </w:p>
    <w:p w:rsidR="00E43EEE" w:rsidRDefault="00E43EEE">
      <w:pPr>
        <w:pStyle w:val="Index1"/>
        <w:tabs>
          <w:tab w:val="right" w:pos="5030"/>
        </w:tabs>
        <w:rPr>
          <w:noProof/>
        </w:rPr>
      </w:pPr>
      <w:r>
        <w:rPr>
          <w:noProof/>
        </w:rPr>
        <w:t>Project Professional 2016, 23</w:t>
      </w:r>
    </w:p>
    <w:p w:rsidR="00E43EEE" w:rsidRDefault="00E43EEE">
      <w:pPr>
        <w:pStyle w:val="Index1"/>
        <w:tabs>
          <w:tab w:val="right" w:pos="5030"/>
        </w:tabs>
        <w:rPr>
          <w:noProof/>
        </w:rPr>
      </w:pPr>
      <w:r>
        <w:rPr>
          <w:noProof/>
        </w:rPr>
        <w:t>Project Server 2016, 23, 27</w:t>
      </w:r>
    </w:p>
    <w:p w:rsidR="00E43EEE" w:rsidRDefault="00E43EEE">
      <w:pPr>
        <w:pStyle w:val="Index1"/>
        <w:tabs>
          <w:tab w:val="right" w:pos="5030"/>
        </w:tabs>
        <w:rPr>
          <w:noProof/>
        </w:rPr>
      </w:pPr>
      <w:r>
        <w:rPr>
          <w:noProof/>
        </w:rPr>
        <w:t>Project Standard, 84</w:t>
      </w:r>
    </w:p>
    <w:p w:rsidR="00E43EEE" w:rsidRDefault="00E43EEE">
      <w:pPr>
        <w:pStyle w:val="Index1"/>
        <w:tabs>
          <w:tab w:val="right" w:pos="5030"/>
        </w:tabs>
        <w:rPr>
          <w:noProof/>
        </w:rPr>
      </w:pPr>
      <w:r>
        <w:rPr>
          <w:noProof/>
        </w:rPr>
        <w:t>Project Standard, 90</w:t>
      </w:r>
    </w:p>
    <w:p w:rsidR="00E43EEE" w:rsidRDefault="00E43EEE">
      <w:pPr>
        <w:pStyle w:val="Index1"/>
        <w:tabs>
          <w:tab w:val="right" w:pos="5030"/>
        </w:tabs>
        <w:rPr>
          <w:noProof/>
        </w:rPr>
      </w:pPr>
      <w:r>
        <w:rPr>
          <w:noProof/>
        </w:rPr>
        <w:t>Project Standard 2016, 23</w:t>
      </w:r>
    </w:p>
    <w:p w:rsidR="00E43EEE" w:rsidRDefault="00E43EEE">
      <w:pPr>
        <w:pStyle w:val="Index1"/>
        <w:tabs>
          <w:tab w:val="right" w:pos="5030"/>
        </w:tabs>
        <w:rPr>
          <w:noProof/>
        </w:rPr>
      </w:pPr>
      <w:r>
        <w:rPr>
          <w:noProof/>
        </w:rPr>
        <w:t>Publisher 2016, 23</w:t>
      </w:r>
    </w:p>
    <w:p w:rsidR="00E43EEE" w:rsidRDefault="00E43EEE">
      <w:pPr>
        <w:pStyle w:val="Index1"/>
        <w:tabs>
          <w:tab w:val="right" w:pos="5030"/>
        </w:tabs>
        <w:rPr>
          <w:noProof/>
        </w:rPr>
      </w:pPr>
      <w:r>
        <w:rPr>
          <w:noProof/>
        </w:rPr>
        <w:t>Serverbeheerlicentie voor System Center 2012 Standard, 84</w:t>
      </w:r>
    </w:p>
    <w:p w:rsidR="00E43EEE" w:rsidRDefault="00E43EEE">
      <w:pPr>
        <w:pStyle w:val="Index1"/>
        <w:tabs>
          <w:tab w:val="right" w:pos="5030"/>
        </w:tabs>
        <w:rPr>
          <w:noProof/>
        </w:rPr>
      </w:pPr>
      <w:r>
        <w:rPr>
          <w:noProof/>
        </w:rPr>
        <w:t>Serverbeheerlicentie voor System Center 2016 Datacenter (pakket met 16 Core-licenties), 32</w:t>
      </w:r>
    </w:p>
    <w:p w:rsidR="00E43EEE" w:rsidRDefault="00E43EEE">
      <w:pPr>
        <w:pStyle w:val="Index1"/>
        <w:tabs>
          <w:tab w:val="right" w:pos="5030"/>
        </w:tabs>
        <w:rPr>
          <w:noProof/>
        </w:rPr>
      </w:pPr>
      <w:r>
        <w:rPr>
          <w:noProof/>
        </w:rPr>
        <w:t>Serverbeheerlicentie voor System Center 2016 Datacenter (pakket met 2 Core-licenties), 32</w:t>
      </w:r>
    </w:p>
    <w:p w:rsidR="00E43EEE" w:rsidRDefault="00E43EEE">
      <w:pPr>
        <w:pStyle w:val="Index1"/>
        <w:tabs>
          <w:tab w:val="right" w:pos="5030"/>
        </w:tabs>
        <w:rPr>
          <w:noProof/>
        </w:rPr>
      </w:pPr>
      <w:r>
        <w:rPr>
          <w:noProof/>
        </w:rPr>
        <w:t>Serverbeheerlicentie voor System Center 2016 Standard (pakket met 16 Core-licenties), 32</w:t>
      </w:r>
    </w:p>
    <w:p w:rsidR="00E43EEE" w:rsidRDefault="00E43EEE">
      <w:pPr>
        <w:pStyle w:val="Index1"/>
        <w:tabs>
          <w:tab w:val="right" w:pos="5030"/>
        </w:tabs>
        <w:rPr>
          <w:noProof/>
        </w:rPr>
      </w:pPr>
      <w:r>
        <w:rPr>
          <w:noProof/>
        </w:rPr>
        <w:t>Serverbeheerlicentie voor System Center 2016 Standard (pakket met 2 Core-licenties), 32</w:t>
      </w:r>
    </w:p>
    <w:p w:rsidR="00E43EEE" w:rsidRDefault="00E43EEE">
      <w:pPr>
        <w:pStyle w:val="Index1"/>
        <w:tabs>
          <w:tab w:val="right" w:pos="5030"/>
        </w:tabs>
        <w:rPr>
          <w:noProof/>
        </w:rPr>
      </w:pPr>
      <w:r>
        <w:rPr>
          <w:noProof/>
        </w:rPr>
        <w:t>SharePoint Online, 84</w:t>
      </w:r>
    </w:p>
    <w:p w:rsidR="00E43EEE" w:rsidRDefault="00E43EEE">
      <w:pPr>
        <w:pStyle w:val="Index1"/>
        <w:tabs>
          <w:tab w:val="right" w:pos="5030"/>
        </w:tabs>
        <w:rPr>
          <w:noProof/>
        </w:rPr>
      </w:pPr>
      <w:r>
        <w:rPr>
          <w:noProof/>
        </w:rPr>
        <w:t>SharePoint Online Plan 2, 28</w:t>
      </w:r>
    </w:p>
    <w:p w:rsidR="00E43EEE" w:rsidRDefault="00E43EEE">
      <w:pPr>
        <w:pStyle w:val="Index1"/>
        <w:tabs>
          <w:tab w:val="right" w:pos="5030"/>
        </w:tabs>
        <w:rPr>
          <w:noProof/>
        </w:rPr>
      </w:pPr>
      <w:r>
        <w:rPr>
          <w:noProof/>
        </w:rPr>
        <w:t>SharePoint Online-abonnement 1, 68</w:t>
      </w:r>
    </w:p>
    <w:p w:rsidR="00E43EEE" w:rsidRDefault="00E43EEE">
      <w:pPr>
        <w:pStyle w:val="Index1"/>
        <w:tabs>
          <w:tab w:val="right" w:pos="5030"/>
        </w:tabs>
        <w:rPr>
          <w:noProof/>
        </w:rPr>
      </w:pPr>
      <w:r>
        <w:rPr>
          <w:noProof/>
        </w:rPr>
        <w:t>SharePoint Online-abonnement 1 Add-on, 68</w:t>
      </w:r>
    </w:p>
    <w:p w:rsidR="00E43EEE" w:rsidRDefault="00E43EEE">
      <w:pPr>
        <w:pStyle w:val="Index1"/>
        <w:tabs>
          <w:tab w:val="right" w:pos="5030"/>
        </w:tabs>
        <w:rPr>
          <w:noProof/>
        </w:rPr>
      </w:pPr>
      <w:r>
        <w:rPr>
          <w:noProof/>
        </w:rPr>
        <w:t>SharePoint Online-abonnement 1 of 2, 28</w:t>
      </w:r>
    </w:p>
    <w:p w:rsidR="00E43EEE" w:rsidRDefault="00E43EEE">
      <w:pPr>
        <w:pStyle w:val="Index1"/>
        <w:tabs>
          <w:tab w:val="right" w:pos="5030"/>
        </w:tabs>
        <w:rPr>
          <w:noProof/>
        </w:rPr>
      </w:pPr>
      <w:r>
        <w:rPr>
          <w:noProof/>
        </w:rPr>
        <w:t>SharePoint Online-abonnement 2, 68</w:t>
      </w:r>
    </w:p>
    <w:p w:rsidR="00E43EEE" w:rsidRDefault="00E43EEE">
      <w:pPr>
        <w:pStyle w:val="Index1"/>
        <w:tabs>
          <w:tab w:val="right" w:pos="5030"/>
        </w:tabs>
        <w:rPr>
          <w:noProof/>
        </w:rPr>
      </w:pPr>
      <w:r>
        <w:rPr>
          <w:noProof/>
        </w:rPr>
        <w:t>SharePoint Server, 58, 89</w:t>
      </w:r>
    </w:p>
    <w:p w:rsidR="00E43EEE" w:rsidRDefault="00E43EEE">
      <w:pPr>
        <w:pStyle w:val="Index1"/>
        <w:tabs>
          <w:tab w:val="right" w:pos="5030"/>
        </w:tabs>
        <w:rPr>
          <w:noProof/>
        </w:rPr>
      </w:pPr>
      <w:r>
        <w:rPr>
          <w:noProof/>
        </w:rPr>
        <w:t>SharePoint Server 2013, 27</w:t>
      </w:r>
    </w:p>
    <w:p w:rsidR="00E43EEE" w:rsidRDefault="00E43EEE">
      <w:pPr>
        <w:pStyle w:val="Index1"/>
        <w:tabs>
          <w:tab w:val="right" w:pos="5030"/>
        </w:tabs>
        <w:rPr>
          <w:noProof/>
        </w:rPr>
      </w:pPr>
      <w:r>
        <w:rPr>
          <w:noProof/>
        </w:rPr>
        <w:t>SharePoint Server 2016, 27</w:t>
      </w:r>
    </w:p>
    <w:p w:rsidR="00E43EEE" w:rsidRDefault="00E43EEE">
      <w:pPr>
        <w:pStyle w:val="Index1"/>
        <w:tabs>
          <w:tab w:val="right" w:pos="5030"/>
        </w:tabs>
        <w:rPr>
          <w:noProof/>
        </w:rPr>
      </w:pPr>
      <w:r>
        <w:rPr>
          <w:noProof/>
        </w:rPr>
        <w:t>Skype voor Bedrijven 2016, 23</w:t>
      </w:r>
    </w:p>
    <w:p w:rsidR="00E43EEE" w:rsidRDefault="00E43EEE">
      <w:pPr>
        <w:pStyle w:val="Index1"/>
        <w:tabs>
          <w:tab w:val="right" w:pos="5030"/>
        </w:tabs>
        <w:rPr>
          <w:noProof/>
        </w:rPr>
      </w:pPr>
      <w:r>
        <w:rPr>
          <w:noProof/>
        </w:rPr>
        <w:t>Skype voor Bedrijven Online Plan 1, 29</w:t>
      </w:r>
    </w:p>
    <w:p w:rsidR="00E43EEE" w:rsidRDefault="00E43EEE">
      <w:pPr>
        <w:pStyle w:val="Index1"/>
        <w:tabs>
          <w:tab w:val="right" w:pos="5030"/>
        </w:tabs>
        <w:rPr>
          <w:noProof/>
        </w:rPr>
      </w:pPr>
      <w:r>
        <w:rPr>
          <w:noProof/>
        </w:rPr>
        <w:t>Skype voor Bedrijven Online Plan 2, 29</w:t>
      </w:r>
    </w:p>
    <w:p w:rsidR="00E43EEE" w:rsidRDefault="00E43EEE">
      <w:pPr>
        <w:pStyle w:val="Index1"/>
        <w:tabs>
          <w:tab w:val="right" w:pos="5030"/>
        </w:tabs>
        <w:rPr>
          <w:noProof/>
        </w:rPr>
      </w:pPr>
      <w:r>
        <w:rPr>
          <w:noProof/>
        </w:rPr>
        <w:t>Skype voor Bedrijven Online-abonnement 1, 68</w:t>
      </w:r>
    </w:p>
    <w:p w:rsidR="00E43EEE" w:rsidRDefault="00E43EEE">
      <w:pPr>
        <w:pStyle w:val="Index1"/>
        <w:tabs>
          <w:tab w:val="right" w:pos="5030"/>
        </w:tabs>
        <w:rPr>
          <w:noProof/>
        </w:rPr>
      </w:pPr>
      <w:r>
        <w:rPr>
          <w:noProof/>
        </w:rPr>
        <w:t>Skype voor Bedrijven Online-abonnement 1 Add-on, 68</w:t>
      </w:r>
    </w:p>
    <w:p w:rsidR="00E43EEE" w:rsidRDefault="00E43EEE">
      <w:pPr>
        <w:pStyle w:val="Index1"/>
        <w:tabs>
          <w:tab w:val="right" w:pos="5030"/>
        </w:tabs>
        <w:rPr>
          <w:noProof/>
        </w:rPr>
      </w:pPr>
      <w:r>
        <w:rPr>
          <w:noProof/>
        </w:rPr>
        <w:t>Skype voor Bedrijven Online-abonnement 2, 68</w:t>
      </w:r>
    </w:p>
    <w:p w:rsidR="00E43EEE" w:rsidRDefault="00E43EEE">
      <w:pPr>
        <w:pStyle w:val="Index1"/>
        <w:tabs>
          <w:tab w:val="right" w:pos="5030"/>
        </w:tabs>
        <w:rPr>
          <w:noProof/>
        </w:rPr>
      </w:pPr>
      <w:r>
        <w:rPr>
          <w:noProof/>
        </w:rPr>
        <w:t>Skype voor Bedrijven Server, 58</w:t>
      </w:r>
    </w:p>
    <w:p w:rsidR="00E43EEE" w:rsidRDefault="00E43EEE">
      <w:pPr>
        <w:pStyle w:val="Index1"/>
        <w:tabs>
          <w:tab w:val="right" w:pos="5030"/>
        </w:tabs>
        <w:rPr>
          <w:noProof/>
        </w:rPr>
      </w:pPr>
      <w:r>
        <w:rPr>
          <w:noProof/>
        </w:rPr>
        <w:t>Skype voor Business Server 2015, 28</w:t>
      </w:r>
    </w:p>
    <w:p w:rsidR="00E43EEE" w:rsidRDefault="00E43EEE">
      <w:pPr>
        <w:pStyle w:val="Index1"/>
        <w:tabs>
          <w:tab w:val="right" w:pos="5030"/>
        </w:tabs>
        <w:rPr>
          <w:noProof/>
        </w:rPr>
      </w:pPr>
      <w:r>
        <w:rPr>
          <w:noProof/>
        </w:rPr>
        <w:t>SQL Parallel Data Warehouse, 84, 90</w:t>
      </w:r>
    </w:p>
    <w:p w:rsidR="00E43EEE" w:rsidRDefault="00E43EEE">
      <w:pPr>
        <w:pStyle w:val="Index1"/>
        <w:tabs>
          <w:tab w:val="right" w:pos="5030"/>
        </w:tabs>
        <w:rPr>
          <w:noProof/>
        </w:rPr>
      </w:pPr>
      <w:r>
        <w:rPr>
          <w:noProof/>
        </w:rPr>
        <w:t>SQL Server, 89</w:t>
      </w:r>
    </w:p>
    <w:p w:rsidR="00E43EEE" w:rsidRDefault="00E43EEE">
      <w:pPr>
        <w:pStyle w:val="Index1"/>
        <w:tabs>
          <w:tab w:val="right" w:pos="5030"/>
        </w:tabs>
        <w:rPr>
          <w:noProof/>
        </w:rPr>
      </w:pPr>
      <w:r>
        <w:rPr>
          <w:noProof/>
        </w:rPr>
        <w:t>SQL Server 2016, 30</w:t>
      </w:r>
    </w:p>
    <w:p w:rsidR="00E43EEE" w:rsidRDefault="00E43EEE">
      <w:pPr>
        <w:pStyle w:val="Index1"/>
        <w:tabs>
          <w:tab w:val="right" w:pos="5030"/>
        </w:tabs>
        <w:rPr>
          <w:noProof/>
        </w:rPr>
      </w:pPr>
      <w:r>
        <w:rPr>
          <w:noProof/>
        </w:rPr>
        <w:t>SQL Server 2017 Enterprise, 30</w:t>
      </w:r>
    </w:p>
    <w:p w:rsidR="00E43EEE" w:rsidRDefault="00E43EEE">
      <w:pPr>
        <w:pStyle w:val="Index1"/>
        <w:tabs>
          <w:tab w:val="right" w:pos="5030"/>
        </w:tabs>
        <w:rPr>
          <w:noProof/>
        </w:rPr>
      </w:pPr>
      <w:r>
        <w:rPr>
          <w:noProof/>
        </w:rPr>
        <w:t>SQL Server 2017 Enterprise Core, 30</w:t>
      </w:r>
    </w:p>
    <w:p w:rsidR="00E43EEE" w:rsidRDefault="00E43EEE">
      <w:pPr>
        <w:pStyle w:val="Index1"/>
        <w:tabs>
          <w:tab w:val="right" w:pos="5030"/>
        </w:tabs>
        <w:rPr>
          <w:noProof/>
        </w:rPr>
      </w:pPr>
      <w:r>
        <w:rPr>
          <w:noProof/>
        </w:rPr>
        <w:t>SQL Server 2017 Standard, 30</w:t>
      </w:r>
    </w:p>
    <w:p w:rsidR="00E43EEE" w:rsidRDefault="00E43EEE">
      <w:pPr>
        <w:pStyle w:val="Index1"/>
        <w:tabs>
          <w:tab w:val="right" w:pos="5030"/>
        </w:tabs>
        <w:rPr>
          <w:noProof/>
        </w:rPr>
      </w:pPr>
      <w:r>
        <w:rPr>
          <w:noProof/>
        </w:rPr>
        <w:t>SQL Server 2017 Standard Core, 30</w:t>
      </w:r>
    </w:p>
    <w:p w:rsidR="00E43EEE" w:rsidRDefault="00E43EEE">
      <w:pPr>
        <w:pStyle w:val="Index1"/>
        <w:tabs>
          <w:tab w:val="right" w:pos="5030"/>
        </w:tabs>
        <w:rPr>
          <w:noProof/>
        </w:rPr>
      </w:pPr>
      <w:r>
        <w:rPr>
          <w:noProof/>
        </w:rPr>
        <w:t>SQL Server Business Intelligence, 84, 90</w:t>
      </w:r>
    </w:p>
    <w:p w:rsidR="00E43EEE" w:rsidRDefault="00E43EEE">
      <w:pPr>
        <w:pStyle w:val="Index1"/>
        <w:tabs>
          <w:tab w:val="right" w:pos="5030"/>
        </w:tabs>
        <w:rPr>
          <w:noProof/>
        </w:rPr>
      </w:pPr>
      <w:r>
        <w:rPr>
          <w:noProof/>
        </w:rPr>
        <w:t>SQL Server Data Center, 84</w:t>
      </w:r>
    </w:p>
    <w:p w:rsidR="00E43EEE" w:rsidRDefault="00E43EEE">
      <w:pPr>
        <w:pStyle w:val="Index1"/>
        <w:tabs>
          <w:tab w:val="right" w:pos="5030"/>
        </w:tabs>
        <w:rPr>
          <w:noProof/>
        </w:rPr>
      </w:pPr>
      <w:r>
        <w:rPr>
          <w:noProof/>
        </w:rPr>
        <w:t>SQL Server Enterprise, 84</w:t>
      </w:r>
    </w:p>
    <w:p w:rsidR="00E43EEE" w:rsidRDefault="00E43EEE">
      <w:pPr>
        <w:pStyle w:val="Index1"/>
        <w:tabs>
          <w:tab w:val="right" w:pos="5030"/>
        </w:tabs>
        <w:rPr>
          <w:noProof/>
        </w:rPr>
      </w:pPr>
      <w:r>
        <w:rPr>
          <w:noProof/>
        </w:rPr>
        <w:t>SQL Server Standard, 84, 90</w:t>
      </w:r>
    </w:p>
    <w:p w:rsidR="00E43EEE" w:rsidRDefault="00E43EEE">
      <w:pPr>
        <w:pStyle w:val="Index1"/>
        <w:tabs>
          <w:tab w:val="right" w:pos="5030"/>
        </w:tabs>
        <w:rPr>
          <w:noProof/>
        </w:rPr>
      </w:pPr>
      <w:r>
        <w:rPr>
          <w:noProof/>
        </w:rPr>
        <w:t>System Center 2012 Client Management Suite, 34, 36, 37</w:t>
      </w:r>
    </w:p>
    <w:p w:rsidR="00E43EEE" w:rsidRDefault="00E43EEE">
      <w:pPr>
        <w:pStyle w:val="Index1"/>
        <w:tabs>
          <w:tab w:val="right" w:pos="5030"/>
        </w:tabs>
        <w:rPr>
          <w:noProof/>
        </w:rPr>
      </w:pPr>
      <w:r>
        <w:rPr>
          <w:noProof/>
        </w:rPr>
        <w:t>System Center 2012 Datacenter Serverbeheerlicentie, 84</w:t>
      </w:r>
    </w:p>
    <w:p w:rsidR="00E43EEE" w:rsidRDefault="00E43EEE">
      <w:pPr>
        <w:pStyle w:val="Index1"/>
        <w:tabs>
          <w:tab w:val="right" w:pos="5030"/>
        </w:tabs>
        <w:rPr>
          <w:noProof/>
        </w:rPr>
      </w:pPr>
      <w:r>
        <w:rPr>
          <w:noProof/>
        </w:rPr>
        <w:t>System Center 2012 R2, 32</w:t>
      </w:r>
    </w:p>
    <w:p w:rsidR="00E43EEE" w:rsidRDefault="00E43EEE">
      <w:pPr>
        <w:pStyle w:val="Index1"/>
        <w:tabs>
          <w:tab w:val="right" w:pos="5030"/>
        </w:tabs>
        <w:rPr>
          <w:noProof/>
        </w:rPr>
      </w:pPr>
      <w:r>
        <w:rPr>
          <w:noProof/>
        </w:rPr>
        <w:t>System Center 2012 R2 Configuration Manager, 33</w:t>
      </w:r>
    </w:p>
    <w:p w:rsidR="00E43EEE" w:rsidRDefault="00E43EEE">
      <w:pPr>
        <w:pStyle w:val="Index1"/>
        <w:tabs>
          <w:tab w:val="right" w:pos="5030"/>
        </w:tabs>
        <w:rPr>
          <w:noProof/>
        </w:rPr>
      </w:pPr>
      <w:r>
        <w:rPr>
          <w:noProof/>
        </w:rPr>
        <w:t>System Center 2012 R2 Endpoint Protection, 35</w:t>
      </w:r>
    </w:p>
    <w:p w:rsidR="00E43EEE" w:rsidRDefault="00E43EEE">
      <w:pPr>
        <w:pStyle w:val="Index1"/>
        <w:tabs>
          <w:tab w:val="right" w:pos="5030"/>
        </w:tabs>
        <w:rPr>
          <w:noProof/>
        </w:rPr>
      </w:pPr>
      <w:r>
        <w:rPr>
          <w:noProof/>
        </w:rPr>
        <w:t>System Center 2016 Data Protection Manager, 34</w:t>
      </w:r>
    </w:p>
    <w:p w:rsidR="00E43EEE" w:rsidRDefault="00E43EEE">
      <w:pPr>
        <w:pStyle w:val="Index1"/>
        <w:tabs>
          <w:tab w:val="right" w:pos="5030"/>
        </w:tabs>
        <w:rPr>
          <w:noProof/>
        </w:rPr>
      </w:pPr>
      <w:r>
        <w:rPr>
          <w:noProof/>
        </w:rPr>
        <w:t>System Center 2016 Operations Manager, 36</w:t>
      </w:r>
    </w:p>
    <w:p w:rsidR="00E43EEE" w:rsidRDefault="00E43EEE">
      <w:pPr>
        <w:pStyle w:val="Index1"/>
        <w:tabs>
          <w:tab w:val="right" w:pos="5030"/>
        </w:tabs>
        <w:rPr>
          <w:noProof/>
        </w:rPr>
      </w:pPr>
      <w:r>
        <w:rPr>
          <w:noProof/>
        </w:rPr>
        <w:t>System Center 2016 Orchestrator, 36</w:t>
      </w:r>
    </w:p>
    <w:p w:rsidR="00E43EEE" w:rsidRDefault="00E43EEE">
      <w:pPr>
        <w:pStyle w:val="Index1"/>
        <w:tabs>
          <w:tab w:val="right" w:pos="5030"/>
        </w:tabs>
        <w:rPr>
          <w:noProof/>
        </w:rPr>
      </w:pPr>
      <w:r>
        <w:rPr>
          <w:noProof/>
        </w:rPr>
        <w:t>System Center 2016 Service Manager, 37</w:t>
      </w:r>
    </w:p>
    <w:p w:rsidR="00E43EEE" w:rsidRDefault="00E43EEE">
      <w:pPr>
        <w:pStyle w:val="Index1"/>
        <w:tabs>
          <w:tab w:val="right" w:pos="5030"/>
        </w:tabs>
        <w:rPr>
          <w:noProof/>
        </w:rPr>
      </w:pPr>
      <w:r>
        <w:rPr>
          <w:noProof/>
        </w:rPr>
        <w:t>System Center Datacenter, 89, 90</w:t>
      </w:r>
    </w:p>
    <w:p w:rsidR="00E43EEE" w:rsidRDefault="00E43EEE">
      <w:pPr>
        <w:pStyle w:val="Index1"/>
        <w:tabs>
          <w:tab w:val="right" w:pos="5030"/>
        </w:tabs>
        <w:rPr>
          <w:noProof/>
        </w:rPr>
      </w:pPr>
      <w:r>
        <w:rPr>
          <w:noProof/>
        </w:rPr>
        <w:t>System Center Datacenter (pakket met 2 Core-licenties), 19</w:t>
      </w:r>
    </w:p>
    <w:p w:rsidR="00E43EEE" w:rsidRDefault="00E43EEE">
      <w:pPr>
        <w:pStyle w:val="Index1"/>
        <w:tabs>
          <w:tab w:val="right" w:pos="5030"/>
        </w:tabs>
        <w:rPr>
          <w:noProof/>
        </w:rPr>
      </w:pPr>
      <w:r>
        <w:rPr>
          <w:noProof/>
        </w:rPr>
        <w:t>System Center Endpoint Protection 1606, 35</w:t>
      </w:r>
    </w:p>
    <w:p w:rsidR="00E43EEE" w:rsidRDefault="00E43EEE">
      <w:pPr>
        <w:pStyle w:val="Index1"/>
        <w:tabs>
          <w:tab w:val="right" w:pos="5030"/>
        </w:tabs>
        <w:rPr>
          <w:noProof/>
        </w:rPr>
      </w:pPr>
      <w:r>
        <w:rPr>
          <w:noProof/>
        </w:rPr>
        <w:t>System Center Global Service Monitor, 33</w:t>
      </w:r>
    </w:p>
    <w:p w:rsidR="00E43EEE" w:rsidRDefault="00E43EEE">
      <w:pPr>
        <w:pStyle w:val="Index1"/>
        <w:tabs>
          <w:tab w:val="right" w:pos="5030"/>
        </w:tabs>
        <w:rPr>
          <w:noProof/>
        </w:rPr>
      </w:pPr>
      <w:r>
        <w:rPr>
          <w:noProof/>
        </w:rPr>
        <w:t>System Center Standard, 89, 90</w:t>
      </w:r>
    </w:p>
    <w:p w:rsidR="00E43EEE" w:rsidRDefault="00E43EEE">
      <w:pPr>
        <w:pStyle w:val="Index1"/>
        <w:tabs>
          <w:tab w:val="right" w:pos="5030"/>
        </w:tabs>
        <w:rPr>
          <w:noProof/>
        </w:rPr>
      </w:pPr>
      <w:r>
        <w:rPr>
          <w:noProof/>
        </w:rPr>
        <w:t>System Center Standard (pakket met 2 Core-licenties), 19</w:t>
      </w:r>
    </w:p>
    <w:p w:rsidR="00E43EEE" w:rsidRDefault="00E43EEE">
      <w:pPr>
        <w:pStyle w:val="Index1"/>
        <w:tabs>
          <w:tab w:val="right" w:pos="5030"/>
        </w:tabs>
        <w:rPr>
          <w:noProof/>
        </w:rPr>
      </w:pPr>
      <w:r>
        <w:rPr>
          <w:noProof/>
        </w:rPr>
        <w:t>Task CAL voor Microsoft Dynamics AX, 84</w:t>
      </w:r>
    </w:p>
    <w:p w:rsidR="00E43EEE" w:rsidRDefault="00E43EEE">
      <w:pPr>
        <w:pStyle w:val="Index1"/>
        <w:tabs>
          <w:tab w:val="right" w:pos="5030"/>
        </w:tabs>
        <w:rPr>
          <w:noProof/>
        </w:rPr>
      </w:pPr>
      <w:r>
        <w:rPr>
          <w:noProof/>
        </w:rPr>
        <w:t>VDI, 38</w:t>
      </w:r>
    </w:p>
    <w:p w:rsidR="00E43EEE" w:rsidRDefault="00E43EEE">
      <w:pPr>
        <w:pStyle w:val="Index1"/>
        <w:tabs>
          <w:tab w:val="right" w:pos="5030"/>
        </w:tabs>
        <w:rPr>
          <w:noProof/>
        </w:rPr>
      </w:pPr>
      <w:r>
        <w:rPr>
          <w:noProof/>
        </w:rPr>
        <w:t>Verlenging Microsoft Azure StorSimple Plan 8100, 55</w:t>
      </w:r>
    </w:p>
    <w:p w:rsidR="00E43EEE" w:rsidRDefault="00E43EEE">
      <w:pPr>
        <w:pStyle w:val="Index1"/>
        <w:tabs>
          <w:tab w:val="right" w:pos="5030"/>
        </w:tabs>
        <w:rPr>
          <w:noProof/>
        </w:rPr>
      </w:pPr>
      <w:r>
        <w:rPr>
          <w:noProof/>
        </w:rPr>
        <w:t>Verlenging Microsoft Azure StorSimple Plan 8600 (geen apparaat), 55</w:t>
      </w:r>
    </w:p>
    <w:p w:rsidR="00E43EEE" w:rsidRDefault="00E43EEE">
      <w:pPr>
        <w:pStyle w:val="Index1"/>
        <w:tabs>
          <w:tab w:val="right" w:pos="5030"/>
        </w:tabs>
        <w:rPr>
          <w:noProof/>
        </w:rPr>
      </w:pPr>
      <w:r>
        <w:rPr>
          <w:noProof/>
        </w:rPr>
        <w:t>Visio 2016 Professional, 23</w:t>
      </w:r>
    </w:p>
    <w:p w:rsidR="00E43EEE" w:rsidRDefault="00E43EEE">
      <w:pPr>
        <w:pStyle w:val="Index1"/>
        <w:tabs>
          <w:tab w:val="right" w:pos="5030"/>
        </w:tabs>
        <w:rPr>
          <w:noProof/>
        </w:rPr>
      </w:pPr>
      <w:r>
        <w:rPr>
          <w:noProof/>
        </w:rPr>
        <w:t>Visio 2016 Standard, 23</w:t>
      </w:r>
    </w:p>
    <w:p w:rsidR="00E43EEE" w:rsidRDefault="00E43EEE">
      <w:pPr>
        <w:pStyle w:val="Index1"/>
        <w:tabs>
          <w:tab w:val="right" w:pos="5030"/>
        </w:tabs>
        <w:rPr>
          <w:noProof/>
        </w:rPr>
      </w:pPr>
      <w:r>
        <w:rPr>
          <w:noProof/>
        </w:rPr>
        <w:t>Visio Online Plan 1, 62</w:t>
      </w:r>
    </w:p>
    <w:p w:rsidR="00E43EEE" w:rsidRDefault="00E43EEE">
      <w:pPr>
        <w:pStyle w:val="Index1"/>
        <w:tabs>
          <w:tab w:val="right" w:pos="5030"/>
        </w:tabs>
        <w:rPr>
          <w:noProof/>
        </w:rPr>
      </w:pPr>
      <w:r>
        <w:rPr>
          <w:noProof/>
        </w:rPr>
        <w:t>Visio Online Plan 1 en 2 Vanuit SA, 62</w:t>
      </w:r>
    </w:p>
    <w:p w:rsidR="00E43EEE" w:rsidRDefault="00E43EEE">
      <w:pPr>
        <w:pStyle w:val="Index1"/>
        <w:tabs>
          <w:tab w:val="right" w:pos="5030"/>
        </w:tabs>
        <w:rPr>
          <w:noProof/>
        </w:rPr>
      </w:pPr>
      <w:r>
        <w:rPr>
          <w:noProof/>
        </w:rPr>
        <w:t>Visio Online Plan 2, 62</w:t>
      </w:r>
    </w:p>
    <w:p w:rsidR="00E43EEE" w:rsidRDefault="00E43EEE">
      <w:pPr>
        <w:pStyle w:val="Index1"/>
        <w:tabs>
          <w:tab w:val="right" w:pos="5030"/>
        </w:tabs>
        <w:rPr>
          <w:noProof/>
        </w:rPr>
      </w:pPr>
      <w:r>
        <w:rPr>
          <w:noProof/>
        </w:rPr>
        <w:t>Visio Online Plan 2 Add-on, 62</w:t>
      </w:r>
    </w:p>
    <w:p w:rsidR="00E43EEE" w:rsidRDefault="00E43EEE">
      <w:pPr>
        <w:pStyle w:val="Index1"/>
        <w:tabs>
          <w:tab w:val="right" w:pos="5030"/>
        </w:tabs>
        <w:rPr>
          <w:noProof/>
        </w:rPr>
      </w:pPr>
      <w:r>
        <w:rPr>
          <w:noProof/>
        </w:rPr>
        <w:t>Visio Professional, 90</w:t>
      </w:r>
    </w:p>
    <w:p w:rsidR="00E43EEE" w:rsidRDefault="00E43EEE">
      <w:pPr>
        <w:pStyle w:val="Index1"/>
        <w:tabs>
          <w:tab w:val="right" w:pos="5030"/>
        </w:tabs>
        <w:rPr>
          <w:noProof/>
        </w:rPr>
      </w:pPr>
      <w:r>
        <w:rPr>
          <w:noProof/>
        </w:rPr>
        <w:t>Visio Standard, 84, 90</w:t>
      </w:r>
    </w:p>
    <w:p w:rsidR="00E43EEE" w:rsidRDefault="00E43EEE">
      <w:pPr>
        <w:pStyle w:val="Index1"/>
        <w:tabs>
          <w:tab w:val="right" w:pos="5030"/>
        </w:tabs>
        <w:rPr>
          <w:noProof/>
        </w:rPr>
      </w:pPr>
      <w:r>
        <w:rPr>
          <w:noProof/>
        </w:rPr>
        <w:t>Visual Studio 2015, 38</w:t>
      </w:r>
    </w:p>
    <w:p w:rsidR="00E43EEE" w:rsidRDefault="00E43EEE">
      <w:pPr>
        <w:pStyle w:val="Index1"/>
        <w:tabs>
          <w:tab w:val="right" w:pos="5030"/>
        </w:tabs>
        <w:rPr>
          <w:noProof/>
        </w:rPr>
      </w:pPr>
      <w:r>
        <w:rPr>
          <w:noProof/>
        </w:rPr>
        <w:t>Visual Studio Enterprise 2017-abonnement, 38</w:t>
      </w:r>
    </w:p>
    <w:p w:rsidR="00E43EEE" w:rsidRDefault="00E43EEE">
      <w:pPr>
        <w:pStyle w:val="Index1"/>
        <w:tabs>
          <w:tab w:val="right" w:pos="5030"/>
        </w:tabs>
        <w:rPr>
          <w:noProof/>
        </w:rPr>
      </w:pPr>
      <w:r>
        <w:rPr>
          <w:noProof/>
        </w:rPr>
        <w:t>Visual Studio Enterprise-abonnement, 84, 90</w:t>
      </w:r>
    </w:p>
    <w:p w:rsidR="00E43EEE" w:rsidRDefault="00E43EEE">
      <w:pPr>
        <w:pStyle w:val="Index1"/>
        <w:tabs>
          <w:tab w:val="right" w:pos="5030"/>
        </w:tabs>
        <w:rPr>
          <w:noProof/>
        </w:rPr>
      </w:pPr>
      <w:r>
        <w:rPr>
          <w:noProof/>
        </w:rPr>
        <w:t>Visual Studio Professional 2017, 38</w:t>
      </w:r>
    </w:p>
    <w:p w:rsidR="00E43EEE" w:rsidRDefault="00E43EEE">
      <w:pPr>
        <w:pStyle w:val="Index1"/>
        <w:tabs>
          <w:tab w:val="right" w:pos="5030"/>
        </w:tabs>
        <w:rPr>
          <w:noProof/>
        </w:rPr>
      </w:pPr>
      <w:r>
        <w:rPr>
          <w:noProof/>
        </w:rPr>
        <w:t>Visual Studio Professional 2017-abonnement, 38</w:t>
      </w:r>
    </w:p>
    <w:p w:rsidR="00E43EEE" w:rsidRDefault="00E43EEE">
      <w:pPr>
        <w:pStyle w:val="Index1"/>
        <w:tabs>
          <w:tab w:val="right" w:pos="5030"/>
        </w:tabs>
        <w:rPr>
          <w:noProof/>
        </w:rPr>
      </w:pPr>
      <w:r>
        <w:rPr>
          <w:noProof/>
        </w:rPr>
        <w:t>Visual Studio Professional-abonnement, 84, 90</w:t>
      </w:r>
    </w:p>
    <w:p w:rsidR="00E43EEE" w:rsidRDefault="00E43EEE">
      <w:pPr>
        <w:pStyle w:val="Index1"/>
        <w:tabs>
          <w:tab w:val="right" w:pos="5030"/>
        </w:tabs>
        <w:rPr>
          <w:noProof/>
        </w:rPr>
      </w:pPr>
      <w:r>
        <w:rPr>
          <w:noProof/>
        </w:rPr>
        <w:t>Visual Studio Team Foundation Server 2018 met SQL Server 2017-technologie, 40</w:t>
      </w:r>
    </w:p>
    <w:p w:rsidR="00E43EEE" w:rsidRDefault="00E43EEE">
      <w:pPr>
        <w:pStyle w:val="Index1"/>
        <w:tabs>
          <w:tab w:val="right" w:pos="5030"/>
        </w:tabs>
        <w:rPr>
          <w:noProof/>
        </w:rPr>
      </w:pPr>
      <w:r>
        <w:rPr>
          <w:noProof/>
        </w:rPr>
        <w:t>Visual Studio Test Professional 2017-abonnement, 38</w:t>
      </w:r>
    </w:p>
    <w:p w:rsidR="00E43EEE" w:rsidRDefault="00E43EEE">
      <w:pPr>
        <w:pStyle w:val="Index1"/>
        <w:tabs>
          <w:tab w:val="right" w:pos="5030"/>
        </w:tabs>
        <w:rPr>
          <w:noProof/>
        </w:rPr>
      </w:pPr>
      <w:r>
        <w:rPr>
          <w:noProof/>
        </w:rPr>
        <w:t>Visual Studio Test Professional-abonnement, 84, 90</w:t>
      </w:r>
    </w:p>
    <w:p w:rsidR="00E43EEE" w:rsidRDefault="00E43EEE">
      <w:pPr>
        <w:pStyle w:val="Index1"/>
        <w:tabs>
          <w:tab w:val="right" w:pos="5030"/>
        </w:tabs>
        <w:rPr>
          <w:noProof/>
        </w:rPr>
      </w:pPr>
      <w:r>
        <w:rPr>
          <w:noProof/>
        </w:rPr>
        <w:t>Windows 10, 43</w:t>
      </w:r>
    </w:p>
    <w:p w:rsidR="00E43EEE" w:rsidRDefault="00E43EEE">
      <w:pPr>
        <w:pStyle w:val="Index1"/>
        <w:tabs>
          <w:tab w:val="right" w:pos="5030"/>
        </w:tabs>
        <w:rPr>
          <w:noProof/>
        </w:rPr>
      </w:pPr>
      <w:r>
        <w:rPr>
          <w:noProof/>
        </w:rPr>
        <w:t>Windows 10 Education, 41</w:t>
      </w:r>
    </w:p>
    <w:p w:rsidR="00E43EEE" w:rsidRDefault="00E43EEE">
      <w:pPr>
        <w:pStyle w:val="Index1"/>
        <w:tabs>
          <w:tab w:val="right" w:pos="5030"/>
        </w:tabs>
        <w:rPr>
          <w:noProof/>
        </w:rPr>
      </w:pPr>
      <w:r>
        <w:rPr>
          <w:noProof/>
        </w:rPr>
        <w:t>Windows 10 Education A3, 41</w:t>
      </w:r>
    </w:p>
    <w:p w:rsidR="00E43EEE" w:rsidRDefault="00E43EEE">
      <w:pPr>
        <w:pStyle w:val="Index1"/>
        <w:tabs>
          <w:tab w:val="right" w:pos="5030"/>
        </w:tabs>
        <w:rPr>
          <w:noProof/>
        </w:rPr>
      </w:pPr>
      <w:r>
        <w:rPr>
          <w:noProof/>
        </w:rPr>
        <w:t>Windows 10 Education A5, 41</w:t>
      </w:r>
    </w:p>
    <w:p w:rsidR="00E43EEE" w:rsidRDefault="00E43EEE">
      <w:pPr>
        <w:pStyle w:val="Index1"/>
        <w:tabs>
          <w:tab w:val="right" w:pos="5030"/>
        </w:tabs>
        <w:rPr>
          <w:noProof/>
        </w:rPr>
      </w:pPr>
      <w:r>
        <w:rPr>
          <w:noProof/>
        </w:rPr>
        <w:t>Windows 10 Education E3, 41</w:t>
      </w:r>
    </w:p>
    <w:p w:rsidR="00E43EEE" w:rsidRDefault="00E43EEE">
      <w:pPr>
        <w:pStyle w:val="Index1"/>
        <w:tabs>
          <w:tab w:val="right" w:pos="5030"/>
        </w:tabs>
        <w:rPr>
          <w:noProof/>
        </w:rPr>
      </w:pPr>
      <w:r>
        <w:rPr>
          <w:noProof/>
        </w:rPr>
        <w:t>Windows 10 Education E5, 41</w:t>
      </w:r>
    </w:p>
    <w:p w:rsidR="00E43EEE" w:rsidRDefault="00E43EEE">
      <w:pPr>
        <w:pStyle w:val="Index1"/>
        <w:tabs>
          <w:tab w:val="right" w:pos="5030"/>
        </w:tabs>
        <w:rPr>
          <w:noProof/>
        </w:rPr>
      </w:pPr>
      <w:r>
        <w:rPr>
          <w:noProof/>
        </w:rPr>
        <w:t>Windows 10 Education E5 (per Apparaat), 41</w:t>
      </w:r>
    </w:p>
    <w:p w:rsidR="00E43EEE" w:rsidRDefault="00E43EEE">
      <w:pPr>
        <w:pStyle w:val="Index1"/>
        <w:tabs>
          <w:tab w:val="right" w:pos="5030"/>
        </w:tabs>
        <w:rPr>
          <w:noProof/>
        </w:rPr>
      </w:pPr>
      <w:r>
        <w:rPr>
          <w:noProof/>
        </w:rPr>
        <w:t>Windows 10 Education E5 per Apparaat Add-on (naar E3 per apparaat), 41</w:t>
      </w:r>
    </w:p>
    <w:p w:rsidR="00E43EEE" w:rsidRDefault="00E43EEE">
      <w:pPr>
        <w:pStyle w:val="Index1"/>
        <w:tabs>
          <w:tab w:val="right" w:pos="5030"/>
        </w:tabs>
        <w:rPr>
          <w:noProof/>
        </w:rPr>
      </w:pPr>
      <w:r>
        <w:rPr>
          <w:noProof/>
        </w:rPr>
        <w:t>Windows 10 Enterprise E3 per Apparaat met SA, 41</w:t>
      </w:r>
    </w:p>
    <w:p w:rsidR="00E43EEE" w:rsidRDefault="00E43EEE">
      <w:pPr>
        <w:pStyle w:val="Index1"/>
        <w:tabs>
          <w:tab w:val="right" w:pos="5030"/>
        </w:tabs>
        <w:rPr>
          <w:noProof/>
        </w:rPr>
      </w:pPr>
      <w:r>
        <w:rPr>
          <w:noProof/>
        </w:rPr>
        <w:t>Windows 10 Enterprise E3 per Gebruiker (alleen lokaal), 41</w:t>
      </w:r>
    </w:p>
    <w:p w:rsidR="00E43EEE" w:rsidRDefault="00E43EEE">
      <w:pPr>
        <w:pStyle w:val="Index1"/>
        <w:tabs>
          <w:tab w:val="right" w:pos="5030"/>
        </w:tabs>
        <w:rPr>
          <w:noProof/>
        </w:rPr>
      </w:pPr>
      <w:r>
        <w:rPr>
          <w:noProof/>
        </w:rPr>
        <w:t>Windows 10 Enterprise E3 per Gebruiker Add-on (naar E3 per apparaat), 41</w:t>
      </w:r>
    </w:p>
    <w:p w:rsidR="00E43EEE" w:rsidRDefault="00E43EEE">
      <w:pPr>
        <w:pStyle w:val="Index1"/>
        <w:tabs>
          <w:tab w:val="right" w:pos="5030"/>
        </w:tabs>
        <w:rPr>
          <w:noProof/>
        </w:rPr>
      </w:pPr>
      <w:r>
        <w:rPr>
          <w:noProof/>
        </w:rPr>
        <w:t>Windows 10 Enterprise E3 per gebruiker met SA, 41</w:t>
      </w:r>
    </w:p>
    <w:p w:rsidR="00E43EEE" w:rsidRDefault="00E43EEE">
      <w:pPr>
        <w:pStyle w:val="Index1"/>
        <w:tabs>
          <w:tab w:val="right" w:pos="5030"/>
        </w:tabs>
        <w:rPr>
          <w:noProof/>
        </w:rPr>
      </w:pPr>
      <w:r>
        <w:rPr>
          <w:noProof/>
        </w:rPr>
        <w:t>Windows 10 Enterprise E3 per Gebruikers met SA - vanuit SA, 41</w:t>
      </w:r>
    </w:p>
    <w:p w:rsidR="00E43EEE" w:rsidRDefault="00E43EEE">
      <w:pPr>
        <w:pStyle w:val="Index1"/>
        <w:tabs>
          <w:tab w:val="right" w:pos="5030"/>
        </w:tabs>
        <w:rPr>
          <w:noProof/>
        </w:rPr>
      </w:pPr>
      <w:r>
        <w:rPr>
          <w:noProof/>
        </w:rPr>
        <w:t>Windows 10 Enterprise E3/E5 per Gebruiker, 41</w:t>
      </w:r>
    </w:p>
    <w:p w:rsidR="00E43EEE" w:rsidRDefault="00E43EEE">
      <w:pPr>
        <w:pStyle w:val="Index1"/>
        <w:tabs>
          <w:tab w:val="right" w:pos="5030"/>
        </w:tabs>
        <w:rPr>
          <w:noProof/>
        </w:rPr>
      </w:pPr>
      <w:r>
        <w:rPr>
          <w:noProof/>
        </w:rPr>
        <w:t>Windows 10 Enterprise E5 per Apparaat of Gebruiker Add-on (naar E3 per apparaat) (SL), 42</w:t>
      </w:r>
    </w:p>
    <w:p w:rsidR="00E43EEE" w:rsidRDefault="00E43EEE">
      <w:pPr>
        <w:pStyle w:val="Index1"/>
        <w:tabs>
          <w:tab w:val="right" w:pos="5030"/>
        </w:tabs>
        <w:rPr>
          <w:noProof/>
        </w:rPr>
      </w:pPr>
      <w:r>
        <w:rPr>
          <w:noProof/>
        </w:rPr>
        <w:t>Windows 10 Enterprise E5 per Apparaat of Gebruiker met SA, 41</w:t>
      </w:r>
    </w:p>
    <w:p w:rsidR="00E43EEE" w:rsidRDefault="00E43EEE">
      <w:pPr>
        <w:pStyle w:val="Index1"/>
        <w:tabs>
          <w:tab w:val="right" w:pos="5030"/>
        </w:tabs>
        <w:rPr>
          <w:noProof/>
        </w:rPr>
      </w:pPr>
      <w:r>
        <w:rPr>
          <w:noProof/>
        </w:rPr>
        <w:t>Windows 10 Enterprise E5 per Gebruikers met SA - vanuit SA, 41</w:t>
      </w:r>
    </w:p>
    <w:p w:rsidR="00E43EEE" w:rsidRDefault="00E43EEE">
      <w:pPr>
        <w:pStyle w:val="Index1"/>
        <w:tabs>
          <w:tab w:val="right" w:pos="5030"/>
        </w:tabs>
        <w:rPr>
          <w:noProof/>
        </w:rPr>
      </w:pPr>
      <w:r>
        <w:rPr>
          <w:noProof/>
        </w:rPr>
        <w:t>Windows 10 Enterprise LTSB (per Apparaat), 41</w:t>
      </w:r>
    </w:p>
    <w:p w:rsidR="00E43EEE" w:rsidRDefault="00E43EEE">
      <w:pPr>
        <w:pStyle w:val="Index1"/>
        <w:tabs>
          <w:tab w:val="right" w:pos="5030"/>
        </w:tabs>
        <w:rPr>
          <w:noProof/>
        </w:rPr>
      </w:pPr>
      <w:r>
        <w:rPr>
          <w:noProof/>
        </w:rPr>
        <w:t>Windows 10 Enterprise LTSB 2015, 42</w:t>
      </w:r>
    </w:p>
    <w:p w:rsidR="00E43EEE" w:rsidRDefault="00E43EEE">
      <w:pPr>
        <w:pStyle w:val="Index1"/>
        <w:tabs>
          <w:tab w:val="right" w:pos="5030"/>
        </w:tabs>
        <w:rPr>
          <w:noProof/>
        </w:rPr>
      </w:pPr>
      <w:r>
        <w:rPr>
          <w:noProof/>
        </w:rPr>
        <w:t>Windows 10 Enterprise Virtual Desktop Access E3 per Apparaat, 42</w:t>
      </w:r>
    </w:p>
    <w:p w:rsidR="00E43EEE" w:rsidRDefault="00E43EEE">
      <w:pPr>
        <w:pStyle w:val="Index1"/>
        <w:tabs>
          <w:tab w:val="right" w:pos="5030"/>
        </w:tabs>
        <w:rPr>
          <w:noProof/>
        </w:rPr>
      </w:pPr>
      <w:r>
        <w:rPr>
          <w:noProof/>
        </w:rPr>
        <w:t>Windows 10 Enterprise Virtual Desktop Access E3 per Gebruiker, 42</w:t>
      </w:r>
    </w:p>
    <w:p w:rsidR="00E43EEE" w:rsidRDefault="00E43EEE">
      <w:pPr>
        <w:pStyle w:val="Index1"/>
        <w:tabs>
          <w:tab w:val="right" w:pos="5030"/>
        </w:tabs>
        <w:rPr>
          <w:noProof/>
        </w:rPr>
      </w:pPr>
      <w:r>
        <w:rPr>
          <w:noProof/>
        </w:rPr>
        <w:t>Windows 10 Enterprise Virtual Desktop Access E5 per Apparaat, 42</w:t>
      </w:r>
    </w:p>
    <w:p w:rsidR="00E43EEE" w:rsidRDefault="00E43EEE">
      <w:pPr>
        <w:pStyle w:val="Index1"/>
        <w:tabs>
          <w:tab w:val="right" w:pos="5030"/>
        </w:tabs>
        <w:rPr>
          <w:noProof/>
        </w:rPr>
      </w:pPr>
      <w:r>
        <w:rPr>
          <w:noProof/>
        </w:rPr>
        <w:t>Windows 10 Enterprise Virtual Desktop Access E5 per Gebruiker, 42</w:t>
      </w:r>
    </w:p>
    <w:p w:rsidR="00E43EEE" w:rsidRDefault="00E43EEE">
      <w:pPr>
        <w:pStyle w:val="Index1"/>
        <w:tabs>
          <w:tab w:val="right" w:pos="5030"/>
        </w:tabs>
        <w:rPr>
          <w:noProof/>
        </w:rPr>
      </w:pPr>
      <w:r>
        <w:rPr>
          <w:noProof/>
        </w:rPr>
        <w:t>Windows 10 Home to Pro Right Licensing, 42</w:t>
      </w:r>
    </w:p>
    <w:p w:rsidR="00E43EEE" w:rsidRDefault="00E43EEE">
      <w:pPr>
        <w:pStyle w:val="Index1"/>
        <w:tabs>
          <w:tab w:val="right" w:pos="5030"/>
        </w:tabs>
        <w:rPr>
          <w:noProof/>
        </w:rPr>
      </w:pPr>
      <w:r>
        <w:rPr>
          <w:noProof/>
        </w:rPr>
        <w:t>Windows 10 IoT Enterprise, 43</w:t>
      </w:r>
    </w:p>
    <w:p w:rsidR="00E43EEE" w:rsidRDefault="00E43EEE">
      <w:pPr>
        <w:pStyle w:val="Index1"/>
        <w:tabs>
          <w:tab w:val="right" w:pos="5030"/>
        </w:tabs>
        <w:rPr>
          <w:noProof/>
        </w:rPr>
      </w:pPr>
      <w:r>
        <w:rPr>
          <w:noProof/>
        </w:rPr>
        <w:t>Windows 10 IoT Enterprise voor Retail of Thin Clients, 43</w:t>
      </w:r>
    </w:p>
    <w:p w:rsidR="00E43EEE" w:rsidRDefault="00E43EEE">
      <w:pPr>
        <w:pStyle w:val="Index1"/>
        <w:tabs>
          <w:tab w:val="right" w:pos="5030"/>
        </w:tabs>
        <w:rPr>
          <w:noProof/>
        </w:rPr>
      </w:pPr>
      <w:r>
        <w:rPr>
          <w:noProof/>
        </w:rPr>
        <w:t>Windows 10 Pro, 41</w:t>
      </w:r>
    </w:p>
    <w:p w:rsidR="00E43EEE" w:rsidRDefault="00E43EEE">
      <w:pPr>
        <w:pStyle w:val="Index1"/>
        <w:tabs>
          <w:tab w:val="right" w:pos="5030"/>
        </w:tabs>
        <w:rPr>
          <w:noProof/>
        </w:rPr>
      </w:pPr>
      <w:r>
        <w:rPr>
          <w:noProof/>
        </w:rPr>
        <w:t>Windows 2000 Professional for Embedded Systems, 43</w:t>
      </w:r>
    </w:p>
    <w:p w:rsidR="00E43EEE" w:rsidRDefault="00E43EEE">
      <w:pPr>
        <w:pStyle w:val="Index1"/>
        <w:tabs>
          <w:tab w:val="right" w:pos="5030"/>
        </w:tabs>
        <w:rPr>
          <w:noProof/>
        </w:rPr>
      </w:pPr>
      <w:r>
        <w:rPr>
          <w:noProof/>
        </w:rPr>
        <w:t>Windows 7, 43</w:t>
      </w:r>
    </w:p>
    <w:p w:rsidR="00E43EEE" w:rsidRDefault="00E43EEE">
      <w:pPr>
        <w:pStyle w:val="Index1"/>
        <w:tabs>
          <w:tab w:val="right" w:pos="5030"/>
        </w:tabs>
        <w:rPr>
          <w:noProof/>
        </w:rPr>
      </w:pPr>
      <w:r>
        <w:rPr>
          <w:noProof/>
        </w:rPr>
        <w:t>Windows 7 Professional/Ultimate for Embedded Systems, 43</w:t>
      </w:r>
    </w:p>
    <w:p w:rsidR="00E43EEE" w:rsidRDefault="00E43EEE">
      <w:pPr>
        <w:pStyle w:val="Index1"/>
        <w:tabs>
          <w:tab w:val="right" w:pos="5030"/>
        </w:tabs>
        <w:rPr>
          <w:noProof/>
        </w:rPr>
      </w:pPr>
      <w:r>
        <w:rPr>
          <w:noProof/>
        </w:rPr>
        <w:t>Windows 8.1 Enterprise Sideloading, 41</w:t>
      </w:r>
    </w:p>
    <w:p w:rsidR="00E43EEE" w:rsidRDefault="00E43EEE">
      <w:pPr>
        <w:pStyle w:val="Index1"/>
        <w:tabs>
          <w:tab w:val="right" w:pos="5030"/>
        </w:tabs>
        <w:rPr>
          <w:noProof/>
        </w:rPr>
      </w:pPr>
      <w:r>
        <w:rPr>
          <w:noProof/>
        </w:rPr>
        <w:t>Windows 8/8.1, 43</w:t>
      </w:r>
    </w:p>
    <w:p w:rsidR="00E43EEE" w:rsidRDefault="00E43EEE">
      <w:pPr>
        <w:pStyle w:val="Index1"/>
        <w:tabs>
          <w:tab w:val="right" w:pos="5030"/>
        </w:tabs>
        <w:rPr>
          <w:noProof/>
        </w:rPr>
      </w:pPr>
      <w:r>
        <w:rPr>
          <w:noProof/>
        </w:rPr>
        <w:t>Windows Companion Subscription, 46</w:t>
      </w:r>
    </w:p>
    <w:p w:rsidR="00E43EEE" w:rsidRDefault="00E43EEE">
      <w:pPr>
        <w:pStyle w:val="Index1"/>
        <w:tabs>
          <w:tab w:val="right" w:pos="5030"/>
        </w:tabs>
        <w:rPr>
          <w:noProof/>
        </w:rPr>
      </w:pPr>
      <w:r>
        <w:rPr>
          <w:noProof/>
        </w:rPr>
        <w:t>Windows Embedded 2009, 43</w:t>
      </w:r>
    </w:p>
    <w:p w:rsidR="00E43EEE" w:rsidRDefault="00E43EEE">
      <w:pPr>
        <w:pStyle w:val="Index1"/>
        <w:tabs>
          <w:tab w:val="right" w:pos="5030"/>
        </w:tabs>
        <w:rPr>
          <w:noProof/>
        </w:rPr>
      </w:pPr>
      <w:r>
        <w:rPr>
          <w:noProof/>
        </w:rPr>
        <w:t>Windows Embedded 8 en 8.1 Industry Retail, 43</w:t>
      </w:r>
    </w:p>
    <w:p w:rsidR="00E43EEE" w:rsidRDefault="00E43EEE">
      <w:pPr>
        <w:pStyle w:val="Index1"/>
        <w:tabs>
          <w:tab w:val="right" w:pos="5030"/>
        </w:tabs>
        <w:rPr>
          <w:noProof/>
        </w:rPr>
      </w:pPr>
      <w:r>
        <w:rPr>
          <w:noProof/>
        </w:rPr>
        <w:t>Windows Embedded 8 Standard, 43</w:t>
      </w:r>
    </w:p>
    <w:p w:rsidR="00E43EEE" w:rsidRDefault="00E43EEE">
      <w:pPr>
        <w:pStyle w:val="Index1"/>
        <w:tabs>
          <w:tab w:val="right" w:pos="5030"/>
        </w:tabs>
        <w:rPr>
          <w:noProof/>
        </w:rPr>
      </w:pPr>
      <w:r>
        <w:rPr>
          <w:noProof/>
        </w:rPr>
        <w:t>Windows Embedded 8 Standard Enterprise Kit (100 exemplaren), 42</w:t>
      </w:r>
    </w:p>
    <w:p w:rsidR="00E43EEE" w:rsidRDefault="00E43EEE">
      <w:pPr>
        <w:pStyle w:val="Index1"/>
        <w:tabs>
          <w:tab w:val="right" w:pos="5030"/>
        </w:tabs>
        <w:rPr>
          <w:noProof/>
        </w:rPr>
      </w:pPr>
      <w:r>
        <w:rPr>
          <w:noProof/>
        </w:rPr>
        <w:t>Windows Embedded 8.1 Industry, 42</w:t>
      </w:r>
    </w:p>
    <w:p w:rsidR="00E43EEE" w:rsidRDefault="00E43EEE">
      <w:pPr>
        <w:pStyle w:val="Index1"/>
        <w:tabs>
          <w:tab w:val="right" w:pos="5030"/>
        </w:tabs>
        <w:rPr>
          <w:noProof/>
        </w:rPr>
      </w:pPr>
      <w:r>
        <w:rPr>
          <w:noProof/>
        </w:rPr>
        <w:t>Windows Embedded 8/8.1 Pro, Industry Pro, 43</w:t>
      </w:r>
    </w:p>
    <w:p w:rsidR="00E43EEE" w:rsidRDefault="00E43EEE">
      <w:pPr>
        <w:pStyle w:val="Index1"/>
        <w:tabs>
          <w:tab w:val="right" w:pos="5030"/>
        </w:tabs>
        <w:rPr>
          <w:noProof/>
        </w:rPr>
      </w:pPr>
      <w:r>
        <w:rPr>
          <w:noProof/>
        </w:rPr>
        <w:t>Windows Embedded for Point of Service, 43</w:t>
      </w:r>
    </w:p>
    <w:p w:rsidR="00E43EEE" w:rsidRDefault="00E43EEE">
      <w:pPr>
        <w:pStyle w:val="Index1"/>
        <w:tabs>
          <w:tab w:val="right" w:pos="5030"/>
        </w:tabs>
        <w:rPr>
          <w:noProof/>
        </w:rPr>
      </w:pPr>
      <w:r>
        <w:rPr>
          <w:noProof/>
        </w:rPr>
        <w:t>Windows Embedded POSReady 2009, 43</w:t>
      </w:r>
    </w:p>
    <w:p w:rsidR="00E43EEE" w:rsidRDefault="00E43EEE">
      <w:pPr>
        <w:pStyle w:val="Index1"/>
        <w:tabs>
          <w:tab w:val="right" w:pos="5030"/>
        </w:tabs>
        <w:rPr>
          <w:noProof/>
        </w:rPr>
      </w:pPr>
      <w:r>
        <w:rPr>
          <w:noProof/>
        </w:rPr>
        <w:t>Windows Embedded POSReady 7, 43</w:t>
      </w:r>
    </w:p>
    <w:p w:rsidR="00E43EEE" w:rsidRDefault="00E43EEE">
      <w:pPr>
        <w:pStyle w:val="Index1"/>
        <w:tabs>
          <w:tab w:val="right" w:pos="5030"/>
        </w:tabs>
        <w:rPr>
          <w:noProof/>
        </w:rPr>
      </w:pPr>
      <w:r>
        <w:rPr>
          <w:noProof/>
        </w:rPr>
        <w:t>Windows Embedded POSReady 7 Pro, 43</w:t>
      </w:r>
    </w:p>
    <w:p w:rsidR="00E43EEE" w:rsidRDefault="00E43EEE">
      <w:pPr>
        <w:pStyle w:val="Index1"/>
        <w:tabs>
          <w:tab w:val="right" w:pos="5030"/>
        </w:tabs>
        <w:rPr>
          <w:noProof/>
        </w:rPr>
      </w:pPr>
      <w:r>
        <w:rPr>
          <w:noProof/>
        </w:rPr>
        <w:t>Windows Embedded Standard 7, 43</w:t>
      </w:r>
    </w:p>
    <w:p w:rsidR="00E43EEE" w:rsidRDefault="00E43EEE">
      <w:pPr>
        <w:pStyle w:val="Index1"/>
        <w:tabs>
          <w:tab w:val="right" w:pos="5030"/>
        </w:tabs>
        <w:rPr>
          <w:noProof/>
        </w:rPr>
      </w:pPr>
      <w:r>
        <w:rPr>
          <w:noProof/>
        </w:rPr>
        <w:t>Windows HPC Server, 51</w:t>
      </w:r>
    </w:p>
    <w:p w:rsidR="00E43EEE" w:rsidRDefault="00E43EEE">
      <w:pPr>
        <w:pStyle w:val="Index1"/>
        <w:tabs>
          <w:tab w:val="right" w:pos="5030"/>
        </w:tabs>
        <w:rPr>
          <w:noProof/>
        </w:rPr>
      </w:pPr>
      <w:r>
        <w:rPr>
          <w:noProof/>
        </w:rPr>
        <w:t>Windows MultiPoint Server 2012, 48</w:t>
      </w:r>
    </w:p>
    <w:p w:rsidR="00E43EEE" w:rsidRDefault="00E43EEE">
      <w:pPr>
        <w:pStyle w:val="Index1"/>
        <w:tabs>
          <w:tab w:val="right" w:pos="5030"/>
        </w:tabs>
        <w:rPr>
          <w:noProof/>
        </w:rPr>
      </w:pPr>
      <w:r>
        <w:rPr>
          <w:noProof/>
        </w:rPr>
        <w:t>Windows MultiPoint Server 2016 Premium, 48</w:t>
      </w:r>
    </w:p>
    <w:p w:rsidR="00E43EEE" w:rsidRDefault="00E43EEE">
      <w:pPr>
        <w:pStyle w:val="Index1"/>
        <w:tabs>
          <w:tab w:val="right" w:pos="5030"/>
        </w:tabs>
        <w:rPr>
          <w:noProof/>
        </w:rPr>
      </w:pPr>
      <w:r>
        <w:rPr>
          <w:noProof/>
        </w:rPr>
        <w:t>Windows Server, 91</w:t>
      </w:r>
    </w:p>
    <w:p w:rsidR="00E43EEE" w:rsidRDefault="00E43EEE">
      <w:pPr>
        <w:pStyle w:val="Index1"/>
        <w:tabs>
          <w:tab w:val="right" w:pos="5030"/>
        </w:tabs>
        <w:rPr>
          <w:noProof/>
        </w:rPr>
      </w:pPr>
      <w:r>
        <w:rPr>
          <w:noProof/>
        </w:rPr>
        <w:t>Windows Server 2012, 49</w:t>
      </w:r>
    </w:p>
    <w:p w:rsidR="00E43EEE" w:rsidRDefault="00E43EEE">
      <w:pPr>
        <w:pStyle w:val="Index1"/>
        <w:tabs>
          <w:tab w:val="right" w:pos="5030"/>
        </w:tabs>
        <w:rPr>
          <w:noProof/>
        </w:rPr>
      </w:pPr>
      <w:r>
        <w:rPr>
          <w:noProof/>
        </w:rPr>
        <w:t>Windows Server 2012 R2, 49</w:t>
      </w:r>
    </w:p>
    <w:p w:rsidR="00E43EEE" w:rsidRDefault="00E43EEE">
      <w:pPr>
        <w:pStyle w:val="Index1"/>
        <w:tabs>
          <w:tab w:val="right" w:pos="5030"/>
        </w:tabs>
        <w:rPr>
          <w:noProof/>
        </w:rPr>
      </w:pPr>
      <w:r>
        <w:rPr>
          <w:noProof/>
        </w:rPr>
        <w:t>Windows Server 2016 CAL, 49</w:t>
      </w:r>
    </w:p>
    <w:p w:rsidR="00E43EEE" w:rsidRDefault="00E43EEE">
      <w:pPr>
        <w:pStyle w:val="Index1"/>
        <w:tabs>
          <w:tab w:val="right" w:pos="5030"/>
        </w:tabs>
        <w:rPr>
          <w:noProof/>
        </w:rPr>
      </w:pPr>
      <w:r>
        <w:rPr>
          <w:noProof/>
        </w:rPr>
        <w:t>Windows Server 2016 Datacenter (pakket met 16 Core-licenties), 49</w:t>
      </w:r>
    </w:p>
    <w:p w:rsidR="00E43EEE" w:rsidRDefault="00E43EEE">
      <w:pPr>
        <w:pStyle w:val="Index1"/>
        <w:tabs>
          <w:tab w:val="right" w:pos="5030"/>
        </w:tabs>
        <w:rPr>
          <w:noProof/>
        </w:rPr>
      </w:pPr>
      <w:r>
        <w:rPr>
          <w:noProof/>
        </w:rPr>
        <w:t>Windows Server 2016 Datacenter (pakket met 2 Core-licenties), 49</w:t>
      </w:r>
    </w:p>
    <w:p w:rsidR="00E43EEE" w:rsidRDefault="00E43EEE">
      <w:pPr>
        <w:pStyle w:val="Index1"/>
        <w:tabs>
          <w:tab w:val="right" w:pos="5030"/>
        </w:tabs>
        <w:rPr>
          <w:noProof/>
        </w:rPr>
      </w:pPr>
      <w:r>
        <w:rPr>
          <w:noProof/>
        </w:rPr>
        <w:t>Windows Server 2016 Essentials, 49</w:t>
      </w:r>
    </w:p>
    <w:p w:rsidR="00E43EEE" w:rsidRDefault="00E43EEE">
      <w:pPr>
        <w:pStyle w:val="Index1"/>
        <w:tabs>
          <w:tab w:val="right" w:pos="5030"/>
        </w:tabs>
        <w:rPr>
          <w:noProof/>
        </w:rPr>
      </w:pPr>
      <w:r>
        <w:rPr>
          <w:noProof/>
        </w:rPr>
        <w:t>Windows Server 2016 Remote Desktop Services External Connector, 49</w:t>
      </w:r>
    </w:p>
    <w:p w:rsidR="00E43EEE" w:rsidRDefault="00E43EEE">
      <w:pPr>
        <w:pStyle w:val="Index1"/>
        <w:tabs>
          <w:tab w:val="right" w:pos="5030"/>
        </w:tabs>
        <w:rPr>
          <w:noProof/>
        </w:rPr>
      </w:pPr>
      <w:r>
        <w:rPr>
          <w:noProof/>
        </w:rPr>
        <w:t>Windows Server 2016 Standard (pakket met 16 Core-licenties), 49</w:t>
      </w:r>
    </w:p>
    <w:p w:rsidR="00E43EEE" w:rsidRDefault="00E43EEE">
      <w:pPr>
        <w:pStyle w:val="Index1"/>
        <w:tabs>
          <w:tab w:val="right" w:pos="5030"/>
        </w:tabs>
        <w:rPr>
          <w:noProof/>
        </w:rPr>
      </w:pPr>
      <w:r>
        <w:rPr>
          <w:noProof/>
        </w:rPr>
        <w:t>Windows Server 2016 Standard (pakket met 2 Core-licenties), 49</w:t>
      </w:r>
    </w:p>
    <w:p w:rsidR="00E43EEE" w:rsidRDefault="00E43EEE">
      <w:pPr>
        <w:pStyle w:val="Index1"/>
        <w:tabs>
          <w:tab w:val="right" w:pos="5030"/>
        </w:tabs>
        <w:rPr>
          <w:noProof/>
        </w:rPr>
      </w:pPr>
      <w:r>
        <w:rPr>
          <w:noProof/>
        </w:rPr>
        <w:t>Windows Server Container, 78</w:t>
      </w:r>
    </w:p>
    <w:p w:rsidR="00E43EEE" w:rsidRDefault="00E43EEE">
      <w:pPr>
        <w:pStyle w:val="Index1"/>
        <w:tabs>
          <w:tab w:val="right" w:pos="5030"/>
        </w:tabs>
        <w:rPr>
          <w:noProof/>
        </w:rPr>
      </w:pPr>
      <w:r>
        <w:rPr>
          <w:noProof/>
        </w:rPr>
        <w:t>Windows Server Datacenter, 84, 89, 90</w:t>
      </w:r>
    </w:p>
    <w:p w:rsidR="00E43EEE" w:rsidRDefault="00E43EEE">
      <w:pPr>
        <w:pStyle w:val="Index1"/>
        <w:tabs>
          <w:tab w:val="right" w:pos="5030"/>
        </w:tabs>
        <w:rPr>
          <w:noProof/>
        </w:rPr>
      </w:pPr>
      <w:r>
        <w:rPr>
          <w:noProof/>
        </w:rPr>
        <w:t>Windows Server Datacenter (pakket met 2 Core-licenties), 19</w:t>
      </w:r>
    </w:p>
    <w:p w:rsidR="00E43EEE" w:rsidRDefault="00E43EEE">
      <w:pPr>
        <w:pStyle w:val="Index1"/>
        <w:tabs>
          <w:tab w:val="right" w:pos="5030"/>
        </w:tabs>
        <w:rPr>
          <w:noProof/>
        </w:rPr>
      </w:pPr>
      <w:r>
        <w:rPr>
          <w:noProof/>
        </w:rPr>
        <w:t>Windows Server Enterprise, 51, 84</w:t>
      </w:r>
    </w:p>
    <w:p w:rsidR="00E43EEE" w:rsidRDefault="00E43EEE">
      <w:pPr>
        <w:pStyle w:val="Index1"/>
        <w:tabs>
          <w:tab w:val="right" w:pos="5030"/>
        </w:tabs>
        <w:rPr>
          <w:noProof/>
        </w:rPr>
      </w:pPr>
      <w:r>
        <w:rPr>
          <w:noProof/>
        </w:rPr>
        <w:t>Windows Server HPC Edition, 51</w:t>
      </w:r>
    </w:p>
    <w:p w:rsidR="00E43EEE" w:rsidRDefault="00E43EEE">
      <w:pPr>
        <w:pStyle w:val="Index1"/>
        <w:tabs>
          <w:tab w:val="right" w:pos="5030"/>
        </w:tabs>
        <w:rPr>
          <w:noProof/>
        </w:rPr>
      </w:pPr>
      <w:r>
        <w:rPr>
          <w:noProof/>
        </w:rPr>
        <w:t>Windows Server Standard, 84, 89, 90</w:t>
      </w:r>
    </w:p>
    <w:p w:rsidR="00E43EEE" w:rsidRDefault="00E43EEE">
      <w:pPr>
        <w:pStyle w:val="Index1"/>
        <w:tabs>
          <w:tab w:val="right" w:pos="5030"/>
        </w:tabs>
        <w:rPr>
          <w:noProof/>
        </w:rPr>
      </w:pPr>
      <w:r>
        <w:rPr>
          <w:noProof/>
        </w:rPr>
        <w:t>Windows Server Standard (pakket met 2 Core-licenties), 19</w:t>
      </w:r>
    </w:p>
    <w:p w:rsidR="00E43EEE" w:rsidRDefault="00E43EEE">
      <w:pPr>
        <w:pStyle w:val="Index1"/>
        <w:tabs>
          <w:tab w:val="right" w:pos="5030"/>
        </w:tabs>
        <w:rPr>
          <w:noProof/>
        </w:rPr>
      </w:pPr>
      <w:r>
        <w:rPr>
          <w:noProof/>
        </w:rPr>
        <w:t>Windows Server voor Itanium-systemen, 51</w:t>
      </w:r>
    </w:p>
    <w:p w:rsidR="00E43EEE" w:rsidRDefault="00E43EEE">
      <w:pPr>
        <w:pStyle w:val="Index1"/>
        <w:tabs>
          <w:tab w:val="right" w:pos="5030"/>
        </w:tabs>
        <w:rPr>
          <w:noProof/>
        </w:rPr>
      </w:pPr>
      <w:r>
        <w:rPr>
          <w:noProof/>
        </w:rPr>
        <w:t>Windows Small Business Server, 51</w:t>
      </w:r>
    </w:p>
    <w:p w:rsidR="00E43EEE" w:rsidRDefault="00E43EEE">
      <w:pPr>
        <w:pStyle w:val="Index1"/>
        <w:tabs>
          <w:tab w:val="right" w:pos="5030"/>
        </w:tabs>
        <w:rPr>
          <w:noProof/>
        </w:rPr>
      </w:pPr>
      <w:r>
        <w:rPr>
          <w:noProof/>
        </w:rPr>
        <w:t>Windows Vista, 43</w:t>
      </w:r>
    </w:p>
    <w:p w:rsidR="00E43EEE" w:rsidRDefault="00E43EEE">
      <w:pPr>
        <w:pStyle w:val="Index1"/>
        <w:tabs>
          <w:tab w:val="right" w:pos="5030"/>
        </w:tabs>
        <w:rPr>
          <w:noProof/>
        </w:rPr>
      </w:pPr>
      <w:r>
        <w:rPr>
          <w:noProof/>
        </w:rPr>
        <w:t>Windows Vista Business/Ultimate for Embedded Systems, 43</w:t>
      </w:r>
    </w:p>
    <w:p w:rsidR="00E43EEE" w:rsidRDefault="00E43EEE">
      <w:pPr>
        <w:pStyle w:val="Index1"/>
        <w:tabs>
          <w:tab w:val="right" w:pos="5030"/>
        </w:tabs>
        <w:rPr>
          <w:noProof/>
        </w:rPr>
      </w:pPr>
      <w:r>
        <w:rPr>
          <w:noProof/>
        </w:rPr>
        <w:t>Windows XP, 43</w:t>
      </w:r>
    </w:p>
    <w:p w:rsidR="00E43EEE" w:rsidRDefault="00E43EEE">
      <w:pPr>
        <w:pStyle w:val="Index1"/>
        <w:tabs>
          <w:tab w:val="right" w:pos="5030"/>
        </w:tabs>
        <w:rPr>
          <w:noProof/>
        </w:rPr>
      </w:pPr>
      <w:r>
        <w:rPr>
          <w:noProof/>
        </w:rPr>
        <w:t>Windows XP Embedded, 43</w:t>
      </w:r>
    </w:p>
    <w:p w:rsidR="00E43EEE" w:rsidRDefault="00E43EEE">
      <w:pPr>
        <w:pStyle w:val="Index1"/>
        <w:tabs>
          <w:tab w:val="right" w:pos="5030"/>
        </w:tabs>
        <w:rPr>
          <w:noProof/>
        </w:rPr>
      </w:pPr>
      <w:r>
        <w:rPr>
          <w:noProof/>
        </w:rPr>
        <w:t>Windows XP Professional for Embedded Systems, 43</w:t>
      </w:r>
    </w:p>
    <w:p w:rsidR="00E43EEE" w:rsidRDefault="00E43EEE">
      <w:pPr>
        <w:pStyle w:val="Index1"/>
        <w:tabs>
          <w:tab w:val="right" w:pos="5030"/>
        </w:tabs>
        <w:rPr>
          <w:noProof/>
        </w:rPr>
      </w:pPr>
      <w:r>
        <w:rPr>
          <w:noProof/>
        </w:rPr>
        <w:t>Word 2016, 23</w:t>
      </w:r>
    </w:p>
    <w:p w:rsidR="00E43EEE" w:rsidRDefault="00E43EEE">
      <w:pPr>
        <w:pStyle w:val="Index1"/>
        <w:tabs>
          <w:tab w:val="right" w:pos="5030"/>
        </w:tabs>
        <w:rPr>
          <w:noProof/>
        </w:rPr>
      </w:pPr>
      <w:r>
        <w:rPr>
          <w:noProof/>
        </w:rPr>
        <w:t>Word 2016 voor Mac, 24</w:t>
      </w:r>
    </w:p>
    <w:p w:rsidR="00E43EEE" w:rsidRDefault="00E43EEE">
      <w:pPr>
        <w:pStyle w:val="Index1"/>
        <w:tabs>
          <w:tab w:val="right" w:pos="5030"/>
        </w:tabs>
        <w:rPr>
          <w:noProof/>
        </w:rPr>
      </w:pPr>
      <w:r>
        <w:rPr>
          <w:noProof/>
        </w:rPr>
        <w:t>Work at Home voor Mac 2016, 24</w:t>
      </w:r>
    </w:p>
    <w:p w:rsidR="00E43EEE" w:rsidRDefault="00E43EEE">
      <w:pPr>
        <w:pStyle w:val="Index1"/>
        <w:tabs>
          <w:tab w:val="right" w:pos="5030"/>
        </w:tabs>
        <w:rPr>
          <w:noProof/>
        </w:rPr>
      </w:pPr>
      <w:r>
        <w:rPr>
          <w:noProof/>
        </w:rPr>
        <w:t>Work at Home voor Office Professional Plus 2016, 23</w:t>
      </w:r>
    </w:p>
    <w:p w:rsidR="00E43EEE" w:rsidRDefault="00E43EEE">
      <w:pPr>
        <w:pStyle w:val="Index1"/>
        <w:tabs>
          <w:tab w:val="right" w:pos="5030"/>
        </w:tabs>
        <w:rPr>
          <w:noProof/>
        </w:rPr>
      </w:pPr>
      <w:r>
        <w:rPr>
          <w:noProof/>
        </w:rPr>
        <w:t>Work at Home voor Office Standard 2016, 23</w:t>
      </w:r>
    </w:p>
    <w:p w:rsidR="00E43EEE" w:rsidRDefault="00E43EEE">
      <w:pPr>
        <w:pStyle w:val="Index1"/>
        <w:tabs>
          <w:tab w:val="right" w:pos="5030"/>
        </w:tabs>
        <w:rPr>
          <w:noProof/>
        </w:rPr>
      </w:pPr>
      <w:r>
        <w:rPr>
          <w:noProof/>
        </w:rPr>
        <w:t>Workplace Analytics, 69</w:t>
      </w:r>
    </w:p>
    <w:p w:rsidR="00E43EEE" w:rsidRDefault="00E43EEE">
      <w:pPr>
        <w:pStyle w:val="ProductList-Body"/>
        <w:rPr>
          <w:noProof/>
        </w:rPr>
        <w:sectPr w:rsidR="00E43EEE" w:rsidSect="00E43EEE">
          <w:type w:val="continuous"/>
          <w:pgSz w:w="12240" w:h="15840" w:code="1"/>
          <w:pgMar w:top="1170" w:right="720" w:bottom="720" w:left="720" w:header="432" w:footer="288" w:gutter="0"/>
          <w:cols w:num="2" w:space="720"/>
        </w:sectPr>
      </w:pPr>
    </w:p>
    <w:p w:rsidR="001834F0" w:rsidRDefault="008270C6">
      <w:pPr>
        <w:pStyle w:val="ProductList-Body"/>
        <w:sectPr w:rsidR="001834F0" w:rsidSect="00E43EEE">
          <w:type w:val="continuous"/>
          <w:pgSz w:w="12240" w:h="15840" w:code="1"/>
          <w:pgMar w:top="1170" w:right="720" w:bottom="720" w:left="720" w:header="432" w:footer="288" w:gutter="0"/>
          <w:cols w:num="2" w:space="360"/>
        </w:sectPr>
      </w:pPr>
      <w:r>
        <w:fldChar w:fldCharType="end"/>
      </w:r>
    </w:p>
    <w:p w:rsidR="001834F0" w:rsidRDefault="001834F0">
      <w:pPr>
        <w:pStyle w:val="ProductList-Body"/>
      </w:pPr>
    </w:p>
    <w:sectPr w:rsidR="001834F0"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443B" w:rsidRDefault="007A443B" w:rsidP="007C7D4D">
      <w:pPr>
        <w:spacing w:after="0"/>
      </w:pPr>
      <w:r>
        <w:separator/>
      </w:r>
    </w:p>
    <w:p w:rsidR="007A443B" w:rsidRDefault="007A443B"/>
  </w:endnote>
  <w:endnote w:type="continuationSeparator" w:id="0">
    <w:p w:rsidR="007A443B" w:rsidRDefault="007A443B" w:rsidP="007C7D4D">
      <w:pPr>
        <w:spacing w:after="0"/>
      </w:pPr>
      <w:r>
        <w:continuationSeparator/>
      </w:r>
    </w:p>
    <w:p w:rsidR="007A443B" w:rsidRDefault="007A443B"/>
  </w:endnote>
  <w:endnote w:type="continuationNotice" w:id="1">
    <w:p w:rsidR="007A443B" w:rsidRDefault="007A443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A6FF0" w:rsidRDefault="008270C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1834F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34F0" w:rsidRDefault="00AF509F">
          <w:pPr>
            <w:pStyle w:val="PURFooterText"/>
            <w:jc w:val="center"/>
          </w:pPr>
          <w:hyperlink w:anchor="_Sec842">
            <w:r w:rsidR="008270C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31">
            <w:r w:rsidR="008270C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36">
            <w:r w:rsidR="008270C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47">
            <w:r w:rsidR="008270C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48">
            <w:r w:rsidR="008270C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49">
            <w:r w:rsidR="008270C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91">
            <w:r w:rsidR="008270C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844">
            <w:r w:rsidR="008270C6">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1834F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34F0" w:rsidRDefault="00AF509F">
          <w:pPr>
            <w:pStyle w:val="PURFooterText"/>
            <w:jc w:val="center"/>
          </w:pPr>
          <w:hyperlink w:anchor="_Sec842">
            <w:r w:rsidR="008270C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31">
            <w:r w:rsidR="008270C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36">
            <w:r w:rsidR="008270C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47">
            <w:r w:rsidR="008270C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48">
            <w:r w:rsidR="008270C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49">
            <w:r w:rsidR="008270C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91">
            <w:r w:rsidR="008270C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844">
            <w:r w:rsidR="008270C6">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834F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34F0" w:rsidRDefault="00AF509F">
          <w:pPr>
            <w:pStyle w:val="PURFooterText"/>
            <w:jc w:val="center"/>
          </w:pPr>
          <w:hyperlink w:anchor="_Sec842">
            <w:r w:rsidR="008270C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31">
            <w:r w:rsidR="008270C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36">
            <w:r w:rsidR="008270C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47">
            <w:r w:rsidR="008270C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48">
            <w:r w:rsidR="008270C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49">
            <w:r w:rsidR="008270C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91">
            <w:r w:rsidR="008270C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844">
            <w:r w:rsidR="008270C6">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1834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842">
            <w:r w:rsidR="008270C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34F0" w:rsidRDefault="00AF509F">
          <w:pPr>
            <w:pStyle w:val="PURFooterText"/>
            <w:jc w:val="center"/>
          </w:pPr>
          <w:hyperlink w:anchor="_Sec531">
            <w:r w:rsidR="008270C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36">
            <w:r w:rsidR="008270C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47">
            <w:r w:rsidR="008270C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48">
            <w:r w:rsidR="008270C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49">
            <w:r w:rsidR="008270C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91">
            <w:r w:rsidR="008270C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844">
            <w:r w:rsidR="008270C6">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1834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842">
            <w:r w:rsidR="008270C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31">
            <w:r w:rsidR="008270C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34F0" w:rsidRDefault="00AF509F">
          <w:pPr>
            <w:pStyle w:val="PURFooterText"/>
            <w:jc w:val="center"/>
          </w:pPr>
          <w:hyperlink w:anchor="_Sec536">
            <w:r w:rsidR="008270C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47">
            <w:r w:rsidR="008270C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48">
            <w:r w:rsidR="008270C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49">
            <w:r w:rsidR="008270C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91">
            <w:r w:rsidR="008270C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844">
            <w:r w:rsidR="008270C6">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1834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842">
            <w:r w:rsidR="008270C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31">
            <w:r w:rsidR="008270C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36">
            <w:r w:rsidR="008270C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34F0" w:rsidRDefault="00AF509F">
          <w:pPr>
            <w:pStyle w:val="PURFooterText"/>
            <w:jc w:val="center"/>
          </w:pPr>
          <w:hyperlink w:anchor="_Sec547">
            <w:r w:rsidR="008270C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48">
            <w:r w:rsidR="008270C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49">
            <w:r w:rsidR="008270C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91">
            <w:r w:rsidR="008270C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844">
            <w:r w:rsidR="008270C6">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1834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842">
            <w:r w:rsidR="008270C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31">
            <w:r w:rsidR="008270C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36">
            <w:r w:rsidR="008270C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47">
            <w:r w:rsidR="008270C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34F0" w:rsidRDefault="00AF509F">
          <w:pPr>
            <w:pStyle w:val="PURFooterText"/>
            <w:jc w:val="center"/>
          </w:pPr>
          <w:hyperlink w:anchor="_Sec548">
            <w:r w:rsidR="008270C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49">
            <w:r w:rsidR="008270C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91">
            <w:r w:rsidR="008270C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844">
            <w:r w:rsidR="008270C6">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1834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842">
            <w:r w:rsidR="008270C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31">
            <w:r w:rsidR="008270C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36">
            <w:r w:rsidR="008270C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47">
            <w:r w:rsidR="008270C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48">
            <w:r w:rsidR="008270C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34F0" w:rsidRDefault="00AF509F">
          <w:pPr>
            <w:pStyle w:val="PURFooterText"/>
            <w:jc w:val="center"/>
          </w:pPr>
          <w:hyperlink w:anchor="_Sec549">
            <w:r w:rsidR="008270C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91">
            <w:r w:rsidR="008270C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844">
            <w:r w:rsidR="008270C6">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1834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842">
            <w:r w:rsidR="008270C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31">
            <w:r w:rsidR="008270C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36">
            <w:r w:rsidR="008270C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47">
            <w:r w:rsidR="008270C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48">
            <w:r w:rsidR="008270C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49">
            <w:r w:rsidR="008270C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34F0" w:rsidRDefault="00AF509F">
          <w:pPr>
            <w:pStyle w:val="PURFooterText"/>
            <w:jc w:val="center"/>
          </w:pPr>
          <w:hyperlink w:anchor="_Sec591">
            <w:r w:rsidR="008270C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844">
            <w:r w:rsidR="008270C6">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1834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842">
            <w:r w:rsidR="008270C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31">
            <w:r w:rsidR="008270C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36">
            <w:r w:rsidR="008270C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47">
            <w:r w:rsidR="008270C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48">
            <w:r w:rsidR="008270C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49">
            <w:r w:rsidR="008270C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91">
            <w:r w:rsidR="008270C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34F0" w:rsidRDefault="00AF509F">
          <w:pPr>
            <w:pStyle w:val="PURFooterText"/>
            <w:jc w:val="center"/>
          </w:pPr>
          <w:hyperlink w:anchor="_Sec844">
            <w:r w:rsidR="008270C6">
              <w:rPr>
                <w:color w:val="00467F"/>
                <w:u w:val="single"/>
              </w:rPr>
              <w:t>Index</w:t>
            </w:r>
          </w:hyperlink>
        </w:p>
      </w:tc>
    </w:tr>
  </w:tbl>
  <w:p w:rsidR="001834F0" w:rsidRDefault="001834F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834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842">
            <w:r w:rsidR="008270C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31">
            <w:r w:rsidR="008270C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36">
            <w:r w:rsidR="008270C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47">
            <w:r w:rsidR="008270C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48">
            <w:r w:rsidR="008270C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49">
            <w:r w:rsidR="008270C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4F0" w:rsidRDefault="00AF509F">
          <w:pPr>
            <w:pStyle w:val="PURFooterText"/>
            <w:jc w:val="center"/>
          </w:pPr>
          <w:hyperlink w:anchor="_Sec591">
            <w:r w:rsidR="008270C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4F0" w:rsidRDefault="001834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34F0" w:rsidRDefault="00AF509F">
          <w:pPr>
            <w:pStyle w:val="PURFooterText"/>
            <w:jc w:val="center"/>
          </w:pPr>
          <w:hyperlink w:anchor="_Sec844">
            <w:r w:rsidR="008270C6">
              <w:rPr>
                <w:color w:val="00467F"/>
                <w:u w:val="single"/>
              </w:rPr>
              <w:t>Index</w:t>
            </w:r>
          </w:hyperlink>
        </w:p>
      </w:tc>
    </w:tr>
  </w:tbl>
  <w:p w:rsidR="001834F0" w:rsidRDefault="001834F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443B" w:rsidRDefault="007A443B" w:rsidP="007C7D4D">
      <w:pPr>
        <w:spacing w:after="0"/>
      </w:pPr>
      <w:r>
        <w:separator/>
      </w:r>
    </w:p>
    <w:p w:rsidR="007A443B" w:rsidRDefault="007A443B"/>
  </w:footnote>
  <w:footnote w:type="continuationSeparator" w:id="0">
    <w:p w:rsidR="007A443B" w:rsidRDefault="007A443B" w:rsidP="007C7D4D">
      <w:pPr>
        <w:spacing w:after="0"/>
      </w:pPr>
      <w:r>
        <w:continuationSeparator/>
      </w:r>
    </w:p>
    <w:p w:rsidR="007A443B" w:rsidRDefault="007A443B"/>
  </w:footnote>
  <w:footnote w:type="continuationNotice" w:id="1">
    <w:p w:rsidR="007A443B" w:rsidRDefault="007A443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1834F0">
      <w:tc>
        <w:tcPr>
          <w:tcW w:w="8560" w:type="dxa"/>
        </w:tcPr>
        <w:p w:rsidR="001834F0" w:rsidRDefault="008270C6">
          <w:pPr>
            <w:pStyle w:val="PURHeaderText"/>
          </w:pPr>
          <w:r>
            <w:t>Productvoorwaarden voor Microsoft Volume Licensing (Nederlands (Nederland), maart 2018)</w:t>
          </w:r>
        </w:p>
      </w:tc>
      <w:tc>
        <w:tcPr>
          <w:tcW w:w="3680" w:type="dxa"/>
        </w:tcPr>
        <w:p w:rsidR="001834F0" w:rsidRDefault="008270C6">
          <w:pPr>
            <w:pStyle w:val="PURHeaderText"/>
            <w:jc w:val="right"/>
          </w:pPr>
          <w:r>
            <w:fldChar w:fldCharType="begin"/>
          </w:r>
          <w:r>
            <w:instrText xml:space="preserve"> PAGE \* MERGEFORMAT </w:instrText>
          </w:r>
          <w:r>
            <w:fldChar w:fldCharType="separate"/>
          </w:r>
          <w:r w:rsidR="00E43EEE">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1834F0">
      <w:tc>
        <w:tcPr>
          <w:tcW w:w="8560" w:type="dxa"/>
        </w:tcPr>
        <w:p w:rsidR="001834F0" w:rsidRDefault="008270C6">
          <w:pPr>
            <w:pStyle w:val="PURHeaderText"/>
          </w:pPr>
          <w:r>
            <w:t>Productvoorwaarden voor Microsoft Volume Licensing (Nederlands (Nederland), maart 2018)</w:t>
          </w:r>
        </w:p>
      </w:tc>
      <w:tc>
        <w:tcPr>
          <w:tcW w:w="3680" w:type="dxa"/>
        </w:tcPr>
        <w:p w:rsidR="001834F0" w:rsidRDefault="008270C6">
          <w:pPr>
            <w:pStyle w:val="PURHeaderText"/>
            <w:jc w:val="right"/>
          </w:pPr>
          <w:r>
            <w:fldChar w:fldCharType="begin"/>
          </w:r>
          <w:r>
            <w:instrText xml:space="preserve"> PAGE \* MERGEFORMAT </w:instrText>
          </w:r>
          <w:r>
            <w:fldChar w:fldCharType="separate"/>
          </w:r>
          <w:r w:rsidR="00E43EEE">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834F0">
      <w:tc>
        <w:tcPr>
          <w:tcW w:w="8560" w:type="dxa"/>
        </w:tcPr>
        <w:p w:rsidR="001834F0" w:rsidRDefault="008270C6">
          <w:pPr>
            <w:pStyle w:val="PURHeaderText"/>
          </w:pPr>
          <w:r>
            <w:t>Productvoorwaarden voor Microsoft Volume Licensing (Nederlands (Nederland), maart 2018)</w:t>
          </w:r>
        </w:p>
      </w:tc>
      <w:tc>
        <w:tcPr>
          <w:tcW w:w="3680" w:type="dxa"/>
        </w:tcPr>
        <w:p w:rsidR="001834F0" w:rsidRDefault="008270C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1834F0">
      <w:tc>
        <w:tcPr>
          <w:tcW w:w="8560" w:type="dxa"/>
        </w:tcPr>
        <w:p w:rsidR="001834F0" w:rsidRDefault="008270C6">
          <w:pPr>
            <w:pStyle w:val="PURHeaderText"/>
          </w:pPr>
          <w:r>
            <w:t>Productvoorwaarden voor Microsoft Volume Licensing (Nederlands (Nederland), maart 2018)</w:t>
          </w:r>
        </w:p>
      </w:tc>
      <w:tc>
        <w:tcPr>
          <w:tcW w:w="3680" w:type="dxa"/>
        </w:tcPr>
        <w:p w:rsidR="001834F0" w:rsidRDefault="008270C6">
          <w:pPr>
            <w:pStyle w:val="PURHeaderText"/>
            <w:jc w:val="right"/>
          </w:pPr>
          <w:r>
            <w:fldChar w:fldCharType="begin"/>
          </w:r>
          <w:r>
            <w:instrText xml:space="preserve"> PAGE \* MERGEFORMAT </w:instrText>
          </w:r>
          <w:r>
            <w:fldChar w:fldCharType="separate"/>
          </w:r>
          <w:r w:rsidR="00E43EEE">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1834F0">
      <w:tc>
        <w:tcPr>
          <w:tcW w:w="8560" w:type="dxa"/>
        </w:tcPr>
        <w:p w:rsidR="001834F0" w:rsidRDefault="008270C6">
          <w:pPr>
            <w:pStyle w:val="PURHeaderText"/>
          </w:pPr>
          <w:r>
            <w:t>Productvoorwaarden voor Microsoft Volume Licensing (Nederlands (Nederland), maart 2018)</w:t>
          </w:r>
        </w:p>
      </w:tc>
      <w:tc>
        <w:tcPr>
          <w:tcW w:w="3680" w:type="dxa"/>
        </w:tcPr>
        <w:p w:rsidR="001834F0" w:rsidRDefault="008270C6">
          <w:pPr>
            <w:pStyle w:val="PURHeaderText"/>
            <w:jc w:val="right"/>
          </w:pPr>
          <w:r>
            <w:fldChar w:fldCharType="begin"/>
          </w:r>
          <w:r>
            <w:instrText xml:space="preserve"> PAGE \* MERGEFORMAT </w:instrText>
          </w:r>
          <w:r>
            <w:fldChar w:fldCharType="separate"/>
          </w:r>
          <w:r w:rsidR="00E43EEE">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6"/>
      <w:gridCol w:w="3290"/>
    </w:tblGrid>
    <w:tr w:rsidR="001834F0">
      <w:tc>
        <w:tcPr>
          <w:tcW w:w="8560" w:type="dxa"/>
        </w:tcPr>
        <w:p w:rsidR="001834F0" w:rsidRDefault="008270C6">
          <w:pPr>
            <w:pStyle w:val="PURHeaderText"/>
          </w:pPr>
          <w:r>
            <w:t>Productvoorwaarden voor Microsoft Volume Licensing (Nederlands (Nederland), maart 2018)</w:t>
          </w:r>
        </w:p>
      </w:tc>
      <w:tc>
        <w:tcPr>
          <w:tcW w:w="3680" w:type="dxa"/>
        </w:tcPr>
        <w:p w:rsidR="001834F0" w:rsidRDefault="008270C6">
          <w:pPr>
            <w:pStyle w:val="PURHeaderText"/>
            <w:jc w:val="right"/>
          </w:pPr>
          <w:r>
            <w:fldChar w:fldCharType="begin"/>
          </w:r>
          <w:r>
            <w:instrText xml:space="preserve"> PAGE \* MERGEFORMAT </w:instrText>
          </w:r>
          <w:r>
            <w:fldChar w:fldCharType="separate"/>
          </w:r>
          <w:r w:rsidR="00E43EEE">
            <w:rPr>
              <w:noProof/>
            </w:rPr>
            <w:t>51</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6"/>
      <w:gridCol w:w="3290"/>
    </w:tblGrid>
    <w:tr w:rsidR="001834F0">
      <w:tc>
        <w:tcPr>
          <w:tcW w:w="8560" w:type="dxa"/>
        </w:tcPr>
        <w:p w:rsidR="001834F0" w:rsidRDefault="008270C6">
          <w:pPr>
            <w:pStyle w:val="PURHeaderText"/>
          </w:pPr>
          <w:r>
            <w:t>Productvoorwaarden voor Microsoft Volume Licensing (Nederlands (Nederland), maart 2018)</w:t>
          </w:r>
        </w:p>
      </w:tc>
      <w:tc>
        <w:tcPr>
          <w:tcW w:w="3680" w:type="dxa"/>
        </w:tcPr>
        <w:p w:rsidR="001834F0" w:rsidRDefault="008270C6">
          <w:pPr>
            <w:pStyle w:val="PURHeaderText"/>
            <w:jc w:val="right"/>
          </w:pPr>
          <w:r>
            <w:fldChar w:fldCharType="begin"/>
          </w:r>
          <w:r>
            <w:instrText xml:space="preserve"> PAGE \* MERGEFORMAT </w:instrText>
          </w:r>
          <w:r>
            <w:fldChar w:fldCharType="separate"/>
          </w:r>
          <w:r w:rsidR="00E43EEE">
            <w:rPr>
              <w:noProof/>
            </w:rPr>
            <w:t>73</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6"/>
      <w:gridCol w:w="3290"/>
    </w:tblGrid>
    <w:tr w:rsidR="001834F0">
      <w:tc>
        <w:tcPr>
          <w:tcW w:w="8560" w:type="dxa"/>
        </w:tcPr>
        <w:p w:rsidR="001834F0" w:rsidRDefault="008270C6">
          <w:pPr>
            <w:pStyle w:val="PURHeaderText"/>
          </w:pPr>
          <w:r>
            <w:t>Productvoorwaarden voor Microsoft Volume Licensing (Nederlands (Nederland), maart 2018)</w:t>
          </w:r>
        </w:p>
      </w:tc>
      <w:tc>
        <w:tcPr>
          <w:tcW w:w="3680" w:type="dxa"/>
        </w:tcPr>
        <w:p w:rsidR="001834F0" w:rsidRDefault="008270C6">
          <w:pPr>
            <w:pStyle w:val="PURHeaderText"/>
            <w:jc w:val="right"/>
          </w:pPr>
          <w:r>
            <w:fldChar w:fldCharType="begin"/>
          </w:r>
          <w:r>
            <w:instrText xml:space="preserve"> PAGE \* MERGEFORMAT </w:instrText>
          </w:r>
          <w:r>
            <w:fldChar w:fldCharType="separate"/>
          </w:r>
          <w:r w:rsidR="00E43EEE">
            <w:rPr>
              <w:noProof/>
            </w:rPr>
            <w:t>78</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6"/>
      <w:gridCol w:w="3290"/>
    </w:tblGrid>
    <w:tr w:rsidR="001834F0">
      <w:tc>
        <w:tcPr>
          <w:tcW w:w="8560" w:type="dxa"/>
        </w:tcPr>
        <w:p w:rsidR="001834F0" w:rsidRDefault="008270C6">
          <w:pPr>
            <w:pStyle w:val="PURHeaderText"/>
          </w:pPr>
          <w:r>
            <w:t>Productvoorwaarden voor Microsoft Volume Licensing (Nederlands (Nederland), maart 2018)</w:t>
          </w:r>
        </w:p>
      </w:tc>
      <w:tc>
        <w:tcPr>
          <w:tcW w:w="3680" w:type="dxa"/>
        </w:tcPr>
        <w:p w:rsidR="001834F0" w:rsidRDefault="008270C6">
          <w:pPr>
            <w:pStyle w:val="PURHeaderText"/>
            <w:jc w:val="right"/>
          </w:pPr>
          <w:r>
            <w:fldChar w:fldCharType="begin"/>
          </w:r>
          <w:r>
            <w:instrText xml:space="preserve"> PAGE \* MERGEFORMAT </w:instrText>
          </w:r>
          <w:r>
            <w:fldChar w:fldCharType="separate"/>
          </w:r>
          <w:r w:rsidR="00E43EEE">
            <w:rPr>
              <w:noProof/>
            </w:rPr>
            <w:t>109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1834F0">
      <w:tc>
        <w:tcPr>
          <w:tcW w:w="8560" w:type="dxa"/>
        </w:tcPr>
        <w:p w:rsidR="001834F0" w:rsidRDefault="008270C6">
          <w:pPr>
            <w:pStyle w:val="PURHeaderText"/>
          </w:pPr>
          <w:r>
            <w:t>Productvoorwaarden voor Microsoft Volume Licensing (Nederlands (Nederland), maart 2018)</w:t>
          </w:r>
        </w:p>
      </w:tc>
      <w:tc>
        <w:tcPr>
          <w:tcW w:w="3680" w:type="dxa"/>
        </w:tcPr>
        <w:p w:rsidR="001834F0" w:rsidRDefault="008270C6">
          <w:pPr>
            <w:pStyle w:val="PURHeaderText"/>
            <w:jc w:val="right"/>
          </w:pPr>
          <w:r>
            <w:fldChar w:fldCharType="begin"/>
          </w:r>
          <w:r>
            <w:instrText xml:space="preserve"> PAGE \* MERGEFORMAT </w:instrText>
          </w:r>
          <w:r>
            <w:fldChar w:fldCharType="separate"/>
          </w:r>
          <w:r w:rsidR="00E43EEE">
            <w:rPr>
              <w:noProof/>
            </w:rPr>
            <w:t>110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834F0">
      <w:tc>
        <w:tcPr>
          <w:tcW w:w="8560" w:type="dxa"/>
        </w:tcPr>
        <w:p w:rsidR="001834F0" w:rsidRDefault="008270C6">
          <w:pPr>
            <w:pStyle w:val="PURHeaderText"/>
          </w:pPr>
          <w:r>
            <w:t>Productvoorwaarden voor Microsoft Volume Licensing (Nederlands (Nederland), maart 2018)</w:t>
          </w:r>
        </w:p>
      </w:tc>
      <w:tc>
        <w:tcPr>
          <w:tcW w:w="3680" w:type="dxa"/>
        </w:tcPr>
        <w:p w:rsidR="001834F0" w:rsidRDefault="008270C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A2BA9"/>
    <w:multiLevelType w:val="multilevel"/>
    <w:tmpl w:val="5D48F4E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EB1B33"/>
    <w:multiLevelType w:val="multilevel"/>
    <w:tmpl w:val="406012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8F07AE"/>
    <w:multiLevelType w:val="multilevel"/>
    <w:tmpl w:val="8B129C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9406AA"/>
    <w:multiLevelType w:val="multilevel"/>
    <w:tmpl w:val="B04246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C51624"/>
    <w:multiLevelType w:val="multilevel"/>
    <w:tmpl w:val="1B7485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90247E"/>
    <w:multiLevelType w:val="multilevel"/>
    <w:tmpl w:val="6BCA80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755BF7"/>
    <w:multiLevelType w:val="multilevel"/>
    <w:tmpl w:val="92D43A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DD565F"/>
    <w:multiLevelType w:val="multilevel"/>
    <w:tmpl w:val="7096AF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3A44D4"/>
    <w:multiLevelType w:val="multilevel"/>
    <w:tmpl w:val="94F029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DE2F10"/>
    <w:multiLevelType w:val="multilevel"/>
    <w:tmpl w:val="802824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A07A95"/>
    <w:multiLevelType w:val="multilevel"/>
    <w:tmpl w:val="CD2E1A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5B4695"/>
    <w:multiLevelType w:val="multilevel"/>
    <w:tmpl w:val="F6302D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8347DD"/>
    <w:multiLevelType w:val="multilevel"/>
    <w:tmpl w:val="39FA9D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ED774F"/>
    <w:multiLevelType w:val="multilevel"/>
    <w:tmpl w:val="E9EA73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685D1C"/>
    <w:multiLevelType w:val="multilevel"/>
    <w:tmpl w:val="A88C7C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BB1E2C"/>
    <w:multiLevelType w:val="multilevel"/>
    <w:tmpl w:val="88E05A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0B363E"/>
    <w:multiLevelType w:val="multilevel"/>
    <w:tmpl w:val="366E7B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24584C"/>
    <w:multiLevelType w:val="multilevel"/>
    <w:tmpl w:val="24763A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750B6F"/>
    <w:multiLevelType w:val="multilevel"/>
    <w:tmpl w:val="B63A821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8033AF"/>
    <w:multiLevelType w:val="multilevel"/>
    <w:tmpl w:val="1A5C8E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CF4FFE"/>
    <w:multiLevelType w:val="multilevel"/>
    <w:tmpl w:val="1160F2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795259"/>
    <w:multiLevelType w:val="multilevel"/>
    <w:tmpl w:val="BF6056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335B9D"/>
    <w:multiLevelType w:val="multilevel"/>
    <w:tmpl w:val="D85254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4735BB"/>
    <w:multiLevelType w:val="multilevel"/>
    <w:tmpl w:val="009EF13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874327"/>
    <w:multiLevelType w:val="multilevel"/>
    <w:tmpl w:val="F34AFE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C87417"/>
    <w:multiLevelType w:val="multilevel"/>
    <w:tmpl w:val="C66804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6D0804"/>
    <w:multiLevelType w:val="multilevel"/>
    <w:tmpl w:val="62909D5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6949A3"/>
    <w:multiLevelType w:val="multilevel"/>
    <w:tmpl w:val="54C685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1508E1"/>
    <w:multiLevelType w:val="multilevel"/>
    <w:tmpl w:val="7CC04E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D854DF"/>
    <w:multiLevelType w:val="multilevel"/>
    <w:tmpl w:val="477CBC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2A5CB0"/>
    <w:multiLevelType w:val="multilevel"/>
    <w:tmpl w:val="06D0DC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450306"/>
    <w:multiLevelType w:val="multilevel"/>
    <w:tmpl w:val="768C3F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3D078A"/>
    <w:multiLevelType w:val="multilevel"/>
    <w:tmpl w:val="DF8463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6D0309"/>
    <w:multiLevelType w:val="multilevel"/>
    <w:tmpl w:val="591C0E1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56736E"/>
    <w:multiLevelType w:val="multilevel"/>
    <w:tmpl w:val="0D1AE5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BFA7EAE"/>
    <w:multiLevelType w:val="multilevel"/>
    <w:tmpl w:val="68481D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CAB76D4"/>
    <w:multiLevelType w:val="multilevel"/>
    <w:tmpl w:val="C9F2EA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CC85298"/>
    <w:multiLevelType w:val="multilevel"/>
    <w:tmpl w:val="9C1A25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00B099A"/>
    <w:multiLevelType w:val="multilevel"/>
    <w:tmpl w:val="2A0EA7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02F5039"/>
    <w:multiLevelType w:val="multilevel"/>
    <w:tmpl w:val="DC08BB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0F45B8D"/>
    <w:multiLevelType w:val="multilevel"/>
    <w:tmpl w:val="1722F6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44F1011"/>
    <w:multiLevelType w:val="multilevel"/>
    <w:tmpl w:val="088662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9D91948"/>
    <w:multiLevelType w:val="multilevel"/>
    <w:tmpl w:val="215075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C5A3CC6"/>
    <w:multiLevelType w:val="multilevel"/>
    <w:tmpl w:val="9294E0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CC2CF9"/>
    <w:multiLevelType w:val="multilevel"/>
    <w:tmpl w:val="1E3A1CE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28641B"/>
    <w:multiLevelType w:val="multilevel"/>
    <w:tmpl w:val="4E1603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23D7B3F"/>
    <w:multiLevelType w:val="multilevel"/>
    <w:tmpl w:val="E488BA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0318BF"/>
    <w:multiLevelType w:val="multilevel"/>
    <w:tmpl w:val="FBBCFD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E1408D"/>
    <w:multiLevelType w:val="multilevel"/>
    <w:tmpl w:val="51BA9F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60F2590"/>
    <w:multiLevelType w:val="multilevel"/>
    <w:tmpl w:val="6A6C37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A022CD"/>
    <w:multiLevelType w:val="multilevel"/>
    <w:tmpl w:val="92C86F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684892"/>
    <w:multiLevelType w:val="multilevel"/>
    <w:tmpl w:val="B5CCC0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247A9F"/>
    <w:multiLevelType w:val="multilevel"/>
    <w:tmpl w:val="D85862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0A3D83"/>
    <w:multiLevelType w:val="multilevel"/>
    <w:tmpl w:val="F5C2968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6D7F02"/>
    <w:multiLevelType w:val="multilevel"/>
    <w:tmpl w:val="63B0D00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7413AD8"/>
    <w:multiLevelType w:val="multilevel"/>
    <w:tmpl w:val="7DC6B3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A376742"/>
    <w:multiLevelType w:val="multilevel"/>
    <w:tmpl w:val="412EE8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D242E0E"/>
    <w:multiLevelType w:val="multilevel"/>
    <w:tmpl w:val="29144B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FA36BC0"/>
    <w:multiLevelType w:val="multilevel"/>
    <w:tmpl w:val="D2A474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4"/>
  </w:num>
  <w:num w:numId="3">
    <w:abstractNumId w:val="18"/>
  </w:num>
  <w:num w:numId="4">
    <w:abstractNumId w:val="54"/>
  </w:num>
  <w:num w:numId="5">
    <w:abstractNumId w:val="41"/>
  </w:num>
  <w:num w:numId="6">
    <w:abstractNumId w:val="45"/>
  </w:num>
  <w:num w:numId="7">
    <w:abstractNumId w:val="52"/>
  </w:num>
  <w:num w:numId="8">
    <w:abstractNumId w:val="28"/>
  </w:num>
  <w:num w:numId="9">
    <w:abstractNumId w:val="26"/>
  </w:num>
  <w:num w:numId="10">
    <w:abstractNumId w:val="37"/>
  </w:num>
  <w:num w:numId="11">
    <w:abstractNumId w:val="35"/>
  </w:num>
  <w:num w:numId="12">
    <w:abstractNumId w:val="22"/>
  </w:num>
  <w:num w:numId="13">
    <w:abstractNumId w:val="4"/>
  </w:num>
  <w:num w:numId="14">
    <w:abstractNumId w:val="46"/>
  </w:num>
  <w:num w:numId="15">
    <w:abstractNumId w:val="10"/>
  </w:num>
  <w:num w:numId="16">
    <w:abstractNumId w:val="32"/>
  </w:num>
  <w:num w:numId="17">
    <w:abstractNumId w:val="36"/>
  </w:num>
  <w:num w:numId="18">
    <w:abstractNumId w:val="42"/>
  </w:num>
  <w:num w:numId="19">
    <w:abstractNumId w:val="16"/>
  </w:num>
  <w:num w:numId="20">
    <w:abstractNumId w:val="7"/>
  </w:num>
  <w:num w:numId="21">
    <w:abstractNumId w:val="15"/>
  </w:num>
  <w:num w:numId="22">
    <w:abstractNumId w:val="17"/>
  </w:num>
  <w:num w:numId="23">
    <w:abstractNumId w:val="11"/>
  </w:num>
  <w:num w:numId="24">
    <w:abstractNumId w:val="5"/>
  </w:num>
  <w:num w:numId="25">
    <w:abstractNumId w:val="1"/>
  </w:num>
  <w:num w:numId="26">
    <w:abstractNumId w:val="8"/>
  </w:num>
  <w:num w:numId="27">
    <w:abstractNumId w:val="53"/>
  </w:num>
  <w:num w:numId="28">
    <w:abstractNumId w:val="58"/>
  </w:num>
  <w:num w:numId="29">
    <w:abstractNumId w:val="21"/>
  </w:num>
  <w:num w:numId="30">
    <w:abstractNumId w:val="24"/>
  </w:num>
  <w:num w:numId="31">
    <w:abstractNumId w:val="25"/>
  </w:num>
  <w:num w:numId="32">
    <w:abstractNumId w:val="33"/>
  </w:num>
  <w:num w:numId="33">
    <w:abstractNumId w:val="56"/>
  </w:num>
  <w:num w:numId="34">
    <w:abstractNumId w:val="30"/>
  </w:num>
  <w:num w:numId="35">
    <w:abstractNumId w:val="3"/>
  </w:num>
  <w:num w:numId="36">
    <w:abstractNumId w:val="49"/>
  </w:num>
  <w:num w:numId="37">
    <w:abstractNumId w:val="9"/>
  </w:num>
  <w:num w:numId="38">
    <w:abstractNumId w:val="47"/>
  </w:num>
  <w:num w:numId="39">
    <w:abstractNumId w:val="57"/>
  </w:num>
  <w:num w:numId="40">
    <w:abstractNumId w:val="23"/>
  </w:num>
  <w:num w:numId="41">
    <w:abstractNumId w:val="31"/>
  </w:num>
  <w:num w:numId="42">
    <w:abstractNumId w:val="13"/>
  </w:num>
  <w:num w:numId="43">
    <w:abstractNumId w:val="29"/>
  </w:num>
  <w:num w:numId="44">
    <w:abstractNumId w:val="27"/>
  </w:num>
  <w:num w:numId="45">
    <w:abstractNumId w:val="40"/>
  </w:num>
  <w:num w:numId="46">
    <w:abstractNumId w:val="12"/>
  </w:num>
  <w:num w:numId="47">
    <w:abstractNumId w:val="51"/>
  </w:num>
  <w:num w:numId="48">
    <w:abstractNumId w:val="6"/>
  </w:num>
  <w:num w:numId="49">
    <w:abstractNumId w:val="14"/>
  </w:num>
  <w:num w:numId="50">
    <w:abstractNumId w:val="50"/>
  </w:num>
  <w:num w:numId="51">
    <w:abstractNumId w:val="44"/>
  </w:num>
  <w:num w:numId="52">
    <w:abstractNumId w:val="0"/>
  </w:num>
  <w:num w:numId="53">
    <w:abstractNumId w:val="60"/>
  </w:num>
  <w:num w:numId="54">
    <w:abstractNumId w:val="38"/>
  </w:num>
  <w:num w:numId="55">
    <w:abstractNumId w:val="2"/>
  </w:num>
  <w:num w:numId="56">
    <w:abstractNumId w:val="20"/>
  </w:num>
  <w:num w:numId="57">
    <w:abstractNumId w:val="48"/>
  </w:num>
  <w:num w:numId="58">
    <w:abstractNumId w:val="19"/>
  </w:num>
  <w:num w:numId="59">
    <w:abstractNumId w:val="43"/>
  </w:num>
  <w:num w:numId="60">
    <w:abstractNumId w:val="55"/>
  </w:num>
  <w:num w:numId="61">
    <w:abstractNumId w:val="59"/>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rmZtJXd0ue4TQ5MH0mHlMsuYRw3ChIaoKWv5p6F57wK1OvnNVMsekpHh34SIv+vLDkZ/nFPjXBlNdS9pjIKng==" w:salt="s1AB23iBHlNNvFqAieda9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34F0"/>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443B"/>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270C6"/>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509F"/>
    <w:rsid w:val="00AF5EAB"/>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A6FF0"/>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3EEE"/>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43EEE"/>
    <w:rPr>
      <w:color w:val="808080"/>
      <w:shd w:val="clear" w:color="auto" w:fill="E6E6E6"/>
    </w:rPr>
  </w:style>
  <w:style w:type="paragraph" w:styleId="Index2">
    <w:name w:val="index 2"/>
    <w:basedOn w:val="Normal"/>
    <w:next w:val="Normal"/>
    <w:autoRedefine/>
    <w:uiPriority w:val="99"/>
    <w:semiHidden/>
    <w:unhideWhenUsed/>
    <w:rsid w:val="00E43EE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28C4A268-526E-4143-9D86-825592B33A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122089</Words>
  <Characters>695908</Characters>
  <Application>Microsoft Office Word</Application>
  <DocSecurity>8</DocSecurity>
  <Lines>5799</Lines>
  <Paragraphs>1632</Paragraphs>
  <ScaleCrop>false</ScaleCrop>
  <Company/>
  <LinksUpToDate>false</LinksUpToDate>
  <CharactersWithSpaces>816365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2018-03-01T07:00:00Z</dcterms:created>
  <dcterms:modified xsi:type="dcterms:W3CDTF">2018-03-01T07:00:00Z</dcterms:modified>
</cp:coreProperties>
</file>