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40DCA" w:rsidRDefault="00B40DCA">
      <w:pPr>
        <w:pStyle w:val="PURBody"/>
        <w:shd w:val="clear" w:color="auto" w:fill="00188F"/>
        <w:tabs>
          <w:tab w:val="clear" w:pos="360"/>
        </w:tabs>
        <w:ind w:right="7920" w:firstLine="360"/>
        <w:rPr>
          <w:color w:val="FFFFFF"/>
          <w:sz w:val="6"/>
          <w:szCs w:val="6"/>
        </w:rPr>
      </w:pPr>
    </w:p>
    <w:p w:rsidR="00B40DCA" w:rsidRDefault="00912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40DCA" w:rsidRDefault="00912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B40DCA" w:rsidRDefault="00B40DCA">
      <w:pPr>
        <w:pStyle w:val="PURBody"/>
        <w:shd w:val="clear" w:color="auto" w:fill="00188F"/>
        <w:tabs>
          <w:tab w:val="clear" w:pos="360"/>
        </w:tabs>
        <w:spacing w:after="0"/>
        <w:ind w:right="7920" w:firstLine="360"/>
        <w:rPr>
          <w:color w:val="FFFFFF" w:themeColor="background1"/>
          <w:szCs w:val="18"/>
        </w:rPr>
      </w:pPr>
    </w:p>
    <w:p w:rsidR="00B40DCA" w:rsidRDefault="00B40DCA">
      <w:pPr>
        <w:pStyle w:val="PURBody"/>
        <w:shd w:val="clear" w:color="auto" w:fill="00188F"/>
        <w:tabs>
          <w:tab w:val="clear" w:pos="360"/>
        </w:tabs>
        <w:spacing w:after="0"/>
        <w:ind w:right="7920" w:firstLine="360"/>
        <w:rPr>
          <w:color w:val="FFFFFF" w:themeColor="background1"/>
          <w:szCs w:val="18"/>
        </w:rPr>
      </w:pPr>
    </w:p>
    <w:p w:rsidR="00B40DCA" w:rsidRDefault="00B40DCA">
      <w:pPr>
        <w:pStyle w:val="PURBody"/>
        <w:shd w:val="clear" w:color="auto" w:fill="00188F"/>
        <w:tabs>
          <w:tab w:val="clear" w:pos="360"/>
        </w:tabs>
        <w:spacing w:after="0"/>
        <w:ind w:right="7920" w:firstLine="360"/>
        <w:rPr>
          <w:color w:val="FFFFFF" w:themeColor="background1"/>
          <w:szCs w:val="18"/>
        </w:rPr>
      </w:pPr>
    </w:p>
    <w:p w:rsidR="00B40DCA" w:rsidRDefault="00B40DCA">
      <w:pPr>
        <w:pStyle w:val="PURBody"/>
        <w:shd w:val="clear" w:color="auto" w:fill="00188F"/>
        <w:tabs>
          <w:tab w:val="clear" w:pos="360"/>
        </w:tabs>
        <w:spacing w:after="0"/>
        <w:ind w:right="7920" w:firstLine="360"/>
        <w:rPr>
          <w:color w:val="FFFFFF" w:themeColor="background1"/>
          <w:szCs w:val="18"/>
        </w:rPr>
      </w:pPr>
    </w:p>
    <w:p w:rsidR="00B40DCA" w:rsidRDefault="00B40DCA">
      <w:pPr>
        <w:pStyle w:val="PURBody"/>
        <w:shd w:val="clear" w:color="auto" w:fill="00188F"/>
        <w:tabs>
          <w:tab w:val="clear" w:pos="360"/>
        </w:tabs>
        <w:spacing w:after="0"/>
        <w:ind w:right="7920" w:firstLine="360"/>
        <w:rPr>
          <w:color w:val="FFFFFF" w:themeColor="background1"/>
          <w:szCs w:val="18"/>
        </w:rPr>
      </w:pPr>
    </w:p>
    <w:p w:rsidR="00B40DCA" w:rsidRDefault="00B40DCA">
      <w:pPr>
        <w:pStyle w:val="PURBody"/>
        <w:shd w:val="clear" w:color="auto" w:fill="0072C6"/>
        <w:tabs>
          <w:tab w:val="clear" w:pos="360"/>
        </w:tabs>
        <w:ind w:right="1800" w:firstLine="360"/>
        <w:rPr>
          <w:sz w:val="72"/>
          <w:szCs w:val="72"/>
        </w:rPr>
      </w:pPr>
    </w:p>
    <w:p w:rsidR="00B40DCA" w:rsidRDefault="00B40DCA">
      <w:pPr>
        <w:pStyle w:val="PURBody"/>
        <w:shd w:val="clear" w:color="auto" w:fill="0072C6"/>
        <w:tabs>
          <w:tab w:val="clear" w:pos="360"/>
          <w:tab w:val="left" w:pos="180"/>
        </w:tabs>
        <w:ind w:right="1800" w:firstLine="360"/>
        <w:rPr>
          <w:color w:val="FFFFFF" w:themeColor="background1"/>
          <w:sz w:val="72"/>
          <w:szCs w:val="72"/>
        </w:rPr>
      </w:pPr>
    </w:p>
    <w:p w:rsidR="00B40DCA" w:rsidRDefault="00912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B40DCA" w:rsidRDefault="00912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mei 2019</w:t>
      </w:r>
    </w:p>
    <w:p w:rsidR="00B40DCA" w:rsidRDefault="00B40DCA">
      <w:pPr>
        <w:pStyle w:val="PURBody"/>
        <w:shd w:val="clear" w:color="auto" w:fill="0072C6"/>
        <w:tabs>
          <w:tab w:val="clear" w:pos="360"/>
        </w:tabs>
        <w:spacing w:after="0" w:line="230" w:lineRule="auto"/>
        <w:ind w:right="1800" w:firstLine="360"/>
        <w:rPr>
          <w:color w:val="FFFFFF" w:themeColor="background1"/>
          <w:sz w:val="96"/>
          <w:szCs w:val="96"/>
        </w:rPr>
      </w:pPr>
    </w:p>
    <w:p w:rsidR="00B40DCA" w:rsidRDefault="0091220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40DCA" w:rsidRDefault="00B40DCA">
      <w:pPr>
        <w:sectPr w:rsidR="00B40DCA">
          <w:footerReference w:type="default" r:id="rId10"/>
          <w:type w:val="continuous"/>
          <w:pgSz w:w="12240" w:h="15840" w:code="1"/>
          <w:pgMar w:top="1170" w:right="720" w:bottom="720" w:left="720" w:header="432" w:footer="288" w:gutter="0"/>
          <w:cols w:space="360"/>
        </w:sectPr>
      </w:pPr>
    </w:p>
    <w:p w:rsidR="00B40DCA" w:rsidRDefault="00912203">
      <w:pPr>
        <w:pStyle w:val="ProductList-SectionHeading"/>
        <w:pageBreakBefore/>
      </w:pPr>
      <w:bookmarkStart w:id="1" w:name="_Sec842"/>
      <w:r>
        <w:t>Inhoud</w:t>
      </w:r>
    </w:p>
    <w:p w:rsidR="00B40DCA" w:rsidRDefault="00B40DCA">
      <w:pPr>
        <w:pStyle w:val="ProductList-Body"/>
      </w:pPr>
    </w:p>
    <w:p w:rsidR="00B40DCA" w:rsidRDefault="00B40DCA">
      <w:pPr>
        <w:sectPr w:rsidR="00B40DCA">
          <w:headerReference w:type="default" r:id="rId11"/>
          <w:footerReference w:type="default" r:id="rId12"/>
          <w:type w:val="continuous"/>
          <w:pgSz w:w="12240" w:h="15840" w:code="1"/>
          <w:pgMar w:top="1170" w:right="720" w:bottom="1620" w:left="720" w:header="432" w:footer="288" w:gutter="0"/>
          <w:cols w:space="360"/>
        </w:sectPr>
      </w:pPr>
    </w:p>
    <w:p w:rsidR="00E66E73" w:rsidRDefault="00912203">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5947" w:history="1">
        <w:r w:rsidR="00E66E73" w:rsidRPr="00A15DB1">
          <w:rPr>
            <w:rStyle w:val="Hyperlink"/>
            <w:noProof/>
          </w:rPr>
          <w:t>Inleiding</w:t>
        </w:r>
        <w:r w:rsidR="00E66E73">
          <w:rPr>
            <w:noProof/>
          </w:rPr>
          <w:tab/>
        </w:r>
        <w:r w:rsidR="00E66E73">
          <w:rPr>
            <w:noProof/>
          </w:rPr>
          <w:fldChar w:fldCharType="begin"/>
        </w:r>
        <w:r w:rsidR="00E66E73">
          <w:rPr>
            <w:noProof/>
          </w:rPr>
          <w:instrText xml:space="preserve"> PAGEREF _Toc7425947 \h </w:instrText>
        </w:r>
        <w:r w:rsidR="00E66E73">
          <w:rPr>
            <w:noProof/>
          </w:rPr>
        </w:r>
        <w:r w:rsidR="00E66E73">
          <w:rPr>
            <w:noProof/>
          </w:rPr>
          <w:fldChar w:fldCharType="separate"/>
        </w:r>
        <w:r w:rsidR="00E66E73">
          <w:rPr>
            <w:noProof/>
          </w:rPr>
          <w:t>4</w:t>
        </w:r>
        <w:r w:rsidR="00E66E73">
          <w:rPr>
            <w:noProof/>
          </w:rPr>
          <w:fldChar w:fldCharType="end"/>
        </w:r>
      </w:hyperlink>
    </w:p>
    <w:p w:rsidR="00E66E73" w:rsidRDefault="001820CA">
      <w:pPr>
        <w:pStyle w:val="TOC2"/>
        <w:rPr>
          <w:rFonts w:eastAsiaTheme="minorEastAsia"/>
          <w:smallCaps w:val="0"/>
          <w:sz w:val="22"/>
        </w:rPr>
      </w:pPr>
      <w:hyperlink w:anchor="_Toc7425948" w:history="1">
        <w:r w:rsidR="00E66E73" w:rsidRPr="00A15DB1">
          <w:rPr>
            <w:rStyle w:val="Hyperlink"/>
          </w:rPr>
          <w:t>Over dit document</w:t>
        </w:r>
        <w:r w:rsidR="00E66E73">
          <w:tab/>
        </w:r>
        <w:r w:rsidR="00E66E73">
          <w:fldChar w:fldCharType="begin"/>
        </w:r>
        <w:r w:rsidR="00E66E73">
          <w:instrText xml:space="preserve"> PAGEREF _Toc7425948 \h </w:instrText>
        </w:r>
        <w:r w:rsidR="00E66E73">
          <w:fldChar w:fldCharType="separate"/>
        </w:r>
        <w:r w:rsidR="00E66E73">
          <w:t>4</w:t>
        </w:r>
        <w:r w:rsidR="00E66E73">
          <w:fldChar w:fldCharType="end"/>
        </w:r>
      </w:hyperlink>
    </w:p>
    <w:p w:rsidR="00E66E73" w:rsidRDefault="001820CA">
      <w:pPr>
        <w:pStyle w:val="TOC2"/>
        <w:rPr>
          <w:rFonts w:eastAsiaTheme="minorEastAsia"/>
          <w:smallCaps w:val="0"/>
          <w:sz w:val="22"/>
        </w:rPr>
      </w:pPr>
      <w:hyperlink w:anchor="_Toc7425949" w:history="1">
        <w:r w:rsidR="00E66E73" w:rsidRPr="00A15DB1">
          <w:rPr>
            <w:rStyle w:val="Hyperlink"/>
          </w:rPr>
          <w:t>Wat dit Document bevat</w:t>
        </w:r>
        <w:r w:rsidR="00E66E73">
          <w:tab/>
        </w:r>
        <w:r w:rsidR="00E66E73">
          <w:fldChar w:fldCharType="begin"/>
        </w:r>
        <w:r w:rsidR="00E66E73">
          <w:instrText xml:space="preserve"> PAGEREF _Toc7425949 \h </w:instrText>
        </w:r>
        <w:r w:rsidR="00E66E73">
          <w:fldChar w:fldCharType="separate"/>
        </w:r>
        <w:r w:rsidR="00E66E73">
          <w:t>4</w:t>
        </w:r>
        <w:r w:rsidR="00E66E73">
          <w:fldChar w:fldCharType="end"/>
        </w:r>
      </w:hyperlink>
    </w:p>
    <w:p w:rsidR="00E66E73" w:rsidRDefault="001820CA">
      <w:pPr>
        <w:pStyle w:val="TOC2"/>
        <w:rPr>
          <w:rFonts w:eastAsiaTheme="minorEastAsia"/>
          <w:smallCaps w:val="0"/>
          <w:sz w:val="22"/>
        </w:rPr>
      </w:pPr>
      <w:hyperlink w:anchor="_Toc7425950" w:history="1">
        <w:r w:rsidR="00E66E73" w:rsidRPr="00A15DB1">
          <w:rPr>
            <w:rStyle w:val="Hyperlink"/>
          </w:rPr>
          <w:t>Structuur van Productvermeldingen</w:t>
        </w:r>
        <w:r w:rsidR="00E66E73">
          <w:tab/>
        </w:r>
        <w:r w:rsidR="00E66E73">
          <w:fldChar w:fldCharType="begin"/>
        </w:r>
        <w:r w:rsidR="00E66E73">
          <w:instrText xml:space="preserve"> PAGEREF _Toc7425950 \h </w:instrText>
        </w:r>
        <w:r w:rsidR="00E66E73">
          <w:fldChar w:fldCharType="separate"/>
        </w:r>
        <w:r w:rsidR="00E66E73">
          <w:t>4</w:t>
        </w:r>
        <w:r w:rsidR="00E66E73">
          <w:fldChar w:fldCharType="end"/>
        </w:r>
      </w:hyperlink>
    </w:p>
    <w:p w:rsidR="00E66E73" w:rsidRDefault="001820CA">
      <w:pPr>
        <w:pStyle w:val="TOC2"/>
        <w:rPr>
          <w:rFonts w:eastAsiaTheme="minorEastAsia"/>
          <w:smallCaps w:val="0"/>
          <w:sz w:val="22"/>
        </w:rPr>
      </w:pPr>
      <w:hyperlink w:anchor="_Toc7425951" w:history="1">
        <w:r w:rsidR="00E66E73" w:rsidRPr="00A15DB1">
          <w:rPr>
            <w:rStyle w:val="Hyperlink"/>
          </w:rPr>
          <w:t>Verduidelijkingen en overzicht van wijzigingen in dit document</w:t>
        </w:r>
        <w:r w:rsidR="00E66E73">
          <w:tab/>
        </w:r>
        <w:r w:rsidR="00E66E73">
          <w:fldChar w:fldCharType="begin"/>
        </w:r>
        <w:r w:rsidR="00E66E73">
          <w:instrText xml:space="preserve"> PAGEREF _Toc7425951 \h </w:instrText>
        </w:r>
        <w:r w:rsidR="00E66E73">
          <w:fldChar w:fldCharType="separate"/>
        </w:r>
        <w:r w:rsidR="00E66E73">
          <w:t>5</w:t>
        </w:r>
        <w:r w:rsidR="00E66E73">
          <w:fldChar w:fldCharType="end"/>
        </w:r>
      </w:hyperlink>
    </w:p>
    <w:p w:rsidR="00E66E73" w:rsidRDefault="001820CA">
      <w:pPr>
        <w:pStyle w:val="TOC1"/>
        <w:rPr>
          <w:rFonts w:eastAsiaTheme="minorEastAsia"/>
          <w:b w:val="0"/>
          <w:caps w:val="0"/>
          <w:noProof/>
          <w:sz w:val="22"/>
          <w:szCs w:val="22"/>
        </w:rPr>
      </w:pPr>
      <w:hyperlink w:anchor="_Toc7425952" w:history="1">
        <w:r w:rsidR="00E66E73" w:rsidRPr="00A15DB1">
          <w:rPr>
            <w:rStyle w:val="Hyperlink"/>
            <w:noProof/>
          </w:rPr>
          <w:t>Licentievoorwaarden</w:t>
        </w:r>
        <w:r w:rsidR="00E66E73">
          <w:rPr>
            <w:noProof/>
          </w:rPr>
          <w:tab/>
        </w:r>
        <w:r w:rsidR="00E66E73">
          <w:rPr>
            <w:noProof/>
          </w:rPr>
          <w:fldChar w:fldCharType="begin"/>
        </w:r>
        <w:r w:rsidR="00E66E73">
          <w:rPr>
            <w:noProof/>
          </w:rPr>
          <w:instrText xml:space="preserve"> PAGEREF _Toc7425952 \h </w:instrText>
        </w:r>
        <w:r w:rsidR="00E66E73">
          <w:rPr>
            <w:noProof/>
          </w:rPr>
        </w:r>
        <w:r w:rsidR="00E66E73">
          <w:rPr>
            <w:noProof/>
          </w:rPr>
          <w:fldChar w:fldCharType="separate"/>
        </w:r>
        <w:r w:rsidR="00E66E73">
          <w:rPr>
            <w:noProof/>
          </w:rPr>
          <w:t>7</w:t>
        </w:r>
        <w:r w:rsidR="00E66E73">
          <w:rPr>
            <w:noProof/>
          </w:rPr>
          <w:fldChar w:fldCharType="end"/>
        </w:r>
      </w:hyperlink>
    </w:p>
    <w:p w:rsidR="00E66E73" w:rsidRDefault="001820CA">
      <w:pPr>
        <w:pStyle w:val="TOC2"/>
        <w:rPr>
          <w:rFonts w:eastAsiaTheme="minorEastAsia"/>
          <w:smallCaps w:val="0"/>
          <w:sz w:val="22"/>
        </w:rPr>
      </w:pPr>
      <w:hyperlink w:anchor="_Toc7425953" w:history="1">
        <w:r w:rsidR="00E66E73" w:rsidRPr="00A15DB1">
          <w:rPr>
            <w:rStyle w:val="Hyperlink"/>
          </w:rPr>
          <w:t>Universele licentievoorwaarden</w:t>
        </w:r>
        <w:r w:rsidR="00E66E73">
          <w:tab/>
        </w:r>
        <w:r w:rsidR="00E66E73">
          <w:fldChar w:fldCharType="begin"/>
        </w:r>
        <w:r w:rsidR="00E66E73">
          <w:instrText xml:space="preserve"> PAGEREF _Toc7425953 \h </w:instrText>
        </w:r>
        <w:r w:rsidR="00E66E73">
          <w:fldChar w:fldCharType="separate"/>
        </w:r>
        <w:r w:rsidR="00E66E73">
          <w:t>7</w:t>
        </w:r>
        <w:r w:rsidR="00E66E73">
          <w:fldChar w:fldCharType="end"/>
        </w:r>
      </w:hyperlink>
    </w:p>
    <w:p w:rsidR="00E66E73" w:rsidRDefault="001820CA">
      <w:pPr>
        <w:pStyle w:val="TOC2"/>
        <w:rPr>
          <w:rFonts w:eastAsiaTheme="minorEastAsia"/>
          <w:smallCaps w:val="0"/>
          <w:sz w:val="22"/>
        </w:rPr>
      </w:pPr>
      <w:hyperlink w:anchor="_Toc7425954" w:history="1">
        <w:r w:rsidR="00E66E73" w:rsidRPr="00A15DB1">
          <w:rPr>
            <w:rStyle w:val="Hyperlink"/>
          </w:rPr>
          <w:t>Licentiemodelvoorwaarden</w:t>
        </w:r>
        <w:r w:rsidR="00E66E73">
          <w:tab/>
        </w:r>
        <w:r w:rsidR="00E66E73">
          <w:fldChar w:fldCharType="begin"/>
        </w:r>
        <w:r w:rsidR="00E66E73">
          <w:instrText xml:space="preserve"> PAGEREF _Toc7425954 \h </w:instrText>
        </w:r>
        <w:r w:rsidR="00E66E73">
          <w:fldChar w:fldCharType="separate"/>
        </w:r>
        <w:r w:rsidR="00E66E73">
          <w:t>10</w:t>
        </w:r>
        <w:r w:rsidR="00E66E73">
          <w:fldChar w:fldCharType="end"/>
        </w:r>
      </w:hyperlink>
    </w:p>
    <w:p w:rsidR="00E66E73" w:rsidRDefault="001820CA">
      <w:pPr>
        <w:pStyle w:val="TOC3"/>
        <w:rPr>
          <w:rFonts w:eastAsiaTheme="minorEastAsia"/>
          <w:smallCaps w:val="0"/>
          <w:sz w:val="22"/>
        </w:rPr>
      </w:pPr>
      <w:hyperlink w:anchor="_Toc7425955" w:history="1">
        <w:r w:rsidR="00E66E73" w:rsidRPr="00A15DB1">
          <w:rPr>
            <w:rStyle w:val="Hyperlink"/>
          </w:rPr>
          <w:t>Desktoptoepassingen</w:t>
        </w:r>
        <w:r w:rsidR="00E66E73">
          <w:tab/>
        </w:r>
        <w:r w:rsidR="00E66E73">
          <w:fldChar w:fldCharType="begin"/>
        </w:r>
        <w:r w:rsidR="00E66E73">
          <w:instrText xml:space="preserve"> PAGEREF _Toc7425955 \h </w:instrText>
        </w:r>
        <w:r w:rsidR="00E66E73">
          <w:fldChar w:fldCharType="separate"/>
        </w:r>
        <w:r w:rsidR="00E66E73">
          <w:t>10</w:t>
        </w:r>
        <w:r w:rsidR="00E66E73">
          <w:fldChar w:fldCharType="end"/>
        </w:r>
      </w:hyperlink>
    </w:p>
    <w:p w:rsidR="00E66E73" w:rsidRDefault="001820CA">
      <w:pPr>
        <w:pStyle w:val="TOC3"/>
        <w:rPr>
          <w:rFonts w:eastAsiaTheme="minorEastAsia"/>
          <w:smallCaps w:val="0"/>
          <w:sz w:val="22"/>
        </w:rPr>
      </w:pPr>
      <w:hyperlink w:anchor="_Toc7425956" w:history="1">
        <w:r w:rsidR="00E66E73" w:rsidRPr="00A15DB1">
          <w:rPr>
            <w:rStyle w:val="Hyperlink"/>
          </w:rPr>
          <w:t>Desktop Operating Systems</w:t>
        </w:r>
        <w:r w:rsidR="00E66E73">
          <w:tab/>
        </w:r>
        <w:r w:rsidR="00E66E73">
          <w:fldChar w:fldCharType="begin"/>
        </w:r>
        <w:r w:rsidR="00E66E73">
          <w:instrText xml:space="preserve"> PAGEREF _Toc7425956 \h </w:instrText>
        </w:r>
        <w:r w:rsidR="00E66E73">
          <w:fldChar w:fldCharType="separate"/>
        </w:r>
        <w:r w:rsidR="00E66E73">
          <w:t>10</w:t>
        </w:r>
        <w:r w:rsidR="00E66E73">
          <w:fldChar w:fldCharType="end"/>
        </w:r>
      </w:hyperlink>
    </w:p>
    <w:p w:rsidR="00E66E73" w:rsidRDefault="001820CA">
      <w:pPr>
        <w:pStyle w:val="TOC3"/>
        <w:rPr>
          <w:rFonts w:eastAsiaTheme="minorEastAsia"/>
          <w:smallCaps w:val="0"/>
          <w:sz w:val="22"/>
        </w:rPr>
      </w:pPr>
      <w:hyperlink w:anchor="_Toc7425957" w:history="1">
        <w:r w:rsidR="00E66E73" w:rsidRPr="00A15DB1">
          <w:rPr>
            <w:rStyle w:val="Hyperlink"/>
          </w:rPr>
          <w:t>Per core/CAL</w:t>
        </w:r>
        <w:r w:rsidR="00E66E73">
          <w:tab/>
        </w:r>
        <w:r w:rsidR="00E66E73">
          <w:fldChar w:fldCharType="begin"/>
        </w:r>
        <w:r w:rsidR="00E66E73">
          <w:instrText xml:space="preserve"> PAGEREF _Toc7425957 \h </w:instrText>
        </w:r>
        <w:r w:rsidR="00E66E73">
          <w:fldChar w:fldCharType="separate"/>
        </w:r>
        <w:r w:rsidR="00E66E73">
          <w:t>11</w:t>
        </w:r>
        <w:r w:rsidR="00E66E73">
          <w:fldChar w:fldCharType="end"/>
        </w:r>
      </w:hyperlink>
    </w:p>
    <w:p w:rsidR="00E66E73" w:rsidRDefault="001820CA">
      <w:pPr>
        <w:pStyle w:val="TOC3"/>
        <w:rPr>
          <w:rFonts w:eastAsiaTheme="minorEastAsia"/>
          <w:smallCaps w:val="0"/>
          <w:sz w:val="22"/>
        </w:rPr>
      </w:pPr>
      <w:hyperlink w:anchor="_Toc7425958" w:history="1">
        <w:r w:rsidR="00E66E73" w:rsidRPr="00A15DB1">
          <w:rPr>
            <w:rStyle w:val="Hyperlink"/>
          </w:rPr>
          <w:t>Server/CAL</w:t>
        </w:r>
        <w:r w:rsidR="00E66E73">
          <w:tab/>
        </w:r>
        <w:r w:rsidR="00E66E73">
          <w:fldChar w:fldCharType="begin"/>
        </w:r>
        <w:r w:rsidR="00E66E73">
          <w:instrText xml:space="preserve"> PAGEREF _Toc7425958 \h </w:instrText>
        </w:r>
        <w:r w:rsidR="00E66E73">
          <w:fldChar w:fldCharType="separate"/>
        </w:r>
        <w:r w:rsidR="00E66E73">
          <w:t>11</w:t>
        </w:r>
        <w:r w:rsidR="00E66E73">
          <w:fldChar w:fldCharType="end"/>
        </w:r>
      </w:hyperlink>
    </w:p>
    <w:p w:rsidR="00E66E73" w:rsidRDefault="001820CA">
      <w:pPr>
        <w:pStyle w:val="TOC3"/>
        <w:rPr>
          <w:rFonts w:eastAsiaTheme="minorEastAsia"/>
          <w:smallCaps w:val="0"/>
          <w:sz w:val="22"/>
        </w:rPr>
      </w:pPr>
      <w:hyperlink w:anchor="_Toc7425959" w:history="1">
        <w:r w:rsidR="00E66E73" w:rsidRPr="00A15DB1">
          <w:rPr>
            <w:rStyle w:val="Hyperlink"/>
          </w:rPr>
          <w:t>Per core</w:t>
        </w:r>
        <w:r w:rsidR="00E66E73">
          <w:tab/>
        </w:r>
        <w:r w:rsidR="00E66E73">
          <w:fldChar w:fldCharType="begin"/>
        </w:r>
        <w:r w:rsidR="00E66E73">
          <w:instrText xml:space="preserve"> PAGEREF _Toc7425959 \h </w:instrText>
        </w:r>
        <w:r w:rsidR="00E66E73">
          <w:fldChar w:fldCharType="separate"/>
        </w:r>
        <w:r w:rsidR="00E66E73">
          <w:t>11</w:t>
        </w:r>
        <w:r w:rsidR="00E66E73">
          <w:fldChar w:fldCharType="end"/>
        </w:r>
      </w:hyperlink>
    </w:p>
    <w:p w:rsidR="00E66E73" w:rsidRDefault="001820CA">
      <w:pPr>
        <w:pStyle w:val="TOC3"/>
        <w:rPr>
          <w:rFonts w:eastAsiaTheme="minorEastAsia"/>
          <w:smallCaps w:val="0"/>
          <w:sz w:val="22"/>
        </w:rPr>
      </w:pPr>
      <w:hyperlink w:anchor="_Toc7425960" w:history="1">
        <w:r w:rsidR="00E66E73" w:rsidRPr="00A15DB1">
          <w:rPr>
            <w:rStyle w:val="Hyperlink"/>
          </w:rPr>
          <w:t>Management Servers</w:t>
        </w:r>
        <w:r w:rsidR="00E66E73">
          <w:tab/>
        </w:r>
        <w:r w:rsidR="00E66E73">
          <w:fldChar w:fldCharType="begin"/>
        </w:r>
        <w:r w:rsidR="00E66E73">
          <w:instrText xml:space="preserve"> PAGEREF _Toc7425960 \h </w:instrText>
        </w:r>
        <w:r w:rsidR="00E66E73">
          <w:fldChar w:fldCharType="separate"/>
        </w:r>
        <w:r w:rsidR="00E66E73">
          <w:t>12</w:t>
        </w:r>
        <w:r w:rsidR="00E66E73">
          <w:fldChar w:fldCharType="end"/>
        </w:r>
      </w:hyperlink>
    </w:p>
    <w:p w:rsidR="00E66E73" w:rsidRDefault="001820CA">
      <w:pPr>
        <w:pStyle w:val="TOC3"/>
        <w:rPr>
          <w:rFonts w:eastAsiaTheme="minorEastAsia"/>
          <w:smallCaps w:val="0"/>
          <w:sz w:val="22"/>
        </w:rPr>
      </w:pPr>
      <w:hyperlink w:anchor="_Toc7425961" w:history="1">
        <w:r w:rsidR="00E66E73" w:rsidRPr="00A15DB1">
          <w:rPr>
            <w:rStyle w:val="Hyperlink"/>
          </w:rPr>
          <w:t>Specialty Servers</w:t>
        </w:r>
        <w:r w:rsidR="00E66E73">
          <w:tab/>
        </w:r>
        <w:r w:rsidR="00E66E73">
          <w:fldChar w:fldCharType="begin"/>
        </w:r>
        <w:r w:rsidR="00E66E73">
          <w:instrText xml:space="preserve"> PAGEREF _Toc7425961 \h </w:instrText>
        </w:r>
        <w:r w:rsidR="00E66E73">
          <w:fldChar w:fldCharType="separate"/>
        </w:r>
        <w:r w:rsidR="00E66E73">
          <w:t>12</w:t>
        </w:r>
        <w:r w:rsidR="00E66E73">
          <w:fldChar w:fldCharType="end"/>
        </w:r>
      </w:hyperlink>
    </w:p>
    <w:p w:rsidR="00E66E73" w:rsidRDefault="001820CA">
      <w:pPr>
        <w:pStyle w:val="TOC3"/>
        <w:rPr>
          <w:rFonts w:eastAsiaTheme="minorEastAsia"/>
          <w:smallCaps w:val="0"/>
          <w:sz w:val="22"/>
        </w:rPr>
      </w:pPr>
      <w:hyperlink w:anchor="_Toc7425962" w:history="1">
        <w:r w:rsidR="00E66E73" w:rsidRPr="00A15DB1">
          <w:rPr>
            <w:rStyle w:val="Hyperlink"/>
          </w:rPr>
          <w:t>Hulpmiddelen voor ontwikkelaars</w:t>
        </w:r>
        <w:r w:rsidR="00E66E73">
          <w:tab/>
        </w:r>
        <w:r w:rsidR="00E66E73">
          <w:fldChar w:fldCharType="begin"/>
        </w:r>
        <w:r w:rsidR="00E66E73">
          <w:instrText xml:space="preserve"> PAGEREF _Toc7425962 \h </w:instrText>
        </w:r>
        <w:r w:rsidR="00E66E73">
          <w:fldChar w:fldCharType="separate"/>
        </w:r>
        <w:r w:rsidR="00E66E73">
          <w:t>12</w:t>
        </w:r>
        <w:r w:rsidR="00E66E73">
          <w:fldChar w:fldCharType="end"/>
        </w:r>
      </w:hyperlink>
    </w:p>
    <w:p w:rsidR="00E66E73" w:rsidRDefault="001820CA">
      <w:pPr>
        <w:pStyle w:val="TOC1"/>
        <w:rPr>
          <w:rFonts w:eastAsiaTheme="minorEastAsia"/>
          <w:b w:val="0"/>
          <w:caps w:val="0"/>
          <w:noProof/>
          <w:sz w:val="22"/>
          <w:szCs w:val="22"/>
        </w:rPr>
      </w:pPr>
      <w:hyperlink w:anchor="_Toc7425963" w:history="1">
        <w:r w:rsidR="00E66E73" w:rsidRPr="00A15DB1">
          <w:rPr>
            <w:rStyle w:val="Hyperlink"/>
            <w:noProof/>
          </w:rPr>
          <w:t>Software</w:t>
        </w:r>
        <w:r w:rsidR="00E66E73">
          <w:rPr>
            <w:noProof/>
          </w:rPr>
          <w:tab/>
        </w:r>
        <w:r w:rsidR="00E66E73">
          <w:rPr>
            <w:noProof/>
          </w:rPr>
          <w:fldChar w:fldCharType="begin"/>
        </w:r>
        <w:r w:rsidR="00E66E73">
          <w:rPr>
            <w:noProof/>
          </w:rPr>
          <w:instrText xml:space="preserve"> PAGEREF _Toc7425963 \h </w:instrText>
        </w:r>
        <w:r w:rsidR="00E66E73">
          <w:rPr>
            <w:noProof/>
          </w:rPr>
        </w:r>
        <w:r w:rsidR="00E66E73">
          <w:rPr>
            <w:noProof/>
          </w:rPr>
          <w:fldChar w:fldCharType="separate"/>
        </w:r>
        <w:r w:rsidR="00E66E73">
          <w:rPr>
            <w:noProof/>
          </w:rPr>
          <w:t>14</w:t>
        </w:r>
        <w:r w:rsidR="00E66E73">
          <w:rPr>
            <w:noProof/>
          </w:rPr>
          <w:fldChar w:fldCharType="end"/>
        </w:r>
      </w:hyperlink>
    </w:p>
    <w:p w:rsidR="00E66E73" w:rsidRDefault="001820CA">
      <w:pPr>
        <w:pStyle w:val="TOC2"/>
        <w:rPr>
          <w:rFonts w:eastAsiaTheme="minorEastAsia"/>
          <w:smallCaps w:val="0"/>
          <w:sz w:val="22"/>
        </w:rPr>
      </w:pPr>
      <w:hyperlink w:anchor="_Toc7425964" w:history="1">
        <w:r w:rsidR="00E66E73" w:rsidRPr="00A15DB1">
          <w:rPr>
            <w:rStyle w:val="Hyperlink"/>
          </w:rPr>
          <w:t>Advanced Threat Analytics</w:t>
        </w:r>
        <w:r w:rsidR="00E66E73">
          <w:tab/>
        </w:r>
        <w:r w:rsidR="00E66E73">
          <w:fldChar w:fldCharType="begin"/>
        </w:r>
        <w:r w:rsidR="00E66E73">
          <w:instrText xml:space="preserve"> PAGEREF _Toc7425964 \h </w:instrText>
        </w:r>
        <w:r w:rsidR="00E66E73">
          <w:fldChar w:fldCharType="separate"/>
        </w:r>
        <w:r w:rsidR="00E66E73">
          <w:t>14</w:t>
        </w:r>
        <w:r w:rsidR="00E66E73">
          <w:fldChar w:fldCharType="end"/>
        </w:r>
      </w:hyperlink>
    </w:p>
    <w:p w:rsidR="00E66E73" w:rsidRDefault="001820CA">
      <w:pPr>
        <w:pStyle w:val="TOC2"/>
        <w:rPr>
          <w:rFonts w:eastAsiaTheme="minorEastAsia"/>
          <w:smallCaps w:val="0"/>
          <w:sz w:val="22"/>
        </w:rPr>
      </w:pPr>
      <w:hyperlink w:anchor="_Toc7425965" w:history="1">
        <w:r w:rsidR="00E66E73" w:rsidRPr="00A15DB1">
          <w:rPr>
            <w:rStyle w:val="Hyperlink"/>
          </w:rPr>
          <w:t>BizTalk</w:t>
        </w:r>
        <w:r w:rsidR="00E66E73">
          <w:tab/>
        </w:r>
        <w:r w:rsidR="00E66E73">
          <w:fldChar w:fldCharType="begin"/>
        </w:r>
        <w:r w:rsidR="00E66E73">
          <w:instrText xml:space="preserve"> PAGEREF _Toc7425965 \h </w:instrText>
        </w:r>
        <w:r w:rsidR="00E66E73">
          <w:fldChar w:fldCharType="separate"/>
        </w:r>
        <w:r w:rsidR="00E66E73">
          <w:t>14</w:t>
        </w:r>
        <w:r w:rsidR="00E66E73">
          <w:fldChar w:fldCharType="end"/>
        </w:r>
      </w:hyperlink>
    </w:p>
    <w:p w:rsidR="00E66E73" w:rsidRDefault="001820CA">
      <w:pPr>
        <w:pStyle w:val="TOC2"/>
        <w:rPr>
          <w:rFonts w:eastAsiaTheme="minorEastAsia"/>
          <w:smallCaps w:val="0"/>
          <w:sz w:val="22"/>
        </w:rPr>
      </w:pPr>
      <w:hyperlink w:anchor="_Toc7425966" w:history="1">
        <w:r w:rsidR="00E66E73" w:rsidRPr="00A15DB1">
          <w:rPr>
            <w:rStyle w:val="Hyperlink"/>
          </w:rPr>
          <w:t>CAL Suites</w:t>
        </w:r>
        <w:r w:rsidR="00E66E73">
          <w:tab/>
        </w:r>
        <w:r w:rsidR="00E66E73">
          <w:fldChar w:fldCharType="begin"/>
        </w:r>
        <w:r w:rsidR="00E66E73">
          <w:instrText xml:space="preserve"> PAGEREF _Toc7425966 \h </w:instrText>
        </w:r>
        <w:r w:rsidR="00E66E73">
          <w:fldChar w:fldCharType="separate"/>
        </w:r>
        <w:r w:rsidR="00E66E73">
          <w:t>16</w:t>
        </w:r>
        <w:r w:rsidR="00E66E73">
          <w:fldChar w:fldCharType="end"/>
        </w:r>
      </w:hyperlink>
    </w:p>
    <w:p w:rsidR="00E66E73" w:rsidRDefault="001820CA">
      <w:pPr>
        <w:pStyle w:val="TOC2"/>
        <w:rPr>
          <w:rFonts w:eastAsiaTheme="minorEastAsia"/>
          <w:smallCaps w:val="0"/>
          <w:sz w:val="22"/>
        </w:rPr>
      </w:pPr>
      <w:hyperlink w:anchor="_Toc7425967" w:history="1">
        <w:r w:rsidR="00E66E73" w:rsidRPr="00A15DB1">
          <w:rPr>
            <w:rStyle w:val="Hyperlink"/>
          </w:rPr>
          <w:t>Core Infrastructure Server (CIS) Suite</w:t>
        </w:r>
        <w:r w:rsidR="00E66E73">
          <w:tab/>
        </w:r>
        <w:r w:rsidR="00E66E73">
          <w:fldChar w:fldCharType="begin"/>
        </w:r>
        <w:r w:rsidR="00E66E73">
          <w:instrText xml:space="preserve"> PAGEREF _Toc7425967 \h </w:instrText>
        </w:r>
        <w:r w:rsidR="00E66E73">
          <w:fldChar w:fldCharType="separate"/>
        </w:r>
        <w:r w:rsidR="00E66E73">
          <w:t>17</w:t>
        </w:r>
        <w:r w:rsidR="00E66E73">
          <w:fldChar w:fldCharType="end"/>
        </w:r>
      </w:hyperlink>
    </w:p>
    <w:p w:rsidR="00E66E73" w:rsidRDefault="001820CA">
      <w:pPr>
        <w:pStyle w:val="TOC2"/>
        <w:rPr>
          <w:rFonts w:eastAsiaTheme="minorEastAsia"/>
          <w:smallCaps w:val="0"/>
          <w:sz w:val="22"/>
        </w:rPr>
      </w:pPr>
      <w:hyperlink w:anchor="_Toc7425968" w:history="1">
        <w:r w:rsidR="00E66E73" w:rsidRPr="00A15DB1">
          <w:rPr>
            <w:rStyle w:val="Hyperlink"/>
          </w:rPr>
          <w:t>Forefront</w:t>
        </w:r>
        <w:r w:rsidR="00E66E73">
          <w:tab/>
        </w:r>
        <w:r w:rsidR="00E66E73">
          <w:fldChar w:fldCharType="begin"/>
        </w:r>
        <w:r w:rsidR="00E66E73">
          <w:instrText xml:space="preserve"> PAGEREF _Toc7425968 \h </w:instrText>
        </w:r>
        <w:r w:rsidR="00E66E73">
          <w:fldChar w:fldCharType="separate"/>
        </w:r>
        <w:r w:rsidR="00E66E73">
          <w:t>19</w:t>
        </w:r>
        <w:r w:rsidR="00E66E73">
          <w:fldChar w:fldCharType="end"/>
        </w:r>
      </w:hyperlink>
    </w:p>
    <w:p w:rsidR="00E66E73" w:rsidRDefault="001820CA">
      <w:pPr>
        <w:pStyle w:val="TOC2"/>
        <w:rPr>
          <w:rFonts w:eastAsiaTheme="minorEastAsia"/>
          <w:smallCaps w:val="0"/>
          <w:sz w:val="22"/>
        </w:rPr>
      </w:pPr>
      <w:hyperlink w:anchor="_Toc7425969" w:history="1">
        <w:r w:rsidR="00E66E73" w:rsidRPr="00A15DB1">
          <w:rPr>
            <w:rStyle w:val="Hyperlink"/>
          </w:rPr>
          <w:t>Microsoft Dynamics 365 On-premises</w:t>
        </w:r>
        <w:r w:rsidR="00E66E73">
          <w:tab/>
        </w:r>
        <w:r w:rsidR="00E66E73">
          <w:fldChar w:fldCharType="begin"/>
        </w:r>
        <w:r w:rsidR="00E66E73">
          <w:instrText xml:space="preserve"> PAGEREF _Toc7425969 \h </w:instrText>
        </w:r>
        <w:r w:rsidR="00E66E73">
          <w:fldChar w:fldCharType="separate"/>
        </w:r>
        <w:r w:rsidR="00E66E73">
          <w:t>20</w:t>
        </w:r>
        <w:r w:rsidR="00E66E73">
          <w:fldChar w:fldCharType="end"/>
        </w:r>
      </w:hyperlink>
    </w:p>
    <w:p w:rsidR="00E66E73" w:rsidRDefault="001820CA">
      <w:pPr>
        <w:pStyle w:val="TOC2"/>
        <w:rPr>
          <w:rFonts w:eastAsiaTheme="minorEastAsia"/>
          <w:smallCaps w:val="0"/>
          <w:sz w:val="22"/>
        </w:rPr>
      </w:pPr>
      <w:hyperlink w:anchor="_Toc7425970" w:history="1">
        <w:r w:rsidR="00E66E73" w:rsidRPr="00A15DB1">
          <w:rPr>
            <w:rStyle w:val="Hyperlink"/>
          </w:rPr>
          <w:t>Microsoft Identity Manager</w:t>
        </w:r>
        <w:r w:rsidR="00E66E73">
          <w:tab/>
        </w:r>
        <w:r w:rsidR="00E66E73">
          <w:fldChar w:fldCharType="begin"/>
        </w:r>
        <w:r w:rsidR="00E66E73">
          <w:instrText xml:space="preserve"> PAGEREF _Toc7425970 \h </w:instrText>
        </w:r>
        <w:r w:rsidR="00E66E73">
          <w:fldChar w:fldCharType="separate"/>
        </w:r>
        <w:r w:rsidR="00E66E73">
          <w:t>22</w:t>
        </w:r>
        <w:r w:rsidR="00E66E73">
          <w:fldChar w:fldCharType="end"/>
        </w:r>
      </w:hyperlink>
    </w:p>
    <w:p w:rsidR="00E66E73" w:rsidRDefault="001820CA">
      <w:pPr>
        <w:pStyle w:val="TOC2"/>
        <w:rPr>
          <w:rFonts w:eastAsiaTheme="minorEastAsia"/>
          <w:smallCaps w:val="0"/>
          <w:sz w:val="22"/>
        </w:rPr>
      </w:pPr>
      <w:hyperlink w:anchor="_Toc7425971" w:history="1">
        <w:r w:rsidR="00E66E73" w:rsidRPr="00A15DB1">
          <w:rPr>
            <w:rStyle w:val="Hyperlink"/>
          </w:rPr>
          <w:t>Office-toepassingen</w:t>
        </w:r>
        <w:r w:rsidR="00E66E73">
          <w:tab/>
        </w:r>
        <w:r w:rsidR="00E66E73">
          <w:fldChar w:fldCharType="begin"/>
        </w:r>
        <w:r w:rsidR="00E66E73">
          <w:instrText xml:space="preserve"> PAGEREF _Toc7425971 \h </w:instrText>
        </w:r>
        <w:r w:rsidR="00E66E73">
          <w:fldChar w:fldCharType="separate"/>
        </w:r>
        <w:r w:rsidR="00E66E73">
          <w:t>23</w:t>
        </w:r>
        <w:r w:rsidR="00E66E73">
          <w:fldChar w:fldCharType="end"/>
        </w:r>
      </w:hyperlink>
    </w:p>
    <w:p w:rsidR="00E66E73" w:rsidRDefault="001820CA">
      <w:pPr>
        <w:pStyle w:val="TOC3"/>
        <w:rPr>
          <w:rFonts w:eastAsiaTheme="minorEastAsia"/>
          <w:smallCaps w:val="0"/>
          <w:sz w:val="22"/>
        </w:rPr>
      </w:pPr>
      <w:hyperlink w:anchor="_Toc7425972" w:history="1">
        <w:r w:rsidR="00E66E73" w:rsidRPr="00A15DB1">
          <w:rPr>
            <w:rStyle w:val="Hyperlink"/>
          </w:rPr>
          <w:t>Office-desktoptoepassingen</w:t>
        </w:r>
        <w:r w:rsidR="00E66E73">
          <w:tab/>
        </w:r>
        <w:r w:rsidR="00E66E73">
          <w:fldChar w:fldCharType="begin"/>
        </w:r>
        <w:r w:rsidR="00E66E73">
          <w:instrText xml:space="preserve"> PAGEREF _Toc7425972 \h </w:instrText>
        </w:r>
        <w:r w:rsidR="00E66E73">
          <w:fldChar w:fldCharType="separate"/>
        </w:r>
        <w:r w:rsidR="00E66E73">
          <w:t>23</w:t>
        </w:r>
        <w:r w:rsidR="00E66E73">
          <w:fldChar w:fldCharType="end"/>
        </w:r>
      </w:hyperlink>
    </w:p>
    <w:p w:rsidR="00E66E73" w:rsidRDefault="001820CA">
      <w:pPr>
        <w:pStyle w:val="TOC3"/>
        <w:rPr>
          <w:rFonts w:eastAsiaTheme="minorEastAsia"/>
          <w:smallCaps w:val="0"/>
          <w:sz w:val="22"/>
        </w:rPr>
      </w:pPr>
      <w:hyperlink w:anchor="_Toc7425973" w:history="1">
        <w:r w:rsidR="00E66E73" w:rsidRPr="00A15DB1">
          <w:rPr>
            <w:rStyle w:val="Hyperlink"/>
          </w:rPr>
          <w:t>Office voor Mac</w:t>
        </w:r>
        <w:r w:rsidR="00E66E73">
          <w:tab/>
        </w:r>
        <w:r w:rsidR="00E66E73">
          <w:fldChar w:fldCharType="begin"/>
        </w:r>
        <w:r w:rsidR="00E66E73">
          <w:instrText xml:space="preserve"> PAGEREF _Toc7425973 \h </w:instrText>
        </w:r>
        <w:r w:rsidR="00E66E73">
          <w:fldChar w:fldCharType="separate"/>
        </w:r>
        <w:r w:rsidR="00E66E73">
          <w:t>24</w:t>
        </w:r>
        <w:r w:rsidR="00E66E73">
          <w:fldChar w:fldCharType="end"/>
        </w:r>
      </w:hyperlink>
    </w:p>
    <w:p w:rsidR="00E66E73" w:rsidRDefault="001820CA">
      <w:pPr>
        <w:pStyle w:val="TOC2"/>
        <w:rPr>
          <w:rFonts w:eastAsiaTheme="minorEastAsia"/>
          <w:smallCaps w:val="0"/>
          <w:sz w:val="22"/>
        </w:rPr>
      </w:pPr>
      <w:hyperlink w:anchor="_Toc7425974" w:history="1">
        <w:r w:rsidR="00E66E73" w:rsidRPr="00A15DB1">
          <w:rPr>
            <w:rStyle w:val="Hyperlink"/>
          </w:rPr>
          <w:t>Office-servers</w:t>
        </w:r>
        <w:r w:rsidR="00E66E73">
          <w:tab/>
        </w:r>
        <w:r w:rsidR="00E66E73">
          <w:fldChar w:fldCharType="begin"/>
        </w:r>
        <w:r w:rsidR="00E66E73">
          <w:instrText xml:space="preserve"> PAGEREF _Toc7425974 \h </w:instrText>
        </w:r>
        <w:r w:rsidR="00E66E73">
          <w:fldChar w:fldCharType="separate"/>
        </w:r>
        <w:r w:rsidR="00E66E73">
          <w:t>25</w:t>
        </w:r>
        <w:r w:rsidR="00E66E73">
          <w:fldChar w:fldCharType="end"/>
        </w:r>
      </w:hyperlink>
    </w:p>
    <w:p w:rsidR="00E66E73" w:rsidRDefault="001820CA">
      <w:pPr>
        <w:pStyle w:val="TOC3"/>
        <w:rPr>
          <w:rFonts w:eastAsiaTheme="minorEastAsia"/>
          <w:smallCaps w:val="0"/>
          <w:sz w:val="22"/>
        </w:rPr>
      </w:pPr>
      <w:hyperlink w:anchor="_Toc7425975" w:history="1">
        <w:r w:rsidR="00E66E73" w:rsidRPr="00A15DB1">
          <w:rPr>
            <w:rStyle w:val="Hyperlink"/>
          </w:rPr>
          <w:t>Exchange Server</w:t>
        </w:r>
        <w:r w:rsidR="00E66E73">
          <w:tab/>
        </w:r>
        <w:r w:rsidR="00E66E73">
          <w:fldChar w:fldCharType="begin"/>
        </w:r>
        <w:r w:rsidR="00E66E73">
          <w:instrText xml:space="preserve"> PAGEREF _Toc7425975 \h </w:instrText>
        </w:r>
        <w:r w:rsidR="00E66E73">
          <w:fldChar w:fldCharType="separate"/>
        </w:r>
        <w:r w:rsidR="00E66E73">
          <w:t>25</w:t>
        </w:r>
        <w:r w:rsidR="00E66E73">
          <w:fldChar w:fldCharType="end"/>
        </w:r>
      </w:hyperlink>
    </w:p>
    <w:p w:rsidR="00E66E73" w:rsidRDefault="001820CA">
      <w:pPr>
        <w:pStyle w:val="TOC3"/>
        <w:rPr>
          <w:rFonts w:eastAsiaTheme="minorEastAsia"/>
          <w:smallCaps w:val="0"/>
          <w:sz w:val="22"/>
        </w:rPr>
      </w:pPr>
      <w:hyperlink w:anchor="_Toc7425976" w:history="1">
        <w:r w:rsidR="00E66E73" w:rsidRPr="00A15DB1">
          <w:rPr>
            <w:rStyle w:val="Hyperlink"/>
          </w:rPr>
          <w:t>Project Server</w:t>
        </w:r>
        <w:r w:rsidR="00E66E73">
          <w:tab/>
        </w:r>
        <w:r w:rsidR="00E66E73">
          <w:fldChar w:fldCharType="begin"/>
        </w:r>
        <w:r w:rsidR="00E66E73">
          <w:instrText xml:space="preserve"> PAGEREF _Toc7425976 \h </w:instrText>
        </w:r>
        <w:r w:rsidR="00E66E73">
          <w:fldChar w:fldCharType="separate"/>
        </w:r>
        <w:r w:rsidR="00E66E73">
          <w:t>26</w:t>
        </w:r>
        <w:r w:rsidR="00E66E73">
          <w:fldChar w:fldCharType="end"/>
        </w:r>
      </w:hyperlink>
    </w:p>
    <w:p w:rsidR="00E66E73" w:rsidRDefault="001820CA">
      <w:pPr>
        <w:pStyle w:val="TOC3"/>
        <w:rPr>
          <w:rFonts w:eastAsiaTheme="minorEastAsia"/>
          <w:smallCaps w:val="0"/>
          <w:sz w:val="22"/>
        </w:rPr>
      </w:pPr>
      <w:hyperlink w:anchor="_Toc7425977" w:history="1">
        <w:r w:rsidR="00E66E73" w:rsidRPr="00A15DB1">
          <w:rPr>
            <w:rStyle w:val="Hyperlink"/>
          </w:rPr>
          <w:t>SharePoint Server</w:t>
        </w:r>
        <w:r w:rsidR="00E66E73">
          <w:tab/>
        </w:r>
        <w:r w:rsidR="00E66E73">
          <w:fldChar w:fldCharType="begin"/>
        </w:r>
        <w:r w:rsidR="00E66E73">
          <w:instrText xml:space="preserve"> PAGEREF _Toc7425977 \h </w:instrText>
        </w:r>
        <w:r w:rsidR="00E66E73">
          <w:fldChar w:fldCharType="separate"/>
        </w:r>
        <w:r w:rsidR="00E66E73">
          <w:t>27</w:t>
        </w:r>
        <w:r w:rsidR="00E66E73">
          <w:fldChar w:fldCharType="end"/>
        </w:r>
      </w:hyperlink>
    </w:p>
    <w:p w:rsidR="00E66E73" w:rsidRDefault="001820CA">
      <w:pPr>
        <w:pStyle w:val="TOC3"/>
        <w:rPr>
          <w:rFonts w:eastAsiaTheme="minorEastAsia"/>
          <w:smallCaps w:val="0"/>
          <w:sz w:val="22"/>
        </w:rPr>
      </w:pPr>
      <w:hyperlink w:anchor="_Toc7425978" w:history="1">
        <w:r w:rsidR="00E66E73" w:rsidRPr="00A15DB1">
          <w:rPr>
            <w:rStyle w:val="Hyperlink"/>
          </w:rPr>
          <w:t>Skype voor Bedrijven Server</w:t>
        </w:r>
        <w:r w:rsidR="00E66E73">
          <w:tab/>
        </w:r>
        <w:r w:rsidR="00E66E73">
          <w:fldChar w:fldCharType="begin"/>
        </w:r>
        <w:r w:rsidR="00E66E73">
          <w:instrText xml:space="preserve"> PAGEREF _Toc7425978 \h </w:instrText>
        </w:r>
        <w:r w:rsidR="00E66E73">
          <w:fldChar w:fldCharType="separate"/>
        </w:r>
        <w:r w:rsidR="00E66E73">
          <w:t>28</w:t>
        </w:r>
        <w:r w:rsidR="00E66E73">
          <w:fldChar w:fldCharType="end"/>
        </w:r>
      </w:hyperlink>
    </w:p>
    <w:p w:rsidR="00E66E73" w:rsidRDefault="001820CA">
      <w:pPr>
        <w:pStyle w:val="TOC2"/>
        <w:rPr>
          <w:rFonts w:eastAsiaTheme="minorEastAsia"/>
          <w:smallCaps w:val="0"/>
          <w:sz w:val="22"/>
        </w:rPr>
      </w:pPr>
      <w:hyperlink w:anchor="_Toc7425979" w:history="1">
        <w:r w:rsidR="00E66E73" w:rsidRPr="00A15DB1">
          <w:rPr>
            <w:rStyle w:val="Hyperlink"/>
          </w:rPr>
          <w:t>SQL Server</w:t>
        </w:r>
        <w:r w:rsidR="00E66E73">
          <w:tab/>
        </w:r>
        <w:r w:rsidR="00E66E73">
          <w:fldChar w:fldCharType="begin"/>
        </w:r>
        <w:r w:rsidR="00E66E73">
          <w:instrText xml:space="preserve"> PAGEREF _Toc7425979 \h </w:instrText>
        </w:r>
        <w:r w:rsidR="00E66E73">
          <w:fldChar w:fldCharType="separate"/>
        </w:r>
        <w:r w:rsidR="00E66E73">
          <w:t>29</w:t>
        </w:r>
        <w:r w:rsidR="00E66E73">
          <w:fldChar w:fldCharType="end"/>
        </w:r>
      </w:hyperlink>
    </w:p>
    <w:p w:rsidR="00E66E73" w:rsidRDefault="001820CA">
      <w:pPr>
        <w:pStyle w:val="TOC2"/>
        <w:rPr>
          <w:rFonts w:eastAsiaTheme="minorEastAsia"/>
          <w:smallCaps w:val="0"/>
          <w:sz w:val="22"/>
        </w:rPr>
      </w:pPr>
      <w:hyperlink w:anchor="_Toc7425980" w:history="1">
        <w:r w:rsidR="00E66E73" w:rsidRPr="00A15DB1">
          <w:rPr>
            <w:rStyle w:val="Hyperlink"/>
          </w:rPr>
          <w:t>System Center</w:t>
        </w:r>
        <w:r w:rsidR="00E66E73">
          <w:tab/>
        </w:r>
        <w:r w:rsidR="00E66E73">
          <w:fldChar w:fldCharType="begin"/>
        </w:r>
        <w:r w:rsidR="00E66E73">
          <w:instrText xml:space="preserve"> PAGEREF _Toc7425980 \h </w:instrText>
        </w:r>
        <w:r w:rsidR="00E66E73">
          <w:fldChar w:fldCharType="separate"/>
        </w:r>
        <w:r w:rsidR="00E66E73">
          <w:t>31</w:t>
        </w:r>
        <w:r w:rsidR="00E66E73">
          <w:fldChar w:fldCharType="end"/>
        </w:r>
      </w:hyperlink>
    </w:p>
    <w:p w:rsidR="00E66E73" w:rsidRDefault="001820CA">
      <w:pPr>
        <w:pStyle w:val="TOC3"/>
        <w:rPr>
          <w:rFonts w:eastAsiaTheme="minorEastAsia"/>
          <w:smallCaps w:val="0"/>
          <w:sz w:val="22"/>
        </w:rPr>
      </w:pPr>
      <w:hyperlink w:anchor="_Toc7425981" w:history="1">
        <w:r w:rsidR="00E66E73" w:rsidRPr="00A15DB1">
          <w:rPr>
            <w:rStyle w:val="Hyperlink"/>
          </w:rPr>
          <w:t>System Center Server</w:t>
        </w:r>
        <w:r w:rsidR="00E66E73">
          <w:tab/>
        </w:r>
        <w:r w:rsidR="00E66E73">
          <w:fldChar w:fldCharType="begin"/>
        </w:r>
        <w:r w:rsidR="00E66E73">
          <w:instrText xml:space="preserve"> PAGEREF _Toc7425981 \h </w:instrText>
        </w:r>
        <w:r w:rsidR="00E66E73">
          <w:fldChar w:fldCharType="separate"/>
        </w:r>
        <w:r w:rsidR="00E66E73">
          <w:t>31</w:t>
        </w:r>
        <w:r w:rsidR="00E66E73">
          <w:fldChar w:fldCharType="end"/>
        </w:r>
      </w:hyperlink>
    </w:p>
    <w:p w:rsidR="00E66E73" w:rsidRDefault="001820CA">
      <w:pPr>
        <w:pStyle w:val="TOC3"/>
        <w:rPr>
          <w:rFonts w:eastAsiaTheme="minorEastAsia"/>
          <w:smallCaps w:val="0"/>
          <w:sz w:val="22"/>
        </w:rPr>
      </w:pPr>
      <w:hyperlink w:anchor="_Toc7425982" w:history="1">
        <w:r w:rsidR="00E66E73" w:rsidRPr="00A15DB1">
          <w:rPr>
            <w:rStyle w:val="Hyperlink"/>
          </w:rPr>
          <w:t>System Center Configuration Manager</w:t>
        </w:r>
        <w:r w:rsidR="00E66E73">
          <w:tab/>
        </w:r>
        <w:r w:rsidR="00E66E73">
          <w:fldChar w:fldCharType="begin"/>
        </w:r>
        <w:r w:rsidR="00E66E73">
          <w:instrText xml:space="preserve"> PAGEREF _Toc7425982 \h </w:instrText>
        </w:r>
        <w:r w:rsidR="00E66E73">
          <w:fldChar w:fldCharType="separate"/>
        </w:r>
        <w:r w:rsidR="00E66E73">
          <w:t>32</w:t>
        </w:r>
        <w:r w:rsidR="00E66E73">
          <w:fldChar w:fldCharType="end"/>
        </w:r>
      </w:hyperlink>
    </w:p>
    <w:p w:rsidR="00E66E73" w:rsidRDefault="001820CA">
      <w:pPr>
        <w:pStyle w:val="TOC3"/>
        <w:rPr>
          <w:rFonts w:eastAsiaTheme="minorEastAsia"/>
          <w:smallCaps w:val="0"/>
          <w:sz w:val="22"/>
        </w:rPr>
      </w:pPr>
      <w:hyperlink w:anchor="_Toc7425983" w:history="1">
        <w:r w:rsidR="00E66E73" w:rsidRPr="00A15DB1">
          <w:rPr>
            <w:rStyle w:val="Hyperlink"/>
          </w:rPr>
          <w:t>System Center Data Protection Manager</w:t>
        </w:r>
        <w:r w:rsidR="00E66E73">
          <w:tab/>
        </w:r>
        <w:r w:rsidR="00E66E73">
          <w:fldChar w:fldCharType="begin"/>
        </w:r>
        <w:r w:rsidR="00E66E73">
          <w:instrText xml:space="preserve"> PAGEREF _Toc7425983 \h </w:instrText>
        </w:r>
        <w:r w:rsidR="00E66E73">
          <w:fldChar w:fldCharType="separate"/>
        </w:r>
        <w:r w:rsidR="00E66E73">
          <w:t>33</w:t>
        </w:r>
        <w:r w:rsidR="00E66E73">
          <w:fldChar w:fldCharType="end"/>
        </w:r>
      </w:hyperlink>
    </w:p>
    <w:p w:rsidR="00E66E73" w:rsidRDefault="001820CA">
      <w:pPr>
        <w:pStyle w:val="TOC3"/>
        <w:rPr>
          <w:rFonts w:eastAsiaTheme="minorEastAsia"/>
          <w:smallCaps w:val="0"/>
          <w:sz w:val="22"/>
        </w:rPr>
      </w:pPr>
      <w:hyperlink w:anchor="_Toc7425984" w:history="1">
        <w:r w:rsidR="00E66E73" w:rsidRPr="00A15DB1">
          <w:rPr>
            <w:rStyle w:val="Hyperlink"/>
          </w:rPr>
          <w:t>System Center Endpoint Protection</w:t>
        </w:r>
        <w:r w:rsidR="00E66E73">
          <w:tab/>
        </w:r>
        <w:r w:rsidR="00E66E73">
          <w:fldChar w:fldCharType="begin"/>
        </w:r>
        <w:r w:rsidR="00E66E73">
          <w:instrText xml:space="preserve"> PAGEREF _Toc7425984 \h </w:instrText>
        </w:r>
        <w:r w:rsidR="00E66E73">
          <w:fldChar w:fldCharType="separate"/>
        </w:r>
        <w:r w:rsidR="00E66E73">
          <w:t>34</w:t>
        </w:r>
        <w:r w:rsidR="00E66E73">
          <w:fldChar w:fldCharType="end"/>
        </w:r>
      </w:hyperlink>
    </w:p>
    <w:p w:rsidR="00E66E73" w:rsidRDefault="001820CA">
      <w:pPr>
        <w:pStyle w:val="TOC3"/>
        <w:rPr>
          <w:rFonts w:eastAsiaTheme="minorEastAsia"/>
          <w:smallCaps w:val="0"/>
          <w:sz w:val="22"/>
        </w:rPr>
      </w:pPr>
      <w:hyperlink w:anchor="_Toc7425985" w:history="1">
        <w:r w:rsidR="00E66E73" w:rsidRPr="00A15DB1">
          <w:rPr>
            <w:rStyle w:val="Hyperlink"/>
          </w:rPr>
          <w:t>System Center Operations Manager</w:t>
        </w:r>
        <w:r w:rsidR="00E66E73">
          <w:tab/>
        </w:r>
        <w:r w:rsidR="00E66E73">
          <w:fldChar w:fldCharType="begin"/>
        </w:r>
        <w:r w:rsidR="00E66E73">
          <w:instrText xml:space="preserve"> PAGEREF _Toc7425985 \h </w:instrText>
        </w:r>
        <w:r w:rsidR="00E66E73">
          <w:fldChar w:fldCharType="separate"/>
        </w:r>
        <w:r w:rsidR="00E66E73">
          <w:t>35</w:t>
        </w:r>
        <w:r w:rsidR="00E66E73">
          <w:fldChar w:fldCharType="end"/>
        </w:r>
      </w:hyperlink>
    </w:p>
    <w:p w:rsidR="00E66E73" w:rsidRDefault="001820CA">
      <w:pPr>
        <w:pStyle w:val="TOC3"/>
        <w:rPr>
          <w:rFonts w:eastAsiaTheme="minorEastAsia"/>
          <w:smallCaps w:val="0"/>
          <w:sz w:val="22"/>
        </w:rPr>
      </w:pPr>
      <w:hyperlink w:anchor="_Toc7425986" w:history="1">
        <w:r w:rsidR="00E66E73" w:rsidRPr="00A15DB1">
          <w:rPr>
            <w:rStyle w:val="Hyperlink"/>
          </w:rPr>
          <w:t>System Center Orchestrator</w:t>
        </w:r>
        <w:r w:rsidR="00E66E73">
          <w:tab/>
        </w:r>
        <w:r w:rsidR="00E66E73">
          <w:fldChar w:fldCharType="begin"/>
        </w:r>
        <w:r w:rsidR="00E66E73">
          <w:instrText xml:space="preserve"> PAGEREF _Toc7425986 \h </w:instrText>
        </w:r>
        <w:r w:rsidR="00E66E73">
          <w:fldChar w:fldCharType="separate"/>
        </w:r>
        <w:r w:rsidR="00E66E73">
          <w:t>36</w:t>
        </w:r>
        <w:r w:rsidR="00E66E73">
          <w:fldChar w:fldCharType="end"/>
        </w:r>
      </w:hyperlink>
    </w:p>
    <w:p w:rsidR="00E66E73" w:rsidRDefault="001820CA">
      <w:pPr>
        <w:pStyle w:val="TOC3"/>
        <w:rPr>
          <w:rFonts w:eastAsiaTheme="minorEastAsia"/>
          <w:smallCaps w:val="0"/>
          <w:sz w:val="22"/>
        </w:rPr>
      </w:pPr>
      <w:hyperlink w:anchor="_Toc7425987" w:history="1">
        <w:r w:rsidR="00E66E73" w:rsidRPr="00A15DB1">
          <w:rPr>
            <w:rStyle w:val="Hyperlink"/>
          </w:rPr>
          <w:t>System Center Service Manager</w:t>
        </w:r>
        <w:r w:rsidR="00E66E73">
          <w:tab/>
        </w:r>
        <w:r w:rsidR="00E66E73">
          <w:fldChar w:fldCharType="begin"/>
        </w:r>
        <w:r w:rsidR="00E66E73">
          <w:instrText xml:space="preserve"> PAGEREF _Toc7425987 \h </w:instrText>
        </w:r>
        <w:r w:rsidR="00E66E73">
          <w:fldChar w:fldCharType="separate"/>
        </w:r>
        <w:r w:rsidR="00E66E73">
          <w:t>36</w:t>
        </w:r>
        <w:r w:rsidR="00E66E73">
          <w:fldChar w:fldCharType="end"/>
        </w:r>
      </w:hyperlink>
    </w:p>
    <w:p w:rsidR="00E66E73" w:rsidRDefault="001820CA">
      <w:pPr>
        <w:pStyle w:val="TOC2"/>
        <w:rPr>
          <w:rFonts w:eastAsiaTheme="minorEastAsia"/>
          <w:smallCaps w:val="0"/>
          <w:sz w:val="22"/>
        </w:rPr>
      </w:pPr>
      <w:hyperlink w:anchor="_Toc7425988" w:history="1">
        <w:r w:rsidR="00E66E73" w:rsidRPr="00A15DB1">
          <w:rPr>
            <w:rStyle w:val="Hyperlink"/>
          </w:rPr>
          <w:t>Virtual Desktop Infrastructure (VDI) Suite</w:t>
        </w:r>
        <w:r w:rsidR="00E66E73">
          <w:tab/>
        </w:r>
        <w:r w:rsidR="00E66E73">
          <w:fldChar w:fldCharType="begin"/>
        </w:r>
        <w:r w:rsidR="00E66E73">
          <w:instrText xml:space="preserve"> PAGEREF _Toc7425988 \h </w:instrText>
        </w:r>
        <w:r w:rsidR="00E66E73">
          <w:fldChar w:fldCharType="separate"/>
        </w:r>
        <w:r w:rsidR="00E66E73">
          <w:t>37</w:t>
        </w:r>
        <w:r w:rsidR="00E66E73">
          <w:fldChar w:fldCharType="end"/>
        </w:r>
      </w:hyperlink>
    </w:p>
    <w:p w:rsidR="00E66E73" w:rsidRDefault="001820CA">
      <w:pPr>
        <w:pStyle w:val="TOC2"/>
        <w:rPr>
          <w:rFonts w:eastAsiaTheme="minorEastAsia"/>
          <w:smallCaps w:val="0"/>
          <w:sz w:val="22"/>
        </w:rPr>
      </w:pPr>
      <w:hyperlink w:anchor="_Toc7425989" w:history="1">
        <w:r w:rsidR="00E66E73" w:rsidRPr="00A15DB1">
          <w:rPr>
            <w:rStyle w:val="Hyperlink"/>
          </w:rPr>
          <w:t>Visual Studio</w:t>
        </w:r>
        <w:r w:rsidR="00E66E73">
          <w:tab/>
        </w:r>
        <w:r w:rsidR="00E66E73">
          <w:fldChar w:fldCharType="begin"/>
        </w:r>
        <w:r w:rsidR="00E66E73">
          <w:instrText xml:space="preserve"> PAGEREF _Toc7425989 \h </w:instrText>
        </w:r>
        <w:r w:rsidR="00E66E73">
          <w:fldChar w:fldCharType="separate"/>
        </w:r>
        <w:r w:rsidR="00E66E73">
          <w:t>37</w:t>
        </w:r>
        <w:r w:rsidR="00E66E73">
          <w:fldChar w:fldCharType="end"/>
        </w:r>
      </w:hyperlink>
    </w:p>
    <w:p w:rsidR="00E66E73" w:rsidRDefault="001820CA">
      <w:pPr>
        <w:pStyle w:val="TOC3"/>
        <w:rPr>
          <w:rFonts w:eastAsiaTheme="minorEastAsia"/>
          <w:smallCaps w:val="0"/>
          <w:sz w:val="22"/>
        </w:rPr>
      </w:pPr>
      <w:hyperlink w:anchor="_Toc7425990" w:history="1">
        <w:r w:rsidR="00E66E73" w:rsidRPr="00A15DB1">
          <w:rPr>
            <w:rStyle w:val="Hyperlink"/>
          </w:rPr>
          <w:t>Visual Studio</w:t>
        </w:r>
        <w:r w:rsidR="00E66E73">
          <w:tab/>
        </w:r>
        <w:r w:rsidR="00E66E73">
          <w:fldChar w:fldCharType="begin"/>
        </w:r>
        <w:r w:rsidR="00E66E73">
          <w:instrText xml:space="preserve"> PAGEREF _Toc7425990 \h </w:instrText>
        </w:r>
        <w:r w:rsidR="00E66E73">
          <w:fldChar w:fldCharType="separate"/>
        </w:r>
        <w:r w:rsidR="00E66E73">
          <w:t>37</w:t>
        </w:r>
        <w:r w:rsidR="00E66E73">
          <w:fldChar w:fldCharType="end"/>
        </w:r>
      </w:hyperlink>
    </w:p>
    <w:p w:rsidR="00E66E73" w:rsidRDefault="001820CA">
      <w:pPr>
        <w:pStyle w:val="TOC3"/>
        <w:rPr>
          <w:rFonts w:eastAsiaTheme="minorEastAsia"/>
          <w:smallCaps w:val="0"/>
          <w:sz w:val="22"/>
        </w:rPr>
      </w:pPr>
      <w:hyperlink w:anchor="_Toc7425991" w:history="1">
        <w:r w:rsidR="00E66E73" w:rsidRPr="00A15DB1">
          <w:rPr>
            <w:rStyle w:val="Hyperlink"/>
          </w:rPr>
          <w:t>Azure DevOps Server</w:t>
        </w:r>
        <w:r w:rsidR="00E66E73">
          <w:tab/>
        </w:r>
        <w:r w:rsidR="00E66E73">
          <w:fldChar w:fldCharType="begin"/>
        </w:r>
        <w:r w:rsidR="00E66E73">
          <w:instrText xml:space="preserve"> PAGEREF _Toc7425991 \h </w:instrText>
        </w:r>
        <w:r w:rsidR="00E66E73">
          <w:fldChar w:fldCharType="separate"/>
        </w:r>
        <w:r w:rsidR="00E66E73">
          <w:t>39</w:t>
        </w:r>
        <w:r w:rsidR="00E66E73">
          <w:fldChar w:fldCharType="end"/>
        </w:r>
      </w:hyperlink>
    </w:p>
    <w:p w:rsidR="00E66E73" w:rsidRDefault="001820CA">
      <w:pPr>
        <w:pStyle w:val="TOC2"/>
        <w:rPr>
          <w:rFonts w:eastAsiaTheme="minorEastAsia"/>
          <w:smallCaps w:val="0"/>
          <w:sz w:val="22"/>
        </w:rPr>
      </w:pPr>
      <w:hyperlink w:anchor="_Toc7425992" w:history="1">
        <w:r w:rsidR="00E66E73" w:rsidRPr="00A15DB1">
          <w:rPr>
            <w:rStyle w:val="Hyperlink"/>
          </w:rPr>
          <w:t>Windows</w:t>
        </w:r>
        <w:r w:rsidR="00E66E73">
          <w:tab/>
        </w:r>
        <w:r w:rsidR="00E66E73">
          <w:fldChar w:fldCharType="begin"/>
        </w:r>
        <w:r w:rsidR="00E66E73">
          <w:instrText xml:space="preserve"> PAGEREF _Toc7425992 \h </w:instrText>
        </w:r>
        <w:r w:rsidR="00E66E73">
          <w:fldChar w:fldCharType="separate"/>
        </w:r>
        <w:r w:rsidR="00E66E73">
          <w:t>40</w:t>
        </w:r>
        <w:r w:rsidR="00E66E73">
          <w:fldChar w:fldCharType="end"/>
        </w:r>
      </w:hyperlink>
    </w:p>
    <w:p w:rsidR="00E66E73" w:rsidRDefault="001820CA">
      <w:pPr>
        <w:pStyle w:val="TOC3"/>
        <w:rPr>
          <w:rFonts w:eastAsiaTheme="minorEastAsia"/>
          <w:smallCaps w:val="0"/>
          <w:sz w:val="22"/>
        </w:rPr>
      </w:pPr>
      <w:hyperlink w:anchor="_Toc7425993" w:history="1">
        <w:r w:rsidR="00E66E73" w:rsidRPr="00A15DB1">
          <w:rPr>
            <w:rStyle w:val="Hyperlink"/>
          </w:rPr>
          <w:t>Windows Desktop Operating System</w:t>
        </w:r>
        <w:r w:rsidR="00E66E73">
          <w:tab/>
        </w:r>
        <w:r w:rsidR="00E66E73">
          <w:fldChar w:fldCharType="begin"/>
        </w:r>
        <w:r w:rsidR="00E66E73">
          <w:instrText xml:space="preserve"> PAGEREF _Toc7425993 \h </w:instrText>
        </w:r>
        <w:r w:rsidR="00E66E73">
          <w:fldChar w:fldCharType="separate"/>
        </w:r>
        <w:r w:rsidR="00E66E73">
          <w:t>40</w:t>
        </w:r>
        <w:r w:rsidR="00E66E73">
          <w:fldChar w:fldCharType="end"/>
        </w:r>
      </w:hyperlink>
    </w:p>
    <w:p w:rsidR="00E66E73" w:rsidRDefault="001820CA">
      <w:pPr>
        <w:pStyle w:val="TOC2"/>
        <w:rPr>
          <w:rFonts w:eastAsiaTheme="minorEastAsia"/>
          <w:smallCaps w:val="0"/>
          <w:sz w:val="22"/>
        </w:rPr>
      </w:pPr>
      <w:hyperlink w:anchor="_Toc7425994" w:history="1">
        <w:r w:rsidR="00E66E73" w:rsidRPr="00A15DB1">
          <w:rPr>
            <w:rStyle w:val="Hyperlink"/>
          </w:rPr>
          <w:t>Windows Server</w:t>
        </w:r>
        <w:r w:rsidR="00E66E73">
          <w:tab/>
        </w:r>
        <w:r w:rsidR="00E66E73">
          <w:fldChar w:fldCharType="begin"/>
        </w:r>
        <w:r w:rsidR="00E66E73">
          <w:instrText xml:space="preserve"> PAGEREF _Toc7425994 \h </w:instrText>
        </w:r>
        <w:r w:rsidR="00E66E73">
          <w:fldChar w:fldCharType="separate"/>
        </w:r>
        <w:r w:rsidR="00E66E73">
          <w:t>47</w:t>
        </w:r>
        <w:r w:rsidR="00E66E73">
          <w:fldChar w:fldCharType="end"/>
        </w:r>
      </w:hyperlink>
    </w:p>
    <w:p w:rsidR="00E66E73" w:rsidRDefault="001820CA">
      <w:pPr>
        <w:pStyle w:val="TOC3"/>
        <w:rPr>
          <w:rFonts w:eastAsiaTheme="minorEastAsia"/>
          <w:smallCaps w:val="0"/>
          <w:sz w:val="22"/>
        </w:rPr>
      </w:pPr>
      <w:hyperlink w:anchor="_Toc7425995" w:history="1">
        <w:r w:rsidR="00E66E73" w:rsidRPr="00A15DB1">
          <w:rPr>
            <w:rStyle w:val="Hyperlink"/>
          </w:rPr>
          <w:t>Windows MultiPoint Server</w:t>
        </w:r>
        <w:r w:rsidR="00E66E73">
          <w:tab/>
        </w:r>
        <w:r w:rsidR="00E66E73">
          <w:fldChar w:fldCharType="begin"/>
        </w:r>
        <w:r w:rsidR="00E66E73">
          <w:instrText xml:space="preserve"> PAGEREF _Toc7425995 \h </w:instrText>
        </w:r>
        <w:r w:rsidR="00E66E73">
          <w:fldChar w:fldCharType="separate"/>
        </w:r>
        <w:r w:rsidR="00E66E73">
          <w:t>47</w:t>
        </w:r>
        <w:r w:rsidR="00E66E73">
          <w:fldChar w:fldCharType="end"/>
        </w:r>
      </w:hyperlink>
    </w:p>
    <w:p w:rsidR="00E66E73" w:rsidRDefault="001820CA">
      <w:pPr>
        <w:pStyle w:val="TOC3"/>
        <w:rPr>
          <w:rFonts w:eastAsiaTheme="minorEastAsia"/>
          <w:smallCaps w:val="0"/>
          <w:sz w:val="22"/>
        </w:rPr>
      </w:pPr>
      <w:hyperlink w:anchor="_Toc7425996" w:history="1">
        <w:r w:rsidR="00E66E73" w:rsidRPr="00A15DB1">
          <w:rPr>
            <w:rStyle w:val="Hyperlink"/>
          </w:rPr>
          <w:t>Windows Server</w:t>
        </w:r>
        <w:r w:rsidR="00E66E73">
          <w:tab/>
        </w:r>
        <w:r w:rsidR="00E66E73">
          <w:fldChar w:fldCharType="begin"/>
        </w:r>
        <w:r w:rsidR="00E66E73">
          <w:instrText xml:space="preserve"> PAGEREF _Toc7425996 \h </w:instrText>
        </w:r>
        <w:r w:rsidR="00E66E73">
          <w:fldChar w:fldCharType="separate"/>
        </w:r>
        <w:r w:rsidR="00E66E73">
          <w:t>48</w:t>
        </w:r>
        <w:r w:rsidR="00E66E73">
          <w:fldChar w:fldCharType="end"/>
        </w:r>
      </w:hyperlink>
    </w:p>
    <w:p w:rsidR="00E66E73" w:rsidRDefault="001820CA">
      <w:pPr>
        <w:pStyle w:val="TOC1"/>
        <w:rPr>
          <w:rFonts w:eastAsiaTheme="minorEastAsia"/>
          <w:b w:val="0"/>
          <w:caps w:val="0"/>
          <w:noProof/>
          <w:sz w:val="22"/>
          <w:szCs w:val="22"/>
        </w:rPr>
      </w:pPr>
      <w:hyperlink w:anchor="_Toc7425997" w:history="1">
        <w:r w:rsidR="00E66E73" w:rsidRPr="00A15DB1">
          <w:rPr>
            <w:rStyle w:val="Hyperlink"/>
            <w:noProof/>
          </w:rPr>
          <w:t>Online Diensten</w:t>
        </w:r>
        <w:r w:rsidR="00E66E73">
          <w:rPr>
            <w:noProof/>
          </w:rPr>
          <w:tab/>
        </w:r>
        <w:r w:rsidR="00E66E73">
          <w:rPr>
            <w:noProof/>
          </w:rPr>
          <w:fldChar w:fldCharType="begin"/>
        </w:r>
        <w:r w:rsidR="00E66E73">
          <w:rPr>
            <w:noProof/>
          </w:rPr>
          <w:instrText xml:space="preserve"> PAGEREF _Toc7425997 \h </w:instrText>
        </w:r>
        <w:r w:rsidR="00E66E73">
          <w:rPr>
            <w:noProof/>
          </w:rPr>
        </w:r>
        <w:r w:rsidR="00E66E73">
          <w:rPr>
            <w:noProof/>
          </w:rPr>
          <w:fldChar w:fldCharType="separate"/>
        </w:r>
        <w:r w:rsidR="00E66E73">
          <w:rPr>
            <w:noProof/>
          </w:rPr>
          <w:t>52</w:t>
        </w:r>
        <w:r w:rsidR="00E66E73">
          <w:rPr>
            <w:noProof/>
          </w:rPr>
          <w:fldChar w:fldCharType="end"/>
        </w:r>
      </w:hyperlink>
    </w:p>
    <w:p w:rsidR="00E66E73" w:rsidRDefault="001820CA">
      <w:pPr>
        <w:pStyle w:val="TOC2"/>
        <w:rPr>
          <w:rFonts w:eastAsiaTheme="minorEastAsia"/>
          <w:smallCaps w:val="0"/>
          <w:sz w:val="22"/>
        </w:rPr>
      </w:pPr>
      <w:hyperlink w:anchor="_Toc7425998" w:history="1">
        <w:r w:rsidR="00E66E73" w:rsidRPr="00A15DB1">
          <w:rPr>
            <w:rStyle w:val="Hyperlink"/>
          </w:rPr>
          <w:t>Plaatselijke beschikbaarheid van Online Diensten</w:t>
        </w:r>
        <w:r w:rsidR="00E66E73">
          <w:tab/>
        </w:r>
        <w:r w:rsidR="00E66E73">
          <w:fldChar w:fldCharType="begin"/>
        </w:r>
        <w:r w:rsidR="00E66E73">
          <w:instrText xml:space="preserve"> PAGEREF _Toc7425998 \h </w:instrText>
        </w:r>
        <w:r w:rsidR="00E66E73">
          <w:fldChar w:fldCharType="separate"/>
        </w:r>
        <w:r w:rsidR="00E66E73">
          <w:t>52</w:t>
        </w:r>
        <w:r w:rsidR="00E66E73">
          <w:fldChar w:fldCharType="end"/>
        </w:r>
      </w:hyperlink>
    </w:p>
    <w:p w:rsidR="00E66E73" w:rsidRDefault="001820CA">
      <w:pPr>
        <w:pStyle w:val="TOC2"/>
        <w:rPr>
          <w:rFonts w:eastAsiaTheme="minorEastAsia"/>
          <w:smallCaps w:val="0"/>
          <w:sz w:val="22"/>
        </w:rPr>
      </w:pPr>
      <w:hyperlink w:anchor="_Toc7425999" w:history="1">
        <w:r w:rsidR="00E66E73" w:rsidRPr="00A15DB1">
          <w:rPr>
            <w:rStyle w:val="Hyperlink"/>
          </w:rPr>
          <w:t>Regels voor aankoop van Online Diensten</w:t>
        </w:r>
        <w:r w:rsidR="00E66E73">
          <w:tab/>
        </w:r>
        <w:r w:rsidR="00E66E73">
          <w:fldChar w:fldCharType="begin"/>
        </w:r>
        <w:r w:rsidR="00E66E73">
          <w:instrText xml:space="preserve"> PAGEREF _Toc7425999 \h </w:instrText>
        </w:r>
        <w:r w:rsidR="00E66E73">
          <w:fldChar w:fldCharType="separate"/>
        </w:r>
        <w:r w:rsidR="00E66E73">
          <w:t>52</w:t>
        </w:r>
        <w:r w:rsidR="00E66E73">
          <w:fldChar w:fldCharType="end"/>
        </w:r>
      </w:hyperlink>
    </w:p>
    <w:p w:rsidR="00E66E73" w:rsidRDefault="001820CA">
      <w:pPr>
        <w:pStyle w:val="TOC2"/>
        <w:rPr>
          <w:rFonts w:eastAsiaTheme="minorEastAsia"/>
          <w:smallCaps w:val="0"/>
          <w:sz w:val="22"/>
        </w:rPr>
      </w:pPr>
      <w:hyperlink w:anchor="_Toc7426000" w:history="1">
        <w:r w:rsidR="00E66E73" w:rsidRPr="00A15DB1">
          <w:rPr>
            <w:rStyle w:val="Hyperlink"/>
          </w:rPr>
          <w:t>Verlenging van Online Diensten</w:t>
        </w:r>
        <w:r w:rsidR="00E66E73">
          <w:tab/>
        </w:r>
        <w:r w:rsidR="00E66E73">
          <w:fldChar w:fldCharType="begin"/>
        </w:r>
        <w:r w:rsidR="00E66E73">
          <w:instrText xml:space="preserve"> PAGEREF _Toc7426000 \h </w:instrText>
        </w:r>
        <w:r w:rsidR="00E66E73">
          <w:fldChar w:fldCharType="separate"/>
        </w:r>
        <w:r w:rsidR="00E66E73">
          <w:t>52</w:t>
        </w:r>
        <w:r w:rsidR="00E66E73">
          <w:fldChar w:fldCharType="end"/>
        </w:r>
      </w:hyperlink>
    </w:p>
    <w:p w:rsidR="00E66E73" w:rsidRDefault="001820CA">
      <w:pPr>
        <w:pStyle w:val="TOC2"/>
        <w:rPr>
          <w:rFonts w:eastAsiaTheme="minorEastAsia"/>
          <w:smallCaps w:val="0"/>
          <w:sz w:val="22"/>
        </w:rPr>
      </w:pPr>
      <w:hyperlink w:anchor="_Toc7426001" w:history="1">
        <w:r w:rsidR="00E66E73" w:rsidRPr="00A15DB1">
          <w:rPr>
            <w:rStyle w:val="Hyperlink"/>
          </w:rPr>
          <w:t>Microsoft Azure Services</w:t>
        </w:r>
        <w:r w:rsidR="00E66E73">
          <w:tab/>
        </w:r>
        <w:r w:rsidR="00E66E73">
          <w:fldChar w:fldCharType="begin"/>
        </w:r>
        <w:r w:rsidR="00E66E73">
          <w:instrText xml:space="preserve"> PAGEREF _Toc7426001 \h </w:instrText>
        </w:r>
        <w:r w:rsidR="00E66E73">
          <w:fldChar w:fldCharType="separate"/>
        </w:r>
        <w:r w:rsidR="00E66E73">
          <w:t>52</w:t>
        </w:r>
        <w:r w:rsidR="00E66E73">
          <w:fldChar w:fldCharType="end"/>
        </w:r>
      </w:hyperlink>
    </w:p>
    <w:p w:rsidR="00E66E73" w:rsidRDefault="001820CA">
      <w:pPr>
        <w:pStyle w:val="TOC3"/>
        <w:rPr>
          <w:rFonts w:eastAsiaTheme="minorEastAsia"/>
          <w:smallCaps w:val="0"/>
          <w:sz w:val="22"/>
        </w:rPr>
      </w:pPr>
      <w:hyperlink w:anchor="_Toc7426002" w:history="1">
        <w:r w:rsidR="00E66E73" w:rsidRPr="00A15DB1">
          <w:rPr>
            <w:rStyle w:val="Hyperlink"/>
          </w:rPr>
          <w:t>Microsoft Azure Services</w:t>
        </w:r>
        <w:r w:rsidR="00E66E73">
          <w:tab/>
        </w:r>
        <w:r w:rsidR="00E66E73">
          <w:fldChar w:fldCharType="begin"/>
        </w:r>
        <w:r w:rsidR="00E66E73">
          <w:instrText xml:space="preserve"> PAGEREF _Toc7426002 \h </w:instrText>
        </w:r>
        <w:r w:rsidR="00E66E73">
          <w:fldChar w:fldCharType="separate"/>
        </w:r>
        <w:r w:rsidR="00E66E73">
          <w:t>55</w:t>
        </w:r>
        <w:r w:rsidR="00E66E73">
          <w:fldChar w:fldCharType="end"/>
        </w:r>
      </w:hyperlink>
    </w:p>
    <w:p w:rsidR="00E66E73" w:rsidRDefault="001820CA">
      <w:pPr>
        <w:pStyle w:val="TOC3"/>
        <w:rPr>
          <w:rFonts w:eastAsiaTheme="minorEastAsia"/>
          <w:smallCaps w:val="0"/>
          <w:sz w:val="22"/>
        </w:rPr>
      </w:pPr>
      <w:hyperlink w:anchor="_Toc7426003" w:history="1">
        <w:r w:rsidR="00E66E73" w:rsidRPr="00A15DB1">
          <w:rPr>
            <w:rStyle w:val="Hyperlink"/>
          </w:rPr>
          <w:t>Microsoft Azure-infrastructuurplannen</w:t>
        </w:r>
        <w:r w:rsidR="00E66E73">
          <w:tab/>
        </w:r>
        <w:r w:rsidR="00E66E73">
          <w:fldChar w:fldCharType="begin"/>
        </w:r>
        <w:r w:rsidR="00E66E73">
          <w:instrText xml:space="preserve"> PAGEREF _Toc7426003 \h </w:instrText>
        </w:r>
        <w:r w:rsidR="00E66E73">
          <w:fldChar w:fldCharType="separate"/>
        </w:r>
        <w:r w:rsidR="00E66E73">
          <w:t>55</w:t>
        </w:r>
        <w:r w:rsidR="00E66E73">
          <w:fldChar w:fldCharType="end"/>
        </w:r>
      </w:hyperlink>
    </w:p>
    <w:p w:rsidR="00E66E73" w:rsidRDefault="001820CA">
      <w:pPr>
        <w:pStyle w:val="TOC3"/>
        <w:rPr>
          <w:rFonts w:eastAsiaTheme="minorEastAsia"/>
          <w:smallCaps w:val="0"/>
          <w:sz w:val="22"/>
        </w:rPr>
      </w:pPr>
      <w:hyperlink w:anchor="_Toc7426004" w:history="1">
        <w:r w:rsidR="00E66E73" w:rsidRPr="00A15DB1">
          <w:rPr>
            <w:rStyle w:val="Hyperlink"/>
          </w:rPr>
          <w:t>Microsoft Azure-ondersteuningsplannen</w:t>
        </w:r>
        <w:r w:rsidR="00E66E73">
          <w:tab/>
        </w:r>
        <w:r w:rsidR="00E66E73">
          <w:fldChar w:fldCharType="begin"/>
        </w:r>
        <w:r w:rsidR="00E66E73">
          <w:instrText xml:space="preserve"> PAGEREF _Toc7426004 \h </w:instrText>
        </w:r>
        <w:r w:rsidR="00E66E73">
          <w:fldChar w:fldCharType="separate"/>
        </w:r>
        <w:r w:rsidR="00E66E73">
          <w:t>56</w:t>
        </w:r>
        <w:r w:rsidR="00E66E73">
          <w:fldChar w:fldCharType="end"/>
        </w:r>
      </w:hyperlink>
    </w:p>
    <w:p w:rsidR="00E66E73" w:rsidRDefault="001820CA">
      <w:pPr>
        <w:pStyle w:val="TOC3"/>
        <w:rPr>
          <w:rFonts w:eastAsiaTheme="minorEastAsia"/>
          <w:smallCaps w:val="0"/>
          <w:sz w:val="22"/>
        </w:rPr>
      </w:pPr>
      <w:hyperlink w:anchor="_Toc7426005" w:history="1">
        <w:r w:rsidR="00E66E73" w:rsidRPr="00A15DB1">
          <w:rPr>
            <w:rStyle w:val="Hyperlink"/>
          </w:rPr>
          <w:t>Microsoft Azure-gebruikersplannen</w:t>
        </w:r>
        <w:r w:rsidR="00E66E73">
          <w:tab/>
        </w:r>
        <w:r w:rsidR="00E66E73">
          <w:fldChar w:fldCharType="begin"/>
        </w:r>
        <w:r w:rsidR="00E66E73">
          <w:instrText xml:space="preserve"> PAGEREF _Toc7426005 \h </w:instrText>
        </w:r>
        <w:r w:rsidR="00E66E73">
          <w:fldChar w:fldCharType="separate"/>
        </w:r>
        <w:r w:rsidR="00E66E73">
          <w:t>56</w:t>
        </w:r>
        <w:r w:rsidR="00E66E73">
          <w:fldChar w:fldCharType="end"/>
        </w:r>
      </w:hyperlink>
    </w:p>
    <w:p w:rsidR="00E66E73" w:rsidRDefault="001820CA">
      <w:pPr>
        <w:pStyle w:val="TOC2"/>
        <w:rPr>
          <w:rFonts w:eastAsiaTheme="minorEastAsia"/>
          <w:smallCaps w:val="0"/>
          <w:sz w:val="22"/>
        </w:rPr>
      </w:pPr>
      <w:hyperlink w:anchor="_Toc7426006" w:history="1">
        <w:r w:rsidR="00E66E73" w:rsidRPr="00A15DB1">
          <w:rPr>
            <w:rStyle w:val="Hyperlink"/>
          </w:rPr>
          <w:t>Microsoft 365</w:t>
        </w:r>
        <w:r w:rsidR="00E66E73">
          <w:tab/>
        </w:r>
        <w:r w:rsidR="00E66E73">
          <w:fldChar w:fldCharType="begin"/>
        </w:r>
        <w:r w:rsidR="00E66E73">
          <w:instrText xml:space="preserve"> PAGEREF _Toc7426006 \h </w:instrText>
        </w:r>
        <w:r w:rsidR="00E66E73">
          <w:fldChar w:fldCharType="separate"/>
        </w:r>
        <w:r w:rsidR="00E66E73">
          <w:t>57</w:t>
        </w:r>
        <w:r w:rsidR="00E66E73">
          <w:fldChar w:fldCharType="end"/>
        </w:r>
      </w:hyperlink>
    </w:p>
    <w:p w:rsidR="00E66E73" w:rsidRDefault="001820CA">
      <w:pPr>
        <w:pStyle w:val="TOC2"/>
        <w:rPr>
          <w:rFonts w:eastAsiaTheme="minorEastAsia"/>
          <w:smallCaps w:val="0"/>
          <w:sz w:val="22"/>
        </w:rPr>
      </w:pPr>
      <w:hyperlink w:anchor="_Toc7426007" w:history="1">
        <w:r w:rsidR="00E66E73" w:rsidRPr="00A15DB1">
          <w:rPr>
            <w:rStyle w:val="Hyperlink"/>
          </w:rPr>
          <w:t>Enterprise Mobility + Security</w:t>
        </w:r>
        <w:r w:rsidR="00E66E73">
          <w:tab/>
        </w:r>
        <w:r w:rsidR="00E66E73">
          <w:fldChar w:fldCharType="begin"/>
        </w:r>
        <w:r w:rsidR="00E66E73">
          <w:instrText xml:space="preserve"> PAGEREF _Toc7426007 \h </w:instrText>
        </w:r>
        <w:r w:rsidR="00E66E73">
          <w:fldChar w:fldCharType="separate"/>
        </w:r>
        <w:r w:rsidR="00E66E73">
          <w:t>59</w:t>
        </w:r>
        <w:r w:rsidR="00E66E73">
          <w:fldChar w:fldCharType="end"/>
        </w:r>
      </w:hyperlink>
    </w:p>
    <w:p w:rsidR="00E66E73" w:rsidRDefault="001820CA">
      <w:pPr>
        <w:pStyle w:val="TOC2"/>
        <w:rPr>
          <w:rFonts w:eastAsiaTheme="minorEastAsia"/>
          <w:smallCaps w:val="0"/>
          <w:sz w:val="22"/>
        </w:rPr>
      </w:pPr>
      <w:hyperlink w:anchor="_Toc7426008" w:history="1">
        <w:r w:rsidR="00E66E73" w:rsidRPr="00A15DB1">
          <w:rPr>
            <w:rStyle w:val="Hyperlink"/>
          </w:rPr>
          <w:t>Serverabonnementen voor Azure</w:t>
        </w:r>
        <w:r w:rsidR="00E66E73">
          <w:tab/>
        </w:r>
        <w:r w:rsidR="00E66E73">
          <w:fldChar w:fldCharType="begin"/>
        </w:r>
        <w:r w:rsidR="00E66E73">
          <w:instrText xml:space="preserve"> PAGEREF _Toc7426008 \h </w:instrText>
        </w:r>
        <w:r w:rsidR="00E66E73">
          <w:fldChar w:fldCharType="separate"/>
        </w:r>
        <w:r w:rsidR="00E66E73">
          <w:t>59</w:t>
        </w:r>
        <w:r w:rsidR="00E66E73">
          <w:fldChar w:fldCharType="end"/>
        </w:r>
      </w:hyperlink>
    </w:p>
    <w:p w:rsidR="00E66E73" w:rsidRDefault="001820CA">
      <w:pPr>
        <w:pStyle w:val="TOC2"/>
        <w:rPr>
          <w:rFonts w:eastAsiaTheme="minorEastAsia"/>
          <w:smallCaps w:val="0"/>
          <w:sz w:val="22"/>
        </w:rPr>
      </w:pPr>
      <w:hyperlink w:anchor="_Toc7426009" w:history="1">
        <w:r w:rsidR="00E66E73" w:rsidRPr="00A15DB1">
          <w:rPr>
            <w:rStyle w:val="Hyperlink"/>
          </w:rPr>
          <w:t>Microsoft Dynamics 365 Services</w:t>
        </w:r>
        <w:r w:rsidR="00E66E73">
          <w:tab/>
        </w:r>
        <w:r w:rsidR="00E66E73">
          <w:fldChar w:fldCharType="begin"/>
        </w:r>
        <w:r w:rsidR="00E66E73">
          <w:instrText xml:space="preserve"> PAGEREF _Toc7426009 \h </w:instrText>
        </w:r>
        <w:r w:rsidR="00E66E73">
          <w:fldChar w:fldCharType="separate"/>
        </w:r>
        <w:r w:rsidR="00E66E73">
          <w:t>61</w:t>
        </w:r>
        <w:r w:rsidR="00E66E73">
          <w:fldChar w:fldCharType="end"/>
        </w:r>
      </w:hyperlink>
    </w:p>
    <w:p w:rsidR="00E66E73" w:rsidRDefault="001820CA">
      <w:pPr>
        <w:pStyle w:val="TOC2"/>
        <w:rPr>
          <w:rFonts w:eastAsiaTheme="minorEastAsia"/>
          <w:smallCaps w:val="0"/>
          <w:sz w:val="22"/>
        </w:rPr>
      </w:pPr>
      <w:hyperlink w:anchor="_Toc7426010" w:history="1">
        <w:r w:rsidR="00E66E73" w:rsidRPr="00A15DB1">
          <w:rPr>
            <w:rStyle w:val="Hyperlink"/>
          </w:rPr>
          <w:t>Office 365-diensten</w:t>
        </w:r>
        <w:r w:rsidR="00E66E73">
          <w:tab/>
        </w:r>
        <w:r w:rsidR="00E66E73">
          <w:fldChar w:fldCharType="begin"/>
        </w:r>
        <w:r w:rsidR="00E66E73">
          <w:instrText xml:space="preserve"> PAGEREF _Toc7426010 \h </w:instrText>
        </w:r>
        <w:r w:rsidR="00E66E73">
          <w:fldChar w:fldCharType="separate"/>
        </w:r>
        <w:r w:rsidR="00E66E73">
          <w:t>64</w:t>
        </w:r>
        <w:r w:rsidR="00E66E73">
          <w:fldChar w:fldCharType="end"/>
        </w:r>
      </w:hyperlink>
    </w:p>
    <w:p w:rsidR="00E66E73" w:rsidRDefault="001820CA">
      <w:pPr>
        <w:pStyle w:val="TOC3"/>
        <w:rPr>
          <w:rFonts w:eastAsiaTheme="minorEastAsia"/>
          <w:smallCaps w:val="0"/>
          <w:sz w:val="22"/>
        </w:rPr>
      </w:pPr>
      <w:hyperlink w:anchor="_Toc7426011" w:history="1">
        <w:r w:rsidR="00E66E73" w:rsidRPr="00A15DB1">
          <w:rPr>
            <w:rStyle w:val="Hyperlink"/>
          </w:rPr>
          <w:t>Office 365-toepassingen</w:t>
        </w:r>
        <w:r w:rsidR="00E66E73">
          <w:tab/>
        </w:r>
        <w:r w:rsidR="00E66E73">
          <w:fldChar w:fldCharType="begin"/>
        </w:r>
        <w:r w:rsidR="00E66E73">
          <w:instrText xml:space="preserve"> PAGEREF _Toc7426011 \h </w:instrText>
        </w:r>
        <w:r w:rsidR="00E66E73">
          <w:fldChar w:fldCharType="separate"/>
        </w:r>
        <w:r w:rsidR="00E66E73">
          <w:t>64</w:t>
        </w:r>
        <w:r w:rsidR="00E66E73">
          <w:fldChar w:fldCharType="end"/>
        </w:r>
      </w:hyperlink>
    </w:p>
    <w:p w:rsidR="00E66E73" w:rsidRDefault="001820CA">
      <w:pPr>
        <w:pStyle w:val="TOC3"/>
        <w:rPr>
          <w:rFonts w:eastAsiaTheme="minorEastAsia"/>
          <w:smallCaps w:val="0"/>
          <w:sz w:val="22"/>
        </w:rPr>
      </w:pPr>
      <w:hyperlink w:anchor="_Toc7426012" w:history="1">
        <w:r w:rsidR="00E66E73" w:rsidRPr="00A15DB1">
          <w:rPr>
            <w:rStyle w:val="Hyperlink"/>
          </w:rPr>
          <w:t>Office 365-suites</w:t>
        </w:r>
        <w:r w:rsidR="00E66E73">
          <w:tab/>
        </w:r>
        <w:r w:rsidR="00E66E73">
          <w:fldChar w:fldCharType="begin"/>
        </w:r>
        <w:r w:rsidR="00E66E73">
          <w:instrText xml:space="preserve"> PAGEREF _Toc7426012 \h </w:instrText>
        </w:r>
        <w:r w:rsidR="00E66E73">
          <w:fldChar w:fldCharType="separate"/>
        </w:r>
        <w:r w:rsidR="00E66E73">
          <w:t>65</w:t>
        </w:r>
        <w:r w:rsidR="00E66E73">
          <w:fldChar w:fldCharType="end"/>
        </w:r>
      </w:hyperlink>
    </w:p>
    <w:p w:rsidR="00E66E73" w:rsidRDefault="001820CA">
      <w:pPr>
        <w:pStyle w:val="TOC3"/>
        <w:rPr>
          <w:rFonts w:eastAsiaTheme="minorEastAsia"/>
          <w:smallCaps w:val="0"/>
          <w:sz w:val="22"/>
        </w:rPr>
      </w:pPr>
      <w:hyperlink w:anchor="_Toc7426013" w:history="1">
        <w:r w:rsidR="00E66E73" w:rsidRPr="00A15DB1">
          <w:rPr>
            <w:rStyle w:val="Hyperlink"/>
          </w:rPr>
          <w:t>Microsoft Stream</w:t>
        </w:r>
        <w:r w:rsidR="00E66E73">
          <w:tab/>
        </w:r>
        <w:r w:rsidR="00E66E73">
          <w:fldChar w:fldCharType="begin"/>
        </w:r>
        <w:r w:rsidR="00E66E73">
          <w:instrText xml:space="preserve"> PAGEREF _Toc7426013 \h </w:instrText>
        </w:r>
        <w:r w:rsidR="00E66E73">
          <w:fldChar w:fldCharType="separate"/>
        </w:r>
        <w:r w:rsidR="00E66E73">
          <w:t>66</w:t>
        </w:r>
        <w:r w:rsidR="00E66E73">
          <w:fldChar w:fldCharType="end"/>
        </w:r>
      </w:hyperlink>
    </w:p>
    <w:p w:rsidR="00E66E73" w:rsidRDefault="001820CA">
      <w:pPr>
        <w:pStyle w:val="TOC3"/>
        <w:rPr>
          <w:rFonts w:eastAsiaTheme="minorEastAsia"/>
          <w:smallCaps w:val="0"/>
          <w:sz w:val="22"/>
        </w:rPr>
      </w:pPr>
      <w:hyperlink w:anchor="_Toc7426014" w:history="1">
        <w:r w:rsidR="00E66E73" w:rsidRPr="00A15DB1">
          <w:rPr>
            <w:rStyle w:val="Hyperlink"/>
          </w:rPr>
          <w:t>Microsoft MyAnalytics</w:t>
        </w:r>
        <w:r w:rsidR="00E66E73">
          <w:tab/>
        </w:r>
        <w:r w:rsidR="00E66E73">
          <w:fldChar w:fldCharType="begin"/>
        </w:r>
        <w:r w:rsidR="00E66E73">
          <w:instrText xml:space="preserve"> PAGEREF _Toc7426014 \h </w:instrText>
        </w:r>
        <w:r w:rsidR="00E66E73">
          <w:fldChar w:fldCharType="separate"/>
        </w:r>
        <w:r w:rsidR="00E66E73">
          <w:t>67</w:t>
        </w:r>
        <w:r w:rsidR="00E66E73">
          <w:fldChar w:fldCharType="end"/>
        </w:r>
      </w:hyperlink>
    </w:p>
    <w:p w:rsidR="00E66E73" w:rsidRDefault="001820CA">
      <w:pPr>
        <w:pStyle w:val="TOC3"/>
        <w:rPr>
          <w:rFonts w:eastAsiaTheme="minorEastAsia"/>
          <w:smallCaps w:val="0"/>
          <w:sz w:val="22"/>
        </w:rPr>
      </w:pPr>
      <w:hyperlink w:anchor="_Toc7426015" w:history="1">
        <w:r w:rsidR="00E66E73" w:rsidRPr="00A15DB1">
          <w:rPr>
            <w:rStyle w:val="Hyperlink"/>
          </w:rPr>
          <w:t>Office 365 Advanced Compliance</w:t>
        </w:r>
        <w:r w:rsidR="00E66E73">
          <w:tab/>
        </w:r>
        <w:r w:rsidR="00E66E73">
          <w:fldChar w:fldCharType="begin"/>
        </w:r>
        <w:r w:rsidR="00E66E73">
          <w:instrText xml:space="preserve"> PAGEREF _Toc7426015 \h </w:instrText>
        </w:r>
        <w:r w:rsidR="00E66E73">
          <w:fldChar w:fldCharType="separate"/>
        </w:r>
        <w:r w:rsidR="00E66E73">
          <w:t>67</w:t>
        </w:r>
        <w:r w:rsidR="00E66E73">
          <w:fldChar w:fldCharType="end"/>
        </w:r>
      </w:hyperlink>
    </w:p>
    <w:p w:rsidR="00E66E73" w:rsidRDefault="001820CA">
      <w:pPr>
        <w:pStyle w:val="TOC3"/>
        <w:rPr>
          <w:rFonts w:eastAsiaTheme="minorEastAsia"/>
          <w:smallCaps w:val="0"/>
          <w:sz w:val="22"/>
        </w:rPr>
      </w:pPr>
      <w:hyperlink w:anchor="_Toc7426016" w:history="1">
        <w:r w:rsidR="00E66E73" w:rsidRPr="00A15DB1">
          <w:rPr>
            <w:rStyle w:val="Hyperlink"/>
          </w:rPr>
          <w:t>Exchange Online</w:t>
        </w:r>
        <w:r w:rsidR="00E66E73">
          <w:tab/>
        </w:r>
        <w:r w:rsidR="00E66E73">
          <w:fldChar w:fldCharType="begin"/>
        </w:r>
        <w:r w:rsidR="00E66E73">
          <w:instrText xml:space="preserve"> PAGEREF _Toc7426016 \h </w:instrText>
        </w:r>
        <w:r w:rsidR="00E66E73">
          <w:fldChar w:fldCharType="separate"/>
        </w:r>
        <w:r w:rsidR="00E66E73">
          <w:t>67</w:t>
        </w:r>
        <w:r w:rsidR="00E66E73">
          <w:fldChar w:fldCharType="end"/>
        </w:r>
      </w:hyperlink>
    </w:p>
    <w:p w:rsidR="00E66E73" w:rsidRDefault="001820CA">
      <w:pPr>
        <w:pStyle w:val="TOC3"/>
        <w:rPr>
          <w:rFonts w:eastAsiaTheme="minorEastAsia"/>
          <w:smallCaps w:val="0"/>
          <w:sz w:val="22"/>
        </w:rPr>
      </w:pPr>
      <w:hyperlink w:anchor="_Toc7426017" w:history="1">
        <w:r w:rsidR="00E66E73" w:rsidRPr="00A15DB1">
          <w:rPr>
            <w:rStyle w:val="Hyperlink"/>
          </w:rPr>
          <w:t>OneDrive voor Bedrijven</w:t>
        </w:r>
        <w:r w:rsidR="00E66E73">
          <w:tab/>
        </w:r>
        <w:r w:rsidR="00E66E73">
          <w:fldChar w:fldCharType="begin"/>
        </w:r>
        <w:r w:rsidR="00E66E73">
          <w:instrText xml:space="preserve"> PAGEREF _Toc7426017 \h </w:instrText>
        </w:r>
        <w:r w:rsidR="00E66E73">
          <w:fldChar w:fldCharType="separate"/>
        </w:r>
        <w:r w:rsidR="00E66E73">
          <w:t>68</w:t>
        </w:r>
        <w:r w:rsidR="00E66E73">
          <w:fldChar w:fldCharType="end"/>
        </w:r>
      </w:hyperlink>
    </w:p>
    <w:p w:rsidR="00E66E73" w:rsidRDefault="001820CA">
      <w:pPr>
        <w:pStyle w:val="TOC3"/>
        <w:rPr>
          <w:rFonts w:eastAsiaTheme="minorEastAsia"/>
          <w:smallCaps w:val="0"/>
          <w:sz w:val="22"/>
        </w:rPr>
      </w:pPr>
      <w:hyperlink w:anchor="_Toc7426018" w:history="1">
        <w:r w:rsidR="00E66E73" w:rsidRPr="00A15DB1">
          <w:rPr>
            <w:rStyle w:val="Hyperlink"/>
          </w:rPr>
          <w:t>Project Online</w:t>
        </w:r>
        <w:r w:rsidR="00E66E73">
          <w:tab/>
        </w:r>
        <w:r w:rsidR="00E66E73">
          <w:fldChar w:fldCharType="begin"/>
        </w:r>
        <w:r w:rsidR="00E66E73">
          <w:instrText xml:space="preserve"> PAGEREF _Toc7426018 \h </w:instrText>
        </w:r>
        <w:r w:rsidR="00E66E73">
          <w:fldChar w:fldCharType="separate"/>
        </w:r>
        <w:r w:rsidR="00E66E73">
          <w:t>68</w:t>
        </w:r>
        <w:r w:rsidR="00E66E73">
          <w:fldChar w:fldCharType="end"/>
        </w:r>
      </w:hyperlink>
    </w:p>
    <w:p w:rsidR="00E66E73" w:rsidRDefault="001820CA">
      <w:pPr>
        <w:pStyle w:val="TOC3"/>
        <w:rPr>
          <w:rFonts w:eastAsiaTheme="minorEastAsia"/>
          <w:smallCaps w:val="0"/>
          <w:sz w:val="22"/>
        </w:rPr>
      </w:pPr>
      <w:hyperlink w:anchor="_Toc7426019" w:history="1">
        <w:r w:rsidR="00E66E73" w:rsidRPr="00A15DB1">
          <w:rPr>
            <w:rStyle w:val="Hyperlink"/>
          </w:rPr>
          <w:t>SharePoint Online</w:t>
        </w:r>
        <w:r w:rsidR="00E66E73">
          <w:tab/>
        </w:r>
        <w:r w:rsidR="00E66E73">
          <w:fldChar w:fldCharType="begin"/>
        </w:r>
        <w:r w:rsidR="00E66E73">
          <w:instrText xml:space="preserve"> PAGEREF _Toc7426019 \h </w:instrText>
        </w:r>
        <w:r w:rsidR="00E66E73">
          <w:fldChar w:fldCharType="separate"/>
        </w:r>
        <w:r w:rsidR="00E66E73">
          <w:t>69</w:t>
        </w:r>
        <w:r w:rsidR="00E66E73">
          <w:fldChar w:fldCharType="end"/>
        </w:r>
      </w:hyperlink>
    </w:p>
    <w:p w:rsidR="00E66E73" w:rsidRDefault="001820CA">
      <w:pPr>
        <w:pStyle w:val="TOC3"/>
        <w:rPr>
          <w:rFonts w:eastAsiaTheme="minorEastAsia"/>
          <w:smallCaps w:val="0"/>
          <w:sz w:val="22"/>
        </w:rPr>
      </w:pPr>
      <w:hyperlink w:anchor="_Toc7426020" w:history="1">
        <w:r w:rsidR="00E66E73" w:rsidRPr="00A15DB1">
          <w:rPr>
            <w:rStyle w:val="Hyperlink"/>
          </w:rPr>
          <w:t>Audiodiensten</w:t>
        </w:r>
        <w:r w:rsidR="00E66E73">
          <w:tab/>
        </w:r>
        <w:r w:rsidR="00E66E73">
          <w:fldChar w:fldCharType="begin"/>
        </w:r>
        <w:r w:rsidR="00E66E73">
          <w:instrText xml:space="preserve"> PAGEREF _Toc7426020 \h </w:instrText>
        </w:r>
        <w:r w:rsidR="00E66E73">
          <w:fldChar w:fldCharType="separate"/>
        </w:r>
        <w:r w:rsidR="00E66E73">
          <w:t>69</w:t>
        </w:r>
        <w:r w:rsidR="00E66E73">
          <w:fldChar w:fldCharType="end"/>
        </w:r>
      </w:hyperlink>
    </w:p>
    <w:p w:rsidR="00E66E73" w:rsidRDefault="001820CA">
      <w:pPr>
        <w:pStyle w:val="TOC3"/>
        <w:rPr>
          <w:rFonts w:eastAsiaTheme="minorEastAsia"/>
          <w:smallCaps w:val="0"/>
          <w:sz w:val="22"/>
        </w:rPr>
      </w:pPr>
      <w:hyperlink w:anchor="_Toc7426021" w:history="1">
        <w:r w:rsidR="00E66E73" w:rsidRPr="00A15DB1">
          <w:rPr>
            <w:rStyle w:val="Hyperlink"/>
          </w:rPr>
          <w:t>Workplace Analytics</w:t>
        </w:r>
        <w:r w:rsidR="00E66E73">
          <w:tab/>
        </w:r>
        <w:r w:rsidR="00E66E73">
          <w:fldChar w:fldCharType="begin"/>
        </w:r>
        <w:r w:rsidR="00E66E73">
          <w:instrText xml:space="preserve"> PAGEREF _Toc7426021 \h </w:instrText>
        </w:r>
        <w:r w:rsidR="00E66E73">
          <w:fldChar w:fldCharType="separate"/>
        </w:r>
        <w:r w:rsidR="00E66E73">
          <w:t>70</w:t>
        </w:r>
        <w:r w:rsidR="00E66E73">
          <w:fldChar w:fldCharType="end"/>
        </w:r>
      </w:hyperlink>
    </w:p>
    <w:p w:rsidR="00E66E73" w:rsidRDefault="001820CA">
      <w:pPr>
        <w:pStyle w:val="TOC2"/>
        <w:rPr>
          <w:rFonts w:eastAsiaTheme="minorEastAsia"/>
          <w:smallCaps w:val="0"/>
          <w:sz w:val="22"/>
        </w:rPr>
      </w:pPr>
      <w:hyperlink w:anchor="_Toc7426022" w:history="1">
        <w:r w:rsidR="00E66E73" w:rsidRPr="00A15DB1">
          <w:rPr>
            <w:rStyle w:val="Hyperlink"/>
          </w:rPr>
          <w:t>Overige Online Diensten</w:t>
        </w:r>
        <w:r w:rsidR="00E66E73">
          <w:tab/>
        </w:r>
        <w:r w:rsidR="00E66E73">
          <w:fldChar w:fldCharType="begin"/>
        </w:r>
        <w:r w:rsidR="00E66E73">
          <w:instrText xml:space="preserve"> PAGEREF _Toc7426022 \h </w:instrText>
        </w:r>
        <w:r w:rsidR="00E66E73">
          <w:fldChar w:fldCharType="separate"/>
        </w:r>
        <w:r w:rsidR="00E66E73">
          <w:t>70</w:t>
        </w:r>
        <w:r w:rsidR="00E66E73">
          <w:fldChar w:fldCharType="end"/>
        </w:r>
      </w:hyperlink>
    </w:p>
    <w:p w:rsidR="00E66E73" w:rsidRDefault="001820CA">
      <w:pPr>
        <w:pStyle w:val="TOC3"/>
        <w:rPr>
          <w:rFonts w:eastAsiaTheme="minorEastAsia"/>
          <w:smallCaps w:val="0"/>
          <w:sz w:val="22"/>
        </w:rPr>
      </w:pPr>
      <w:hyperlink w:anchor="_Toc7426023" w:history="1">
        <w:r w:rsidR="00E66E73" w:rsidRPr="00A15DB1">
          <w:rPr>
            <w:rStyle w:val="Hyperlink"/>
          </w:rPr>
          <w:t>Bing Kaarten</w:t>
        </w:r>
        <w:r w:rsidR="00E66E73">
          <w:tab/>
        </w:r>
        <w:r w:rsidR="00E66E73">
          <w:fldChar w:fldCharType="begin"/>
        </w:r>
        <w:r w:rsidR="00E66E73">
          <w:instrText xml:space="preserve"> PAGEREF _Toc7426023 \h </w:instrText>
        </w:r>
        <w:r w:rsidR="00E66E73">
          <w:fldChar w:fldCharType="separate"/>
        </w:r>
        <w:r w:rsidR="00E66E73">
          <w:t>70</w:t>
        </w:r>
        <w:r w:rsidR="00E66E73">
          <w:fldChar w:fldCharType="end"/>
        </w:r>
      </w:hyperlink>
    </w:p>
    <w:p w:rsidR="00E66E73" w:rsidRDefault="001820CA">
      <w:pPr>
        <w:pStyle w:val="TOC3"/>
        <w:rPr>
          <w:rFonts w:eastAsiaTheme="minorEastAsia"/>
          <w:smallCaps w:val="0"/>
          <w:sz w:val="22"/>
        </w:rPr>
      </w:pPr>
      <w:hyperlink w:anchor="_Toc7426024" w:history="1">
        <w:r w:rsidR="00E66E73" w:rsidRPr="00A15DB1">
          <w:rPr>
            <w:rStyle w:val="Hyperlink"/>
          </w:rPr>
          <w:t>Business Application Platform</w:t>
        </w:r>
        <w:r w:rsidR="00E66E73">
          <w:tab/>
        </w:r>
        <w:r w:rsidR="00E66E73">
          <w:fldChar w:fldCharType="begin"/>
        </w:r>
        <w:r w:rsidR="00E66E73">
          <w:instrText xml:space="preserve"> PAGEREF _Toc7426024 \h </w:instrText>
        </w:r>
        <w:r w:rsidR="00E66E73">
          <w:fldChar w:fldCharType="separate"/>
        </w:r>
        <w:r w:rsidR="00E66E73">
          <w:t>71</w:t>
        </w:r>
        <w:r w:rsidR="00E66E73">
          <w:fldChar w:fldCharType="end"/>
        </w:r>
      </w:hyperlink>
    </w:p>
    <w:p w:rsidR="00E66E73" w:rsidRDefault="001820CA">
      <w:pPr>
        <w:pStyle w:val="TOC3"/>
        <w:rPr>
          <w:rFonts w:eastAsiaTheme="minorEastAsia"/>
          <w:smallCaps w:val="0"/>
          <w:sz w:val="22"/>
        </w:rPr>
      </w:pPr>
      <w:hyperlink w:anchor="_Toc7426025" w:history="1">
        <w:r w:rsidR="00E66E73" w:rsidRPr="00A15DB1">
          <w:rPr>
            <w:rStyle w:val="Hyperlink"/>
          </w:rPr>
          <w:t>GitHub Enterprise</w:t>
        </w:r>
        <w:r w:rsidR="00E66E73">
          <w:tab/>
        </w:r>
        <w:r w:rsidR="00E66E73">
          <w:fldChar w:fldCharType="begin"/>
        </w:r>
        <w:r w:rsidR="00E66E73">
          <w:instrText xml:space="preserve"> PAGEREF _Toc7426025 \h </w:instrText>
        </w:r>
        <w:r w:rsidR="00E66E73">
          <w:fldChar w:fldCharType="separate"/>
        </w:r>
        <w:r w:rsidR="00E66E73">
          <w:t>72</w:t>
        </w:r>
        <w:r w:rsidR="00E66E73">
          <w:fldChar w:fldCharType="end"/>
        </w:r>
      </w:hyperlink>
    </w:p>
    <w:p w:rsidR="00E66E73" w:rsidRDefault="001820CA">
      <w:pPr>
        <w:pStyle w:val="TOC3"/>
        <w:rPr>
          <w:rFonts w:eastAsiaTheme="minorEastAsia"/>
          <w:smallCaps w:val="0"/>
          <w:sz w:val="22"/>
        </w:rPr>
      </w:pPr>
      <w:hyperlink w:anchor="_Toc7426026" w:history="1">
        <w:r w:rsidR="00E66E73" w:rsidRPr="00A15DB1">
          <w:rPr>
            <w:rStyle w:val="Hyperlink"/>
          </w:rPr>
          <w:t>Microsoft Kaizala Pro</w:t>
        </w:r>
        <w:r w:rsidR="00E66E73">
          <w:tab/>
        </w:r>
        <w:r w:rsidR="00E66E73">
          <w:fldChar w:fldCharType="begin"/>
        </w:r>
        <w:r w:rsidR="00E66E73">
          <w:instrText xml:space="preserve"> PAGEREF _Toc7426026 \h </w:instrText>
        </w:r>
        <w:r w:rsidR="00E66E73">
          <w:fldChar w:fldCharType="separate"/>
        </w:r>
        <w:r w:rsidR="00E66E73">
          <w:t>72</w:t>
        </w:r>
        <w:r w:rsidR="00E66E73">
          <w:fldChar w:fldCharType="end"/>
        </w:r>
      </w:hyperlink>
    </w:p>
    <w:p w:rsidR="00E66E73" w:rsidRDefault="001820CA">
      <w:pPr>
        <w:pStyle w:val="TOC3"/>
        <w:rPr>
          <w:rFonts w:eastAsiaTheme="minorEastAsia"/>
          <w:smallCaps w:val="0"/>
          <w:sz w:val="22"/>
        </w:rPr>
      </w:pPr>
      <w:hyperlink w:anchor="_Toc7426027" w:history="1">
        <w:r w:rsidR="00E66E73" w:rsidRPr="00A15DB1">
          <w:rPr>
            <w:rStyle w:val="Hyperlink"/>
          </w:rPr>
          <w:t>Microsoft Cloud App Security</w:t>
        </w:r>
        <w:r w:rsidR="00E66E73">
          <w:tab/>
        </w:r>
        <w:r w:rsidR="00E66E73">
          <w:fldChar w:fldCharType="begin"/>
        </w:r>
        <w:r w:rsidR="00E66E73">
          <w:instrText xml:space="preserve"> PAGEREF _Toc7426027 \h </w:instrText>
        </w:r>
        <w:r w:rsidR="00E66E73">
          <w:fldChar w:fldCharType="separate"/>
        </w:r>
        <w:r w:rsidR="00E66E73">
          <w:t>72</w:t>
        </w:r>
        <w:r w:rsidR="00E66E73">
          <w:fldChar w:fldCharType="end"/>
        </w:r>
      </w:hyperlink>
    </w:p>
    <w:p w:rsidR="00E66E73" w:rsidRDefault="001820CA">
      <w:pPr>
        <w:pStyle w:val="TOC3"/>
        <w:rPr>
          <w:rFonts w:eastAsiaTheme="minorEastAsia"/>
          <w:smallCaps w:val="0"/>
          <w:sz w:val="22"/>
        </w:rPr>
      </w:pPr>
      <w:hyperlink w:anchor="_Toc7426028" w:history="1">
        <w:r w:rsidR="00E66E73" w:rsidRPr="00A15DB1">
          <w:rPr>
            <w:rStyle w:val="Hyperlink"/>
          </w:rPr>
          <w:t>Microsoft Graph-dataconnect voor ISV's</w:t>
        </w:r>
        <w:r w:rsidR="00E66E73">
          <w:tab/>
        </w:r>
        <w:r w:rsidR="00E66E73">
          <w:fldChar w:fldCharType="begin"/>
        </w:r>
        <w:r w:rsidR="00E66E73">
          <w:instrText xml:space="preserve"> PAGEREF _Toc7426028 \h </w:instrText>
        </w:r>
        <w:r w:rsidR="00E66E73">
          <w:fldChar w:fldCharType="separate"/>
        </w:r>
        <w:r w:rsidR="00E66E73">
          <w:t>73</w:t>
        </w:r>
        <w:r w:rsidR="00E66E73">
          <w:fldChar w:fldCharType="end"/>
        </w:r>
      </w:hyperlink>
    </w:p>
    <w:p w:rsidR="00E66E73" w:rsidRDefault="001820CA">
      <w:pPr>
        <w:pStyle w:val="TOC3"/>
        <w:rPr>
          <w:rFonts w:eastAsiaTheme="minorEastAsia"/>
          <w:smallCaps w:val="0"/>
          <w:sz w:val="22"/>
        </w:rPr>
      </w:pPr>
      <w:hyperlink w:anchor="_Toc7426029" w:history="1">
        <w:r w:rsidR="00E66E73" w:rsidRPr="00A15DB1">
          <w:rPr>
            <w:rStyle w:val="Hyperlink"/>
          </w:rPr>
          <w:t>Microsoft Intune</w:t>
        </w:r>
        <w:r w:rsidR="00E66E73">
          <w:tab/>
        </w:r>
        <w:r w:rsidR="00E66E73">
          <w:fldChar w:fldCharType="begin"/>
        </w:r>
        <w:r w:rsidR="00E66E73">
          <w:instrText xml:space="preserve"> PAGEREF _Toc7426029 \h </w:instrText>
        </w:r>
        <w:r w:rsidR="00E66E73">
          <w:fldChar w:fldCharType="separate"/>
        </w:r>
        <w:r w:rsidR="00E66E73">
          <w:t>73</w:t>
        </w:r>
        <w:r w:rsidR="00E66E73">
          <w:fldChar w:fldCharType="end"/>
        </w:r>
      </w:hyperlink>
    </w:p>
    <w:p w:rsidR="00E66E73" w:rsidRDefault="001820CA">
      <w:pPr>
        <w:pStyle w:val="TOC3"/>
        <w:rPr>
          <w:rFonts w:eastAsiaTheme="minorEastAsia"/>
          <w:smallCaps w:val="0"/>
          <w:sz w:val="22"/>
        </w:rPr>
      </w:pPr>
      <w:hyperlink w:anchor="_Toc7426030" w:history="1">
        <w:r w:rsidR="00E66E73" w:rsidRPr="00A15DB1">
          <w:rPr>
            <w:rStyle w:val="Hyperlink"/>
          </w:rPr>
          <w:t>Microsoft Learning</w:t>
        </w:r>
        <w:r w:rsidR="00E66E73">
          <w:tab/>
        </w:r>
        <w:r w:rsidR="00E66E73">
          <w:fldChar w:fldCharType="begin"/>
        </w:r>
        <w:r w:rsidR="00E66E73">
          <w:instrText xml:space="preserve"> PAGEREF _Toc7426030 \h </w:instrText>
        </w:r>
        <w:r w:rsidR="00E66E73">
          <w:fldChar w:fldCharType="separate"/>
        </w:r>
        <w:r w:rsidR="00E66E73">
          <w:t>74</w:t>
        </w:r>
        <w:r w:rsidR="00E66E73">
          <w:fldChar w:fldCharType="end"/>
        </w:r>
      </w:hyperlink>
    </w:p>
    <w:p w:rsidR="00E66E73" w:rsidRDefault="001820CA">
      <w:pPr>
        <w:pStyle w:val="TOC3"/>
        <w:rPr>
          <w:rFonts w:eastAsiaTheme="minorEastAsia"/>
          <w:smallCaps w:val="0"/>
          <w:sz w:val="22"/>
        </w:rPr>
      </w:pPr>
      <w:hyperlink w:anchor="_Toc7426031" w:history="1">
        <w:r w:rsidR="00E66E73" w:rsidRPr="00A15DB1">
          <w:rPr>
            <w:rStyle w:val="Hyperlink"/>
          </w:rPr>
          <w:t>Minecraft: Education Edition</w:t>
        </w:r>
        <w:r w:rsidR="00E66E73">
          <w:tab/>
        </w:r>
        <w:r w:rsidR="00E66E73">
          <w:fldChar w:fldCharType="begin"/>
        </w:r>
        <w:r w:rsidR="00E66E73">
          <w:instrText xml:space="preserve"> PAGEREF _Toc7426031 \h </w:instrText>
        </w:r>
        <w:r w:rsidR="00E66E73">
          <w:fldChar w:fldCharType="separate"/>
        </w:r>
        <w:r w:rsidR="00E66E73">
          <w:t>74</w:t>
        </w:r>
        <w:r w:rsidR="00E66E73">
          <w:fldChar w:fldCharType="end"/>
        </w:r>
      </w:hyperlink>
    </w:p>
    <w:p w:rsidR="00E66E73" w:rsidRDefault="001820CA">
      <w:pPr>
        <w:pStyle w:val="TOC3"/>
        <w:rPr>
          <w:rFonts w:eastAsiaTheme="minorEastAsia"/>
          <w:smallCaps w:val="0"/>
          <w:sz w:val="22"/>
        </w:rPr>
      </w:pPr>
      <w:hyperlink w:anchor="_Toc7426032" w:history="1">
        <w:r w:rsidR="00E66E73" w:rsidRPr="00A15DB1">
          <w:rPr>
            <w:rStyle w:val="Hyperlink"/>
          </w:rPr>
          <w:t>Visual Studio met GitHub Enterprise</w:t>
        </w:r>
        <w:r w:rsidR="00E66E73">
          <w:tab/>
        </w:r>
        <w:r w:rsidR="00E66E73">
          <w:fldChar w:fldCharType="begin"/>
        </w:r>
        <w:r w:rsidR="00E66E73">
          <w:instrText xml:space="preserve"> PAGEREF _Toc7426032 \h </w:instrText>
        </w:r>
        <w:r w:rsidR="00E66E73">
          <w:fldChar w:fldCharType="separate"/>
        </w:r>
        <w:r w:rsidR="00E66E73">
          <w:t>75</w:t>
        </w:r>
        <w:r w:rsidR="00E66E73">
          <w:fldChar w:fldCharType="end"/>
        </w:r>
      </w:hyperlink>
    </w:p>
    <w:p w:rsidR="00E66E73" w:rsidRDefault="001820CA">
      <w:pPr>
        <w:pStyle w:val="TOC1"/>
        <w:rPr>
          <w:rFonts w:eastAsiaTheme="minorEastAsia"/>
          <w:b w:val="0"/>
          <w:caps w:val="0"/>
          <w:noProof/>
          <w:sz w:val="22"/>
          <w:szCs w:val="22"/>
        </w:rPr>
      </w:pPr>
      <w:hyperlink w:anchor="_Toc7426033" w:history="1">
        <w:r w:rsidR="00E66E73" w:rsidRPr="00A15DB1">
          <w:rPr>
            <w:rStyle w:val="Hyperlink"/>
            <w:noProof/>
          </w:rPr>
          <w:t>Woordenlijst</w:t>
        </w:r>
        <w:r w:rsidR="00E66E73">
          <w:rPr>
            <w:noProof/>
          </w:rPr>
          <w:tab/>
        </w:r>
        <w:r w:rsidR="00E66E73">
          <w:rPr>
            <w:noProof/>
          </w:rPr>
          <w:fldChar w:fldCharType="begin"/>
        </w:r>
        <w:r w:rsidR="00E66E73">
          <w:rPr>
            <w:noProof/>
          </w:rPr>
          <w:instrText xml:space="preserve"> PAGEREF _Toc7426033 \h </w:instrText>
        </w:r>
        <w:r w:rsidR="00E66E73">
          <w:rPr>
            <w:noProof/>
          </w:rPr>
        </w:r>
        <w:r w:rsidR="00E66E73">
          <w:rPr>
            <w:noProof/>
          </w:rPr>
          <w:fldChar w:fldCharType="separate"/>
        </w:r>
        <w:r w:rsidR="00E66E73">
          <w:rPr>
            <w:noProof/>
          </w:rPr>
          <w:t>76</w:t>
        </w:r>
        <w:r w:rsidR="00E66E73">
          <w:rPr>
            <w:noProof/>
          </w:rPr>
          <w:fldChar w:fldCharType="end"/>
        </w:r>
      </w:hyperlink>
    </w:p>
    <w:p w:rsidR="00E66E73" w:rsidRDefault="001820CA">
      <w:pPr>
        <w:pStyle w:val="TOC2"/>
        <w:rPr>
          <w:rFonts w:eastAsiaTheme="minorEastAsia"/>
          <w:smallCaps w:val="0"/>
          <w:sz w:val="22"/>
        </w:rPr>
      </w:pPr>
      <w:hyperlink w:anchor="_Toc7426034" w:history="1">
        <w:r w:rsidR="00E66E73" w:rsidRPr="00A15DB1">
          <w:rPr>
            <w:rStyle w:val="Hyperlink"/>
          </w:rPr>
          <w:t>Kenmerken</w:t>
        </w:r>
        <w:r w:rsidR="00E66E73">
          <w:tab/>
        </w:r>
        <w:r w:rsidR="00E66E73">
          <w:fldChar w:fldCharType="begin"/>
        </w:r>
        <w:r w:rsidR="00E66E73">
          <w:instrText xml:space="preserve"> PAGEREF _Toc7426034 \h </w:instrText>
        </w:r>
        <w:r w:rsidR="00E66E73">
          <w:fldChar w:fldCharType="separate"/>
        </w:r>
        <w:r w:rsidR="00E66E73">
          <w:t>76</w:t>
        </w:r>
        <w:r w:rsidR="00E66E73">
          <w:fldChar w:fldCharType="end"/>
        </w:r>
      </w:hyperlink>
    </w:p>
    <w:p w:rsidR="00E66E73" w:rsidRDefault="001820CA">
      <w:pPr>
        <w:pStyle w:val="TOC2"/>
        <w:rPr>
          <w:rFonts w:eastAsiaTheme="minorEastAsia"/>
          <w:smallCaps w:val="0"/>
          <w:sz w:val="22"/>
        </w:rPr>
      </w:pPr>
      <w:hyperlink w:anchor="_Toc7426035" w:history="1">
        <w:r w:rsidR="00E66E73" w:rsidRPr="00A15DB1">
          <w:rPr>
            <w:rStyle w:val="Hyperlink"/>
          </w:rPr>
          <w:t>Celwaarden</w:t>
        </w:r>
        <w:r w:rsidR="00E66E73">
          <w:tab/>
        </w:r>
        <w:r w:rsidR="00E66E73">
          <w:fldChar w:fldCharType="begin"/>
        </w:r>
        <w:r w:rsidR="00E66E73">
          <w:instrText xml:space="preserve"> PAGEREF _Toc7426035 \h </w:instrText>
        </w:r>
        <w:r w:rsidR="00E66E73">
          <w:fldChar w:fldCharType="separate"/>
        </w:r>
        <w:r w:rsidR="00E66E73">
          <w:t>77</w:t>
        </w:r>
        <w:r w:rsidR="00E66E73">
          <w:fldChar w:fldCharType="end"/>
        </w:r>
      </w:hyperlink>
    </w:p>
    <w:p w:rsidR="00E66E73" w:rsidRDefault="001820CA">
      <w:pPr>
        <w:pStyle w:val="TOC2"/>
        <w:rPr>
          <w:rFonts w:eastAsiaTheme="minorEastAsia"/>
          <w:smallCaps w:val="0"/>
          <w:sz w:val="22"/>
        </w:rPr>
      </w:pPr>
      <w:hyperlink w:anchor="_Toc7426036" w:history="1">
        <w:r w:rsidR="00E66E73" w:rsidRPr="00A15DB1">
          <w:rPr>
            <w:rStyle w:val="Hyperlink"/>
          </w:rPr>
          <w:t>Kolomkoppen</w:t>
        </w:r>
        <w:r w:rsidR="00E66E73">
          <w:tab/>
        </w:r>
        <w:r w:rsidR="00E66E73">
          <w:fldChar w:fldCharType="begin"/>
        </w:r>
        <w:r w:rsidR="00E66E73">
          <w:instrText xml:space="preserve"> PAGEREF _Toc7426036 \h </w:instrText>
        </w:r>
        <w:r w:rsidR="00E66E73">
          <w:fldChar w:fldCharType="separate"/>
        </w:r>
        <w:r w:rsidR="00E66E73">
          <w:t>78</w:t>
        </w:r>
        <w:r w:rsidR="00E66E73">
          <w:fldChar w:fldCharType="end"/>
        </w:r>
      </w:hyperlink>
    </w:p>
    <w:p w:rsidR="00E66E73" w:rsidRDefault="001820CA">
      <w:pPr>
        <w:pStyle w:val="TOC2"/>
        <w:rPr>
          <w:rFonts w:eastAsiaTheme="minorEastAsia"/>
          <w:smallCaps w:val="0"/>
          <w:sz w:val="22"/>
        </w:rPr>
      </w:pPr>
      <w:hyperlink w:anchor="_Toc7426037" w:history="1">
        <w:r w:rsidR="00E66E73" w:rsidRPr="00A15DB1">
          <w:rPr>
            <w:rStyle w:val="Hyperlink"/>
          </w:rPr>
          <w:t>Definities</w:t>
        </w:r>
        <w:r w:rsidR="00E66E73">
          <w:tab/>
        </w:r>
        <w:r w:rsidR="00E66E73">
          <w:fldChar w:fldCharType="begin"/>
        </w:r>
        <w:r w:rsidR="00E66E73">
          <w:instrText xml:space="preserve"> PAGEREF _Toc7426037 \h </w:instrText>
        </w:r>
        <w:r w:rsidR="00E66E73">
          <w:fldChar w:fldCharType="separate"/>
        </w:r>
        <w:r w:rsidR="00E66E73">
          <w:t>78</w:t>
        </w:r>
        <w:r w:rsidR="00E66E73">
          <w:fldChar w:fldCharType="end"/>
        </w:r>
      </w:hyperlink>
    </w:p>
    <w:p w:rsidR="00E66E73" w:rsidRDefault="001820CA">
      <w:pPr>
        <w:pStyle w:val="TOC1"/>
        <w:rPr>
          <w:rFonts w:eastAsiaTheme="minorEastAsia"/>
          <w:b w:val="0"/>
          <w:caps w:val="0"/>
          <w:noProof/>
          <w:sz w:val="22"/>
          <w:szCs w:val="22"/>
        </w:rPr>
      </w:pPr>
      <w:hyperlink w:anchor="_Toc7426038" w:history="1">
        <w:r w:rsidR="00E66E73" w:rsidRPr="00A15DB1">
          <w:rPr>
            <w:rStyle w:val="Hyperlink"/>
            <w:noProof/>
          </w:rPr>
          <w:t>Bijlage A – CAL-/ML-equivalente licenties</w:t>
        </w:r>
        <w:r w:rsidR="00E66E73">
          <w:rPr>
            <w:noProof/>
          </w:rPr>
          <w:tab/>
        </w:r>
        <w:r w:rsidR="00E66E73">
          <w:rPr>
            <w:noProof/>
          </w:rPr>
          <w:fldChar w:fldCharType="begin"/>
        </w:r>
        <w:r w:rsidR="00E66E73">
          <w:rPr>
            <w:noProof/>
          </w:rPr>
          <w:instrText xml:space="preserve"> PAGEREF _Toc7426038 \h </w:instrText>
        </w:r>
        <w:r w:rsidR="00E66E73">
          <w:rPr>
            <w:noProof/>
          </w:rPr>
        </w:r>
        <w:r w:rsidR="00E66E73">
          <w:rPr>
            <w:noProof/>
          </w:rPr>
          <w:fldChar w:fldCharType="separate"/>
        </w:r>
        <w:r w:rsidR="00E66E73">
          <w:rPr>
            <w:noProof/>
          </w:rPr>
          <w:t>81</w:t>
        </w:r>
        <w:r w:rsidR="00E66E73">
          <w:rPr>
            <w:noProof/>
          </w:rPr>
          <w:fldChar w:fldCharType="end"/>
        </w:r>
      </w:hyperlink>
    </w:p>
    <w:p w:rsidR="00E66E73" w:rsidRDefault="001820CA">
      <w:pPr>
        <w:pStyle w:val="TOC1"/>
        <w:rPr>
          <w:rFonts w:eastAsiaTheme="minorEastAsia"/>
          <w:b w:val="0"/>
          <w:caps w:val="0"/>
          <w:noProof/>
          <w:sz w:val="22"/>
          <w:szCs w:val="22"/>
        </w:rPr>
      </w:pPr>
      <w:hyperlink w:anchor="_Toc7426039" w:history="1">
        <w:r w:rsidR="00E66E73" w:rsidRPr="00A15DB1">
          <w:rPr>
            <w:rStyle w:val="Hyperlink"/>
            <w:noProof/>
          </w:rPr>
          <w:t>Bijlage B – Software Assurance</w:t>
        </w:r>
        <w:r w:rsidR="00E66E73">
          <w:rPr>
            <w:noProof/>
          </w:rPr>
          <w:tab/>
        </w:r>
        <w:r w:rsidR="00E66E73">
          <w:rPr>
            <w:noProof/>
          </w:rPr>
          <w:fldChar w:fldCharType="begin"/>
        </w:r>
        <w:r w:rsidR="00E66E73">
          <w:rPr>
            <w:noProof/>
          </w:rPr>
          <w:instrText xml:space="preserve"> PAGEREF _Toc7426039 \h </w:instrText>
        </w:r>
        <w:r w:rsidR="00E66E73">
          <w:rPr>
            <w:noProof/>
          </w:rPr>
        </w:r>
        <w:r w:rsidR="00E66E73">
          <w:rPr>
            <w:noProof/>
          </w:rPr>
          <w:fldChar w:fldCharType="separate"/>
        </w:r>
        <w:r w:rsidR="00E66E73">
          <w:rPr>
            <w:noProof/>
          </w:rPr>
          <w:t>83</w:t>
        </w:r>
        <w:r w:rsidR="00E66E73">
          <w:rPr>
            <w:noProof/>
          </w:rPr>
          <w:fldChar w:fldCharType="end"/>
        </w:r>
      </w:hyperlink>
    </w:p>
    <w:p w:rsidR="00E66E73" w:rsidRDefault="001820CA">
      <w:pPr>
        <w:pStyle w:val="TOC2"/>
        <w:rPr>
          <w:rFonts w:eastAsiaTheme="minorEastAsia"/>
          <w:smallCaps w:val="0"/>
          <w:sz w:val="22"/>
        </w:rPr>
      </w:pPr>
      <w:hyperlink w:anchor="_Toc7426040" w:history="1">
        <w:r w:rsidR="00E66E73" w:rsidRPr="00A15DB1">
          <w:rPr>
            <w:rStyle w:val="Hyperlink"/>
          </w:rPr>
          <w:t>Software Assurance aanschaffen</w:t>
        </w:r>
        <w:r w:rsidR="00E66E73">
          <w:tab/>
        </w:r>
        <w:r w:rsidR="00E66E73">
          <w:fldChar w:fldCharType="begin"/>
        </w:r>
        <w:r w:rsidR="00E66E73">
          <w:instrText xml:space="preserve"> PAGEREF _Toc7426040 \h </w:instrText>
        </w:r>
        <w:r w:rsidR="00E66E73">
          <w:fldChar w:fldCharType="separate"/>
        </w:r>
        <w:r w:rsidR="00E66E73">
          <w:t>83</w:t>
        </w:r>
        <w:r w:rsidR="00E66E73">
          <w:fldChar w:fldCharType="end"/>
        </w:r>
      </w:hyperlink>
    </w:p>
    <w:p w:rsidR="00E66E73" w:rsidRDefault="001820CA">
      <w:pPr>
        <w:pStyle w:val="TOC2"/>
        <w:rPr>
          <w:rFonts w:eastAsiaTheme="minorEastAsia"/>
          <w:smallCaps w:val="0"/>
          <w:sz w:val="22"/>
        </w:rPr>
      </w:pPr>
      <w:hyperlink w:anchor="_Toc7426041" w:history="1">
        <w:r w:rsidR="00E66E73" w:rsidRPr="00A15DB1">
          <w:rPr>
            <w:rStyle w:val="Hyperlink"/>
          </w:rPr>
          <w:t>Software Assurance verlengen</w:t>
        </w:r>
        <w:r w:rsidR="00E66E73">
          <w:tab/>
        </w:r>
        <w:r w:rsidR="00E66E73">
          <w:fldChar w:fldCharType="begin"/>
        </w:r>
        <w:r w:rsidR="00E66E73">
          <w:instrText xml:space="preserve"> PAGEREF _Toc7426041 \h </w:instrText>
        </w:r>
        <w:r w:rsidR="00E66E73">
          <w:fldChar w:fldCharType="separate"/>
        </w:r>
        <w:r w:rsidR="00E66E73">
          <w:t>83</w:t>
        </w:r>
        <w:r w:rsidR="00E66E73">
          <w:fldChar w:fldCharType="end"/>
        </w:r>
      </w:hyperlink>
    </w:p>
    <w:p w:rsidR="00E66E73" w:rsidRDefault="001820CA">
      <w:pPr>
        <w:pStyle w:val="TOC2"/>
        <w:rPr>
          <w:rFonts w:eastAsiaTheme="minorEastAsia"/>
          <w:smallCaps w:val="0"/>
          <w:sz w:val="22"/>
        </w:rPr>
      </w:pPr>
      <w:hyperlink w:anchor="_Toc7426042" w:history="1">
        <w:r w:rsidR="00E66E73" w:rsidRPr="00A15DB1">
          <w:rPr>
            <w:rStyle w:val="Hyperlink"/>
          </w:rPr>
          <w:t>Migratielicenties voor beëindigde Producten en End-of-Life Producten</w:t>
        </w:r>
        <w:r w:rsidR="00E66E73">
          <w:tab/>
        </w:r>
        <w:r w:rsidR="00E66E73">
          <w:fldChar w:fldCharType="begin"/>
        </w:r>
        <w:r w:rsidR="00E66E73">
          <w:instrText xml:space="preserve"> PAGEREF _Toc7426042 \h </w:instrText>
        </w:r>
        <w:r w:rsidR="00E66E73">
          <w:fldChar w:fldCharType="separate"/>
        </w:r>
        <w:r w:rsidR="00E66E73">
          <w:t>84</w:t>
        </w:r>
        <w:r w:rsidR="00E66E73">
          <w:fldChar w:fldCharType="end"/>
        </w:r>
      </w:hyperlink>
    </w:p>
    <w:p w:rsidR="00E66E73" w:rsidRDefault="001820CA">
      <w:pPr>
        <w:pStyle w:val="TOC2"/>
        <w:rPr>
          <w:rFonts w:eastAsiaTheme="minorEastAsia"/>
          <w:smallCaps w:val="0"/>
          <w:sz w:val="22"/>
        </w:rPr>
      </w:pPr>
      <w:hyperlink w:anchor="_Toc7426043" w:history="1">
        <w:r w:rsidR="00E66E73" w:rsidRPr="00A15DB1">
          <w:rPr>
            <w:rStyle w:val="Hyperlink"/>
          </w:rPr>
          <w:t>Software Assurance Benefits</w:t>
        </w:r>
        <w:r w:rsidR="00E66E73">
          <w:tab/>
        </w:r>
        <w:r w:rsidR="00E66E73">
          <w:fldChar w:fldCharType="begin"/>
        </w:r>
        <w:r w:rsidR="00E66E73">
          <w:instrText xml:space="preserve"> PAGEREF _Toc7426043 \h </w:instrText>
        </w:r>
        <w:r w:rsidR="00E66E73">
          <w:fldChar w:fldCharType="separate"/>
        </w:r>
        <w:r w:rsidR="00E66E73">
          <w:t>84</w:t>
        </w:r>
        <w:r w:rsidR="00E66E73">
          <w:fldChar w:fldCharType="end"/>
        </w:r>
      </w:hyperlink>
    </w:p>
    <w:p w:rsidR="00E66E73" w:rsidRDefault="001820CA">
      <w:pPr>
        <w:pStyle w:val="TOC2"/>
        <w:rPr>
          <w:rFonts w:eastAsiaTheme="minorEastAsia"/>
          <w:smallCaps w:val="0"/>
          <w:sz w:val="22"/>
        </w:rPr>
      </w:pPr>
      <w:hyperlink w:anchor="_Toc7426044" w:history="1">
        <w:r w:rsidR="00E66E73" w:rsidRPr="00A15DB1">
          <w:rPr>
            <w:rStyle w:val="Hyperlink"/>
          </w:rPr>
          <w:t>Verlengde beveiligingsupdates</w:t>
        </w:r>
        <w:r w:rsidR="00E66E73">
          <w:tab/>
        </w:r>
        <w:r w:rsidR="00E66E73">
          <w:fldChar w:fldCharType="begin"/>
        </w:r>
        <w:r w:rsidR="00E66E73">
          <w:instrText xml:space="preserve"> PAGEREF _Toc7426044 \h </w:instrText>
        </w:r>
        <w:r w:rsidR="00E66E73">
          <w:fldChar w:fldCharType="separate"/>
        </w:r>
        <w:r w:rsidR="00E66E73">
          <w:t>95</w:t>
        </w:r>
        <w:r w:rsidR="00E66E73">
          <w:fldChar w:fldCharType="end"/>
        </w:r>
      </w:hyperlink>
    </w:p>
    <w:p w:rsidR="00E66E73" w:rsidRDefault="001820CA">
      <w:pPr>
        <w:pStyle w:val="TOC1"/>
        <w:rPr>
          <w:rFonts w:eastAsiaTheme="minorEastAsia"/>
          <w:b w:val="0"/>
          <w:caps w:val="0"/>
          <w:noProof/>
          <w:sz w:val="22"/>
          <w:szCs w:val="22"/>
        </w:rPr>
      </w:pPr>
      <w:hyperlink w:anchor="_Toc7426045" w:history="1">
        <w:r w:rsidR="00E66E73" w:rsidRPr="00A15DB1">
          <w:rPr>
            <w:rStyle w:val="Hyperlink"/>
            <w:noProof/>
          </w:rPr>
          <w:t>Bijlage C – Add-ons &amp; Andere Overstaplicenties</w:t>
        </w:r>
        <w:r w:rsidR="00E66E73">
          <w:rPr>
            <w:noProof/>
          </w:rPr>
          <w:tab/>
        </w:r>
        <w:r w:rsidR="00E66E73">
          <w:rPr>
            <w:noProof/>
          </w:rPr>
          <w:fldChar w:fldCharType="begin"/>
        </w:r>
        <w:r w:rsidR="00E66E73">
          <w:rPr>
            <w:noProof/>
          </w:rPr>
          <w:instrText xml:space="preserve"> PAGEREF _Toc7426045 \h </w:instrText>
        </w:r>
        <w:r w:rsidR="00E66E73">
          <w:rPr>
            <w:noProof/>
          </w:rPr>
        </w:r>
        <w:r w:rsidR="00E66E73">
          <w:rPr>
            <w:noProof/>
          </w:rPr>
          <w:fldChar w:fldCharType="separate"/>
        </w:r>
        <w:r w:rsidR="00E66E73">
          <w:rPr>
            <w:noProof/>
          </w:rPr>
          <w:t>97</w:t>
        </w:r>
        <w:r w:rsidR="00E66E73">
          <w:rPr>
            <w:noProof/>
          </w:rPr>
          <w:fldChar w:fldCharType="end"/>
        </w:r>
      </w:hyperlink>
    </w:p>
    <w:p w:rsidR="00E66E73" w:rsidRDefault="001820CA">
      <w:pPr>
        <w:pStyle w:val="TOC2"/>
        <w:rPr>
          <w:rFonts w:eastAsiaTheme="minorEastAsia"/>
          <w:smallCaps w:val="0"/>
          <w:sz w:val="22"/>
        </w:rPr>
      </w:pPr>
      <w:hyperlink w:anchor="_Toc7426046" w:history="1">
        <w:r w:rsidR="00E66E73" w:rsidRPr="00A15DB1">
          <w:rPr>
            <w:rStyle w:val="Hyperlink"/>
          </w:rPr>
          <w:t>Add-ons</w:t>
        </w:r>
        <w:r w:rsidR="00E66E73">
          <w:tab/>
        </w:r>
        <w:r w:rsidR="00E66E73">
          <w:fldChar w:fldCharType="begin"/>
        </w:r>
        <w:r w:rsidR="00E66E73">
          <w:instrText xml:space="preserve"> PAGEREF _Toc7426046 \h </w:instrText>
        </w:r>
        <w:r w:rsidR="00E66E73">
          <w:fldChar w:fldCharType="separate"/>
        </w:r>
        <w:r w:rsidR="00E66E73">
          <w:t>97</w:t>
        </w:r>
        <w:r w:rsidR="00E66E73">
          <w:fldChar w:fldCharType="end"/>
        </w:r>
      </w:hyperlink>
    </w:p>
    <w:p w:rsidR="00E66E73" w:rsidRDefault="001820CA">
      <w:pPr>
        <w:pStyle w:val="TOC3"/>
        <w:rPr>
          <w:rFonts w:eastAsiaTheme="minorEastAsia"/>
          <w:smallCaps w:val="0"/>
          <w:sz w:val="22"/>
        </w:rPr>
      </w:pPr>
      <w:hyperlink w:anchor="_Toc7426047" w:history="1">
        <w:r w:rsidR="00E66E73" w:rsidRPr="00A15DB1">
          <w:rPr>
            <w:rStyle w:val="Hyperlink"/>
          </w:rPr>
          <w:t>Windows Desktop Operating System</w:t>
        </w:r>
        <w:r w:rsidR="00E66E73">
          <w:tab/>
        </w:r>
        <w:r w:rsidR="00E66E73">
          <w:fldChar w:fldCharType="begin"/>
        </w:r>
        <w:r w:rsidR="00E66E73">
          <w:instrText xml:space="preserve"> PAGEREF _Toc7426047 \h </w:instrText>
        </w:r>
        <w:r w:rsidR="00E66E73">
          <w:fldChar w:fldCharType="separate"/>
        </w:r>
        <w:r w:rsidR="00E66E73">
          <w:t>97</w:t>
        </w:r>
        <w:r w:rsidR="00E66E73">
          <w:fldChar w:fldCharType="end"/>
        </w:r>
      </w:hyperlink>
    </w:p>
    <w:p w:rsidR="00E66E73" w:rsidRDefault="001820CA">
      <w:pPr>
        <w:pStyle w:val="TOC3"/>
        <w:rPr>
          <w:rFonts w:eastAsiaTheme="minorEastAsia"/>
          <w:smallCaps w:val="0"/>
          <w:sz w:val="22"/>
        </w:rPr>
      </w:pPr>
      <w:hyperlink w:anchor="_Toc7426048" w:history="1">
        <w:r w:rsidR="00E66E73" w:rsidRPr="00A15DB1">
          <w:rPr>
            <w:rStyle w:val="Hyperlink"/>
          </w:rPr>
          <w:t>Microsoft Azure-gebruikersplannen</w:t>
        </w:r>
        <w:r w:rsidR="00E66E73">
          <w:tab/>
        </w:r>
        <w:r w:rsidR="00E66E73">
          <w:fldChar w:fldCharType="begin"/>
        </w:r>
        <w:r w:rsidR="00E66E73">
          <w:instrText xml:space="preserve"> PAGEREF _Toc7426048 \h </w:instrText>
        </w:r>
        <w:r w:rsidR="00E66E73">
          <w:fldChar w:fldCharType="separate"/>
        </w:r>
        <w:r w:rsidR="00E66E73">
          <w:t>97</w:t>
        </w:r>
        <w:r w:rsidR="00E66E73">
          <w:fldChar w:fldCharType="end"/>
        </w:r>
      </w:hyperlink>
    </w:p>
    <w:p w:rsidR="00E66E73" w:rsidRDefault="001820CA">
      <w:pPr>
        <w:pStyle w:val="TOC3"/>
        <w:rPr>
          <w:rFonts w:eastAsiaTheme="minorEastAsia"/>
          <w:smallCaps w:val="0"/>
          <w:sz w:val="22"/>
        </w:rPr>
      </w:pPr>
      <w:hyperlink w:anchor="_Toc7426049" w:history="1">
        <w:r w:rsidR="00E66E73" w:rsidRPr="00A15DB1">
          <w:rPr>
            <w:rStyle w:val="Hyperlink"/>
          </w:rPr>
          <w:t>Microsoft 365</w:t>
        </w:r>
        <w:r w:rsidR="00E66E73">
          <w:tab/>
        </w:r>
        <w:r w:rsidR="00E66E73">
          <w:fldChar w:fldCharType="begin"/>
        </w:r>
        <w:r w:rsidR="00E66E73">
          <w:instrText xml:space="preserve"> PAGEREF _Toc7426049 \h </w:instrText>
        </w:r>
        <w:r w:rsidR="00E66E73">
          <w:fldChar w:fldCharType="separate"/>
        </w:r>
        <w:r w:rsidR="00E66E73">
          <w:t>97</w:t>
        </w:r>
        <w:r w:rsidR="00E66E73">
          <w:fldChar w:fldCharType="end"/>
        </w:r>
      </w:hyperlink>
    </w:p>
    <w:p w:rsidR="00E66E73" w:rsidRDefault="001820CA">
      <w:pPr>
        <w:pStyle w:val="TOC3"/>
        <w:rPr>
          <w:rFonts w:eastAsiaTheme="minorEastAsia"/>
          <w:smallCaps w:val="0"/>
          <w:sz w:val="22"/>
        </w:rPr>
      </w:pPr>
      <w:hyperlink w:anchor="_Toc7426050" w:history="1">
        <w:r w:rsidR="00E66E73" w:rsidRPr="00A15DB1">
          <w:rPr>
            <w:rStyle w:val="Hyperlink"/>
          </w:rPr>
          <w:t>Enterprise Mobility + Security</w:t>
        </w:r>
        <w:r w:rsidR="00E66E73">
          <w:tab/>
        </w:r>
        <w:r w:rsidR="00E66E73">
          <w:fldChar w:fldCharType="begin"/>
        </w:r>
        <w:r w:rsidR="00E66E73">
          <w:instrText xml:space="preserve"> PAGEREF _Toc7426050 \h </w:instrText>
        </w:r>
        <w:r w:rsidR="00E66E73">
          <w:fldChar w:fldCharType="separate"/>
        </w:r>
        <w:r w:rsidR="00E66E73">
          <w:t>98</w:t>
        </w:r>
        <w:r w:rsidR="00E66E73">
          <w:fldChar w:fldCharType="end"/>
        </w:r>
      </w:hyperlink>
    </w:p>
    <w:p w:rsidR="00E66E73" w:rsidRDefault="001820CA">
      <w:pPr>
        <w:pStyle w:val="TOC3"/>
        <w:rPr>
          <w:rFonts w:eastAsiaTheme="minorEastAsia"/>
          <w:smallCaps w:val="0"/>
          <w:sz w:val="22"/>
        </w:rPr>
      </w:pPr>
      <w:hyperlink w:anchor="_Toc7426051" w:history="1">
        <w:r w:rsidR="00E66E73" w:rsidRPr="00A15DB1">
          <w:rPr>
            <w:rStyle w:val="Hyperlink"/>
          </w:rPr>
          <w:t>Microsoft Dynamics 365 Services</w:t>
        </w:r>
        <w:r w:rsidR="00E66E73">
          <w:tab/>
        </w:r>
        <w:r w:rsidR="00E66E73">
          <w:fldChar w:fldCharType="begin"/>
        </w:r>
        <w:r w:rsidR="00E66E73">
          <w:instrText xml:space="preserve"> PAGEREF _Toc7426051 \h </w:instrText>
        </w:r>
        <w:r w:rsidR="00E66E73">
          <w:fldChar w:fldCharType="separate"/>
        </w:r>
        <w:r w:rsidR="00E66E73">
          <w:t>98</w:t>
        </w:r>
        <w:r w:rsidR="00E66E73">
          <w:fldChar w:fldCharType="end"/>
        </w:r>
      </w:hyperlink>
    </w:p>
    <w:p w:rsidR="00E66E73" w:rsidRDefault="001820CA">
      <w:pPr>
        <w:pStyle w:val="TOC3"/>
        <w:rPr>
          <w:rFonts w:eastAsiaTheme="minorEastAsia"/>
          <w:smallCaps w:val="0"/>
          <w:sz w:val="22"/>
        </w:rPr>
      </w:pPr>
      <w:hyperlink w:anchor="_Toc7426052" w:history="1">
        <w:r w:rsidR="00E66E73" w:rsidRPr="00A15DB1">
          <w:rPr>
            <w:rStyle w:val="Hyperlink"/>
          </w:rPr>
          <w:t>Office 365-toepassingen</w:t>
        </w:r>
        <w:r w:rsidR="00E66E73">
          <w:tab/>
        </w:r>
        <w:r w:rsidR="00E66E73">
          <w:fldChar w:fldCharType="begin"/>
        </w:r>
        <w:r w:rsidR="00E66E73">
          <w:instrText xml:space="preserve"> PAGEREF _Toc7426052 \h </w:instrText>
        </w:r>
        <w:r w:rsidR="00E66E73">
          <w:fldChar w:fldCharType="separate"/>
        </w:r>
        <w:r w:rsidR="00E66E73">
          <w:t>99</w:t>
        </w:r>
        <w:r w:rsidR="00E66E73">
          <w:fldChar w:fldCharType="end"/>
        </w:r>
      </w:hyperlink>
    </w:p>
    <w:p w:rsidR="00E66E73" w:rsidRDefault="001820CA">
      <w:pPr>
        <w:pStyle w:val="TOC3"/>
        <w:rPr>
          <w:rFonts w:eastAsiaTheme="minorEastAsia"/>
          <w:smallCaps w:val="0"/>
          <w:sz w:val="22"/>
        </w:rPr>
      </w:pPr>
      <w:hyperlink w:anchor="_Toc7426053" w:history="1">
        <w:r w:rsidR="00E66E73" w:rsidRPr="00A15DB1">
          <w:rPr>
            <w:rStyle w:val="Hyperlink"/>
          </w:rPr>
          <w:t>Office 365-suites</w:t>
        </w:r>
        <w:r w:rsidR="00E66E73">
          <w:tab/>
        </w:r>
        <w:r w:rsidR="00E66E73">
          <w:fldChar w:fldCharType="begin"/>
        </w:r>
        <w:r w:rsidR="00E66E73">
          <w:instrText xml:space="preserve"> PAGEREF _Toc7426053 \h </w:instrText>
        </w:r>
        <w:r w:rsidR="00E66E73">
          <w:fldChar w:fldCharType="separate"/>
        </w:r>
        <w:r w:rsidR="00E66E73">
          <w:t>100</w:t>
        </w:r>
        <w:r w:rsidR="00E66E73">
          <w:fldChar w:fldCharType="end"/>
        </w:r>
      </w:hyperlink>
    </w:p>
    <w:p w:rsidR="00E66E73" w:rsidRDefault="001820CA">
      <w:pPr>
        <w:pStyle w:val="TOC3"/>
        <w:rPr>
          <w:rFonts w:eastAsiaTheme="minorEastAsia"/>
          <w:smallCaps w:val="0"/>
          <w:sz w:val="22"/>
        </w:rPr>
      </w:pPr>
      <w:hyperlink w:anchor="_Toc7426054" w:history="1">
        <w:r w:rsidR="00E66E73" w:rsidRPr="00A15DB1">
          <w:rPr>
            <w:rStyle w:val="Hyperlink"/>
          </w:rPr>
          <w:t>Office 365 Advanced Threat Protection</w:t>
        </w:r>
        <w:r w:rsidR="00E66E73">
          <w:tab/>
        </w:r>
        <w:r w:rsidR="00E66E73">
          <w:fldChar w:fldCharType="begin"/>
        </w:r>
        <w:r w:rsidR="00E66E73">
          <w:instrText xml:space="preserve"> PAGEREF _Toc7426054 \h </w:instrText>
        </w:r>
        <w:r w:rsidR="00E66E73">
          <w:fldChar w:fldCharType="separate"/>
        </w:r>
        <w:r w:rsidR="00E66E73">
          <w:t>100</w:t>
        </w:r>
        <w:r w:rsidR="00E66E73">
          <w:fldChar w:fldCharType="end"/>
        </w:r>
      </w:hyperlink>
    </w:p>
    <w:p w:rsidR="00E66E73" w:rsidRDefault="001820CA">
      <w:pPr>
        <w:pStyle w:val="TOC3"/>
        <w:rPr>
          <w:rFonts w:eastAsiaTheme="minorEastAsia"/>
          <w:smallCaps w:val="0"/>
          <w:sz w:val="22"/>
        </w:rPr>
      </w:pPr>
      <w:hyperlink w:anchor="_Toc7426055" w:history="1">
        <w:r w:rsidR="00E66E73" w:rsidRPr="00A15DB1">
          <w:rPr>
            <w:rStyle w:val="Hyperlink"/>
          </w:rPr>
          <w:t>Office 365 Data Loss Prevention Add-on</w:t>
        </w:r>
        <w:r w:rsidR="00E66E73">
          <w:tab/>
        </w:r>
        <w:r w:rsidR="00E66E73">
          <w:fldChar w:fldCharType="begin"/>
        </w:r>
        <w:r w:rsidR="00E66E73">
          <w:instrText xml:space="preserve"> PAGEREF _Toc7426055 \h </w:instrText>
        </w:r>
        <w:r w:rsidR="00E66E73">
          <w:fldChar w:fldCharType="separate"/>
        </w:r>
        <w:r w:rsidR="00E66E73">
          <w:t>100</w:t>
        </w:r>
        <w:r w:rsidR="00E66E73">
          <w:fldChar w:fldCharType="end"/>
        </w:r>
      </w:hyperlink>
    </w:p>
    <w:p w:rsidR="00E66E73" w:rsidRDefault="001820CA">
      <w:pPr>
        <w:pStyle w:val="TOC3"/>
        <w:rPr>
          <w:rFonts w:eastAsiaTheme="minorEastAsia"/>
          <w:smallCaps w:val="0"/>
          <w:sz w:val="22"/>
        </w:rPr>
      </w:pPr>
      <w:hyperlink w:anchor="_Toc7426056" w:history="1">
        <w:r w:rsidR="00E66E73" w:rsidRPr="00A15DB1">
          <w:rPr>
            <w:rStyle w:val="Hyperlink"/>
          </w:rPr>
          <w:t>Office 365 Threat Intelligence</w:t>
        </w:r>
        <w:r w:rsidR="00E66E73">
          <w:tab/>
        </w:r>
        <w:r w:rsidR="00E66E73">
          <w:fldChar w:fldCharType="begin"/>
        </w:r>
        <w:r w:rsidR="00E66E73">
          <w:instrText xml:space="preserve"> PAGEREF _Toc7426056 \h </w:instrText>
        </w:r>
        <w:r w:rsidR="00E66E73">
          <w:fldChar w:fldCharType="separate"/>
        </w:r>
        <w:r w:rsidR="00E66E73">
          <w:t>100</w:t>
        </w:r>
        <w:r w:rsidR="00E66E73">
          <w:fldChar w:fldCharType="end"/>
        </w:r>
      </w:hyperlink>
    </w:p>
    <w:p w:rsidR="00E66E73" w:rsidRDefault="001820CA">
      <w:pPr>
        <w:pStyle w:val="TOC3"/>
        <w:rPr>
          <w:rFonts w:eastAsiaTheme="minorEastAsia"/>
          <w:smallCaps w:val="0"/>
          <w:sz w:val="22"/>
        </w:rPr>
      </w:pPr>
      <w:hyperlink w:anchor="_Toc7426057" w:history="1">
        <w:r w:rsidR="00E66E73" w:rsidRPr="00A15DB1">
          <w:rPr>
            <w:rStyle w:val="Hyperlink"/>
          </w:rPr>
          <w:t>Multi-Geo Capabilities in Office 365</w:t>
        </w:r>
        <w:r w:rsidR="00E66E73">
          <w:tab/>
        </w:r>
        <w:r w:rsidR="00E66E73">
          <w:fldChar w:fldCharType="begin"/>
        </w:r>
        <w:r w:rsidR="00E66E73">
          <w:instrText xml:space="preserve"> PAGEREF _Toc7426057 \h </w:instrText>
        </w:r>
        <w:r w:rsidR="00E66E73">
          <w:fldChar w:fldCharType="separate"/>
        </w:r>
        <w:r w:rsidR="00E66E73">
          <w:t>100</w:t>
        </w:r>
        <w:r w:rsidR="00E66E73">
          <w:fldChar w:fldCharType="end"/>
        </w:r>
      </w:hyperlink>
    </w:p>
    <w:p w:rsidR="00E66E73" w:rsidRDefault="001820CA">
      <w:pPr>
        <w:pStyle w:val="TOC3"/>
        <w:rPr>
          <w:rFonts w:eastAsiaTheme="minorEastAsia"/>
          <w:smallCaps w:val="0"/>
          <w:sz w:val="22"/>
        </w:rPr>
      </w:pPr>
      <w:hyperlink w:anchor="_Toc7426058" w:history="1">
        <w:r w:rsidR="00E66E73" w:rsidRPr="00A15DB1">
          <w:rPr>
            <w:rStyle w:val="Hyperlink"/>
          </w:rPr>
          <w:t>Exchange Online</w:t>
        </w:r>
        <w:r w:rsidR="00E66E73">
          <w:tab/>
        </w:r>
        <w:r w:rsidR="00E66E73">
          <w:fldChar w:fldCharType="begin"/>
        </w:r>
        <w:r w:rsidR="00E66E73">
          <w:instrText xml:space="preserve"> PAGEREF _Toc7426058 \h </w:instrText>
        </w:r>
        <w:r w:rsidR="00E66E73">
          <w:fldChar w:fldCharType="separate"/>
        </w:r>
        <w:r w:rsidR="00E66E73">
          <w:t>101</w:t>
        </w:r>
        <w:r w:rsidR="00E66E73">
          <w:fldChar w:fldCharType="end"/>
        </w:r>
      </w:hyperlink>
    </w:p>
    <w:p w:rsidR="00E66E73" w:rsidRDefault="001820CA">
      <w:pPr>
        <w:pStyle w:val="TOC3"/>
        <w:rPr>
          <w:rFonts w:eastAsiaTheme="minorEastAsia"/>
          <w:smallCaps w:val="0"/>
          <w:sz w:val="22"/>
        </w:rPr>
      </w:pPr>
      <w:hyperlink w:anchor="_Toc7426059" w:history="1">
        <w:r w:rsidR="00E66E73" w:rsidRPr="00A15DB1">
          <w:rPr>
            <w:rStyle w:val="Hyperlink"/>
          </w:rPr>
          <w:t>Project Online</w:t>
        </w:r>
        <w:r w:rsidR="00E66E73">
          <w:tab/>
        </w:r>
        <w:r w:rsidR="00E66E73">
          <w:fldChar w:fldCharType="begin"/>
        </w:r>
        <w:r w:rsidR="00E66E73">
          <w:instrText xml:space="preserve"> PAGEREF _Toc7426059 \h </w:instrText>
        </w:r>
        <w:r w:rsidR="00E66E73">
          <w:fldChar w:fldCharType="separate"/>
        </w:r>
        <w:r w:rsidR="00E66E73">
          <w:t>101</w:t>
        </w:r>
        <w:r w:rsidR="00E66E73">
          <w:fldChar w:fldCharType="end"/>
        </w:r>
      </w:hyperlink>
    </w:p>
    <w:p w:rsidR="00E66E73" w:rsidRDefault="001820CA">
      <w:pPr>
        <w:pStyle w:val="TOC3"/>
        <w:rPr>
          <w:rFonts w:eastAsiaTheme="minorEastAsia"/>
          <w:smallCaps w:val="0"/>
          <w:sz w:val="22"/>
        </w:rPr>
      </w:pPr>
      <w:hyperlink w:anchor="_Toc7426060" w:history="1">
        <w:r w:rsidR="00E66E73" w:rsidRPr="00A15DB1">
          <w:rPr>
            <w:rStyle w:val="Hyperlink"/>
          </w:rPr>
          <w:t>SharePoint Online</w:t>
        </w:r>
        <w:r w:rsidR="00E66E73">
          <w:tab/>
        </w:r>
        <w:r w:rsidR="00E66E73">
          <w:fldChar w:fldCharType="begin"/>
        </w:r>
        <w:r w:rsidR="00E66E73">
          <w:instrText xml:space="preserve"> PAGEREF _Toc7426060 \h </w:instrText>
        </w:r>
        <w:r w:rsidR="00E66E73">
          <w:fldChar w:fldCharType="separate"/>
        </w:r>
        <w:r w:rsidR="00E66E73">
          <w:t>101</w:t>
        </w:r>
        <w:r w:rsidR="00E66E73">
          <w:fldChar w:fldCharType="end"/>
        </w:r>
      </w:hyperlink>
    </w:p>
    <w:p w:rsidR="00E66E73" w:rsidRDefault="001820CA">
      <w:pPr>
        <w:pStyle w:val="TOC3"/>
        <w:rPr>
          <w:rFonts w:eastAsiaTheme="minorEastAsia"/>
          <w:smallCaps w:val="0"/>
          <w:sz w:val="22"/>
        </w:rPr>
      </w:pPr>
      <w:hyperlink w:anchor="_Toc7426061" w:history="1">
        <w:r w:rsidR="00E66E73" w:rsidRPr="00A15DB1">
          <w:rPr>
            <w:rStyle w:val="Hyperlink"/>
          </w:rPr>
          <w:t>Skype voor Bedrijven Online</w:t>
        </w:r>
        <w:r w:rsidR="00E66E73">
          <w:tab/>
        </w:r>
        <w:r w:rsidR="00E66E73">
          <w:fldChar w:fldCharType="begin"/>
        </w:r>
        <w:r w:rsidR="00E66E73">
          <w:instrText xml:space="preserve"> PAGEREF _Toc7426061 \h </w:instrText>
        </w:r>
        <w:r w:rsidR="00E66E73">
          <w:fldChar w:fldCharType="separate"/>
        </w:r>
        <w:r w:rsidR="00E66E73">
          <w:t>101</w:t>
        </w:r>
        <w:r w:rsidR="00E66E73">
          <w:fldChar w:fldCharType="end"/>
        </w:r>
      </w:hyperlink>
    </w:p>
    <w:p w:rsidR="00E66E73" w:rsidRDefault="001820CA">
      <w:pPr>
        <w:pStyle w:val="TOC3"/>
        <w:rPr>
          <w:rFonts w:eastAsiaTheme="minorEastAsia"/>
          <w:smallCaps w:val="0"/>
          <w:sz w:val="22"/>
        </w:rPr>
      </w:pPr>
      <w:hyperlink w:anchor="_Toc7426062" w:history="1">
        <w:r w:rsidR="00E66E73" w:rsidRPr="00A15DB1">
          <w:rPr>
            <w:rStyle w:val="Hyperlink"/>
          </w:rPr>
          <w:t>Microsoft Intune</w:t>
        </w:r>
        <w:r w:rsidR="00E66E73">
          <w:tab/>
        </w:r>
        <w:r w:rsidR="00E66E73">
          <w:fldChar w:fldCharType="begin"/>
        </w:r>
        <w:r w:rsidR="00E66E73">
          <w:instrText xml:space="preserve"> PAGEREF _Toc7426062 \h </w:instrText>
        </w:r>
        <w:r w:rsidR="00E66E73">
          <w:fldChar w:fldCharType="separate"/>
        </w:r>
        <w:r w:rsidR="00E66E73">
          <w:t>101</w:t>
        </w:r>
        <w:r w:rsidR="00E66E73">
          <w:fldChar w:fldCharType="end"/>
        </w:r>
      </w:hyperlink>
    </w:p>
    <w:p w:rsidR="00E66E73" w:rsidRDefault="001820CA">
      <w:pPr>
        <w:pStyle w:val="TOC2"/>
        <w:rPr>
          <w:rFonts w:eastAsiaTheme="minorEastAsia"/>
          <w:smallCaps w:val="0"/>
          <w:sz w:val="22"/>
        </w:rPr>
      </w:pPr>
      <w:hyperlink w:anchor="_Toc7426063" w:history="1">
        <w:r w:rsidR="00E66E73" w:rsidRPr="00A15DB1">
          <w:rPr>
            <w:rStyle w:val="Hyperlink"/>
          </w:rPr>
          <w:t>Vanuit SA</w:t>
        </w:r>
        <w:r w:rsidR="00E66E73">
          <w:tab/>
        </w:r>
        <w:r w:rsidR="00E66E73">
          <w:fldChar w:fldCharType="begin"/>
        </w:r>
        <w:r w:rsidR="00E66E73">
          <w:instrText xml:space="preserve"> PAGEREF _Toc7426063 \h </w:instrText>
        </w:r>
        <w:r w:rsidR="00E66E73">
          <w:fldChar w:fldCharType="separate"/>
        </w:r>
        <w:r w:rsidR="00E66E73">
          <w:t>101</w:t>
        </w:r>
        <w:r w:rsidR="00E66E73">
          <w:fldChar w:fldCharType="end"/>
        </w:r>
      </w:hyperlink>
    </w:p>
    <w:p w:rsidR="00E66E73" w:rsidRDefault="001820CA">
      <w:pPr>
        <w:pStyle w:val="TOC3"/>
        <w:rPr>
          <w:rFonts w:eastAsiaTheme="minorEastAsia"/>
          <w:smallCaps w:val="0"/>
          <w:sz w:val="22"/>
        </w:rPr>
      </w:pPr>
      <w:hyperlink w:anchor="_Toc7426064" w:history="1">
        <w:r w:rsidR="00E66E73" w:rsidRPr="00A15DB1">
          <w:rPr>
            <w:rStyle w:val="Hyperlink"/>
          </w:rPr>
          <w:t>CAL Suites</w:t>
        </w:r>
        <w:r w:rsidR="00E66E73">
          <w:tab/>
        </w:r>
        <w:r w:rsidR="00E66E73">
          <w:fldChar w:fldCharType="begin"/>
        </w:r>
        <w:r w:rsidR="00E66E73">
          <w:instrText xml:space="preserve"> PAGEREF _Toc7426064 \h </w:instrText>
        </w:r>
        <w:r w:rsidR="00E66E73">
          <w:fldChar w:fldCharType="separate"/>
        </w:r>
        <w:r w:rsidR="00E66E73">
          <w:t>102</w:t>
        </w:r>
        <w:r w:rsidR="00E66E73">
          <w:fldChar w:fldCharType="end"/>
        </w:r>
      </w:hyperlink>
    </w:p>
    <w:p w:rsidR="00E66E73" w:rsidRDefault="001820CA">
      <w:pPr>
        <w:pStyle w:val="TOC3"/>
        <w:rPr>
          <w:rFonts w:eastAsiaTheme="minorEastAsia"/>
          <w:smallCaps w:val="0"/>
          <w:sz w:val="22"/>
        </w:rPr>
      </w:pPr>
      <w:hyperlink w:anchor="_Toc7426065" w:history="1">
        <w:r w:rsidR="00E66E73" w:rsidRPr="00A15DB1">
          <w:rPr>
            <w:rStyle w:val="Hyperlink"/>
          </w:rPr>
          <w:t>Windows Desktop Operating System</w:t>
        </w:r>
        <w:r w:rsidR="00E66E73">
          <w:tab/>
        </w:r>
        <w:r w:rsidR="00E66E73">
          <w:fldChar w:fldCharType="begin"/>
        </w:r>
        <w:r w:rsidR="00E66E73">
          <w:instrText xml:space="preserve"> PAGEREF _Toc7426065 \h </w:instrText>
        </w:r>
        <w:r w:rsidR="00E66E73">
          <w:fldChar w:fldCharType="separate"/>
        </w:r>
        <w:r w:rsidR="00E66E73">
          <w:t>102</w:t>
        </w:r>
        <w:r w:rsidR="00E66E73">
          <w:fldChar w:fldCharType="end"/>
        </w:r>
      </w:hyperlink>
    </w:p>
    <w:p w:rsidR="00E66E73" w:rsidRDefault="001820CA">
      <w:pPr>
        <w:pStyle w:val="TOC3"/>
        <w:rPr>
          <w:rFonts w:eastAsiaTheme="minorEastAsia"/>
          <w:smallCaps w:val="0"/>
          <w:sz w:val="22"/>
        </w:rPr>
      </w:pPr>
      <w:hyperlink w:anchor="_Toc7426066" w:history="1">
        <w:r w:rsidR="00E66E73" w:rsidRPr="00A15DB1">
          <w:rPr>
            <w:rStyle w:val="Hyperlink"/>
          </w:rPr>
          <w:t>Microsoft 365</w:t>
        </w:r>
        <w:r w:rsidR="00E66E73">
          <w:tab/>
        </w:r>
        <w:r w:rsidR="00E66E73">
          <w:fldChar w:fldCharType="begin"/>
        </w:r>
        <w:r w:rsidR="00E66E73">
          <w:instrText xml:space="preserve"> PAGEREF _Toc7426066 \h </w:instrText>
        </w:r>
        <w:r w:rsidR="00E66E73">
          <w:fldChar w:fldCharType="separate"/>
        </w:r>
        <w:r w:rsidR="00E66E73">
          <w:t>102</w:t>
        </w:r>
        <w:r w:rsidR="00E66E73">
          <w:fldChar w:fldCharType="end"/>
        </w:r>
      </w:hyperlink>
    </w:p>
    <w:p w:rsidR="00E66E73" w:rsidRDefault="001820CA">
      <w:pPr>
        <w:pStyle w:val="TOC3"/>
        <w:rPr>
          <w:rFonts w:eastAsiaTheme="minorEastAsia"/>
          <w:smallCaps w:val="0"/>
          <w:sz w:val="22"/>
        </w:rPr>
      </w:pPr>
      <w:hyperlink w:anchor="_Toc7426067" w:history="1">
        <w:r w:rsidR="00E66E73" w:rsidRPr="00A15DB1">
          <w:rPr>
            <w:rStyle w:val="Hyperlink"/>
          </w:rPr>
          <w:t>Enterprise Mobility + Security</w:t>
        </w:r>
        <w:r w:rsidR="00E66E73">
          <w:tab/>
        </w:r>
        <w:r w:rsidR="00E66E73">
          <w:fldChar w:fldCharType="begin"/>
        </w:r>
        <w:r w:rsidR="00E66E73">
          <w:instrText xml:space="preserve"> PAGEREF _Toc7426067 \h </w:instrText>
        </w:r>
        <w:r w:rsidR="00E66E73">
          <w:fldChar w:fldCharType="separate"/>
        </w:r>
        <w:r w:rsidR="00E66E73">
          <w:t>102</w:t>
        </w:r>
        <w:r w:rsidR="00E66E73">
          <w:fldChar w:fldCharType="end"/>
        </w:r>
      </w:hyperlink>
    </w:p>
    <w:p w:rsidR="00E66E73" w:rsidRDefault="001820CA">
      <w:pPr>
        <w:pStyle w:val="TOC3"/>
        <w:rPr>
          <w:rFonts w:eastAsiaTheme="minorEastAsia"/>
          <w:smallCaps w:val="0"/>
          <w:sz w:val="22"/>
        </w:rPr>
      </w:pPr>
      <w:hyperlink w:anchor="_Toc7426068" w:history="1">
        <w:r w:rsidR="00E66E73" w:rsidRPr="00A15DB1">
          <w:rPr>
            <w:rStyle w:val="Hyperlink"/>
          </w:rPr>
          <w:t>Microsoft Dynamics 365 Services</w:t>
        </w:r>
        <w:r w:rsidR="00E66E73">
          <w:tab/>
        </w:r>
        <w:r w:rsidR="00E66E73">
          <w:fldChar w:fldCharType="begin"/>
        </w:r>
        <w:r w:rsidR="00E66E73">
          <w:instrText xml:space="preserve"> PAGEREF _Toc7426068 \h </w:instrText>
        </w:r>
        <w:r w:rsidR="00E66E73">
          <w:fldChar w:fldCharType="separate"/>
        </w:r>
        <w:r w:rsidR="00E66E73">
          <w:t>102</w:t>
        </w:r>
        <w:r w:rsidR="00E66E73">
          <w:fldChar w:fldCharType="end"/>
        </w:r>
      </w:hyperlink>
    </w:p>
    <w:p w:rsidR="00E66E73" w:rsidRDefault="001820CA">
      <w:pPr>
        <w:pStyle w:val="TOC3"/>
        <w:rPr>
          <w:rFonts w:eastAsiaTheme="minorEastAsia"/>
          <w:smallCaps w:val="0"/>
          <w:sz w:val="22"/>
        </w:rPr>
      </w:pPr>
      <w:hyperlink w:anchor="_Toc7426069" w:history="1">
        <w:r w:rsidR="00E66E73" w:rsidRPr="00A15DB1">
          <w:rPr>
            <w:rStyle w:val="Hyperlink"/>
          </w:rPr>
          <w:t>Office 365-toepassingen</w:t>
        </w:r>
        <w:r w:rsidR="00E66E73">
          <w:tab/>
        </w:r>
        <w:r w:rsidR="00E66E73">
          <w:fldChar w:fldCharType="begin"/>
        </w:r>
        <w:r w:rsidR="00E66E73">
          <w:instrText xml:space="preserve"> PAGEREF _Toc7426069 \h </w:instrText>
        </w:r>
        <w:r w:rsidR="00E66E73">
          <w:fldChar w:fldCharType="separate"/>
        </w:r>
        <w:r w:rsidR="00E66E73">
          <w:t>104</w:t>
        </w:r>
        <w:r w:rsidR="00E66E73">
          <w:fldChar w:fldCharType="end"/>
        </w:r>
      </w:hyperlink>
    </w:p>
    <w:p w:rsidR="00E66E73" w:rsidRDefault="001820CA">
      <w:pPr>
        <w:pStyle w:val="TOC3"/>
        <w:rPr>
          <w:rFonts w:eastAsiaTheme="minorEastAsia"/>
          <w:smallCaps w:val="0"/>
          <w:sz w:val="22"/>
        </w:rPr>
      </w:pPr>
      <w:hyperlink w:anchor="_Toc7426070" w:history="1">
        <w:r w:rsidR="00E66E73" w:rsidRPr="00A15DB1">
          <w:rPr>
            <w:rStyle w:val="Hyperlink"/>
          </w:rPr>
          <w:t>Office 365-suites</w:t>
        </w:r>
        <w:r w:rsidR="00E66E73">
          <w:tab/>
        </w:r>
        <w:r w:rsidR="00E66E73">
          <w:fldChar w:fldCharType="begin"/>
        </w:r>
        <w:r w:rsidR="00E66E73">
          <w:instrText xml:space="preserve"> PAGEREF _Toc7426070 \h </w:instrText>
        </w:r>
        <w:r w:rsidR="00E66E73">
          <w:fldChar w:fldCharType="separate"/>
        </w:r>
        <w:r w:rsidR="00E66E73">
          <w:t>104</w:t>
        </w:r>
        <w:r w:rsidR="00E66E73">
          <w:fldChar w:fldCharType="end"/>
        </w:r>
      </w:hyperlink>
    </w:p>
    <w:p w:rsidR="00E66E73" w:rsidRDefault="001820CA">
      <w:pPr>
        <w:pStyle w:val="TOC3"/>
        <w:rPr>
          <w:rFonts w:eastAsiaTheme="minorEastAsia"/>
          <w:smallCaps w:val="0"/>
          <w:sz w:val="22"/>
        </w:rPr>
      </w:pPr>
      <w:hyperlink w:anchor="_Toc7426071" w:history="1">
        <w:r w:rsidR="00E66E73" w:rsidRPr="00A15DB1">
          <w:rPr>
            <w:rStyle w:val="Hyperlink"/>
          </w:rPr>
          <w:t>Project Online</w:t>
        </w:r>
        <w:r w:rsidR="00E66E73">
          <w:tab/>
        </w:r>
        <w:r w:rsidR="00E66E73">
          <w:fldChar w:fldCharType="begin"/>
        </w:r>
        <w:r w:rsidR="00E66E73">
          <w:instrText xml:space="preserve"> PAGEREF _Toc7426071 \h </w:instrText>
        </w:r>
        <w:r w:rsidR="00E66E73">
          <w:fldChar w:fldCharType="separate"/>
        </w:r>
        <w:r w:rsidR="00E66E73">
          <w:t>105</w:t>
        </w:r>
        <w:r w:rsidR="00E66E73">
          <w:fldChar w:fldCharType="end"/>
        </w:r>
      </w:hyperlink>
    </w:p>
    <w:p w:rsidR="00E66E73" w:rsidRDefault="001820CA">
      <w:pPr>
        <w:pStyle w:val="TOC1"/>
        <w:rPr>
          <w:rFonts w:eastAsiaTheme="minorEastAsia"/>
          <w:b w:val="0"/>
          <w:caps w:val="0"/>
          <w:noProof/>
          <w:sz w:val="22"/>
          <w:szCs w:val="22"/>
        </w:rPr>
      </w:pPr>
      <w:hyperlink w:anchor="_Toc7426072" w:history="1">
        <w:r w:rsidR="00E66E73" w:rsidRPr="00A15DB1">
          <w:rPr>
            <w:rStyle w:val="Hyperlink"/>
            <w:noProof/>
          </w:rPr>
          <w:t>Bijlage D – Professionele diensten</w:t>
        </w:r>
        <w:r w:rsidR="00E66E73">
          <w:rPr>
            <w:noProof/>
          </w:rPr>
          <w:tab/>
        </w:r>
        <w:r w:rsidR="00E66E73">
          <w:rPr>
            <w:noProof/>
          </w:rPr>
          <w:fldChar w:fldCharType="begin"/>
        </w:r>
        <w:r w:rsidR="00E66E73">
          <w:rPr>
            <w:noProof/>
          </w:rPr>
          <w:instrText xml:space="preserve"> PAGEREF _Toc7426072 \h </w:instrText>
        </w:r>
        <w:r w:rsidR="00E66E73">
          <w:rPr>
            <w:noProof/>
          </w:rPr>
        </w:r>
        <w:r w:rsidR="00E66E73">
          <w:rPr>
            <w:noProof/>
          </w:rPr>
          <w:fldChar w:fldCharType="separate"/>
        </w:r>
        <w:r w:rsidR="00E66E73">
          <w:rPr>
            <w:noProof/>
          </w:rPr>
          <w:t>106</w:t>
        </w:r>
        <w:r w:rsidR="00E66E73">
          <w:rPr>
            <w:noProof/>
          </w:rPr>
          <w:fldChar w:fldCharType="end"/>
        </w:r>
      </w:hyperlink>
    </w:p>
    <w:p w:rsidR="00E66E73" w:rsidRDefault="001820CA">
      <w:pPr>
        <w:pStyle w:val="TOC2"/>
        <w:rPr>
          <w:rFonts w:eastAsiaTheme="minorEastAsia"/>
          <w:smallCaps w:val="0"/>
          <w:sz w:val="22"/>
        </w:rPr>
      </w:pPr>
      <w:hyperlink w:anchor="_Toc7426073" w:history="1">
        <w:r w:rsidR="00E66E73" w:rsidRPr="00A15DB1">
          <w:rPr>
            <w:rStyle w:val="Hyperlink"/>
          </w:rPr>
          <w:t>Microsoft Premier Support-producten</w:t>
        </w:r>
        <w:r w:rsidR="00E66E73">
          <w:tab/>
        </w:r>
        <w:r w:rsidR="00E66E73">
          <w:fldChar w:fldCharType="begin"/>
        </w:r>
        <w:r w:rsidR="00E66E73">
          <w:instrText xml:space="preserve"> PAGEREF _Toc7426073 \h </w:instrText>
        </w:r>
        <w:r w:rsidR="00E66E73">
          <w:fldChar w:fldCharType="separate"/>
        </w:r>
        <w:r w:rsidR="00E66E73">
          <w:t>106</w:t>
        </w:r>
        <w:r w:rsidR="00E66E73">
          <w:fldChar w:fldCharType="end"/>
        </w:r>
      </w:hyperlink>
    </w:p>
    <w:p w:rsidR="00E66E73" w:rsidRDefault="001820CA">
      <w:pPr>
        <w:pStyle w:val="TOC2"/>
        <w:rPr>
          <w:rFonts w:eastAsiaTheme="minorEastAsia"/>
          <w:smallCaps w:val="0"/>
          <w:sz w:val="22"/>
        </w:rPr>
      </w:pPr>
      <w:hyperlink w:anchor="_Toc7426074" w:history="1">
        <w:r w:rsidR="00E66E73" w:rsidRPr="00A15DB1">
          <w:rPr>
            <w:rStyle w:val="Hyperlink"/>
          </w:rPr>
          <w:t>Microsoft Digital Advisory Services-producten</w:t>
        </w:r>
        <w:r w:rsidR="00E66E73">
          <w:tab/>
        </w:r>
        <w:r w:rsidR="00E66E73">
          <w:fldChar w:fldCharType="begin"/>
        </w:r>
        <w:r w:rsidR="00E66E73">
          <w:instrText xml:space="preserve"> PAGEREF _Toc7426074 \h </w:instrText>
        </w:r>
        <w:r w:rsidR="00E66E73">
          <w:fldChar w:fldCharType="separate"/>
        </w:r>
        <w:r w:rsidR="00E66E73">
          <w:t>106</w:t>
        </w:r>
        <w:r w:rsidR="00E66E73">
          <w:fldChar w:fldCharType="end"/>
        </w:r>
      </w:hyperlink>
    </w:p>
    <w:p w:rsidR="00E66E73" w:rsidRDefault="001820CA">
      <w:pPr>
        <w:pStyle w:val="TOC2"/>
        <w:rPr>
          <w:rFonts w:eastAsiaTheme="minorEastAsia"/>
          <w:smallCaps w:val="0"/>
          <w:sz w:val="22"/>
        </w:rPr>
      </w:pPr>
      <w:hyperlink w:anchor="_Toc7426075" w:history="1">
        <w:r w:rsidR="00E66E73" w:rsidRPr="00A15DB1">
          <w:rPr>
            <w:rStyle w:val="Hyperlink"/>
          </w:rPr>
          <w:t>Sales Productivity Accelerator-aanbiedingen</w:t>
        </w:r>
        <w:r w:rsidR="00E66E73">
          <w:tab/>
        </w:r>
        <w:r w:rsidR="00E66E73">
          <w:fldChar w:fldCharType="begin"/>
        </w:r>
        <w:r w:rsidR="00E66E73">
          <w:instrText xml:space="preserve"> PAGEREF _Toc7426075 \h </w:instrText>
        </w:r>
        <w:r w:rsidR="00E66E73">
          <w:fldChar w:fldCharType="separate"/>
        </w:r>
        <w:r w:rsidR="00E66E73">
          <w:t>107</w:t>
        </w:r>
        <w:r w:rsidR="00E66E73">
          <w:fldChar w:fldCharType="end"/>
        </w:r>
      </w:hyperlink>
    </w:p>
    <w:p w:rsidR="00E66E73" w:rsidRDefault="001820CA">
      <w:pPr>
        <w:pStyle w:val="TOC1"/>
        <w:rPr>
          <w:rFonts w:eastAsiaTheme="minorEastAsia"/>
          <w:b w:val="0"/>
          <w:caps w:val="0"/>
          <w:noProof/>
          <w:sz w:val="22"/>
          <w:szCs w:val="22"/>
        </w:rPr>
      </w:pPr>
      <w:hyperlink w:anchor="_Toc7426076" w:history="1">
        <w:r w:rsidR="00E66E73" w:rsidRPr="00A15DB1">
          <w:rPr>
            <w:rStyle w:val="Hyperlink"/>
            <w:noProof/>
          </w:rPr>
          <w:t>Bijlage E – Aanvullende Voorwaarden voor Programmaovereenkomst</w:t>
        </w:r>
        <w:r w:rsidR="00E66E73">
          <w:rPr>
            <w:noProof/>
          </w:rPr>
          <w:tab/>
        </w:r>
        <w:r w:rsidR="00E66E73">
          <w:rPr>
            <w:noProof/>
          </w:rPr>
          <w:fldChar w:fldCharType="begin"/>
        </w:r>
        <w:r w:rsidR="00E66E73">
          <w:rPr>
            <w:noProof/>
          </w:rPr>
          <w:instrText xml:space="preserve"> PAGEREF _Toc7426076 \h </w:instrText>
        </w:r>
        <w:r w:rsidR="00E66E73">
          <w:rPr>
            <w:noProof/>
          </w:rPr>
        </w:r>
        <w:r w:rsidR="00E66E73">
          <w:rPr>
            <w:noProof/>
          </w:rPr>
          <w:fldChar w:fldCharType="separate"/>
        </w:r>
        <w:r w:rsidR="00E66E73">
          <w:rPr>
            <w:noProof/>
          </w:rPr>
          <w:t>108</w:t>
        </w:r>
        <w:r w:rsidR="00E66E73">
          <w:rPr>
            <w:noProof/>
          </w:rPr>
          <w:fldChar w:fldCharType="end"/>
        </w:r>
      </w:hyperlink>
    </w:p>
    <w:p w:rsidR="00E66E73" w:rsidRDefault="001820CA">
      <w:pPr>
        <w:pStyle w:val="TOC2"/>
        <w:rPr>
          <w:rFonts w:eastAsiaTheme="minorEastAsia"/>
          <w:smallCaps w:val="0"/>
          <w:sz w:val="22"/>
        </w:rPr>
      </w:pPr>
      <w:hyperlink w:anchor="_Toc7426077" w:history="1">
        <w:r w:rsidR="00E66E73" w:rsidRPr="00A15DB1">
          <w:rPr>
            <w:rStyle w:val="Hyperlink"/>
          </w:rPr>
          <w:t>Aanvullende Voorwaarden voor Select Plus-programma</w:t>
        </w:r>
        <w:r w:rsidR="00E66E73">
          <w:tab/>
        </w:r>
        <w:r w:rsidR="00E66E73">
          <w:fldChar w:fldCharType="begin"/>
        </w:r>
        <w:r w:rsidR="00E66E73">
          <w:instrText xml:space="preserve"> PAGEREF _Toc7426077 \h </w:instrText>
        </w:r>
        <w:r w:rsidR="00E66E73">
          <w:fldChar w:fldCharType="separate"/>
        </w:r>
        <w:r w:rsidR="00E66E73">
          <w:t>108</w:t>
        </w:r>
        <w:r w:rsidR="00E66E73">
          <w:fldChar w:fldCharType="end"/>
        </w:r>
      </w:hyperlink>
    </w:p>
    <w:p w:rsidR="00E66E73" w:rsidRDefault="001820CA">
      <w:pPr>
        <w:pStyle w:val="TOC2"/>
        <w:rPr>
          <w:rFonts w:eastAsiaTheme="minorEastAsia"/>
          <w:smallCaps w:val="0"/>
          <w:sz w:val="22"/>
        </w:rPr>
      </w:pPr>
      <w:hyperlink w:anchor="_Toc7426078" w:history="1">
        <w:r w:rsidR="00E66E73" w:rsidRPr="00A15DB1">
          <w:rPr>
            <w:rStyle w:val="Hyperlink"/>
          </w:rPr>
          <w:t>Definitie van Beheer voor Kwalificerende Apparaten</w:t>
        </w:r>
        <w:r w:rsidR="00E66E73">
          <w:tab/>
        </w:r>
        <w:r w:rsidR="00E66E73">
          <w:fldChar w:fldCharType="begin"/>
        </w:r>
        <w:r w:rsidR="00E66E73">
          <w:instrText xml:space="preserve"> PAGEREF _Toc7426078 \h </w:instrText>
        </w:r>
        <w:r w:rsidR="00E66E73">
          <w:fldChar w:fldCharType="separate"/>
        </w:r>
        <w:r w:rsidR="00E66E73">
          <w:t>108</w:t>
        </w:r>
        <w:r w:rsidR="00E66E73">
          <w:fldChar w:fldCharType="end"/>
        </w:r>
      </w:hyperlink>
    </w:p>
    <w:p w:rsidR="00E66E73" w:rsidRDefault="001820CA">
      <w:pPr>
        <w:pStyle w:val="TOC2"/>
        <w:rPr>
          <w:rFonts w:eastAsiaTheme="minorEastAsia"/>
          <w:smallCaps w:val="0"/>
          <w:sz w:val="22"/>
        </w:rPr>
      </w:pPr>
      <w:hyperlink w:anchor="_Toc7426079" w:history="1">
        <w:r w:rsidR="00E66E73" w:rsidRPr="00A15DB1">
          <w:rPr>
            <w:rStyle w:val="Hyperlink"/>
          </w:rPr>
          <w:t>Online Diensten in de Open Programma's</w:t>
        </w:r>
        <w:r w:rsidR="00E66E73">
          <w:tab/>
        </w:r>
        <w:r w:rsidR="00E66E73">
          <w:fldChar w:fldCharType="begin"/>
        </w:r>
        <w:r w:rsidR="00E66E73">
          <w:instrText xml:space="preserve"> PAGEREF _Toc7426079 \h </w:instrText>
        </w:r>
        <w:r w:rsidR="00E66E73">
          <w:fldChar w:fldCharType="separate"/>
        </w:r>
        <w:r w:rsidR="00E66E73">
          <w:t>108</w:t>
        </w:r>
        <w:r w:rsidR="00E66E73">
          <w:fldChar w:fldCharType="end"/>
        </w:r>
      </w:hyperlink>
    </w:p>
    <w:p w:rsidR="00E66E73" w:rsidRDefault="001820CA">
      <w:pPr>
        <w:pStyle w:val="TOC2"/>
        <w:rPr>
          <w:rFonts w:eastAsiaTheme="minorEastAsia"/>
          <w:smallCaps w:val="0"/>
          <w:sz w:val="22"/>
        </w:rPr>
      </w:pPr>
      <w:hyperlink w:anchor="_Toc7426080" w:history="1">
        <w:r w:rsidR="00E66E73" w:rsidRPr="00A15DB1">
          <w:rPr>
            <w:rStyle w:val="Hyperlink"/>
          </w:rPr>
          <w:t>Aanvullende Voorwaarden voor Professionele Diensten – Legacy Overeenkomsten</w:t>
        </w:r>
        <w:r w:rsidR="00E66E73">
          <w:tab/>
        </w:r>
        <w:r w:rsidR="00E66E73">
          <w:fldChar w:fldCharType="begin"/>
        </w:r>
        <w:r w:rsidR="00E66E73">
          <w:instrText xml:space="preserve"> PAGEREF _Toc7426080 \h </w:instrText>
        </w:r>
        <w:r w:rsidR="00E66E73">
          <w:fldChar w:fldCharType="separate"/>
        </w:r>
        <w:r w:rsidR="00E66E73">
          <w:t>108</w:t>
        </w:r>
        <w:r w:rsidR="00E66E73">
          <w:fldChar w:fldCharType="end"/>
        </w:r>
      </w:hyperlink>
    </w:p>
    <w:p w:rsidR="00E66E73" w:rsidRDefault="001820CA">
      <w:pPr>
        <w:pStyle w:val="TOC1"/>
        <w:rPr>
          <w:rFonts w:eastAsiaTheme="minorEastAsia"/>
          <w:b w:val="0"/>
          <w:caps w:val="0"/>
          <w:noProof/>
          <w:sz w:val="22"/>
          <w:szCs w:val="22"/>
        </w:rPr>
      </w:pPr>
      <w:hyperlink w:anchor="_Toc7426081" w:history="1">
        <w:r w:rsidR="00E66E73" w:rsidRPr="00A15DB1">
          <w:rPr>
            <w:rStyle w:val="Hyperlink"/>
            <w:noProof/>
          </w:rPr>
          <w:t>Bijlage F – Productpromoties</w:t>
        </w:r>
        <w:r w:rsidR="00E66E73">
          <w:rPr>
            <w:noProof/>
          </w:rPr>
          <w:tab/>
        </w:r>
        <w:r w:rsidR="00E66E73">
          <w:rPr>
            <w:noProof/>
          </w:rPr>
          <w:fldChar w:fldCharType="begin"/>
        </w:r>
        <w:r w:rsidR="00E66E73">
          <w:rPr>
            <w:noProof/>
          </w:rPr>
          <w:instrText xml:space="preserve"> PAGEREF _Toc7426081 \h </w:instrText>
        </w:r>
        <w:r w:rsidR="00E66E73">
          <w:rPr>
            <w:noProof/>
          </w:rPr>
        </w:r>
        <w:r w:rsidR="00E66E73">
          <w:rPr>
            <w:noProof/>
          </w:rPr>
          <w:fldChar w:fldCharType="separate"/>
        </w:r>
        <w:r w:rsidR="00E66E73">
          <w:rPr>
            <w:noProof/>
          </w:rPr>
          <w:t>111</w:t>
        </w:r>
        <w:r w:rsidR="00E66E73">
          <w:rPr>
            <w:noProof/>
          </w:rPr>
          <w:fldChar w:fldCharType="end"/>
        </w:r>
      </w:hyperlink>
    </w:p>
    <w:p w:rsidR="00E66E73" w:rsidRDefault="001820CA">
      <w:pPr>
        <w:pStyle w:val="TOC1"/>
        <w:rPr>
          <w:rFonts w:eastAsiaTheme="minorEastAsia"/>
          <w:b w:val="0"/>
          <w:caps w:val="0"/>
          <w:noProof/>
          <w:sz w:val="22"/>
          <w:szCs w:val="22"/>
        </w:rPr>
      </w:pPr>
      <w:hyperlink w:anchor="_Toc7426082" w:history="1">
        <w:r w:rsidR="00E66E73" w:rsidRPr="00A15DB1">
          <w:rPr>
            <w:rStyle w:val="Hyperlink"/>
            <w:noProof/>
          </w:rPr>
          <w:t xml:space="preserve">Bijlage G </w:t>
        </w:r>
        <w:r w:rsidR="00E66E73" w:rsidRPr="00A15DB1">
          <w:rPr>
            <w:rStyle w:val="Hyperlink"/>
            <w:rFonts w:ascii="Cambria Math" w:hAnsi="Cambria Math" w:cs="Cambria Math"/>
            <w:noProof/>
          </w:rPr>
          <w:t>‑</w:t>
        </w:r>
        <w:r w:rsidR="00E66E73" w:rsidRPr="00A15DB1">
          <w:rPr>
            <w:rStyle w:val="Hyperlink"/>
            <w:noProof/>
          </w:rPr>
          <w:t xml:space="preserve"> Voorwaarden voor opslagmatrix en Azure Data Box</w:t>
        </w:r>
        <w:r w:rsidR="00E66E73">
          <w:rPr>
            <w:noProof/>
          </w:rPr>
          <w:tab/>
        </w:r>
        <w:r w:rsidR="00E66E73">
          <w:rPr>
            <w:noProof/>
          </w:rPr>
          <w:fldChar w:fldCharType="begin"/>
        </w:r>
        <w:r w:rsidR="00E66E73">
          <w:rPr>
            <w:noProof/>
          </w:rPr>
          <w:instrText xml:space="preserve"> PAGEREF _Toc7426082 \h </w:instrText>
        </w:r>
        <w:r w:rsidR="00E66E73">
          <w:rPr>
            <w:noProof/>
          </w:rPr>
        </w:r>
        <w:r w:rsidR="00E66E73">
          <w:rPr>
            <w:noProof/>
          </w:rPr>
          <w:fldChar w:fldCharType="separate"/>
        </w:r>
        <w:r w:rsidR="00E66E73">
          <w:rPr>
            <w:noProof/>
          </w:rPr>
          <w:t>112</w:t>
        </w:r>
        <w:r w:rsidR="00E66E73">
          <w:rPr>
            <w:noProof/>
          </w:rPr>
          <w:fldChar w:fldCharType="end"/>
        </w:r>
      </w:hyperlink>
    </w:p>
    <w:p w:rsidR="00E66E73" w:rsidRDefault="001820CA">
      <w:pPr>
        <w:pStyle w:val="TOC2"/>
        <w:rPr>
          <w:rFonts w:eastAsiaTheme="minorEastAsia"/>
          <w:smallCaps w:val="0"/>
          <w:sz w:val="22"/>
        </w:rPr>
      </w:pPr>
      <w:hyperlink w:anchor="_Toc7426083" w:history="1">
        <w:r w:rsidR="00E66E73" w:rsidRPr="00A15DB1">
          <w:rPr>
            <w:rStyle w:val="Hyperlink"/>
          </w:rPr>
          <w:t>Voorwaarden voor opslagmatrix</w:t>
        </w:r>
        <w:r w:rsidR="00E66E73">
          <w:tab/>
        </w:r>
        <w:r w:rsidR="00E66E73">
          <w:fldChar w:fldCharType="begin"/>
        </w:r>
        <w:r w:rsidR="00E66E73">
          <w:instrText xml:space="preserve"> PAGEREF _Toc7426083 \h </w:instrText>
        </w:r>
        <w:r w:rsidR="00E66E73">
          <w:fldChar w:fldCharType="separate"/>
        </w:r>
        <w:r w:rsidR="00E66E73">
          <w:t>112</w:t>
        </w:r>
        <w:r w:rsidR="00E66E73">
          <w:fldChar w:fldCharType="end"/>
        </w:r>
      </w:hyperlink>
    </w:p>
    <w:p w:rsidR="00E66E73" w:rsidRDefault="001820CA">
      <w:pPr>
        <w:pStyle w:val="TOC2"/>
        <w:rPr>
          <w:rFonts w:eastAsiaTheme="minorEastAsia"/>
          <w:smallCaps w:val="0"/>
          <w:sz w:val="22"/>
        </w:rPr>
      </w:pPr>
      <w:hyperlink w:anchor="_Toc7426084" w:history="1">
        <w:r w:rsidR="00E66E73" w:rsidRPr="00A15DB1">
          <w:rPr>
            <w:rStyle w:val="Hyperlink"/>
          </w:rPr>
          <w:t>Voorwaarden voor Azure Data Box-hardware</w:t>
        </w:r>
        <w:r w:rsidR="00E66E73">
          <w:tab/>
        </w:r>
        <w:r w:rsidR="00E66E73">
          <w:fldChar w:fldCharType="begin"/>
        </w:r>
        <w:r w:rsidR="00E66E73">
          <w:instrText xml:space="preserve"> PAGEREF _Toc7426084 \h </w:instrText>
        </w:r>
        <w:r w:rsidR="00E66E73">
          <w:fldChar w:fldCharType="separate"/>
        </w:r>
        <w:r w:rsidR="00E66E73">
          <w:t>113</w:t>
        </w:r>
        <w:r w:rsidR="00E66E73">
          <w:fldChar w:fldCharType="end"/>
        </w:r>
      </w:hyperlink>
    </w:p>
    <w:p w:rsidR="00E66E73" w:rsidRDefault="001820CA">
      <w:pPr>
        <w:pStyle w:val="TOC1"/>
        <w:rPr>
          <w:rFonts w:eastAsiaTheme="minorEastAsia"/>
          <w:b w:val="0"/>
          <w:caps w:val="0"/>
          <w:noProof/>
          <w:sz w:val="22"/>
          <w:szCs w:val="22"/>
        </w:rPr>
      </w:pPr>
      <w:hyperlink w:anchor="_Toc7426085" w:history="1">
        <w:r w:rsidR="00E66E73" w:rsidRPr="00A15DB1">
          <w:rPr>
            <w:rStyle w:val="Hyperlink"/>
            <w:noProof/>
          </w:rPr>
          <w:t>Bijlage H - Studentgebruik Benefits en Academic-programma's</w:t>
        </w:r>
        <w:r w:rsidR="00E66E73">
          <w:rPr>
            <w:noProof/>
          </w:rPr>
          <w:tab/>
        </w:r>
        <w:r w:rsidR="00E66E73">
          <w:rPr>
            <w:noProof/>
          </w:rPr>
          <w:fldChar w:fldCharType="begin"/>
        </w:r>
        <w:r w:rsidR="00E66E73">
          <w:rPr>
            <w:noProof/>
          </w:rPr>
          <w:instrText xml:space="preserve"> PAGEREF _Toc7426085 \h </w:instrText>
        </w:r>
        <w:r w:rsidR="00E66E73">
          <w:rPr>
            <w:noProof/>
          </w:rPr>
        </w:r>
        <w:r w:rsidR="00E66E73">
          <w:rPr>
            <w:noProof/>
          </w:rPr>
          <w:fldChar w:fldCharType="separate"/>
        </w:r>
        <w:r w:rsidR="00E66E73">
          <w:rPr>
            <w:noProof/>
          </w:rPr>
          <w:t>118</w:t>
        </w:r>
        <w:r w:rsidR="00E66E73">
          <w:rPr>
            <w:noProof/>
          </w:rPr>
          <w:fldChar w:fldCharType="end"/>
        </w:r>
      </w:hyperlink>
    </w:p>
    <w:p w:rsidR="00E66E73" w:rsidRDefault="001820CA">
      <w:pPr>
        <w:pStyle w:val="TOC2"/>
        <w:rPr>
          <w:rFonts w:eastAsiaTheme="minorEastAsia"/>
          <w:smallCaps w:val="0"/>
          <w:sz w:val="22"/>
        </w:rPr>
      </w:pPr>
      <w:hyperlink w:anchor="_Toc7426086" w:history="1">
        <w:r w:rsidR="00E66E73" w:rsidRPr="00A15DB1">
          <w:rPr>
            <w:rStyle w:val="Hyperlink"/>
          </w:rPr>
          <w:t>Rechten van Studentgebruik Benefit per kwalificerend programma</w:t>
        </w:r>
        <w:r w:rsidR="00E66E73">
          <w:tab/>
        </w:r>
        <w:r w:rsidR="00E66E73">
          <w:fldChar w:fldCharType="begin"/>
        </w:r>
        <w:r w:rsidR="00E66E73">
          <w:instrText xml:space="preserve"> PAGEREF _Toc7426086 \h </w:instrText>
        </w:r>
        <w:r w:rsidR="00E66E73">
          <w:fldChar w:fldCharType="separate"/>
        </w:r>
        <w:r w:rsidR="00E66E73">
          <w:t>118</w:t>
        </w:r>
        <w:r w:rsidR="00E66E73">
          <w:fldChar w:fldCharType="end"/>
        </w:r>
      </w:hyperlink>
    </w:p>
    <w:p w:rsidR="00E66E73" w:rsidRDefault="001820CA">
      <w:pPr>
        <w:pStyle w:val="TOC2"/>
        <w:rPr>
          <w:rFonts w:eastAsiaTheme="minorEastAsia"/>
          <w:smallCaps w:val="0"/>
          <w:sz w:val="22"/>
        </w:rPr>
      </w:pPr>
      <w:hyperlink w:anchor="_Toc7426087" w:history="1">
        <w:r w:rsidR="00E66E73" w:rsidRPr="00A15DB1">
          <w:rPr>
            <w:rStyle w:val="Hyperlink"/>
          </w:rPr>
          <w:t>Gemengde Education Platform Product (EPP) scenario's</w:t>
        </w:r>
        <w:r w:rsidR="00E66E73">
          <w:tab/>
        </w:r>
        <w:r w:rsidR="00E66E73">
          <w:fldChar w:fldCharType="begin"/>
        </w:r>
        <w:r w:rsidR="00E66E73">
          <w:instrText xml:space="preserve"> PAGEREF _Toc7426087 \h </w:instrText>
        </w:r>
        <w:r w:rsidR="00E66E73">
          <w:fldChar w:fldCharType="separate"/>
        </w:r>
        <w:r w:rsidR="00E66E73">
          <w:t>119</w:t>
        </w:r>
        <w:r w:rsidR="00E66E73">
          <w:fldChar w:fldCharType="end"/>
        </w:r>
      </w:hyperlink>
    </w:p>
    <w:p w:rsidR="00E66E73" w:rsidRDefault="001820CA">
      <w:pPr>
        <w:pStyle w:val="TOC2"/>
        <w:rPr>
          <w:rFonts w:eastAsiaTheme="minorEastAsia"/>
          <w:smallCaps w:val="0"/>
          <w:sz w:val="22"/>
        </w:rPr>
      </w:pPr>
      <w:hyperlink w:anchor="_Toc7426088" w:history="1">
        <w:r w:rsidR="00E66E73" w:rsidRPr="00A15DB1">
          <w:rPr>
            <w:rStyle w:val="Hyperlink"/>
          </w:rPr>
          <w:t>Beschikbaarheid van Enrollment voor Education Solutions-programma (vóór versie 2017)</w:t>
        </w:r>
        <w:r w:rsidR="00E66E73">
          <w:tab/>
        </w:r>
        <w:r w:rsidR="00E66E73">
          <w:fldChar w:fldCharType="begin"/>
        </w:r>
        <w:r w:rsidR="00E66E73">
          <w:instrText xml:space="preserve"> PAGEREF _Toc7426088 \h </w:instrText>
        </w:r>
        <w:r w:rsidR="00E66E73">
          <w:fldChar w:fldCharType="separate"/>
        </w:r>
        <w:r w:rsidR="00E66E73">
          <w:t>119</w:t>
        </w:r>
        <w:r w:rsidR="00E66E73">
          <w:fldChar w:fldCharType="end"/>
        </w:r>
      </w:hyperlink>
    </w:p>
    <w:p w:rsidR="00E66E73" w:rsidRDefault="001820CA">
      <w:pPr>
        <w:pStyle w:val="TOC1"/>
        <w:rPr>
          <w:rFonts w:eastAsiaTheme="minorEastAsia"/>
          <w:b w:val="0"/>
          <w:caps w:val="0"/>
          <w:noProof/>
          <w:sz w:val="22"/>
          <w:szCs w:val="22"/>
        </w:rPr>
      </w:pPr>
      <w:hyperlink w:anchor="_Toc7426089" w:history="1">
        <w:r w:rsidR="00E66E73" w:rsidRPr="00A15DB1">
          <w:rPr>
            <w:rStyle w:val="Hyperlink"/>
            <w:noProof/>
          </w:rPr>
          <w:t>Index</w:t>
        </w:r>
        <w:r w:rsidR="00E66E73">
          <w:rPr>
            <w:noProof/>
          </w:rPr>
          <w:tab/>
        </w:r>
        <w:r w:rsidR="00E66E73">
          <w:rPr>
            <w:noProof/>
          </w:rPr>
          <w:fldChar w:fldCharType="begin"/>
        </w:r>
        <w:r w:rsidR="00E66E73">
          <w:rPr>
            <w:noProof/>
          </w:rPr>
          <w:instrText xml:space="preserve"> PAGEREF _Toc7426089 \h </w:instrText>
        </w:r>
        <w:r w:rsidR="00E66E73">
          <w:rPr>
            <w:noProof/>
          </w:rPr>
        </w:r>
        <w:r w:rsidR="00E66E73">
          <w:rPr>
            <w:noProof/>
          </w:rPr>
          <w:fldChar w:fldCharType="separate"/>
        </w:r>
        <w:r w:rsidR="00E66E73">
          <w:rPr>
            <w:noProof/>
          </w:rPr>
          <w:t>120</w:t>
        </w:r>
        <w:r w:rsidR="00E66E73">
          <w:rPr>
            <w:noProof/>
          </w:rPr>
          <w:fldChar w:fldCharType="end"/>
        </w:r>
      </w:hyperlink>
    </w:p>
    <w:p w:rsidR="00B40DCA" w:rsidRDefault="00912203">
      <w:pPr>
        <w:pStyle w:val="ProductList-Body"/>
        <w:sectPr w:rsidR="00B40D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40DCA" w:rsidRDefault="00B40DCA">
      <w:pPr>
        <w:pStyle w:val="ProductList-Body"/>
      </w:pPr>
    </w:p>
    <w:p w:rsidR="00B40DCA" w:rsidRDefault="00B40DCA">
      <w:pPr>
        <w:sectPr w:rsidR="00B40DCA">
          <w:headerReference w:type="default" r:id="rId15"/>
          <w:footerReference w:type="default" r:id="rId16"/>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2" w:name="_Sec531"/>
      <w:bookmarkEnd w:id="1"/>
      <w:r>
        <w:t>Inleiding</w:t>
      </w:r>
      <w:r>
        <w:fldChar w:fldCharType="begin"/>
      </w:r>
      <w:r>
        <w:instrText xml:space="preserve"> TC "</w:instrText>
      </w:r>
      <w:bookmarkStart w:id="3" w:name="_Toc7425947"/>
      <w:r>
        <w:instrText>Inleiding</w:instrText>
      </w:r>
      <w:bookmarkEnd w:id="3"/>
      <w:r>
        <w:instrText>" \l 1</w:instrText>
      </w:r>
      <w:r>
        <w:fldChar w:fldCharType="end"/>
      </w:r>
    </w:p>
    <w:p w:rsidR="00B40DCA" w:rsidRDefault="00B40DCA">
      <w:pPr>
        <w:pStyle w:val="ProductList-Body"/>
      </w:pPr>
    </w:p>
    <w:p w:rsidR="00B40DCA" w:rsidRDefault="00912203">
      <w:pPr>
        <w:pStyle w:val="ProductList-Offering1Heading"/>
        <w:outlineLvl w:val="1"/>
      </w:pPr>
      <w:bookmarkStart w:id="4" w:name="_Sec532"/>
      <w:r>
        <w:t>Over dit document</w:t>
      </w:r>
      <w:bookmarkEnd w:id="4"/>
      <w:r>
        <w:fldChar w:fldCharType="begin"/>
      </w:r>
      <w:r>
        <w:instrText xml:space="preserve"> TC "</w:instrText>
      </w:r>
      <w:bookmarkStart w:id="5" w:name="_Toc7425948"/>
      <w:r>
        <w:instrText>Over dit document</w:instrText>
      </w:r>
      <w:bookmarkEnd w:id="5"/>
      <w:r>
        <w:instrText>" \l 2</w:instrText>
      </w:r>
      <w:r>
        <w:fldChar w:fldCharType="end"/>
      </w:r>
    </w:p>
    <w:p w:rsidR="00B40DCA" w:rsidRDefault="00912203">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B40DCA" w:rsidRDefault="00B40DCA">
      <w:pPr>
        <w:pStyle w:val="ProductList-Body"/>
      </w:pPr>
    </w:p>
    <w:p w:rsidR="00B40DCA" w:rsidRDefault="00912203">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B40DCA" w:rsidRDefault="00912203">
      <w:pPr>
        <w:pStyle w:val="ProductList-Offering1Heading"/>
        <w:outlineLvl w:val="1"/>
      </w:pPr>
      <w:bookmarkStart w:id="6" w:name="_Sec533"/>
      <w:r>
        <w:t>Wat dit Document bevat</w:t>
      </w:r>
      <w:bookmarkEnd w:id="6"/>
      <w:r>
        <w:fldChar w:fldCharType="begin"/>
      </w:r>
      <w:r>
        <w:instrText xml:space="preserve"> TC "</w:instrText>
      </w:r>
      <w:bookmarkStart w:id="7" w:name="_Toc7425949"/>
      <w:r>
        <w:instrText>Wat dit Document bevat</w:instrText>
      </w:r>
      <w:bookmarkEnd w:id="7"/>
      <w:r>
        <w:instrText>" \l 2</w:instrText>
      </w:r>
      <w:r>
        <w:fldChar w:fldCharType="end"/>
      </w:r>
    </w:p>
    <w:p w:rsidR="00B40DCA" w:rsidRDefault="00912203">
      <w:pPr>
        <w:pStyle w:val="ProductList-Body"/>
      </w:pPr>
      <w:r>
        <w:t xml:space="preserve">De Productvoorwaarden bevatten de volgende onderdelen: </w:t>
      </w:r>
    </w:p>
    <w:p w:rsidR="00B40DCA" w:rsidRDefault="001820CA" w:rsidP="00912203">
      <w:pPr>
        <w:pStyle w:val="ProductList-Bullet"/>
        <w:numPr>
          <w:ilvl w:val="0"/>
          <w:numId w:val="3"/>
        </w:numPr>
      </w:pPr>
      <w:hyperlink w:anchor="_Sec531">
        <w:r w:rsidR="00912203">
          <w:rPr>
            <w:color w:val="00467F"/>
            <w:u w:val="single"/>
          </w:rPr>
          <w:t>Inleiding</w:t>
        </w:r>
      </w:hyperlink>
      <w:r w:rsidR="00912203">
        <w:t>, waarin een lijst met recente wijzigingen is opgenomen.</w:t>
      </w:r>
    </w:p>
    <w:p w:rsidR="00B40DCA" w:rsidRDefault="001820CA" w:rsidP="00912203">
      <w:pPr>
        <w:pStyle w:val="ProductList-Bullet"/>
        <w:numPr>
          <w:ilvl w:val="0"/>
          <w:numId w:val="3"/>
        </w:numPr>
      </w:pPr>
      <w:hyperlink w:anchor="_Sec536">
        <w:r w:rsidR="00912203">
          <w:rPr>
            <w:color w:val="00467F"/>
            <w:u w:val="single"/>
          </w:rPr>
          <w:t>Licentiebepalingen</w:t>
        </w:r>
      </w:hyperlink>
      <w:r w:rsidR="00912203">
        <w:t>, waarin de Universele Licentievoorwaarden en de Licentiemodelvoorwaarden zijn opgenomen die van toepassing zijn op Softwareproducten.</w:t>
      </w:r>
    </w:p>
    <w:p w:rsidR="00B40DCA" w:rsidRDefault="001820CA" w:rsidP="00912203">
      <w:pPr>
        <w:pStyle w:val="ProductList-Bullet"/>
        <w:numPr>
          <w:ilvl w:val="0"/>
          <w:numId w:val="3"/>
        </w:numPr>
      </w:pPr>
      <w:hyperlink w:anchor="_Sec547">
        <w:r w:rsidR="00912203">
          <w:rPr>
            <w:color w:val="00467F"/>
            <w:u w:val="single"/>
          </w:rPr>
          <w:t>Softwareproducten</w:t>
        </w:r>
      </w:hyperlink>
      <w:r w:rsidR="00912203">
        <w:t>, waarin vermeldingen van alle Softwareproducten zijn opgenomen.</w:t>
      </w:r>
    </w:p>
    <w:p w:rsidR="00B40DCA" w:rsidRDefault="001820CA" w:rsidP="00912203">
      <w:pPr>
        <w:pStyle w:val="ProductList-Bullet"/>
        <w:numPr>
          <w:ilvl w:val="0"/>
          <w:numId w:val="3"/>
        </w:numPr>
      </w:pPr>
      <w:hyperlink w:anchor="_Sec548">
        <w:r w:rsidR="00912203">
          <w:rPr>
            <w:color w:val="00467F"/>
            <w:u w:val="single"/>
          </w:rPr>
          <w:t>Online Diensten-producten</w:t>
        </w:r>
      </w:hyperlink>
      <w:r w:rsidR="00912203">
        <w:t>, waarin vermeldingen van alle Online Diensten-producten zijn opgenomen.</w:t>
      </w:r>
    </w:p>
    <w:p w:rsidR="00B40DCA" w:rsidRDefault="001820CA" w:rsidP="00912203">
      <w:pPr>
        <w:pStyle w:val="ProductList-Bullet"/>
        <w:numPr>
          <w:ilvl w:val="0"/>
          <w:numId w:val="3"/>
        </w:numPr>
      </w:pPr>
      <w:hyperlink w:anchor="_Sec549">
        <w:r w:rsidR="00912203">
          <w:rPr>
            <w:color w:val="00467F"/>
            <w:u w:val="single"/>
          </w:rPr>
          <w:t>Woordenlijst</w:t>
        </w:r>
      </w:hyperlink>
      <w:r w:rsidR="00912203">
        <w:t>, waarin kenmerken, celwaarden, kolomkoppen en andere termen die in de Productvoorwaarden met een hoofdletter zijn geschreven, worden gedefinieerd.</w:t>
      </w:r>
    </w:p>
    <w:p w:rsidR="00B40DCA" w:rsidRDefault="00912203" w:rsidP="00912203">
      <w:pPr>
        <w:pStyle w:val="ProductList-Bullet"/>
        <w:numPr>
          <w:ilvl w:val="0"/>
          <w:numId w:val="3"/>
        </w:numPr>
      </w:pPr>
      <w:r>
        <w:t>De volgende bijlagen:</w:t>
      </w:r>
    </w:p>
    <w:p w:rsidR="00B40DCA" w:rsidRDefault="001820CA" w:rsidP="00912203">
      <w:pPr>
        <w:pStyle w:val="ProductList-Bullet"/>
        <w:numPr>
          <w:ilvl w:val="1"/>
          <w:numId w:val="3"/>
        </w:numPr>
      </w:pPr>
      <w:hyperlink w:anchor="_Sec591">
        <w:r w:rsidR="00912203">
          <w:rPr>
            <w:color w:val="00467F"/>
            <w:u w:val="single"/>
          </w:rPr>
          <w:t>Bijlage A – Tabel CAL-/ML-equivalente Licenties</w:t>
        </w:r>
      </w:hyperlink>
      <w:r w:rsidR="00912203">
        <w:t>, waarin de CAL-suites en abonnementslicenties voor Online Diensten worden vermeld die toegang tot Serverproducten bieden.</w:t>
      </w:r>
    </w:p>
    <w:p w:rsidR="00B40DCA" w:rsidRDefault="001820CA" w:rsidP="00912203">
      <w:pPr>
        <w:pStyle w:val="ProductList-Bullet"/>
        <w:numPr>
          <w:ilvl w:val="1"/>
          <w:numId w:val="3"/>
        </w:numPr>
      </w:pPr>
      <w:hyperlink w:anchor="_Sec564">
        <w:r w:rsidR="00912203">
          <w:rPr>
            <w:color w:val="00467F"/>
            <w:u w:val="single"/>
          </w:rPr>
          <w:t>Bijlage B – Software Assurance</w:t>
        </w:r>
      </w:hyperlink>
      <w:r w:rsidR="00912203">
        <w:t>, waarin de regels voor het aanschaffen van SA en aanvullende voorzieningen die beschikbaar zijn voor SA-klanten worden beschreven.</w:t>
      </w:r>
    </w:p>
    <w:p w:rsidR="00B40DCA" w:rsidRDefault="001820CA" w:rsidP="00912203">
      <w:pPr>
        <w:pStyle w:val="ProductList-Bullet"/>
        <w:numPr>
          <w:ilvl w:val="1"/>
          <w:numId w:val="3"/>
        </w:numPr>
      </w:pPr>
      <w:hyperlink w:anchor="_Sec1237">
        <w:r w:rsidR="00912203">
          <w:rPr>
            <w:color w:val="00467F"/>
            <w:u w:val="single"/>
          </w:rPr>
          <w:t>Bijlage C - Add-ons en andere overstaplicenties voor Online Diensten</w:t>
        </w:r>
      </w:hyperlink>
      <w:r w:rsidR="00912203">
        <w:t>, waarin de kwalificerende producten en voorwaarden voor Add-ons voor Online Diensten en Gebruikers-SL's vanuit SA worden beschreven.</w:t>
      </w:r>
    </w:p>
    <w:p w:rsidR="00B40DCA" w:rsidRDefault="001820CA" w:rsidP="00912203">
      <w:pPr>
        <w:pStyle w:val="ProductList-Bullet"/>
        <w:numPr>
          <w:ilvl w:val="1"/>
          <w:numId w:val="3"/>
        </w:numPr>
      </w:pPr>
      <w:hyperlink w:anchor="_Sec562">
        <w:r w:rsidR="00912203">
          <w:rPr>
            <w:color w:val="00467F"/>
            <w:u w:val="single"/>
          </w:rPr>
          <w:t>Bijlage D – Professionele Diensten</w:t>
        </w:r>
      </w:hyperlink>
      <w:r w:rsidR="00912203">
        <w:t>, waarin de Professionele Diensten worden vermeld die worden aangeboden door middel van Microsoft Volume Licensing.</w:t>
      </w:r>
    </w:p>
    <w:p w:rsidR="00B40DCA" w:rsidRDefault="001820CA" w:rsidP="00912203">
      <w:pPr>
        <w:pStyle w:val="ProductList-Bullet"/>
        <w:numPr>
          <w:ilvl w:val="1"/>
          <w:numId w:val="3"/>
        </w:numPr>
      </w:pPr>
      <w:hyperlink w:anchor="_Sec563">
        <w:r w:rsidR="00912203">
          <w:rPr>
            <w:color w:val="00467F"/>
            <w:u w:val="single"/>
          </w:rPr>
          <w:t>Bijlage E – Aanvullende Voorwaarden voor Programmaovereenkomst</w:t>
        </w:r>
      </w:hyperlink>
      <w:r w:rsidR="00912203">
        <w:t>, waarin aanvullende voorwaarden worden beschreven voor Microsoft Volume Licensing-programmaovereenkomsten.</w:t>
      </w:r>
    </w:p>
    <w:p w:rsidR="00B40DCA" w:rsidRDefault="001820CA" w:rsidP="00912203">
      <w:pPr>
        <w:pStyle w:val="ProductList-Bullet"/>
        <w:numPr>
          <w:ilvl w:val="1"/>
          <w:numId w:val="3"/>
        </w:numPr>
      </w:pPr>
      <w:hyperlink w:anchor="_Sec572">
        <w:r w:rsidR="00912203">
          <w:rPr>
            <w:color w:val="00467F"/>
            <w:u w:val="single"/>
          </w:rPr>
          <w:t>Bijlage F – Productpromoties</w:t>
        </w:r>
      </w:hyperlink>
      <w:r w:rsidR="00912203">
        <w:t>, waarin Productpromoties worden vermeld die niet anderszins in de Prijslijst zijn vermeld.</w:t>
      </w:r>
    </w:p>
    <w:p w:rsidR="00B40DCA" w:rsidRDefault="001820CA" w:rsidP="00912203">
      <w:pPr>
        <w:pStyle w:val="ProductList-Bullet"/>
        <w:numPr>
          <w:ilvl w:val="1"/>
          <w:numId w:val="3"/>
        </w:numPr>
      </w:pPr>
      <w:hyperlink w:anchor="_Sec899">
        <w:r w:rsidR="00912203">
          <w:rPr>
            <w:color w:val="00467F"/>
            <w:u w:val="single"/>
          </w:rPr>
          <w:t>Bijlage G - Voorwaarden voor opslagmatrix en Azure Data Box</w:t>
        </w:r>
      </w:hyperlink>
      <w:r w:rsidR="00912203">
        <w:t xml:space="preserve">, waarin aanvullende voorwaarden worden beschreven voor opslagmatrix- en Azure Data Box-apparaten. </w:t>
      </w:r>
    </w:p>
    <w:p w:rsidR="00B40DCA" w:rsidRDefault="001820CA" w:rsidP="00912203">
      <w:pPr>
        <w:pStyle w:val="ProductList-Bullet"/>
        <w:numPr>
          <w:ilvl w:val="1"/>
          <w:numId w:val="3"/>
        </w:numPr>
      </w:pPr>
      <w:hyperlink w:anchor="_Sec1230">
        <w:r w:rsidR="00912203">
          <w:rPr>
            <w:color w:val="00467F"/>
            <w:u w:val="single"/>
          </w:rPr>
          <w:t>Bijlage H - Studentgebruik Benefits en Academic-programma's</w:t>
        </w:r>
      </w:hyperlink>
      <w:r w:rsidR="00912203">
        <w:t xml:space="preserve">, waarin de Kwalificerende Producten en bijbehorende </w:t>
      </w:r>
      <w:r w:rsidR="00912203">
        <w:fldChar w:fldCharType="begin"/>
      </w:r>
      <w:r w:rsidR="00912203">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912203">
        <w:fldChar w:fldCharType="separate"/>
      </w:r>
      <w:r w:rsidR="00912203">
        <w:rPr>
          <w:color w:val="0563C1"/>
        </w:rPr>
        <w:t>Studentgebruik Benefits</w:t>
      </w:r>
      <w:r w:rsidR="00912203">
        <w:fldChar w:fldCharType="end"/>
      </w:r>
      <w:r w:rsidR="00912203">
        <w:t xml:space="preserve"> zijn vermeld.</w:t>
      </w:r>
    </w:p>
    <w:p w:rsidR="00B40DCA" w:rsidRDefault="001820CA" w:rsidP="00912203">
      <w:pPr>
        <w:pStyle w:val="ProductList-Bullet"/>
        <w:numPr>
          <w:ilvl w:val="0"/>
          <w:numId w:val="3"/>
        </w:numPr>
      </w:pPr>
      <w:hyperlink w:anchor="_Sec844">
        <w:r w:rsidR="00912203">
          <w:rPr>
            <w:color w:val="00467F"/>
            <w:u w:val="single"/>
          </w:rPr>
          <w:t>Index</w:t>
        </w:r>
      </w:hyperlink>
      <w:r w:rsidR="00912203">
        <w:t>, waarin alle Producten worden vermeld waarnaar in de Productvoorwaarden wordt verwezen en aangeeft waar deze zich bevinden.</w:t>
      </w:r>
    </w:p>
    <w:p w:rsidR="00B40DCA" w:rsidRDefault="00912203">
      <w:pPr>
        <w:pStyle w:val="ProductList-Offering1Heading"/>
        <w:outlineLvl w:val="1"/>
      </w:pPr>
      <w:bookmarkStart w:id="8" w:name="_Sec534"/>
      <w:r>
        <w:t>Structuur van Productvermeldingen</w:t>
      </w:r>
      <w:bookmarkEnd w:id="8"/>
      <w:r>
        <w:fldChar w:fldCharType="begin"/>
      </w:r>
      <w:r>
        <w:instrText xml:space="preserve"> TC "</w:instrText>
      </w:r>
      <w:bookmarkStart w:id="9" w:name="_Toc7425950"/>
      <w:r>
        <w:instrText>Structuur van Productvermeldingen</w:instrText>
      </w:r>
      <w:bookmarkEnd w:id="9"/>
      <w:r>
        <w:instrText>" \l 2</w:instrText>
      </w:r>
      <w:r>
        <w:fldChar w:fldCharType="end"/>
      </w:r>
    </w:p>
    <w:p w:rsidR="00B40DCA" w:rsidRDefault="00912203">
      <w:pPr>
        <w:pStyle w:val="ProductList-Body"/>
      </w:pPr>
      <w:r>
        <w:t>Elke Softwareproductvermelding bevat vier onderdelen: Beschikbaarheid van Programma, Programmavoorwaarden, Gebruiksrechten en Software Assurance.</w:t>
      </w:r>
    </w:p>
    <w:p w:rsidR="00B40DCA" w:rsidRDefault="00912203">
      <w:pPr>
        <w:pStyle w:val="ProductList-Body"/>
      </w:pPr>
      <w:r>
        <w:t xml:space="preserve">Elke Online Diensten-productvermelding bevat twee onderdelen: Beschikbaarheid van Programma en Programmavoorwaarden. </w:t>
      </w:r>
    </w:p>
    <w:p w:rsidR="00B40DCA" w:rsidRDefault="00B40DCA">
      <w:pPr>
        <w:pStyle w:val="ProductList-Body"/>
      </w:pPr>
    </w:p>
    <w:p w:rsidR="00B40DCA" w:rsidRDefault="00912203">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B40DCA" w:rsidRDefault="0091220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40DCA" w:rsidRDefault="00B40DCA">
      <w:pPr>
        <w:pStyle w:val="ProductList-Body"/>
      </w:pPr>
    </w:p>
    <w:p w:rsidR="00B40DCA" w:rsidRDefault="00912203">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B40DCA" w:rsidRDefault="0091220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40DCA" w:rsidRDefault="00B40DCA">
      <w:pPr>
        <w:pStyle w:val="ProductList-Body"/>
      </w:pPr>
    </w:p>
    <w:p w:rsidR="00B40DCA" w:rsidRDefault="00912203">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B40DCA" w:rsidRDefault="0091220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40DCA" w:rsidRDefault="00B40DCA">
      <w:pPr>
        <w:pStyle w:val="ProductList-Body"/>
      </w:pPr>
    </w:p>
    <w:p w:rsidR="00B40DCA" w:rsidRDefault="00912203">
      <w:pPr>
        <w:pStyle w:val="ProductList-Body"/>
      </w:pPr>
      <w:r>
        <w:rPr>
          <w:b/>
          <w:color w:val="00188F"/>
        </w:rPr>
        <w:t xml:space="preserve">4. Software Assurance </w:t>
      </w:r>
      <w:r>
        <w:t>beschrijft de voorwaarden met betrekking tot SA-dekking.</w:t>
      </w:r>
    </w:p>
    <w:p w:rsidR="00B40DCA" w:rsidRDefault="0091220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40DCA" w:rsidRDefault="00912203">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7425951"/>
      <w:r>
        <w:instrText>Verduidelijkingen en overzicht van wijzigingen in dit document</w:instrText>
      </w:r>
      <w:bookmarkEnd w:id="11"/>
      <w:r>
        <w:instrText>" \l 2</w:instrText>
      </w:r>
      <w:r>
        <w:fldChar w:fldCharType="end"/>
      </w:r>
    </w:p>
    <w:p w:rsidR="00B40DCA" w:rsidRDefault="00912203">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Verwijderingen</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Enterprise met GitHub Enterprise (Gebruikers-SL)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Dynamics 365 Enhanced Support</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Professional met GitHub Enterprise (Gebruikers-SL)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GitHub Enterprise voor Visual Studio Enterprise (Gebruikers-SL)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GitHub Enterprise voor Visual Studio Professional (Gebruikers-SL)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Dynamics 365 voor Customer Service Insights (Gebruikers-SL)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Dynamics 365 voor Customer Service Insights Aanvullende Casussen (SL)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2"/>
      </w:pPr>
      <w:r>
        <w:t>Software</w:t>
      </w:r>
    </w:p>
    <w:p w:rsidR="00B40DCA" w:rsidRDefault="001820CA">
      <w:pPr>
        <w:pStyle w:val="ProductList-Body"/>
      </w:pPr>
      <w:hyperlink w:anchor="_Sec610">
        <w:r w:rsidR="00912203">
          <w:rPr>
            <w:color w:val="00467F"/>
            <w:u w:val="single"/>
          </w:rPr>
          <w:t>Microsoft Dynamics 365 On-premise</w:t>
        </w:r>
      </w:hyperlink>
      <w:r w:rsidR="00912203">
        <w:t xml:space="preserve">: Toegevoegd een clausule over het gebruik van Dynamics 365 voor CAL's van Team Members voor klanten met een Enterprise Agreement Subscription. Bestaande EAS-klanten met Team Member-licenties die zijn verkregen voor 1 mei 2019 mogen gebruik maken van bestaande en nieuw verkregen CAL's van Dynamics 365 Team Members overeenkomstig de dienstenomschrijving van Dynamics 365 voor de duur van hun bestaande overeenkomst en eventuele opvolgende abonnementstermijnen die ingaan voor 31 december 2020. Tevens is de lijst van Aanvullende Software geactualiseerd om de huidige Aanvullende Software voor Dynamics 365 On-premise weer te geven. </w:t>
      </w:r>
    </w:p>
    <w:p w:rsidR="00B40DCA" w:rsidRDefault="001820CA">
      <w:pPr>
        <w:pStyle w:val="ProductList-Body"/>
      </w:pPr>
      <w:hyperlink w:anchor="_Sec652">
        <w:r w:rsidR="00912203">
          <w:rPr>
            <w:color w:val="00467F"/>
            <w:u w:val="single"/>
          </w:rPr>
          <w:t>Windows Desktop Operating System</w:t>
        </w:r>
      </w:hyperlink>
      <w:r w:rsidR="00912203">
        <w:t>: Toegevoegd algemene voorwaarden voor ondersteuning van de Graduation Benefit voor het Windows Desktop Operating System.</w:t>
      </w:r>
    </w:p>
    <w:p w:rsidR="00B40DCA" w:rsidRDefault="00B40DCA">
      <w:pPr>
        <w:pStyle w:val="ProductList-Body"/>
      </w:pPr>
    </w:p>
    <w:p w:rsidR="00B40DCA" w:rsidRDefault="00912203">
      <w:pPr>
        <w:pStyle w:val="ProductList-ClauseHeading"/>
        <w:outlineLvl w:val="2"/>
      </w:pPr>
      <w:r>
        <w:t>Online Diensten</w:t>
      </w:r>
    </w:p>
    <w:p w:rsidR="00B40DCA" w:rsidRDefault="001820CA">
      <w:pPr>
        <w:pStyle w:val="ProductList-Body"/>
      </w:pPr>
      <w:hyperlink w:anchor="_Sec1209">
        <w:r w:rsidR="00912203">
          <w:rPr>
            <w:color w:val="00467F"/>
            <w:u w:val="single"/>
          </w:rPr>
          <w:t>Kaizala Pro</w:t>
        </w:r>
      </w:hyperlink>
      <w:r w:rsidR="00912203">
        <w:t>: Verwijderd de clausule over geografische verkrijgbaarheid aangezien Kaizala Pro nu wereldwijd verkrijgbaar is.</w:t>
      </w:r>
    </w:p>
    <w:p w:rsidR="00B40DCA" w:rsidRDefault="001820CA">
      <w:pPr>
        <w:pStyle w:val="ProductList-Body"/>
      </w:pPr>
      <w:hyperlink w:anchor="_Sec1287">
        <w:r w:rsidR="00912203">
          <w:rPr>
            <w:color w:val="00467F"/>
            <w:u w:val="single"/>
          </w:rPr>
          <w:t>Visual Studio met GitHub Enterprise</w:t>
        </w:r>
      </w:hyperlink>
      <w:r w:rsidR="00912203">
        <w:t>: Toegevoegd hoofdstuk dat dit nieuwe aanbod ondersteunt.</w:t>
      </w:r>
    </w:p>
    <w:p w:rsidR="00B40DCA" w:rsidRDefault="00B40DCA">
      <w:pPr>
        <w:pStyle w:val="ProductList-Body"/>
      </w:pPr>
    </w:p>
    <w:p w:rsidR="00B40DCA" w:rsidRDefault="00912203">
      <w:pPr>
        <w:pStyle w:val="ProductList-ClauseHeading"/>
        <w:outlineLvl w:val="2"/>
      </w:pPr>
      <w:r>
        <w:t>Bijlage G – Voorwaarden voor opslagmatrix en Azure Data Box</w:t>
      </w:r>
    </w:p>
    <w:p w:rsidR="00B40DCA" w:rsidRDefault="001820CA">
      <w:pPr>
        <w:pStyle w:val="ProductList-Body"/>
      </w:pPr>
      <w:hyperlink w:anchor="_Sec901">
        <w:r w:rsidR="00912203">
          <w:rPr>
            <w:color w:val="00467F"/>
            <w:u w:val="single"/>
          </w:rPr>
          <w:t>Voorwaarden voor Azure Data Box-hardware</w:t>
        </w:r>
      </w:hyperlink>
      <w:r w:rsidR="00912203">
        <w:t>: Toegevoegd tekst over Verzending in eigen beheer voor klanten die ervoor kiezen hun eigen verzendmethode(n) te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B40DCA">
      <w:pPr>
        <w:sectPr w:rsidR="00B40DCA">
          <w:headerReference w:type="default" r:id="rId24"/>
          <w:footerReference w:type="default" r:id="rId25"/>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12" w:name="_Sec536"/>
      <w:bookmarkEnd w:id="2"/>
      <w:r>
        <w:t>Licentievoorwaarden</w:t>
      </w:r>
      <w:r>
        <w:fldChar w:fldCharType="begin"/>
      </w:r>
      <w:r>
        <w:instrText xml:space="preserve"> TC "</w:instrText>
      </w:r>
      <w:bookmarkStart w:id="13" w:name="_Toc7425952"/>
      <w:r>
        <w:instrText>Licentievoorwaarden</w:instrText>
      </w:r>
      <w:bookmarkEnd w:id="13"/>
      <w:r>
        <w:instrText>" \l 1</w:instrText>
      </w:r>
      <w:r>
        <w:fldChar w:fldCharType="end"/>
      </w:r>
    </w:p>
    <w:p w:rsidR="00B40DCA" w:rsidRDefault="00912203">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B40DCA" w:rsidRDefault="00B40DCA">
      <w:pPr>
        <w:pStyle w:val="ProductList-Body"/>
      </w:pPr>
    </w:p>
    <w:p w:rsidR="00B40DCA" w:rsidRDefault="00912203">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B40DCA" w:rsidRDefault="00912203">
      <w:pPr>
        <w:pStyle w:val="ProductList-OfferingGroupHeading"/>
        <w:outlineLvl w:val="1"/>
      </w:pPr>
      <w:bookmarkStart w:id="14" w:name="_Sec537"/>
      <w:r>
        <w:t>Universele licentievoorwaarden</w:t>
      </w:r>
      <w:bookmarkEnd w:id="14"/>
      <w:r>
        <w:fldChar w:fldCharType="begin"/>
      </w:r>
      <w:r>
        <w:instrText xml:space="preserve"> TC "</w:instrText>
      </w:r>
      <w:bookmarkStart w:id="15" w:name="_Toc7425953"/>
      <w:r>
        <w:instrText>Universele licentievoorwaarden</w:instrText>
      </w:r>
      <w:bookmarkEnd w:id="15"/>
      <w:r>
        <w:instrText>" \l 2</w:instrText>
      </w:r>
      <w:r>
        <w:fldChar w:fldCharType="end"/>
      </w:r>
    </w:p>
    <w:p w:rsidR="00B40DCA" w:rsidRDefault="00912203">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B40DCA" w:rsidRDefault="00B40DCA">
      <w:pPr>
        <w:pStyle w:val="ProductList-Body"/>
      </w:pPr>
    </w:p>
    <w:p w:rsidR="00B40DCA" w:rsidRDefault="00912203">
      <w:pPr>
        <w:pStyle w:val="ProductList-ClauseHeading"/>
        <w:outlineLvl w:val="2"/>
      </w:pPr>
      <w:r>
        <w:t>1. Definities</w:t>
      </w:r>
    </w:p>
    <w:p w:rsidR="00B40DCA" w:rsidRDefault="00912203">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B40DCA" w:rsidRDefault="00B40DCA">
      <w:pPr>
        <w:pStyle w:val="ProductList-Body"/>
      </w:pPr>
    </w:p>
    <w:p w:rsidR="00B40DCA" w:rsidRDefault="00912203">
      <w:pPr>
        <w:pStyle w:val="ProductList-ClauseHeading"/>
        <w:outlineLvl w:val="2"/>
      </w:pPr>
      <w:r>
        <w:t>2. Gebruiksrechten van de Klant</w:t>
      </w:r>
    </w:p>
    <w:p w:rsidR="00B40DCA" w:rsidRDefault="00912203">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B40DCA" w:rsidRDefault="00B40DCA">
      <w:pPr>
        <w:pStyle w:val="ProductList-Body"/>
      </w:pPr>
    </w:p>
    <w:p w:rsidR="00B40DCA" w:rsidRDefault="00912203">
      <w:pPr>
        <w:pStyle w:val="ProductList-ClauseHeading"/>
        <w:outlineLvl w:val="2"/>
      </w:pPr>
      <w:r>
        <w:t>3. Rechten voor het gebruik van andere versies en lagere edities</w:t>
      </w:r>
    </w:p>
    <w:p w:rsidR="00B40DCA" w:rsidRDefault="00912203">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B40DCA" w:rsidRDefault="00B40DCA">
      <w:pPr>
        <w:pStyle w:val="ProductList-Body"/>
      </w:pPr>
    </w:p>
    <w:p w:rsidR="00B40DCA" w:rsidRDefault="00912203">
      <w:pPr>
        <w:pStyle w:val="ProductList-ClauseHeading"/>
        <w:outlineLvl w:val="2"/>
      </w:pPr>
      <w:r>
        <w:t>4. Software van Derden</w:t>
      </w:r>
    </w:p>
    <w:p w:rsidR="00B40DCA" w:rsidRDefault="00912203">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B40DCA" w:rsidRDefault="00B40DCA">
      <w:pPr>
        <w:pStyle w:val="ProductList-Body"/>
      </w:pPr>
    </w:p>
    <w:p w:rsidR="00B40DCA" w:rsidRDefault="00912203">
      <w:pPr>
        <w:pStyle w:val="ProductList-ClauseHeading"/>
        <w:outlineLvl w:val="2"/>
      </w:pPr>
      <w:r>
        <w:t>5. Pre-Release code, updates of aanvullingen, aanvullende functionaliteit</w:t>
      </w:r>
    </w:p>
    <w:p w:rsidR="00B40DCA" w:rsidRDefault="00912203">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B40DCA" w:rsidRDefault="00B40DCA">
      <w:pPr>
        <w:pStyle w:val="ProductList-Body"/>
      </w:pPr>
    </w:p>
    <w:p w:rsidR="00B40DCA" w:rsidRDefault="00912203">
      <w:pPr>
        <w:pStyle w:val="ProductList-ClauseHeading"/>
        <w:outlineLvl w:val="2"/>
      </w:pPr>
      <w:r>
        <w:t>6. Beperkingen</w:t>
      </w:r>
    </w:p>
    <w:p w:rsidR="00B40DCA" w:rsidRDefault="00912203">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B40DCA" w:rsidRDefault="00B40DCA">
      <w:pPr>
        <w:pStyle w:val="ProductList-Body"/>
      </w:pPr>
    </w:p>
    <w:p w:rsidR="00B40DCA" w:rsidRDefault="00912203">
      <w:pPr>
        <w:pStyle w:val="ProductList-ClauseHeading"/>
        <w:outlineLvl w:val="2"/>
      </w:pPr>
      <w:r>
        <w:t>7. Software Assurance</w:t>
      </w:r>
    </w:p>
    <w:p w:rsidR="00B40DCA" w:rsidRDefault="00912203">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B40DCA" w:rsidRDefault="00B40DCA">
      <w:pPr>
        <w:pStyle w:val="ProductList-Body"/>
      </w:pPr>
    </w:p>
    <w:p w:rsidR="00B40DCA" w:rsidRDefault="00912203">
      <w:pPr>
        <w:pStyle w:val="ProductList-ClauseHeading"/>
        <w:outlineLvl w:val="2"/>
      </w:pPr>
      <w:r>
        <w:t>8. Softwarebeheer uitbesteden</w:t>
      </w:r>
    </w:p>
    <w:p w:rsidR="00B40DCA" w:rsidRDefault="00912203">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B40DCA" w:rsidRDefault="00B40DCA">
      <w:pPr>
        <w:pStyle w:val="ProductList-Body"/>
      </w:pPr>
    </w:p>
    <w:p w:rsidR="00B40DCA" w:rsidRDefault="00912203">
      <w:pPr>
        <w:pStyle w:val="ProductList-ClauseHeading"/>
        <w:outlineLvl w:val="2"/>
      </w:pPr>
      <w:r>
        <w:t>9. Licentietoewijzing en hertoewijzing</w:t>
      </w:r>
    </w:p>
    <w:p w:rsidR="00B40DCA" w:rsidRDefault="00912203">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rsidR="00B40DCA" w:rsidRDefault="00B40DCA">
      <w:pPr>
        <w:pStyle w:val="ProductList-Body"/>
      </w:pPr>
    </w:p>
    <w:p w:rsidR="00B40DCA" w:rsidRDefault="00912203">
      <w:pPr>
        <w:pStyle w:val="ProductList-ClauseHeading"/>
        <w:outlineLvl w:val="2"/>
      </w:pPr>
      <w:r>
        <w:t>10. Technologische voorzieningen</w:t>
      </w:r>
    </w:p>
    <w:p w:rsidR="00B40DCA" w:rsidRDefault="00912203">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B40DCA" w:rsidRDefault="00B40DCA">
      <w:pPr>
        <w:pStyle w:val="ProductList-Body"/>
      </w:pPr>
    </w:p>
    <w:p w:rsidR="00B40DCA" w:rsidRDefault="00912203">
      <w:pPr>
        <w:pStyle w:val="ProductList-SubClauseHeading"/>
        <w:outlineLvl w:val="3"/>
      </w:pPr>
      <w:r>
        <w:t>10.1 Activering en validatie</w:t>
      </w:r>
    </w:p>
    <w:p w:rsidR="00B40DCA" w:rsidRDefault="00912203">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B40DCA" w:rsidRDefault="00B40DCA">
      <w:pPr>
        <w:pStyle w:val="ProductList-BodyIndented"/>
      </w:pPr>
    </w:p>
    <w:p w:rsidR="00B40DCA" w:rsidRDefault="00912203">
      <w:pPr>
        <w:pStyle w:val="ProductList-SubClauseHeading"/>
        <w:outlineLvl w:val="3"/>
      </w:pPr>
      <w:r>
        <w:t>10.2 Productcodes</w:t>
      </w:r>
    </w:p>
    <w:p w:rsidR="00B40DCA" w:rsidRDefault="00912203">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rsidR="00B40DCA" w:rsidRDefault="00B40DCA">
      <w:pPr>
        <w:pStyle w:val="ProductList-BodyIndented"/>
      </w:pPr>
    </w:p>
    <w:p w:rsidR="00B40DCA" w:rsidRDefault="00912203">
      <w:pPr>
        <w:pStyle w:val="ProductList-ClauseHeading"/>
        <w:outlineLvl w:val="2"/>
      </w:pPr>
      <w:r>
        <w:t>11. Kennisgevingen</w:t>
      </w:r>
    </w:p>
    <w:p w:rsidR="00B40DCA" w:rsidRDefault="00912203">
      <w:pPr>
        <w:pStyle w:val="ProductList-Body"/>
      </w:pPr>
      <w:r>
        <w:t>Waar aangegeven in het artikel Gebruiksrechten van elke Productvermelding, zin de volgende mededelingen van toepassing:</w:t>
      </w:r>
    </w:p>
    <w:p w:rsidR="00B40DCA" w:rsidRDefault="00B40DCA">
      <w:pPr>
        <w:pStyle w:val="ProductList-Body"/>
      </w:pPr>
    </w:p>
    <w:p w:rsidR="00B40DCA" w:rsidRDefault="00912203">
      <w:pPr>
        <w:pStyle w:val="ProductList-SubClauseHeading"/>
        <w:outlineLvl w:val="3"/>
      </w:pPr>
      <w:r>
        <w:t>11.1 Internetfunctionaliteit</w:t>
      </w:r>
    </w:p>
    <w:p w:rsidR="00B40DCA" w:rsidRDefault="00912203">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rsidR="00B40DCA" w:rsidRDefault="00B40DCA">
      <w:pPr>
        <w:pStyle w:val="ProductList-BodyIndented"/>
      </w:pPr>
    </w:p>
    <w:p w:rsidR="00B40DCA" w:rsidRDefault="00912203">
      <w:pPr>
        <w:pStyle w:val="ProductList-SubClauseHeading"/>
        <w:outlineLvl w:val="3"/>
      </w:pPr>
      <w:r>
        <w:t>11.2 Bing Maps</w:t>
      </w:r>
    </w:p>
    <w:p w:rsidR="00B40DCA" w:rsidRDefault="00912203">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rsidR="00B40DCA" w:rsidRDefault="00B40DCA">
      <w:pPr>
        <w:pStyle w:val="ProductList-BodyIndented"/>
      </w:pPr>
    </w:p>
    <w:p w:rsidR="00B40DCA" w:rsidRDefault="00912203">
      <w:pPr>
        <w:pStyle w:val="ProductList-SubClauseHeading"/>
        <w:outlineLvl w:val="3"/>
      </w:pPr>
      <w:r>
        <w:t>11.3 De visuele standaard H.264/AVC, de videostandaard VC-1 en de visuele standaard MPEG-4 deel 2</w:t>
      </w:r>
    </w:p>
    <w:p w:rsidR="00B40DCA" w:rsidRDefault="00912203">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rsidR="00B40DCA" w:rsidRDefault="00B40DCA">
      <w:pPr>
        <w:pStyle w:val="ProductList-BodyIndented"/>
      </w:pPr>
    </w:p>
    <w:p w:rsidR="00B40DCA" w:rsidRDefault="00912203">
      <w:pPr>
        <w:pStyle w:val="ProductList-SubClauseHeading"/>
        <w:outlineLvl w:val="3"/>
      </w:pPr>
      <w:r>
        <w:t>11.4 Malwarebeveiliging</w:t>
      </w:r>
    </w:p>
    <w:p w:rsidR="00B40DCA" w:rsidRDefault="00912203">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rsidR="00B40DCA" w:rsidRDefault="00B40DCA">
      <w:pPr>
        <w:pStyle w:val="ProductList-BodyIndented"/>
      </w:pPr>
    </w:p>
    <w:p w:rsidR="00B40DCA" w:rsidRDefault="00912203">
      <w:pPr>
        <w:pStyle w:val="ProductList-ClauseHeading"/>
        <w:outlineLvl w:val="2"/>
      </w:pPr>
      <w:r>
        <w:t>12. Fontonderdelen, afbeeldingen en geluiden</w:t>
      </w:r>
    </w:p>
    <w:p w:rsidR="00B40DCA" w:rsidRDefault="00912203">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B40DCA" w:rsidRDefault="00B40DCA">
      <w:pPr>
        <w:pStyle w:val="ProductList-Body"/>
      </w:pPr>
    </w:p>
    <w:p w:rsidR="00B40DCA" w:rsidRDefault="00912203">
      <w:pPr>
        <w:pStyle w:val="ProductList-ClauseHeading"/>
        <w:outlineLvl w:val="2"/>
      </w:pPr>
      <w:r>
        <w:t>13. Meegeleverde technologie</w:t>
      </w:r>
    </w:p>
    <w:p w:rsidR="00B40DCA" w:rsidRDefault="00912203">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B40DCA" w:rsidRDefault="00B40DCA">
      <w:pPr>
        <w:pStyle w:val="ProductList-Body"/>
      </w:pPr>
    </w:p>
    <w:p w:rsidR="00B40DCA" w:rsidRDefault="00912203">
      <w:pPr>
        <w:pStyle w:val="ProductList-ClauseHeading"/>
        <w:outlineLvl w:val="2"/>
      </w:pPr>
      <w:r>
        <w:t>14. Benchmark-tests</w:t>
      </w:r>
    </w:p>
    <w:p w:rsidR="00B40DCA" w:rsidRDefault="00912203">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rsidR="00B40DCA" w:rsidRDefault="00B40DCA">
      <w:pPr>
        <w:pStyle w:val="ProductList-Body"/>
      </w:pPr>
    </w:p>
    <w:p w:rsidR="00B40DCA" w:rsidRDefault="00912203">
      <w:pPr>
        <w:pStyle w:val="ProductList-ClauseHeading"/>
        <w:outlineLvl w:val="2"/>
      </w:pPr>
      <w:r>
        <w:t>15. Multiplexing</w:t>
      </w:r>
    </w:p>
    <w:p w:rsidR="00B40DCA" w:rsidRDefault="00912203">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B40DCA" w:rsidRDefault="00B40DCA">
      <w:pPr>
        <w:pStyle w:val="ProductList-Body"/>
      </w:pPr>
    </w:p>
    <w:p w:rsidR="00B40DCA" w:rsidRDefault="00912203">
      <w:pPr>
        <w:pStyle w:val="ProductList-ClauseHeading"/>
        <w:outlineLvl w:val="2"/>
      </w:pPr>
      <w:r>
        <w:t>16. Beheer- en ondersteuningsrechten</w:t>
      </w:r>
    </w:p>
    <w:p w:rsidR="00B40DCA" w:rsidRDefault="00912203">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B40DCA" w:rsidRDefault="00B40DCA">
      <w:pPr>
        <w:pStyle w:val="ProductList-Body"/>
      </w:pPr>
    </w:p>
    <w:p w:rsidR="00B40DCA" w:rsidRDefault="00912203">
      <w:pPr>
        <w:pStyle w:val="ProductList-ClauseHeading"/>
        <w:outlineLvl w:val="2"/>
      </w:pPr>
      <w:r>
        <w:t>17. Te distribueren code</w:t>
      </w:r>
    </w:p>
    <w:p w:rsidR="00B40DCA" w:rsidRDefault="00912203">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rsidR="00B40DCA" w:rsidRDefault="00B40DCA">
      <w:pPr>
        <w:pStyle w:val="ProductList-Body"/>
      </w:pPr>
    </w:p>
    <w:p w:rsidR="00B40DCA" w:rsidRDefault="00912203">
      <w:pPr>
        <w:pStyle w:val="ProductList-SubClauseHeading"/>
        <w:outlineLvl w:val="3"/>
      </w:pPr>
      <w:r>
        <w:t>17.1 Het recht van gebruik en distributie</w:t>
      </w:r>
    </w:p>
    <w:p w:rsidR="00B40DCA" w:rsidRDefault="00912203">
      <w:pPr>
        <w:pStyle w:val="ProductList-BodyIndented"/>
      </w:pPr>
      <w:r>
        <w:t xml:space="preserve">De code en tekstbestanden hieronder zijn 'Te distribueren code'. </w:t>
      </w:r>
    </w:p>
    <w:p w:rsidR="00B40DCA" w:rsidRDefault="00912203" w:rsidP="00912203">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B40DCA" w:rsidRDefault="00912203" w:rsidP="00912203">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B40DCA" w:rsidRDefault="00912203" w:rsidP="00912203">
      <w:pPr>
        <w:pStyle w:val="ProductList-Bullet"/>
        <w:numPr>
          <w:ilvl w:val="1"/>
          <w:numId w:val="4"/>
        </w:numPr>
      </w:pPr>
      <w:r>
        <w:t>Distributie door derden: De Klant mag distributeurs van de programma's toestaan de Te Distribueren Code te kopiëren en te distribueren als onderdeel van die programma's.</w:t>
      </w:r>
    </w:p>
    <w:p w:rsidR="00B40DCA" w:rsidRDefault="00912203" w:rsidP="00912203">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B40DCA" w:rsidRDefault="00B40DCA">
      <w:pPr>
        <w:pStyle w:val="ProductList-BodyIndented"/>
      </w:pPr>
    </w:p>
    <w:p w:rsidR="00B40DCA" w:rsidRDefault="00912203">
      <w:pPr>
        <w:pStyle w:val="ProductList-SubClauseHeading"/>
        <w:outlineLvl w:val="3"/>
      </w:pPr>
      <w:r>
        <w:t>17.2 Distributievereisten</w:t>
      </w:r>
    </w:p>
    <w:p w:rsidR="00B40DCA" w:rsidRDefault="00912203">
      <w:pPr>
        <w:pStyle w:val="ProductList-BodyIndented"/>
      </w:pPr>
      <w:r>
        <w:t>Indien de Klant Te Distribueren Code distribueert. De Klant moet:</w:t>
      </w:r>
    </w:p>
    <w:p w:rsidR="00B40DCA" w:rsidRDefault="00912203" w:rsidP="00912203">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B40DCA" w:rsidRDefault="00912203" w:rsidP="00912203">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B40DCA" w:rsidRDefault="00912203" w:rsidP="00912203">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B40DCA" w:rsidRDefault="00B40DCA">
      <w:pPr>
        <w:pStyle w:val="ProductList-BodyIndented"/>
      </w:pPr>
    </w:p>
    <w:p w:rsidR="00B40DCA" w:rsidRDefault="00912203">
      <w:pPr>
        <w:pStyle w:val="ProductList-SubClauseHeading"/>
        <w:outlineLvl w:val="3"/>
      </w:pPr>
      <w:r>
        <w:t>17.3 Beperkingen op distributie</w:t>
      </w:r>
    </w:p>
    <w:p w:rsidR="00B40DCA" w:rsidRDefault="00912203">
      <w:pPr>
        <w:pStyle w:val="ProductList-BodyIndented"/>
      </w:pPr>
      <w:r>
        <w:t>Het is de Klant niet toegestaan:</w:t>
      </w:r>
    </w:p>
    <w:p w:rsidR="00B40DCA" w:rsidRDefault="00912203" w:rsidP="00912203">
      <w:pPr>
        <w:pStyle w:val="ProductList-Bullet"/>
        <w:numPr>
          <w:ilvl w:val="1"/>
          <w:numId w:val="6"/>
        </w:numPr>
      </w:pPr>
      <w:r>
        <w:t>auteursrecht-, merk- of octrooivermeldingen in de Te distribueren code te wijzigen;</w:t>
      </w:r>
    </w:p>
    <w:p w:rsidR="00B40DCA" w:rsidRDefault="00912203" w:rsidP="00912203">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B40DCA" w:rsidRDefault="00912203" w:rsidP="00912203">
      <w:pPr>
        <w:pStyle w:val="ProductList-Bullet"/>
        <w:numPr>
          <w:ilvl w:val="1"/>
          <w:numId w:val="6"/>
        </w:numPr>
      </w:pPr>
      <w:r>
        <w:t>Te Distribueren Code te distribueren in of in combinatie met kwaadaardige of misleidende programma's, of op onwettige wijze; of</w:t>
      </w:r>
    </w:p>
    <w:p w:rsidR="00B40DCA" w:rsidRDefault="00912203" w:rsidP="00912203">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B40DCA" w:rsidRDefault="00B40DCA">
      <w:pPr>
        <w:pStyle w:val="ProductList-BodyIndented"/>
      </w:pPr>
    </w:p>
    <w:p w:rsidR="00B40DCA" w:rsidRDefault="00912203">
      <w:pPr>
        <w:pStyle w:val="ProductList-ClauseHeading"/>
        <w:outlineLvl w:val="2"/>
      </w:pPr>
      <w:r>
        <w:t>18. Software Plus-services</w:t>
      </w:r>
    </w:p>
    <w:p w:rsidR="00B40DCA" w:rsidRDefault="00912203">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B40DCA" w:rsidRDefault="00B40DCA">
      <w:pPr>
        <w:pStyle w:val="ProductList-Body"/>
      </w:pPr>
    </w:p>
    <w:p w:rsidR="00B40DCA" w:rsidRDefault="00912203">
      <w:pPr>
        <w:pStyle w:val="ProductList-ClauseHeading"/>
        <w:outlineLvl w:val="2"/>
      </w:pPr>
      <w:r>
        <w:t>19. Verwerking van persoonsgegevens; AVG</w:t>
      </w:r>
    </w:p>
    <w:p w:rsidR="00B40DCA" w:rsidRDefault="00912203">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16" w:name="_Sec538"/>
      <w:r>
        <w:t>Licentiemodelvoorwaarden</w:t>
      </w:r>
      <w:bookmarkEnd w:id="16"/>
      <w:r>
        <w:fldChar w:fldCharType="begin"/>
      </w:r>
      <w:r>
        <w:instrText xml:space="preserve"> TC "</w:instrText>
      </w:r>
      <w:bookmarkStart w:id="17" w:name="_Toc7425954"/>
      <w:r>
        <w:instrText>Licentiemodelvoorwaarden</w:instrText>
      </w:r>
      <w:bookmarkEnd w:id="17"/>
      <w:r>
        <w:instrText>" \l 2</w:instrText>
      </w:r>
      <w:r>
        <w:fldChar w:fldCharType="end"/>
      </w:r>
    </w:p>
    <w:p w:rsidR="00B40DCA" w:rsidRDefault="00912203">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B40DCA" w:rsidRDefault="00912203">
      <w:pPr>
        <w:pStyle w:val="ProductList-Offering2Heading"/>
        <w:outlineLvl w:val="2"/>
      </w:pPr>
      <w:bookmarkStart w:id="18" w:name="_Sec539"/>
      <w:r>
        <w:t>Desktoptoepassingen</w:t>
      </w:r>
      <w:bookmarkEnd w:id="18"/>
      <w:r>
        <w:fldChar w:fldCharType="begin"/>
      </w:r>
      <w:r>
        <w:instrText xml:space="preserve"> TC "</w:instrText>
      </w:r>
      <w:bookmarkStart w:id="19" w:name="_Toc7425955"/>
      <w:r>
        <w:instrText>Desktoptoepassingen</w:instrText>
      </w:r>
      <w:bookmarkEnd w:id="19"/>
      <w:r>
        <w:instrText>" \l 3</w:instrText>
      </w:r>
      <w:r>
        <w:fldChar w:fldCharType="end"/>
      </w:r>
    </w:p>
    <w:p w:rsidR="00B40DCA" w:rsidRDefault="00912203">
      <w:pPr>
        <w:pStyle w:val="ProductList-ClauseHeading"/>
        <w:outlineLvl w:val="3"/>
      </w:pPr>
      <w:r>
        <w:t>Apparaatlicentie</w:t>
      </w:r>
    </w:p>
    <w:p w:rsidR="00B40DCA" w:rsidRDefault="00912203" w:rsidP="0091220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B40DCA" w:rsidRDefault="00912203" w:rsidP="0091220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B40DCA" w:rsidRDefault="00912203" w:rsidP="00912203">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B40DCA" w:rsidRDefault="00912203" w:rsidP="0091220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B40DCA" w:rsidRDefault="00912203" w:rsidP="00912203">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B40DCA" w:rsidRDefault="00B40DCA">
      <w:pPr>
        <w:pStyle w:val="ProductList-Body"/>
      </w:pPr>
    </w:p>
    <w:p w:rsidR="00B40DCA" w:rsidRDefault="00912203">
      <w:pPr>
        <w:pStyle w:val="ProductList-ClauseHeading"/>
        <w:outlineLvl w:val="3"/>
      </w:pPr>
      <w:r>
        <w:t>Media-elementen en sjablonen</w:t>
      </w:r>
    </w:p>
    <w:p w:rsidR="00B40DCA" w:rsidRDefault="00912203">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B40DCA" w:rsidRDefault="00912203">
      <w:pPr>
        <w:pStyle w:val="ProductList-Offering2Heading"/>
        <w:outlineLvl w:val="2"/>
      </w:pPr>
      <w:bookmarkStart w:id="20" w:name="_Sec540"/>
      <w:r>
        <w:t>Desktop Operating Systems</w:t>
      </w:r>
      <w:bookmarkEnd w:id="20"/>
      <w:r>
        <w:fldChar w:fldCharType="begin"/>
      </w:r>
      <w:r>
        <w:instrText xml:space="preserve"> TC "</w:instrText>
      </w:r>
      <w:bookmarkStart w:id="21" w:name="_Toc7425956"/>
      <w:r>
        <w:instrText>Desktop Operating Systems</w:instrText>
      </w:r>
      <w:bookmarkEnd w:id="21"/>
      <w:r>
        <w:instrText>" \l 3</w:instrText>
      </w:r>
      <w:r>
        <w:fldChar w:fldCharType="end"/>
      </w:r>
    </w:p>
    <w:p w:rsidR="00B40DCA" w:rsidRDefault="00912203">
      <w:pPr>
        <w:pStyle w:val="ProductList-ClauseHeading"/>
        <w:outlineLvl w:val="3"/>
      </w:pPr>
      <w:r>
        <w:t>Apparaatlicentie</w:t>
      </w:r>
    </w:p>
    <w:p w:rsidR="00B40DCA" w:rsidRDefault="00912203" w:rsidP="0091220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B40DCA" w:rsidRDefault="00912203" w:rsidP="00912203">
      <w:pPr>
        <w:pStyle w:val="ProductList-Bullet"/>
        <w:numPr>
          <w:ilvl w:val="0"/>
          <w:numId w:val="8"/>
        </w:numPr>
      </w:pPr>
      <w:r>
        <w:t>De Klant mag de software op maximaal twee processors gebruiken.</w:t>
      </w:r>
    </w:p>
    <w:p w:rsidR="00B40DCA" w:rsidRDefault="00912203" w:rsidP="00912203">
      <w:pPr>
        <w:pStyle w:val="ProductList-Bullet"/>
        <w:numPr>
          <w:ilvl w:val="0"/>
          <w:numId w:val="8"/>
        </w:numPr>
      </w:pPr>
      <w:r>
        <w:t>Lokaal gebruik is toegestaan voor alle gebruikers.</w:t>
      </w:r>
    </w:p>
    <w:p w:rsidR="00B40DCA" w:rsidRDefault="00912203" w:rsidP="00912203">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B40DCA" w:rsidRDefault="00912203" w:rsidP="00912203">
      <w:pPr>
        <w:pStyle w:val="ProductList-Bullet"/>
        <w:numPr>
          <w:ilvl w:val="0"/>
          <w:numId w:val="8"/>
        </w:numPr>
      </w:pPr>
      <w:r>
        <w:t>Er mag slechts één gebruiker tegelijk de software gebruiken.</w:t>
      </w:r>
    </w:p>
    <w:p w:rsidR="00B40DCA" w:rsidRDefault="00912203" w:rsidP="00912203">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B40DCA" w:rsidRDefault="00912203" w:rsidP="00912203">
      <w:pPr>
        <w:pStyle w:val="ProductList-Bullet"/>
        <w:numPr>
          <w:ilvl w:val="0"/>
          <w:numId w:val="8"/>
        </w:numPr>
      </w:pPr>
      <w:r>
        <w:t>Er is een onbeperkt aantal verbindingen toegestaan voor activering van KMS of vergelijkbare technologieën.</w:t>
      </w:r>
    </w:p>
    <w:p w:rsidR="00B40DCA" w:rsidRDefault="00B40DCA">
      <w:pPr>
        <w:pStyle w:val="ProductList-Body"/>
      </w:pPr>
    </w:p>
    <w:p w:rsidR="00B40DCA" w:rsidRDefault="00912203">
      <w:pPr>
        <w:pStyle w:val="ProductList-ClauseHeading"/>
        <w:outlineLvl w:val="3"/>
      </w:pPr>
      <w:r>
        <w:t>Adobe Flash Player</w:t>
      </w:r>
    </w:p>
    <w:p w:rsidR="00B40DCA" w:rsidRDefault="00912203">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rsidR="00B40DCA" w:rsidRDefault="00912203">
      <w:pPr>
        <w:pStyle w:val="ProductList-Offering2Heading"/>
        <w:outlineLvl w:val="2"/>
      </w:pPr>
      <w:bookmarkStart w:id="22" w:name="_Sec541"/>
      <w:r>
        <w:t>Per core/CAL</w:t>
      </w:r>
      <w:bookmarkEnd w:id="22"/>
      <w:r>
        <w:fldChar w:fldCharType="begin"/>
      </w:r>
      <w:r>
        <w:instrText xml:space="preserve"> TC "</w:instrText>
      </w:r>
      <w:bookmarkStart w:id="23" w:name="_Toc7425957"/>
      <w:r>
        <w:instrText>Per core/CAL</w:instrText>
      </w:r>
      <w:bookmarkEnd w:id="23"/>
      <w:r>
        <w:instrText>" \l 3</w:instrText>
      </w:r>
      <w:r>
        <w:fldChar w:fldCharType="end"/>
      </w:r>
    </w:p>
    <w:p w:rsidR="00B40DCA" w:rsidRDefault="00912203">
      <w:pPr>
        <w:pStyle w:val="ProductList-ClauseHeading"/>
        <w:outlineLvl w:val="3"/>
      </w:pPr>
      <w:r>
        <w:t>Serverlicenties (per core)</w:t>
      </w:r>
    </w:p>
    <w:p w:rsidR="00B40DCA" w:rsidRDefault="00912203" w:rsidP="00912203">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B40DCA" w:rsidRDefault="00912203" w:rsidP="00912203">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912203" w:rsidP="00912203">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0"/>
          <w:numId w:val="9"/>
        </w:numPr>
      </w:pPr>
      <w:r>
        <w:t>Standard Edition:</w:t>
      </w:r>
    </w:p>
    <w:p w:rsidR="00B40DCA" w:rsidRDefault="00912203" w:rsidP="00912203">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40DCA" w:rsidRDefault="00912203" w:rsidP="00912203">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B40DCA" w:rsidRDefault="00912203" w:rsidP="00912203">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B40DCA" w:rsidRDefault="00912203" w:rsidP="00912203">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B40DCA" w:rsidRDefault="00B40DCA">
      <w:pPr>
        <w:pStyle w:val="ProductList-Body"/>
      </w:pPr>
    </w:p>
    <w:p w:rsidR="00B40DCA" w:rsidRDefault="00912203">
      <w:pPr>
        <w:pStyle w:val="ProductList-ClauseHeading"/>
        <w:outlineLvl w:val="3"/>
      </w:pPr>
      <w:r>
        <w:t>Toegangslicenties</w:t>
      </w:r>
    </w:p>
    <w:p w:rsidR="00B40DCA" w:rsidRDefault="00912203" w:rsidP="0091220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B40DCA" w:rsidRDefault="00912203" w:rsidP="0091220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B40DCA" w:rsidRDefault="00912203" w:rsidP="0091220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40DCA" w:rsidRDefault="00912203">
      <w:pPr>
        <w:pStyle w:val="ProductList-Offering2Heading"/>
        <w:outlineLvl w:val="2"/>
      </w:pPr>
      <w:bookmarkStart w:id="24" w:name="_Sec542"/>
      <w:r>
        <w:t>Server/CAL</w:t>
      </w:r>
      <w:bookmarkEnd w:id="24"/>
      <w:r>
        <w:fldChar w:fldCharType="begin"/>
      </w:r>
      <w:r>
        <w:instrText xml:space="preserve"> TC "</w:instrText>
      </w:r>
      <w:bookmarkStart w:id="25" w:name="_Toc7425958"/>
      <w:r>
        <w:instrText>Server/CAL</w:instrText>
      </w:r>
      <w:bookmarkEnd w:id="25"/>
      <w:r>
        <w:instrText>" \l 3</w:instrText>
      </w:r>
      <w:r>
        <w:fldChar w:fldCharType="end"/>
      </w:r>
    </w:p>
    <w:p w:rsidR="00B40DCA" w:rsidRDefault="00912203">
      <w:pPr>
        <w:pStyle w:val="ProductList-ClauseHeading"/>
        <w:outlineLvl w:val="3"/>
      </w:pPr>
      <w:r>
        <w:t>Serverlicenties (per Instance)</w:t>
      </w:r>
    </w:p>
    <w:p w:rsidR="00B40DCA" w:rsidRDefault="0091220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B40DCA" w:rsidRDefault="00B40DCA">
      <w:pPr>
        <w:pStyle w:val="ProductList-Body"/>
      </w:pPr>
    </w:p>
    <w:p w:rsidR="00B40DCA" w:rsidRDefault="00912203">
      <w:pPr>
        <w:pStyle w:val="ProductList-ClauseHeading"/>
        <w:outlineLvl w:val="3"/>
      </w:pPr>
      <w:r>
        <w:t>Toegangslicenties</w:t>
      </w:r>
    </w:p>
    <w:p w:rsidR="00B40DCA" w:rsidRDefault="00912203" w:rsidP="0091220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B40DCA" w:rsidRDefault="00912203" w:rsidP="0091220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B40DCA" w:rsidRDefault="00912203">
      <w:pPr>
        <w:pStyle w:val="ProductList-Offering2Heading"/>
        <w:outlineLvl w:val="2"/>
      </w:pPr>
      <w:bookmarkStart w:id="26" w:name="_Sec543"/>
      <w:r>
        <w:t>Per core</w:t>
      </w:r>
      <w:bookmarkEnd w:id="26"/>
      <w:r>
        <w:fldChar w:fldCharType="begin"/>
      </w:r>
      <w:r>
        <w:instrText xml:space="preserve"> TC "</w:instrText>
      </w:r>
      <w:bookmarkStart w:id="27" w:name="_Toc7425959"/>
      <w:r>
        <w:instrText>Per core</w:instrText>
      </w:r>
      <w:bookmarkEnd w:id="27"/>
      <w:r>
        <w:instrText>" \l 3</w:instrText>
      </w:r>
      <w:r>
        <w:fldChar w:fldCharType="end"/>
      </w:r>
    </w:p>
    <w:p w:rsidR="00B40DCA" w:rsidRDefault="00912203">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B40DCA" w:rsidRDefault="00B40DCA">
      <w:pPr>
        <w:pStyle w:val="ProductList-Body"/>
      </w:pPr>
    </w:p>
    <w:p w:rsidR="00B40DCA" w:rsidRDefault="00912203">
      <w:pPr>
        <w:pStyle w:val="ProductList-ClauseHeading"/>
        <w:outlineLvl w:val="3"/>
      </w:pPr>
      <w:r>
        <w:t>Serverlicenties (per core) – Licentiëren op basis van Fysieke Core op een Server</w:t>
      </w:r>
    </w:p>
    <w:p w:rsidR="00B40DCA" w:rsidRDefault="00912203" w:rsidP="00912203">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B40DCA" w:rsidRDefault="00912203" w:rsidP="00912203">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B40DCA" w:rsidRDefault="00912203" w:rsidP="00912203">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B40DCA" w:rsidRDefault="00912203" w:rsidP="00912203">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B40DCA">
      <w:pPr>
        <w:pStyle w:val="ProductList-Body"/>
      </w:pPr>
    </w:p>
    <w:p w:rsidR="00B40DCA" w:rsidRDefault="00912203">
      <w:pPr>
        <w:pStyle w:val="ProductList-ClauseHeading"/>
        <w:outlineLvl w:val="3"/>
      </w:pPr>
      <w:r>
        <w:t>Serverlicenties (per core) – Licentiëring per Afzonderlijke Virtuele OSE</w:t>
      </w:r>
    </w:p>
    <w:p w:rsidR="00B40DCA" w:rsidRDefault="00912203" w:rsidP="0091220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B40DCA" w:rsidRDefault="00912203" w:rsidP="0091220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B40DCA" w:rsidRDefault="00912203" w:rsidP="0091220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B40DCA" w:rsidRDefault="00912203">
      <w:pPr>
        <w:pStyle w:val="ProductList-Offering2Heading"/>
        <w:outlineLvl w:val="2"/>
      </w:pPr>
      <w:bookmarkStart w:id="28" w:name="_Sec544"/>
      <w:r>
        <w:t>Management Servers</w:t>
      </w:r>
      <w:bookmarkEnd w:id="28"/>
      <w:r>
        <w:fldChar w:fldCharType="begin"/>
      </w:r>
      <w:r>
        <w:instrText xml:space="preserve"> TC "</w:instrText>
      </w:r>
      <w:bookmarkStart w:id="29" w:name="_Toc7425960"/>
      <w:r>
        <w:instrText>Management Servers</w:instrText>
      </w:r>
      <w:bookmarkEnd w:id="29"/>
      <w:r>
        <w:instrText>" \l 3</w:instrText>
      </w:r>
      <w:r>
        <w:fldChar w:fldCharType="end"/>
      </w:r>
    </w:p>
    <w:p w:rsidR="00B40DCA" w:rsidRDefault="00912203">
      <w:pPr>
        <w:pStyle w:val="ProductList-ClauseHeading"/>
        <w:outlineLvl w:val="3"/>
      </w:pPr>
      <w:r>
        <w:t>Beheerlicenties</w:t>
      </w:r>
    </w:p>
    <w:p w:rsidR="00B40DCA" w:rsidRDefault="00912203">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B40DCA" w:rsidRDefault="00B40DCA">
      <w:pPr>
        <w:pStyle w:val="ProductList-Body"/>
      </w:pPr>
    </w:p>
    <w:p w:rsidR="00B40DCA" w:rsidRDefault="00912203">
      <w:pPr>
        <w:pStyle w:val="ProductList-ClauseHeading"/>
        <w:outlineLvl w:val="3"/>
      </w:pPr>
      <w:r>
        <w:t>Serverbeheer licenties (per core)</w:t>
      </w:r>
    </w:p>
    <w:p w:rsidR="00B40DCA" w:rsidRDefault="00912203" w:rsidP="00912203">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B40DCA" w:rsidRDefault="00912203" w:rsidP="00912203">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912203" w:rsidP="00912203">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0"/>
          <w:numId w:val="14"/>
        </w:numPr>
      </w:pPr>
      <w:r>
        <w:t>Standard Edition:</w:t>
      </w:r>
    </w:p>
    <w:p w:rsidR="00B40DCA" w:rsidRDefault="00912203" w:rsidP="00912203">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rsidP="00912203">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B40DCA" w:rsidRDefault="00912203" w:rsidP="00912203">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B40DCA" w:rsidRDefault="00912203" w:rsidP="00912203">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B40DCA" w:rsidRDefault="00B40DCA">
      <w:pPr>
        <w:pStyle w:val="ProductList-Body"/>
      </w:pPr>
    </w:p>
    <w:p w:rsidR="00B40DCA" w:rsidRDefault="00912203">
      <w:pPr>
        <w:pStyle w:val="ProductList-ClauseHeading"/>
        <w:outlineLvl w:val="3"/>
      </w:pPr>
      <w:r>
        <w:t>Clientbeheerlicenties (per OSE of gebruiker)</w:t>
      </w:r>
    </w:p>
    <w:p w:rsidR="00B40DCA" w:rsidRDefault="00912203" w:rsidP="00912203">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B40DCA" w:rsidRDefault="00912203" w:rsidP="00912203">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B40DCA" w:rsidRDefault="00912203" w:rsidP="0091220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B40DCA" w:rsidRDefault="00912203" w:rsidP="0091220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B40DCA" w:rsidRDefault="00B40DCA">
      <w:pPr>
        <w:pStyle w:val="ProductList-Body"/>
      </w:pPr>
    </w:p>
    <w:p w:rsidR="00B40DCA" w:rsidRDefault="00912203">
      <w:pPr>
        <w:pStyle w:val="ProductList-ClauseHeading"/>
        <w:outlineLvl w:val="3"/>
      </w:pPr>
      <w:r>
        <w:t>Beheerlicenties zijn niet vereist voor:</w:t>
      </w:r>
    </w:p>
    <w:p w:rsidR="00B40DCA" w:rsidRDefault="00912203" w:rsidP="00912203">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B40DCA" w:rsidRDefault="00912203" w:rsidP="00912203">
      <w:pPr>
        <w:pStyle w:val="ProductList-Bullet"/>
        <w:numPr>
          <w:ilvl w:val="0"/>
          <w:numId w:val="16"/>
        </w:numPr>
      </w:pPr>
      <w:r>
        <w:t>netwerkinfrastructuurapparaten van de Klant die uitsluitend ten behoeven van het verzenden van netwerkgegevens werken en waarop geen Windows-serversoftware wordt uitgevoerd;</w:t>
      </w:r>
    </w:p>
    <w:p w:rsidR="00B40DCA" w:rsidRDefault="00912203" w:rsidP="00912203">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B40DCA" w:rsidRDefault="00912203" w:rsidP="00912203">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B40DCA" w:rsidRDefault="00B40DCA">
      <w:pPr>
        <w:pStyle w:val="ProductList-Body"/>
      </w:pPr>
    </w:p>
    <w:p w:rsidR="00B40DCA" w:rsidRDefault="00912203">
      <w:pPr>
        <w:pStyle w:val="ProductList-ClauseHeading"/>
        <w:outlineLvl w:val="3"/>
      </w:pPr>
      <w:r>
        <w:t>Gegevenssets</w:t>
      </w:r>
    </w:p>
    <w:p w:rsidR="00B40DCA" w:rsidRDefault="00912203">
      <w:pPr>
        <w:pStyle w:val="ProductList-Body"/>
      </w:pPr>
      <w:r>
        <w:t>De Klant mag gegevenssets (of delen van gegevenssets) die zijn opgenomen in de software, niet kopiëren of distribueren.</w:t>
      </w:r>
    </w:p>
    <w:p w:rsidR="00B40DCA" w:rsidRDefault="00912203">
      <w:pPr>
        <w:pStyle w:val="ProductList-Offering2Heading"/>
        <w:outlineLvl w:val="2"/>
      </w:pPr>
      <w:bookmarkStart w:id="30" w:name="_Sec545"/>
      <w:r>
        <w:t>Specialty Servers</w:t>
      </w:r>
      <w:bookmarkEnd w:id="30"/>
      <w:r>
        <w:fldChar w:fldCharType="begin"/>
      </w:r>
      <w:r>
        <w:instrText xml:space="preserve"> TC "</w:instrText>
      </w:r>
      <w:bookmarkStart w:id="31" w:name="_Toc7425961"/>
      <w:r>
        <w:instrText>Specialty Servers</w:instrText>
      </w:r>
      <w:bookmarkEnd w:id="31"/>
      <w:r>
        <w:instrText>" \l 3</w:instrText>
      </w:r>
      <w:r>
        <w:fldChar w:fldCharType="end"/>
      </w:r>
    </w:p>
    <w:p w:rsidR="00B40DCA" w:rsidRDefault="00912203">
      <w:pPr>
        <w:pStyle w:val="ProductList-ClauseHeading"/>
        <w:outlineLvl w:val="3"/>
      </w:pPr>
      <w:r>
        <w:t>Serverlicenties (per Instance)</w:t>
      </w:r>
    </w:p>
    <w:p w:rsidR="00B40DCA" w:rsidRDefault="00912203">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B40DCA" w:rsidRDefault="00912203">
      <w:pPr>
        <w:pStyle w:val="ProductList-Offering2Heading"/>
        <w:outlineLvl w:val="2"/>
      </w:pPr>
      <w:bookmarkStart w:id="32" w:name="_Sec546"/>
      <w:r>
        <w:t>Hulpmiddelen voor ontwikkelaars</w:t>
      </w:r>
      <w:bookmarkEnd w:id="32"/>
      <w:r>
        <w:fldChar w:fldCharType="begin"/>
      </w:r>
      <w:r>
        <w:instrText xml:space="preserve"> TC "</w:instrText>
      </w:r>
      <w:bookmarkStart w:id="33" w:name="_Toc7425962"/>
      <w:r>
        <w:instrText>Hulpmiddelen voor ontwikkelaars</w:instrText>
      </w:r>
      <w:bookmarkEnd w:id="33"/>
      <w:r>
        <w:instrText>" \l 3</w:instrText>
      </w:r>
      <w:r>
        <w:fldChar w:fldCharType="end"/>
      </w:r>
    </w:p>
    <w:p w:rsidR="00B40DCA" w:rsidRDefault="00912203">
      <w:pPr>
        <w:pStyle w:val="ProductList-ClauseHeading"/>
        <w:outlineLvl w:val="3"/>
      </w:pPr>
      <w:r>
        <w:t>Gebruikerslicenties</w:t>
      </w:r>
    </w:p>
    <w:p w:rsidR="00B40DCA" w:rsidRDefault="00912203" w:rsidP="0091220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B40DCA" w:rsidRDefault="00912203" w:rsidP="00912203">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B40DCA" w:rsidRDefault="00912203" w:rsidP="00912203">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B40DCA" w:rsidRDefault="00B40DCA">
      <w:pPr>
        <w:pStyle w:val="ProductList-Body"/>
      </w:pPr>
    </w:p>
    <w:p w:rsidR="00B40DCA" w:rsidRDefault="00912203">
      <w:pPr>
        <w:pStyle w:val="ProductList-ClauseHeading"/>
        <w:outlineLvl w:val="3"/>
      </w:pPr>
      <w:r>
        <w:t>Aanvullende licentievoorwaarden voor Visual Studio-abonnementen</w:t>
      </w:r>
    </w:p>
    <w:p w:rsidR="00B40DCA" w:rsidRDefault="00912203">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B40DCA" w:rsidRDefault="00B40DCA">
      <w:pPr>
        <w:pStyle w:val="ProductList-Body"/>
      </w:pPr>
    </w:p>
    <w:p w:rsidR="00B40DCA" w:rsidRDefault="00912203">
      <w:pPr>
        <w:pStyle w:val="ProductList-SubClauseHeading"/>
        <w:outlineLvl w:val="4"/>
      </w:pPr>
      <w:r>
        <w:t>De software uitvoeren op Microsoft Azure Services</w:t>
      </w:r>
    </w:p>
    <w:p w:rsidR="00B40DCA" w:rsidRDefault="00912203" w:rsidP="0091220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rsidR="00B40DCA" w:rsidRDefault="00912203" w:rsidP="00912203">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B40DCA" w:rsidRDefault="00912203" w:rsidP="00912203">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rsidR="00B40DCA" w:rsidRDefault="00B40DCA">
      <w:pPr>
        <w:pStyle w:val="ProductList-BodyIndented"/>
      </w:pPr>
    </w:p>
    <w:p w:rsidR="00B40DCA" w:rsidRDefault="00912203">
      <w:pPr>
        <w:pStyle w:val="ProductList-SubClauseHeading"/>
        <w:outlineLvl w:val="4"/>
      </w:pPr>
      <w:r>
        <w:t>Aanvullende vereisten</w:t>
      </w:r>
    </w:p>
    <w:p w:rsidR="00B40DCA" w:rsidRDefault="00912203">
      <w:pPr>
        <w:pStyle w:val="ProductList-BodyIndented"/>
      </w:pPr>
      <w:r>
        <w:t>Voor het uitvoeren van Software op Microsoft Azure Services dient de Klant zijn Visual Studio-abonnement te activeren door het Microsoft-account te koppelen aan zijn Visual Studio-abonnement.</w:t>
      </w:r>
    </w:p>
    <w:p w:rsidR="00B40DCA" w:rsidRDefault="00B40DCA">
      <w:pPr>
        <w:pStyle w:val="ProductList-BodyIndented"/>
      </w:pPr>
    </w:p>
    <w:p w:rsidR="00B40DCA" w:rsidRDefault="00912203">
      <w:pPr>
        <w:pStyle w:val="ProductList-SubClauseHeading"/>
        <w:outlineLvl w:val="4"/>
      </w:pPr>
      <w:r>
        <w:t>Acceptatietests en feedback</w:t>
      </w:r>
    </w:p>
    <w:p w:rsidR="00B40DCA" w:rsidRDefault="00912203">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B40DCA" w:rsidRDefault="00B40DCA">
      <w:pPr>
        <w:pStyle w:val="ProductList-BodyIndented"/>
      </w:pPr>
    </w:p>
    <w:p w:rsidR="00B40DCA" w:rsidRDefault="00912203">
      <w:pPr>
        <w:pStyle w:val="ProductList-SubClauseHeading"/>
        <w:outlineLvl w:val="4"/>
      </w:pPr>
      <w:r>
        <w:t>Windows Server 2016 Remote Desktop Services</w:t>
      </w:r>
    </w:p>
    <w:p w:rsidR="00B40DCA" w:rsidRDefault="00912203">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B40DCA" w:rsidRDefault="00B40DCA">
      <w:pPr>
        <w:pStyle w:val="ProductList-BodyIndented"/>
      </w:pPr>
    </w:p>
    <w:p w:rsidR="00B40DCA" w:rsidRDefault="00912203">
      <w:pPr>
        <w:pStyle w:val="ProductList-SubClauseHeading"/>
        <w:outlineLvl w:val="4"/>
      </w:pPr>
      <w:r>
        <w:t>Windows Embedded-producten</w:t>
      </w:r>
    </w:p>
    <w:p w:rsidR="00B40DCA" w:rsidRDefault="00912203">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B40DCA">
      <w:pPr>
        <w:sectPr w:rsidR="00B40DCA">
          <w:headerReference w:type="default" r:id="rId33"/>
          <w:footerReference w:type="default" r:id="rId34"/>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34" w:name="_Sec547"/>
      <w:bookmarkEnd w:id="12"/>
      <w:r>
        <w:t>Software</w:t>
      </w:r>
      <w:r>
        <w:fldChar w:fldCharType="begin"/>
      </w:r>
      <w:r>
        <w:instrText xml:space="preserve"> TC "</w:instrText>
      </w:r>
      <w:bookmarkStart w:id="35" w:name="_Toc7425963"/>
      <w:r>
        <w:instrText>Software</w:instrText>
      </w:r>
      <w:bookmarkEnd w:id="35"/>
      <w:r>
        <w:instrText>" \l 1</w:instrText>
      </w:r>
      <w:r>
        <w:fldChar w:fldCharType="end"/>
      </w:r>
    </w:p>
    <w:p w:rsidR="00B40DCA" w:rsidRDefault="00912203">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5964"/>
      <w:r>
        <w:instrText>Advanced Threat Analytics</w:instrText>
      </w:r>
      <w:bookmarkEnd w:id="37"/>
      <w:r>
        <w:instrText>" \l 2</w:instrText>
      </w:r>
      <w:r>
        <w:fldChar w:fldCharType="end"/>
      </w:r>
    </w:p>
    <w:p w:rsidR="00B40DCA" w:rsidRDefault="00912203">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FFFFFF"/>
              <w:right w:val="none" w:sz="4" w:space="0" w:color="6E6E6E"/>
            </w:tcBorders>
          </w:tcPr>
          <w:p w:rsidR="00B40DCA" w:rsidRDefault="00912203">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40DCA" w:rsidRDefault="0091220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0DCA" w:rsidRDefault="0091220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2.1 Beperkingen per land</w:t>
      </w:r>
    </w:p>
    <w:p w:rsidR="00B40DCA" w:rsidRDefault="00912203">
      <w:pPr>
        <w:pStyle w:val="ProductList-Body"/>
      </w:pPr>
      <w:r>
        <w:t>Klanten mogen Advanced Threat Analytics 2016 niet downloaden voor gebruik of distributie in de Volksrepubliek China.</w:t>
      </w:r>
    </w:p>
    <w:p w:rsidR="00B40DCA" w:rsidRDefault="00B40DCA">
      <w:pPr>
        <w:pStyle w:val="ProductList-Body"/>
      </w:pPr>
    </w:p>
    <w:p w:rsidR="00B40DCA" w:rsidRDefault="00912203">
      <w:pPr>
        <w:pStyle w:val="ProductList-ClauseHeading"/>
        <w:outlineLvl w:val="3"/>
      </w:pPr>
      <w:r>
        <w:t>2.2 Academic-klanten</w:t>
      </w:r>
    </w:p>
    <w:p w:rsidR="00B40DCA" w:rsidRDefault="00912203">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Advanced Threat Analytics 2016 (Gebruikers-ML of OSE-ML)</w:t>
            </w:r>
          </w:p>
          <w:p w:rsidR="00B40DCA" w:rsidRDefault="00912203">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Azure Advanced Threat Protection for Users (Gebruikers-SL)</w:t>
            </w:r>
          </w:p>
          <w:p w:rsidR="00B40DCA" w:rsidRDefault="00912203">
            <w:pPr>
              <w:pStyle w:val="ProductList-TableBody"/>
            </w:pPr>
            <w:r>
              <w:t xml:space="preserve">Beheerlicentie-equivalente Licentie (zie </w:t>
            </w:r>
            <w:hyperlink w:anchor="_Sec591">
              <w:r>
                <w:rPr>
                  <w:color w:val="00467F"/>
                  <w:u w:val="single"/>
                </w:rPr>
                <w:t>Bijlage A</w:t>
              </w:r>
            </w:hyperlink>
            <w:r>
              <w:t>)</w:t>
            </w:r>
          </w:p>
        </w:tc>
      </w:tr>
    </w:tbl>
    <w:p w:rsidR="00B40DCA" w:rsidRDefault="00B40DCA">
      <w:pPr>
        <w:pStyle w:val="ProductList-Body"/>
      </w:pPr>
    </w:p>
    <w:p w:rsidR="00B40DCA" w:rsidRDefault="00912203">
      <w:pPr>
        <w:pStyle w:val="ProductList-ClauseHeading"/>
        <w:outlineLvl w:val="3"/>
      </w:pPr>
      <w:r>
        <w:t>3.2 Gebruik waarvoor een beheerlicentie vereist is</w:t>
      </w:r>
    </w:p>
    <w:p w:rsidR="00B40DCA" w:rsidRDefault="00912203">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B40DCA" w:rsidRDefault="00B40DCA">
      <w:pPr>
        <w:pStyle w:val="ProductList-Body"/>
      </w:pPr>
    </w:p>
    <w:p w:rsidR="00B40DCA" w:rsidRDefault="00912203">
      <w:pPr>
        <w:pStyle w:val="ProductList-ClauseHeading"/>
        <w:outlineLvl w:val="3"/>
      </w:pPr>
      <w:r>
        <w:t>3.3 Licentievoorwaarden van derden voor opensourcecomponenten</w:t>
      </w:r>
    </w:p>
    <w:p w:rsidR="00B40DCA" w:rsidRDefault="009122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B40DCA" w:rsidRDefault="0091220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42" w:name="_Sec592"/>
      <w:r>
        <w:t>BizTalk</w:t>
      </w:r>
      <w:bookmarkEnd w:id="42"/>
      <w:r>
        <w:fldChar w:fldCharType="begin"/>
      </w:r>
      <w:r>
        <w:instrText xml:space="preserve"> TC "</w:instrText>
      </w:r>
      <w:bookmarkStart w:id="43" w:name="_Toc7425965"/>
      <w:r>
        <w:instrText>BizTalk</w:instrText>
      </w:r>
      <w:bookmarkEnd w:id="43"/>
      <w:r>
        <w:instrText>" \l 2</w:instrText>
      </w:r>
      <w:r>
        <w:fldChar w:fldCharType="end"/>
      </w:r>
    </w:p>
    <w:p w:rsidR="00B40DCA" w:rsidRDefault="00912203">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40DCA" w:rsidRDefault="00912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0DCA" w:rsidRDefault="009122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0DCA" w:rsidRDefault="00912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0DCA" w:rsidRDefault="00912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6E6E6E"/>
              <w:right w:val="none" w:sz="4" w:space="0" w:color="6E6E6E"/>
            </w:tcBorders>
          </w:tcPr>
          <w:p w:rsidR="00B40DCA" w:rsidRDefault="0091220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0DCA" w:rsidRDefault="00B40D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0DCA" w:rsidRDefault="00B40D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BizTalk Server Branch en Standard Edition</w:t>
      </w:r>
    </w:p>
    <w:p w:rsidR="00B40DCA" w:rsidRDefault="00912203">
      <w:pPr>
        <w:pStyle w:val="ProductList-SubClauseHeading"/>
        <w:outlineLvl w:val="4"/>
      </w:pPr>
      <w:r>
        <w:t>3.1.1 Beperking op het gebruik</w:t>
      </w:r>
    </w:p>
    <w:p w:rsidR="00B40DCA" w:rsidRDefault="00912203">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B40DCA">
      <w:pPr>
        <w:pStyle w:val="ProductList-BodyIndented"/>
      </w:pPr>
    </w:p>
    <w:p w:rsidR="00B40DCA" w:rsidRDefault="00912203">
      <w:pPr>
        <w:pStyle w:val="ProductList-SubClauseHeading"/>
        <w:outlineLvl w:val="4"/>
      </w:pPr>
      <w:r>
        <w:t>3.1.2 Office Web Component</w:t>
      </w:r>
    </w:p>
    <w:p w:rsidR="00B40DCA" w:rsidRDefault="00912203">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B40DCA" w:rsidRDefault="00B40DCA">
      <w:pPr>
        <w:pStyle w:val="ProductList-BodyIndented"/>
      </w:pPr>
    </w:p>
    <w:p w:rsidR="00B40DCA" w:rsidRDefault="00912203">
      <w:pPr>
        <w:pStyle w:val="ProductList-ClauseHeading"/>
        <w:outlineLvl w:val="3"/>
      </w:pPr>
      <w:r>
        <w:t>3.2 BizTalk Server Branch Edition</w:t>
      </w:r>
    </w:p>
    <w:p w:rsidR="00B40DCA" w:rsidRDefault="00912203">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B40DCA" w:rsidRDefault="00912203" w:rsidP="00912203">
      <w:pPr>
        <w:pStyle w:val="ProductList-Bullet"/>
        <w:numPr>
          <w:ilvl w:val="0"/>
          <w:numId w:val="19"/>
        </w:numPr>
      </w:pPr>
      <w:r>
        <w:t xml:space="preserve">fungeren als centraal punt in een ʹhub and spokeʹ-netwerkmodel, </w:t>
      </w:r>
    </w:p>
    <w:p w:rsidR="00B40DCA" w:rsidRDefault="00912203" w:rsidP="00912203">
      <w:pPr>
        <w:pStyle w:val="ProductList-Bullet"/>
        <w:numPr>
          <w:ilvl w:val="0"/>
          <w:numId w:val="19"/>
        </w:numPr>
      </w:pPr>
      <w:r>
        <w:t xml:space="preserve">bedrijfsbrede communicatie met andere Servers of apparaten centraliseren, of </w:t>
      </w:r>
    </w:p>
    <w:p w:rsidR="00B40DCA" w:rsidRDefault="00912203" w:rsidP="00912203">
      <w:pPr>
        <w:pStyle w:val="ProductList-Bullet"/>
        <w:numPr>
          <w:ilvl w:val="0"/>
          <w:numId w:val="19"/>
        </w:numPr>
      </w:pPr>
      <w:r>
        <w:t>bedrijfsprocessen automatiseren binnen divisies, bedrijfsonderdelen of filialen.</w:t>
      </w:r>
    </w:p>
    <w:p w:rsidR="00B40DCA" w:rsidRDefault="00B40DCA">
      <w:pPr>
        <w:pStyle w:val="ProductList-Body"/>
      </w:pPr>
    </w:p>
    <w:p w:rsidR="00B40DCA" w:rsidRDefault="00912203">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BizTalk Server Related Schemas en Templates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BAM Event APIs and Interceptors en Administration Tools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Development Tools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MQHelper.dll</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SOAP Receive Adapter</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UDDI</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2"/>
      </w:pPr>
      <w:bookmarkStart w:id="47" w:name="_Sec596"/>
      <w:r>
        <w:t>4. Software Assurance</w:t>
      </w:r>
      <w:bookmarkEnd w:id="47"/>
    </w:p>
    <w:p w:rsidR="00B40DCA" w:rsidRDefault="00B40DCA">
      <w:pPr>
        <w:pStyle w:val="ProductList-Body"/>
      </w:pPr>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4.1 Biz Talk Server 2016 Enterprise – Unlimited Virtualization</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B40DCA" w:rsidRDefault="00B40DCA">
      <w:pPr>
        <w:pStyle w:val="ProductList-Body"/>
      </w:pPr>
    </w:p>
    <w:p w:rsidR="00B40DCA" w:rsidRDefault="00912203">
      <w:pPr>
        <w:pStyle w:val="ProductList-ClauseHeading"/>
        <w:outlineLvl w:val="3"/>
      </w:pPr>
      <w:r>
        <w:t>4.2 Biz Talk Server Feature Packs</w:t>
      </w:r>
    </w:p>
    <w:p w:rsidR="00B40DCA" w:rsidRDefault="00912203">
      <w:pPr>
        <w:pStyle w:val="ProductList-Body"/>
      </w:pPr>
      <w:r>
        <w:t>De Klant is gerechtigd om Feature Packs te gebruiken die beschikbaar komen tijdens de looptijd van de SA-dekking.</w:t>
      </w:r>
    </w:p>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48" w:name="_Sec597"/>
      <w:r>
        <w:t>CAL Suites</w:t>
      </w:r>
      <w:bookmarkEnd w:id="48"/>
      <w:r>
        <w:fldChar w:fldCharType="begin"/>
      </w:r>
      <w:r>
        <w:instrText xml:space="preserve"> TC "</w:instrText>
      </w:r>
      <w:bookmarkStart w:id="49" w:name="_Toc7425966"/>
      <w:r>
        <w:instrText>CAL Suites</w:instrText>
      </w:r>
      <w:bookmarkEnd w:id="49"/>
      <w:r>
        <w:instrText>" \l 2</w:instrText>
      </w:r>
      <w:r>
        <w:fldChar w:fldCharType="end"/>
      </w:r>
    </w:p>
    <w:p w:rsidR="00B40DCA" w:rsidRDefault="00912203">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B40DCA">
      <w:pPr>
        <w:pStyle w:val="ProductList-Body"/>
      </w:pPr>
    </w:p>
    <w:p w:rsidR="00B40DCA" w:rsidRDefault="00912203">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3"/>
      </w:pPr>
      <w:r>
        <w:t>2.1 Procedure voor het bepalen van de toepasselijke gebruiksrechten voor CAL Suites</w:t>
      </w:r>
    </w:p>
    <w:p w:rsidR="00B40DCA" w:rsidRDefault="00912203">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B40DCA" w:rsidRDefault="00B40DCA">
      <w:pPr>
        <w:pStyle w:val="ProductList-Body"/>
      </w:pPr>
    </w:p>
    <w:p w:rsidR="00B40DCA" w:rsidRDefault="00912203">
      <w:pPr>
        <w:pStyle w:val="ProductList-ClauseHeading"/>
        <w:outlineLvl w:val="3"/>
      </w:pPr>
      <w:r>
        <w:t>2.2 Componenten van CAL Suite</w:t>
      </w:r>
    </w:p>
    <w:p w:rsidR="00B40DCA" w:rsidRDefault="00912203">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B40DCA" w:rsidRDefault="00B40DCA">
      <w:pPr>
        <w:pStyle w:val="ProductList-Body"/>
      </w:pPr>
    </w:p>
    <w:p w:rsidR="00B40DCA" w:rsidRDefault="00912203">
      <w:pPr>
        <w:pStyle w:val="ProductList-ClauseHeading"/>
        <w:outlineLvl w:val="3"/>
      </w:pPr>
      <w:r>
        <w:t>2.3 CAL Suite Bridge</w:t>
      </w:r>
    </w:p>
    <w:p w:rsidR="00B40DCA" w:rsidRDefault="00912203">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Kwalificerende Online Diensten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365 E1 en Microsoft Intune</w:t>
            </w:r>
            <w:r>
              <w:fldChar w:fldCharType="begin"/>
            </w:r>
            <w:r>
              <w:instrText xml:space="preserve"> XE "Office 365 E1 en Microsoft Intune" </w:instrText>
            </w:r>
            <w:r>
              <w:fldChar w:fldCharType="end"/>
            </w:r>
            <w:r>
              <w:t>, of</w:t>
            </w:r>
          </w:p>
          <w:p w:rsidR="00B40DCA" w:rsidRDefault="00912203">
            <w:pPr>
              <w:pStyle w:val="ProductList-TableBody"/>
            </w:pPr>
            <w:r>
              <w:t>Office 365 E3 en Microsoft Intune</w:t>
            </w:r>
            <w:r>
              <w:fldChar w:fldCharType="begin"/>
            </w:r>
            <w:r>
              <w:instrText xml:space="preserve"> XE "Office 365 E3 en Microsoft Intune" </w:instrText>
            </w:r>
            <w:r>
              <w:fldChar w:fldCharType="end"/>
            </w:r>
            <w:r>
              <w:t>, of</w:t>
            </w:r>
          </w:p>
          <w:p w:rsidR="00B40DCA" w:rsidRDefault="00912203">
            <w:pPr>
              <w:pStyle w:val="ProductList-TableBody"/>
            </w:pPr>
            <w:r>
              <w:t>Office 365 E5 en Microsoft Intune</w:t>
            </w:r>
            <w:r>
              <w:fldChar w:fldCharType="begin"/>
            </w:r>
            <w:r>
              <w:instrText xml:space="preserve"> XE "Office 365 E5 en Microsoft Intune"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Intune</w:t>
            </w:r>
            <w:r>
              <w:fldChar w:fldCharType="begin"/>
            </w:r>
            <w:r>
              <w:instrText xml:space="preserve"> XE "Microsoft Intune"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Mobility + Security E3</w:t>
            </w:r>
            <w:r>
              <w:fldChar w:fldCharType="begin"/>
            </w:r>
            <w:r>
              <w:instrText xml:space="preserve"> XE "Enterprise Mobility + Security E3" </w:instrText>
            </w:r>
            <w:r>
              <w:fldChar w:fldCharType="end"/>
            </w:r>
            <w:r>
              <w:t>, of</w:t>
            </w:r>
          </w:p>
          <w:p w:rsidR="00B40DCA" w:rsidRDefault="00912203">
            <w:pPr>
              <w:pStyle w:val="ProductList-TableBody"/>
            </w:pPr>
            <w:r>
              <w:t>Enterprise Mobility + Security E5</w:t>
            </w:r>
            <w:r>
              <w:fldChar w:fldCharType="begin"/>
            </w:r>
            <w:r>
              <w:instrText xml:space="preserve"> XE "Enterprise Mobility + Security E5"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365 E3</w:t>
            </w:r>
            <w:r>
              <w:fldChar w:fldCharType="begin"/>
            </w:r>
            <w:r>
              <w:instrText xml:space="preserve"> XE "Office 365 E3" </w:instrText>
            </w:r>
            <w:r>
              <w:fldChar w:fldCharType="end"/>
            </w:r>
            <w:r>
              <w:t>, of</w:t>
            </w:r>
          </w:p>
          <w:p w:rsidR="00B40DCA" w:rsidRDefault="00912203">
            <w:pPr>
              <w:pStyle w:val="ProductList-TableBody"/>
            </w:pPr>
            <w:r>
              <w:t>Office 365 E5</w:t>
            </w:r>
            <w:r>
              <w:fldChar w:fldCharType="begin"/>
            </w:r>
            <w:r>
              <w:instrText xml:space="preserve"> XE "Office 365 E5"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365 E3 en Microsoft Intune</w:t>
            </w:r>
            <w:r>
              <w:fldChar w:fldCharType="begin"/>
            </w:r>
            <w:r>
              <w:instrText xml:space="preserve"> XE "Office 365 E3 en Microsoft Intune" </w:instrText>
            </w:r>
            <w:r>
              <w:fldChar w:fldCharType="end"/>
            </w:r>
            <w:r>
              <w:t>, of</w:t>
            </w:r>
          </w:p>
          <w:p w:rsidR="00B40DCA" w:rsidRDefault="00912203">
            <w:pPr>
              <w:pStyle w:val="ProductList-TableBody"/>
            </w:pPr>
            <w:r>
              <w:t>Office 365 E5 en Microsoft Intune</w:t>
            </w:r>
            <w:r>
              <w:fldChar w:fldCharType="begin"/>
            </w:r>
            <w:r>
              <w:instrText xml:space="preserve"> XE "Office 365 E5 en Microsoft Intune"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Intune</w:t>
            </w:r>
            <w:r>
              <w:fldChar w:fldCharType="begin"/>
            </w:r>
            <w:r>
              <w:instrText xml:space="preserve"> XE "Microsoft Intune" </w:instrText>
            </w:r>
            <w:r>
              <w:fldChar w:fldCharType="end"/>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Mobility + Security E3</w:t>
            </w:r>
            <w:r>
              <w:fldChar w:fldCharType="begin"/>
            </w:r>
            <w:r>
              <w:instrText xml:space="preserve"> XE "Enterprise Mobility + Security E3" </w:instrText>
            </w:r>
            <w:r>
              <w:fldChar w:fldCharType="end"/>
            </w:r>
            <w:r>
              <w:t>, of</w:t>
            </w:r>
          </w:p>
          <w:p w:rsidR="00B40DCA" w:rsidRDefault="00912203">
            <w:pPr>
              <w:pStyle w:val="ProductList-TableBody"/>
            </w:pPr>
            <w:r>
              <w:t>Enterprise Mobility + Security E5</w:t>
            </w:r>
            <w:r>
              <w:fldChar w:fldCharType="begin"/>
            </w:r>
            <w:r>
              <w:instrText xml:space="preserve"> XE "Enterprise Mobility + Security E5" </w:instrText>
            </w:r>
            <w:r>
              <w:fldChar w:fldCharType="end"/>
            </w:r>
          </w:p>
        </w:tc>
      </w:tr>
    </w:tbl>
    <w:p w:rsidR="00B40DCA" w:rsidRDefault="00B40DCA">
      <w:pPr>
        <w:pStyle w:val="ProductList-Body"/>
      </w:pPr>
    </w:p>
    <w:p w:rsidR="00B40DCA" w:rsidRDefault="00912203">
      <w:pPr>
        <w:pStyle w:val="ProductList-ClauseHeading"/>
        <w:outlineLvl w:val="3"/>
      </w:pPr>
      <w:r>
        <w:t>2.4 CAL's voor studenten (Academic Open License en Academic Select)</w:t>
      </w:r>
    </w:p>
    <w:p w:rsidR="00B40DCA" w:rsidRDefault="00912203">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B40DCA" w:rsidRDefault="00912203">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Academic-programma's</w:t>
      </w:r>
    </w:p>
    <w:p w:rsidR="00B40DCA" w:rsidRDefault="00912203">
      <w:pPr>
        <w:pStyle w:val="ProductList-Body"/>
      </w:pPr>
      <w:r>
        <w:t>Het volgende is van toepassing op klanten in Academic Volume Licensing-programma's.</w:t>
      </w:r>
    </w:p>
    <w:p w:rsidR="00B40DCA" w:rsidRDefault="00B40DCA">
      <w:pPr>
        <w:pStyle w:val="ProductList-Body"/>
      </w:pPr>
    </w:p>
    <w:p w:rsidR="00B40DCA" w:rsidRDefault="00912203">
      <w:pPr>
        <w:pStyle w:val="ProductList-SubClauseHeading"/>
        <w:outlineLvl w:val="4"/>
      </w:pPr>
      <w:r>
        <w:t>3.1.1 Exchange Online Archiving for Exchange Server A</w:t>
      </w:r>
    </w:p>
    <w:p w:rsidR="00B40DCA" w:rsidRDefault="00912203">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B40DCA" w:rsidRDefault="0091220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p w:rsidR="00B40DCA" w:rsidRDefault="00912203">
      <w:pPr>
        <w:pStyle w:val="ProductList-ClauseHeading"/>
        <w:outlineLvl w:val="3"/>
      </w:pPr>
      <w:r>
        <w:t>4.1 Aanvullende gebruiksrechten voor Microsoft 365-gebruikers</w:t>
      </w:r>
    </w:p>
    <w:p w:rsidR="00B40DCA" w:rsidRDefault="00912203">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rsidR="00B40DCA" w:rsidRDefault="00B40DCA">
      <w:pPr>
        <w:pStyle w:val="ProductList-Body"/>
      </w:pPr>
    </w:p>
    <w:p w:rsidR="00B40DCA" w:rsidRDefault="00912203">
      <w:pPr>
        <w:pStyle w:val="ProductList-ClauseHeading"/>
        <w:outlineLvl w:val="3"/>
      </w:pPr>
      <w:r>
        <w:t>4.2 Online Diensten die zijn inbegrepen bij Enterprise CAL Suite</w:t>
      </w:r>
    </w:p>
    <w:p w:rsidR="00B40DCA" w:rsidRDefault="00912203">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5967"/>
      <w:r>
        <w:instrText>Core Infrastructure Server (CIS) Suite</w:instrText>
      </w:r>
      <w:bookmarkEnd w:id="55"/>
      <w:r>
        <w:instrText>" \l 2</w:instrText>
      </w:r>
      <w:r>
        <w:fldChar w:fldCharType="end"/>
      </w:r>
    </w:p>
    <w:p w:rsidR="00B40DCA" w:rsidRDefault="00912203">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40DCA" w:rsidRDefault="0091220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2.1 Software inbegrepen in CIS Suite Standard</w:t>
      </w:r>
    </w:p>
    <w:p w:rsidR="00B40DCA" w:rsidRDefault="00912203">
      <w:pPr>
        <w:pStyle w:val="ProductList-Body"/>
      </w:pPr>
      <w:r>
        <w:t>CIS Suite Standard bevat de nieuwste versies van Windows Server Standard en System Center Standard die beschikbaar zijn gekomen tijdens de SA-dekking van de Klant.</w:t>
      </w:r>
    </w:p>
    <w:p w:rsidR="00B40DCA" w:rsidRDefault="00B40DCA">
      <w:pPr>
        <w:pStyle w:val="ProductList-Body"/>
      </w:pPr>
    </w:p>
    <w:p w:rsidR="00B40DCA" w:rsidRDefault="00912203">
      <w:pPr>
        <w:pStyle w:val="ProductList-ClauseHeading"/>
        <w:outlineLvl w:val="3"/>
      </w:pPr>
      <w:r>
        <w:t>2.2 Software inbegrepen in CIS Suite Datacenter</w:t>
      </w:r>
    </w:p>
    <w:p w:rsidR="00B40DCA" w:rsidRDefault="00912203">
      <w:pPr>
        <w:pStyle w:val="ProductList-Body"/>
      </w:pPr>
      <w:r>
        <w:t>CIS Suite Datacenter bevat de nieuwste versies van Windows Server Datacenter en System Center Datacenter die beschikbaar zijn gekomen tijdens de SA-dekking van de Klant.</w:t>
      </w:r>
    </w:p>
    <w:p w:rsidR="00B40DCA" w:rsidRDefault="00912203">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Toepasselijke Gebruiksrechten.</w:t>
      </w:r>
    </w:p>
    <w:p w:rsidR="00B40DCA" w:rsidRDefault="00912203">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B40DCA">
      <w:pPr>
        <w:pStyle w:val="ProductList-Body"/>
      </w:pPr>
    </w:p>
    <w:p w:rsidR="00B40DCA" w:rsidRDefault="00912203">
      <w:pPr>
        <w:pStyle w:val="ProductList-ClauseHeading"/>
        <w:outlineLvl w:val="3"/>
      </w:pPr>
      <w:r>
        <w:t>3.2 Toewijzing van Serverlicenties en Beheerlicenties</w:t>
      </w:r>
    </w:p>
    <w:p w:rsidR="00B40DCA" w:rsidRDefault="00912203">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B40DCA">
      <w:pPr>
        <w:pStyle w:val="ProductList-Body"/>
      </w:pPr>
    </w:p>
    <w:p w:rsidR="00B40DCA" w:rsidRDefault="00912203">
      <w:pPr>
        <w:pStyle w:val="ProductList-ClauseHeading"/>
        <w:outlineLvl w:val="3"/>
      </w:pPr>
      <w:r>
        <w:t>3.3 Aanvullende voorwaarden</w:t>
      </w:r>
    </w:p>
    <w:p w:rsidR="00B40DCA" w:rsidRDefault="00912203">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B40DCA" w:rsidRDefault="00B40DCA">
      <w:pPr>
        <w:pStyle w:val="ProductList-Body"/>
      </w:pPr>
    </w:p>
    <w:p w:rsidR="00B40DCA" w:rsidRDefault="00912203">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B40DCA" w:rsidRDefault="0091220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en </w:t>
            </w:r>
            <w:hyperlink r:id="rId39">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4.1 Microsoft Azure Hybrid Benefit voor Windows Server</w:t>
      </w:r>
    </w:p>
    <w:p w:rsidR="00B40DCA" w:rsidRDefault="0091220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B40DCA" w:rsidRDefault="00B40DCA">
      <w:pPr>
        <w:pStyle w:val="ProductList-Body"/>
      </w:pPr>
    </w:p>
    <w:p w:rsidR="00B40DCA" w:rsidRDefault="00912203">
      <w:pPr>
        <w:pStyle w:val="ProductList-ClauseHeading"/>
        <w:outlineLvl w:val="3"/>
      </w:pPr>
      <w:r>
        <w:t>4.2 Halfjaarlijkse Channelreleases</w:t>
      </w:r>
    </w:p>
    <w:p w:rsidR="00B40DCA" w:rsidRDefault="00912203">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B40DCA" w:rsidRDefault="00B40DCA">
      <w:pPr>
        <w:pStyle w:val="ProductList-Body"/>
      </w:pPr>
    </w:p>
    <w:p w:rsidR="00B40DCA" w:rsidRDefault="00912203">
      <w:pPr>
        <w:pStyle w:val="ProductList-ClauseHeading"/>
        <w:outlineLvl w:val="3"/>
      </w:pPr>
      <w:r>
        <w:t>4.3 Rechten voor System Center Configuration Manager Current Branch</w:t>
      </w:r>
    </w:p>
    <w:p w:rsidR="00B40DCA" w:rsidRDefault="00912203">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B40DCA" w:rsidRDefault="00B40DCA">
      <w:pPr>
        <w:pStyle w:val="ProductList-Body"/>
      </w:pPr>
    </w:p>
    <w:p w:rsidR="00B40DCA" w:rsidRDefault="00912203">
      <w:pPr>
        <w:pStyle w:val="ProductList-ClauseHeading"/>
        <w:outlineLvl w:val="3"/>
      </w:pPr>
      <w:r>
        <w:t>4.4 Software Assurance-rechten en -benefits voor abonnementslicenties</w:t>
      </w:r>
    </w:p>
    <w:p w:rsidR="00B40DCA" w:rsidRDefault="00912203">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B40DCA" w:rsidRDefault="00B40DCA">
      <w:pPr>
        <w:pStyle w:val="ProductList-Body"/>
      </w:pPr>
    </w:p>
    <w:p w:rsidR="00B40DCA" w:rsidRDefault="00912203">
      <w:pPr>
        <w:pStyle w:val="ProductList-ClauseHeading"/>
        <w:outlineLvl w:val="3"/>
      </w:pPr>
      <w:r>
        <w:t>4.5 Server en Cloud Enrollment (SCE) - Rechten voor het beheren van OSE´s op Microsoft Azure op grond van CIS Suite-licenties</w:t>
      </w:r>
    </w:p>
    <w:p w:rsidR="00B40DCA" w:rsidRDefault="00912203">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B40DCA" w:rsidRDefault="00912203">
      <w:pPr>
        <w:pStyle w:val="ProductList-Body"/>
        <w:ind w:left="720"/>
      </w:pPr>
      <w:r>
        <w:t>• Windows Server Virtual Machine-instances (inclusief Instances geïmplementeerd onder Azure HUB)</w:t>
      </w:r>
    </w:p>
    <w:p w:rsidR="00B40DCA" w:rsidRDefault="00912203">
      <w:pPr>
        <w:pStyle w:val="ProductList-Body"/>
        <w:ind w:left="720"/>
      </w:pPr>
      <w:r>
        <w:t>• Cloud Services-instances (webrol en werkersrol)</w:t>
      </w:r>
    </w:p>
    <w:p w:rsidR="00B40DCA" w:rsidRDefault="00912203">
      <w:pPr>
        <w:pStyle w:val="ProductList-Body"/>
        <w:ind w:left="720"/>
      </w:pPr>
      <w:r>
        <w:t>• Opslagaccounts</w:t>
      </w:r>
    </w:p>
    <w:p w:rsidR="00B40DCA" w:rsidRDefault="00912203">
      <w:pPr>
        <w:pStyle w:val="ProductList-Body"/>
        <w:ind w:left="720"/>
      </w:pPr>
      <w:r>
        <w:t>• SQL-databases</w:t>
      </w:r>
    </w:p>
    <w:p w:rsidR="00B40DCA" w:rsidRDefault="00912203">
      <w:pPr>
        <w:pStyle w:val="ProductList-Body"/>
        <w:ind w:left="720"/>
      </w:pPr>
      <w:r>
        <w:t>• Websites-instances</w:t>
      </w:r>
    </w:p>
    <w:p w:rsidR="00B40DCA" w:rsidRDefault="00B40DCA">
      <w:pPr>
        <w:pStyle w:val="ProductList-Body"/>
      </w:pPr>
    </w:p>
    <w:p w:rsidR="00B40DCA" w:rsidRDefault="00912203">
      <w:pPr>
        <w:pStyle w:val="ProductList-ClauseHeading"/>
        <w:outlineLvl w:val="3"/>
      </w:pPr>
      <w:r>
        <w:t>4.6 Aanbieding verlenging Software Assurance voor Windows Server en System Center</w:t>
      </w:r>
    </w:p>
    <w:p w:rsidR="00B40DCA" w:rsidRDefault="00912203">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Kolom B</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Infrastructure Server Suite Standard (pakket met 2 Core-licenties)</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Infrastructure Server Suite Datacenter (pakket met 2 Core-licenties)</w:t>
            </w:r>
          </w:p>
        </w:tc>
      </w:tr>
    </w:tbl>
    <w:p w:rsidR="00B40DCA" w:rsidRDefault="00912203">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60" w:name="_Sec862"/>
      <w:r>
        <w:t>Forefront</w:t>
      </w:r>
      <w:bookmarkEnd w:id="60"/>
      <w:r>
        <w:fldChar w:fldCharType="begin"/>
      </w:r>
      <w:r>
        <w:instrText xml:space="preserve"> TC "</w:instrText>
      </w:r>
      <w:bookmarkStart w:id="61" w:name="_Toc7425968"/>
      <w:r>
        <w:instrText>Forefront</w:instrText>
      </w:r>
      <w:bookmarkEnd w:id="61"/>
      <w:r>
        <w:instrText>" \l 2</w:instrText>
      </w:r>
      <w:r>
        <w:fldChar w:fldCharType="end"/>
      </w:r>
    </w:p>
    <w:p w:rsidR="00B40DCA" w:rsidRDefault="00912203">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BFBFBF"/>
              <w:bottom w:val="none" w:sz="4" w:space="0" w:color="BFBFBF"/>
              <w:right w:val="none" w:sz="4" w:space="0" w:color="6E6E6E"/>
            </w:tcBorders>
          </w:tcPr>
          <w:p w:rsidR="00B40DCA" w:rsidRDefault="0091220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40DCA" w:rsidRDefault="00912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2.1 Forefront Identity Manager 2010 – Windows Live Edition</w:t>
      </w:r>
    </w:p>
    <w:p w:rsidR="00B40DCA" w:rsidRDefault="00912203">
      <w:pPr>
        <w:pStyle w:val="ProductList-Body"/>
      </w:pPr>
      <w:r>
        <w:t>Forefront Identity Manager 2010 – Windows Live Edition is de volgende versie van Identity Lifecycle Manager 2007 – Windows Live Edition.</w:t>
      </w:r>
    </w:p>
    <w:p w:rsidR="00B40DCA" w:rsidRDefault="00912203">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Identiteitsgegevens importeren: Forefront Identity Manager 2010 R2 Windows Live Edition</w:t>
      </w:r>
    </w:p>
    <w:p w:rsidR="00B40DCA" w:rsidRDefault="00912203">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B40DCA" w:rsidRDefault="00B40DCA">
      <w:pPr>
        <w:pStyle w:val="ProductList-Body"/>
      </w:pPr>
    </w:p>
    <w:p w:rsidR="00B40DCA" w:rsidRDefault="00912203">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5969"/>
      <w:r>
        <w:instrText>Microsoft Dynamics 365 On-premises</w:instrText>
      </w:r>
      <w:bookmarkEnd w:id="67"/>
      <w:r>
        <w:instrText>" \l 2</w:instrText>
      </w:r>
      <w:r>
        <w:fldChar w:fldCharType="end"/>
      </w:r>
    </w:p>
    <w:p w:rsidR="00B40DCA" w:rsidRDefault="00912203">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9F9F9F"/>
              <w:right w:val="none" w:sz="4" w:space="0" w:color="6E6E6E"/>
            </w:tcBorders>
          </w:tcPr>
          <w:p w:rsidR="00B40DCA" w:rsidRDefault="00912203">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B40DCA" w:rsidRDefault="0091220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9F9F9F"/>
              <w:left w:val="none" w:sz="4" w:space="0" w:color="6E6E6E"/>
              <w:bottom w:val="dashed" w:sz="4" w:space="0" w:color="BFBFBF"/>
              <w:right w:val="none" w:sz="4" w:space="0" w:color="6E6E6E"/>
            </w:tcBorders>
          </w:tcPr>
          <w:p w:rsidR="00B40DCA" w:rsidRDefault="00912203">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B40DCA" w:rsidRDefault="0091220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Dynamics 365 for Team Members, On-premises CAL voor serversoftwaretoegang</w:t>
      </w:r>
    </w:p>
    <w:p w:rsidR="00B40DCA" w:rsidRDefault="00912203">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B40DCA" w:rsidRDefault="00B40DCA">
      <w:pPr>
        <w:pStyle w:val="ProductList-Body"/>
      </w:pPr>
    </w:p>
    <w:p w:rsidR="00B40DCA" w:rsidRDefault="00912203">
      <w:pPr>
        <w:pStyle w:val="ProductList-ClauseHeading"/>
        <w:outlineLvl w:val="3"/>
      </w:pPr>
      <w:r>
        <w:t>3.2 Dynamics 365 for Sales, On-premises CAL voor serversoftwaretoegang</w:t>
      </w:r>
    </w:p>
    <w:p w:rsidR="00B40DCA" w:rsidRDefault="00912203">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On-premises CAL voor Dynamics 365 for Sales (Apparaat en Gebruiker)</w:t>
            </w:r>
          </w:p>
          <w:p w:rsidR="00B40DCA" w:rsidRDefault="00912203">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B40DCA" w:rsidRDefault="00B40DCA">
      <w:pPr>
        <w:pStyle w:val="ProductList-Body"/>
      </w:pPr>
    </w:p>
    <w:p w:rsidR="00B40DCA" w:rsidRDefault="00912203">
      <w:pPr>
        <w:pStyle w:val="ProductList-ClauseHeading"/>
        <w:outlineLvl w:val="3"/>
      </w:pPr>
      <w:r>
        <w:t>3.3 Dynamics 365 for Customer Service, On-premises CAL voor serversoftwaretoegang</w:t>
      </w:r>
    </w:p>
    <w:p w:rsidR="00B40DCA" w:rsidRDefault="00912203">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3.4 Dynamics 365 for Operations, On-premises CAL voor serversoftwaretoegang</w:t>
      </w:r>
    </w:p>
    <w:p w:rsidR="00B40DCA" w:rsidRDefault="00912203">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 xml:space="preserve">CAL-equivalente licentie (zie </w:t>
            </w:r>
            <w:hyperlink r:id="rId42">
              <w:r>
                <w:rPr>
                  <w:color w:val="00467F"/>
                  <w:u w:val="single"/>
                </w:rPr>
                <w:t>Bijlage A</w:t>
              </w:r>
            </w:hyperlink>
            <w:r>
              <w:t>)</w:t>
            </w:r>
          </w:p>
        </w:tc>
      </w:tr>
    </w:tbl>
    <w:p w:rsidR="00B40DCA" w:rsidRDefault="00B40DCA">
      <w:pPr>
        <w:pStyle w:val="ProductList-Body"/>
      </w:pPr>
    </w:p>
    <w:p w:rsidR="00B40DCA" w:rsidRDefault="00912203">
      <w:pPr>
        <w:pStyle w:val="ProductList-ClauseHeading"/>
        <w:outlineLvl w:val="3"/>
      </w:pPr>
      <w:r>
        <w:t>3.5 Dynamics 365 for Operations Activity, On-premises CAL voor serversoftwaretoegang</w:t>
      </w:r>
    </w:p>
    <w:p w:rsidR="00B40DCA" w:rsidRDefault="00912203">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B40DCA" w:rsidRDefault="00B40DCA">
      <w:pPr>
        <w:pStyle w:val="ProductList-Body"/>
      </w:pPr>
    </w:p>
    <w:p w:rsidR="00B40DCA" w:rsidRDefault="00912203">
      <w:pPr>
        <w:pStyle w:val="ProductList-ClauseHeading"/>
        <w:outlineLvl w:val="3"/>
      </w:pPr>
      <w:r>
        <w:t>3.6 Dynamics 365 for Operations Device, On-premises CAL voor serversoftwaretoegang</w:t>
      </w:r>
    </w:p>
    <w:p w:rsidR="00B40DCA" w:rsidRDefault="00912203">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B40DCA" w:rsidRDefault="00B40DCA">
      <w:pPr>
        <w:pStyle w:val="ProductList-ClauseHeading"/>
        <w:outlineLvl w:val="3"/>
      </w:pPr>
    </w:p>
    <w:p w:rsidR="00B40DCA" w:rsidRDefault="00912203">
      <w:pPr>
        <w:pStyle w:val="ProductList-ClauseHeading"/>
        <w:outlineLvl w:val="3"/>
      </w:pPr>
      <w:r>
        <w:t>3.7 Gebruiksrechten voor Dynamics 365 for Operations</w:t>
      </w:r>
    </w:p>
    <w:p w:rsidR="00B40DCA" w:rsidRDefault="00912203">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B40DCA" w:rsidRDefault="00B40DCA">
      <w:pPr>
        <w:pStyle w:val="ProductList-Body"/>
      </w:pPr>
    </w:p>
    <w:p w:rsidR="00B40DCA" w:rsidRDefault="00912203">
      <w:pPr>
        <w:pStyle w:val="ProductList-ClauseHeading"/>
        <w:outlineLvl w:val="3"/>
      </w:pPr>
      <w:r>
        <w:t>3.8 Gebruiksrechten voor Dynamics 365 On-Premises</w:t>
      </w:r>
    </w:p>
    <w:p w:rsidR="00B40DCA" w:rsidRDefault="00912203">
      <w:pPr>
        <w:pStyle w:val="ProductList-SubClauseHeading"/>
        <w:outlineLvl w:val="4"/>
      </w:pPr>
      <w:r>
        <w:t>3.8.1 Servergebruiksrechten voor CAL's voor Dynamics 365</w:t>
      </w:r>
    </w:p>
    <w:p w:rsidR="00B40DCA" w:rsidRDefault="00912203">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rsidR="00B40DCA" w:rsidRDefault="00B40DCA">
      <w:pPr>
        <w:pStyle w:val="ProductList-BodyIndented"/>
      </w:pPr>
    </w:p>
    <w:p w:rsidR="00B40DCA" w:rsidRDefault="00912203">
      <w:pPr>
        <w:pStyle w:val="ProductList-SubClauseHeading"/>
        <w:outlineLvl w:val="4"/>
      </w:pPr>
      <w:r>
        <w:t>3.8.2 Recht op kwalificerende aanbiedingen</w:t>
      </w:r>
    </w:p>
    <w:p w:rsidR="00B40DCA" w:rsidRDefault="00912203">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B40DCA" w:rsidRDefault="00B40DCA">
      <w:pPr>
        <w:pStyle w:val="ProductList-BodyIndented"/>
      </w:pPr>
    </w:p>
    <w:p w:rsidR="00B40DCA" w:rsidRDefault="00912203">
      <w:pPr>
        <w:pStyle w:val="ProductList-SubClauseHeading"/>
        <w:outlineLvl w:val="4"/>
      </w:pPr>
      <w:r>
        <w:t>3.8.3 Dynamics 365 voor CAL's van Team Members</w:t>
      </w:r>
    </w:p>
    <w:p w:rsidR="00B40DCA" w:rsidRDefault="00912203">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3">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rsidR="00B40DCA" w:rsidRDefault="00B40DCA">
      <w:pPr>
        <w:pStyle w:val="ProductList-BodyIndented"/>
      </w:pPr>
    </w:p>
    <w:p w:rsidR="00B40DCA" w:rsidRDefault="00912203">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Microsoft Dynamics Reporting Extensions voor Microsoft Dynamics 365</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Dynamics 365 voor ondersteunde apparaten</w:t>
            </w:r>
          </w:p>
        </w:tc>
      </w:tr>
    </w:tbl>
    <w:p w:rsidR="00B40DCA" w:rsidRDefault="0091220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november 2014 en juni 2015</w:t>
              </w:r>
            </w:hyperlink>
            <w:r>
              <w:t xml:space="preserve">; </w:t>
            </w:r>
            <w:hyperlink r:id="rId45">
              <w:r>
                <w:rPr>
                  <w:color w:val="00467F"/>
                  <w:u w:val="single"/>
                </w:rPr>
                <w:t>Productvoorwaarden december 2016</w:t>
              </w:r>
            </w:hyperlink>
            <w:r>
              <w:t xml:space="preserve">; </w:t>
            </w:r>
            <w:hyperlink r:id="rId46">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4.1 Dynamics 365 Server-rechten</w:t>
      </w:r>
    </w:p>
    <w:p w:rsidR="00B40DCA" w:rsidRDefault="00912203">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rsidR="00B40DCA" w:rsidRDefault="00B40DCA">
      <w:pPr>
        <w:pStyle w:val="ProductList-Body"/>
      </w:pPr>
    </w:p>
    <w:p w:rsidR="00B40DCA" w:rsidRDefault="00912203">
      <w:pPr>
        <w:pStyle w:val="ProductList-ClauseHeading"/>
        <w:outlineLvl w:val="3"/>
      </w:pPr>
      <w:r>
        <w:t>4.2 Dynamics 365 for Operations Server-rechten</w:t>
      </w:r>
    </w:p>
    <w:p w:rsidR="00B40DCA" w:rsidRDefault="00912203">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B40DCA" w:rsidRDefault="00B40DCA">
      <w:pPr>
        <w:pStyle w:val="ProductList-Body"/>
      </w:pPr>
    </w:p>
    <w:p w:rsidR="00B40DCA" w:rsidRDefault="00912203">
      <w:pPr>
        <w:pStyle w:val="ProductList-ClauseHeading"/>
        <w:outlineLvl w:val="3"/>
      </w:pPr>
      <w:r>
        <w:t>4.3 Lokalisatie en updates</w:t>
      </w:r>
    </w:p>
    <w:p w:rsidR="00B40DCA" w:rsidRDefault="00912203">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B40DCA" w:rsidRDefault="00B40DCA">
      <w:pPr>
        <w:pStyle w:val="ProductList-Body"/>
      </w:pPr>
    </w:p>
    <w:p w:rsidR="00B40DCA" w:rsidRDefault="00912203">
      <w:pPr>
        <w:pStyle w:val="ProductList-ClauseHeading"/>
        <w:outlineLvl w:val="3"/>
      </w:pPr>
      <w:r>
        <w:t>4.4 Unified Service Desk (USD)</w:t>
      </w:r>
    </w:p>
    <w:p w:rsidR="00B40DCA" w:rsidRDefault="00912203">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B40DCA" w:rsidRDefault="00B40DCA">
      <w:pPr>
        <w:pStyle w:val="ProductList-Body"/>
      </w:pPr>
    </w:p>
    <w:p w:rsidR="00B40DCA" w:rsidRDefault="00912203">
      <w:pPr>
        <w:pStyle w:val="ProductList-ClauseHeading"/>
        <w:outlineLvl w:val="3"/>
      </w:pPr>
      <w:r>
        <w:t>4.5 Dynamics CustomerSource</w:t>
      </w:r>
    </w:p>
    <w:p w:rsidR="00B40DCA" w:rsidRDefault="00912203">
      <w:pPr>
        <w:pStyle w:val="ProductList-Body"/>
      </w:pPr>
      <w:r>
        <w:t xml:space="preserve">Klanten met een On-premises CAL voor Dynamics 365 met actieve SA hebben toegang tot CustomerSource. </w:t>
      </w: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5970"/>
      <w:r>
        <w:instrText>Microsoft Identity Manager</w:instrText>
      </w:r>
      <w:bookmarkEnd w:id="73"/>
      <w:r>
        <w:instrText>" \l 2</w:instrText>
      </w:r>
      <w:r>
        <w:fldChar w:fldCharType="end"/>
      </w:r>
    </w:p>
    <w:p w:rsidR="00B40DCA" w:rsidRDefault="00912203">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BFBFBF"/>
              <w:bottom w:val="dashed" w:sz="4" w:space="0" w:color="BFBFBF"/>
              <w:right w:val="none" w:sz="4" w:space="0" w:color="6E6E6E"/>
            </w:tcBorders>
          </w:tcPr>
          <w:p w:rsidR="00B40DCA" w:rsidRDefault="0091220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BFBFBF"/>
              <w:bottom w:val="none" w:sz="4" w:space="0" w:color="BFBFBF"/>
              <w:right w:val="none" w:sz="4" w:space="0" w:color="6E6E6E"/>
            </w:tcBorders>
          </w:tcPr>
          <w:p w:rsidR="00B40DCA" w:rsidRDefault="00912203">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40DCA" w:rsidRDefault="00B40DCA">
            <w:pPr>
              <w:pStyle w:val="ProductList-TableBody"/>
            </w:pPr>
          </w:p>
        </w:tc>
      </w:tr>
    </w:tbl>
    <w:p w:rsidR="00B40DCA" w:rsidRDefault="0091220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78" w:name="_Sec611"/>
      <w:r>
        <w:t>Office-toepassingen</w:t>
      </w:r>
      <w:bookmarkEnd w:id="78"/>
      <w:r>
        <w:fldChar w:fldCharType="begin"/>
      </w:r>
      <w:r>
        <w:instrText xml:space="preserve"> TC "</w:instrText>
      </w:r>
      <w:bookmarkStart w:id="79" w:name="_Toc7425971"/>
      <w:r>
        <w:instrText>Office-toepassingen</w:instrText>
      </w:r>
      <w:bookmarkEnd w:id="79"/>
      <w:r>
        <w:instrText>" \l 2</w:instrText>
      </w:r>
      <w:r>
        <w:fldChar w:fldCharType="end"/>
      </w:r>
    </w:p>
    <w:p w:rsidR="00B40DCA" w:rsidRDefault="00912203">
      <w:pPr>
        <w:pStyle w:val="ProductList-Offering2HeadingNoBorder"/>
        <w:outlineLvl w:val="2"/>
      </w:pPr>
      <w:bookmarkStart w:id="80" w:name="_Sec636"/>
      <w:r>
        <w:t>Office-desktoptoepassingen</w:t>
      </w:r>
      <w:bookmarkEnd w:id="80"/>
      <w:r>
        <w:fldChar w:fldCharType="begin"/>
      </w:r>
      <w:r>
        <w:instrText xml:space="preserve"> TC "</w:instrText>
      </w:r>
      <w:bookmarkStart w:id="81" w:name="_Toc7425972"/>
      <w:r>
        <w:instrText>Office-desktoptoepassingen</w:instrText>
      </w:r>
      <w:bookmarkEnd w:id="81"/>
      <w:r>
        <w:instrText>" \l 3</w:instrText>
      </w:r>
      <w:r>
        <w:fldChar w:fldCharType="end"/>
      </w:r>
    </w:p>
    <w:p w:rsidR="00B40DCA" w:rsidRDefault="00912203">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000000"/>
              <w:bottom w:val="dashed" w:sz="4" w:space="0" w:color="BFBFBF"/>
              <w:right w:val="single" w:sz="6" w:space="0" w:color="FFFFFF"/>
            </w:tcBorders>
          </w:tcPr>
          <w:p w:rsidR="00B40DCA" w:rsidRDefault="0091220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dashed" w:sz="4" w:space="0" w:color="BFBFBF"/>
              <w:right w:val="single" w:sz="6" w:space="0" w:color="FFFFFF"/>
            </w:tcBorders>
          </w:tcPr>
          <w:p w:rsidR="00B40DCA" w:rsidRDefault="00912203">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0DCA" w:rsidRDefault="00B40D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000000"/>
              <w:bottom w:val="none" w:sz="4" w:space="0" w:color="BFBFBF"/>
              <w:right w:val="single" w:sz="6" w:space="0" w:color="FFFFFF"/>
            </w:tcBorders>
          </w:tcPr>
          <w:p w:rsidR="00B40DCA" w:rsidRDefault="00912203">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40DCA" w:rsidRDefault="0091220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40DCA" w:rsidRDefault="00B40D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Add-ons en Vanuit SA: </w:t>
            </w:r>
            <w:hyperlink w:anchor="_Sec1237">
              <w:r>
                <w:rPr>
                  <w:color w:val="00467F"/>
                  <w:u w:val="single"/>
                </w:rPr>
                <w:t>Zie Bijlage C</w:t>
              </w:r>
            </w:hyperlink>
          </w:p>
        </w:tc>
      </w:tr>
    </w:tbl>
    <w:p w:rsidR="00B40DCA" w:rsidRDefault="00B40DCA">
      <w:pPr>
        <w:pStyle w:val="ProductList-Body"/>
      </w:pPr>
    </w:p>
    <w:p w:rsidR="00B40DCA" w:rsidRDefault="00912203">
      <w:pPr>
        <w:pStyle w:val="ProductList-ClauseHeading"/>
        <w:outlineLvl w:val="4"/>
      </w:pPr>
      <w:r>
        <w:t>2.1 Work at Home</w:t>
      </w:r>
    </w:p>
    <w:p w:rsidR="00B40DCA" w:rsidRDefault="00912203">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B40D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40DCA" w:rsidRDefault="00912203">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B40DCA" w:rsidRDefault="00912203">
            <w:pPr>
              <w:pStyle w:val="ProductList-TableBody"/>
            </w:pPr>
            <w:r>
              <w:rPr>
                <w:color w:val="FFFFFF"/>
              </w:rPr>
              <w:t>Kwalificerende Work at Home-licentie</w:t>
            </w:r>
          </w:p>
        </w:tc>
      </w:tr>
      <w:tr w:rsidR="00B40DCA">
        <w:tc>
          <w:tcPr>
            <w:tcW w:w="5880" w:type="dxa"/>
            <w:tcBorders>
              <w:left w:val="single" w:sz="4" w:space="0" w:color="6E6E6E"/>
              <w:right w:val="single" w:sz="4" w:space="0" w:color="6E6E6E"/>
            </w:tcBorders>
          </w:tcPr>
          <w:p w:rsidR="00B40DCA" w:rsidRDefault="00912203">
            <w:pPr>
              <w:pStyle w:val="ProductList-TableBody"/>
            </w:pPr>
            <w:r>
              <w:t>Office Standard 2019</w:t>
            </w:r>
          </w:p>
        </w:tc>
        <w:tc>
          <w:tcPr>
            <w:tcW w:w="6240" w:type="dxa"/>
            <w:tcBorders>
              <w:left w:val="single" w:sz="4" w:space="0" w:color="6E6E6E"/>
              <w:right w:val="single" w:sz="4" w:space="0" w:color="6E6E6E"/>
            </w:tcBorders>
          </w:tcPr>
          <w:p w:rsidR="00B40DCA" w:rsidRDefault="00912203">
            <w:pPr>
              <w:pStyle w:val="ProductList-TableBody"/>
            </w:pPr>
            <w:r>
              <w:t>Work at Home voor Office Standard 2019</w:t>
            </w:r>
          </w:p>
        </w:tc>
      </w:tr>
      <w:tr w:rsidR="00B40DCA">
        <w:tc>
          <w:tcPr>
            <w:tcW w:w="5880" w:type="dxa"/>
            <w:tcBorders>
              <w:left w:val="single" w:sz="4" w:space="0" w:color="6E6E6E"/>
              <w:right w:val="single" w:sz="4" w:space="0" w:color="6E6E6E"/>
            </w:tcBorders>
          </w:tcPr>
          <w:p w:rsidR="00B40DCA" w:rsidRDefault="00912203">
            <w:pPr>
              <w:pStyle w:val="ProductList-TableBody"/>
            </w:pPr>
            <w:r>
              <w:t>Office Professional Plus 2019</w:t>
            </w:r>
          </w:p>
        </w:tc>
        <w:tc>
          <w:tcPr>
            <w:tcW w:w="6240" w:type="dxa"/>
            <w:tcBorders>
              <w:left w:val="single" w:sz="4" w:space="0" w:color="6E6E6E"/>
              <w:right w:val="single" w:sz="4" w:space="0" w:color="6E6E6E"/>
            </w:tcBorders>
          </w:tcPr>
          <w:p w:rsidR="00B40DCA" w:rsidRDefault="00912203">
            <w:pPr>
              <w:pStyle w:val="ProductList-TableBody"/>
            </w:pPr>
            <w:r>
              <w:t>Work at Home voor Office Professional Plus 2019</w:t>
            </w:r>
          </w:p>
        </w:tc>
      </w:tr>
    </w:tbl>
    <w:p w:rsidR="00B40DCA" w:rsidRDefault="00B40DCA">
      <w:pPr>
        <w:pStyle w:val="ProductList-Body"/>
      </w:pPr>
    </w:p>
    <w:p w:rsidR="00B40DCA" w:rsidRDefault="00912203">
      <w:pPr>
        <w:pStyle w:val="ProductList-ClauseHeading"/>
        <w:outlineLvl w:val="4"/>
      </w:pPr>
      <w:r>
        <w:t>2.2 Platformonafhankelijk</w:t>
      </w:r>
    </w:p>
    <w:p w:rsidR="00B40DCA" w:rsidRDefault="00912203">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B40DCA" w:rsidRDefault="00B40DCA">
      <w:pPr>
        <w:pStyle w:val="ProductList-Body"/>
      </w:pPr>
    </w:p>
    <w:p w:rsidR="00B40DCA" w:rsidRDefault="00912203">
      <w:pPr>
        <w:pStyle w:val="ProductList-ClauseHeading"/>
        <w:outlineLvl w:val="4"/>
      </w:pPr>
      <w:r>
        <w:t>2.3 Office Online Server</w:t>
      </w:r>
    </w:p>
    <w:p w:rsidR="00B40DCA" w:rsidRDefault="00912203">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B40DCA" w:rsidRDefault="00912203">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Commerciële gebruiksrechten voor Office voor Thuisgebruik en Studenten 2013 RT</w:t>
      </w:r>
    </w:p>
    <w:p w:rsidR="00B40DCA" w:rsidRDefault="00912203">
      <w:pPr>
        <w:pStyle w:val="ProductList-Body"/>
      </w:pPr>
      <w:r>
        <w:t>De commerciële gebruiksbeperking voor Office Home &amp; Student 2013 RT is niet van toepassing op:</w:t>
      </w:r>
    </w:p>
    <w:p w:rsidR="00B40DCA" w:rsidRDefault="00912203" w:rsidP="00912203">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B40DCA" w:rsidRDefault="00912203" w:rsidP="00912203">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rsidR="00B40DCA" w:rsidRDefault="00912203">
      <w:pPr>
        <w:pStyle w:val="ProductList-Body"/>
      </w:pPr>
      <w:r>
        <w:t>Met uitzondering van hetgeen in dit artikel is bepaald, zijn de voorwaarden van de licentie voor Office Home &amp; Student 2013 RT van toepassing.</w:t>
      </w:r>
    </w:p>
    <w:p w:rsidR="00B40DCA" w:rsidRDefault="00B40DCA">
      <w:pPr>
        <w:pStyle w:val="ProductList-Body"/>
      </w:pPr>
    </w:p>
    <w:p w:rsidR="00B40DCA" w:rsidRDefault="00912203">
      <w:pPr>
        <w:pStyle w:val="ProductList-ClauseHeading"/>
        <w:outlineLvl w:val="4"/>
      </w:pPr>
      <w:r>
        <w:t>3.2 Academic-programma's</w:t>
      </w:r>
    </w:p>
    <w:p w:rsidR="00B40DCA" w:rsidRDefault="00912203">
      <w:pPr>
        <w:pStyle w:val="ProductList-Body"/>
      </w:pPr>
      <w:r>
        <w:t>Het volgende is van toepassing op klanten in Academic Volume Licensing-programma's.</w:t>
      </w:r>
    </w:p>
    <w:p w:rsidR="00B40DCA" w:rsidRDefault="00B40DCA">
      <w:pPr>
        <w:pStyle w:val="ProductList-Body"/>
      </w:pPr>
    </w:p>
    <w:p w:rsidR="00B40DCA" w:rsidRDefault="00912203">
      <w:pPr>
        <w:pStyle w:val="ProductList-SubClauseHeading"/>
        <w:outlineLvl w:val="5"/>
      </w:pPr>
      <w:r>
        <w:t>3.2.1 Aanvullende Gebruiksrechten voor Office 365 ProPlus</w:t>
      </w:r>
    </w:p>
    <w:p w:rsidR="00B40DCA" w:rsidRDefault="00912203">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B40DCA" w:rsidRDefault="00B40DCA">
      <w:pPr>
        <w:pStyle w:val="ProductList-BodyIndented"/>
      </w:pPr>
    </w:p>
    <w:p w:rsidR="00B40DCA" w:rsidRDefault="00912203">
      <w:pPr>
        <w:pStyle w:val="ProductList-SubClauseHeading"/>
        <w:outlineLvl w:val="5"/>
      </w:pPr>
      <w:r>
        <w:t>3.2.2 Graduatie Benefit</w:t>
      </w:r>
    </w:p>
    <w:p w:rsidR="00B40DCA" w:rsidRDefault="00912203">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B40DCA" w:rsidRDefault="0091220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86" w:name="_Sec680"/>
      <w:r>
        <w:t>Office voor Mac</w:t>
      </w:r>
      <w:bookmarkEnd w:id="86"/>
      <w:r>
        <w:fldChar w:fldCharType="begin"/>
      </w:r>
      <w:r>
        <w:instrText xml:space="preserve"> TC "</w:instrText>
      </w:r>
      <w:bookmarkStart w:id="87" w:name="_Toc7425973"/>
      <w:r>
        <w:instrText>Office voor Mac</w:instrText>
      </w:r>
      <w:bookmarkEnd w:id="87"/>
      <w:r>
        <w:instrText>" \l 3</w:instrText>
      </w:r>
      <w:r>
        <w:fldChar w:fldCharType="end"/>
      </w:r>
    </w:p>
    <w:p w:rsidR="00B40DCA" w:rsidRDefault="00912203">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Work at Home</w:t>
      </w:r>
    </w:p>
    <w:p w:rsidR="00B40DCA" w:rsidRDefault="00912203">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rsidR="00B40DCA" w:rsidRDefault="00B40DCA">
      <w:pPr>
        <w:pStyle w:val="ProductList-Body"/>
      </w:pPr>
    </w:p>
    <w:p w:rsidR="00B40DCA" w:rsidRDefault="00B40DCA">
      <w:pPr>
        <w:pStyle w:val="ProductList-Body"/>
      </w:pPr>
    </w:p>
    <w:p w:rsidR="00B40DCA" w:rsidRDefault="00912203">
      <w:pPr>
        <w:pStyle w:val="ProductList-ClauseHeading"/>
        <w:outlineLvl w:val="4"/>
      </w:pPr>
      <w:r>
        <w:t>2.2 Platformonafhankelijk</w:t>
      </w:r>
    </w:p>
    <w:p w:rsidR="00B40DCA" w:rsidRDefault="00912203">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B40DCA" w:rsidRDefault="00B40DCA">
      <w:pPr>
        <w:pStyle w:val="ProductList-Body"/>
      </w:pPr>
    </w:p>
    <w:p w:rsidR="00B40DCA" w:rsidRDefault="00912203">
      <w:pPr>
        <w:pStyle w:val="ProductList-ClauseHeading"/>
        <w:outlineLvl w:val="4"/>
      </w:pPr>
      <w:r>
        <w:t>2.3 Office Online Server</w:t>
      </w:r>
    </w:p>
    <w:p w:rsidR="00B40DCA" w:rsidRDefault="00912203">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8">
        <w:r>
          <w:rPr>
            <w:color w:val="00467F"/>
            <w:u w:val="single"/>
          </w:rPr>
          <w:t>Office Online in Bijlage B</w:t>
        </w:r>
      </w:hyperlink>
      <w:r>
        <w:t>. Dit recht vervalt op 1 augustus 2019.</w:t>
      </w:r>
    </w:p>
    <w:p w:rsidR="00B40DCA" w:rsidRDefault="00912203">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Office voor Thuisgebruik en Studenten RT 2013 voor commercieel gebruik</w:t>
      </w:r>
    </w:p>
    <w:p w:rsidR="00B40DCA" w:rsidRDefault="00912203">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rsidR="00B40DCA" w:rsidRDefault="0091220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92" w:name="_Sec612"/>
      <w:r>
        <w:t>Office-servers</w:t>
      </w:r>
      <w:bookmarkEnd w:id="92"/>
      <w:r>
        <w:fldChar w:fldCharType="begin"/>
      </w:r>
      <w:r>
        <w:instrText xml:space="preserve"> TC "</w:instrText>
      </w:r>
      <w:bookmarkStart w:id="93" w:name="_Toc7425974"/>
      <w:r>
        <w:instrText>Office-servers</w:instrText>
      </w:r>
      <w:bookmarkEnd w:id="93"/>
      <w:r>
        <w:instrText>" \l 2</w:instrText>
      </w:r>
      <w:r>
        <w:fldChar w:fldCharType="end"/>
      </w:r>
    </w:p>
    <w:p w:rsidR="00B40DCA" w:rsidRDefault="00912203">
      <w:pPr>
        <w:pStyle w:val="ProductList-Offering2HeadingNoBorder"/>
        <w:outlineLvl w:val="2"/>
      </w:pPr>
      <w:bookmarkStart w:id="94" w:name="_Sec638"/>
      <w:r>
        <w:t>Exchange Server</w:t>
      </w:r>
      <w:bookmarkEnd w:id="94"/>
      <w:r>
        <w:fldChar w:fldCharType="begin"/>
      </w:r>
      <w:r>
        <w:instrText xml:space="preserve"> TC "</w:instrText>
      </w:r>
      <w:bookmarkStart w:id="95" w:name="_Toc7425975"/>
      <w:r>
        <w:instrText>Exchange Server</w:instrText>
      </w:r>
      <w:bookmarkEnd w:id="95"/>
      <w:r>
        <w:instrText>" \l 3</w:instrText>
      </w:r>
      <w:r>
        <w:fldChar w:fldCharType="end"/>
      </w:r>
    </w:p>
    <w:p w:rsidR="00B40DCA" w:rsidRDefault="00912203">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40DCA" w:rsidRDefault="00912203">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0DCA" w:rsidRDefault="009122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Exchange Online (Plan 1/1G/2/2A/2G)</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SubClauseHeading"/>
        <w:outlineLvl w:val="5"/>
      </w:pPr>
      <w:r>
        <w:t>3.1.1 Aanvullende functionaliteit verbonden aan Enterprise CAL voor Exchange</w:t>
      </w:r>
    </w:p>
    <w:p w:rsidR="00B40DCA" w:rsidRDefault="00912203">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Exchange Online (Plan 2/2A/2G)</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Indented"/>
      </w:pPr>
    </w:p>
    <w:p w:rsidR="00B40DCA" w:rsidRDefault="00912203">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B40DCA">
      <w:pPr>
        <w:pStyle w:val="ProductList-Body"/>
      </w:pPr>
    </w:p>
    <w:p w:rsidR="00B40DCA" w:rsidRDefault="0091220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Aanvullende voorwaarden voor Enterprise CAL voor Exchange met Services 2019</w:t>
      </w:r>
    </w:p>
    <w:p w:rsidR="00B40DCA" w:rsidRDefault="00912203">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rsidR="00B40DCA" w:rsidRDefault="00B40DCA">
      <w:pPr>
        <w:pStyle w:val="ProductList-Body"/>
      </w:pPr>
    </w:p>
    <w:p w:rsidR="00B40DCA" w:rsidRDefault="00912203">
      <w:pPr>
        <w:pStyle w:val="ProductList-ClauseHeading"/>
        <w:outlineLvl w:val="4"/>
      </w:pPr>
      <w:r>
        <w:t>4.2 Exchange Online Voice Mail Service</w:t>
      </w:r>
    </w:p>
    <w:p w:rsidR="00B40DCA" w:rsidRDefault="00912203">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00" w:name="_Sec639"/>
      <w:r>
        <w:t>Project Server</w:t>
      </w:r>
      <w:bookmarkEnd w:id="100"/>
      <w:r>
        <w:fldChar w:fldCharType="begin"/>
      </w:r>
      <w:r>
        <w:instrText xml:space="preserve"> TC "</w:instrText>
      </w:r>
      <w:bookmarkStart w:id="101" w:name="_Toc7425976"/>
      <w:r>
        <w:instrText>Project Server</w:instrText>
      </w:r>
      <w:bookmarkEnd w:id="101"/>
      <w:r>
        <w:instrText>" \l 3</w:instrText>
      </w:r>
      <w:r>
        <w:fldChar w:fldCharType="end"/>
      </w:r>
    </w:p>
    <w:p w:rsidR="00B40DCA" w:rsidRDefault="00912203">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40DCA" w:rsidRDefault="00912203">
            <w:pPr>
              <w:pStyle w:val="ProductList-TableBody"/>
            </w:pPr>
            <w:r>
              <w:t>Gebruikers-SL voor Project Online Essentials</w:t>
            </w:r>
          </w:p>
        </w:tc>
      </w:tr>
      <w:tr w:rsidR="00B40D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0DCA" w:rsidRDefault="00912203">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40DCA" w:rsidRDefault="00912203">
            <w:pPr>
              <w:pStyle w:val="ProductList-TableBody"/>
            </w:pPr>
            <w:r>
              <w:t>Gebruikers-SL voor Project Online Premium</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06" w:name="_Sec640"/>
      <w:r>
        <w:t>SharePoint Server</w:t>
      </w:r>
      <w:bookmarkEnd w:id="106"/>
      <w:r>
        <w:fldChar w:fldCharType="begin"/>
      </w:r>
      <w:r>
        <w:instrText xml:space="preserve"> TC "</w:instrText>
      </w:r>
      <w:bookmarkStart w:id="107" w:name="_Toc7425977"/>
      <w:r>
        <w:instrText>SharePoint Server</w:instrText>
      </w:r>
      <w:bookmarkEnd w:id="107"/>
      <w:r>
        <w:instrText>" \l 3</w:instrText>
      </w:r>
      <w:r>
        <w:fldChar w:fldCharType="end"/>
      </w:r>
    </w:p>
    <w:p w:rsidR="00B40DCA" w:rsidRDefault="00912203">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40DCA" w:rsidRDefault="00912203">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SharePoint Online (Plan 1/2)</w:t>
            </w:r>
            <w:r>
              <w:fldChar w:fldCharType="begin"/>
            </w:r>
            <w:r>
              <w:instrText xml:space="preserve"> XE " SharePoint Online (Plan 1/2)" </w:instrText>
            </w:r>
            <w:r>
              <w:fldChar w:fldCharType="end"/>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SubClauseHeading"/>
        <w:outlineLvl w:val="5"/>
      </w:pPr>
      <w:r>
        <w:t>3.1.1 Aanvullende SharePoint Server-functionaliteit verbonden aan Enterprise CAL voor SharePoint</w:t>
      </w:r>
    </w:p>
    <w:p w:rsidR="00B40DCA" w:rsidRDefault="00912203">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SharePoint Online (Plan 2)</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Indented"/>
      </w:pPr>
    </w:p>
    <w:p w:rsidR="00B40DCA" w:rsidRDefault="00912203">
      <w:pPr>
        <w:pStyle w:val="ProductList-ClauseHeading"/>
        <w:outlineLvl w:val="4"/>
      </w:pPr>
      <w:r>
        <w:t>3.2 CAL-vrijstelling voor gebruikers die publiek beschikbare inhoud openen</w:t>
      </w:r>
    </w:p>
    <w:p w:rsidR="00B40DCA" w:rsidRDefault="00912203">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B40DCA" w:rsidRDefault="00B40DCA">
      <w:pPr>
        <w:pStyle w:val="ProductList-Body"/>
      </w:pPr>
    </w:p>
    <w:p w:rsidR="00B40DCA" w:rsidRDefault="00912203">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B40DCA">
      <w:pPr>
        <w:pStyle w:val="ProductList-Body"/>
      </w:pPr>
    </w:p>
    <w:p w:rsidR="00B40DCA" w:rsidRDefault="0091220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7425978"/>
      <w:r>
        <w:instrText>Skype voor Bedrijven Server</w:instrText>
      </w:r>
      <w:bookmarkEnd w:id="113"/>
      <w:r>
        <w:instrText>" \l 3</w:instrText>
      </w:r>
      <w:r>
        <w:fldChar w:fldCharType="end"/>
      </w:r>
    </w:p>
    <w:p w:rsidR="00B40DCA" w:rsidRDefault="00912203">
      <w:pPr>
        <w:pStyle w:val="ProductList-Offering1SubSection"/>
        <w:outlineLvl w:val="3"/>
      </w:pPr>
      <w:bookmarkStart w:id="114" w:name="_Sec686"/>
      <w:r>
        <w:t>1. Beschikbaarheid programma</w:t>
      </w:r>
      <w:bookmarkEnd w:id="114"/>
    </w:p>
    <w:p w:rsidR="00B40DCA" w:rsidRDefault="00B40DCA">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FFFFFF"/>
              <w:right w:val="none" w:sz="4" w:space="0" w:color="6E6E6E"/>
            </w:tcBorders>
          </w:tcPr>
          <w:p w:rsidR="00B40DCA" w:rsidRDefault="00912203">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40DCA" w:rsidRDefault="00912203">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Skype voor Bedrijven (Plan 1/1G/1A/2/2G/2A)</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SubClauseHeading"/>
        <w:outlineLvl w:val="5"/>
      </w:pPr>
      <w:r>
        <w:t>3.1.1 Aanvullende SharePoint Server-functionaliteit verbonden aan Enterprise CAL voor Skype voor Bedrijven Server</w:t>
      </w:r>
    </w:p>
    <w:p w:rsidR="00B40DCA" w:rsidRDefault="00912203">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Skype voor Bedrijven Online Plan (Plan 2/2A/2G)</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Indented"/>
      </w:pPr>
    </w:p>
    <w:p w:rsidR="00B40DCA" w:rsidRDefault="00912203">
      <w:pPr>
        <w:pStyle w:val="ProductList-SubClauseHeading"/>
        <w:outlineLvl w:val="5"/>
      </w:pPr>
      <w:r>
        <w:t>3.1.2 Aanvullende SharePoint Server-functionaliteit verbonden aan CAL voor Skype voor Bedrijven Server Plus</w:t>
      </w:r>
    </w:p>
    <w:p w:rsidR="00B40DCA" w:rsidRDefault="00912203">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B40DCA" w:rsidRDefault="00912203">
            <w:pPr>
              <w:pStyle w:val="ProductList-TableBody"/>
            </w:pPr>
            <w:r>
              <w:t>CAL voor Skype voor Bedrijven Plus (Gebruikers-SL)</w:t>
            </w:r>
          </w:p>
        </w:tc>
      </w:tr>
    </w:tbl>
    <w:p w:rsidR="00B40DCA" w:rsidRDefault="00B40DCA">
      <w:pPr>
        <w:pStyle w:val="ProductList-BodyIndented"/>
      </w:pPr>
    </w:p>
    <w:p w:rsidR="00B40DCA" w:rsidRDefault="00912203">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Audio/Video Conferencing Server-rol</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Director-rol</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Mediation Server-rol</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PowerShell-invoegtoepassing</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Video Interop Server-rol</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118" w:name="_Sec614"/>
      <w:r>
        <w:t>SQL Server</w:t>
      </w:r>
      <w:bookmarkEnd w:id="118"/>
      <w:r>
        <w:fldChar w:fldCharType="begin"/>
      </w:r>
      <w:r>
        <w:instrText xml:space="preserve"> TC "</w:instrText>
      </w:r>
      <w:bookmarkStart w:id="119" w:name="_Toc7425979"/>
      <w:r>
        <w:instrText>SQL Server</w:instrText>
      </w:r>
      <w:bookmarkEnd w:id="119"/>
      <w:r>
        <w:instrText>" \l 2</w:instrText>
      </w:r>
      <w:r>
        <w:fldChar w:fldCharType="end"/>
      </w:r>
    </w:p>
    <w:p w:rsidR="00B40DCA" w:rsidRDefault="00912203">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40DCA" w:rsidRDefault="00912203">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2.1 SQL Server 2017 Enterprise</w:t>
      </w:r>
    </w:p>
    <w:p w:rsidR="00B40DCA" w:rsidRDefault="00912203">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B40DCA" w:rsidRDefault="00B40DCA">
      <w:pPr>
        <w:pStyle w:val="ProductList-Body"/>
      </w:pPr>
    </w:p>
    <w:p w:rsidR="00B40DCA" w:rsidRDefault="00912203">
      <w:pPr>
        <w:pStyle w:val="ProductList-ClauseHeading"/>
        <w:outlineLvl w:val="3"/>
      </w:pPr>
      <w:r>
        <w:t>2.2 SQL Server Parallel Data Warehouse</w:t>
      </w:r>
    </w:p>
    <w:p w:rsidR="00B40DCA" w:rsidRDefault="00912203">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B40DCA" w:rsidRDefault="00B40DCA">
      <w:pPr>
        <w:pStyle w:val="ProductList-Body"/>
      </w:pPr>
    </w:p>
    <w:p w:rsidR="00B40DCA" w:rsidRDefault="00912203">
      <w:pPr>
        <w:pStyle w:val="ProductList-ClauseHeading"/>
        <w:outlineLvl w:val="3"/>
      </w:pPr>
      <w:r>
        <w:t>2.3 SQL Server Parallel Data Warehouse, optionele build zonder Oracle Java</w:t>
      </w:r>
    </w:p>
    <w:p w:rsidR="00B40DCA" w:rsidRDefault="00912203">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B40DCA" w:rsidRDefault="00B40DCA">
      <w:pPr>
        <w:pStyle w:val="ProductList-Body"/>
      </w:pPr>
    </w:p>
    <w:p w:rsidR="00B40DCA" w:rsidRDefault="00912203">
      <w:pPr>
        <w:pStyle w:val="ProductList-ClauseHeading"/>
        <w:outlineLvl w:val="3"/>
      </w:pPr>
      <w:r>
        <w:t>2.4 SQL Server Premium Assurance Add-on</w:t>
      </w:r>
    </w:p>
    <w:p w:rsidR="00B40DCA" w:rsidRDefault="00912203">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4">
        <w:r>
          <w:rPr>
            <w:color w:val="00467F"/>
            <w:u w:val="single"/>
          </w:rPr>
          <w:t>http://go.microsoft.com/?linkid=9839206</w:t>
        </w:r>
      </w:hyperlink>
      <w:r>
        <w:t>.</w:t>
      </w:r>
    </w:p>
    <w:p w:rsidR="00B40DCA" w:rsidRDefault="00B40DCA">
      <w:pPr>
        <w:pStyle w:val="ProductList-Body"/>
      </w:pPr>
    </w:p>
    <w:p w:rsidR="00B40DCA" w:rsidRDefault="00912203">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40DCA" w:rsidRDefault="009122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3.2 Automatische updates voor voorgaande versies van SQL Server</w:t>
      </w:r>
    </w:p>
    <w:p w:rsidR="00B40DCA" w:rsidRDefault="00912203">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B40DCA" w:rsidRDefault="00B40DCA">
      <w:pPr>
        <w:pStyle w:val="ProductList-Body"/>
      </w:pPr>
    </w:p>
    <w:p w:rsidR="00B40DCA" w:rsidRDefault="00912203">
      <w:pPr>
        <w:pStyle w:val="ProductList-ClauseHeading"/>
        <w:outlineLvl w:val="3"/>
      </w:pPr>
      <w:r>
        <w:t>3.3 Selectie van SQL Server Platform</w:t>
      </w:r>
    </w:p>
    <w:p w:rsidR="00B40DCA" w:rsidRDefault="00912203">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B40DCA" w:rsidRDefault="00B40DCA">
      <w:pPr>
        <w:pStyle w:val="ProductList-Body"/>
      </w:pPr>
    </w:p>
    <w:p w:rsidR="00B40DCA" w:rsidRDefault="00912203">
      <w:pPr>
        <w:pStyle w:val="ProductList-ClauseHeading"/>
        <w:outlineLvl w:val="3"/>
      </w:pPr>
      <w:r>
        <w:t>3.4 Instances uitvoeren voor Standard Edition</w:t>
      </w:r>
    </w:p>
    <w:p w:rsidR="00B40DCA" w:rsidRDefault="00912203">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B40DCA" w:rsidRDefault="00B40DCA">
      <w:pPr>
        <w:pStyle w:val="ProductList-Body"/>
      </w:pPr>
    </w:p>
    <w:p w:rsidR="00B40DCA" w:rsidRDefault="00912203">
      <w:pPr>
        <w:pStyle w:val="ProductList-ClauseHeading"/>
        <w:outlineLvl w:val="3"/>
      </w:pPr>
      <w:r>
        <w:t>3.5 Fail-over servers voor Parallel Data Warehouse (PDW)</w:t>
      </w:r>
    </w:p>
    <w:p w:rsidR="00B40DCA" w:rsidRDefault="00912203">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B40DCA" w:rsidRDefault="00B40DCA">
      <w:pPr>
        <w:pStyle w:val="ProductList-Body"/>
      </w:pPr>
    </w:p>
    <w:p w:rsidR="00B40DCA" w:rsidRDefault="00912203">
      <w:pPr>
        <w:pStyle w:val="ProductList-ClauseHeading"/>
        <w:outlineLvl w:val="3"/>
      </w:pPr>
      <w:r>
        <w:t>3.6 Aanvullende software</w:t>
      </w:r>
    </w:p>
    <w:p w:rsidR="00B40DCA" w:rsidRDefault="00912203">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Client Tools Connectivity</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Distributed Replay Client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Tools - Compleet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Indented"/>
      </w:pPr>
    </w:p>
    <w:p w:rsidR="00B40DCA" w:rsidRDefault="00912203">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5">
              <w:r>
                <w:rPr>
                  <w:color w:val="00467F"/>
                  <w:u w:val="single"/>
                </w:rPr>
                <w:t>Productvoorwaarden - juni 2016</w:t>
              </w:r>
            </w:hyperlink>
            <w:r>
              <w:t xml:space="preserve">. R Server voor Hadoop, R Server voor Linux en R Server voor Teradata </w:t>
            </w:r>
            <w:hyperlink r:id="rId56">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URBreadcrumb"/>
      </w:pPr>
    </w:p>
    <w:p w:rsidR="00B40DCA" w:rsidRDefault="00912203">
      <w:pPr>
        <w:pStyle w:val="ProductList-ClauseHeading"/>
        <w:outlineLvl w:val="3"/>
      </w:pPr>
      <w:r>
        <w:t>4.1 SQL Server 2017 Enterprise Core – Unlimited Virtualization</w:t>
      </w:r>
    </w:p>
    <w:p w:rsidR="00B40DCA" w:rsidRDefault="00912203">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B40DCA">
      <w:pPr>
        <w:pStyle w:val="ProductList-Body"/>
      </w:pPr>
    </w:p>
    <w:p w:rsidR="00B40DCA" w:rsidRDefault="00912203">
      <w:pPr>
        <w:pStyle w:val="ProductList-ClauseHeading"/>
        <w:outlineLvl w:val="3"/>
      </w:pPr>
      <w:r>
        <w:t>4.2 SQL Server 2017 Enterprise Core – Feature-updates voor Parallel Data Warehouse</w:t>
      </w:r>
    </w:p>
    <w:p w:rsidR="00B40DCA" w:rsidRDefault="00912203">
      <w:pPr>
        <w:pStyle w:val="ProductList-Body"/>
      </w:pPr>
      <w:r>
        <w:t>Klanten met SA-dekking komen in aanmerking voor feature releases (bijvoorbeeld apparaatupdates) voor Parallel Data Warehouse die beschikbaar komen tussen grote productreleases.</w:t>
      </w:r>
    </w:p>
    <w:p w:rsidR="00B40DCA" w:rsidRDefault="00B40DCA">
      <w:pPr>
        <w:pStyle w:val="ProductList-Body"/>
      </w:pPr>
    </w:p>
    <w:p w:rsidR="00B40DCA" w:rsidRDefault="00912203">
      <w:pPr>
        <w:pStyle w:val="ProductList-ClauseHeading"/>
        <w:outlineLvl w:val="3"/>
      </w:pPr>
      <w:r>
        <w:t>4.3 SQL Server-uitkoopoptie op grond van het Enrollment for Application Platform (EAP)</w:t>
      </w:r>
    </w:p>
    <w:p w:rsidR="00B40DCA" w:rsidRDefault="00912203">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B40DCA" w:rsidRDefault="00B40DCA">
      <w:pPr>
        <w:pStyle w:val="ProductList-Body"/>
      </w:pPr>
    </w:p>
    <w:p w:rsidR="00B40DCA" w:rsidRDefault="00912203">
      <w:pPr>
        <w:pStyle w:val="ProductList-ClauseHeading"/>
        <w:outlineLvl w:val="3"/>
      </w:pPr>
      <w:r>
        <w:t>4.4 SQL Server Enterprise Core en SQL Server Enterprise - Machine Learning Server voor Windows en Machine Learning Server voor Linux</w:t>
      </w:r>
    </w:p>
    <w:p w:rsidR="00B40DCA" w:rsidRDefault="00912203">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B40DCA" w:rsidRDefault="00B40DCA">
      <w:pPr>
        <w:pStyle w:val="ProductList-Body"/>
      </w:pPr>
    </w:p>
    <w:p w:rsidR="00B40DCA" w:rsidRDefault="00912203">
      <w:pPr>
        <w:pStyle w:val="ProductList-ClauseHeading"/>
        <w:outlineLvl w:val="3"/>
      </w:pPr>
      <w:r>
        <w:t>4.5 SQL Enterprise Core – Gebruik van Machine Learning Server voor Hadoop</w:t>
      </w:r>
    </w:p>
    <w:p w:rsidR="00B40DCA" w:rsidRDefault="00912203">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B40DCA" w:rsidRDefault="00B40DCA">
      <w:pPr>
        <w:pStyle w:val="ProductList-Body"/>
      </w:pPr>
    </w:p>
    <w:p w:rsidR="00B40DCA" w:rsidRDefault="00912203">
      <w:pPr>
        <w:pStyle w:val="ProductList-ClauseHeading"/>
        <w:outlineLvl w:val="3"/>
      </w:pPr>
      <w:r>
        <w:t>4.6 Gebruik van Power BI Report Server – SQL Server Enterprise Edition</w:t>
      </w:r>
    </w:p>
    <w:p w:rsidR="00B40DCA" w:rsidRDefault="00912203">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B40DCA" w:rsidRDefault="00B40DCA">
      <w:pPr>
        <w:pStyle w:val="ProductList-Body"/>
      </w:pPr>
    </w:p>
    <w:p w:rsidR="00B40DCA" w:rsidRDefault="00912203">
      <w:pPr>
        <w:pStyle w:val="ProductList-ClauseHeading"/>
        <w:outlineLvl w:val="3"/>
      </w:pPr>
      <w:r>
        <w:t>4.7 Verlengde beveiligingsupdates</w:t>
      </w:r>
    </w:p>
    <w:p w:rsidR="00B40DCA" w:rsidRDefault="0091220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124" w:name="_Sec615"/>
      <w:r>
        <w:t>System Center</w:t>
      </w:r>
      <w:bookmarkEnd w:id="124"/>
      <w:r>
        <w:fldChar w:fldCharType="begin"/>
      </w:r>
      <w:r>
        <w:instrText xml:space="preserve"> TC "</w:instrText>
      </w:r>
      <w:bookmarkStart w:id="125" w:name="_Toc7425980"/>
      <w:r>
        <w:instrText>System Center</w:instrText>
      </w:r>
      <w:bookmarkEnd w:id="125"/>
      <w:r>
        <w:instrText>" \l 2</w:instrText>
      </w:r>
      <w:r>
        <w:fldChar w:fldCharType="end"/>
      </w:r>
    </w:p>
    <w:p w:rsidR="00B40DCA" w:rsidRDefault="00912203">
      <w:pPr>
        <w:pStyle w:val="ProductList-Offering2HeadingNoBorder"/>
        <w:outlineLvl w:val="2"/>
      </w:pPr>
      <w:bookmarkStart w:id="126" w:name="_Sec642"/>
      <w:r>
        <w:t>System Center Server</w:t>
      </w:r>
      <w:bookmarkEnd w:id="126"/>
      <w:r>
        <w:fldChar w:fldCharType="begin"/>
      </w:r>
      <w:r>
        <w:instrText xml:space="preserve"> TC "</w:instrText>
      </w:r>
      <w:bookmarkStart w:id="127" w:name="_Toc7425981"/>
      <w:r>
        <w:instrText>System Center Server</w:instrText>
      </w:r>
      <w:bookmarkEnd w:id="127"/>
      <w:r>
        <w:instrText>" \l 3</w:instrText>
      </w:r>
      <w:r>
        <w:fldChar w:fldCharType="end"/>
      </w:r>
    </w:p>
    <w:p w:rsidR="00B40DCA" w:rsidRDefault="00912203">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3.3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B40DCA" w:rsidRDefault="00B40DCA">
      <w:pPr>
        <w:pStyle w:val="ProductList-Body"/>
      </w:pPr>
    </w:p>
    <w:p w:rsidR="00B40DCA" w:rsidRDefault="00912203">
      <w:pPr>
        <w:pStyle w:val="ProductList-ClauseHeading"/>
        <w:outlineLvl w:val="4"/>
      </w:pPr>
      <w:r>
        <w:t>3.4 Windows Server Containers</w:t>
      </w:r>
    </w:p>
    <w:p w:rsidR="00B40DCA" w:rsidRDefault="0091220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91220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r>
              <w:t xml:space="preserve"> en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5982"/>
      <w:r>
        <w:instrText>System Center Configuration Manager</w:instrText>
      </w:r>
      <w:bookmarkEnd w:id="133"/>
      <w:r>
        <w:instrText>" \l 3</w:instrText>
      </w:r>
      <w:r>
        <w:fldChar w:fldCharType="end"/>
      </w:r>
    </w:p>
    <w:p w:rsidR="00B40DCA" w:rsidRDefault="00912203">
      <w:pPr>
        <w:pStyle w:val="ProductList-Offering1SubSection"/>
        <w:outlineLvl w:val="3"/>
      </w:pPr>
      <w:bookmarkStart w:id="134" w:name="_Sec691"/>
      <w:r>
        <w:t>1. Beschikbaarheid programma</w:t>
      </w:r>
      <w:bookmarkEnd w:id="134"/>
    </w:p>
    <w:p w:rsidR="00B40DCA" w:rsidRDefault="00B40DCA">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Academic-klanten</w:t>
      </w:r>
    </w:p>
    <w:p w:rsidR="00B40DCA" w:rsidRDefault="00912203">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Microsoft 365 F1</w:t>
            </w:r>
            <w:r>
              <w:fldChar w:fldCharType="begin"/>
            </w:r>
            <w:r>
              <w:instrText xml:space="preserve"> XE "Microsoft 365 F1" </w:instrText>
            </w:r>
            <w:r>
              <w:fldChar w:fldCharType="end"/>
            </w:r>
            <w:r>
              <w:t xml:space="preserve"> (gebruikers-SL)</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B40DCA" w:rsidRDefault="00912203">
            <w:pPr>
              <w:pStyle w:val="ProductList-TableBody"/>
            </w:pPr>
            <w:r>
              <w:t xml:space="preserve">Beheerlicentie-equivalente Licentie (zie </w:t>
            </w:r>
            <w:hyperlink r:id="rId60">
              <w:r>
                <w:rPr>
                  <w:color w:val="00467F"/>
                  <w:u w:val="single"/>
                </w:rPr>
                <w:t>Bijlage A</w:t>
              </w:r>
            </w:hyperlink>
            <w:r>
              <w:t>)</w:t>
            </w:r>
          </w:p>
        </w:tc>
      </w:tr>
    </w:tbl>
    <w:p w:rsidR="00B40DCA" w:rsidRDefault="00B40DCA">
      <w:pPr>
        <w:pStyle w:val="ProductList-Body"/>
      </w:pPr>
    </w:p>
    <w:p w:rsidR="00B40DCA" w:rsidRDefault="00912203">
      <w:pPr>
        <w:pStyle w:val="ProductList-ClauseHeading"/>
        <w:outlineLvl w:val="4"/>
      </w:pPr>
      <w:r>
        <w:t>3.2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B40DCA" w:rsidRDefault="0091220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System Center Configuration Manager – VDI Rights</w:t>
      </w:r>
    </w:p>
    <w:p w:rsidR="00B40DCA" w:rsidRDefault="00912203">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B40DCA" w:rsidRDefault="00B40DCA">
      <w:pPr>
        <w:pStyle w:val="ProductList-Body"/>
      </w:pPr>
    </w:p>
    <w:p w:rsidR="00B40DCA" w:rsidRDefault="00912203">
      <w:pPr>
        <w:pStyle w:val="ProductList-ClauseHeading"/>
        <w:outlineLvl w:val="4"/>
      </w:pPr>
      <w:r>
        <w:t>4.2 Rechten voor System Center Configuration Manager Current Branch</w:t>
      </w:r>
    </w:p>
    <w:p w:rsidR="00B40DCA" w:rsidRDefault="00912203">
      <w:pPr>
        <w:pStyle w:val="ProductList-Body"/>
      </w:pPr>
      <w:r>
        <w:t>Klanten met actieve SA voor System Center Configuration Manager-licenties, of ML-equivalente Licenties, mogen de optie Current Branch van System Center Configuration Manager installeren en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5983"/>
      <w:r>
        <w:instrText>System Center Data Protection Manager</w:instrText>
      </w:r>
      <w:bookmarkEnd w:id="139"/>
      <w:r>
        <w:instrText>" \l 3</w:instrText>
      </w:r>
      <w:r>
        <w:fldChar w:fldCharType="end"/>
      </w:r>
    </w:p>
    <w:p w:rsidR="00B40DCA" w:rsidRDefault="00912203">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Academic-klanten</w:t>
      </w:r>
    </w:p>
    <w:p w:rsidR="00B40DCA" w:rsidRDefault="00912203">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B40DCA" w:rsidRDefault="0091220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Rechten voor System Center Data Protection Manager Current Branch</w:t>
      </w:r>
    </w:p>
    <w:p w:rsidR="00B40DCA" w:rsidRDefault="00912203">
      <w:pPr>
        <w:pStyle w:val="ProductList-Body"/>
      </w:pPr>
      <w:r>
        <w:t>Klanten met actieve SA voor System Center Data Protection Manager-licenties, of ML-equivalente Licentie, mogen de optie Current Branch van System Center Data Protection Manager installeren en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5984"/>
      <w:r>
        <w:instrText>System Center Endpoint Protection</w:instrText>
      </w:r>
      <w:bookmarkEnd w:id="145"/>
      <w:r>
        <w:instrText>" \l 3</w:instrText>
      </w:r>
      <w:r>
        <w:fldChar w:fldCharType="end"/>
      </w:r>
    </w:p>
    <w:p w:rsidR="00B40DCA" w:rsidRDefault="00912203">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B40DCA" w:rsidRDefault="00912203">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(SA):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Apparaat- en Gebruikers-SL's</w:t>
      </w:r>
    </w:p>
    <w:p w:rsidR="00B40DCA" w:rsidRDefault="00912203">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B40DCA" w:rsidRDefault="00B40DCA">
      <w:pPr>
        <w:pStyle w:val="ProductList-Body"/>
      </w:pPr>
    </w:p>
    <w:p w:rsidR="00B40DCA" w:rsidRDefault="00912203">
      <w:pPr>
        <w:pStyle w:val="ProductList-ClauseHeading"/>
        <w:outlineLvl w:val="4"/>
      </w:pPr>
      <w:r>
        <w:t>3.2 Serverbeheer-SL's</w:t>
      </w:r>
    </w:p>
    <w:p w:rsidR="00B40DCA" w:rsidRDefault="00912203">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B40DCA" w:rsidRDefault="00B40DCA">
      <w:pPr>
        <w:pStyle w:val="ProductList-Body"/>
      </w:pPr>
    </w:p>
    <w:p w:rsidR="00B40DCA" w:rsidRDefault="00912203">
      <w:pPr>
        <w:pStyle w:val="ProductList-ClauseHeading"/>
        <w:outlineLvl w:val="4"/>
      </w:pPr>
      <w:r>
        <w:t>3.3 Vervanging van scanengines</w:t>
      </w:r>
    </w:p>
    <w:p w:rsidR="00B40DCA" w:rsidRDefault="00912203">
      <w:pPr>
        <w:pStyle w:val="ProductList-Body"/>
      </w:pPr>
      <w:r>
        <w:t>Microsoft kan vergelijkbare software en bestanden aanbieden ter vervanging van de volgende onderdelen van de Online Dienst:</w:t>
      </w:r>
    </w:p>
    <w:p w:rsidR="00B40DCA" w:rsidRDefault="00912203" w:rsidP="00912203">
      <w:pPr>
        <w:pStyle w:val="ProductList-Bullet"/>
        <w:numPr>
          <w:ilvl w:val="0"/>
          <w:numId w:val="21"/>
        </w:numPr>
      </w:pPr>
      <w:r>
        <w:t xml:space="preserve">antivirus- en antispamsoftware; en </w:t>
      </w:r>
    </w:p>
    <w:p w:rsidR="00B40DCA" w:rsidRDefault="00912203" w:rsidP="00912203">
      <w:pPr>
        <w:pStyle w:val="ProductList-Bullet"/>
        <w:numPr>
          <w:ilvl w:val="0"/>
          <w:numId w:val="21"/>
        </w:numPr>
      </w:pPr>
      <w:r>
        <w:t>handtekeningbestanden en gegevensbestanden voor het filteren van inhoud.</w:t>
      </w:r>
    </w:p>
    <w:p w:rsidR="00B40DCA" w:rsidRDefault="0091220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Rechten voor System Center Endpoint Protection Current Branch</w:t>
      </w:r>
    </w:p>
    <w:p w:rsidR="00B40DCA" w:rsidRDefault="00912203">
      <w:pPr>
        <w:pStyle w:val="ProductList-Body"/>
      </w:pPr>
      <w:r>
        <w:t>Klanten met actieve SA voor System Center Endpoint Protection-licenties, of ML-equivalente Licentie, mogen de optie Current Branch van System Center Endpoint Protection installeren en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5985"/>
      <w:r>
        <w:instrText>System Center Operations Manager</w:instrText>
      </w:r>
      <w:bookmarkEnd w:id="151"/>
      <w:r>
        <w:instrText>" \l 3</w:instrText>
      </w:r>
      <w:r>
        <w:fldChar w:fldCharType="end"/>
      </w:r>
    </w:p>
    <w:p w:rsidR="00B40DCA" w:rsidRDefault="00912203">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31"/>
        <w:gridCol w:w="3671"/>
        <w:gridCol w:w="361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Academic-klanten</w:t>
      </w:r>
    </w:p>
    <w:p w:rsidR="00B40DCA" w:rsidRDefault="00912203">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B40DCA" w:rsidRDefault="0091220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Rechten voor System Center Operations Manager Current Branch</w:t>
      </w:r>
    </w:p>
    <w:p w:rsidR="00B40DCA" w:rsidRDefault="00912203">
      <w:pPr>
        <w:pStyle w:val="ProductList-Body"/>
      </w:pPr>
      <w:r>
        <w:t>Klanten met actieve SA voor System Center Operations Manager-licenties, of ML-equivalente Licentie, mogen de optie Current Branch van System Center Operations Manager installeren en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5986"/>
      <w:r>
        <w:instrText>System Center Orchestrator</w:instrText>
      </w:r>
      <w:bookmarkEnd w:id="157"/>
      <w:r>
        <w:instrText>" \l 3</w:instrText>
      </w:r>
      <w:r>
        <w:fldChar w:fldCharType="end"/>
      </w:r>
    </w:p>
    <w:p w:rsidR="00B40DCA" w:rsidRDefault="00912203">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0"/>
        <w:gridCol w:w="3667"/>
        <w:gridCol w:w="3609"/>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Academic-klanten</w:t>
      </w:r>
    </w:p>
    <w:p w:rsidR="00B40DCA" w:rsidRDefault="00912203">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B40DCA" w:rsidRDefault="0091220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5987"/>
      <w:r>
        <w:instrText>System Center Service Manager</w:instrText>
      </w:r>
      <w:bookmarkEnd w:id="163"/>
      <w:r>
        <w:instrText>" \l 3</w:instrText>
      </w:r>
      <w:r>
        <w:fldChar w:fldCharType="end"/>
      </w:r>
    </w:p>
    <w:p w:rsidR="00B40DCA" w:rsidRDefault="00912203">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Academic-klanten</w:t>
      </w:r>
    </w:p>
    <w:p w:rsidR="00B40DCA" w:rsidRDefault="00912203">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rsidR="00B40DCA" w:rsidRDefault="00912203">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CAL voor Microsoft Identity Manager 2016 (Gebruiker)</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3.2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B40DCA" w:rsidRDefault="0091220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Rechten voor System Center Service Manager Current Branch</w:t>
      </w:r>
    </w:p>
    <w:p w:rsidR="00B40DCA" w:rsidRDefault="00912203">
      <w:pPr>
        <w:pStyle w:val="ProductList-Body"/>
      </w:pPr>
      <w:r>
        <w:t>Klanten met actieve SA voor System Center Service Manager-licenties, of ML-equivalente Licentie, mogen de optie Current Branch van System Center Service Manager installeren en gebruiken.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5988"/>
      <w:r>
        <w:instrText>Virtual Desktop Infrastructure (VDI) Suite</w:instrText>
      </w:r>
      <w:bookmarkEnd w:id="169"/>
      <w:r>
        <w:instrText>" \l 2</w:instrText>
      </w:r>
      <w:r>
        <w:fldChar w:fldCharType="end"/>
      </w:r>
    </w:p>
    <w:p w:rsidR="00B40DCA" w:rsidRDefault="00912203">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170" w:name="_Sec617"/>
      <w:r>
        <w:t>Visual Studio</w:t>
      </w:r>
      <w:bookmarkEnd w:id="170"/>
      <w:r>
        <w:fldChar w:fldCharType="begin"/>
      </w:r>
      <w:r>
        <w:instrText xml:space="preserve"> TC "</w:instrText>
      </w:r>
      <w:bookmarkStart w:id="171" w:name="_Toc7425989"/>
      <w:r>
        <w:instrText>Visual Studio</w:instrText>
      </w:r>
      <w:bookmarkEnd w:id="171"/>
      <w:r>
        <w:instrText>" \l 2</w:instrText>
      </w:r>
      <w:r>
        <w:fldChar w:fldCharType="end"/>
      </w:r>
    </w:p>
    <w:p w:rsidR="00B40DCA" w:rsidRDefault="00912203">
      <w:pPr>
        <w:pStyle w:val="ProductList-Offering2HeadingNoBorder"/>
        <w:outlineLvl w:val="2"/>
      </w:pPr>
      <w:bookmarkStart w:id="172" w:name="_Sec649"/>
      <w:r>
        <w:t>Visual Studio</w:t>
      </w:r>
      <w:bookmarkEnd w:id="172"/>
      <w:r>
        <w:fldChar w:fldCharType="begin"/>
      </w:r>
      <w:r>
        <w:instrText xml:space="preserve"> TC "</w:instrText>
      </w:r>
      <w:bookmarkStart w:id="173" w:name="_Toc7425990"/>
      <w:r>
        <w:instrText>Visual Studio</w:instrText>
      </w:r>
      <w:bookmarkEnd w:id="173"/>
      <w:r>
        <w:instrText>" \l 3</w:instrText>
      </w:r>
      <w:r>
        <w:fldChar w:fldCharType="end"/>
      </w:r>
    </w:p>
    <w:p w:rsidR="00B40DCA" w:rsidRDefault="00912203">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Licentieverlening voor SQL Server Parallel Data Warehouse Developer</w:t>
      </w:r>
    </w:p>
    <w:p w:rsidR="00B40DCA" w:rsidRDefault="0091220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rsidR="00B40DCA" w:rsidRDefault="00B40DCA">
      <w:pPr>
        <w:pStyle w:val="ProductList-Body"/>
      </w:pPr>
    </w:p>
    <w:p w:rsidR="00B40DCA" w:rsidRDefault="00912203">
      <w:pPr>
        <w:pStyle w:val="ProductList-ClauseHeading"/>
        <w:outlineLvl w:val="4"/>
      </w:pPr>
      <w:r>
        <w:t>2.2 Licentieverlening voor Azure DevOps Server 2019</w:t>
      </w:r>
    </w:p>
    <w:p w:rsidR="00B40DCA" w:rsidRDefault="0091220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B40DCA" w:rsidRDefault="00B40DCA">
      <w:pPr>
        <w:pStyle w:val="ProductList-Body"/>
      </w:pPr>
    </w:p>
    <w:p w:rsidR="00B40DCA" w:rsidRDefault="00912203">
      <w:pPr>
        <w:pStyle w:val="ProductList-ClauseHeading"/>
        <w:outlineLvl w:val="4"/>
      </w:pPr>
      <w:r>
        <w:t>2.3 Microsoft Azure Services</w:t>
      </w:r>
    </w:p>
    <w:p w:rsidR="00B40DCA" w:rsidRDefault="00912203">
      <w:pPr>
        <w:pStyle w:val="ProductList-Body"/>
      </w:pPr>
      <w:r>
        <w:t>Microsoft Azure-voorzieningen kunnen niet worden gecombineerd vanuit meerdere Visual Studio-abonnementen of MSDN-platforms tot één Microsoft Azure-account.</w:t>
      </w:r>
    </w:p>
    <w:p w:rsidR="00B40DCA" w:rsidRDefault="00912203">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Build-apparaten en Visual Studio Build Tools</w:t>
      </w:r>
    </w:p>
    <w:p w:rsidR="00B40DCA" w:rsidRDefault="00912203">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rsidR="00B40DCA" w:rsidRDefault="00B40DCA">
      <w:pPr>
        <w:pStyle w:val="ProductList-Body"/>
      </w:pPr>
    </w:p>
    <w:p w:rsidR="00B40DCA" w:rsidRDefault="00912203">
      <w:pPr>
        <w:pStyle w:val="ProductList-ClauseHeading"/>
        <w:outlineLvl w:val="4"/>
      </w:pPr>
      <w:r>
        <w:t>3.2 Hulpprogramma's</w:t>
      </w:r>
    </w:p>
    <w:p w:rsidR="00B40DCA" w:rsidRDefault="00912203">
      <w:pPr>
        <w:pStyle w:val="ProductList-Body"/>
      </w:pPr>
      <w:r>
        <w:t xml:space="preserve">De Klant mag de Hulpprogramma's die worden vermeld op </w:t>
      </w:r>
      <w:hyperlink r:id="rId88">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rsidR="00B40DCA" w:rsidRDefault="00B40DCA">
      <w:pPr>
        <w:pStyle w:val="ProductList-Body"/>
      </w:pPr>
    </w:p>
    <w:p w:rsidR="00B40DCA" w:rsidRDefault="00912203">
      <w:pPr>
        <w:pStyle w:val="ProductList-ClauseHeading"/>
        <w:outlineLvl w:val="4"/>
      </w:pPr>
      <w:r>
        <w:t>3.3 Extensies ontwikkelen</w:t>
      </w:r>
    </w:p>
    <w:p w:rsidR="00B40DCA" w:rsidRDefault="00912203">
      <w:pPr>
        <w:pStyle w:val="ProductList-SubClauseHeading"/>
        <w:outlineLvl w:val="5"/>
      </w:pPr>
      <w:r>
        <w:t>3.3.1 Beperkingen op Extensies.</w:t>
      </w:r>
    </w:p>
    <w:p w:rsidR="00B40DCA" w:rsidRDefault="00912203">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rsidR="00B40DCA" w:rsidRDefault="00B40DCA">
      <w:pPr>
        <w:pStyle w:val="ProductList-BodyIndented"/>
      </w:pPr>
    </w:p>
    <w:p w:rsidR="00B40DCA" w:rsidRDefault="00912203">
      <w:pPr>
        <w:pStyle w:val="ProductList-SubClauseHeading"/>
        <w:outlineLvl w:val="5"/>
      </w:pPr>
      <w:r>
        <w:t>3.3.2 Geen verslechtering van kwaliteit.</w:t>
      </w:r>
    </w:p>
    <w:p w:rsidR="00B40DCA" w:rsidRDefault="00912203">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rsidR="00B40DCA" w:rsidRDefault="00B40DCA">
      <w:pPr>
        <w:pStyle w:val="ProductList-BodyIndented"/>
      </w:pPr>
    </w:p>
    <w:p w:rsidR="00B40DCA" w:rsidRDefault="00912203">
      <w:pPr>
        <w:pStyle w:val="ProductList-ClauseHeading"/>
        <w:outlineLvl w:val="4"/>
      </w:pPr>
      <w:r>
        <w:t>3.4 Te distribueren code</w:t>
      </w:r>
    </w:p>
    <w:p w:rsidR="00B40DCA" w:rsidRDefault="00912203">
      <w:pPr>
        <w:pStyle w:val="ProductList-Body"/>
      </w:pPr>
      <w:r>
        <w:t>Visual Studio Professional en Visual Studio Enterprise bevatten code en tekstbestanden die de Klant mag verspreiden in programma's die de Klant ontwikkelt met behulp van deze software.</w:t>
      </w:r>
    </w:p>
    <w:p w:rsidR="00B40DCA" w:rsidRDefault="00B40DCA">
      <w:pPr>
        <w:pStyle w:val="ProductList-Body"/>
      </w:pPr>
    </w:p>
    <w:p w:rsidR="00B40DCA" w:rsidRDefault="00912203">
      <w:pPr>
        <w:pStyle w:val="ProductList-SubClauseHeading"/>
        <w:outlineLvl w:val="5"/>
      </w:pPr>
      <w:r>
        <w:t>3.4.1 Het recht van gebruik en distributie.</w:t>
      </w:r>
    </w:p>
    <w:p w:rsidR="00B40DCA" w:rsidRDefault="00912203">
      <w:pPr>
        <w:pStyle w:val="ProductList-BodyIndented"/>
      </w:pPr>
      <w:r>
        <w:t>De code en tekstbestanden hieronder zijn “Te distribueren code”.</w:t>
      </w:r>
    </w:p>
    <w:p w:rsidR="00B40DCA" w:rsidRDefault="00912203" w:rsidP="00912203">
      <w:pPr>
        <w:pStyle w:val="ProductList-Bullet"/>
        <w:numPr>
          <w:ilvl w:val="1"/>
          <w:numId w:val="22"/>
        </w:numPr>
      </w:pPr>
      <w:r>
        <w:rPr>
          <w:b/>
        </w:rPr>
        <w:t>Lijst van Te Distribueren Code</w:t>
      </w:r>
      <w:r>
        <w:t xml:space="preserve">. De Klant mag code die wordt vermeld op de Lijst van Te Distribueren Code op </w:t>
      </w:r>
      <w:hyperlink r:id="rId89">
        <w:r>
          <w:rPr>
            <w:color w:val="00467F"/>
            <w:u w:val="single"/>
          </w:rPr>
          <w:t>https://aka.ms/vs/16/redistribution</w:t>
        </w:r>
      </w:hyperlink>
      <w:r>
        <w:t xml:space="preserve"> in objectcodevorm kopiëren en verspreiden. </w:t>
      </w:r>
    </w:p>
    <w:p w:rsidR="00B40DCA" w:rsidRDefault="00912203" w:rsidP="00912203">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rsidR="00B40DCA" w:rsidRDefault="00912203" w:rsidP="00912203">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rsidR="00B40DCA" w:rsidRDefault="00B40DCA">
      <w:pPr>
        <w:pStyle w:val="ProductList-BodyIndented"/>
      </w:pPr>
    </w:p>
    <w:p w:rsidR="00B40DCA" w:rsidRDefault="00912203">
      <w:pPr>
        <w:pStyle w:val="ProductList-ClauseHeading"/>
        <w:outlineLvl w:val="4"/>
      </w:pPr>
      <w:r>
        <w:t>3.5 Office Professional Plus 2016 – Visual Studio Enterprise-abonnement</w:t>
      </w:r>
    </w:p>
    <w:p w:rsidR="00B40DCA" w:rsidRDefault="00912203">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B40DCA" w:rsidRDefault="00B40DCA">
      <w:pPr>
        <w:pStyle w:val="ProductList-Body"/>
      </w:pPr>
    </w:p>
    <w:p w:rsidR="00B40DCA" w:rsidRDefault="00912203">
      <w:pPr>
        <w:pStyle w:val="ProductList-ClauseHeading"/>
        <w:outlineLvl w:val="4"/>
      </w:pPr>
      <w:r>
        <w:t>3.6 Licentievoorwaarden van derden voor opensourcecomponenten</w:t>
      </w:r>
    </w:p>
    <w:p w:rsidR="00B40DCA" w:rsidRDefault="009122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B40DCA" w:rsidRDefault="0091220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Recht op Software Assurance</w:t>
      </w:r>
    </w:p>
    <w:p w:rsidR="00B40DCA" w:rsidRDefault="00912203">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B40DCA" w:rsidRDefault="00B40DCA">
      <w:pPr>
        <w:pStyle w:val="ProductList-Body"/>
      </w:pPr>
    </w:p>
    <w:p w:rsidR="00B40DCA" w:rsidRDefault="00912203">
      <w:pPr>
        <w:pStyle w:val="ProductList-ClauseHeading"/>
        <w:outlineLvl w:val="4"/>
      </w:pPr>
      <w:r>
        <w:t>4.2 Eeuwigdurende rechten Visual Studio-abonnement</w:t>
      </w:r>
    </w:p>
    <w:p w:rsidR="00B40DCA" w:rsidRDefault="00912203">
      <w:pPr>
        <w:pStyle w:val="ProductList-Body"/>
      </w:pPr>
      <w:r>
        <w:t>De rechten van de Klant tot het gebruik van software die is gelicentieerd via een Visual Studio-abonnement, worden permanent zodra de rechten van de Klant tot het gebruik van Visual Studio permanent worden.</w:t>
      </w: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178" w:name="_Sec650"/>
      <w:r>
        <w:t>Azure DevOps Server</w:t>
      </w:r>
      <w:bookmarkEnd w:id="178"/>
      <w:r>
        <w:fldChar w:fldCharType="begin"/>
      </w:r>
      <w:r>
        <w:instrText xml:space="preserve"> TC "</w:instrText>
      </w:r>
      <w:bookmarkStart w:id="179" w:name="_Toc7425991"/>
      <w:r>
        <w:instrText>Azure DevOps Server</w:instrText>
      </w:r>
      <w:bookmarkEnd w:id="179"/>
      <w:r>
        <w:instrText>" \l 3</w:instrText>
      </w:r>
      <w:r>
        <w:fldChar w:fldCharType="end"/>
      </w:r>
    </w:p>
    <w:p w:rsidR="00B40DCA" w:rsidRDefault="00912203">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40DCA" w:rsidRDefault="00B40D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40DCA" w:rsidRDefault="00B40D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912203">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Azure DevOps Services – betaalde gebruiker</w:t>
            </w:r>
          </w:p>
        </w:tc>
      </w:tr>
    </w:tbl>
    <w:p w:rsidR="00B40DCA" w:rsidRDefault="00B40DCA">
      <w:pPr>
        <w:pStyle w:val="ProductList-Body"/>
      </w:pPr>
    </w:p>
    <w:p w:rsidR="00B40DCA" w:rsidRDefault="00912203">
      <w:pPr>
        <w:pStyle w:val="ProductList-SubClauseHeading"/>
        <w:outlineLvl w:val="5"/>
      </w:pPr>
      <w:r>
        <w:t>3.1.1 Aanvullende functionaliteit</w:t>
      </w:r>
    </w:p>
    <w:p w:rsidR="00B40DCA" w:rsidRDefault="00912203">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Visual Studio Enterprise-abonnement</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B40DCA" w:rsidRDefault="00912203">
            <w:pPr>
              <w:pStyle w:val="ProductList-TableBody"/>
            </w:pPr>
            <w:r>
              <w:t>Azure DevOps Services Test Manager – betaalde gebruiker</w:t>
            </w:r>
          </w:p>
        </w:tc>
      </w:tr>
    </w:tbl>
    <w:p w:rsidR="00B40DCA" w:rsidRDefault="00B40DCA">
      <w:pPr>
        <w:pStyle w:val="ProductList-BodyIndented"/>
      </w:pPr>
    </w:p>
    <w:p w:rsidR="00B40DCA" w:rsidRDefault="00B40DCA">
      <w:pPr>
        <w:pStyle w:val="ProductList-BodyIndented"/>
      </w:pPr>
    </w:p>
    <w:p w:rsidR="00B40DCA" w:rsidRDefault="00912203">
      <w:pPr>
        <w:pStyle w:val="ProductList-ClauseHeading"/>
        <w:outlineLvl w:val="4"/>
      </w:pPr>
      <w:r>
        <w:t>3.2 Gebruik waarvoor geen CAL's vereist zijn</w:t>
      </w:r>
    </w:p>
    <w:p w:rsidR="00B40DCA" w:rsidRDefault="00912203">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rsidR="00B40DCA" w:rsidRDefault="00B40DCA">
      <w:pPr>
        <w:pStyle w:val="ProductList-Body"/>
      </w:pPr>
    </w:p>
    <w:p w:rsidR="00B40DCA" w:rsidRDefault="00912203">
      <w:pPr>
        <w:pStyle w:val="ProductList-ClauseHeading"/>
        <w:outlineLvl w:val="4"/>
      </w:pPr>
      <w:r>
        <w:t>3.3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B40DCA" w:rsidRDefault="00B40DCA">
      <w:pPr>
        <w:pStyle w:val="ProductList-Body"/>
      </w:pPr>
    </w:p>
    <w:p w:rsidR="00B40DCA" w:rsidRDefault="00912203">
      <w:pPr>
        <w:pStyle w:val="ProductList-ClauseHeading"/>
        <w:outlineLvl w:val="4"/>
      </w:pPr>
      <w:r>
        <w:t>3.4 Licentievoorwaarden van derden voor opensourcecomponenten</w:t>
      </w:r>
    </w:p>
    <w:p w:rsidR="00B40DCA" w:rsidRDefault="009122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B40DCA" w:rsidRDefault="00B40DCA">
      <w:pPr>
        <w:pStyle w:val="ProductList-Body"/>
      </w:pPr>
    </w:p>
    <w:p w:rsidR="00B40DCA" w:rsidRDefault="00912203">
      <w:pPr>
        <w:pStyle w:val="ProductList-ClauseHeading"/>
        <w:outlineLvl w:val="4"/>
      </w:pPr>
      <w:r>
        <w:t>3.5 Azure DevOps Server Build Services</w:t>
      </w:r>
    </w:p>
    <w:p w:rsidR="00B40DCA" w:rsidRDefault="00912203">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rsidR="00B40DCA" w:rsidRDefault="00B40DCA">
      <w:pPr>
        <w:pStyle w:val="ProductList-Body"/>
      </w:pPr>
    </w:p>
    <w:p w:rsidR="00B40DCA" w:rsidRDefault="00912203">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B40D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r w:rsidR="00B40DCA">
        <w:tc>
          <w:tcPr>
            <w:tcW w:w="12240" w:type="dxa"/>
            <w:gridSpan w:val="4"/>
            <w:tcBorders>
              <w:top w:val="none" w:sz="4" w:space="0" w:color="6E6E6E"/>
              <w:left w:val="none" w:sz="4" w:space="0" w:color="6E6E6E"/>
              <w:bottom w:val="none" w:sz="4" w:space="0" w:color="6E6E6E"/>
              <w:right w:val="none" w:sz="4" w:space="0" w:color="6E6E6E"/>
            </w:tcBorders>
          </w:tcPr>
          <w:p w:rsidR="00B40DCA" w:rsidRDefault="00B40DCA">
            <w:pPr>
              <w:pStyle w:val="PURBreadcrumb"/>
            </w:pPr>
          </w:p>
          <w:tbl>
            <w:tblPr>
              <w:tblW w:w="0" w:type="dxa"/>
              <w:tblLook w:val="04A0" w:firstRow="1" w:lastRow="0" w:firstColumn="1" w:lastColumn="0" w:noHBand="0" w:noVBand="1"/>
            </w:tblPr>
            <w:tblGrid>
              <w:gridCol w:w="10800"/>
            </w:tblGrid>
            <w:tr w:rsidR="00B40DCA">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TableBody"/>
            </w:pPr>
          </w:p>
        </w:tc>
      </w:tr>
    </w:tbl>
    <w:p w:rsidR="00B40DCA" w:rsidRDefault="00B40DCA">
      <w:pPr>
        <w:pStyle w:val="ProductList-Body"/>
      </w:pPr>
    </w:p>
    <w:p w:rsidR="00B40DCA" w:rsidRDefault="00912203">
      <w:pPr>
        <w:pStyle w:val="ProductList-OfferingGroupHeading"/>
        <w:outlineLvl w:val="1"/>
      </w:pPr>
      <w:bookmarkStart w:id="184" w:name="_Sec618"/>
      <w:r>
        <w:t>Windows</w:t>
      </w:r>
      <w:bookmarkEnd w:id="184"/>
      <w:r>
        <w:fldChar w:fldCharType="begin"/>
      </w:r>
      <w:r>
        <w:instrText xml:space="preserve"> TC "</w:instrText>
      </w:r>
      <w:bookmarkStart w:id="185" w:name="_Toc7425992"/>
      <w:r>
        <w:instrText>Windows</w:instrText>
      </w:r>
      <w:bookmarkEnd w:id="185"/>
      <w:r>
        <w:instrText>" \l 2</w:instrText>
      </w:r>
      <w:r>
        <w:fldChar w:fldCharType="end"/>
      </w:r>
    </w:p>
    <w:p w:rsidR="00B40DCA" w:rsidRDefault="00912203">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7425993"/>
      <w:r>
        <w:instrText>Windows Desktop Operating System</w:instrText>
      </w:r>
      <w:bookmarkEnd w:id="187"/>
      <w:r>
        <w:instrText>" \l 3</w:instrText>
      </w:r>
      <w:r>
        <w:fldChar w:fldCharType="end"/>
      </w:r>
    </w:p>
    <w:p w:rsidR="00B40DCA" w:rsidRDefault="00912203">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B40D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39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r w:rsidR="00B40DCA">
        <w:tc>
          <w:tcPr>
            <w:tcW w:w="39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40DCA" w:rsidRDefault="00B40D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Licentietoewijzing</w:t>
      </w:r>
    </w:p>
    <w:p w:rsidR="00B40DCA" w:rsidRDefault="00912203">
      <w:pPr>
        <w:pStyle w:val="ProductList-SubClauseHeading"/>
        <w:outlineLvl w:val="5"/>
      </w:pPr>
      <w:r>
        <w:t>2.1.1 Recht op licentietoewijzing per Gebruiker (exclusief Virtual Desktop Access)</w:t>
      </w:r>
    </w:p>
    <w:p w:rsidR="00B40DCA" w:rsidRDefault="0091220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B40DCA" w:rsidRDefault="00B40DCA">
      <w:pPr>
        <w:pStyle w:val="ProductList-BodyIndented"/>
      </w:pPr>
    </w:p>
    <w:p w:rsidR="00B40DCA" w:rsidRDefault="00912203">
      <w:pPr>
        <w:pStyle w:val="ProductList-SubClauseHeading"/>
        <w:outlineLvl w:val="5"/>
      </w:pPr>
      <w:r>
        <w:t>2.1.2 Recht op licentietoewijzing per Apparaat (exclusief Virtual Desktop Access)</w:t>
      </w:r>
    </w:p>
    <w:p w:rsidR="00B40DCA" w:rsidRDefault="00912203">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B40DCA" w:rsidRDefault="00B40DCA">
      <w:pPr>
        <w:pStyle w:val="ProductList-BodyIndented"/>
      </w:pPr>
    </w:p>
    <w:p w:rsidR="00B40DCA" w:rsidRDefault="00912203">
      <w:pPr>
        <w:pStyle w:val="ProductList-SubClauseHeading"/>
        <w:outlineLvl w:val="5"/>
      </w:pPr>
      <w:r>
        <w:t>2.1.3 Recht op licentietoewijzing voor Virtual Desktop Access (VDA)</w:t>
      </w:r>
    </w:p>
    <w:p w:rsidR="00B40DCA" w:rsidRDefault="00912203">
      <w:pPr>
        <w:pStyle w:val="ProductList-BodyIndented"/>
      </w:pPr>
      <w:r>
        <w:t>VDA-licenties per Apparaat en per Gebruiker kunnen worden toegewezen aan elke gebruiker of elk apparaat.</w:t>
      </w:r>
    </w:p>
    <w:p w:rsidR="00B40DCA" w:rsidRDefault="00B40DCA">
      <w:pPr>
        <w:pStyle w:val="ProductList-BodyIndented"/>
      </w:pPr>
    </w:p>
    <w:p w:rsidR="00B40DCA" w:rsidRDefault="00912203">
      <w:pPr>
        <w:pStyle w:val="ProductList-ClauseHeading"/>
        <w:outlineLvl w:val="4"/>
      </w:pPr>
      <w:r>
        <w:t>2.2 Kwalificerende operating systems</w:t>
      </w:r>
    </w:p>
    <w:p w:rsidR="00B40DCA" w:rsidRDefault="00912203">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B40DCA" w:rsidRDefault="00B40DCA">
      <w:pPr>
        <w:pStyle w:val="ProductList-Body"/>
      </w:pPr>
    </w:p>
    <w:p w:rsidR="00B40DCA" w:rsidRDefault="00912203">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B40D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Microsoft Cloudovereenkomst</w:t>
            </w:r>
          </w:p>
        </w:tc>
      </w:tr>
      <w:tr w:rsidR="00B40DCA">
        <w:tc>
          <w:tcPr>
            <w:tcW w:w="392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pPr>
          </w:p>
        </w:tc>
      </w:tr>
      <w:tr w:rsidR="00B40DCA">
        <w:tc>
          <w:tcPr>
            <w:tcW w:w="39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392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39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bl>
    <w:p w:rsidR="00B40DCA" w:rsidRDefault="00B40DCA">
      <w:pPr>
        <w:pStyle w:val="ProductList-BodyIndented"/>
      </w:pPr>
    </w:p>
    <w:p w:rsidR="00B40DCA" w:rsidRDefault="00912203">
      <w:pPr>
        <w:pStyle w:val="ProductList-SubClauseHeading"/>
        <w:outlineLvl w:val="5"/>
      </w:pPr>
      <w:r>
        <w:t>2.2.2 Kwalificerend OS – Licenties per Apparaat (uitgezonderd Virtual Desktop Access-licenties)</w:t>
      </w:r>
    </w:p>
    <w:p w:rsidR="00B40DCA" w:rsidRDefault="00912203">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B40DCA" w:rsidRDefault="00B40DCA">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Academic en Charity</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0DCA" w:rsidRDefault="00B40D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jc w:val="center"/>
            </w:pP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bl>
    <w:p w:rsidR="00B40DCA" w:rsidRDefault="00912203">
      <w:pPr>
        <w:pStyle w:val="ProductList-BodyIndented"/>
      </w:pPr>
      <w:r>
        <w:rPr>
          <w:i/>
          <w:vertAlign w:val="superscript"/>
        </w:rPr>
        <w:t>1</w:t>
      </w:r>
      <w:r>
        <w:rPr>
          <w:i/>
        </w:rPr>
        <w:t xml:space="preserve">Ook van toepassing op Gekwalificeerde Apparaten die zijn verkregen door middel van fusie of overname </w:t>
      </w:r>
    </w:p>
    <w:p w:rsidR="00B40DCA" w:rsidRDefault="00912203">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B40DCA" w:rsidRDefault="00B40DCA">
      <w:pPr>
        <w:pStyle w:val="ProductList-BodyIndented"/>
      </w:pPr>
    </w:p>
    <w:p w:rsidR="00B40DCA" w:rsidRDefault="00912203">
      <w:pPr>
        <w:pStyle w:val="ProductList-SubClauseHeading"/>
        <w:outlineLvl w:val="5"/>
      </w:pPr>
      <w:r>
        <w:t>2.2.3 Kwalificerend OS met gebruiksbeperkingen – Licenties per Apparaat</w:t>
      </w:r>
    </w:p>
    <w:p w:rsidR="00B40DCA" w:rsidRDefault="00B40DCA">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Academic en Charity</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6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bl>
    <w:p w:rsidR="00B40DCA" w:rsidRDefault="00912203">
      <w:pPr>
        <w:pStyle w:val="ProductList-BodyIndented"/>
      </w:pPr>
      <w:r>
        <w:rPr>
          <w:i/>
          <w:vertAlign w:val="superscript"/>
        </w:rPr>
        <w:t>1</w:t>
      </w:r>
      <w:r>
        <w:rPr>
          <w:i/>
        </w:rPr>
        <w:t xml:space="preserve">Ook van toepassing op Gekwalificeerde Apparaten die zijn verkregen door middel van fusie of overname </w:t>
      </w:r>
    </w:p>
    <w:p w:rsidR="00B40DCA" w:rsidRDefault="00B40DCA">
      <w:pPr>
        <w:pStyle w:val="ProductList-BodyIndented"/>
      </w:pPr>
    </w:p>
    <w:p w:rsidR="00B40DCA" w:rsidRDefault="00912203">
      <w:pPr>
        <w:pStyle w:val="ProductList-BodyIndented"/>
      </w:pPr>
      <w:r>
        <w:rPr>
          <w:b/>
        </w:rPr>
        <w:t>2.2.3.1 Kwalificerende Operating Systems met gebruiksbeperkingen</w:t>
      </w:r>
    </w:p>
    <w:p w:rsidR="00B40DCA" w:rsidRDefault="00912203">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B40DCA" w:rsidRDefault="00B40DCA">
      <w:pPr>
        <w:pStyle w:val="ProductList-BodyIndented"/>
      </w:pPr>
    </w:p>
    <w:p w:rsidR="00B40DCA" w:rsidRDefault="00912203">
      <w:pPr>
        <w:pStyle w:val="ProductList-BodyIndented"/>
      </w:pPr>
      <w:r>
        <w:rPr>
          <w:b/>
        </w:rPr>
        <w:t>2.2.3.2 Beperking voor aankoop van Software Assurance voor Kwalificerende Besturingssystemen met gebruiksbeperkingen</w:t>
      </w:r>
    </w:p>
    <w:p w:rsidR="00B40DCA" w:rsidRDefault="00912203">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rsidR="00B40DCA" w:rsidRDefault="00B40DCA">
      <w:pPr>
        <w:pStyle w:val="ProductList-BodyIndented"/>
      </w:pPr>
    </w:p>
    <w:p w:rsidR="00B40DCA" w:rsidRDefault="00912203">
      <w:pPr>
        <w:pStyle w:val="ProductList-ClauseHeading"/>
        <w:outlineLvl w:val="4"/>
      </w:pPr>
      <w:r>
        <w:t>2.3 Licenties per Gebruiker en per Apparaat door elkaar gebruiken bij Enterprise Enrollments</w:t>
      </w:r>
    </w:p>
    <w:p w:rsidR="00B40DCA" w:rsidRDefault="00912203">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B40DCA" w:rsidRDefault="00B40DCA">
      <w:pPr>
        <w:pStyle w:val="ProductList-Body"/>
      </w:pPr>
    </w:p>
    <w:p w:rsidR="00B40DCA" w:rsidRDefault="00912203">
      <w:pPr>
        <w:pStyle w:val="ProductList-ClauseHeading"/>
        <w:outlineLvl w:val="4"/>
      </w:pPr>
      <w:r>
        <w:t>2.4 Versievrije Windows Pro/Enterprise-upgrades voor de Volksrepubliek China</w:t>
      </w:r>
    </w:p>
    <w:p w:rsidR="00B40DCA" w:rsidRDefault="00912203">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B40DCA" w:rsidRDefault="00B40DCA">
      <w:pPr>
        <w:pStyle w:val="ProductList-Body"/>
      </w:pPr>
    </w:p>
    <w:p w:rsidR="00B40DCA" w:rsidRDefault="00912203">
      <w:pPr>
        <w:pStyle w:val="ProductList-ClauseHeading"/>
        <w:outlineLvl w:val="4"/>
      </w:pPr>
      <w:r>
        <w:t>2.5 Re-imaging door derden</w:t>
      </w:r>
    </w:p>
    <w:p w:rsidR="00B40DCA" w:rsidRDefault="00912203">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B40DCA" w:rsidRDefault="00B40DCA">
      <w:pPr>
        <w:pStyle w:val="ProductList-Body"/>
      </w:pPr>
    </w:p>
    <w:p w:rsidR="00B40DCA" w:rsidRDefault="00912203">
      <w:pPr>
        <w:pStyle w:val="ProductList-ClauseHeading"/>
        <w:outlineLvl w:val="4"/>
      </w:pPr>
      <w:r>
        <w:t>2.6 Regionale leveringsopties</w:t>
      </w:r>
    </w:p>
    <w:p w:rsidR="00B40DCA" w:rsidRDefault="00912203">
      <w:pPr>
        <w:pStyle w:val="ProductList-SubClauseHeading"/>
        <w:outlineLvl w:val="5"/>
      </w:pPr>
      <w:r>
        <w:t>2.6.1 Windows KN-edities</w:t>
      </w:r>
    </w:p>
    <w:p w:rsidR="00B40DCA" w:rsidRDefault="00912203">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B40DCA" w:rsidRDefault="00B40DCA">
      <w:pPr>
        <w:pStyle w:val="ProductList-BodyIndented"/>
      </w:pPr>
    </w:p>
    <w:p w:rsidR="00B40DCA" w:rsidRDefault="00912203">
      <w:pPr>
        <w:pStyle w:val="ProductList-SubClauseHeading"/>
        <w:outlineLvl w:val="5"/>
      </w:pPr>
      <w:r>
        <w:t>2.6.2 Windows N-edities (zonder Windows Media Player)</w:t>
      </w:r>
    </w:p>
    <w:p w:rsidR="00B40DCA" w:rsidRDefault="00912203">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B40DCA" w:rsidRDefault="00B40DCA">
      <w:pPr>
        <w:pStyle w:val="ProductList-BodyIndented"/>
      </w:pPr>
    </w:p>
    <w:p w:rsidR="00B40DCA" w:rsidRDefault="00912203">
      <w:pPr>
        <w:pStyle w:val="ProductList-ClauseHeading"/>
        <w:outlineLvl w:val="4"/>
      </w:pPr>
      <w:r>
        <w:t>2.7 Windows Embedded 8 Standard Enterprise Kit</w:t>
      </w:r>
    </w:p>
    <w:p w:rsidR="00B40DCA" w:rsidRDefault="00912203">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B40DCA" w:rsidRDefault="00B40DCA">
      <w:pPr>
        <w:pStyle w:val="ProductList-Body"/>
      </w:pPr>
    </w:p>
    <w:p w:rsidR="00B40DCA" w:rsidRDefault="00912203">
      <w:pPr>
        <w:pStyle w:val="ProductList-ClauseHeading"/>
        <w:outlineLvl w:val="4"/>
      </w:pPr>
      <w:r>
        <w:t>2.8 Kwalificatievoorwaarden voor aankoop van upgrade van Windows 10 Home naar Pro voor Microsoft 365 Business</w:t>
      </w:r>
    </w:p>
    <w:p w:rsidR="00B40DCA" w:rsidRDefault="00912203">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B40DCA" w:rsidRDefault="00B40DCA">
      <w:pPr>
        <w:pStyle w:val="ProductList-Body"/>
      </w:pPr>
    </w:p>
    <w:p w:rsidR="00B40DCA" w:rsidRDefault="00912203">
      <w:pPr>
        <w:pStyle w:val="ProductList-ClauseHeading"/>
        <w:outlineLvl w:val="4"/>
      </w:pPr>
      <w:r>
        <w:t>2.9 Aankoopmogelijkheid voor Windows 10 Home to Pro Right Licensing voor E3/E5</w:t>
      </w:r>
    </w:p>
    <w:p w:rsidR="00B40DCA" w:rsidRDefault="00912203">
      <w:pPr>
        <w:pStyle w:val="ProductList-SubClauseHeading"/>
        <w:outlineLvl w:val="5"/>
      </w:pPr>
      <w:r>
        <w:t>2.9.1 Vereisten</w:t>
      </w:r>
    </w:p>
    <w:p w:rsidR="00B40DCA" w:rsidRDefault="00912203">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B40DCA" w:rsidRDefault="00912203" w:rsidP="00912203">
      <w:pPr>
        <w:pStyle w:val="ProductList-Bullet"/>
        <w:numPr>
          <w:ilvl w:val="1"/>
          <w:numId w:val="23"/>
        </w:numPr>
      </w:pPr>
      <w:r>
        <w:t xml:space="preserve">Windows 10 Enterprise per apparaat met actieve SA </w:t>
      </w:r>
    </w:p>
    <w:p w:rsidR="00B40DCA" w:rsidRDefault="00912203" w:rsidP="00912203">
      <w:pPr>
        <w:pStyle w:val="ProductList-Bullet"/>
        <w:numPr>
          <w:ilvl w:val="1"/>
          <w:numId w:val="23"/>
        </w:numPr>
      </w:pPr>
      <w:r>
        <w:t>Windows 10 Enterprise E3/E5 SL's</w:t>
      </w:r>
    </w:p>
    <w:p w:rsidR="00B40DCA" w:rsidRDefault="00B40DCA">
      <w:pPr>
        <w:pStyle w:val="ProductList-BodyIndented"/>
      </w:pPr>
    </w:p>
    <w:p w:rsidR="00B40DCA" w:rsidRDefault="00912203">
      <w:pPr>
        <w:pStyle w:val="ProductList-SubClauseHeading"/>
        <w:outlineLvl w:val="5"/>
      </w:pPr>
      <w:r>
        <w:t>2.9.2. Aankoopvereisten</w:t>
      </w:r>
    </w:p>
    <w:p w:rsidR="00B40DCA" w:rsidRDefault="00912203">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B40DCA" w:rsidRDefault="00912203" w:rsidP="00912203">
      <w:pPr>
        <w:pStyle w:val="ProductList-Bullet"/>
        <w:numPr>
          <w:ilvl w:val="1"/>
          <w:numId w:val="24"/>
        </w:numPr>
      </w:pPr>
      <w:r>
        <w:t xml:space="preserve">het apparaat beschikt over een licentie voor Windows 10 Enterprise per apparaat, of </w:t>
      </w:r>
    </w:p>
    <w:p w:rsidR="00B40DCA" w:rsidRDefault="00912203" w:rsidP="00912203">
      <w:pPr>
        <w:pStyle w:val="ProductList-Bullet"/>
        <w:numPr>
          <w:ilvl w:val="1"/>
          <w:numId w:val="24"/>
        </w:numPr>
      </w:pPr>
      <w:r>
        <w:t>op het apparaat is Pro of Enterprise geïnstalleerd en het wordt gebruikt door een gebruiker met licentie voor Windows 10 Enterprise E3/E5</w:t>
      </w:r>
    </w:p>
    <w:p w:rsidR="00B40DCA" w:rsidRDefault="00B40DCA">
      <w:pPr>
        <w:pStyle w:val="ProductList-BodyIndented"/>
      </w:pPr>
    </w:p>
    <w:p w:rsidR="00B40DCA" w:rsidRDefault="00912203">
      <w:pPr>
        <w:pStyle w:val="ProductList-SubClauseHeading"/>
        <w:outlineLvl w:val="5"/>
      </w:pPr>
      <w:r>
        <w:t>2.9.3 Licentiebeperkingen</w:t>
      </w:r>
    </w:p>
    <w:p w:rsidR="00B40DCA" w:rsidRDefault="00912203">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rsidR="00B40DCA" w:rsidRDefault="00B40DCA">
      <w:pPr>
        <w:pStyle w:val="ProductList-BodyIndented"/>
      </w:pPr>
    </w:p>
    <w:p w:rsidR="00B40DCA" w:rsidRDefault="00912203">
      <w:pPr>
        <w:pStyle w:val="ProductList-ClauseHeading"/>
        <w:outlineLvl w:val="4"/>
      </w:pPr>
      <w:r>
        <w:t>2.10 Automatische updates</w:t>
      </w:r>
    </w:p>
    <w:p w:rsidR="00B40DCA" w:rsidRDefault="00912203">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B40DCA" w:rsidRDefault="00B40DCA">
      <w:pPr>
        <w:pStyle w:val="ProductList-Body"/>
      </w:pPr>
    </w:p>
    <w:p w:rsidR="00B40DCA" w:rsidRDefault="00912203">
      <w:pPr>
        <w:pStyle w:val="ProductList-ClauseHeading"/>
        <w:outlineLvl w:val="4"/>
      </w:pPr>
      <w:r>
        <w:t>2.11 Windows 7 ESU (Extended Security Updates)</w:t>
      </w:r>
    </w:p>
    <w:p w:rsidR="00B40DCA" w:rsidRDefault="00912203">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rsidR="00B40DCA" w:rsidRDefault="00B40DCA">
      <w:pPr>
        <w:pStyle w:val="ProductList-Body"/>
      </w:pPr>
    </w:p>
    <w:p w:rsidR="00B40DCA" w:rsidRDefault="00B40DCA">
      <w:pPr>
        <w:pStyle w:val="ProductList-Body"/>
      </w:pPr>
    </w:p>
    <w:p w:rsidR="00B40DCA" w:rsidRDefault="00912203">
      <w:pPr>
        <w:pStyle w:val="ProductList-ClauseHeading"/>
        <w:outlineLvl w:val="4"/>
      </w:pPr>
      <w:r>
        <w:t>2.12 Academic- en Charity-programma's</w:t>
      </w:r>
    </w:p>
    <w:p w:rsidR="00B40DCA" w:rsidRDefault="00912203">
      <w:pPr>
        <w:pStyle w:val="ProductList-SubClauseHeading"/>
        <w:outlineLvl w:val="5"/>
      </w:pPr>
      <w:r>
        <w:t>2.12.1 Licentietoewijzing</w:t>
      </w:r>
    </w:p>
    <w:p w:rsidR="00B40DCA" w:rsidRDefault="00912203">
      <w:pPr>
        <w:pStyle w:val="ProductList-BodyIndented"/>
      </w:pPr>
      <w:r>
        <w:rPr>
          <w:b/>
        </w:rPr>
        <w:t>2.12.1.1 Licentietoewijzing per Gebruiker</w:t>
      </w:r>
    </w:p>
    <w:p w:rsidR="00B40DCA" w:rsidRDefault="00912203">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B40DCA" w:rsidRDefault="00B40DCA">
      <w:pPr>
        <w:pStyle w:val="ProductList-BodyIndented"/>
      </w:pPr>
    </w:p>
    <w:p w:rsidR="00B40DCA" w:rsidRDefault="00912203">
      <w:pPr>
        <w:pStyle w:val="ProductList-BodyIndented"/>
      </w:pPr>
      <w:r>
        <w:rPr>
          <w:b/>
        </w:rPr>
        <w:t>2.12.1.2 Licentietoewijzing per Apparaat</w:t>
      </w:r>
    </w:p>
    <w:p w:rsidR="00B40DCA" w:rsidRDefault="00912203">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B40DCA" w:rsidRDefault="00B40DCA">
      <w:pPr>
        <w:pStyle w:val="ProductList-BodyIndented"/>
      </w:pPr>
    </w:p>
    <w:p w:rsidR="00B40DCA" w:rsidRDefault="00912203">
      <w:pPr>
        <w:pStyle w:val="ProductList-SubClauseHeading"/>
        <w:outlineLvl w:val="5"/>
      </w:pPr>
      <w:r>
        <w:t>2.12.2 Windows Edition-rechten voor Academic-programma</w:t>
      </w:r>
    </w:p>
    <w:p w:rsidR="00B40DCA" w:rsidRDefault="00912203">
      <w:pPr>
        <w:pStyle w:val="ProductList-BodyIndented"/>
      </w:pPr>
      <w:r>
        <w:t>Windows Education-licenties omvatten rechten voor het installeren of activeren van Windows Enterprise in plaats van Windows Education.</w:t>
      </w:r>
    </w:p>
    <w:p w:rsidR="00B40DCA" w:rsidRDefault="00B40DCA">
      <w:pPr>
        <w:pStyle w:val="ProductList-BodyIndented"/>
      </w:pPr>
    </w:p>
    <w:p w:rsidR="00B40DCA" w:rsidRDefault="00912203">
      <w:pPr>
        <w:pStyle w:val="ProductList-SubClauseHeading"/>
        <w:outlineLvl w:val="5"/>
      </w:pPr>
      <w:r>
        <w:t>2.12.3 Laboratorium- en bibliotheekgebruik</w:t>
      </w:r>
    </w:p>
    <w:p w:rsidR="00B40DCA" w:rsidRDefault="00912203">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B40DCA" w:rsidRDefault="00B40DCA">
      <w:pPr>
        <w:pStyle w:val="ProductList-BodyIndented"/>
      </w:pPr>
    </w:p>
    <w:p w:rsidR="00B40DCA" w:rsidRDefault="00912203">
      <w:pPr>
        <w:pStyle w:val="ProductList-SubClauseHeading"/>
        <w:outlineLvl w:val="5"/>
      </w:pPr>
      <w:r>
        <w:t>2.12.4 Gedeelde apparaten</w:t>
      </w:r>
    </w:p>
    <w:p w:rsidR="00B40DCA" w:rsidRDefault="00912203">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rsidR="00B40DCA" w:rsidRDefault="00B40DCA">
      <w:pPr>
        <w:pStyle w:val="ProductList-BodyIndented"/>
      </w:pPr>
    </w:p>
    <w:p w:rsidR="00B40DCA" w:rsidRDefault="00912203">
      <w:pPr>
        <w:pStyle w:val="ProductList-SubClauseHeading"/>
        <w:outlineLvl w:val="5"/>
      </w:pPr>
      <w:r>
        <w:t>2.12.5 Starter Edition OS-beperkingen voor Academic-programma's</w:t>
      </w:r>
    </w:p>
    <w:p w:rsidR="00B40DCA" w:rsidRDefault="00912203">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B40DCA" w:rsidRDefault="00B40DCA">
      <w:pPr>
        <w:pStyle w:val="ProductList-BodyIndented"/>
      </w:pPr>
    </w:p>
    <w:p w:rsidR="00B40DCA" w:rsidRDefault="00912203">
      <w:pPr>
        <w:pStyle w:val="ProductList-SubClauseHeading"/>
        <w:outlineLvl w:val="5"/>
      </w:pPr>
      <w:r>
        <w:t>2.12.6 Graduatie Benefit</w:t>
      </w:r>
    </w:p>
    <w:p w:rsidR="00B40DCA" w:rsidRDefault="00912203">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rsidR="00B40DCA" w:rsidRDefault="00B40DCA">
      <w:pPr>
        <w:pStyle w:val="ProductList-BodyIndented"/>
      </w:pPr>
    </w:p>
    <w:p w:rsidR="00B40DCA" w:rsidRDefault="00912203">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Aanvullende software: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Lokaal gebruik van Windows</w:t>
      </w:r>
    </w:p>
    <w:p w:rsidR="00B40DCA" w:rsidRDefault="00912203">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B40DCA" w:rsidRDefault="00B40DCA">
      <w:pPr>
        <w:pStyle w:val="ProductList-Body"/>
      </w:pPr>
    </w:p>
    <w:p w:rsidR="00B40DCA" w:rsidRDefault="00912203">
      <w:pPr>
        <w:pStyle w:val="ProductList-ClauseHeading"/>
        <w:outlineLvl w:val="4"/>
      </w:pPr>
      <w:r>
        <w:t>3.2 Windows 10 Azure AD-gebaseerde activering</w:t>
      </w:r>
    </w:p>
    <w:p w:rsidR="00B40DCA" w:rsidRDefault="00912203">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B40DCA" w:rsidRDefault="00B40DCA">
      <w:pPr>
        <w:pStyle w:val="ProductList-Body"/>
      </w:pPr>
    </w:p>
    <w:p w:rsidR="00B40DCA" w:rsidRDefault="00912203">
      <w:pPr>
        <w:pStyle w:val="ProductList-ClauseHeading"/>
        <w:outlineLvl w:val="4"/>
      </w:pPr>
      <w:r>
        <w:t>3.3 Windows Apps</w:t>
      </w:r>
    </w:p>
    <w:p w:rsidR="00B40DCA" w:rsidRDefault="00912203">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rsidR="00B40DCA" w:rsidRDefault="00B40DCA">
      <w:pPr>
        <w:pStyle w:val="ProductList-Body"/>
      </w:pPr>
    </w:p>
    <w:p w:rsidR="00B40DCA" w:rsidRDefault="00912203">
      <w:pPr>
        <w:pStyle w:val="ProductList-ClauseHeading"/>
        <w:outlineLvl w:val="4"/>
      </w:pPr>
      <w:r>
        <w:t>3.4 Windows 10 Mobile Enterprise</w:t>
      </w:r>
    </w:p>
    <w:p w:rsidR="00B40DCA" w:rsidRDefault="00912203">
      <w:pPr>
        <w:pStyle w:val="ProductList-Body"/>
      </w:pPr>
      <w:r>
        <w:t>Klanten met een Enterprise Overeenkomst, Microsoft Products and Services Agreement, of Select Plus Overeenkomst mogen Windows 10 Mobile Enterprise installeren en gebruiken gedurende de looptijd van hun overeenkomst.</w:t>
      </w:r>
    </w:p>
    <w:p w:rsidR="00B40DCA" w:rsidRDefault="00B40DCA">
      <w:pPr>
        <w:pStyle w:val="ProductList-Body"/>
      </w:pPr>
    </w:p>
    <w:p w:rsidR="00B40DCA" w:rsidRDefault="00912203">
      <w:pPr>
        <w:pStyle w:val="ProductList-ClauseHeading"/>
        <w:outlineLvl w:val="4"/>
      </w:pPr>
      <w:r>
        <w:t>3.5 Activeringsgebruiksrechten Microsoft Cloud Overeenkomst</w:t>
      </w:r>
    </w:p>
    <w:p w:rsidR="00B40DCA" w:rsidRDefault="00912203">
      <w:pPr>
        <w:pStyle w:val="ProductList-Body"/>
      </w:pPr>
      <w:r>
        <w:t>Voor Klanten met een licentie op grond van een Microsoft Cloud Overeenkomst,</w:t>
      </w:r>
    </w:p>
    <w:p w:rsidR="00B40DCA" w:rsidRDefault="00912203" w:rsidP="00912203">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rsidR="00B40DCA" w:rsidRDefault="00912203" w:rsidP="00912203">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rsidR="00B40DCA" w:rsidRDefault="00912203" w:rsidP="00912203">
      <w:pPr>
        <w:pStyle w:val="ProductList-Bullet"/>
        <w:numPr>
          <w:ilvl w:val="0"/>
          <w:numId w:val="25"/>
        </w:numPr>
      </w:pPr>
      <w:r>
        <w:t xml:space="preserve">Artikel 4 (Software Assurance) is niet van toepassing. </w:t>
      </w:r>
    </w:p>
    <w:p w:rsidR="00B40DCA" w:rsidRDefault="00B40DCA">
      <w:pPr>
        <w:pStyle w:val="ProductList-Body"/>
      </w:pPr>
    </w:p>
    <w:p w:rsidR="00B40DCA" w:rsidRDefault="00912203">
      <w:pPr>
        <w:pStyle w:val="ProductList-ClauseHeading"/>
        <w:outlineLvl w:val="4"/>
      </w:pPr>
      <w:r>
        <w:t>3.6 Windows 10 Upgrade-voordeel</w:t>
      </w:r>
    </w:p>
    <w:p w:rsidR="00B40DCA" w:rsidRDefault="00912203">
      <w:pPr>
        <w:pStyle w:val="ProductList-Body"/>
      </w:pPr>
      <w:r>
        <w:t xml:space="preserve">De volgende Gebruikers-SL's omvatten een Windows 10 Upgrade-voordeel (alleen upgrade van de versie, de editie blijft gelijk) voor apparaten met een licentie voor Windows 7, 8 of 8.1:  </w:t>
      </w:r>
    </w:p>
    <w:p w:rsidR="00B40DCA" w:rsidRDefault="00912203" w:rsidP="00912203">
      <w:pPr>
        <w:pStyle w:val="ProductList-Bullet"/>
        <w:numPr>
          <w:ilvl w:val="0"/>
          <w:numId w:val="26"/>
        </w:numPr>
      </w:pPr>
      <w:r>
        <w:t>Windows 10 Enterprise/Education (alles)</w:t>
      </w:r>
    </w:p>
    <w:p w:rsidR="00B40DCA" w:rsidRDefault="00912203" w:rsidP="00912203">
      <w:pPr>
        <w:pStyle w:val="ProductList-Bullet"/>
        <w:numPr>
          <w:ilvl w:val="0"/>
          <w:numId w:val="26"/>
        </w:numPr>
      </w:pPr>
      <w:r>
        <w:t>Microsoft 365 (alles)</w:t>
      </w:r>
    </w:p>
    <w:p w:rsidR="00B40DCA" w:rsidRDefault="00B40DCA">
      <w:pPr>
        <w:pStyle w:val="ProductList-Body"/>
      </w:pPr>
    </w:p>
    <w:p w:rsidR="00B40DCA" w:rsidRDefault="00912203">
      <w:pPr>
        <w:pStyle w:val="ProductList-ClauseHeading"/>
        <w:outlineLvl w:val="4"/>
      </w:pPr>
      <w:r>
        <w:t>3.7 Windows 10 Multitenant Hosting</w:t>
      </w:r>
    </w:p>
    <w:p w:rsidR="00B40DCA" w:rsidRDefault="00912203">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6">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7">
        <w:r>
          <w:rPr>
            <w:color w:val="00467F"/>
            <w:u w:val="single"/>
          </w:rPr>
          <w:t>https://docs.microsoft.com/en-us/windows/deployment/vda-subscription-activation</w:t>
        </w:r>
      </w:hyperlink>
      <w:r>
        <w:t xml:space="preserve">. Implementatievereisten voor partners zijn te vinden op </w:t>
      </w:r>
      <w:hyperlink r:id="rId98">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B40DCA" w:rsidRDefault="00B40DCA">
      <w:pPr>
        <w:pStyle w:val="ProductList-Body"/>
      </w:pPr>
    </w:p>
    <w:p w:rsidR="00B40DCA" w:rsidRDefault="0091220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0">
              <w:r>
                <w:rPr>
                  <w:color w:val="00467F"/>
                  <w:u w:val="single"/>
                </w:rPr>
                <w:t>Februari 2016 – Productvoorwaarden</w:t>
              </w:r>
            </w:hyperlink>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4.1 Aanvullende gebruikersrechten voor Software Assurance</w:t>
      </w:r>
    </w:p>
    <w:p w:rsidR="00B40DCA" w:rsidRDefault="00912203">
      <w:pPr>
        <w:pStyle w:val="ProductList-Body"/>
      </w:pPr>
      <w:r>
        <w:t xml:space="preserve">Artikel 4 (Software Assurance) is van toepassing op de volgende licenties. </w:t>
      </w:r>
    </w:p>
    <w:p w:rsidR="00B40DCA" w:rsidRDefault="00912203" w:rsidP="00912203">
      <w:pPr>
        <w:pStyle w:val="ProductList-Bullet"/>
        <w:numPr>
          <w:ilvl w:val="0"/>
          <w:numId w:val="27"/>
        </w:numPr>
      </w:pPr>
      <w:r>
        <w:t>Windows 10 Enterprise E3/E5</w:t>
      </w:r>
    </w:p>
    <w:p w:rsidR="00B40DCA" w:rsidRDefault="00912203" w:rsidP="00912203">
      <w:pPr>
        <w:pStyle w:val="ProductList-Bullet"/>
        <w:numPr>
          <w:ilvl w:val="0"/>
          <w:numId w:val="27"/>
        </w:numPr>
      </w:pPr>
      <w:r>
        <w:t>Windows 10 Enterprise per apparaat</w:t>
      </w:r>
    </w:p>
    <w:p w:rsidR="00B40DCA" w:rsidRDefault="00912203" w:rsidP="00912203">
      <w:pPr>
        <w:pStyle w:val="ProductList-Bullet"/>
        <w:numPr>
          <w:ilvl w:val="0"/>
          <w:numId w:val="27"/>
        </w:numPr>
      </w:pPr>
      <w:r>
        <w:t>Windows 10 Education E3/E5</w:t>
      </w:r>
    </w:p>
    <w:p w:rsidR="00B40DCA" w:rsidRDefault="00912203" w:rsidP="00912203">
      <w:pPr>
        <w:pStyle w:val="ProductList-Bullet"/>
        <w:numPr>
          <w:ilvl w:val="0"/>
          <w:numId w:val="27"/>
        </w:numPr>
      </w:pPr>
      <w:r>
        <w:t>Windows VDA E3/E5</w:t>
      </w:r>
    </w:p>
    <w:p w:rsidR="00B40DCA" w:rsidRDefault="00912203" w:rsidP="00912203">
      <w:pPr>
        <w:pStyle w:val="ProductList-Bullet"/>
        <w:numPr>
          <w:ilvl w:val="0"/>
          <w:numId w:val="27"/>
        </w:numPr>
      </w:pPr>
      <w:r>
        <w:t>Windows VDA per apparaat</w:t>
      </w:r>
    </w:p>
    <w:p w:rsidR="00B40DCA" w:rsidRDefault="00912203">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B40DCA" w:rsidRDefault="00B40DCA">
      <w:pPr>
        <w:pStyle w:val="ProductList-Body"/>
      </w:pPr>
    </w:p>
    <w:p w:rsidR="00B40DCA" w:rsidRDefault="00912203">
      <w:pPr>
        <w:pStyle w:val="ProductList-ClauseHeading"/>
        <w:outlineLvl w:val="4"/>
      </w:pPr>
      <w:r>
        <w:t>4.2 Windows-virtualisatie</w:t>
      </w:r>
    </w:p>
    <w:p w:rsidR="00B40DCA" w:rsidRDefault="00912203">
      <w:pPr>
        <w:pStyle w:val="ProductList-SubClauseHeading"/>
        <w:outlineLvl w:val="5"/>
      </w:pPr>
      <w:r>
        <w:t>4.2.1 Lokale virtualisatie</w:t>
      </w:r>
    </w:p>
    <w:p w:rsidR="00B40DCA" w:rsidRDefault="00912203">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B40DCA" w:rsidRDefault="00B40DCA">
      <w:pPr>
        <w:pStyle w:val="ProductList-BodyIndented"/>
      </w:pPr>
    </w:p>
    <w:p w:rsidR="00B40DCA" w:rsidRDefault="00912203">
      <w:pPr>
        <w:pStyle w:val="ProductList-SubClauseHeading"/>
        <w:outlineLvl w:val="5"/>
      </w:pPr>
      <w:r>
        <w:t>4.2.2 Externe virtualisatie</w:t>
      </w:r>
    </w:p>
    <w:p w:rsidR="00B40DCA" w:rsidRDefault="00912203">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B40DCA" w:rsidRDefault="00B40DCA">
      <w:pPr>
        <w:pStyle w:val="ProductList-BodyIndented"/>
      </w:pPr>
    </w:p>
    <w:p w:rsidR="00B40DCA" w:rsidRDefault="00912203">
      <w:pPr>
        <w:pStyle w:val="ProductList-ClauseHeading"/>
        <w:outlineLvl w:val="4"/>
      </w:pPr>
      <w:r>
        <w:t>4.3 Voorziening voor apparaten met een 10,1-inch scherm</w:t>
      </w:r>
    </w:p>
    <w:p w:rsidR="00B40DCA" w:rsidRDefault="00912203">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B40DCA" w:rsidRDefault="00B40DCA">
      <w:pPr>
        <w:pStyle w:val="ProductList-Body"/>
      </w:pPr>
    </w:p>
    <w:p w:rsidR="00B40DCA" w:rsidRDefault="00912203">
      <w:pPr>
        <w:pStyle w:val="ProductList-ClauseHeading"/>
        <w:outlineLvl w:val="4"/>
      </w:pPr>
      <w:r>
        <w:t>4.4 Windows to Go</w:t>
      </w:r>
    </w:p>
    <w:p w:rsidR="00B40DCA" w:rsidRDefault="00912203">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B40DCA" w:rsidRDefault="00B40DCA">
      <w:pPr>
        <w:pStyle w:val="ProductList-Body"/>
      </w:pPr>
    </w:p>
    <w:p w:rsidR="00B40DCA" w:rsidRDefault="00912203">
      <w:pPr>
        <w:pStyle w:val="ProductList-SubClauseHeading"/>
        <w:outlineLvl w:val="5"/>
      </w:pPr>
      <w:r>
        <w:t>4.4.1 Optie Student voor Windows to Go</w:t>
      </w:r>
    </w:p>
    <w:p w:rsidR="00B40DCA" w:rsidRDefault="00912203">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B40DCA" w:rsidRDefault="00B40DCA">
      <w:pPr>
        <w:pStyle w:val="ProductList-BodyIndented"/>
      </w:pPr>
    </w:p>
    <w:p w:rsidR="00B40DCA" w:rsidRDefault="00912203">
      <w:pPr>
        <w:pStyle w:val="ProductList-ClauseHeading"/>
        <w:outlineLvl w:val="4"/>
      </w:pPr>
      <w:r>
        <w:t>4.5 SA voor Windows Pro</w:t>
      </w:r>
    </w:p>
    <w:p w:rsidR="00B40DCA" w:rsidRDefault="00912203">
      <w:pPr>
        <w:pStyle w:val="ProductList-Body"/>
      </w:pPr>
      <w:r>
        <w:t>Klanten die al eerder SA hebben verkregen voor Windows Pro, mogen SA verlengen voor hun gedekte apparaten zonder de noodzaak om een Windows Enterprise-licentie aan te schaffen.</w:t>
      </w:r>
    </w:p>
    <w:p w:rsidR="00B40DCA" w:rsidRDefault="00B40DCA">
      <w:pPr>
        <w:pStyle w:val="ProductList-Body"/>
      </w:pPr>
    </w:p>
    <w:p w:rsidR="00B40DCA" w:rsidRDefault="00912203">
      <w:pPr>
        <w:pStyle w:val="ProductList-ClauseHeading"/>
        <w:outlineLvl w:val="4"/>
      </w:pPr>
      <w:r>
        <w:t>4.6 Microsoft Desktop Optimization Pack (MDOP)</w:t>
      </w:r>
    </w:p>
    <w:p w:rsidR="00B40DCA" w:rsidRDefault="00912203">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B40DCA" w:rsidRDefault="00B40DCA">
      <w:pPr>
        <w:pStyle w:val="ProductList-Body"/>
      </w:pPr>
    </w:p>
    <w:p w:rsidR="00B40DCA" w:rsidRDefault="00912203">
      <w:pPr>
        <w:pStyle w:val="ProductList-SubClauseHeading"/>
        <w:outlineLvl w:val="5"/>
      </w:pPr>
      <w:r>
        <w:t>4.6.1. Recht op MDOP</w:t>
      </w:r>
    </w:p>
    <w:p w:rsidR="00B40DCA" w:rsidRDefault="00912203">
      <w:pPr>
        <w:pStyle w:val="ProductList-BodyIndented"/>
      </w:pPr>
      <w:r>
        <w:t>Klanten met het volgende beschikken over rechten voor het gebruik van MDOP en hoeven MDOP niet afzonderlijk aan te schaffen.</w:t>
      </w:r>
    </w:p>
    <w:p w:rsidR="00B40DCA" w:rsidRDefault="00912203" w:rsidP="00912203">
      <w:pPr>
        <w:pStyle w:val="ProductList-Bullet"/>
        <w:numPr>
          <w:ilvl w:val="1"/>
          <w:numId w:val="28"/>
        </w:numPr>
      </w:pPr>
      <w:r>
        <w:t xml:space="preserve">Windows 10 Enterprise E3/E5 </w:t>
      </w:r>
    </w:p>
    <w:p w:rsidR="00B40DCA" w:rsidRDefault="00912203" w:rsidP="00912203">
      <w:pPr>
        <w:pStyle w:val="ProductList-Bullet"/>
        <w:numPr>
          <w:ilvl w:val="1"/>
          <w:numId w:val="28"/>
        </w:numPr>
      </w:pPr>
      <w:r>
        <w:t>Windows 10 Education E3/E5</w:t>
      </w:r>
    </w:p>
    <w:p w:rsidR="00B40DCA" w:rsidRDefault="00912203" w:rsidP="00912203">
      <w:pPr>
        <w:pStyle w:val="ProductList-Bullet"/>
        <w:numPr>
          <w:ilvl w:val="1"/>
          <w:numId w:val="28"/>
        </w:numPr>
      </w:pPr>
      <w:r>
        <w:t>Windows VDA E3/E5</w:t>
      </w:r>
    </w:p>
    <w:p w:rsidR="00B40DCA" w:rsidRDefault="00912203" w:rsidP="00912203">
      <w:pPr>
        <w:pStyle w:val="ProductList-Bullet"/>
        <w:numPr>
          <w:ilvl w:val="1"/>
          <w:numId w:val="28"/>
        </w:numPr>
      </w:pPr>
      <w:r>
        <w:t>Overeenkomst met een ingangsdatum van 1 augustus 2015 of later en VDA per apparaat of Windows 10 Enterprise per apparaat.</w:t>
      </w:r>
    </w:p>
    <w:p w:rsidR="00B40DCA" w:rsidRDefault="00B40DCA">
      <w:pPr>
        <w:pStyle w:val="ProductList-BodyIndented"/>
      </w:pPr>
    </w:p>
    <w:p w:rsidR="00B40DCA" w:rsidRDefault="00912203">
      <w:pPr>
        <w:pStyle w:val="ProductList-ClauseHeading"/>
        <w:outlineLvl w:val="4"/>
      </w:pPr>
      <w:r>
        <w:t>4.7. Recht om Geclusterde HPC-toepassingen uit te voeren</w:t>
      </w:r>
    </w:p>
    <w:p w:rsidR="00B40DCA" w:rsidRDefault="00912203">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B40DCA" w:rsidRDefault="00B40DCA">
      <w:pPr>
        <w:pStyle w:val="ProductList-Body"/>
      </w:pPr>
    </w:p>
    <w:p w:rsidR="00B40DCA" w:rsidRDefault="00912203">
      <w:pPr>
        <w:pStyle w:val="ProductList-ClauseHeading"/>
        <w:outlineLvl w:val="4"/>
      </w:pPr>
      <w:r>
        <w:t>4.8 Windows Desktop Operating System – Windows Thin PC</w:t>
      </w:r>
    </w:p>
    <w:p w:rsidR="00B40DCA" w:rsidRDefault="00912203">
      <w:pPr>
        <w:pStyle w:val="ProductList-Body"/>
      </w:pPr>
      <w:r>
        <w:t>De Klant mag de Windows Thin PC-software gebruiken in plaats van Windows Desktop Operating System-software, doch uitsluitend voor het uitvoeren van de hieronder vermelde toepassingstypen.</w:t>
      </w:r>
    </w:p>
    <w:p w:rsidR="00B40DCA" w:rsidRDefault="00912203" w:rsidP="00912203">
      <w:pPr>
        <w:pStyle w:val="ProductList-Bullet"/>
        <w:numPr>
          <w:ilvl w:val="0"/>
          <w:numId w:val="29"/>
        </w:numPr>
      </w:pPr>
      <w:r>
        <w:t xml:space="preserve">beveiliging </w:t>
      </w:r>
    </w:p>
    <w:p w:rsidR="00B40DCA" w:rsidRDefault="00912203" w:rsidP="00912203">
      <w:pPr>
        <w:pStyle w:val="ProductList-Bullet"/>
        <w:numPr>
          <w:ilvl w:val="0"/>
          <w:numId w:val="29"/>
        </w:numPr>
      </w:pPr>
      <w:r>
        <w:t xml:space="preserve">beheer </w:t>
      </w:r>
    </w:p>
    <w:p w:rsidR="00B40DCA" w:rsidRDefault="00912203" w:rsidP="00912203">
      <w:pPr>
        <w:pStyle w:val="ProductList-Bullet"/>
        <w:numPr>
          <w:ilvl w:val="0"/>
          <w:numId w:val="29"/>
        </w:numPr>
      </w:pPr>
      <w:r>
        <w:t xml:space="preserve">emulatie van terminals </w:t>
      </w:r>
    </w:p>
    <w:p w:rsidR="00B40DCA" w:rsidRDefault="00912203" w:rsidP="00912203">
      <w:pPr>
        <w:pStyle w:val="ProductList-Bullet"/>
        <w:numPr>
          <w:ilvl w:val="0"/>
          <w:numId w:val="29"/>
        </w:numPr>
      </w:pPr>
      <w:r>
        <w:t xml:space="preserve">extern bureaublad en soortgelijke technologieën </w:t>
      </w:r>
    </w:p>
    <w:p w:rsidR="00B40DCA" w:rsidRDefault="00912203" w:rsidP="00912203">
      <w:pPr>
        <w:pStyle w:val="ProductList-Bullet"/>
        <w:numPr>
          <w:ilvl w:val="0"/>
          <w:numId w:val="29"/>
        </w:numPr>
      </w:pPr>
      <w:r>
        <w:t xml:space="preserve">webbrowser </w:t>
      </w:r>
    </w:p>
    <w:p w:rsidR="00B40DCA" w:rsidRDefault="00912203" w:rsidP="00912203">
      <w:pPr>
        <w:pStyle w:val="ProductList-Bullet"/>
        <w:numPr>
          <w:ilvl w:val="0"/>
          <w:numId w:val="29"/>
        </w:numPr>
      </w:pPr>
      <w:r>
        <w:t xml:space="preserve">media player </w:t>
      </w:r>
    </w:p>
    <w:p w:rsidR="00B40DCA" w:rsidRDefault="00912203" w:rsidP="00912203">
      <w:pPr>
        <w:pStyle w:val="ProductList-Bullet"/>
        <w:numPr>
          <w:ilvl w:val="0"/>
          <w:numId w:val="29"/>
        </w:numPr>
      </w:pPr>
      <w:r>
        <w:t xml:space="preserve">instant messaging client </w:t>
      </w:r>
    </w:p>
    <w:p w:rsidR="00B40DCA" w:rsidRDefault="00912203" w:rsidP="00912203">
      <w:pPr>
        <w:pStyle w:val="ProductList-Bullet"/>
        <w:numPr>
          <w:ilvl w:val="0"/>
          <w:numId w:val="29"/>
        </w:numPr>
      </w:pPr>
      <w:r>
        <w:t xml:space="preserve">document viewers </w:t>
      </w:r>
    </w:p>
    <w:p w:rsidR="00B40DCA" w:rsidRDefault="00912203" w:rsidP="00912203">
      <w:pPr>
        <w:pStyle w:val="ProductList-Bullet"/>
        <w:numPr>
          <w:ilvl w:val="0"/>
          <w:numId w:val="29"/>
        </w:numPr>
      </w:pPr>
      <w:r>
        <w:t>NET Framework and Java Virtual Machine</w:t>
      </w:r>
    </w:p>
    <w:p w:rsidR="00B40DCA" w:rsidRDefault="00912203">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B40DCA" w:rsidRDefault="00B40DCA">
      <w:pPr>
        <w:pStyle w:val="ProductList-Body"/>
      </w:pPr>
    </w:p>
    <w:p w:rsidR="00B40DCA" w:rsidRDefault="00912203">
      <w:pPr>
        <w:pStyle w:val="ProductList-ClauseHeading"/>
        <w:outlineLvl w:val="4"/>
      </w:pPr>
      <w:r>
        <w:t>4.9 Afloop van Software Assurance op Eeuwigdurende Licenties</w:t>
      </w:r>
    </w:p>
    <w:p w:rsidR="00B40DCA" w:rsidRDefault="00912203">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192" w:name="_Sec619"/>
      <w:r>
        <w:t>Windows Server</w:t>
      </w:r>
      <w:bookmarkEnd w:id="192"/>
      <w:r>
        <w:fldChar w:fldCharType="begin"/>
      </w:r>
      <w:r>
        <w:instrText xml:space="preserve"> TC "</w:instrText>
      </w:r>
      <w:bookmarkStart w:id="193" w:name="_Toc7425994"/>
      <w:r>
        <w:instrText>Windows Server</w:instrText>
      </w:r>
      <w:bookmarkEnd w:id="193"/>
      <w:r>
        <w:instrText>" \l 2</w:instrText>
      </w:r>
      <w:r>
        <w:fldChar w:fldCharType="end"/>
      </w:r>
    </w:p>
    <w:p w:rsidR="00B40DCA" w:rsidRDefault="0091220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5995"/>
      <w:r>
        <w:instrText>Windows MultiPoint Server</w:instrText>
      </w:r>
      <w:bookmarkEnd w:id="195"/>
      <w:r>
        <w:instrText>" \l 3</w:instrText>
      </w:r>
      <w:r>
        <w:fldChar w:fldCharType="end"/>
      </w:r>
    </w:p>
    <w:p w:rsidR="00B40DCA" w:rsidRDefault="00912203">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9" w:space="0" w:color="FFFFFF"/>
              <w:left w:val="single" w:sz="9" w:space="0" w:color="FFFFFF"/>
              <w:bottom w:val="none" w:sz="4" w:space="0" w:color="BFBFBF"/>
              <w:right w:val="single" w:sz="9" w:space="0" w:color="FFFFFF"/>
            </w:tcBorders>
          </w:tcPr>
          <w:p w:rsidR="00B40DCA" w:rsidRDefault="0091220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40DCA" w:rsidRDefault="0091220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40DCA" w:rsidRDefault="0091220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40DCA" w:rsidRDefault="0091220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40DCA" w:rsidRDefault="00912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Down Edition-rechten: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(SA):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CAL voor Windows Server 2019 Remote Desktop Services en CAL-equivalente Licentie</w:t>
            </w:r>
          </w:p>
          <w:p w:rsidR="00B40DCA" w:rsidRDefault="00912203">
            <w:pPr>
              <w:pStyle w:val="ProductList-TableBody"/>
            </w:pPr>
            <w:r>
              <w:t xml:space="preserve">(Zie </w:t>
            </w:r>
            <w:hyperlink w:anchor="_Sec591">
              <w:r>
                <w:rPr>
                  <w:color w:val="00467F"/>
                  <w:u w:val="single"/>
                </w:rPr>
                <w:t>Bijlage A</w:t>
              </w:r>
            </w:hyperlink>
            <w:r>
              <w:t>)</w:t>
            </w:r>
          </w:p>
        </w:tc>
      </w:tr>
    </w:tbl>
    <w:p w:rsidR="00B40DCA" w:rsidRDefault="00B40DCA">
      <w:pPr>
        <w:pStyle w:val="ProductList-Body"/>
      </w:pPr>
    </w:p>
    <w:p w:rsidR="00B40DCA" w:rsidRDefault="00912203">
      <w:pPr>
        <w:pStyle w:val="ProductList-SubClauseHeading"/>
        <w:outlineLvl w:val="5"/>
      </w:pPr>
      <w:r>
        <w:t>3.1.1 Aanvullende functionaliteit verbonden aan CAL voor Windows Server 2019 Active Directory Rights Management Services</w:t>
      </w:r>
    </w:p>
    <w:p w:rsidR="00B40DCA" w:rsidRDefault="00912203">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r>
    </w:tbl>
    <w:p w:rsidR="00B40DCA" w:rsidRDefault="00B40DCA">
      <w:pPr>
        <w:pStyle w:val="ProductList-BodyIndented"/>
      </w:pPr>
    </w:p>
    <w:p w:rsidR="00B40DCA" w:rsidRDefault="00912203">
      <w:pPr>
        <w:pStyle w:val="ProductList-ClauseHeading"/>
        <w:outlineLvl w:val="4"/>
      </w:pPr>
      <w:r>
        <w:t>3.2 Actieve instances van de software</w:t>
      </w:r>
    </w:p>
    <w:p w:rsidR="00B40DCA" w:rsidRDefault="00912203">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B40DCA" w:rsidRDefault="00B40DCA">
      <w:pPr>
        <w:pStyle w:val="ProductList-Body"/>
      </w:pPr>
    </w:p>
    <w:p w:rsidR="00B40DCA" w:rsidRDefault="00912203">
      <w:pPr>
        <w:pStyle w:val="ProductList-ClauseHeading"/>
        <w:outlineLvl w:val="4"/>
      </w:pPr>
      <w:r>
        <w:t>3.3 Toegangslicenties</w:t>
      </w:r>
    </w:p>
    <w:p w:rsidR="00B40DCA" w:rsidRDefault="00912203">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40DCA" w:rsidRDefault="00B40DCA">
      <w:pPr>
        <w:pStyle w:val="ProductList-Body"/>
      </w:pPr>
    </w:p>
    <w:p w:rsidR="00B40DCA" w:rsidRDefault="00912203">
      <w:pPr>
        <w:pStyle w:val="ProductList-ClauseHeading"/>
        <w:outlineLvl w:val="4"/>
      </w:pPr>
      <w:r>
        <w:t>3.4 Windows MultiPoint Server 2016 Connector</w:t>
      </w:r>
    </w:p>
    <w:p w:rsidR="00B40DCA" w:rsidRDefault="00912203">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rsidR="00B40DCA" w:rsidRDefault="00B40DCA">
      <w:pPr>
        <w:pStyle w:val="ProductList-Body"/>
      </w:pPr>
    </w:p>
    <w:p w:rsidR="00B40DCA" w:rsidRDefault="00912203">
      <w:pPr>
        <w:pStyle w:val="ProductList-ClauseHeading"/>
        <w:outlineLvl w:val="4"/>
      </w:pPr>
      <w:r>
        <w:t>3.5 Installatietype</w:t>
      </w:r>
    </w:p>
    <w:p w:rsidR="00B40DCA" w:rsidRDefault="00912203">
      <w:pPr>
        <w:pStyle w:val="ProductList-Body"/>
      </w:pPr>
      <w:r>
        <w:t>Het is de Klant uitsluitend toegestaan de Remote Desktop Services te installeren en de rol MultiPoint Services te implementeren en te gebruiken.</w:t>
      </w:r>
    </w:p>
    <w:p w:rsidR="00B40DCA" w:rsidRDefault="00B40DCA">
      <w:pPr>
        <w:pStyle w:val="ProductList-Body"/>
      </w:pPr>
    </w:p>
    <w:p w:rsidR="00B40DCA" w:rsidRDefault="00912203">
      <w:pPr>
        <w:pStyle w:val="ProductList-ClauseHeading"/>
        <w:outlineLvl w:val="4"/>
      </w:pPr>
      <w:r>
        <w:t>3.6 Aanvullende software</w:t>
      </w:r>
    </w:p>
    <w:p w:rsidR="00B40DCA" w:rsidRDefault="00912203">
      <w:pPr>
        <w:pStyle w:val="ProductList-Body"/>
      </w:pPr>
      <w:r>
        <w:t xml:space="preserve">Zie </w:t>
      </w:r>
      <w:hyperlink r:id="rId101">
        <w:r>
          <w:rPr>
            <w:color w:val="00467F"/>
            <w:u w:val="single"/>
          </w:rPr>
          <w:t>http://go.microsoft.com/fwlink/?LinkId=245856</w:t>
        </w:r>
      </w:hyperlink>
      <w:r>
        <w:t xml:space="preserve"> voor een lijst met Aanvullende Software.</w:t>
      </w:r>
    </w:p>
    <w:p w:rsidR="00B40DCA" w:rsidRDefault="0091220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00" w:name="_Sec655"/>
      <w:r>
        <w:t>Windows Server</w:t>
      </w:r>
      <w:bookmarkEnd w:id="200"/>
      <w:r>
        <w:fldChar w:fldCharType="begin"/>
      </w:r>
      <w:r>
        <w:instrText xml:space="preserve"> TC "</w:instrText>
      </w:r>
      <w:bookmarkStart w:id="201" w:name="_Toc7425996"/>
      <w:r>
        <w:instrText>Windows Server</w:instrText>
      </w:r>
      <w:bookmarkEnd w:id="201"/>
      <w:r>
        <w:instrText>" \l 3</w:instrText>
      </w:r>
      <w:r>
        <w:fldChar w:fldCharType="end"/>
      </w:r>
    </w:p>
    <w:p w:rsidR="00B40DCA" w:rsidRDefault="00912203">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0DCA">
        <w:tc>
          <w:tcPr>
            <w:tcW w:w="416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40DCA" w:rsidRDefault="009122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B40DCA">
        <w:tc>
          <w:tcPr>
            <w:tcW w:w="416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40DCA" w:rsidRDefault="00912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B40D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B40DCA" w:rsidRDefault="00912203">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(SA):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Windows Server Premium Assurance Add-on</w:t>
      </w:r>
    </w:p>
    <w:p w:rsidR="00B40DCA" w:rsidRDefault="00912203">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3">
        <w:r>
          <w:rPr>
            <w:color w:val="00467F"/>
            <w:u w:val="single"/>
          </w:rPr>
          <w:t>http://go.microsoft.com/?linkid=9839206</w:t>
        </w:r>
      </w:hyperlink>
      <w:r>
        <w:t xml:space="preserve">.  </w:t>
      </w:r>
    </w:p>
    <w:p w:rsidR="00B40DCA" w:rsidRDefault="00B40DCA">
      <w:pPr>
        <w:pStyle w:val="ProductList-Body"/>
      </w:pPr>
    </w:p>
    <w:p w:rsidR="00B40DCA" w:rsidRDefault="00912203">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Meegeleverde technologie: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CAL voor Windows Server 2019</w:t>
            </w:r>
          </w:p>
          <w:p w:rsidR="00B40DCA" w:rsidRDefault="00912203">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 xml:space="preserve">CAL voor abonnement op Windows Server voor Azure </w:t>
            </w:r>
          </w:p>
          <w:p w:rsidR="00B40DCA" w:rsidRDefault="00912203">
            <w:pPr>
              <w:pStyle w:val="ProductList-TableBody"/>
            </w:pPr>
            <w:r>
              <w:t xml:space="preserve">CAL-equivalente Licentie (zie </w:t>
            </w:r>
            <w:hyperlink w:anchor="_Sec591">
              <w:r>
                <w:rPr>
                  <w:color w:val="00467F"/>
                  <w:u w:val="single"/>
                </w:rPr>
                <w:t>Bijlage A</w:t>
              </w:r>
            </w:hyperlink>
            <w:r>
              <w:t>)</w:t>
            </w:r>
          </w:p>
        </w:tc>
      </w:tr>
    </w:tbl>
    <w:p w:rsidR="00B40DCA" w:rsidRDefault="00912203">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B40DCA" w:rsidRDefault="00B40DCA">
      <w:pPr>
        <w:pStyle w:val="ProductList-Body"/>
      </w:pPr>
    </w:p>
    <w:p w:rsidR="00B40DCA" w:rsidRDefault="00912203">
      <w:pPr>
        <w:pStyle w:val="ProductList-SubClauseHeading"/>
        <w:outlineLvl w:val="5"/>
      </w:pPr>
      <w:r>
        <w:t>3.1.1 Aanvullende functionaliteit verbonden aan CAL voor Windows Server 2019 Remote Desktop Services</w:t>
      </w:r>
    </w:p>
    <w:p w:rsidR="00B40DCA" w:rsidRDefault="0091220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40DCA" w:rsidRDefault="00912203">
            <w:pPr>
              <w:pStyle w:val="ProductList-TableBody"/>
            </w:pPr>
            <w:r>
              <w:t>Gebruikers-SL voor Windows Server 2019 Remote Desktop Services</w:t>
            </w:r>
          </w:p>
        </w:tc>
      </w:tr>
    </w:tbl>
    <w:p w:rsidR="00B40DCA" w:rsidRDefault="00912203">
      <w:pPr>
        <w:pStyle w:val="ProductList-BodyIndented"/>
      </w:pPr>
      <w:r>
        <w:rPr>
          <w:i/>
        </w:rPr>
        <w:t>*Tevens vereist voor gebruik van Windows Server voor het hosten van een grafische gebruikersinterface (met de functionaliteit van Windows Server 2019 Remote Desktop Services of andere technologie).</w:t>
      </w:r>
    </w:p>
    <w:p w:rsidR="00B40DCA" w:rsidRDefault="00B40DCA">
      <w:pPr>
        <w:pStyle w:val="ProductList-BodyIndented"/>
      </w:pPr>
    </w:p>
    <w:p w:rsidR="00B40DCA" w:rsidRDefault="00912203">
      <w:pPr>
        <w:pStyle w:val="ProductList-SubClauseHeading"/>
        <w:outlineLvl w:val="5"/>
      </w:pPr>
      <w:r>
        <w:t>3.1.2 Aanvullende functionaliteit verbonden aan de CAL voor Windows Server 2019 Rights Management Services</w:t>
      </w:r>
    </w:p>
    <w:p w:rsidR="00B40DCA" w:rsidRDefault="0091220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Azure Information Protection (P1 en P2)</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B40D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r>
    </w:tbl>
    <w:p w:rsidR="00B40DCA" w:rsidRDefault="00B40DCA">
      <w:pPr>
        <w:pStyle w:val="ProductList-BodyIndented"/>
      </w:pPr>
    </w:p>
    <w:p w:rsidR="00B40DCA" w:rsidRDefault="00912203">
      <w:pPr>
        <w:pStyle w:val="ProductList-SubClauseHeading"/>
        <w:outlineLvl w:val="5"/>
      </w:pPr>
      <w:r>
        <w:t>3.1.3 Aanvullende SharePoint Server-functionaliteit verbonden aan de user CAL voor Microsoft Identity Manager</w:t>
      </w:r>
    </w:p>
    <w:p w:rsidR="00B40DCA" w:rsidRDefault="0091220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B40DCA" w:rsidRDefault="00912203">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40DCA" w:rsidRDefault="00912203">
            <w:pPr>
              <w:pStyle w:val="ProductList-TableBody"/>
            </w:pPr>
            <w:r>
              <w:t>Gebruikers-SL voor Azure Active Directory Premium (P1 en P2)</w:t>
            </w:r>
          </w:p>
        </w:tc>
      </w:tr>
      <w:tr w:rsidR="00B40D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0DCA" w:rsidRDefault="00B40D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0DCA" w:rsidRDefault="00912203">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BodyIndented"/>
      </w:pPr>
      <w:r>
        <w:rPr>
          <w:i/>
        </w:rPr>
        <w:t xml:space="preserve">*Tevens vereist voor personen waarvoor de software identiteitsgegevens verstrekt of beheert. </w:t>
      </w:r>
    </w:p>
    <w:p w:rsidR="00B40DCA" w:rsidRDefault="00B40DCA">
      <w:pPr>
        <w:pStyle w:val="ProductList-BodyIndented"/>
      </w:pPr>
    </w:p>
    <w:p w:rsidR="00B40DCA" w:rsidRDefault="00912203">
      <w:pPr>
        <w:pStyle w:val="ProductList-SubClauseHeading"/>
        <w:outlineLvl w:val="5"/>
      </w:pPr>
      <w:r>
        <w:t>3.1.4 Synchronisatieservice</w:t>
      </w:r>
    </w:p>
    <w:p w:rsidR="00B40DCA" w:rsidRDefault="00912203">
      <w:pPr>
        <w:pStyle w:val="ProductList-BodyIndented"/>
      </w:pPr>
      <w:r>
        <w:t>Er is geen CAL voor Microsoft Identity Manager 2016 vereist voor gebruikers die alleen de Microsoft Identity Manager-synchronisatiedienst gebruiken.</w:t>
      </w:r>
    </w:p>
    <w:p w:rsidR="00B40DCA" w:rsidRDefault="00B40DCA">
      <w:pPr>
        <w:pStyle w:val="ProductList-BodyIndented"/>
      </w:pPr>
    </w:p>
    <w:p w:rsidR="00B40DCA" w:rsidRDefault="00912203">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SubClauseHeading"/>
        <w:outlineLvl w:val="5"/>
      </w:pPr>
      <w:r>
        <w:t>3.2.1 Aanvullende functionaliteit verbonden aan de External Connector License voor Windows Server 2019 Remote Desktop Services</w:t>
      </w:r>
    </w:p>
    <w:p w:rsidR="00B40DCA" w:rsidRDefault="00912203">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BodyIndented"/>
      </w:pPr>
      <w:r>
        <w:rPr>
          <w:i/>
        </w:rPr>
        <w:t>*Tevens vereist voor gebruik van Windows Server voor het hosten van een grafische gebruikersinterface (met de functionaliteit van Windows Server 2019 Remote Desktop Services of andere technologie).</w:t>
      </w:r>
    </w:p>
    <w:p w:rsidR="00B40DCA" w:rsidRDefault="00B40DCA">
      <w:pPr>
        <w:pStyle w:val="ProductList-BodyIndented"/>
      </w:pPr>
    </w:p>
    <w:p w:rsidR="00B40DCA" w:rsidRDefault="00912203">
      <w:pPr>
        <w:pStyle w:val="ProductList-SubClauseHeading"/>
        <w:outlineLvl w:val="5"/>
      </w:pPr>
      <w:r>
        <w:t>3.2.2 Aanvullende functionaliteit verbonden aan de External Connector License voor Windows Server 2019 Rights Management Services</w:t>
      </w:r>
    </w:p>
    <w:p w:rsidR="00B40DCA" w:rsidRDefault="00912203">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Indented"/>
      </w:pPr>
    </w:p>
    <w:p w:rsidR="00B40DCA" w:rsidRDefault="00912203">
      <w:pPr>
        <w:pStyle w:val="ProductList-SubClauseHeading"/>
        <w:outlineLvl w:val="5"/>
      </w:pPr>
      <w:r>
        <w:t>3.2.3 Aanvullende functionaliteit verbonden aan de External Connector License voor Microsoft Identity Manager</w:t>
      </w:r>
    </w:p>
    <w:p w:rsidR="00B40DCA" w:rsidRDefault="00912203">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B40DCA" w:rsidRDefault="00912203">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BodyIndented"/>
      </w:pPr>
      <w:r>
        <w:rPr>
          <w:i/>
        </w:rPr>
        <w:t>*Tevens vereist voor Externe Gebruikers voor wie de software identiteitsgegevens verstrekt of beheert (in afwezigheid van CAL's voor Microsoft Identity Manager 2016).</w:t>
      </w:r>
    </w:p>
    <w:p w:rsidR="00B40DCA" w:rsidRDefault="00B40DCA">
      <w:pPr>
        <w:pStyle w:val="ProductList-BodyIndented"/>
      </w:pPr>
    </w:p>
    <w:p w:rsidR="00B40DCA" w:rsidRDefault="00912203">
      <w:pPr>
        <w:pStyle w:val="ProductList-ClauseHeading"/>
        <w:outlineLvl w:val="4"/>
      </w:pPr>
      <w:r>
        <w:t>3.3 Aanvullende Voorwaarden voor Windows Server 2019 Essentials</w:t>
      </w:r>
    </w:p>
    <w:p w:rsidR="00B40DCA" w:rsidRDefault="00912203">
      <w:pPr>
        <w:pStyle w:val="ProductList-SubClauseHeading"/>
        <w:outlineLvl w:val="5"/>
      </w:pPr>
      <w:r>
        <w:t>3.3.1 Beperkingen op het gebruik</w:t>
      </w:r>
    </w:p>
    <w:p w:rsidR="00B40DCA" w:rsidRDefault="00912203" w:rsidP="00912203">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B40DCA" w:rsidRDefault="00912203" w:rsidP="00912203">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B40DCA" w:rsidRDefault="00B40DCA">
      <w:pPr>
        <w:pStyle w:val="ProductList-BodyIndented"/>
      </w:pPr>
    </w:p>
    <w:p w:rsidR="00B40DCA" w:rsidRDefault="00912203">
      <w:pPr>
        <w:pStyle w:val="ProductList-SubClauseHeading"/>
        <w:outlineLvl w:val="5"/>
      </w:pPr>
      <w:r>
        <w:t>3.3.2 De serversoftware gebruiken</w:t>
      </w:r>
    </w:p>
    <w:p w:rsidR="00B40DCA" w:rsidRDefault="00912203">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B40DCA" w:rsidRDefault="00B40DCA">
      <w:pPr>
        <w:pStyle w:val="ProductList-BodyIndented"/>
      </w:pPr>
    </w:p>
    <w:p w:rsidR="00B40DCA" w:rsidRDefault="00912203">
      <w:pPr>
        <w:pStyle w:val="ProductList-SubClauseHeading"/>
        <w:outlineLvl w:val="5"/>
      </w:pPr>
      <w:r>
        <w:t>3.3.3 Windows Server 2019 Essentials Connector</w:t>
      </w:r>
    </w:p>
    <w:p w:rsidR="00B40DCA" w:rsidRDefault="00912203">
      <w:pPr>
        <w:pStyle w:val="ProductList-BodyIndented"/>
      </w:pPr>
      <w:r>
        <w:t>De Klant mag de Windows Server 2019 Essentials Connector-software installeren en gebruiken op niet meer dan 50 apparaten tegelijk. De Klant mag deze software alleen gebruiken in combinatie met de serversoftware.</w:t>
      </w:r>
    </w:p>
    <w:p w:rsidR="00B40DCA" w:rsidRDefault="00B40DCA">
      <w:pPr>
        <w:pStyle w:val="ProductList-BodyIndented"/>
      </w:pPr>
    </w:p>
    <w:p w:rsidR="00B40DCA" w:rsidRDefault="00912203">
      <w:pPr>
        <w:pStyle w:val="ProductList-SubClauseHeading"/>
        <w:outlineLvl w:val="5"/>
      </w:pPr>
      <w:r>
        <w:t>3.3.4 Toegang tot Windows Server 2019 Active Directory Rights Management Services</w:t>
      </w:r>
    </w:p>
    <w:p w:rsidR="00B40DCA" w:rsidRDefault="00912203">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rsidR="00B40DCA" w:rsidRDefault="00B40DCA">
      <w:pPr>
        <w:pStyle w:val="ProductList-BodyIndented"/>
      </w:pPr>
    </w:p>
    <w:p w:rsidR="00B40DCA" w:rsidRDefault="00912203">
      <w:pPr>
        <w:pStyle w:val="ProductList-ClauseHeading"/>
        <w:outlineLvl w:val="4"/>
      </w:pPr>
      <w:r>
        <w:t>3.4 Windows Server Containers zonder Hyper-V-isolatie met Windows Server 2019 Standard en Datacenter</w:t>
      </w:r>
    </w:p>
    <w:p w:rsidR="00B40DCA" w:rsidRDefault="00912203">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B40DCA" w:rsidRDefault="00B40DCA">
      <w:pPr>
        <w:pStyle w:val="ProductList-Body"/>
      </w:pPr>
    </w:p>
    <w:p w:rsidR="00B40DCA" w:rsidRDefault="00912203">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91220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40DCA" w:rsidRDefault="00912203">
            <w:pPr>
              <w:pStyle w:val="ProductList-TableBody"/>
            </w:pPr>
            <w:r>
              <w:rPr>
                <w:color w:val="404040"/>
              </w:rPr>
              <w:t>Fail-over rechten: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4">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0DCA" w:rsidRDefault="00912203">
            <w:pPr>
              <w:pStyle w:val="ProductList-TableBody"/>
            </w:pPr>
            <w:r>
              <w:rPr>
                <w:color w:val="404040"/>
              </w:rPr>
              <w:t>Gebruiksrechten voor roaming: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0DCA" w:rsidRDefault="00912203">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0DCA" w:rsidRDefault="00B40DCA">
            <w:pPr>
              <w:pStyle w:val="ProductList-TableBody"/>
            </w:pPr>
          </w:p>
        </w:tc>
      </w:tr>
    </w:tbl>
    <w:p w:rsidR="00B40DCA" w:rsidRDefault="00B40DCA">
      <w:pPr>
        <w:pStyle w:val="ProductList-ClauseHeading"/>
        <w:outlineLvl w:val="4"/>
      </w:pPr>
    </w:p>
    <w:p w:rsidR="00B40DCA" w:rsidRDefault="00912203">
      <w:pPr>
        <w:pStyle w:val="ProductList-ClauseHeading"/>
        <w:outlineLvl w:val="4"/>
      </w:pPr>
      <w:r>
        <w:t>4.1 Microsoft Azure Hybrid Benefit voor Windows Server</w:t>
      </w:r>
    </w:p>
    <w:p w:rsidR="00B40DCA" w:rsidRDefault="00912203">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B40DCA" w:rsidRDefault="00B40DCA">
      <w:pPr>
        <w:pStyle w:val="ProductList-Body"/>
      </w:pPr>
    </w:p>
    <w:p w:rsidR="00B40DCA" w:rsidRDefault="00912203">
      <w:pPr>
        <w:pStyle w:val="ProductList-ClauseHeading"/>
        <w:outlineLvl w:val="4"/>
      </w:pPr>
      <w:r>
        <w:t>4.2 Halfjaarlijkse Channelreleases</w:t>
      </w:r>
    </w:p>
    <w:p w:rsidR="00B40DCA" w:rsidRDefault="00912203">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B40DCA" w:rsidRDefault="00B40DCA">
      <w:pPr>
        <w:pStyle w:val="ProductList-ClauseHeading"/>
        <w:outlineLvl w:val="4"/>
      </w:pPr>
    </w:p>
    <w:p w:rsidR="00B40DCA" w:rsidRDefault="00912203">
      <w:pPr>
        <w:pStyle w:val="ProductList-ClauseHeading"/>
        <w:outlineLvl w:val="4"/>
      </w:pPr>
      <w:r>
        <w:t>4.3 Aanvullende rechten voor Gebruikers-CAL en Gebruikers-SL voor Remote Desktop Services (“RDS”)</w:t>
      </w:r>
    </w:p>
    <w:p w:rsidR="00B40DCA" w:rsidRDefault="00912203">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B40DCA" w:rsidRDefault="00B40DCA">
      <w:pPr>
        <w:pStyle w:val="ProductList-Body"/>
      </w:pPr>
    </w:p>
    <w:p w:rsidR="00B40DCA" w:rsidRDefault="00912203">
      <w:pPr>
        <w:pStyle w:val="ProductList-ClauseHeading"/>
        <w:outlineLvl w:val="4"/>
      </w:pPr>
      <w:r>
        <w:t>4.4 Verlengde beveiligingsupdates</w:t>
      </w:r>
    </w:p>
    <w:p w:rsidR="00B40DCA" w:rsidRDefault="00912203">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B40DCA">
      <w:pPr>
        <w:sectPr w:rsidR="00B40DCA">
          <w:headerReference w:type="default" r:id="rId107"/>
          <w:footerReference w:type="default" r:id="rId108"/>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206" w:name="_Sec548"/>
      <w:bookmarkEnd w:id="34"/>
      <w:r>
        <w:t>Online Diensten</w:t>
      </w:r>
      <w:r>
        <w:fldChar w:fldCharType="begin"/>
      </w:r>
      <w:r>
        <w:instrText xml:space="preserve"> TC "</w:instrText>
      </w:r>
      <w:bookmarkStart w:id="207" w:name="_Toc7425997"/>
      <w:r>
        <w:instrText>Online Diensten</w:instrText>
      </w:r>
      <w:bookmarkEnd w:id="207"/>
      <w:r>
        <w:instrText>" \l 1</w:instrText>
      </w:r>
      <w:r>
        <w:fldChar w:fldCharType="end"/>
      </w:r>
    </w:p>
    <w:p w:rsidR="00B40DCA" w:rsidRDefault="00912203">
      <w:pPr>
        <w:pStyle w:val="ProductList-Body"/>
      </w:pPr>
      <w:r>
        <w:t xml:space="preserve">De aanschaf en het gebruik van Microsoft Online Diensten zijn onderworpen aan de Productvoorwaarden en de Voorwaarden voor Online Diensten van Microsoft op </w:t>
      </w:r>
      <w:hyperlink r:id="rId109">
        <w:r>
          <w:rPr>
            <w:color w:val="00467F"/>
            <w:u w:val="single"/>
          </w:rPr>
          <w:t>http://go.microsoft.com/?linkid=9840733</w:t>
        </w:r>
      </w:hyperlink>
      <w:r>
        <w:t xml:space="preserve"> die door middel van verwijzing in deze voorwaarden zijn opgenomen.</w:t>
      </w:r>
    </w:p>
    <w:p w:rsidR="00B40DCA" w:rsidRDefault="00912203">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7425998"/>
      <w:r>
        <w:instrText>Plaatselijke beschikbaarheid van Online Diensten</w:instrText>
      </w:r>
      <w:bookmarkEnd w:id="209"/>
      <w:r>
        <w:instrText>" \l 2</w:instrText>
      </w:r>
      <w:r>
        <w:fldChar w:fldCharType="end"/>
      </w:r>
    </w:p>
    <w:p w:rsidR="00B40DCA" w:rsidRDefault="00912203">
      <w:pPr>
        <w:pStyle w:val="ProductList-Body"/>
      </w:pPr>
      <w:r>
        <w:t xml:space="preserve">Zie </w:t>
      </w:r>
      <w:hyperlink r:id="rId110" w:anchor="international">
        <w:r>
          <w:rPr>
            <w:color w:val="00467F"/>
            <w:u w:val="single"/>
          </w:rPr>
          <w:t>http://www.microsoft.com/online/faq.aspx#international</w:t>
        </w:r>
      </w:hyperlink>
      <w:r>
        <w:t xml:space="preserve"> voor een lijst van landen en regio's waarin de Online Diensten beschikbaar zijn.</w:t>
      </w:r>
    </w:p>
    <w:p w:rsidR="00B40DCA" w:rsidRDefault="00912203">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7425999"/>
      <w:r>
        <w:instrText>Regels voor aankoop van Online Diensten</w:instrText>
      </w:r>
      <w:bookmarkEnd w:id="211"/>
      <w:r>
        <w:instrText>" \l 2</w:instrText>
      </w:r>
      <w:r>
        <w:fldChar w:fldCharType="end"/>
      </w:r>
    </w:p>
    <w:p w:rsidR="00B40DCA" w:rsidRDefault="00912203">
      <w:pPr>
        <w:pStyle w:val="ProductList-Body"/>
      </w:pPr>
      <w:r>
        <w:t>Voor de aankoop van Online Diensten helden de volgende regels:</w:t>
      </w:r>
    </w:p>
    <w:p w:rsidR="00B40DCA" w:rsidRDefault="00912203" w:rsidP="00912203">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B40DCA" w:rsidRDefault="00912203" w:rsidP="00912203">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B40DCA" w:rsidRDefault="00912203" w:rsidP="00912203">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B40DCA" w:rsidRDefault="00912203" w:rsidP="00912203">
      <w:pPr>
        <w:pStyle w:val="ProductList-Bullet"/>
        <w:numPr>
          <w:ilvl w:val="0"/>
          <w:numId w:val="31"/>
        </w:numPr>
      </w:pPr>
      <w:r>
        <w:t>Voorwaarden voor Microsoft Azure worden beschreven in de Productvermelding Microsoft Azure.</w:t>
      </w:r>
    </w:p>
    <w:p w:rsidR="00B40DCA" w:rsidRDefault="00912203" w:rsidP="00912203">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rsidR="00B40DCA" w:rsidRDefault="00912203" w:rsidP="00912203">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rsidR="00B40DCA" w:rsidRDefault="00912203">
      <w:pPr>
        <w:pStyle w:val="ProductList-Offering1Heading"/>
        <w:outlineLvl w:val="1"/>
      </w:pPr>
      <w:bookmarkStart w:id="212" w:name="_Sec623"/>
      <w:r>
        <w:t>Verlenging van Online Diensten</w:t>
      </w:r>
      <w:bookmarkEnd w:id="212"/>
      <w:r>
        <w:fldChar w:fldCharType="begin"/>
      </w:r>
      <w:r>
        <w:instrText xml:space="preserve"> TC "</w:instrText>
      </w:r>
      <w:bookmarkStart w:id="213" w:name="_Toc7426000"/>
      <w:r>
        <w:instrText>Verlenging van Online Diensten</w:instrText>
      </w:r>
      <w:bookmarkEnd w:id="213"/>
      <w:r>
        <w:instrText>" \l 2</w:instrText>
      </w:r>
      <w:r>
        <w:fldChar w:fldCharType="end"/>
      </w:r>
    </w:p>
    <w:p w:rsidR="00B40DCA" w:rsidRDefault="00912203">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1">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214" w:name="_Sec624"/>
      <w:r>
        <w:t>Microsoft Azure Services</w:t>
      </w:r>
      <w:bookmarkEnd w:id="214"/>
      <w:r>
        <w:fldChar w:fldCharType="begin"/>
      </w:r>
      <w:r>
        <w:instrText xml:space="preserve"> TC "</w:instrText>
      </w:r>
      <w:bookmarkStart w:id="215" w:name="_Toc7426001"/>
      <w:r>
        <w:instrText>Microsoft Azure Services</w:instrText>
      </w:r>
      <w:bookmarkEnd w:id="215"/>
      <w:r>
        <w:instrText>" \l 2</w:instrText>
      </w:r>
      <w:r>
        <w:fldChar w:fldCharType="end"/>
      </w:r>
    </w:p>
    <w:p w:rsidR="00B40DCA" w:rsidRDefault="00912203">
      <w:pPr>
        <w:pStyle w:val="ProductList-ClauseHeading"/>
        <w:outlineLvl w:val="2"/>
      </w:pPr>
      <w:r>
        <w:t>1. Definities</w:t>
      </w:r>
    </w:p>
    <w:p w:rsidR="00B40DCA" w:rsidRDefault="00912203">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B40DCA" w:rsidRDefault="00912203">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B40DCA" w:rsidRDefault="00912203">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B40DCA" w:rsidRDefault="00912203">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B40DCA" w:rsidRDefault="00912203">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B40DCA" w:rsidRDefault="00B40DCA">
      <w:pPr>
        <w:pStyle w:val="ProductList-Body"/>
      </w:pPr>
    </w:p>
    <w:p w:rsidR="00B40DCA" w:rsidRDefault="00912203">
      <w:pPr>
        <w:pStyle w:val="ProductList-ClauseHeading"/>
        <w:outlineLvl w:val="2"/>
      </w:pPr>
      <w:r>
        <w:t>2. Looptijd van het abonnement</w:t>
      </w:r>
    </w:p>
    <w:p w:rsidR="00B40DCA" w:rsidRDefault="00912203">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B40DCA" w:rsidRDefault="00B40DCA">
      <w:pPr>
        <w:pStyle w:val="ProductList-Body"/>
      </w:pPr>
    </w:p>
    <w:p w:rsidR="00B40DCA" w:rsidRDefault="00912203">
      <w:pPr>
        <w:pStyle w:val="ProductList-ClauseHeading"/>
        <w:outlineLvl w:val="2"/>
      </w:pPr>
      <w:r>
        <w:t>3. Diensten aanschaffen</w:t>
      </w:r>
    </w:p>
    <w:p w:rsidR="00B40DCA" w:rsidRDefault="00912203">
      <w:pPr>
        <w:pStyle w:val="ProductList-Body"/>
      </w:pPr>
      <w:r>
        <w:t>Microsoft Azure Services kunnen op een van de volgende manieren, of een combinatie daarvan, worden aangeschaft:</w:t>
      </w:r>
    </w:p>
    <w:p w:rsidR="00B40DCA" w:rsidRDefault="00912203" w:rsidP="00912203">
      <w:pPr>
        <w:pStyle w:val="ProductList-Bullet"/>
        <w:numPr>
          <w:ilvl w:val="0"/>
          <w:numId w:val="32"/>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B40DCA" w:rsidRDefault="00912203" w:rsidP="00912203">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B40DCA" w:rsidRDefault="00912203" w:rsidP="00912203">
      <w:pPr>
        <w:pStyle w:val="ProductList-Bullet"/>
        <w:numPr>
          <w:ilvl w:val="0"/>
          <w:numId w:val="32"/>
        </w:numPr>
      </w:pPr>
      <w:r>
        <w:rPr>
          <w:b/>
          <w:color w:val="00188F"/>
        </w:rPr>
        <w:t>Microsoft Azure Services-plan</w:t>
      </w:r>
      <w:r>
        <w:t>: De Klant kan zich mogelijk op een Microsoft Azure Service abonneren als Microsoft Azure Services-plan.</w:t>
      </w:r>
    </w:p>
    <w:p w:rsidR="00B40DCA" w:rsidRDefault="00912203" w:rsidP="00912203">
      <w:pPr>
        <w:pStyle w:val="ProductList-Bullet"/>
        <w:numPr>
          <w:ilvl w:val="0"/>
          <w:numId w:val="32"/>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rsidR="00B40DCA" w:rsidRDefault="00912203" w:rsidP="00912203">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B40DCA" w:rsidRDefault="00B40DCA">
      <w:pPr>
        <w:pStyle w:val="ProductList-Body"/>
      </w:pPr>
    </w:p>
    <w:p w:rsidR="00B40DCA" w:rsidRDefault="00912203">
      <w:pPr>
        <w:pStyle w:val="ProductList-ClauseHeading"/>
        <w:outlineLvl w:val="2"/>
      </w:pPr>
      <w:r>
        <w:t>4. Prijzen</w:t>
      </w:r>
    </w:p>
    <w:p w:rsidR="00B40DCA" w:rsidRDefault="00912203">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B40DCA" w:rsidRDefault="00B40DCA">
      <w:pPr>
        <w:pStyle w:val="ProductList-Body"/>
      </w:pPr>
    </w:p>
    <w:p w:rsidR="00B40DCA" w:rsidRDefault="00912203">
      <w:pPr>
        <w:pStyle w:val="ProductList-ClauseHeading"/>
        <w:outlineLvl w:val="2"/>
      </w:pPr>
      <w:r>
        <w:t>5. Betaling en vergoedingen</w:t>
      </w:r>
    </w:p>
    <w:p w:rsidR="00B40DCA" w:rsidRDefault="00912203" w:rsidP="00912203">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B40DCA" w:rsidRDefault="00912203" w:rsidP="00912203">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B40DCA" w:rsidRDefault="00912203" w:rsidP="00912203">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rsidR="00B40DCA" w:rsidRDefault="00912203" w:rsidP="00912203">
      <w:pPr>
        <w:pStyle w:val="ProductList-Bullet"/>
        <w:numPr>
          <w:ilvl w:val="0"/>
          <w:numId w:val="33"/>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rsidR="00B40DCA" w:rsidRDefault="00912203" w:rsidP="00912203">
      <w:pPr>
        <w:pStyle w:val="ProductList-Bullet"/>
        <w:numPr>
          <w:ilvl w:val="0"/>
          <w:numId w:val="33"/>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rsidR="00B40DCA" w:rsidRDefault="00912203" w:rsidP="00912203">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rsidR="00B40DCA" w:rsidRDefault="00B40DCA">
      <w:pPr>
        <w:pStyle w:val="ProductList-Body"/>
      </w:pPr>
    </w:p>
    <w:p w:rsidR="00B40DCA" w:rsidRDefault="00912203">
      <w:pPr>
        <w:pStyle w:val="ProductList-ClauseHeading"/>
        <w:outlineLvl w:val="2"/>
      </w:pPr>
      <w:r>
        <w:t>6. Opties voor Azure-reserveringen</w:t>
      </w:r>
    </w:p>
    <w:p w:rsidR="00B40DCA" w:rsidRDefault="00912203">
      <w:pPr>
        <w:pStyle w:val="ProductList-Body"/>
      </w:pPr>
      <w:r>
        <w:t>De volgende opties zijn van toepassing op de Azure-reserveringen die de Klant heeft gekocht.</w:t>
      </w:r>
    </w:p>
    <w:p w:rsidR="00B40DCA" w:rsidRDefault="00912203" w:rsidP="00912203">
      <w:pPr>
        <w:pStyle w:val="ProductList-Bullet"/>
        <w:numPr>
          <w:ilvl w:val="0"/>
          <w:numId w:val="34"/>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rsidR="00B40DCA" w:rsidRDefault="00912203" w:rsidP="00912203">
      <w:pPr>
        <w:pStyle w:val="ProductList-Bullet"/>
        <w:numPr>
          <w:ilvl w:val="0"/>
          <w:numId w:val="34"/>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rsidR="00B40DCA" w:rsidRDefault="00912203" w:rsidP="00912203">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rsidR="00B40DCA" w:rsidRDefault="00B40DCA">
      <w:pPr>
        <w:pStyle w:val="ProductList-Body"/>
      </w:pPr>
    </w:p>
    <w:p w:rsidR="00B40DCA" w:rsidRDefault="00912203">
      <w:pPr>
        <w:pStyle w:val="ProductList-ClauseHeading"/>
        <w:outlineLvl w:val="2"/>
      </w:pPr>
      <w:r>
        <w:t>7. De programma´s Open License, Open Value en Open Value Subscription</w:t>
      </w:r>
    </w:p>
    <w:p w:rsidR="00B40DCA" w:rsidRDefault="00912203">
      <w:pPr>
        <w:pStyle w:val="ProductList-SubClauseHeading"/>
        <w:outlineLvl w:val="3"/>
      </w:pPr>
      <w:r>
        <w:t>7.1 Definities</w:t>
      </w:r>
    </w:p>
    <w:p w:rsidR="00B40DCA" w:rsidRDefault="00912203">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B40DCA" w:rsidRDefault="00912203">
      <w:pPr>
        <w:pStyle w:val="ProductList-BodyIndented"/>
      </w:pPr>
      <w:r>
        <w:rPr>
          <w:b/>
          <w:color w:val="00188F"/>
        </w:rPr>
        <w:t>Portal</w:t>
      </w:r>
      <w:r>
        <w:t xml:space="preserve"> betekent het online portal via welke de Klant zijn Abonnement beheert.</w:t>
      </w:r>
    </w:p>
    <w:p w:rsidR="00B40DCA" w:rsidRDefault="00912203">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B40DCA" w:rsidRDefault="00B40DCA">
      <w:pPr>
        <w:pStyle w:val="ProductList-BodyIndented"/>
      </w:pPr>
    </w:p>
    <w:p w:rsidR="00B40DCA" w:rsidRDefault="00912203">
      <w:pPr>
        <w:pStyle w:val="ProductList-SubClauseHeading"/>
        <w:outlineLvl w:val="3"/>
      </w:pPr>
      <w:r>
        <w:t>7.2 Looptijd van het abonnement</w:t>
      </w:r>
    </w:p>
    <w:p w:rsidR="00B40DCA" w:rsidRDefault="00912203">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B40DCA" w:rsidRDefault="00B40DCA">
      <w:pPr>
        <w:pStyle w:val="ProductList-BodyIndented"/>
      </w:pPr>
    </w:p>
    <w:p w:rsidR="00B40DCA" w:rsidRDefault="00912203">
      <w:pPr>
        <w:pStyle w:val="ProductList-ClauseHeading"/>
        <w:outlineLvl w:val="2"/>
      </w:pPr>
      <w:r>
        <w:t>8. Microsoft Azure Hybrid Benefit</w:t>
      </w:r>
    </w:p>
    <w:p w:rsidR="00B40DCA" w:rsidRDefault="00912203">
      <w:pPr>
        <w:pStyle w:val="ProductList-SubClauseHeading"/>
        <w:outlineLvl w:val="3"/>
      </w:pPr>
      <w:r>
        <w:t>8.1 Microsoft Azure Hybrid Benefit voor Windows Server</w:t>
      </w:r>
    </w:p>
    <w:p w:rsidR="00B40DCA" w:rsidRDefault="00912203">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B40DCA" w:rsidRDefault="00B40DCA">
      <w:pPr>
        <w:pStyle w:val="ProductList-BodyIndented"/>
      </w:pPr>
    </w:p>
    <w:p w:rsidR="00B40DCA" w:rsidRDefault="00912203">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2">
        <w:r>
          <w:rPr>
            <w:color w:val="00467F"/>
            <w:u w:val="single"/>
          </w:rPr>
          <w:t>Voorwaarden voor Online Diensten</w:t>
        </w:r>
      </w:hyperlink>
      <w:r>
        <w:t xml:space="preserve"> van toepassing.</w:t>
      </w:r>
    </w:p>
    <w:p w:rsidR="00B40DCA" w:rsidRDefault="00B40DCA">
      <w:pPr>
        <w:pStyle w:val="ProductList-BodyIndented"/>
      </w:pPr>
    </w:p>
    <w:p w:rsidR="00B40DCA" w:rsidRDefault="00912203">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B40DCA" w:rsidRDefault="00B40DCA">
      <w:pPr>
        <w:pStyle w:val="ProductList-BodyIndented"/>
      </w:pPr>
    </w:p>
    <w:p w:rsidR="00B40DCA" w:rsidRDefault="00912203">
      <w:pPr>
        <w:pStyle w:val="ProductList-SubClauseHeading"/>
        <w:outlineLvl w:val="3"/>
      </w:pPr>
      <w:r>
        <w:t>8.2 Microsoft Azure Hybrid Benefit voor SQL Server</w:t>
      </w:r>
    </w:p>
    <w:p w:rsidR="00B40DCA" w:rsidRDefault="00912203">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B40DCA" w:rsidRDefault="00B40DCA">
      <w:pPr>
        <w:pStyle w:val="ProductList-BodyIndented"/>
      </w:pPr>
    </w:p>
    <w:tbl>
      <w:tblPr>
        <w:tblStyle w:val="PURTable0"/>
        <w:tblW w:w="0" w:type="dxa"/>
        <w:tblLook w:val="04A0" w:firstRow="1" w:lastRow="0" w:firstColumn="1" w:lastColumn="0" w:noHBand="0" w:noVBand="1"/>
      </w:tblPr>
      <w:tblGrid>
        <w:gridCol w:w="3154"/>
        <w:gridCol w:w="3729"/>
        <w:gridCol w:w="3673"/>
      </w:tblGrid>
      <w:tr w:rsidR="00B40DC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40DCA" w:rsidRDefault="00912203">
            <w:pPr>
              <w:pStyle w:val="ProductList-TableBody"/>
            </w:pPr>
            <w:r>
              <w:rPr>
                <w:color w:val="FFFFFF"/>
              </w:rPr>
              <w:t>Gekwalificeerde licentie</w:t>
            </w:r>
          </w:p>
        </w:tc>
        <w:tc>
          <w:tcPr>
            <w:tcW w:w="4280" w:type="dxa"/>
            <w:tcBorders>
              <w:bottom w:val="none" w:sz="4" w:space="0" w:color="6E6E6E"/>
            </w:tcBorders>
            <w:shd w:val="clear" w:color="auto" w:fill="0070C0"/>
          </w:tcPr>
          <w:p w:rsidR="00B40DCA" w:rsidRDefault="00912203">
            <w:pPr>
              <w:pStyle w:val="ProductList-TableBody"/>
            </w:pPr>
            <w:r>
              <w:rPr>
                <w:color w:val="FFFFFF"/>
              </w:rPr>
              <w:t>Microsoft Azure Data Service</w:t>
            </w:r>
          </w:p>
        </w:tc>
        <w:tc>
          <w:tcPr>
            <w:tcW w:w="4160" w:type="dxa"/>
            <w:shd w:val="clear" w:color="auto" w:fill="0070C0"/>
          </w:tcPr>
          <w:p w:rsidR="00B40DCA" w:rsidRDefault="00912203">
            <w:pPr>
              <w:pStyle w:val="ProductList-TableBody"/>
            </w:pPr>
            <w:r>
              <w:rPr>
                <w:color w:val="FFFFFF"/>
              </w:rPr>
              <w:t>Verhouding van Gekwalificeerde Licenties tot Azure vCores</w:t>
            </w:r>
          </w:p>
        </w:tc>
      </w:tr>
      <w:tr w:rsidR="00B40DCA">
        <w:tc>
          <w:tcPr>
            <w:tcW w:w="3540" w:type="dxa"/>
            <w:tcBorders>
              <w:left w:val="single" w:sz="4" w:space="0" w:color="6E6E6E"/>
              <w:bottom w:val="none" w:sz="4" w:space="0" w:color="6E6E6E"/>
              <w:right w:val="single" w:sz="4" w:space="0" w:color="6E6E6E"/>
            </w:tcBorders>
          </w:tcPr>
          <w:p w:rsidR="00B40DCA" w:rsidRDefault="0091220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40DCA" w:rsidRDefault="0091220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B40DCA" w:rsidRDefault="00912203">
            <w:pPr>
              <w:pStyle w:val="ProductList-TableBody"/>
            </w:pPr>
            <w:r>
              <w:t>1 Core-licentie : 4 vCores</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4 vCore</w:t>
            </w:r>
          </w:p>
        </w:tc>
      </w:tr>
      <w:tr w:rsidR="00B40DCA">
        <w:tc>
          <w:tcPr>
            <w:tcW w:w="35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4280" w:type="dxa"/>
            <w:tcBorders>
              <w:left w:val="single" w:sz="4" w:space="0" w:color="6E6E6E"/>
              <w:bottom w:val="single" w:sz="4" w:space="0" w:color="6E6E6E"/>
              <w:right w:val="single" w:sz="4" w:space="0" w:color="6E6E6E"/>
            </w:tcBorders>
          </w:tcPr>
          <w:p w:rsidR="00B40DCA" w:rsidRDefault="0091220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4280" w:type="dxa"/>
            <w:tcBorders>
              <w:top w:val="single" w:sz="4" w:space="0" w:color="6E6E6E"/>
              <w:left w:val="single" w:sz="4" w:space="0" w:color="6E6E6E"/>
              <w:right w:val="single" w:sz="4" w:space="0" w:color="6E6E6E"/>
            </w:tcBorders>
          </w:tcPr>
          <w:p w:rsidR="00B40DCA" w:rsidRDefault="0091220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w:t>
            </w:r>
            <w:r>
              <w:rPr>
                <w:vertAlign w:val="superscript"/>
              </w:rPr>
              <w:t>1</w:t>
            </w:r>
            <w:r>
              <w:t xml:space="preserve"> : 1 vCore</w:t>
            </w:r>
          </w:p>
        </w:tc>
      </w:tr>
      <w:tr w:rsidR="00B40DCA">
        <w:tc>
          <w:tcPr>
            <w:tcW w:w="3540" w:type="dxa"/>
            <w:tcBorders>
              <w:top w:val="single" w:sz="4" w:space="0" w:color="6E6E6E"/>
              <w:left w:val="single" w:sz="4" w:space="0" w:color="6E6E6E"/>
              <w:bottom w:val="none" w:sz="4" w:space="0" w:color="6E6E6E"/>
            </w:tcBorders>
          </w:tcPr>
          <w:p w:rsidR="00B40DCA" w:rsidRDefault="00912203">
            <w:pPr>
              <w:pStyle w:val="ProductList-TableBody"/>
            </w:pPr>
            <w:r>
              <w:t>SQL Server Standard (Core)</w:t>
            </w:r>
          </w:p>
        </w:tc>
        <w:tc>
          <w:tcPr>
            <w:tcW w:w="4280" w:type="dxa"/>
          </w:tcPr>
          <w:p w:rsidR="00B40DCA" w:rsidRDefault="0091220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4280" w:type="dxa"/>
            <w:tcBorders>
              <w:left w:val="single" w:sz="4" w:space="0" w:color="6E6E6E"/>
              <w:bottom w:val="single" w:sz="4" w:space="0" w:color="6E6E6E"/>
              <w:right w:val="single" w:sz="4" w:space="0" w:color="6E6E6E"/>
            </w:tcBorders>
          </w:tcPr>
          <w:p w:rsidR="00B40DCA" w:rsidRDefault="00912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 1 vCore</w:t>
            </w:r>
          </w:p>
        </w:tc>
      </w:tr>
      <w:tr w:rsidR="00B40DCA">
        <w:tc>
          <w:tcPr>
            <w:tcW w:w="35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w:t>
            </w:r>
            <w:r>
              <w:rPr>
                <w:vertAlign w:val="superscript"/>
              </w:rPr>
              <w:t>1</w:t>
            </w:r>
            <w:r>
              <w:t xml:space="preserve"> : 1 vCore</w:t>
            </w:r>
          </w:p>
        </w:tc>
      </w:tr>
    </w:tbl>
    <w:p w:rsidR="00B40DCA" w:rsidRDefault="00912203">
      <w:pPr>
        <w:pStyle w:val="ProductList-BodyIndented"/>
      </w:pPr>
      <w:r>
        <w:rPr>
          <w:vertAlign w:val="superscript"/>
        </w:rPr>
        <w:t>1</w:t>
      </w:r>
      <w:r>
        <w:rPr>
          <w:i/>
        </w:rPr>
        <w:t>Onderworpen aan een minimum van vier Core-licenties per Virtual Machine.</w:t>
      </w:r>
    </w:p>
    <w:p w:rsidR="00B40DCA" w:rsidRDefault="00B40DCA">
      <w:pPr>
        <w:pStyle w:val="ProductList-BodyIndented"/>
      </w:pPr>
    </w:p>
    <w:p w:rsidR="00B40DCA" w:rsidRDefault="00912203">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B40DCA" w:rsidRDefault="00B40DCA">
      <w:pPr>
        <w:pStyle w:val="ProductList-BodyIndented"/>
      </w:pPr>
    </w:p>
    <w:p w:rsidR="00B40DCA" w:rsidRDefault="00912203">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B40DCA" w:rsidRDefault="00B40DCA">
      <w:pPr>
        <w:pStyle w:val="ProductList-BodyIndented"/>
      </w:pPr>
    </w:p>
    <w:p w:rsidR="00B40DCA" w:rsidRDefault="00912203">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B40DCA" w:rsidRDefault="00B40DCA">
      <w:pPr>
        <w:pStyle w:val="ProductList-BodyIndented"/>
      </w:pPr>
    </w:p>
    <w:p w:rsidR="00B40DCA" w:rsidRDefault="00912203">
      <w:pPr>
        <w:pStyle w:val="ProductList-SubClauseHeading"/>
        <w:outlineLvl w:val="3"/>
      </w:pPr>
      <w:r>
        <w:t>8.2.1 Failoverrechten</w:t>
      </w:r>
    </w:p>
    <w:p w:rsidR="00B40DCA" w:rsidRDefault="00912203">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B40DCA" w:rsidRDefault="00B40DCA">
      <w:pPr>
        <w:pStyle w:val="ProductList-BodyIndented"/>
      </w:pPr>
    </w:p>
    <w:p w:rsidR="00B40DCA" w:rsidRDefault="0091220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7426002"/>
      <w:r>
        <w:instrText>Microsoft Azure Services</w:instrText>
      </w:r>
      <w:bookmarkEnd w:id="217"/>
      <w:r>
        <w:instrText>" \l 3</w:instrText>
      </w:r>
      <w:r>
        <w:fldChar w:fldCharType="end"/>
      </w:r>
    </w:p>
    <w:p w:rsidR="00B40DCA" w:rsidRDefault="00912203">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2B2B2"/>
              <w:right w:val="none" w:sz="4" w:space="0" w:color="6E6E6E"/>
            </w:tcBorders>
          </w:tcPr>
          <w:p w:rsidR="00B40DCA" w:rsidRDefault="0091220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none" w:sz="4" w:space="0" w:color="BFBFBF"/>
              <w:right w:val="none" w:sz="4" w:space="0" w:color="6E6E6E"/>
            </w:tcBorders>
          </w:tcPr>
          <w:p w:rsidR="00B40DCA" w:rsidRDefault="0091220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Body"/>
      </w:pPr>
      <w:r>
        <w:rPr>
          <w:i/>
        </w:rPr>
        <w:t>*Ook beschikbaar via de Microsoft-klantovereenkomst</w:t>
      </w:r>
    </w:p>
    <w:p w:rsidR="00B40DCA" w:rsidRDefault="00912203">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Microsoft Azure Services-plannen</w:t>
      </w:r>
    </w:p>
    <w:p w:rsidR="00B40DCA" w:rsidRDefault="00912203">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40DCA" w:rsidRDefault="00B40DCA">
            <w:pPr>
              <w:pStyle w:val="PURBreadcrumb"/>
            </w:pPr>
          </w:p>
          <w:tbl>
            <w:tblPr>
              <w:tblW w:w="0" w:type="dxa"/>
              <w:tblLook w:val="04A0" w:firstRow="1" w:lastRow="0" w:firstColumn="1" w:lastColumn="0" w:noHBand="0" w:noVBand="1"/>
            </w:tblPr>
            <w:tblGrid>
              <w:gridCol w:w="10800"/>
            </w:tblGrid>
            <w:tr w:rsidR="00B40DCA">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TableBody"/>
            </w:pPr>
          </w:p>
        </w:tc>
      </w:tr>
    </w:tbl>
    <w:p w:rsidR="00B40DCA" w:rsidRDefault="00912203">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7426003"/>
      <w:r>
        <w:instrText>Microsoft Azure-infrastructuurplannen</w:instrText>
      </w:r>
      <w:bookmarkEnd w:id="221"/>
      <w:r>
        <w:instrText>" \l 3</w:instrText>
      </w:r>
      <w:r>
        <w:fldChar w:fldCharType="end"/>
      </w:r>
    </w:p>
    <w:p w:rsidR="00B40DCA" w:rsidRDefault="00912203">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Add-ons en Vanuit SA: n.v.t.</w:t>
            </w:r>
          </w:p>
        </w:tc>
      </w:tr>
    </w:tbl>
    <w:p w:rsidR="00B40DCA" w:rsidRDefault="00B40DCA">
      <w:pPr>
        <w:pStyle w:val="ProductList-Body"/>
      </w:pPr>
    </w:p>
    <w:p w:rsidR="00B40DCA" w:rsidRDefault="00912203">
      <w:pPr>
        <w:pStyle w:val="ProductList-ClauseHeading"/>
        <w:outlineLvl w:val="4"/>
      </w:pPr>
      <w:r>
        <w:t>2.1 Microsoft Azure Stack Plan</w:t>
      </w:r>
    </w:p>
    <w:p w:rsidR="00B40DCA" w:rsidRDefault="00912203">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B40DCA">
      <w:pPr>
        <w:pStyle w:val="ProductList-Body"/>
      </w:pPr>
    </w:p>
    <w:p w:rsidR="00B40DCA" w:rsidRDefault="00912203">
      <w:pPr>
        <w:pStyle w:val="ProductList-ClauseHeading"/>
        <w:outlineLvl w:val="4"/>
      </w:pPr>
      <w:r>
        <w:t>2.2 Microsoft Azure StorSimple Plan-aanbod</w:t>
      </w:r>
    </w:p>
    <w:p w:rsidR="00B40DCA" w:rsidRDefault="00912203">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7426004"/>
      <w:r>
        <w:instrText>Microsoft Azure-ondersteuningsplannen</w:instrText>
      </w:r>
      <w:bookmarkEnd w:id="225"/>
      <w:r>
        <w:instrText>" \l 3</w:instrText>
      </w:r>
      <w:r>
        <w:fldChar w:fldCharType="end"/>
      </w:r>
    </w:p>
    <w:p w:rsidR="00B40DCA" w:rsidRDefault="00912203">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Body"/>
      </w:pPr>
      <w:r>
        <w:rPr>
          <w:i/>
        </w:rPr>
        <w:t>*Ook beschikbaar via de Microsoft-klantovereenkomst en reductie mogelijk indien verkregen op grond van die overeenkomst.</w:t>
      </w:r>
    </w:p>
    <w:p w:rsidR="00B40DCA" w:rsidRDefault="00912203">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7426005"/>
      <w:r>
        <w:instrText>Microsoft Azure-gebruikersplannen</w:instrText>
      </w:r>
      <w:bookmarkEnd w:id="229"/>
      <w:r>
        <w:instrText>" \l 3</w:instrText>
      </w:r>
      <w:r>
        <w:fldChar w:fldCharType="end"/>
      </w:r>
    </w:p>
    <w:p w:rsidR="00B40DCA" w:rsidRDefault="00912203">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single" w:sz="4" w:space="0" w:color="FFFFFF"/>
              <w:right w:val="none" w:sz="4" w:space="0" w:color="6E6E6E"/>
            </w:tcBorders>
          </w:tcPr>
          <w:p w:rsidR="00B40DCA" w:rsidRDefault="0091220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Uitgebreide gebruiksrechten voor klanten met Azure Advanced Threat Protection for Users (AATP)</w:t>
      </w:r>
    </w:p>
    <w:p w:rsidR="00B40DCA" w:rsidRDefault="00912203">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B40DCA" w:rsidRDefault="00B40DCA">
      <w:pPr>
        <w:pStyle w:val="ProductList-Body"/>
      </w:pPr>
    </w:p>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232" w:name="_Sec629"/>
      <w:r>
        <w:t>Microsoft 365</w:t>
      </w:r>
      <w:bookmarkEnd w:id="232"/>
      <w:r>
        <w:fldChar w:fldCharType="begin"/>
      </w:r>
      <w:r>
        <w:instrText xml:space="preserve"> TC "</w:instrText>
      </w:r>
      <w:bookmarkStart w:id="233" w:name="_Toc7426006"/>
      <w:r>
        <w:instrText>Microsoft 365</w:instrText>
      </w:r>
      <w:bookmarkEnd w:id="233"/>
      <w:r>
        <w:instrText>" \l 2</w:instrText>
      </w:r>
      <w:r>
        <w:fldChar w:fldCharType="end"/>
      </w:r>
    </w:p>
    <w:p w:rsidR="00B40DCA" w:rsidRDefault="00912203">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B40DCA">
      <w:pPr>
        <w:pStyle w:val="ProductList-Body"/>
      </w:pPr>
    </w:p>
    <w:p w:rsidR="00B40DCA" w:rsidRDefault="00912203">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3"/>
      </w:pPr>
      <w:r>
        <w:t>2.1 Toepasselijke Licentievoorwaarden</w:t>
      </w:r>
    </w:p>
    <w:p w:rsidR="00B40DCA" w:rsidRDefault="00912203">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B40DCA" w:rsidRDefault="00912203" w:rsidP="00912203">
      <w:pPr>
        <w:pStyle w:val="ProductList-Bullet"/>
        <w:numPr>
          <w:ilvl w:val="0"/>
          <w:numId w:val="35"/>
        </w:numPr>
      </w:pPr>
      <w:r>
        <w:t xml:space="preserve">Tot de onderdelen van Microsoft 365 E3/E5 behoren Office 365 Enterprise E3/E5, Enterprise Mobility + Security E3/E5 en Windows 10 Enterprise E3/E5 per Gebruiker.   </w:t>
      </w:r>
    </w:p>
    <w:p w:rsidR="00B40DCA" w:rsidRDefault="00912203" w:rsidP="00912203">
      <w:pPr>
        <w:pStyle w:val="ProductList-Bullet"/>
        <w:numPr>
          <w:ilvl w:val="0"/>
          <w:numId w:val="35"/>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rsidR="00B40DCA" w:rsidRDefault="00912203" w:rsidP="00912203">
      <w:pPr>
        <w:pStyle w:val="ProductList-Bullet"/>
        <w:numPr>
          <w:ilvl w:val="0"/>
          <w:numId w:val="35"/>
        </w:numPr>
      </w:pPr>
      <w:r>
        <w:t>Tot de onderdelen van Microsoft 365 F1 behoren Office Online, Enterprise Mobility + Security E3 en Windows 10 Enterprise E3.</w:t>
      </w:r>
    </w:p>
    <w:p w:rsidR="00B40DCA" w:rsidRDefault="00B40DCA">
      <w:pPr>
        <w:pStyle w:val="ProductList-Body"/>
      </w:pPr>
    </w:p>
    <w:p w:rsidR="00B40DCA" w:rsidRDefault="00912203">
      <w:pPr>
        <w:pStyle w:val="ProductList-ClauseHeading"/>
        <w:outlineLvl w:val="3"/>
      </w:pPr>
      <w:r>
        <w:t>2.2 Aanvullende gebruiksrechten voor Microsoft 365 E3/E5</w:t>
      </w:r>
    </w:p>
    <w:p w:rsidR="00B40DCA" w:rsidRDefault="00912203">
      <w:pPr>
        <w:pStyle w:val="ProductList-SubClauseHeading"/>
        <w:outlineLvl w:val="4"/>
      </w:pPr>
      <w:r>
        <w:t>2.2.1 Office-servers</w:t>
      </w:r>
    </w:p>
    <w:p w:rsidR="00B40DCA" w:rsidRDefault="00912203">
      <w:pPr>
        <w:pStyle w:val="ProductList-BodyIndented"/>
      </w:pPr>
      <w:r>
        <w:t>Elke Gelicentieerde Gebruiker aan wie een Gebruikers-SL voor Microsoft 365 E3/E5 is toegewezen, mag:</w:t>
      </w:r>
    </w:p>
    <w:p w:rsidR="00B40DCA" w:rsidRDefault="00912203" w:rsidP="00912203">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B40DCA" w:rsidRDefault="00912203" w:rsidP="00912203">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B40DCA" w:rsidRDefault="00912203">
      <w:pPr>
        <w:pStyle w:val="ProductList-BodyIndented"/>
      </w:pPr>
      <w:r>
        <w:t>Deze bepaling is niet van toepassing op Gebruikers-SL's die zijn verkregen op grond van de Microsoft Cloud Overeenkomst.</w:t>
      </w:r>
    </w:p>
    <w:p w:rsidR="00B40DCA" w:rsidRDefault="00B40DCA">
      <w:pPr>
        <w:pStyle w:val="ProductList-BodyIndented"/>
      </w:pPr>
    </w:p>
    <w:p w:rsidR="00B40DCA" w:rsidRDefault="00912203">
      <w:pPr>
        <w:pStyle w:val="ProductList-SubClauseHeading"/>
        <w:outlineLvl w:val="4"/>
      </w:pPr>
      <w:r>
        <w:t>2.2.2 x Office Professional Plus</w:t>
      </w:r>
    </w:p>
    <w:p w:rsidR="00B40DCA" w:rsidRDefault="00912203">
      <w:pPr>
        <w:pStyle w:val="ProductList-BodyIndented"/>
      </w:pPr>
      <w:r>
        <w:t>Met ingang van 1 augustus 2019 zijn de rechten die worden verleend in dit artikel 2.2.2 niet beschikbaar voor nieuwe Microsoft 365 E3/E5-abonnementen of verlengingen daarvan. Klanten met Microsoft 365 E3/E5-abonnementen die van kracht zijn voor 1 augustus 2019 kunnen gebruik blijven maken van de rechten in dit artikel 2.2.2 tot aan het einde van de looptijd van hun Microsoft 365 E3/E5-abonnement.</w:t>
      </w:r>
    </w:p>
    <w:p w:rsidR="00B40DCA" w:rsidRDefault="00B40DCA">
      <w:pPr>
        <w:pStyle w:val="ProductList-BodyIndented"/>
      </w:pPr>
    </w:p>
    <w:p w:rsidR="00B40DCA" w:rsidRDefault="00912203">
      <w:pPr>
        <w:pStyle w:val="ProductList-SubSubClauseHeading"/>
        <w:outlineLvl w:val="5"/>
      </w:pPr>
      <w:r>
        <w:t>2.2.2.1 Microsoft 365 vanuit SA (gebruikers-SL's):</w:t>
      </w:r>
    </w:p>
    <w:p w:rsidR="00B40DCA" w:rsidRDefault="00912203">
      <w:pPr>
        <w:pStyle w:val="ProductList-BodyIndented2"/>
      </w:pPr>
      <w:r>
        <w:t>Voor elke Gelicentieerde Gebruiker aan wie de klant een Gebruikers-SL voor Microsoft 365 vanuit SA toewijst, mag de Klant het volgende installeren:</w:t>
      </w:r>
    </w:p>
    <w:p w:rsidR="00B40DCA" w:rsidRDefault="00912203" w:rsidP="00912203">
      <w:pPr>
        <w:pStyle w:val="ProductList-Bullet"/>
        <w:numPr>
          <w:ilvl w:val="2"/>
          <w:numId w:val="37"/>
        </w:numPr>
      </w:pPr>
      <w:r>
        <w:t>een lokaal exemplaar van Office Professional Plus voor exclusief gebruik door de Gelicentieerde Gebruiker voor de duur van het abonnement; en</w:t>
      </w:r>
    </w:p>
    <w:p w:rsidR="00B40DCA" w:rsidRDefault="00912203" w:rsidP="00912203">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rsidR="00B40DCA" w:rsidRDefault="00B40DCA">
      <w:pPr>
        <w:pStyle w:val="ProductList-BodyIndented2"/>
      </w:pPr>
    </w:p>
    <w:p w:rsidR="00B40DCA" w:rsidRDefault="00912203">
      <w:pPr>
        <w:pStyle w:val="ProductList-SubSubClauseHeading"/>
        <w:outlineLvl w:val="5"/>
      </w:pPr>
      <w:r>
        <w:t>2.2.2.2 Microsoft 365 gebruikers-SL's verkregen in MPSA</w:t>
      </w:r>
    </w:p>
    <w:p w:rsidR="00B40DCA" w:rsidRDefault="00912203">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B40DCA" w:rsidRDefault="00B40DCA">
      <w:pPr>
        <w:pStyle w:val="ProductList-BodyIndented2"/>
      </w:pPr>
    </w:p>
    <w:p w:rsidR="00B40DCA" w:rsidRDefault="00912203">
      <w:pPr>
        <w:pStyle w:val="ProductList-ClauseHeading"/>
        <w:outlineLvl w:val="3"/>
      </w:pPr>
      <w:r>
        <w:t>2.3 Gebruiksrechten voor Microsoft 365 F1 - Windows 10 Enterprise E3</w:t>
      </w:r>
    </w:p>
    <w:p w:rsidR="00B40DCA" w:rsidRDefault="00912203">
      <w:pPr>
        <w:pStyle w:val="ProductList-Body"/>
      </w:pPr>
      <w:r>
        <w:t>De Gebruiksrechten voor de Windows-component van Microsoft 365 F1 zijn de Gebruiksrechten voor Windows 10 Enterprise E3 met de volgende aanpassingen:</w:t>
      </w:r>
    </w:p>
    <w:p w:rsidR="00B40DCA" w:rsidRDefault="00912203" w:rsidP="00912203">
      <w:pPr>
        <w:pStyle w:val="ProductList-Bullet"/>
        <w:numPr>
          <w:ilvl w:val="0"/>
          <w:numId w:val="38"/>
        </w:numPr>
      </w:pPr>
      <w:r>
        <w:t>De Windows-component van Microsoft 365 F1 werkt als een Online Dienst en is geen opvolger van enige voorgaande versie van het Windows desktop operating system.</w:t>
      </w:r>
    </w:p>
    <w:p w:rsidR="00B40DCA" w:rsidRDefault="00912203" w:rsidP="00912203">
      <w:pPr>
        <w:pStyle w:val="ProductList-Bullet"/>
        <w:numPr>
          <w:ilvl w:val="0"/>
          <w:numId w:val="38"/>
        </w:numPr>
      </w:pPr>
      <w:r>
        <w:t>Rechten voor het gebruik van eerdere versies, andere taalversies, andere platformversies of lagere edities van Windows, met inbegrip van Windows 10 Enterprise LTSC, zijn niet van toepassing.</w:t>
      </w:r>
    </w:p>
    <w:p w:rsidR="00B40DCA" w:rsidRDefault="00912203" w:rsidP="00912203">
      <w:pPr>
        <w:pStyle w:val="ProductList-Bullet"/>
        <w:numPr>
          <w:ilvl w:val="0"/>
          <w:numId w:val="38"/>
        </w:numPr>
      </w:pPr>
      <w:r>
        <w:t>Recht op toegang tot en gebruik van gevirtualiseerde instances van Windows zijn niet van toepassing.</w:t>
      </w:r>
    </w:p>
    <w:p w:rsidR="00B40DCA" w:rsidRDefault="00912203" w:rsidP="00912203">
      <w:pPr>
        <w:pStyle w:val="ProductList-Bullet"/>
        <w:numPr>
          <w:ilvl w:val="0"/>
          <w:numId w:val="38"/>
        </w:numPr>
      </w:pPr>
      <w:r>
        <w:t>Recht tot installatie en gebruik van MDOP is niet van toepassing.</w:t>
      </w:r>
    </w:p>
    <w:p w:rsidR="00B40DCA" w:rsidRDefault="00912203" w:rsidP="00912203">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rsidR="00B40DCA" w:rsidRDefault="00912203" w:rsidP="00912203">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rsidR="00B40DCA" w:rsidRDefault="00B40DCA">
      <w:pPr>
        <w:pStyle w:val="ProductList-Body"/>
      </w:pPr>
    </w:p>
    <w:p w:rsidR="00B40DCA" w:rsidRDefault="00912203">
      <w:pPr>
        <w:pStyle w:val="ProductList-ClauseHeading"/>
        <w:outlineLvl w:val="3"/>
      </w:pPr>
      <w:r>
        <w:t>2.4 Microsoft 365 Business-gebruiksrechten</w:t>
      </w:r>
    </w:p>
    <w:p w:rsidR="00B40DCA" w:rsidRDefault="00912203">
      <w:pPr>
        <w:pStyle w:val="ProductList-Body"/>
      </w:pPr>
      <w:r>
        <w:t>De Klant mag niet meer dan 300 gebruikersabonnementslicenties voorzien. De Gebruiksrechten voor de Windows-component van Microsoft 365 Business zijn als volgt aangepast:</w:t>
      </w:r>
    </w:p>
    <w:p w:rsidR="00B40DCA" w:rsidRDefault="00912203" w:rsidP="00912203">
      <w:pPr>
        <w:pStyle w:val="ProductList-Bullet"/>
        <w:numPr>
          <w:ilvl w:val="0"/>
          <w:numId w:val="39"/>
        </w:numPr>
      </w:pPr>
      <w:r>
        <w:t>Windows Business werkt als een Online Dienst en is geen opvolger van enige voorgaande versie van het Windows desktop operating system.</w:t>
      </w:r>
    </w:p>
    <w:p w:rsidR="00B40DCA" w:rsidRDefault="00912203" w:rsidP="00912203">
      <w:pPr>
        <w:pStyle w:val="ProductList-Bullet"/>
        <w:numPr>
          <w:ilvl w:val="0"/>
          <w:numId w:val="39"/>
        </w:numPr>
      </w:pPr>
      <w:r>
        <w:t>Rechten voor het gebruik van eerdere versies, andere taalversies, andere platformversies of lagere edities van Windows, met inbegrip van Windows 10 Enterprise LTSC, zijn niet van toepassing.</w:t>
      </w:r>
    </w:p>
    <w:p w:rsidR="00B40DCA" w:rsidRDefault="00912203" w:rsidP="00912203">
      <w:pPr>
        <w:pStyle w:val="ProductList-Bullet"/>
        <w:numPr>
          <w:ilvl w:val="0"/>
          <w:numId w:val="39"/>
        </w:numPr>
      </w:pPr>
      <w:r>
        <w:t xml:space="preserve">Recht op toegang tot en gebruik van gevirtualiseerde instances van Windows zijn niet van toepassing. </w:t>
      </w:r>
    </w:p>
    <w:p w:rsidR="00B40DCA" w:rsidRDefault="00B40DCA">
      <w:pPr>
        <w:pStyle w:val="ProductList-Body"/>
      </w:pPr>
    </w:p>
    <w:p w:rsidR="00B40DCA" w:rsidRDefault="00912203">
      <w:pPr>
        <w:pStyle w:val="ProductList-ClauseHeading"/>
        <w:outlineLvl w:val="3"/>
      </w:pPr>
      <w:r>
        <w:t>2.5 Academic-programma's</w:t>
      </w:r>
    </w:p>
    <w:p w:rsidR="00B40DCA" w:rsidRDefault="00912203">
      <w:pPr>
        <w:pStyle w:val="ProductList-Body"/>
      </w:pPr>
      <w:r>
        <w:t>Het volgende is van toepassing op klanten in Academic Volume Licensing-programma's:</w:t>
      </w:r>
    </w:p>
    <w:p w:rsidR="00B40DCA" w:rsidRDefault="00912203">
      <w:pPr>
        <w:pStyle w:val="ProductList-SubClauseHeading"/>
        <w:outlineLvl w:val="4"/>
      </w:pPr>
      <w:r>
        <w:t>2.5.1 Microsoft 365 A1 (Apparaat-SL)</w:t>
      </w:r>
    </w:p>
    <w:p w:rsidR="00B40DCA" w:rsidRDefault="00912203">
      <w:pPr>
        <w:pStyle w:val="ProductList-SubSubClauseHeading"/>
        <w:outlineLvl w:val="5"/>
      </w:pPr>
      <w:r>
        <w:t>2.5.1.1 Looptijd</w:t>
      </w:r>
    </w:p>
    <w:p w:rsidR="00B40DCA" w:rsidRDefault="00912203">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B40DCA" w:rsidRDefault="00B40DCA">
      <w:pPr>
        <w:pStyle w:val="ProductList-BodyIndented2"/>
      </w:pPr>
    </w:p>
    <w:p w:rsidR="00B40DCA" w:rsidRDefault="00912203">
      <w:pPr>
        <w:pStyle w:val="ProductList-SubSubClauseHeading"/>
        <w:outlineLvl w:val="5"/>
      </w:pPr>
      <w:r>
        <w:t>2.5.1.2 Annulering en hertoewijzing</w:t>
      </w:r>
    </w:p>
    <w:p w:rsidR="00B40DCA" w:rsidRDefault="00912203">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B40DCA" w:rsidRDefault="00B40DCA">
      <w:pPr>
        <w:pStyle w:val="ProductList-BodyIndented2"/>
      </w:pPr>
    </w:p>
    <w:p w:rsidR="00B40DCA" w:rsidRDefault="00912203">
      <w:pPr>
        <w:pStyle w:val="ProductList-SubSubClauseHeading"/>
        <w:outlineLvl w:val="5"/>
      </w:pPr>
      <w:r>
        <w:t>2.5.1.3 Window 10-versies</w:t>
      </w:r>
    </w:p>
    <w:p w:rsidR="00B40DCA" w:rsidRDefault="00912203">
      <w:pPr>
        <w:pStyle w:val="ProductList-BodyIndented2"/>
      </w:pPr>
      <w:r>
        <w:t>In Microsoft 365 Education A1 is een upgrade naar Windows 10 Pro Education inbegrepen voor apparaten met een licentie voor Windows 7 Professional, Windows 8/8.1 Pro en Windows 10 Pro.</w:t>
      </w:r>
    </w:p>
    <w:p w:rsidR="00B40DCA" w:rsidRDefault="00B40DCA">
      <w:pPr>
        <w:pStyle w:val="ProductList-BodyIndented2"/>
      </w:pPr>
    </w:p>
    <w:p w:rsidR="00B40DCA" w:rsidRDefault="00912203">
      <w:pPr>
        <w:pStyle w:val="ProductList-SubClauseHeading"/>
        <w:outlineLvl w:val="4"/>
      </w:pPr>
      <w:r>
        <w:t>2.5.2 Microsoft 365 A3/A5 (Gebruikers-SL)</w:t>
      </w:r>
    </w:p>
    <w:p w:rsidR="00B40DCA" w:rsidRDefault="00912203">
      <w:pPr>
        <w:pStyle w:val="ProductList-SubSubClauseHeading"/>
        <w:outlineLvl w:val="5"/>
      </w:pPr>
      <w:r>
        <w:t>2.5.2.1 Office-servers</w:t>
      </w:r>
    </w:p>
    <w:p w:rsidR="00B40DCA" w:rsidRDefault="00912203">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rsidR="00B40DCA" w:rsidRDefault="00912203" w:rsidP="00912203">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B40DCA" w:rsidRDefault="00912203" w:rsidP="00912203">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B40DCA" w:rsidRDefault="00912203">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B40DCA" w:rsidRDefault="00B40DCA">
      <w:pPr>
        <w:pStyle w:val="ProductList-BodyIndented2"/>
      </w:pPr>
    </w:p>
    <w:p w:rsidR="00B40DCA" w:rsidRDefault="00912203">
      <w:pPr>
        <w:pStyle w:val="ProductList-SubSubClauseHeading"/>
        <w:outlineLvl w:val="5"/>
      </w:pPr>
      <w:r>
        <w:t>2.5.2.2 Microsoft 365 A3 met Core CAL</w:t>
      </w:r>
    </w:p>
    <w:p w:rsidR="00B40DCA" w:rsidRDefault="00912203">
      <w:pPr>
        <w:pStyle w:val="ProductList-BodyIndented2"/>
      </w:pPr>
      <w:r>
        <w:t>Microsoft 365 A3 met Core CAL is uitsluitend beschikbaar als vervanging voor Education Desktop met Core CAL.</w:t>
      </w:r>
    </w:p>
    <w:p w:rsidR="00B40DCA" w:rsidRDefault="00B40DCA">
      <w:pPr>
        <w:pStyle w:val="ProductList-ClauseHeading"/>
        <w:outlineLvl w:val="3"/>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6007"/>
      <w:r>
        <w:instrText>Enterprise Mobility + Security</w:instrText>
      </w:r>
      <w:bookmarkEnd w:id="237"/>
      <w:r>
        <w:instrText>" \l 2</w:instrText>
      </w:r>
      <w:r>
        <w:fldChar w:fldCharType="end"/>
      </w:r>
    </w:p>
    <w:p w:rsidR="00B40DCA" w:rsidRDefault="00912203">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ClauseHeading"/>
        <w:outlineLvl w:val="3"/>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7426008"/>
      <w:r>
        <w:instrText>Serverabonnementen voor Azure</w:instrText>
      </w:r>
      <w:bookmarkEnd w:id="241"/>
      <w:r>
        <w:instrText xml:space="preserve"> " \l 2</w:instrText>
      </w:r>
      <w:r>
        <w:fldChar w:fldCharType="end"/>
      </w:r>
    </w:p>
    <w:p w:rsidR="00B40DCA" w:rsidRDefault="00912203">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CSP</w:t>
            </w:r>
          </w:p>
        </w:tc>
      </w:tr>
      <w:tr w:rsidR="00B40DCA">
        <w:tc>
          <w:tcPr>
            <w:tcW w:w="4660" w:type="dxa"/>
            <w:tcBorders>
              <w:top w:val="single" w:sz="4" w:space="0" w:color="FFFFFF"/>
              <w:left w:val="single" w:sz="4" w:space="0" w:color="FFFFFF"/>
              <w:bottom w:val="dashed" w:sz="4" w:space="0" w:color="BFBFBF"/>
              <w:right w:val="single" w:sz="4" w:space="0" w:color="FFFFFF"/>
            </w:tcBorders>
          </w:tcPr>
          <w:p w:rsidR="00B40DCA" w:rsidRDefault="00912203">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single" w:sz="4" w:space="0" w:color="FFFFFF"/>
              <w:bottom w:val="dashed" w:sz="4" w:space="0" w:color="BFBFBF"/>
              <w:right w:val="single" w:sz="4" w:space="0" w:color="FFFFFF"/>
            </w:tcBorders>
          </w:tcPr>
          <w:p w:rsidR="00B40DCA" w:rsidRDefault="00912203">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single" w:sz="4" w:space="0" w:color="FFFFFF"/>
              <w:bottom w:val="dashed" w:sz="4" w:space="0" w:color="BFBFBF"/>
              <w:right w:val="single" w:sz="4" w:space="0" w:color="FFFFFF"/>
            </w:tcBorders>
          </w:tcPr>
          <w:p w:rsidR="00B40DCA" w:rsidRDefault="00912203">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single" w:sz="4" w:space="0" w:color="FFFFFF"/>
              <w:bottom w:val="dashed" w:sz="4" w:space="0" w:color="BFBFBF"/>
              <w:right w:val="single" w:sz="4" w:space="0" w:color="FFFFFF"/>
            </w:tcBorders>
          </w:tcPr>
          <w:p w:rsidR="00B40DCA" w:rsidRDefault="00912203">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single" w:sz="4" w:space="0" w:color="FFFFFF"/>
              <w:bottom w:val="dashed" w:sz="4" w:space="0" w:color="BFBFBF"/>
              <w:right w:val="single" w:sz="4" w:space="0" w:color="FFFFFF"/>
            </w:tcBorders>
          </w:tcPr>
          <w:p w:rsidR="00B40DCA" w:rsidRDefault="00912203">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single" w:sz="4" w:space="0" w:color="FFFFFF"/>
              <w:bottom w:val="dashed" w:sz="4" w:space="0" w:color="BFBFBF"/>
              <w:right w:val="single" w:sz="4" w:space="0" w:color="FFFFFF"/>
            </w:tcBorders>
          </w:tcPr>
          <w:p w:rsidR="00B40DCA" w:rsidRDefault="00912203">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bl>
    <w:p w:rsidR="00B40DCA" w:rsidRDefault="00912203">
      <w:pPr>
        <w:pStyle w:val="ProductList-Body"/>
      </w:pPr>
      <w:r>
        <w:rPr>
          <w:i/>
        </w:rPr>
        <w:t>De bovenstaande licenties zijn verder verkrijgbaar via de Microsoft-klantovereenkomst</w:t>
      </w:r>
      <w:r>
        <w:t>.</w:t>
      </w:r>
    </w:p>
    <w:p w:rsidR="00B40DCA" w:rsidRDefault="00912203">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3"/>
      </w:pPr>
      <w:r>
        <w:t>2.1 Rechten voor versie-upgrades</w:t>
      </w:r>
    </w:p>
    <w:p w:rsidR="00B40DCA" w:rsidRDefault="00912203">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B40DCA" w:rsidRDefault="00B40DCA">
      <w:pPr>
        <w:pStyle w:val="ProductList-Body"/>
      </w:pPr>
    </w:p>
    <w:p w:rsidR="00B40DCA" w:rsidRDefault="00912203">
      <w:pPr>
        <w:pStyle w:val="ProductList-ClauseHeading"/>
        <w:outlineLvl w:val="3"/>
      </w:pPr>
      <w:r>
        <w:t>2.2 Implementatie-opties voor Windows Server</w:t>
      </w:r>
    </w:p>
    <w:p w:rsidR="00B40DCA" w:rsidRDefault="00912203">
      <w:pPr>
        <w:pStyle w:val="ProductList-SubClauseHeading"/>
        <w:outlineLvl w:val="4"/>
      </w:pPr>
      <w:r>
        <w:t>2.2.1 De Software op Microsoft Azure gebruiken</w:t>
      </w:r>
    </w:p>
    <w:p w:rsidR="00B40DCA" w:rsidRDefault="00912203">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rsidR="00B40DCA" w:rsidRDefault="00B40DCA">
      <w:pPr>
        <w:pStyle w:val="ProductList-BodyIndented"/>
      </w:pPr>
    </w:p>
    <w:p w:rsidR="00B40DCA" w:rsidRDefault="00912203">
      <w:pPr>
        <w:pStyle w:val="ProductList-SubClauseHeading"/>
        <w:outlineLvl w:val="4"/>
      </w:pPr>
      <w:r>
        <w:t>2.2.2 De Software op de Servers van de Klant gebruiken</w:t>
      </w:r>
    </w:p>
    <w:p w:rsidR="00B40DCA" w:rsidRDefault="00912203">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rsidR="00B40DCA" w:rsidRDefault="00B40DCA">
      <w:pPr>
        <w:pStyle w:val="ProductList-BodyIndented"/>
      </w:pPr>
    </w:p>
    <w:p w:rsidR="00B40DCA" w:rsidRDefault="00912203">
      <w:pPr>
        <w:pStyle w:val="ProductList-SubClauseHeading"/>
        <w:outlineLvl w:val="4"/>
      </w:pPr>
      <w:r>
        <w:t>2.2.3 Serverfuncties naar Azure verplaatsen</w:t>
      </w:r>
    </w:p>
    <w:p w:rsidR="00B40DCA" w:rsidRDefault="00912203">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B40DCA" w:rsidRDefault="00B40DCA">
      <w:pPr>
        <w:pStyle w:val="ProductList-BodyIndented"/>
      </w:pPr>
    </w:p>
    <w:p w:rsidR="00B40DCA" w:rsidRDefault="00912203">
      <w:pPr>
        <w:pStyle w:val="ProductList-ClauseHeading"/>
        <w:outlineLvl w:val="3"/>
      </w:pPr>
      <w:r>
        <w:t>2.3 Implementatie-opties voor SQL Server</w:t>
      </w:r>
    </w:p>
    <w:p w:rsidR="00B40DCA" w:rsidRDefault="00912203">
      <w:pPr>
        <w:pStyle w:val="ProductList-SubClauseHeading"/>
        <w:outlineLvl w:val="4"/>
      </w:pPr>
      <w:r>
        <w:t>2.3.1 De Software op Microsoft Azure gebruiken</w:t>
      </w:r>
    </w:p>
    <w:p w:rsidR="00B40DCA" w:rsidRDefault="00912203">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B40DC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40DCA" w:rsidRDefault="00912203">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B40DCA" w:rsidRDefault="00912203">
            <w:pPr>
              <w:pStyle w:val="ProductList-TableBody"/>
            </w:pPr>
            <w:r>
              <w:rPr>
                <w:color w:val="FFFFFF"/>
              </w:rPr>
              <w:t>Microsoft Azure Data Service</w:t>
            </w:r>
          </w:p>
        </w:tc>
        <w:tc>
          <w:tcPr>
            <w:tcW w:w="4160" w:type="dxa"/>
            <w:tcBorders>
              <w:left w:val="single" w:sz="4" w:space="0" w:color="6E6E6E"/>
            </w:tcBorders>
            <w:shd w:val="clear" w:color="auto" w:fill="0070C0"/>
          </w:tcPr>
          <w:p w:rsidR="00B40DCA" w:rsidRDefault="00912203">
            <w:pPr>
              <w:pStyle w:val="ProductList-TableBody"/>
            </w:pPr>
            <w:r>
              <w:rPr>
                <w:color w:val="FFFFFF"/>
              </w:rPr>
              <w:t>Verhouding van Gekwalificeerde Licenties tot Azure vCores</w:t>
            </w:r>
          </w:p>
        </w:tc>
      </w:tr>
      <w:tr w:rsidR="00B40DCA">
        <w:tc>
          <w:tcPr>
            <w:tcW w:w="3540" w:type="dxa"/>
            <w:tcBorders>
              <w:left w:val="single" w:sz="4" w:space="0" w:color="6E6E6E"/>
              <w:bottom w:val="none" w:sz="4" w:space="0" w:color="6E6E6E"/>
              <w:right w:val="single" w:sz="4" w:space="0" w:color="6E6E6E"/>
            </w:tcBorders>
          </w:tcPr>
          <w:p w:rsidR="00B40DCA" w:rsidRDefault="0091220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40DCA" w:rsidRDefault="00912203">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B40DCA" w:rsidRDefault="00912203">
            <w:pPr>
              <w:pStyle w:val="ProductList-TableBody"/>
            </w:pPr>
            <w:r>
              <w:t>1 Core-licentie : 4 vCores</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4 vCore</w:t>
            </w:r>
          </w:p>
        </w:tc>
      </w:tr>
      <w:tr w:rsidR="00B40DCA">
        <w:tc>
          <w:tcPr>
            <w:tcW w:w="35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4280" w:type="dxa"/>
            <w:tcBorders>
              <w:left w:val="single" w:sz="4" w:space="0" w:color="6E6E6E"/>
              <w:bottom w:val="single" w:sz="4" w:space="0" w:color="6E6E6E"/>
              <w:right w:val="single" w:sz="4" w:space="0" w:color="6E6E6E"/>
            </w:tcBorders>
          </w:tcPr>
          <w:p w:rsidR="00B40DCA" w:rsidRDefault="0091220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4280" w:type="dxa"/>
            <w:tcBorders>
              <w:top w:val="single" w:sz="4" w:space="0" w:color="6E6E6E"/>
              <w:left w:val="single" w:sz="4" w:space="0" w:color="6E6E6E"/>
              <w:right w:val="single" w:sz="4" w:space="0" w:color="6E6E6E"/>
            </w:tcBorders>
          </w:tcPr>
          <w:p w:rsidR="00B40DCA" w:rsidRDefault="0091220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w:t>
            </w:r>
            <w:r>
              <w:rPr>
                <w:vertAlign w:val="superscript"/>
              </w:rPr>
              <w:t>1</w:t>
            </w:r>
            <w:r>
              <w:t xml:space="preserve"> : 1 vCore</w:t>
            </w:r>
          </w:p>
        </w:tc>
      </w:tr>
      <w:tr w:rsidR="00B40DCA">
        <w:tc>
          <w:tcPr>
            <w:tcW w:w="3540" w:type="dxa"/>
            <w:tcBorders>
              <w:top w:val="single" w:sz="4" w:space="0" w:color="6E6E6E"/>
              <w:left w:val="single" w:sz="4" w:space="0" w:color="6E6E6E"/>
              <w:bottom w:val="none" w:sz="4" w:space="0" w:color="6E6E6E"/>
            </w:tcBorders>
          </w:tcPr>
          <w:p w:rsidR="00B40DCA" w:rsidRDefault="00912203">
            <w:pPr>
              <w:pStyle w:val="ProductList-TableBody"/>
            </w:pPr>
            <w:r>
              <w:t>SQL Server Standard (Core)</w:t>
            </w:r>
          </w:p>
        </w:tc>
        <w:tc>
          <w:tcPr>
            <w:tcW w:w="4280" w:type="dxa"/>
          </w:tcPr>
          <w:p w:rsidR="00B40DCA" w:rsidRDefault="00912203">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tcBorders>
          </w:tcPr>
          <w:p w:rsidR="00B40DCA" w:rsidRDefault="00B40DCA">
            <w:pPr>
              <w:pStyle w:val="ProductList-TableBody"/>
            </w:pPr>
          </w:p>
        </w:tc>
        <w:tc>
          <w:tcPr>
            <w:tcW w:w="4280" w:type="dxa"/>
          </w:tcPr>
          <w:p w:rsidR="00B40DCA" w:rsidRDefault="00912203">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1 Core-licentie : 1 vCore</w:t>
            </w:r>
          </w:p>
        </w:tc>
      </w:tr>
      <w:tr w:rsidR="00B40DCA">
        <w:tc>
          <w:tcPr>
            <w:tcW w:w="35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4280" w:type="dxa"/>
            <w:tcBorders>
              <w:left w:val="single" w:sz="4" w:space="0" w:color="6E6E6E"/>
              <w:bottom w:val="single" w:sz="4" w:space="0" w:color="6E6E6E"/>
              <w:right w:val="single" w:sz="4" w:space="0" w:color="6E6E6E"/>
            </w:tcBorders>
          </w:tcPr>
          <w:p w:rsidR="00B40DCA" w:rsidRDefault="00912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 1 vCore</w:t>
            </w:r>
          </w:p>
        </w:tc>
      </w:tr>
      <w:tr w:rsidR="00B40DCA">
        <w:tc>
          <w:tcPr>
            <w:tcW w:w="35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 Core-licentie</w:t>
            </w:r>
            <w:r>
              <w:rPr>
                <w:vertAlign w:val="superscript"/>
              </w:rPr>
              <w:t>1</w:t>
            </w:r>
            <w:r>
              <w:t xml:space="preserve"> : 1 vCore</w:t>
            </w:r>
          </w:p>
        </w:tc>
      </w:tr>
    </w:tbl>
    <w:p w:rsidR="00B40DCA" w:rsidRDefault="00912203">
      <w:pPr>
        <w:pStyle w:val="ProductList-BodyIndented"/>
      </w:pPr>
      <w:r>
        <w:rPr>
          <w:vertAlign w:val="superscript"/>
        </w:rPr>
        <w:t>1</w:t>
      </w:r>
      <w:r>
        <w:rPr>
          <w:i/>
        </w:rPr>
        <w:t>Onderworpen aan een minimum van vier Core-licenties per Virtual Machine.</w:t>
      </w:r>
    </w:p>
    <w:p w:rsidR="00B40DCA" w:rsidRDefault="00B40DCA">
      <w:pPr>
        <w:pStyle w:val="ProductList-BodyIndented"/>
      </w:pPr>
    </w:p>
    <w:p w:rsidR="00B40DCA" w:rsidRDefault="00912203">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B40DCA" w:rsidRDefault="00B40DCA">
      <w:pPr>
        <w:pStyle w:val="ProductList-BodyIndented"/>
      </w:pPr>
    </w:p>
    <w:p w:rsidR="00B40DCA" w:rsidRDefault="00912203">
      <w:pPr>
        <w:pStyle w:val="ProductList-SubClauseHeading"/>
        <w:outlineLvl w:val="4"/>
      </w:pPr>
      <w:r>
        <w:t>2.3.2 Failoverrechten</w:t>
      </w:r>
    </w:p>
    <w:p w:rsidR="00B40DCA" w:rsidRDefault="00912203">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B40DCA" w:rsidRDefault="00B40DCA">
      <w:pPr>
        <w:pStyle w:val="ProductList-BodyIndented"/>
      </w:pPr>
    </w:p>
    <w:p w:rsidR="00B40DCA" w:rsidRDefault="00912203">
      <w:pPr>
        <w:pStyle w:val="ProductList-SubClauseHeading"/>
        <w:outlineLvl w:val="4"/>
      </w:pPr>
      <w:r>
        <w:t>2.3.3 De Software op Servers van de Klant gebruiken</w:t>
      </w:r>
    </w:p>
    <w:p w:rsidR="00B40DCA" w:rsidRDefault="00912203">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B40DCA" w:rsidRDefault="00912203">
      <w:pPr>
        <w:pStyle w:val="ProductList-BodyIndented"/>
      </w:pPr>
      <w:r>
        <w:t>*Onder voorbehoud van beschikbaarheid. Rechten uitsluitend van toepassing voor SQL Server Enterprise Core-klanten.</w:t>
      </w:r>
    </w:p>
    <w:p w:rsidR="00B40DCA" w:rsidRDefault="00B40DCA">
      <w:pPr>
        <w:pStyle w:val="ProductList-BodyIndented"/>
      </w:pPr>
    </w:p>
    <w:p w:rsidR="00B40DCA" w:rsidRDefault="00912203">
      <w:pPr>
        <w:pStyle w:val="ProductList-SubClauseHeading"/>
        <w:outlineLvl w:val="4"/>
      </w:pPr>
      <w:r>
        <w:t>2.3.4 Serverfuncties naar Azure verplaatsen</w:t>
      </w:r>
    </w:p>
    <w:p w:rsidR="00B40DCA" w:rsidRDefault="00912203">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B40DCA" w:rsidRDefault="00B40DCA">
      <w:pPr>
        <w:pStyle w:val="ProductList-BodyIndented"/>
      </w:pPr>
    </w:p>
    <w:p w:rsidR="00B40DCA" w:rsidRDefault="00912203">
      <w:pPr>
        <w:pStyle w:val="ProductList-SubClauseHeading"/>
        <w:outlineLvl w:val="4"/>
      </w:pPr>
      <w:r>
        <w:t>2.3.5 Licenties opnieuw toewijzen</w:t>
      </w:r>
    </w:p>
    <w:p w:rsidR="00B40DCA" w:rsidRDefault="00912203">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91220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6009"/>
      <w:r>
        <w:instrText>Microsoft Dynamics 365 Services</w:instrText>
      </w:r>
      <w:bookmarkEnd w:id="245"/>
      <w:r>
        <w:instrText>" \l 2</w:instrText>
      </w:r>
      <w:r>
        <w:fldChar w:fldCharType="end"/>
      </w:r>
    </w:p>
    <w:p w:rsidR="00B40DCA" w:rsidRDefault="00912203">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voor Customer Service Insights</w:t>
            </w:r>
            <w:r>
              <w:fldChar w:fldCharType="begin"/>
            </w:r>
            <w:r>
              <w:instrText xml:space="preserve"> XE "Dynamics 365 voor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voor Customer Service Insights Aanvullende Casussen</w:t>
            </w:r>
            <w:r>
              <w:fldChar w:fldCharType="begin"/>
            </w:r>
            <w:r>
              <w:instrText xml:space="preserve"> XE "Dynamics 365 voor Customer Service Insights Aanvullende Casussen"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3"/>
      </w:pPr>
      <w:r>
        <w:t>2.1 Unified Service Desk (USD)</w:t>
      </w:r>
    </w:p>
    <w:p w:rsidR="00B40DCA" w:rsidRDefault="00912203">
      <w:pPr>
        <w:pStyle w:val="ProductList-Body"/>
      </w:pPr>
      <w:r>
        <w:t>Klanten met een actieve abonnementen op Dynamics 365 Customer Engagement Plan, Dynamics 365 Unified Operations Plan of Dynamics 365 Plan mogen USD-software installeren en gebruiken voor elke gebruiker.</w:t>
      </w:r>
    </w:p>
    <w:p w:rsidR="00B40DCA" w:rsidRDefault="00B40DCA">
      <w:pPr>
        <w:pStyle w:val="ProductList-Body"/>
      </w:pPr>
    </w:p>
    <w:p w:rsidR="00B40DCA" w:rsidRDefault="00912203">
      <w:pPr>
        <w:pStyle w:val="ProductList-ClauseHeading"/>
        <w:outlineLvl w:val="3"/>
      </w:pPr>
      <w:r>
        <w:t>2.2 Dynamics CustomerSource</w:t>
      </w:r>
    </w:p>
    <w:p w:rsidR="00B40DCA" w:rsidRDefault="00912203">
      <w:pPr>
        <w:pStyle w:val="ProductList-Body"/>
      </w:pPr>
      <w:r>
        <w:t xml:space="preserve">Klanten met actieve abonnementen op Dynamics 365 mogen gebruikmaken van CustomerSource. </w:t>
      </w:r>
    </w:p>
    <w:p w:rsidR="00B40DCA" w:rsidRDefault="00B40DCA">
      <w:pPr>
        <w:pStyle w:val="ProductList-Body"/>
      </w:pPr>
    </w:p>
    <w:p w:rsidR="00B40DCA" w:rsidRDefault="00912203">
      <w:pPr>
        <w:pStyle w:val="ProductList-ClauseHeading"/>
        <w:outlineLvl w:val="3"/>
      </w:pPr>
      <w:r>
        <w:t>2.3 Recht op kwalificerende aanbiedingen</w:t>
      </w:r>
    </w:p>
    <w:p w:rsidR="00B40DCA" w:rsidRDefault="00912203">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B40D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0DCA" w:rsidRDefault="00912203">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0DCA" w:rsidRDefault="00912203">
            <w:pPr>
              <w:pStyle w:val="ProductList-TableBody"/>
            </w:pPr>
            <w:r>
              <w:rPr>
                <w:color w:val="FFFFFF"/>
              </w:rPr>
              <w:t>Corresponderende Kwalificerende Aanbieding voor Dynamics 365 Online Diensten</w:t>
            </w:r>
          </w:p>
        </w:tc>
      </w:tr>
      <w:tr w:rsidR="00B40DCA">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Qualified Offer</w:t>
            </w:r>
            <w:r>
              <w:br/>
            </w:r>
          </w:p>
        </w:tc>
      </w:tr>
      <w:tr w:rsidR="00B40DCA">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Qualified Offer vanuit SA*</w:t>
            </w:r>
            <w:r>
              <w:br/>
              <w:t>Dynamics 365 Qualified Offer Add-on*</w:t>
            </w:r>
          </w:p>
        </w:tc>
      </w:tr>
      <w:tr w:rsidR="00B40DCA">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AX</w:t>
            </w:r>
          </w:p>
          <w:p w:rsidR="00B40DCA" w:rsidRDefault="0091220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Business Central Qualified Offer</w:t>
            </w:r>
            <w:r>
              <w:br/>
            </w:r>
          </w:p>
        </w:tc>
      </w:tr>
    </w:tbl>
    <w:p w:rsidR="00B40DCA" w:rsidRDefault="00912203">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B40DCA" w:rsidRDefault="00B40DCA">
      <w:pPr>
        <w:pStyle w:val="ProductList-Body"/>
      </w:pPr>
    </w:p>
    <w:p w:rsidR="00B40DCA" w:rsidRDefault="00912203">
      <w:pPr>
        <w:pStyle w:val="ProductList-ClauseHeading"/>
        <w:outlineLvl w:val="3"/>
      </w:pPr>
      <w:r>
        <w:t>2.4 Dynamics 365 Plan voor Overheid</w:t>
      </w:r>
    </w:p>
    <w:p w:rsidR="00B40DCA" w:rsidRDefault="00912203">
      <w:pPr>
        <w:pStyle w:val="ProductList-Body"/>
      </w:pPr>
      <w:r>
        <w:t>Dynamics 365 Unified Operations Plan, Dynamics 365 for Retail en Dynamics 365 for Talent zijn niet beschikbaar in Microsoft 365 Plan voor Overheid.</w:t>
      </w:r>
    </w:p>
    <w:p w:rsidR="00B40DCA" w:rsidRDefault="00B40DCA">
      <w:pPr>
        <w:pStyle w:val="ProductList-Body"/>
      </w:pPr>
    </w:p>
    <w:p w:rsidR="00B40DCA" w:rsidRDefault="00912203">
      <w:pPr>
        <w:pStyle w:val="ProductList-ClauseHeading"/>
        <w:outlineLvl w:val="3"/>
      </w:pPr>
      <w:r>
        <w:t>2.5 Dynamics 365 Customer Engagement Plan en Customer Engagement Apps voor Overheid en Onderwijs</w:t>
      </w:r>
    </w:p>
    <w:p w:rsidR="00B40DCA" w:rsidRDefault="00912203">
      <w:pPr>
        <w:pStyle w:val="ProductList-Body"/>
      </w:pPr>
      <w:r>
        <w:t xml:space="preserve">Dynamics 365 Customer Engagement Plan en de afzonderlijke services daarvan, zoals gedefinieerd in Bijlage 2 – Abonnementslicentiesuites van het document </w:t>
      </w:r>
      <w:hyperlink r:id="rId121">
        <w:r>
          <w:rPr>
            <w:color w:val="00467F"/>
            <w:u w:val="single"/>
          </w:rPr>
          <w:t>Voorwaarden voor Online Diensten</w:t>
        </w:r>
      </w:hyperlink>
      <w:r>
        <w:t>, zijn beschikbaar voor Overheid en Onderwijs in de programma's Open License, Open Value en Open Value Subscription.</w:t>
      </w:r>
    </w:p>
    <w:p w:rsidR="00B40DCA" w:rsidRDefault="00B40DCA">
      <w:pPr>
        <w:pStyle w:val="ProductList-Body"/>
      </w:pPr>
    </w:p>
    <w:p w:rsidR="00B40DCA" w:rsidRDefault="00912203">
      <w:pPr>
        <w:pStyle w:val="ProductList-ClauseHeading"/>
        <w:outlineLvl w:val="3"/>
      </w:pPr>
      <w:r>
        <w:t>2.6 Embedded-edities van Dynamics 365 Services</w:t>
      </w:r>
    </w:p>
    <w:p w:rsidR="00B40DCA" w:rsidRDefault="00912203">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B40DCA" w:rsidRDefault="00B40DCA">
      <w:pPr>
        <w:pStyle w:val="ProductList-Body"/>
      </w:pPr>
    </w:p>
    <w:p w:rsidR="00B40DCA" w:rsidRDefault="00912203">
      <w:pPr>
        <w:pStyle w:val="ProductList-ClauseHeading"/>
        <w:outlineLvl w:val="3"/>
      </w:pPr>
      <w:r>
        <w:t>2.7 Vereisten voor Dynamics 365 Team Member SL's</w:t>
      </w:r>
    </w:p>
    <w:p w:rsidR="00B40DCA" w:rsidRDefault="00912203">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rsidR="00B40DCA" w:rsidRDefault="00B40DCA">
      <w:pPr>
        <w:pStyle w:val="ProductList-Body"/>
      </w:pPr>
    </w:p>
    <w:p w:rsidR="00B40DCA" w:rsidRDefault="00912203">
      <w:pPr>
        <w:pStyle w:val="ProductList-ClauseHeading"/>
        <w:outlineLvl w:val="3"/>
      </w:pPr>
      <w:r>
        <w:t>2.8 Vereisten voor Dynamics 365 for Marketing Attach, Additional Contacts en Additional Marketing Instances</w:t>
      </w:r>
    </w:p>
    <w:p w:rsidR="00B40DCA" w:rsidRDefault="00912203">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rsidR="00B40DCA" w:rsidRDefault="00B40DCA">
      <w:pPr>
        <w:pStyle w:val="ProductList-Body"/>
      </w:pPr>
    </w:p>
    <w:p w:rsidR="00B40DCA" w:rsidRDefault="00912203">
      <w:pPr>
        <w:pStyle w:val="ProductList-ClauseHeading"/>
        <w:outlineLvl w:val="3"/>
      </w:pPr>
      <w:r>
        <w:t>2.9 Vereisten voor Dynamics 365 AI for Sales.</w:t>
      </w:r>
    </w:p>
    <w:p w:rsidR="00B40DCA" w:rsidRDefault="00912203">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rsidR="00B40DCA" w:rsidRDefault="00B40DCA">
      <w:pPr>
        <w:pStyle w:val="ProductList-Body"/>
      </w:pPr>
    </w:p>
    <w:p w:rsidR="00B40DCA" w:rsidRDefault="00912203">
      <w:pPr>
        <w:pStyle w:val="ProductList-ClauseHeading"/>
        <w:outlineLvl w:val="3"/>
      </w:pPr>
      <w:r>
        <w:t>2.10 Kenmerken van Team Member-licenties voor bestaande Klanten</w:t>
      </w:r>
    </w:p>
    <w:p w:rsidR="00B40DCA" w:rsidRDefault="00912203">
      <w:pPr>
        <w:pStyle w:val="ProductList-Body"/>
      </w:pPr>
      <w:r>
        <w:t xml:space="preserve">Bestaande klanten met Team Member-licenties verkregen voor 1 oktober 2018 kunnen gebruikmaken van bestaande en nieuw verkregen Team Member-licenties overeenkomstig de dienstenomschrijving op </w:t>
      </w:r>
      <w:hyperlink r:id="rId122">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rsidR="00B40DCA" w:rsidRDefault="00B40DCA">
      <w:pPr>
        <w:pStyle w:val="ProductList-Body"/>
      </w:pPr>
    </w:p>
    <w:p w:rsidR="00B40DCA" w:rsidRDefault="00912203">
      <w:pPr>
        <w:pStyle w:val="ProductList-ClauseHeading"/>
        <w:outlineLvl w:val="3"/>
      </w:pPr>
      <w:r>
        <w:t>2.11 Dynamics 365 for Talent Comprehensive Hiring</w:t>
      </w:r>
    </w:p>
    <w:p w:rsidR="00B40DCA" w:rsidRDefault="00912203">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rsidR="00B40DCA" w:rsidRDefault="00B40DCA">
      <w:pPr>
        <w:pStyle w:val="ProductList-Body"/>
      </w:pPr>
    </w:p>
    <w:p w:rsidR="00B40DCA" w:rsidRDefault="00912203">
      <w:pPr>
        <w:pStyle w:val="ProductList-ClauseHeading"/>
        <w:outlineLvl w:val="3"/>
      </w:pPr>
      <w:r>
        <w:t>2.12 Aanvullende opslag/capaciteit voor Customer Engagement en Unified Operations</w:t>
      </w:r>
    </w:p>
    <w:p w:rsidR="00B40DCA" w:rsidRDefault="00912203">
      <w:pPr>
        <w:pStyle w:val="ProductList-SubClauseHeading"/>
        <w:outlineLvl w:val="4"/>
      </w:pPr>
      <w:r>
        <w:t>2.12.1 Customer Engagement</w:t>
      </w:r>
    </w:p>
    <w:p w:rsidR="00B40DCA" w:rsidRDefault="00912203">
      <w:pPr>
        <w:pStyle w:val="ProductList-BodyIndented"/>
      </w:pPr>
      <w:r>
        <w:t xml:space="preserve">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rsidR="00B40DCA" w:rsidRDefault="00B40DCA">
      <w:pPr>
        <w:pStyle w:val="ProductList-BodyIndented"/>
      </w:pPr>
    </w:p>
    <w:p w:rsidR="00B40DCA" w:rsidRDefault="00912203">
      <w:pPr>
        <w:pStyle w:val="ProductList-SubClauseHeading"/>
        <w:outlineLvl w:val="4"/>
      </w:pPr>
      <w:r>
        <w:t>2.12.2 Unified Operations</w:t>
      </w:r>
    </w:p>
    <w:p w:rsidR="00B40DCA" w:rsidRDefault="00912203">
      <w:pPr>
        <w:pStyle w:val="ProductList-BodyIndented"/>
      </w:pPr>
      <w:r>
        <w:t>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912203">
      <w:pPr>
        <w:pStyle w:val="ProductList-OfferingGroupHeading"/>
        <w:outlineLvl w:val="1"/>
      </w:pPr>
      <w:bookmarkStart w:id="248" w:name="_Sec632"/>
      <w:r>
        <w:t>Office 365-diensten</w:t>
      </w:r>
      <w:bookmarkEnd w:id="248"/>
      <w:r>
        <w:fldChar w:fldCharType="begin"/>
      </w:r>
      <w:r>
        <w:instrText xml:space="preserve"> TC "</w:instrText>
      </w:r>
      <w:bookmarkStart w:id="249" w:name="_Toc7426010"/>
      <w:r>
        <w:instrText>Office 365-diensten</w:instrText>
      </w:r>
      <w:bookmarkEnd w:id="249"/>
      <w:r>
        <w:instrText>" \l 2</w:instrText>
      </w:r>
      <w:r>
        <w:fldChar w:fldCharType="end"/>
      </w:r>
    </w:p>
    <w:p w:rsidR="00B40DCA" w:rsidRDefault="00912203">
      <w:pPr>
        <w:pStyle w:val="ProductList-Offering2HeadingNoBorder"/>
        <w:outlineLvl w:val="2"/>
      </w:pPr>
      <w:bookmarkStart w:id="250" w:name="_Sec633"/>
      <w:r>
        <w:t>Office 365-toepassingen</w:t>
      </w:r>
      <w:bookmarkEnd w:id="250"/>
      <w:r>
        <w:fldChar w:fldCharType="begin"/>
      </w:r>
      <w:r>
        <w:instrText xml:space="preserve"> TC "</w:instrText>
      </w:r>
      <w:bookmarkStart w:id="251" w:name="_Toc7426011"/>
      <w:r>
        <w:instrText>Office 365-toepassingen</w:instrText>
      </w:r>
      <w:bookmarkEnd w:id="251"/>
      <w:r>
        <w:instrText>" \l 3</w:instrText>
      </w:r>
      <w:r>
        <w:fldChar w:fldCharType="end"/>
      </w:r>
    </w:p>
    <w:p w:rsidR="00B40DCA" w:rsidRDefault="00912203">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Mediakeuzerecht voor Office 365 Pro Plus met Windows To Go-rechten</w:t>
      </w:r>
    </w:p>
    <w:p w:rsidR="00B40DCA" w:rsidRDefault="00912203">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B40DCA" w:rsidRDefault="00B40DCA">
      <w:pPr>
        <w:pStyle w:val="ProductList-Body"/>
      </w:pPr>
    </w:p>
    <w:p w:rsidR="00B40DCA" w:rsidRDefault="00912203">
      <w:pPr>
        <w:pStyle w:val="ProductList-ClauseHeading"/>
        <w:outlineLvl w:val="4"/>
      </w:pPr>
      <w:r>
        <w:t>2.2 Migratieperiode voor Open Value Subscription</w:t>
      </w:r>
    </w:p>
    <w:p w:rsidR="00B40DCA" w:rsidRDefault="00912203">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B40DCA" w:rsidRDefault="00B40DCA">
      <w:pPr>
        <w:pStyle w:val="ProductList-Body"/>
      </w:pPr>
    </w:p>
    <w:p w:rsidR="00B40DCA" w:rsidRDefault="00912203">
      <w:pPr>
        <w:pStyle w:val="ProductList-ClauseHeading"/>
        <w:outlineLvl w:val="4"/>
      </w:pPr>
      <w:r>
        <w:t>2.3 Implementatierechten voor Visio</w:t>
      </w:r>
    </w:p>
    <w:p w:rsidR="00B40DCA" w:rsidRDefault="00912203">
      <w:pPr>
        <w:pStyle w:val="ProductList-Body"/>
      </w:pPr>
      <w:r>
        <w:t>Visio Online Plan 2-gebruikers mogen één exemplaar van Visio Standard 2016, Visio Professional 2016 of een eerdere versie van Visio-software installeren en gebruiken:</w:t>
      </w:r>
    </w:p>
    <w:p w:rsidR="00B40DCA" w:rsidRDefault="00912203" w:rsidP="00912203">
      <w:pPr>
        <w:pStyle w:val="ProductList-Bullet"/>
        <w:numPr>
          <w:ilvl w:val="0"/>
          <w:numId w:val="41"/>
        </w:numPr>
      </w:pPr>
      <w:r>
        <w:t>indien de gebruiker beschikt over een licentie voor Office Standard of Office Professional Plus</w:t>
      </w:r>
      <w:r>
        <w:rPr>
          <w:vertAlign w:val="superscript"/>
        </w:rPr>
        <w:t>1</w:t>
      </w:r>
      <w:r>
        <w:t>; en</w:t>
      </w:r>
    </w:p>
    <w:p w:rsidR="00B40DCA" w:rsidRDefault="00912203" w:rsidP="00912203">
      <w:pPr>
        <w:pStyle w:val="ProductList-Bullet"/>
        <w:numPr>
          <w:ilvl w:val="0"/>
          <w:numId w:val="41"/>
        </w:numPr>
      </w:pPr>
      <w:r>
        <w:t>alleen op het apparaat waarop Office is geïnstalleerd.</w:t>
      </w:r>
    </w:p>
    <w:p w:rsidR="00B40DCA" w:rsidRDefault="00912203">
      <w:pPr>
        <w:pStyle w:val="ProductList-Body"/>
      </w:pPr>
      <w:r>
        <w:rPr>
          <w:vertAlign w:val="superscript"/>
        </w:rPr>
        <w:t>1</w:t>
      </w:r>
      <w:r>
        <w:t>Gebruikers met een licentie voor Office Professional Plus op grond van een gebruikers-SL vanuit SA voor Microsoft 365 die is ingegaan voor 1 augustus 2019 komen in aanmerking voor dit recht.</w:t>
      </w:r>
    </w:p>
    <w:p w:rsidR="00B40DCA" w:rsidRDefault="00B40DCA">
      <w:pPr>
        <w:pStyle w:val="ProductList-Body"/>
      </w:pPr>
    </w:p>
    <w:p w:rsidR="00B40DCA" w:rsidRDefault="00912203">
      <w:pPr>
        <w:pStyle w:val="ProductList-ClauseHeading"/>
        <w:outlineLvl w:val="4"/>
      </w:pPr>
      <w:r>
        <w:t>2.4 Multi-Geo Capabilities in Office 365</w:t>
      </w:r>
    </w:p>
    <w:p w:rsidR="00B40DCA" w:rsidRDefault="00912203">
      <w:pPr>
        <w:pStyle w:val="ProductList-Body"/>
      </w:pPr>
      <w:r>
        <w:t>Multi-Geo Capabilities in Office 365-abonnementen zijn onderworpen aan de volgende voorwaarden:</w:t>
      </w:r>
    </w:p>
    <w:p w:rsidR="00B40DCA" w:rsidRDefault="00912203" w:rsidP="00912203">
      <w:pPr>
        <w:pStyle w:val="ProductList-Bullet"/>
        <w:numPr>
          <w:ilvl w:val="0"/>
          <w:numId w:val="42"/>
        </w:numPr>
      </w:pPr>
      <w:r>
        <w:t xml:space="preserve">Een minimum van 2,500 Office 365 Services-abonnementen per Klant; </w:t>
      </w:r>
    </w:p>
    <w:p w:rsidR="00B40DCA" w:rsidRDefault="00912203" w:rsidP="00912203">
      <w:pPr>
        <w:pStyle w:val="ProductList-Bullet"/>
        <w:numPr>
          <w:ilvl w:val="0"/>
          <w:numId w:val="42"/>
        </w:numPr>
      </w:pPr>
      <w:r>
        <w:t xml:space="preserve">Minimaal 5% van de Office 365 Services-abonnementen binnen een tenant hebben een corresponderend Multi-Geo Capabilities in Office 365-abonnement; en </w:t>
      </w:r>
    </w:p>
    <w:p w:rsidR="00B40DCA" w:rsidRDefault="00912203" w:rsidP="00912203">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rsidR="00B40DCA" w:rsidRDefault="00B40DCA">
      <w:pPr>
        <w:pStyle w:val="ProductList-Body"/>
      </w:pPr>
    </w:p>
    <w:p w:rsidR="00B40DCA" w:rsidRDefault="00912203">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B40DCA" w:rsidRDefault="00B40DCA">
      <w:pPr>
        <w:pStyle w:val="ProductList-Body"/>
      </w:pPr>
    </w:p>
    <w:p w:rsidR="00B40DCA" w:rsidRDefault="00912203">
      <w:pPr>
        <w:pStyle w:val="ProductList-ClauseHeading"/>
        <w:outlineLvl w:val="4"/>
      </w:pPr>
      <w:r>
        <w:t>2.5 Academic-programma's</w:t>
      </w:r>
    </w:p>
    <w:p w:rsidR="00B40DCA" w:rsidRDefault="00912203">
      <w:pPr>
        <w:pStyle w:val="ProductList-Body"/>
      </w:pPr>
      <w:r>
        <w:t>Het volgende is van toepassing op klanten in Academic Volume Licensing-programma's:</w:t>
      </w:r>
    </w:p>
    <w:p w:rsidR="00B40DCA" w:rsidRDefault="00B40DCA">
      <w:pPr>
        <w:pStyle w:val="ProductList-Body"/>
      </w:pPr>
    </w:p>
    <w:p w:rsidR="00B40DCA" w:rsidRDefault="00912203">
      <w:pPr>
        <w:pStyle w:val="ProductList-SubClauseHeading"/>
        <w:outlineLvl w:val="5"/>
      </w:pPr>
      <w:r>
        <w:t>2.5.1 Aanvullende Gebruiksrechten voor Office Professional Plus</w:t>
      </w:r>
    </w:p>
    <w:p w:rsidR="00B40DCA" w:rsidRDefault="00912203">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B40DCA" w:rsidRDefault="00B40DCA">
      <w:pPr>
        <w:pStyle w:val="ProductList-BodyIndented"/>
      </w:pPr>
    </w:p>
    <w:p w:rsidR="00B40DCA" w:rsidRDefault="00912203">
      <w:pPr>
        <w:pStyle w:val="ProductList-SubClauseHeading"/>
        <w:outlineLvl w:val="5"/>
      </w:pPr>
      <w:r>
        <w:t>2.5.2 Laboratorium- en bibliotheekgebruik</w:t>
      </w:r>
    </w:p>
    <w:p w:rsidR="00B40DCA" w:rsidRDefault="00912203">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912203">
      <w:pPr>
        <w:pStyle w:val="ProductList-Offering2HeadingNoBorder"/>
        <w:outlineLvl w:val="2"/>
      </w:pPr>
      <w:bookmarkStart w:id="254" w:name="_Sec634"/>
      <w:r>
        <w:t>Office 365-suites</w:t>
      </w:r>
      <w:bookmarkEnd w:id="254"/>
      <w:r>
        <w:fldChar w:fldCharType="begin"/>
      </w:r>
      <w:r>
        <w:instrText xml:space="preserve"> TC "</w:instrText>
      </w:r>
      <w:bookmarkStart w:id="255" w:name="_Toc7426012"/>
      <w:r>
        <w:instrText>Office 365-suites</w:instrText>
      </w:r>
      <w:bookmarkEnd w:id="255"/>
      <w:r>
        <w:instrText>" \l 3</w:instrText>
      </w:r>
      <w:r>
        <w:fldChar w:fldCharType="end"/>
      </w:r>
    </w:p>
    <w:p w:rsidR="00B40DCA" w:rsidRDefault="00912203">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Academic-programma's</w:t>
      </w:r>
    </w:p>
    <w:p w:rsidR="00B40DCA" w:rsidRDefault="00912203">
      <w:pPr>
        <w:pStyle w:val="ProductList-Body"/>
      </w:pPr>
      <w:r>
        <w:t>Het volgende is van toepassing op klanten in Academic Volume Licensing-programma's.</w:t>
      </w:r>
    </w:p>
    <w:p w:rsidR="00B40DCA" w:rsidRDefault="00B40DCA">
      <w:pPr>
        <w:pStyle w:val="ProductList-Body"/>
      </w:pPr>
    </w:p>
    <w:p w:rsidR="00B40DCA" w:rsidRDefault="00912203">
      <w:pPr>
        <w:pStyle w:val="ProductList-SubClauseHeading"/>
        <w:outlineLvl w:val="5"/>
      </w:pPr>
      <w:r>
        <w:t>2.1.1 Aanvullende Gebruiksrechten voor Office Professional Plus</w:t>
      </w:r>
    </w:p>
    <w:p w:rsidR="00B40DCA" w:rsidRDefault="00912203">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B40DCA" w:rsidRDefault="00B40DCA">
      <w:pPr>
        <w:pStyle w:val="ProductList-BodyIndented"/>
      </w:pPr>
    </w:p>
    <w:p w:rsidR="00B40DCA" w:rsidRDefault="00912203">
      <w:pPr>
        <w:pStyle w:val="ProductList-SubClauseHeading"/>
        <w:outlineLvl w:val="5"/>
      </w:pPr>
      <w:r>
        <w:t>2.1.2 Aanvullende Gebruiksrechten voor Office 365 ProPlus</w:t>
      </w:r>
    </w:p>
    <w:p w:rsidR="00B40DCA" w:rsidRDefault="00912203">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B40DCA" w:rsidRDefault="00B40DCA">
      <w:pPr>
        <w:pStyle w:val="ProductList-BodyIndented"/>
      </w:pPr>
    </w:p>
    <w:p w:rsidR="00B40DCA" w:rsidRDefault="00912203">
      <w:pPr>
        <w:pStyle w:val="ProductList-SubClauseHeading"/>
        <w:outlineLvl w:val="5"/>
      </w:pPr>
      <w:r>
        <w:t>2.1.3 Laboratorium- en bibliotheekgebruik</w:t>
      </w:r>
    </w:p>
    <w:p w:rsidR="00B40DCA" w:rsidRDefault="00912203">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912203">
      <w:pPr>
        <w:pStyle w:val="ProductList-Offering2HeadingNoBorder"/>
        <w:outlineLvl w:val="2"/>
      </w:pPr>
      <w:bookmarkStart w:id="258" w:name="_Sec1273"/>
      <w:r>
        <w:t>Microsoft Stream</w:t>
      </w:r>
      <w:bookmarkEnd w:id="258"/>
      <w:r>
        <w:fldChar w:fldCharType="begin"/>
      </w:r>
      <w:r>
        <w:instrText xml:space="preserve"> TC "</w:instrText>
      </w:r>
      <w:bookmarkStart w:id="259" w:name="_Toc7426013"/>
      <w:r>
        <w:instrText>Microsoft Stream</w:instrText>
      </w:r>
      <w:bookmarkEnd w:id="259"/>
      <w:r>
        <w:instrText>" \l 3</w:instrText>
      </w:r>
      <w:r>
        <w:fldChar w:fldCharType="end"/>
      </w:r>
    </w:p>
    <w:p w:rsidR="00B40DCA" w:rsidRDefault="00912203">
      <w:pPr>
        <w:pStyle w:val="ProductList-Offering1SubSection"/>
        <w:outlineLvl w:val="3"/>
      </w:pPr>
      <w:bookmarkStart w:id="260" w:name="_Sec1274"/>
      <w:r>
        <w:t>1. Beschikbaarheid programma</w:t>
      </w:r>
      <w:bookmarkEnd w:id="260"/>
    </w:p>
    <w:p w:rsidR="00B40DCA" w:rsidRDefault="00B40DCA">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B40DC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40DCA" w:rsidRDefault="0091220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5140" w:type="dxa"/>
            <w:tcBorders>
              <w:bottom w:val="dashed" w:sz="4" w:space="0" w:color="6E6E6E"/>
              <w:right w:val="single" w:sz="4" w:space="0" w:color="FFFFFF"/>
            </w:tcBorders>
          </w:tcPr>
          <w:p w:rsidR="00B40DCA" w:rsidRDefault="00912203">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40DCA" w:rsidRDefault="00B40D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r>
      <w:tr w:rsidR="00B40DCA">
        <w:tc>
          <w:tcPr>
            <w:tcW w:w="5140" w:type="dxa"/>
            <w:tcBorders>
              <w:top w:val="dashed" w:sz="4" w:space="0" w:color="6E6E6E"/>
              <w:bottom w:val="dashed" w:sz="4" w:space="0" w:color="6E6E6E"/>
              <w:right w:val="single" w:sz="4" w:space="0" w:color="FFFFFF"/>
            </w:tcBorders>
          </w:tcPr>
          <w:p w:rsidR="00B40DCA" w:rsidRDefault="00912203">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40DCA" w:rsidRDefault="00B40D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r>
      <w:tr w:rsidR="00B40DCA">
        <w:tc>
          <w:tcPr>
            <w:tcW w:w="5140" w:type="dxa"/>
            <w:tcBorders>
              <w:top w:val="dashed" w:sz="4" w:space="0" w:color="6E6E6E"/>
              <w:bottom w:val="dashed" w:sz="4" w:space="0" w:color="6E6E6E"/>
              <w:right w:val="single" w:sz="4" w:space="0" w:color="FFFFFF"/>
            </w:tcBorders>
          </w:tcPr>
          <w:p w:rsidR="00B40DCA" w:rsidRDefault="00912203">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40DCA" w:rsidRDefault="00B40D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r w:rsidR="00B40DCA">
        <w:tc>
          <w:tcPr>
            <w:tcW w:w="5140" w:type="dxa"/>
            <w:tcBorders>
              <w:top w:val="dashed" w:sz="4" w:space="0" w:color="6E6E6E"/>
              <w:bottom w:val="single" w:sz="4" w:space="0" w:color="FFFFFF"/>
              <w:right w:val="single" w:sz="4" w:space="0" w:color="FFFFFF"/>
            </w:tcBorders>
          </w:tcPr>
          <w:p w:rsidR="00B40DCA" w:rsidRDefault="0091220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40DCA" w:rsidRDefault="00B40D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61" w:name="_Sec1275"/>
      <w:r>
        <w:t>2. Productvoorwaarden</w:t>
      </w:r>
      <w:bookmarkEnd w:id="261"/>
    </w:p>
    <w:p w:rsidR="00B40DCA" w:rsidRDefault="00B40DCA">
      <w:pPr>
        <w:pStyle w:val="ProductList-Body"/>
      </w:pPr>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t xml:space="preserve">Dienstvoorwaarden: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62" w:name="_Sec877"/>
      <w:r>
        <w:t>Microsoft MyAnalytics</w:t>
      </w:r>
      <w:bookmarkEnd w:id="262"/>
      <w:r>
        <w:fldChar w:fldCharType="begin"/>
      </w:r>
      <w:r>
        <w:instrText xml:space="preserve"> TC "</w:instrText>
      </w:r>
      <w:bookmarkStart w:id="263" w:name="_Toc7426014"/>
      <w:r>
        <w:instrText>Microsoft MyAnalytics</w:instrText>
      </w:r>
      <w:bookmarkEnd w:id="263"/>
      <w:r>
        <w:instrText>" \l 3</w:instrText>
      </w:r>
      <w:r>
        <w:fldChar w:fldCharType="end"/>
      </w:r>
    </w:p>
    <w:p w:rsidR="00B40DCA" w:rsidRDefault="00912203">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6015"/>
      <w:r>
        <w:instrText>Office 365 Advanced Compliance</w:instrText>
      </w:r>
      <w:bookmarkEnd w:id="267"/>
      <w:r>
        <w:instrText>" \l 3</w:instrText>
      </w:r>
      <w:r>
        <w:fldChar w:fldCharType="end"/>
      </w:r>
    </w:p>
    <w:p w:rsidR="00B40DCA" w:rsidRDefault="00912203">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70" w:name="_Sec665"/>
      <w:r>
        <w:t>Exchange Online</w:t>
      </w:r>
      <w:bookmarkEnd w:id="270"/>
      <w:r>
        <w:fldChar w:fldCharType="begin"/>
      </w:r>
      <w:r>
        <w:instrText xml:space="preserve"> TC "</w:instrText>
      </w:r>
      <w:bookmarkStart w:id="271" w:name="_Toc7426016"/>
      <w:r>
        <w:instrText>Exchange Online</w:instrText>
      </w:r>
      <w:bookmarkEnd w:id="271"/>
      <w:r>
        <w:instrText>" \l 3</w:instrText>
      </w:r>
      <w:r>
        <w:fldChar w:fldCharType="end"/>
      </w:r>
    </w:p>
    <w:p w:rsidR="00B40DCA" w:rsidRDefault="00912203">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74" w:name="_Sec666"/>
      <w:r>
        <w:t>OneDrive voor Bedrijven</w:t>
      </w:r>
      <w:bookmarkEnd w:id="274"/>
      <w:r>
        <w:fldChar w:fldCharType="begin"/>
      </w:r>
      <w:r>
        <w:instrText xml:space="preserve"> TC "</w:instrText>
      </w:r>
      <w:bookmarkStart w:id="275" w:name="_Toc7426017"/>
      <w:r>
        <w:instrText>OneDrive voor Bedrijven</w:instrText>
      </w:r>
      <w:bookmarkEnd w:id="275"/>
      <w:r>
        <w:instrText>" \l 3</w:instrText>
      </w:r>
      <w:r>
        <w:fldChar w:fldCharType="end"/>
      </w:r>
    </w:p>
    <w:p w:rsidR="00B40DCA" w:rsidRDefault="00912203">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single" w:sz="4" w:space="0" w:color="FFFFFF"/>
              <w:right w:val="none" w:sz="4" w:space="0" w:color="6E6E6E"/>
            </w:tcBorders>
          </w:tcPr>
          <w:p w:rsidR="00B40DCA" w:rsidRDefault="00912203">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78" w:name="_Sec667"/>
      <w:r>
        <w:t>Project Online</w:t>
      </w:r>
      <w:bookmarkEnd w:id="278"/>
      <w:r>
        <w:fldChar w:fldCharType="begin"/>
      </w:r>
      <w:r>
        <w:instrText xml:space="preserve"> TC "</w:instrText>
      </w:r>
      <w:bookmarkStart w:id="279" w:name="_Toc7426018"/>
      <w:r>
        <w:instrText>Project Online</w:instrText>
      </w:r>
      <w:bookmarkEnd w:id="279"/>
      <w:r>
        <w:instrText>" \l 3</w:instrText>
      </w:r>
      <w:r>
        <w:fldChar w:fldCharType="end"/>
      </w:r>
    </w:p>
    <w:p w:rsidR="00B40DCA" w:rsidRDefault="00912203">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jc w:val="right"/>
      </w:pPr>
    </w:p>
    <w:p w:rsidR="00B40DCA" w:rsidRDefault="00912203">
      <w:pPr>
        <w:pStyle w:val="ProductList-ClauseHeading"/>
        <w:outlineLvl w:val="4"/>
      </w:pPr>
      <w:r>
        <w:t>2.1 Implementatierechten voor Project</w:t>
      </w:r>
    </w:p>
    <w:p w:rsidR="00B40DCA" w:rsidRDefault="00912203">
      <w:pPr>
        <w:pStyle w:val="ProductList-Body"/>
      </w:pPr>
      <w:r>
        <w:t>Gebruikers van Project Online Professional of Project Online Premium mogen één exemplaar van Project Standard 2016, Project Professional 2016 of een eerdere versie van Project-software gebruiken:</w:t>
      </w:r>
    </w:p>
    <w:p w:rsidR="00B40DCA" w:rsidRDefault="00912203" w:rsidP="00912203">
      <w:pPr>
        <w:pStyle w:val="ProductList-Bullet"/>
        <w:numPr>
          <w:ilvl w:val="0"/>
          <w:numId w:val="43"/>
        </w:numPr>
      </w:pPr>
      <w:r>
        <w:t>indien de gebruiker beschikt over een licentie voor Office Standard of Office Professional Plus</w:t>
      </w:r>
      <w:r>
        <w:rPr>
          <w:vertAlign w:val="superscript"/>
        </w:rPr>
        <w:t>1</w:t>
      </w:r>
      <w:r>
        <w:t xml:space="preserve">; en </w:t>
      </w:r>
    </w:p>
    <w:p w:rsidR="00B40DCA" w:rsidRDefault="00912203" w:rsidP="00912203">
      <w:pPr>
        <w:pStyle w:val="ProductList-Bullet"/>
        <w:numPr>
          <w:ilvl w:val="0"/>
          <w:numId w:val="43"/>
        </w:numPr>
      </w:pPr>
      <w:r>
        <w:t>alleen op het apparaat waarop Office is geïnstalleerd.</w:t>
      </w:r>
    </w:p>
    <w:p w:rsidR="00B40DCA" w:rsidRDefault="00912203">
      <w:pPr>
        <w:pStyle w:val="ProductList-Body"/>
      </w:pPr>
      <w:r>
        <w:rPr>
          <w:vertAlign w:val="superscript"/>
        </w:rPr>
        <w:t>1</w:t>
      </w:r>
      <w:r>
        <w:t>Gebruikers met een licentie voor Office Professional Plus gelicentieerd op grond van de gebruikers-SL vanuit SA voor Microsoft 365 die is ingegaan voor 1 augustus 2019 komen in aanmerking voor dit recht.</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82" w:name="_Sec668"/>
      <w:r>
        <w:t>SharePoint Online</w:t>
      </w:r>
      <w:bookmarkEnd w:id="282"/>
      <w:r>
        <w:fldChar w:fldCharType="begin"/>
      </w:r>
      <w:r>
        <w:instrText xml:space="preserve"> TC "</w:instrText>
      </w:r>
      <w:bookmarkStart w:id="283" w:name="_Toc7426019"/>
      <w:r>
        <w:instrText>SharePoint Online</w:instrText>
      </w:r>
      <w:bookmarkEnd w:id="283"/>
      <w:r>
        <w:instrText>" \l 3</w:instrText>
      </w:r>
      <w:r>
        <w:fldChar w:fldCharType="end"/>
      </w:r>
    </w:p>
    <w:p w:rsidR="00B40DCA" w:rsidRDefault="00912203">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7F7F7F"/>
              <w:right w:val="none" w:sz="4" w:space="0" w:color="6E6E6E"/>
            </w:tcBorders>
          </w:tcPr>
          <w:p w:rsidR="00B40DCA" w:rsidRDefault="00912203">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7F7F7F"/>
              <w:left w:val="none" w:sz="4" w:space="0" w:color="6E6E6E"/>
              <w:bottom w:val="dashed" w:sz="4" w:space="0" w:color="7F7F7F"/>
              <w:right w:val="none" w:sz="4" w:space="0" w:color="6E6E6E"/>
            </w:tcBorders>
          </w:tcPr>
          <w:p w:rsidR="00B40DCA" w:rsidRDefault="00912203">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7F7F7F"/>
              <w:left w:val="none" w:sz="4" w:space="0" w:color="6E6E6E"/>
              <w:bottom w:val="none" w:sz="4" w:space="0" w:color="BFBFBF"/>
              <w:right w:val="none" w:sz="4" w:space="0" w:color="6E6E6E"/>
            </w:tcBorders>
          </w:tcPr>
          <w:p w:rsidR="00B40DCA" w:rsidRDefault="00912203">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86" w:name="_Sec669"/>
      <w:r>
        <w:t>Audiodiensten</w:t>
      </w:r>
      <w:bookmarkEnd w:id="286"/>
      <w:r>
        <w:fldChar w:fldCharType="begin"/>
      </w:r>
      <w:r>
        <w:instrText xml:space="preserve"> TC "</w:instrText>
      </w:r>
      <w:bookmarkStart w:id="287" w:name="_Toc7426020"/>
      <w:r>
        <w:instrText>Audiodiensten</w:instrText>
      </w:r>
      <w:bookmarkEnd w:id="287"/>
      <w:r>
        <w:instrText>" \l 3</w:instrText>
      </w:r>
      <w:r>
        <w:fldChar w:fldCharType="end"/>
      </w:r>
    </w:p>
    <w:p w:rsidR="00B40DCA" w:rsidRDefault="00912203">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A5A5A5"/>
              <w:right w:val="none" w:sz="4" w:space="0" w:color="6E6E6E"/>
            </w:tcBorders>
          </w:tcPr>
          <w:p w:rsidR="00B40DCA" w:rsidRDefault="00912203">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A5A5A5"/>
              <w:left w:val="none" w:sz="4" w:space="0" w:color="6E6E6E"/>
              <w:bottom w:val="dashed" w:sz="4" w:space="0" w:color="A5A5A5"/>
              <w:right w:val="none" w:sz="4" w:space="0" w:color="6E6E6E"/>
            </w:tcBorders>
          </w:tcPr>
          <w:p w:rsidR="00B40DCA" w:rsidRDefault="00912203">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A5A5A5"/>
              <w:left w:val="none" w:sz="4" w:space="0" w:color="6E6E6E"/>
              <w:bottom w:val="dashed" w:sz="4" w:space="0" w:color="A5A5A5"/>
              <w:right w:val="none" w:sz="4" w:space="0" w:color="6E6E6E"/>
            </w:tcBorders>
          </w:tcPr>
          <w:p w:rsidR="00B40DCA" w:rsidRDefault="00912203">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A5A5A5"/>
              <w:left w:val="none" w:sz="4" w:space="0" w:color="6E6E6E"/>
              <w:bottom w:val="dashed" w:sz="4" w:space="0" w:color="A5A5A5"/>
              <w:right w:val="none" w:sz="4" w:space="0" w:color="6E6E6E"/>
            </w:tcBorders>
          </w:tcPr>
          <w:p w:rsidR="00B40DCA" w:rsidRDefault="00912203">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A5A5A5"/>
              <w:left w:val="none" w:sz="4" w:space="0" w:color="6E6E6E"/>
              <w:bottom w:val="dashed" w:sz="4" w:space="0" w:color="A5A5A5"/>
              <w:right w:val="none" w:sz="4" w:space="0" w:color="6E6E6E"/>
            </w:tcBorders>
          </w:tcPr>
          <w:p w:rsidR="00B40DCA" w:rsidRDefault="00912203">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A5A5A5"/>
              <w:left w:val="none" w:sz="4" w:space="0" w:color="6E6E6E"/>
              <w:bottom w:val="dashed" w:sz="4" w:space="0" w:color="A5A5A5"/>
              <w:right w:val="none" w:sz="4" w:space="0" w:color="6E6E6E"/>
            </w:tcBorders>
          </w:tcPr>
          <w:p w:rsidR="00B40DCA" w:rsidRDefault="0091220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A5A5A5"/>
              <w:left w:val="none" w:sz="4" w:space="0" w:color="6E6E6E"/>
              <w:bottom w:val="none" w:sz="4" w:space="0" w:color="A5A5A5"/>
              <w:right w:val="none" w:sz="4" w:space="0" w:color="6E6E6E"/>
            </w:tcBorders>
          </w:tcPr>
          <w:p w:rsidR="00B40DCA" w:rsidRDefault="00912203">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Skype voor Mac</w:t>
      </w:r>
    </w:p>
    <w:p w:rsidR="00B40DCA" w:rsidRDefault="00912203">
      <w:pPr>
        <w:pStyle w:val="ProductList-Body"/>
      </w:pPr>
      <w:r>
        <w:t>Voor Skype voor Bedrijven Online Plan 2 dient Skype voor Bedrijven 2019 afzonderlijk te worden aangeschaft en geïnstalleerd voor toegang tot de volledige set Skype voor Bedrijven Plan 2.</w:t>
      </w:r>
    </w:p>
    <w:p w:rsidR="00B40DCA" w:rsidRDefault="00B40DCA">
      <w:pPr>
        <w:pStyle w:val="ProductList-Body"/>
      </w:pPr>
    </w:p>
    <w:p w:rsidR="00B40DCA" w:rsidRDefault="00912203">
      <w:pPr>
        <w:pStyle w:val="ProductList-ClauseHeading"/>
        <w:outlineLvl w:val="4"/>
      </w:pPr>
      <w:r>
        <w:t>2.2 Communication Credits</w:t>
      </w:r>
    </w:p>
    <w:p w:rsidR="00B40DCA" w:rsidRDefault="00912203">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rsidR="00B40DCA" w:rsidRDefault="00B40DCA">
      <w:pPr>
        <w:pStyle w:val="ProductList-Body"/>
      </w:pPr>
    </w:p>
    <w:p w:rsidR="00B40DCA" w:rsidRDefault="00912203">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290" w:name="_Sec1217"/>
      <w:r>
        <w:t>Workplace Analytics</w:t>
      </w:r>
      <w:bookmarkEnd w:id="290"/>
      <w:r>
        <w:fldChar w:fldCharType="begin"/>
      </w:r>
      <w:r>
        <w:instrText xml:space="preserve"> TC "</w:instrText>
      </w:r>
      <w:bookmarkStart w:id="291" w:name="_Toc7426021"/>
      <w:r>
        <w:instrText>Workplace Analytics</w:instrText>
      </w:r>
      <w:bookmarkEnd w:id="291"/>
      <w:r>
        <w:instrText>" \l 3</w:instrText>
      </w:r>
      <w:r>
        <w:fldChar w:fldCharType="end"/>
      </w:r>
    </w:p>
    <w:p w:rsidR="00B40DCA" w:rsidRDefault="00912203">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0DCA" w:rsidRDefault="009122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none" w:sz="4" w:space="0" w:color="BFBFBF"/>
              <w:left w:val="none" w:sz="4" w:space="0" w:color="000000"/>
              <w:bottom w:val="none" w:sz="4" w:space="0" w:color="7F7F7F"/>
              <w:right w:val="none" w:sz="4" w:space="0" w:color="000000"/>
            </w:tcBorders>
          </w:tcPr>
          <w:p w:rsidR="00B40DCA" w:rsidRDefault="00912203">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294" w:name="_Sec635"/>
      <w:r>
        <w:t>Overige Online Diensten</w:t>
      </w:r>
      <w:bookmarkEnd w:id="294"/>
      <w:r>
        <w:fldChar w:fldCharType="begin"/>
      </w:r>
      <w:r>
        <w:instrText xml:space="preserve"> TC "</w:instrText>
      </w:r>
      <w:bookmarkStart w:id="295" w:name="_Toc7426022"/>
      <w:r>
        <w:instrText>Overige Online Diensten</w:instrText>
      </w:r>
      <w:bookmarkEnd w:id="295"/>
      <w:r>
        <w:instrText>" \l 2</w:instrText>
      </w:r>
      <w:r>
        <w:fldChar w:fldCharType="end"/>
      </w:r>
    </w:p>
    <w:p w:rsidR="00B40DCA" w:rsidRDefault="00912203">
      <w:pPr>
        <w:pStyle w:val="ProductList-Offering2HeadingNoBorder"/>
        <w:outlineLvl w:val="2"/>
      </w:pPr>
      <w:bookmarkStart w:id="296" w:name="_Sec670"/>
      <w:r>
        <w:t>Bing Kaarten</w:t>
      </w:r>
      <w:bookmarkEnd w:id="296"/>
      <w:r>
        <w:fldChar w:fldCharType="begin"/>
      </w:r>
      <w:r>
        <w:instrText xml:space="preserve"> TC "</w:instrText>
      </w:r>
      <w:bookmarkStart w:id="297" w:name="_Toc7426023"/>
      <w:r>
        <w:instrText>Bing Kaarten</w:instrText>
      </w:r>
      <w:bookmarkEnd w:id="297"/>
      <w:r>
        <w:instrText>" \l 3</w:instrText>
      </w:r>
      <w:r>
        <w:fldChar w:fldCharType="end"/>
      </w:r>
    </w:p>
    <w:p w:rsidR="00B40DCA" w:rsidRDefault="00912203">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Factureerbare transacties</w:t>
      </w:r>
    </w:p>
    <w:p w:rsidR="00B40DCA" w:rsidRDefault="00912203">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B40DCA" w:rsidRDefault="00B40DCA">
      <w:pPr>
        <w:pStyle w:val="ProductList-Body"/>
      </w:pPr>
    </w:p>
    <w:p w:rsidR="00B40DCA" w:rsidRDefault="00912203">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B40DCA" w:rsidRDefault="00B40DCA">
      <w:pPr>
        <w:pStyle w:val="ProductList-Body"/>
      </w:pPr>
    </w:p>
    <w:p w:rsidR="00B40DCA" w:rsidRDefault="00912203">
      <w:pPr>
        <w:pStyle w:val="ProductList-ClauseHeading"/>
        <w:outlineLvl w:val="4"/>
      </w:pPr>
      <w:r>
        <w:t>2.2 Vereisten Mobile Asset Management per Asset</w:t>
      </w:r>
    </w:p>
    <w:p w:rsidR="00B40DCA" w:rsidRDefault="00912203">
      <w:pPr>
        <w:pStyle w:val="ProductList-Body"/>
      </w:pPr>
      <w:r>
        <w:t xml:space="preserve">De volgende aanbiedingen vereisen een licentie voor een maandabonnement op Mobile Asset Management per Asset: </w:t>
      </w:r>
    </w:p>
    <w:p w:rsidR="00B40DCA" w:rsidRDefault="00912203" w:rsidP="00912203">
      <w:pPr>
        <w:pStyle w:val="ProductList-Bullet"/>
        <w:numPr>
          <w:ilvl w:val="0"/>
          <w:numId w:val="44"/>
        </w:numPr>
      </w:pPr>
      <w:r>
        <w:t>Automatische Distance Matrix per Asset</w:t>
      </w:r>
    </w:p>
    <w:p w:rsidR="00B40DCA" w:rsidRDefault="00912203" w:rsidP="00912203">
      <w:pPr>
        <w:pStyle w:val="ProductList-Bullet"/>
        <w:numPr>
          <w:ilvl w:val="0"/>
          <w:numId w:val="44"/>
        </w:numPr>
      </w:pPr>
      <w:r>
        <w:t>Handmatige Distance Matrix per Asset</w:t>
      </w:r>
    </w:p>
    <w:p w:rsidR="00B40DCA" w:rsidRDefault="00912203" w:rsidP="00912203">
      <w:pPr>
        <w:pStyle w:val="ProductList-Bullet"/>
        <w:numPr>
          <w:ilvl w:val="0"/>
          <w:numId w:val="44"/>
        </w:numPr>
      </w:pPr>
      <w:r>
        <w:t>Truck Routing per Asset</w:t>
      </w:r>
    </w:p>
    <w:p w:rsidR="00B40DCA" w:rsidRDefault="00912203" w:rsidP="00912203">
      <w:pPr>
        <w:pStyle w:val="ProductList-Bullet"/>
        <w:numPr>
          <w:ilvl w:val="0"/>
          <w:numId w:val="44"/>
        </w:numPr>
      </w:pPr>
      <w:r>
        <w:t>Drive Analytics per Asset</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6024"/>
      <w:r>
        <w:instrText>Business Application Platform</w:instrText>
      </w:r>
      <w:bookmarkEnd w:id="301"/>
      <w:r>
        <w:instrText>" \l 3</w:instrText>
      </w:r>
      <w:r>
        <w:fldChar w:fldCharType="end"/>
      </w:r>
    </w:p>
    <w:p w:rsidR="00B40DCA" w:rsidRDefault="00912203">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15"/>
        <w:gridCol w:w="702"/>
        <w:gridCol w:w="694"/>
        <w:gridCol w:w="805"/>
        <w:gridCol w:w="711"/>
        <w:gridCol w:w="727"/>
        <w:gridCol w:w="827"/>
        <w:gridCol w:w="703"/>
        <w:gridCol w:w="732"/>
        <w:gridCol w:w="800"/>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2B2B2"/>
              <w:right w:val="none" w:sz="4" w:space="0" w:color="6E6E6E"/>
            </w:tcBorders>
          </w:tcPr>
          <w:p w:rsidR="00B40DCA" w:rsidRDefault="00912203">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2B2B2"/>
              <w:right w:val="none" w:sz="4" w:space="0" w:color="6E6E6E"/>
            </w:tcBorders>
          </w:tcPr>
          <w:p w:rsidR="00B40DCA" w:rsidRDefault="0091220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2B2B2"/>
              <w:left w:val="none" w:sz="4" w:space="0" w:color="6E6E6E"/>
              <w:bottom w:val="dashed" w:sz="4" w:space="0" w:color="BFBFBF"/>
              <w:right w:val="none" w:sz="4" w:space="0" w:color="6E6E6E"/>
            </w:tcBorders>
          </w:tcPr>
          <w:p w:rsidR="00B40DCA" w:rsidRDefault="0091220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Power BI Report Server – Instances uitvoeren</w:t>
      </w:r>
    </w:p>
    <w:p w:rsidR="00B40DCA" w:rsidRDefault="00912203">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B40DCA" w:rsidRDefault="00B40DCA">
      <w:pPr>
        <w:pStyle w:val="ProductList-Body"/>
      </w:pPr>
    </w:p>
    <w:p w:rsidR="00B40DCA" w:rsidRDefault="00912203">
      <w:pPr>
        <w:pStyle w:val="ProductList-ClauseHeading"/>
        <w:outlineLvl w:val="4"/>
      </w:pPr>
      <w:r>
        <w:t>2.2 Power BI Report Server – Inhoud delen</w:t>
      </w:r>
    </w:p>
    <w:p w:rsidR="00B40DCA" w:rsidRDefault="00912203">
      <w:pPr>
        <w:pStyle w:val="ProductList-Body"/>
      </w:pPr>
      <w:r>
        <w:t xml:space="preserve">Een gebruikers-SL voor Power BI Pro is vereist voor het publiceren van Power BI-rapporten met de Power BI Report Server.  </w:t>
      </w:r>
    </w:p>
    <w:p w:rsidR="00B40DCA" w:rsidRDefault="00B40DCA">
      <w:pPr>
        <w:pStyle w:val="ProductList-Body"/>
      </w:pPr>
    </w:p>
    <w:p w:rsidR="00B40DCA" w:rsidRDefault="00912203">
      <w:pPr>
        <w:pStyle w:val="ProductList-ClauseHeading"/>
        <w:outlineLvl w:val="4"/>
      </w:pPr>
      <w:r>
        <w:t>2.3 SQL-servertechnologie</w:t>
      </w:r>
    </w:p>
    <w:p w:rsidR="00B40DCA" w:rsidRDefault="00912203">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04" w:name="_Sec1279"/>
      <w:r>
        <w:t>GitHub Enterprise</w:t>
      </w:r>
      <w:bookmarkEnd w:id="304"/>
      <w:r>
        <w:fldChar w:fldCharType="begin"/>
      </w:r>
      <w:r>
        <w:instrText xml:space="preserve"> TC "</w:instrText>
      </w:r>
      <w:bookmarkStart w:id="305" w:name="_Toc7426025"/>
      <w:r>
        <w:instrText>GitHub Enterprise</w:instrText>
      </w:r>
      <w:bookmarkEnd w:id="305"/>
      <w:r>
        <w:instrText>" \l 3</w:instrText>
      </w:r>
      <w:r>
        <w:fldChar w:fldCharType="end"/>
      </w:r>
    </w:p>
    <w:p w:rsidR="00B40DCA" w:rsidRDefault="00912203">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single" w:sz="4" w:space="0" w:color="FFFFFF"/>
              <w:left w:val="single" w:sz="4" w:space="0" w:color="FFFFFF"/>
              <w:bottom w:val="single" w:sz="4" w:space="0" w:color="FFFFFF"/>
              <w:right w:val="single" w:sz="4" w:space="0" w:color="FFFFFF"/>
            </w:tcBorders>
          </w:tcPr>
          <w:p w:rsidR="00B40DCA" w:rsidRDefault="00912203">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rsidR="00B40DCA" w:rsidRDefault="00B40D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GitHub Enterprise</w:t>
      </w:r>
    </w:p>
    <w:p w:rsidR="00B40DCA" w:rsidRDefault="00912203">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rsidR="00B40DCA" w:rsidRDefault="00B40DCA">
      <w:pPr>
        <w:pStyle w:val="ProductList-Body"/>
      </w:pPr>
    </w:p>
    <w:p w:rsidR="00B40DCA" w:rsidRDefault="00912203">
      <w:pPr>
        <w:pStyle w:val="ProductList-ClauseHeading"/>
        <w:outlineLvl w:val="4"/>
      </w:pPr>
      <w:r>
        <w:t>2.2 Training en evaluatie</w:t>
      </w:r>
    </w:p>
    <w:p w:rsidR="00B40DCA" w:rsidRDefault="0091220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6026"/>
      <w:r>
        <w:instrText>Microsoft Kaizala Pro</w:instrText>
      </w:r>
      <w:bookmarkEnd w:id="309"/>
      <w:r>
        <w:instrText>" \l 3</w:instrText>
      </w:r>
      <w:r>
        <w:fldChar w:fldCharType="end"/>
      </w:r>
    </w:p>
    <w:p w:rsidR="00B40DCA" w:rsidRDefault="00912203">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0DCA" w:rsidRDefault="009122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none" w:sz="4" w:space="0" w:color="BFBFBF"/>
              <w:left w:val="none" w:sz="4" w:space="0" w:color="000000"/>
              <w:bottom w:val="none" w:sz="4" w:space="0" w:color="7F7F7F"/>
              <w:right w:val="none" w:sz="4" w:space="0" w:color="000000"/>
            </w:tcBorders>
          </w:tcPr>
          <w:p w:rsidR="00B40DCA" w:rsidRDefault="00912203">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6027"/>
      <w:r>
        <w:instrText>Microsoft Cloud App Security</w:instrText>
      </w:r>
      <w:bookmarkEnd w:id="313"/>
      <w:r>
        <w:instrText>" \l 3</w:instrText>
      </w:r>
      <w:r>
        <w:fldChar w:fldCharType="end"/>
      </w:r>
    </w:p>
    <w:p w:rsidR="00B40DCA" w:rsidRDefault="00912203">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0DCA" w:rsidRDefault="009122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none" w:sz="4" w:space="0" w:color="BFBFBF"/>
              <w:left w:val="none" w:sz="4" w:space="0" w:color="000000"/>
              <w:bottom w:val="dashed" w:sz="4" w:space="0" w:color="7F7F7F"/>
              <w:right w:val="none" w:sz="4" w:space="0" w:color="000000"/>
            </w:tcBorders>
          </w:tcPr>
          <w:p w:rsidR="00B40DCA" w:rsidRDefault="00912203">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B40DCA">
      <w:pPr>
        <w:pStyle w:val="ProductList-Body"/>
      </w:pPr>
    </w:p>
    <w:p w:rsidR="00B40DCA" w:rsidRDefault="00912203">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7426028"/>
      <w:r>
        <w:instrText>Microsoft Graph-dataconnect voor ISV's</w:instrText>
      </w:r>
      <w:bookmarkEnd w:id="317"/>
      <w:r>
        <w:instrText>" \l 3</w:instrText>
      </w:r>
      <w:r>
        <w:fldChar w:fldCharType="end"/>
      </w:r>
    </w:p>
    <w:p w:rsidR="00B40DCA" w:rsidRDefault="00912203">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single" w:sz="4" w:space="0" w:color="FFFFFF"/>
              <w:left w:val="single" w:sz="4" w:space="0" w:color="FFFFFF"/>
              <w:bottom w:val="single" w:sz="4" w:space="0" w:color="FFFFFF"/>
              <w:right w:val="single" w:sz="4" w:space="0" w:color="FFFFFF"/>
            </w:tcBorders>
          </w:tcPr>
          <w:p w:rsidR="00B40DCA" w:rsidRDefault="00912203">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40DCA" w:rsidRDefault="00B40DCA">
            <w:pPr>
              <w:pStyle w:val="ProductList-TableBody"/>
              <w:jc w:val="center"/>
            </w:pPr>
          </w:p>
        </w:tc>
      </w:tr>
    </w:tbl>
    <w:p w:rsidR="00B40DCA" w:rsidRDefault="00B40DCA">
      <w:pPr>
        <w:pStyle w:val="ProductList-Body"/>
      </w:pPr>
    </w:p>
    <w:p w:rsidR="00B40DCA" w:rsidRDefault="00912203">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83"/>
        <w:gridCol w:w="3528"/>
        <w:gridCol w:w="3705"/>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20" w:name="_Sec630"/>
      <w:r>
        <w:t>Microsoft Intune</w:t>
      </w:r>
      <w:bookmarkEnd w:id="320"/>
      <w:r>
        <w:fldChar w:fldCharType="begin"/>
      </w:r>
      <w:r>
        <w:instrText xml:space="preserve"> TC "</w:instrText>
      </w:r>
      <w:bookmarkStart w:id="321" w:name="_Toc7426029"/>
      <w:r>
        <w:instrText>Microsoft Intune</w:instrText>
      </w:r>
      <w:bookmarkEnd w:id="321"/>
      <w:r>
        <w:instrText>" \l 3</w:instrText>
      </w:r>
      <w:r>
        <w:fldChar w:fldCharType="end"/>
      </w:r>
    </w:p>
    <w:p w:rsidR="00B40DCA" w:rsidRDefault="00912203">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0DCA" w:rsidRDefault="009122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none" w:sz="4" w:space="0" w:color="BFBFBF"/>
              <w:left w:val="none" w:sz="4" w:space="0" w:color="000000"/>
              <w:bottom w:val="dashed" w:sz="4" w:space="0" w:color="7F7F7F"/>
              <w:right w:val="none" w:sz="4" w:space="0" w:color="000000"/>
            </w:tcBorders>
          </w:tcPr>
          <w:p w:rsidR="00B40DCA" w:rsidRDefault="00912203">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520" w:type="dxa"/>
            <w:tcBorders>
              <w:top w:val="dashed" w:sz="4" w:space="0" w:color="7F7F7F"/>
              <w:left w:val="none" w:sz="4" w:space="0" w:color="6E6E6E"/>
              <w:bottom w:val="dashed" w:sz="4" w:space="0" w:color="7F7F7F"/>
              <w:right w:val="none" w:sz="4" w:space="0" w:color="6E6E6E"/>
            </w:tcBorders>
          </w:tcPr>
          <w:p w:rsidR="00B40DCA" w:rsidRDefault="00912203">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520" w:type="dxa"/>
            <w:tcBorders>
              <w:top w:val="dashed" w:sz="4" w:space="0" w:color="7F7F7F"/>
              <w:left w:val="none" w:sz="4" w:space="0" w:color="6E6E6E"/>
              <w:bottom w:val="dashed" w:sz="4" w:space="0" w:color="7F7F7F"/>
              <w:right w:val="none" w:sz="4" w:space="0" w:color="6E6E6E"/>
            </w:tcBorders>
          </w:tcPr>
          <w:p w:rsidR="00B40DCA" w:rsidRDefault="00912203">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520" w:type="dxa"/>
            <w:tcBorders>
              <w:top w:val="dashed" w:sz="4" w:space="0" w:color="7F7F7F"/>
              <w:left w:val="none" w:sz="4" w:space="0" w:color="6E6E6E"/>
              <w:bottom w:val="dashed" w:sz="4" w:space="0" w:color="949494"/>
              <w:right w:val="none" w:sz="4" w:space="0" w:color="6E6E6E"/>
            </w:tcBorders>
          </w:tcPr>
          <w:p w:rsidR="00B40DCA" w:rsidRDefault="00912203">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520" w:type="dxa"/>
            <w:tcBorders>
              <w:top w:val="dashed" w:sz="4" w:space="0" w:color="949494"/>
              <w:left w:val="none" w:sz="4" w:space="0" w:color="6E6E6E"/>
              <w:bottom w:val="dashed" w:sz="4" w:space="0" w:color="949494"/>
              <w:right w:val="none" w:sz="4" w:space="0" w:color="6E6E6E"/>
            </w:tcBorders>
          </w:tcPr>
          <w:p w:rsidR="00B40DCA" w:rsidRDefault="00912203">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520" w:type="dxa"/>
            <w:tcBorders>
              <w:top w:val="dashed" w:sz="4" w:space="0" w:color="949494"/>
              <w:left w:val="none" w:sz="4" w:space="0" w:color="6E6E6E"/>
              <w:bottom w:val="dashed" w:sz="4" w:space="0" w:color="B7B7B7"/>
              <w:right w:val="none" w:sz="4" w:space="0" w:color="6E6E6E"/>
            </w:tcBorders>
          </w:tcPr>
          <w:p w:rsidR="00B40DCA" w:rsidRDefault="00912203">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r w:rsidR="00B40DCA">
        <w:tc>
          <w:tcPr>
            <w:tcW w:w="4520" w:type="dxa"/>
            <w:tcBorders>
              <w:top w:val="dashed" w:sz="4" w:space="0" w:color="B7B7B7"/>
              <w:left w:val="none" w:sz="4" w:space="0" w:color="6E6E6E"/>
              <w:bottom w:val="none" w:sz="4" w:space="0" w:color="BFBFBF"/>
              <w:right w:val="none" w:sz="4" w:space="0" w:color="6E6E6E"/>
            </w:tcBorders>
          </w:tcPr>
          <w:p w:rsidR="00B40DCA" w:rsidRDefault="00912203">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B40DCA" w:rsidRDefault="00B40DCA">
      <w:pPr>
        <w:pStyle w:val="ProductList-Body"/>
      </w:pPr>
    </w:p>
    <w:p w:rsidR="00B40DCA" w:rsidRDefault="00912203">
      <w:pPr>
        <w:pStyle w:val="ProductList-ClauseHeading"/>
        <w:outlineLvl w:val="4"/>
      </w:pPr>
      <w:r>
        <w:t>2.1 Microsoft Intune voor EDU (Apparaat-SL)</w:t>
      </w:r>
    </w:p>
    <w:p w:rsidR="00B40DCA" w:rsidRDefault="00912203">
      <w:pPr>
        <w:pStyle w:val="ProductList-SubClauseHeading"/>
        <w:outlineLvl w:val="5"/>
      </w:pPr>
      <w:r>
        <w:t>2.1.1 Looptijd</w:t>
      </w:r>
    </w:p>
    <w:p w:rsidR="00B40DCA" w:rsidRDefault="00912203">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B40DCA" w:rsidRDefault="00B40DCA">
      <w:pPr>
        <w:pStyle w:val="ProductList-BodyIndented"/>
      </w:pPr>
    </w:p>
    <w:p w:rsidR="00B40DCA" w:rsidRDefault="00912203">
      <w:pPr>
        <w:pStyle w:val="ProductList-SubClauseHeading"/>
        <w:outlineLvl w:val="5"/>
      </w:pPr>
      <w:r>
        <w:t>2.1.2 Annulering en hertoewijzing</w:t>
      </w:r>
    </w:p>
    <w:p w:rsidR="00B40DCA" w:rsidRDefault="00912203">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B40DCA" w:rsidRDefault="00B40DCA">
      <w:pPr>
        <w:pStyle w:val="ProductList-BodyIndented"/>
      </w:pPr>
    </w:p>
    <w:p w:rsidR="00B40DCA" w:rsidRDefault="00912203">
      <w:pPr>
        <w:pStyle w:val="ProductList-ClauseHeading"/>
        <w:outlineLvl w:val="4"/>
      </w:pPr>
      <w:r>
        <w:t>2.2 Microsoft Intune (Apparaat-SL's)</w:t>
      </w:r>
    </w:p>
    <w:p w:rsidR="00B40DCA" w:rsidRDefault="00912203">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24" w:name="_Sec672"/>
      <w:r>
        <w:t>Microsoft Learning</w:t>
      </w:r>
      <w:bookmarkEnd w:id="324"/>
      <w:r>
        <w:fldChar w:fldCharType="begin"/>
      </w:r>
      <w:r>
        <w:instrText xml:space="preserve"> TC "</w:instrText>
      </w:r>
      <w:bookmarkStart w:id="325" w:name="_Toc7426030"/>
      <w:r>
        <w:instrText>Microsoft Learning</w:instrText>
      </w:r>
      <w:bookmarkEnd w:id="325"/>
      <w:r>
        <w:instrText>" \l 3</w:instrText>
      </w:r>
      <w:r>
        <w:fldChar w:fldCharType="end"/>
      </w:r>
    </w:p>
    <w:p w:rsidR="00B40DCA" w:rsidRDefault="00912203">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dashed" w:sz="4" w:space="0" w:color="BFBFBF"/>
              <w:right w:val="none" w:sz="4" w:space="0" w:color="6E6E6E"/>
            </w:tcBorders>
          </w:tcPr>
          <w:p w:rsidR="00B40DCA" w:rsidRDefault="0091220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dashed" w:sz="4" w:space="0" w:color="BFBFBF"/>
              <w:right w:val="none" w:sz="4" w:space="0" w:color="6E6E6E"/>
            </w:tcBorders>
          </w:tcPr>
          <w:p w:rsidR="00B40DCA" w:rsidRDefault="00912203">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B40DCA" w:rsidRDefault="00912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660" w:type="dxa"/>
            <w:tcBorders>
              <w:top w:val="dashed" w:sz="4" w:space="0" w:color="BFBFBF"/>
              <w:left w:val="none" w:sz="4" w:space="0" w:color="6E6E6E"/>
              <w:bottom w:val="none" w:sz="4" w:space="0" w:color="BFBFBF"/>
              <w:right w:val="none" w:sz="4" w:space="0" w:color="6E6E6E"/>
            </w:tcBorders>
          </w:tcPr>
          <w:p w:rsidR="00B40DCA" w:rsidRDefault="00912203">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B40DCA" w:rsidRDefault="00912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Coupons</w:t>
      </w:r>
    </w:p>
    <w:p w:rsidR="00B40DCA" w:rsidRDefault="00912203">
      <w:pPr>
        <w:pStyle w:val="ProductList-Body"/>
      </w:pPr>
      <w:r>
        <w:t xml:space="preserve">Coupons worden verstrekt op het moment van aankoop en vervallen twaalf maanden na de aankoopdatum. </w:t>
      </w:r>
    </w:p>
    <w:p w:rsidR="00B40DCA" w:rsidRDefault="00B40DCA">
      <w:pPr>
        <w:pStyle w:val="ProductList-Body"/>
      </w:pPr>
    </w:p>
    <w:p w:rsidR="00B40DCA" w:rsidRDefault="00912203">
      <w:pPr>
        <w:pStyle w:val="ProductList-ClauseHeading"/>
        <w:outlineLvl w:val="4"/>
      </w:pPr>
      <w:r>
        <w:t>2.2 Examenlocatielicentie voor Microsoft Office Specialist (MOS) Microsoft Technology Associate (MTA) en Microsoft Certification Educator (MCE)</w:t>
      </w:r>
    </w:p>
    <w:p w:rsidR="00B40DCA" w:rsidRDefault="00912203">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6031"/>
      <w:r>
        <w:instrText>Minecraft: Education Edition</w:instrText>
      </w:r>
      <w:bookmarkEnd w:id="329"/>
      <w:r>
        <w:instrText>" \l 3</w:instrText>
      </w:r>
      <w:r>
        <w:fldChar w:fldCharType="end"/>
      </w:r>
    </w:p>
    <w:p w:rsidR="00B40DCA" w:rsidRDefault="00912203">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B40D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660" w:type="dxa"/>
            <w:tcBorders>
              <w:top w:val="single" w:sz="6" w:space="0" w:color="FFFFFF"/>
              <w:left w:val="none" w:sz="4" w:space="0" w:color="6E6E6E"/>
              <w:bottom w:val="none" w:sz="4" w:space="0" w:color="BFBFBF"/>
              <w:right w:val="none" w:sz="4" w:space="0" w:color="6E6E6E"/>
            </w:tcBorders>
          </w:tcPr>
          <w:p w:rsidR="00B40DCA" w:rsidRDefault="0091220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40DCA" w:rsidRDefault="00912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B40DCA">
            <w:pPr>
              <w:pStyle w:val="ProductList-TableBody"/>
              <w:jc w:val="center"/>
            </w:pPr>
          </w:p>
        </w:tc>
      </w:tr>
    </w:tbl>
    <w:p w:rsidR="00B40DCA" w:rsidRDefault="00912203">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2HeadingNoBorder"/>
        <w:outlineLvl w:val="2"/>
      </w:pPr>
      <w:bookmarkStart w:id="332" w:name="_Sec1287"/>
      <w:r>
        <w:t>Visual Studio met GitHub Enterprise</w:t>
      </w:r>
      <w:bookmarkEnd w:id="332"/>
      <w:r>
        <w:fldChar w:fldCharType="begin"/>
      </w:r>
      <w:r>
        <w:instrText xml:space="preserve"> TC "</w:instrText>
      </w:r>
      <w:bookmarkStart w:id="333" w:name="_Toc7426032"/>
      <w:r>
        <w:instrText>Visual Studio met GitHub Enterprise</w:instrText>
      </w:r>
      <w:bookmarkEnd w:id="333"/>
      <w:r>
        <w:instrText>" \l 3</w:instrText>
      </w:r>
      <w:r>
        <w:fldChar w:fldCharType="end"/>
      </w:r>
    </w:p>
    <w:p w:rsidR="00B40DCA" w:rsidRDefault="00912203">
      <w:pPr>
        <w:pStyle w:val="ProductList-Offering1SubSection"/>
        <w:outlineLvl w:val="3"/>
      </w:pPr>
      <w:bookmarkStart w:id="334" w:name="_Sec1288"/>
      <w:r>
        <w:t>1. Beschikbaarheid programma</w:t>
      </w:r>
      <w:bookmarkEnd w:id="334"/>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B40D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40DCA" w:rsidRDefault="00912203">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0DCA" w:rsidRDefault="00912203">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B40DCA">
        <w:tc>
          <w:tcPr>
            <w:tcW w:w="4520" w:type="dxa"/>
            <w:tcBorders>
              <w:top w:val="none" w:sz="4" w:space="0" w:color="BFBFBF"/>
              <w:left w:val="none" w:sz="4" w:space="0" w:color="000000"/>
              <w:bottom w:val="dashed" w:sz="4" w:space="0" w:color="7F7F7F"/>
              <w:right w:val="none" w:sz="4" w:space="0" w:color="000000"/>
            </w:tcBorders>
          </w:tcPr>
          <w:p w:rsidR="00B40DCA" w:rsidRDefault="00912203">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520" w:type="dxa"/>
            <w:tcBorders>
              <w:top w:val="dashed" w:sz="4" w:space="0" w:color="7F7F7F"/>
              <w:left w:val="none" w:sz="4" w:space="0" w:color="000000"/>
              <w:bottom w:val="dashed" w:sz="4" w:space="0" w:color="7F7F7F"/>
              <w:right w:val="none" w:sz="4" w:space="0" w:color="000000"/>
            </w:tcBorders>
          </w:tcPr>
          <w:p w:rsidR="00B40DCA" w:rsidRDefault="00912203">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520" w:type="dxa"/>
            <w:tcBorders>
              <w:top w:val="dashed" w:sz="4" w:space="0" w:color="7F7F7F"/>
              <w:left w:val="none" w:sz="4" w:space="0" w:color="000000"/>
              <w:bottom w:val="dashed" w:sz="4" w:space="0" w:color="7F7F7F"/>
              <w:right w:val="none" w:sz="4" w:space="0" w:color="000000"/>
            </w:tcBorders>
          </w:tcPr>
          <w:p w:rsidR="00B40DCA" w:rsidRDefault="00912203">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4520" w:type="dxa"/>
            <w:tcBorders>
              <w:top w:val="dashed" w:sz="4" w:space="0" w:color="7F7F7F"/>
              <w:left w:val="none" w:sz="4" w:space="0" w:color="000000"/>
              <w:bottom w:val="single" w:sz="4" w:space="0" w:color="FFFFFF"/>
              <w:right w:val="none" w:sz="4" w:space="0" w:color="000000"/>
            </w:tcBorders>
          </w:tcPr>
          <w:p w:rsidR="00B40DCA" w:rsidRDefault="00912203">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0DCA" w:rsidRDefault="00912203">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bl>
    <w:p w:rsidR="00B40DCA" w:rsidRDefault="00912203">
      <w:pPr>
        <w:pStyle w:val="ProductList-Offering1SubSection"/>
        <w:outlineLvl w:val="3"/>
      </w:pPr>
      <w:bookmarkStart w:id="335" w:name="_Sec1289"/>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Verlengde Looptijd mogelijk: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Promoties: n.v.t.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Reductie mogelijk (SCE): n.v.t.</w:t>
            </w:r>
          </w:p>
        </w:tc>
      </w:tr>
      <w:tr w:rsidR="00B40D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912203">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4"/>
      </w:pPr>
      <w:r>
        <w:t>2.1 GitHub Enterprise</w:t>
      </w:r>
    </w:p>
    <w:p w:rsidR="00B40DCA" w:rsidRDefault="009122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5">
        <w:r>
          <w:rPr>
            <w:color w:val="00467F"/>
            <w:u w:val="single"/>
          </w:rPr>
          <w:t>Voorwaarden voor Online Diensten</w:t>
        </w:r>
      </w:hyperlink>
      <w:r>
        <w:t>.</w:t>
      </w:r>
    </w:p>
    <w:p w:rsidR="00B40DCA" w:rsidRDefault="00B40DCA">
      <w:pPr>
        <w:pStyle w:val="ProductList-Body"/>
      </w:pPr>
    </w:p>
    <w:p w:rsidR="00B40DCA" w:rsidRDefault="00912203">
      <w:pPr>
        <w:pStyle w:val="ProductList-ClauseHeading"/>
        <w:outlineLvl w:val="4"/>
      </w:pPr>
      <w:r>
        <w:t>2.2 GitHub Enterprise Training en evaluatie</w:t>
      </w:r>
    </w:p>
    <w:p w:rsidR="00B40DCA" w:rsidRDefault="00912203">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B40DCA" w:rsidRDefault="00B40DCA">
      <w:pPr>
        <w:pStyle w:val="ProductList-Body"/>
      </w:pPr>
    </w:p>
    <w:p w:rsidR="00B40DCA" w:rsidRDefault="00912203">
      <w:pPr>
        <w:pStyle w:val="ProductList-ClauseHeading"/>
        <w:outlineLvl w:val="4"/>
      </w:pPr>
      <w:r>
        <w:t>2.3 Licentievoorwaarden voor Visual Studio</w:t>
      </w:r>
    </w:p>
    <w:p w:rsidR="00B40DCA" w:rsidRDefault="00912203">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rsidR="00B40DCA" w:rsidRDefault="00B40DCA">
      <w:pPr>
        <w:pStyle w:val="ProductList-Body"/>
      </w:pPr>
    </w:p>
    <w:p w:rsidR="00B40DCA" w:rsidRDefault="00912203">
      <w:pPr>
        <w:pStyle w:val="ProductList-ClauseHeading"/>
        <w:outlineLvl w:val="4"/>
      </w:pPr>
      <w:r>
        <w:t>2.4 GitHub Enterprise voor Visual Studio-licenties</w:t>
      </w:r>
    </w:p>
    <w:p w:rsidR="00B40DCA" w:rsidRDefault="00912203">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rsidR="00B40DCA" w:rsidRDefault="00B40DCA">
      <w:pPr>
        <w:pStyle w:val="ProductList-Body"/>
      </w:pPr>
    </w:p>
    <w:p w:rsidR="00B40DCA" w:rsidRDefault="00912203">
      <w:pPr>
        <w:pStyle w:val="ProductList-ClauseHeading"/>
        <w:outlineLvl w:val="4"/>
      </w:pPr>
      <w:r>
        <w:t>2.5 Opwaarderingslicenties</w:t>
      </w:r>
    </w:p>
    <w:p w:rsidR="00B40DCA" w:rsidRDefault="00912203">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B40DCA">
      <w:pPr>
        <w:sectPr w:rsidR="00B40DCA">
          <w:headerReference w:type="default" r:id="rId146"/>
          <w:footerReference w:type="default" r:id="rId147"/>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336" w:name="_Sec549"/>
      <w:bookmarkEnd w:id="206"/>
      <w:r>
        <w:t>Woordenlijst</w:t>
      </w:r>
      <w:r>
        <w:fldChar w:fldCharType="begin"/>
      </w:r>
      <w:r>
        <w:instrText xml:space="preserve"> TC "</w:instrText>
      </w:r>
      <w:bookmarkStart w:id="337" w:name="_Toc7426033"/>
      <w:r>
        <w:instrText>Woordenlijst</w:instrText>
      </w:r>
      <w:bookmarkEnd w:id="337"/>
      <w:r>
        <w:instrText>" \l 1</w:instrText>
      </w:r>
      <w:r>
        <w:fldChar w:fldCharType="end"/>
      </w:r>
    </w:p>
    <w:p w:rsidR="00B40DCA" w:rsidRDefault="00912203">
      <w:pPr>
        <w:pStyle w:val="ProductList-Offering1Heading"/>
        <w:outlineLvl w:val="1"/>
      </w:pPr>
      <w:bookmarkStart w:id="338" w:name="_Sec550"/>
      <w:r>
        <w:t>Kenmerken</w:t>
      </w:r>
      <w:bookmarkEnd w:id="338"/>
      <w:r>
        <w:fldChar w:fldCharType="begin"/>
      </w:r>
      <w:r>
        <w:instrText xml:space="preserve"> TC "</w:instrText>
      </w:r>
      <w:bookmarkStart w:id="339" w:name="_Toc7426034"/>
      <w:r>
        <w:instrText>Kenmerken</w:instrText>
      </w:r>
      <w:bookmarkEnd w:id="339"/>
      <w:r>
        <w:instrText>" \l 2</w:instrText>
      </w:r>
      <w:r>
        <w:fldChar w:fldCharType="end"/>
      </w:r>
    </w:p>
    <w:p w:rsidR="00B40DCA" w:rsidRDefault="00912203">
      <w:pPr>
        <w:pStyle w:val="ProductList-BodySpaced"/>
      </w:pPr>
      <w:r>
        <w:t>Kenmerken worden vermeld in de tabellen in elke Productvermelding, en geven aan welke rechten of voorwaarden van toepassing zijn op de Producten.</w:t>
      </w:r>
    </w:p>
    <w:p w:rsidR="00B40DCA" w:rsidRDefault="00B40DCA">
      <w:pPr>
        <w:pStyle w:val="ProductList-BodySpaced"/>
      </w:pPr>
    </w:p>
    <w:p w:rsidR="00B40DCA" w:rsidRDefault="00912203">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B40DCA" w:rsidRDefault="00912203">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B40DCA" w:rsidRDefault="00912203">
      <w:pPr>
        <w:pStyle w:val="ProductList-BodySpaced"/>
      </w:pPr>
      <w:r>
        <w:rPr>
          <w:b/>
          <w:color w:val="00188F"/>
        </w:rPr>
        <w:t>Vereisten voor clienttoegang</w:t>
      </w:r>
      <w:r>
        <w:t>: geeft aan of CAL's vereist zijn voor toegang tot een Serverproduct door gebruikers en apparaten.</w:t>
      </w:r>
    </w:p>
    <w:p w:rsidR="00B40DCA" w:rsidRDefault="00912203">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B40DCA" w:rsidRDefault="00912203">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B40DCA" w:rsidRDefault="00912203">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B40DCA" w:rsidRDefault="00912203">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B40DCA" w:rsidRDefault="00912203">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B40DCA" w:rsidRDefault="00912203">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B40DCA" w:rsidRDefault="00912203">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B40DCA" w:rsidRDefault="00912203">
      <w:pPr>
        <w:pStyle w:val="ProductList-BodySpaced"/>
      </w:pPr>
      <w:r>
        <w:rPr>
          <w:b/>
          <w:color w:val="00188F"/>
        </w:rPr>
        <w:t>Licentievoorwaarden</w:t>
      </w:r>
      <w:r>
        <w:t>: voorwaarden voor de implementatie en het gebruik van een Product.</w:t>
      </w:r>
    </w:p>
    <w:p w:rsidR="00B40DCA" w:rsidRDefault="00912203">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B40DCA" w:rsidRDefault="00912203">
      <w:pPr>
        <w:pStyle w:val="ProductList-BodySpaced"/>
      </w:pPr>
      <w:r>
        <w:rPr>
          <w:b/>
          <w:color w:val="00188F"/>
        </w:rPr>
        <w:t>Vereiste</w:t>
      </w:r>
      <w:r>
        <w:t>: geeft aan dat aan bepaalde aanvullende voorwaarden moet worden voldaan om Licenties voor het Product te kopen.</w:t>
      </w:r>
    </w:p>
    <w:p w:rsidR="00B40DCA" w:rsidRDefault="00912203">
      <w:pPr>
        <w:pStyle w:val="ProductList-BodySpaced"/>
      </w:pPr>
      <w:r>
        <w:rPr>
          <w:b/>
          <w:color w:val="00188F"/>
        </w:rPr>
        <w:t>Vereiste (SA)</w:t>
      </w:r>
      <w:r>
        <w:t>:geeft aan dat aan bepaalde aanvullende voorwaarden moet worden voldaan om SA-dekking voor het Product te kopen.</w:t>
      </w:r>
    </w:p>
    <w:p w:rsidR="00B40DCA" w:rsidRDefault="00912203">
      <w:pPr>
        <w:pStyle w:val="ProductList-BodySpaced"/>
      </w:pPr>
      <w:r>
        <w:rPr>
          <w:b/>
          <w:color w:val="00188F"/>
        </w:rPr>
        <w:t>Eerdere versie</w:t>
      </w:r>
      <w:r>
        <w:t>: eerdere versies van Producten en de Datum Beschikbaar ervan.</w:t>
      </w:r>
    </w:p>
    <w:p w:rsidR="00B40DCA" w:rsidRDefault="00912203">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B40DCA" w:rsidRDefault="00912203">
      <w:pPr>
        <w:pStyle w:val="ProductList-BodySpaced"/>
      </w:pPr>
      <w:r>
        <w:rPr>
          <w:b/>
          <w:color w:val="00188F"/>
        </w:rPr>
        <w:t>Online Subscription Program (OSP)</w:t>
      </w:r>
      <w:r>
        <w:t>: het Product is beschikbaar in een Online Subscription-programma.</w:t>
      </w:r>
    </w:p>
    <w:p w:rsidR="00B40DCA" w:rsidRDefault="00912203">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B40DCA" w:rsidRDefault="00912203">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B40DCA" w:rsidRDefault="00912203">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B40DCA" w:rsidRDefault="00912203">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B40DCA" w:rsidRDefault="00912203">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B40DCA" w:rsidRDefault="00912203">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B40DCA" w:rsidRDefault="00912203">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B40DCA" w:rsidRDefault="00912203">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B40DCA" w:rsidRDefault="00912203">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B40DCA" w:rsidRDefault="00912203">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B40DCA" w:rsidRDefault="00912203">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B40DCA" w:rsidRDefault="00912203">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B40DCA" w:rsidRDefault="00912203">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B40DCA" w:rsidRDefault="00912203">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B40DCA" w:rsidRDefault="00B40DCA">
      <w:pPr>
        <w:pStyle w:val="ProductList-BodySpaced"/>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Spaced"/>
      </w:pPr>
    </w:p>
    <w:p w:rsidR="00B40DCA" w:rsidRDefault="00912203">
      <w:pPr>
        <w:pStyle w:val="ProductList-Offering1Heading"/>
        <w:outlineLvl w:val="1"/>
      </w:pPr>
      <w:bookmarkStart w:id="340" w:name="_Sec551"/>
      <w:r>
        <w:t>Celwaarden</w:t>
      </w:r>
      <w:bookmarkEnd w:id="340"/>
      <w:r>
        <w:fldChar w:fldCharType="begin"/>
      </w:r>
      <w:r>
        <w:instrText xml:space="preserve"> TC "</w:instrText>
      </w:r>
      <w:bookmarkStart w:id="341" w:name="_Toc7426035"/>
      <w:r>
        <w:instrText>Celwaarden</w:instrText>
      </w:r>
      <w:bookmarkEnd w:id="341"/>
      <w:r>
        <w:instrText>" \l 2</w:instrText>
      </w:r>
      <w:r>
        <w:fldChar w:fldCharType="end"/>
      </w:r>
    </w:p>
    <w:p w:rsidR="00B40DCA" w:rsidRDefault="00912203">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B40DCA" w:rsidRDefault="00B40DCA">
      <w:pPr>
        <w:pStyle w:val="ProductList-BodySpaced"/>
      </w:pPr>
    </w:p>
    <w:p w:rsidR="00B40DCA" w:rsidRDefault="00912203">
      <w:pPr>
        <w:pStyle w:val="ProductList-BodySpaced"/>
      </w:pPr>
      <w:r>
        <w:rPr>
          <w:b/>
          <w:color w:val="00188F"/>
        </w:rPr>
        <w:t xml:space="preserve">A </w:t>
      </w:r>
      <w:r>
        <w:t xml:space="preserve">= </w:t>
      </w:r>
      <w:r>
        <w:rPr>
          <w:color w:val="00188F"/>
        </w:rPr>
        <w:t>Additioneel Product</w:t>
      </w:r>
      <w:r>
        <w:t>: het Product wordt aangeboden als Additioneel Product.</w:t>
      </w:r>
    </w:p>
    <w:p w:rsidR="00B40DCA" w:rsidRDefault="00912203">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B40DCA" w:rsidRDefault="00912203">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rsidR="00B40DCA" w:rsidRDefault="00912203">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rsidR="00B40DCA" w:rsidRDefault="00912203">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B40DCA" w:rsidRDefault="00912203">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B40DCA" w:rsidRDefault="00912203">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B40DCA" w:rsidRDefault="00912203">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B40DCA" w:rsidRDefault="00912203">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B40DCA" w:rsidRDefault="00912203">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B40DCA" w:rsidRDefault="00912203">
      <w:pPr>
        <w:pStyle w:val="ProductList-BodySpaced"/>
      </w:pPr>
      <w:r>
        <w:rPr>
          <w:b/>
          <w:color w:val="00188F"/>
        </w:rPr>
        <w:t>OW</w:t>
      </w:r>
      <w:r>
        <w:t xml:space="preserve"> = </w:t>
      </w:r>
      <w:r>
        <w:rPr>
          <w:color w:val="00188F"/>
        </w:rPr>
        <w:t>Organisatieomvattend</w:t>
      </w:r>
      <w:r>
        <w:t>: Beschikbaar op grond van de bedrijfsomvattende optie.</w:t>
      </w:r>
    </w:p>
    <w:p w:rsidR="00B40DCA" w:rsidRDefault="00912203">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B40DCA" w:rsidRDefault="00912203">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B40DCA" w:rsidRDefault="00912203">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B40DCA" w:rsidRDefault="00912203">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B40DCA" w:rsidRDefault="00912203">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B40DCA" w:rsidRDefault="00912203">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B40DCA" w:rsidRDefault="00B40DCA">
      <w:pPr>
        <w:pStyle w:val="ProductList-BodySpaced"/>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Spaced"/>
      </w:pPr>
    </w:p>
    <w:p w:rsidR="00B40DCA" w:rsidRDefault="00912203">
      <w:pPr>
        <w:pStyle w:val="ProductList-Offering1Heading"/>
        <w:outlineLvl w:val="1"/>
      </w:pPr>
      <w:bookmarkStart w:id="342" w:name="_Sec552"/>
      <w:r>
        <w:t>Kolomkoppen</w:t>
      </w:r>
      <w:bookmarkEnd w:id="342"/>
      <w:r>
        <w:fldChar w:fldCharType="begin"/>
      </w:r>
      <w:r>
        <w:instrText xml:space="preserve"> TC "</w:instrText>
      </w:r>
      <w:bookmarkStart w:id="343" w:name="_Toc7426036"/>
      <w:r>
        <w:instrText>Kolomkoppen</w:instrText>
      </w:r>
      <w:bookmarkEnd w:id="343"/>
      <w:r>
        <w:instrText>" \l 2</w:instrText>
      </w:r>
      <w:r>
        <w:fldChar w:fldCharType="end"/>
      </w:r>
    </w:p>
    <w:p w:rsidR="00B40DCA" w:rsidRDefault="00912203">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B40DCA" w:rsidRDefault="00B40DCA">
      <w:pPr>
        <w:pStyle w:val="ProductList-BodySpaced"/>
      </w:pPr>
    </w:p>
    <w:p w:rsidR="00B40DCA" w:rsidRDefault="00912203">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B40DCA" w:rsidRDefault="00912203">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B40DCA" w:rsidRDefault="00912203">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B40DCA" w:rsidRDefault="00912203">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B40DCA" w:rsidRDefault="00912203">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B40DCA" w:rsidRDefault="00912203">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B40DCA" w:rsidRDefault="00912203">
      <w:pPr>
        <w:pStyle w:val="ProductList-BodySpaced"/>
      </w:pPr>
      <w:r>
        <w:rPr>
          <w:b/>
          <w:color w:val="00188F"/>
        </w:rPr>
        <w:t>MPSA</w:t>
      </w:r>
      <w:r>
        <w:t xml:space="preserve"> = </w:t>
      </w:r>
      <w:r>
        <w:rPr>
          <w:color w:val="00188F"/>
        </w:rPr>
        <w:t>Microsoft Products and Services Agreement</w:t>
      </w:r>
      <w:r>
        <w:t>.</w:t>
      </w:r>
    </w:p>
    <w:p w:rsidR="00B40DCA" w:rsidRDefault="00912203">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B40DCA" w:rsidRDefault="00912203">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B40DCA" w:rsidRDefault="00912203">
      <w:pPr>
        <w:pStyle w:val="ProductList-BodySpaced"/>
      </w:pPr>
      <w:r>
        <w:rPr>
          <w:b/>
          <w:color w:val="00188F"/>
        </w:rPr>
        <w:t>OVS-ES</w:t>
      </w:r>
      <w:r>
        <w:t xml:space="preserve"> = </w:t>
      </w:r>
      <w:r>
        <w:rPr>
          <w:color w:val="00188F"/>
        </w:rPr>
        <w:t>Open Value Subscription – Education Solutions</w:t>
      </w:r>
      <w:r>
        <w:t>.</w:t>
      </w:r>
    </w:p>
    <w:p w:rsidR="00B40DCA" w:rsidRDefault="00912203">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B40DCA" w:rsidRDefault="00912203">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B40DCA" w:rsidRDefault="00912203">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B40DCA" w:rsidRDefault="00B40DCA">
      <w:pPr>
        <w:pStyle w:val="ProductList-BodySpaced"/>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Spaced"/>
      </w:pPr>
    </w:p>
    <w:p w:rsidR="00B40DCA" w:rsidRDefault="00912203">
      <w:pPr>
        <w:pStyle w:val="ProductList-Offering1Heading"/>
        <w:outlineLvl w:val="1"/>
      </w:pPr>
      <w:bookmarkStart w:id="344" w:name="_Sec553"/>
      <w:r>
        <w:t>Definities</w:t>
      </w:r>
      <w:bookmarkEnd w:id="344"/>
      <w:r>
        <w:fldChar w:fldCharType="begin"/>
      </w:r>
      <w:r>
        <w:instrText xml:space="preserve"> TC "</w:instrText>
      </w:r>
      <w:bookmarkStart w:id="345" w:name="_Toc7426037"/>
      <w:r>
        <w:instrText>Definities</w:instrText>
      </w:r>
      <w:bookmarkEnd w:id="345"/>
      <w:r>
        <w:instrText>" \l 2</w:instrText>
      </w:r>
      <w:r>
        <w:fldChar w:fldCharType="end"/>
      </w:r>
    </w:p>
    <w:p w:rsidR="00B40DCA" w:rsidRDefault="00912203">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B40DCA" w:rsidRDefault="00912203">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B40DCA" w:rsidRDefault="00912203">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B40DCA" w:rsidRDefault="00912203">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B40DCA" w:rsidRDefault="00912203">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B40DCA" w:rsidRDefault="00912203">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B40DCA" w:rsidRDefault="00912203">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B40DCA" w:rsidRDefault="00912203">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B40DCA" w:rsidRDefault="00912203">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40DCA" w:rsidRDefault="00912203">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912203">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40DCA" w:rsidRDefault="00912203">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rsidR="00B40DCA" w:rsidRDefault="00912203">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B40DCA" w:rsidRDefault="00912203">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B40DCA" w:rsidRDefault="00912203">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rsidR="00B40DCA" w:rsidRDefault="00912203">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B40DCA" w:rsidRDefault="00912203">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B40DCA" w:rsidRDefault="00912203">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B40DCA" w:rsidRDefault="00912203">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B40DCA" w:rsidRDefault="00912203">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B40DCA" w:rsidRDefault="00912203">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B40DCA" w:rsidRDefault="00912203">
      <w:pPr>
        <w:pStyle w:val="ProductList-BodySpaced"/>
      </w:pPr>
      <w:r>
        <w:rPr>
          <w:b/>
          <w:color w:val="00188F"/>
        </w:rPr>
        <w:t xml:space="preserve">Licentie </w:t>
      </w:r>
      <w:r>
        <w:t>betekent het recht om een Product te downloaden, installeren, openen en gebruiken.</w:t>
      </w:r>
    </w:p>
    <w:p w:rsidR="00B40DCA" w:rsidRDefault="00912203">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B40DCA" w:rsidRDefault="00912203">
      <w:pPr>
        <w:pStyle w:val="ProductList-BodySpaced"/>
      </w:pPr>
      <w:r>
        <w:rPr>
          <w:b/>
          <w:color w:val="00188F"/>
        </w:rPr>
        <w:t xml:space="preserve">License Mobility door middel van Software Assurance-partner </w:t>
      </w:r>
      <w:r>
        <w:t xml:space="preserve">is een entiteit die wordt vermeld op </w:t>
      </w:r>
      <w:hyperlink r:id="rId148">
        <w:r>
          <w:rPr>
            <w:color w:val="00467F"/>
            <w:u w:val="single"/>
          </w:rPr>
          <w:t>http://www.microsoft.com/licensing/software-assurance/license-mobility.aspx</w:t>
        </w:r>
      </w:hyperlink>
      <w:r>
        <w:t xml:space="preserve"> en die door Microsoft is geautoriseerd voor hosting van software van klanten op gedeelde servers. </w:t>
      </w:r>
    </w:p>
    <w:p w:rsidR="00B40DCA" w:rsidRDefault="00912203">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B40DCA" w:rsidRDefault="00912203">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B40DCA" w:rsidRDefault="00912203">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B40DCA" w:rsidRDefault="00912203">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B40DCA" w:rsidRDefault="00912203">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B40DCA" w:rsidRDefault="00912203">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B40DCA" w:rsidRDefault="00912203">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B40DCA" w:rsidRDefault="00912203">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B40DCA" w:rsidRDefault="00912203">
      <w:pPr>
        <w:pStyle w:val="ProductList-BodySpaced"/>
      </w:pPr>
      <w:r>
        <w:rPr>
          <w:b/>
          <w:color w:val="00188F"/>
        </w:rPr>
        <w:t xml:space="preserve">Fysieke processor </w:t>
      </w:r>
      <w:r>
        <w:t>betekent een processor in een fysiek hardwaresysteem.</w:t>
      </w:r>
    </w:p>
    <w:p w:rsidR="00B40DCA" w:rsidRDefault="00912203">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B40DCA" w:rsidRDefault="00912203">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B40DCA" w:rsidRDefault="00912203">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B40DCA" w:rsidRDefault="00912203">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B40DCA" w:rsidRDefault="00912203">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B40DCA" w:rsidRDefault="00912203">
      <w:pPr>
        <w:pStyle w:val="ProductList-BodySpaced"/>
      </w:pPr>
      <w:r>
        <w:rPr>
          <w:b/>
          <w:color w:val="00188F"/>
        </w:rPr>
        <w:t>Server</w:t>
      </w:r>
      <w:r>
        <w:t xml:space="preserve"> betekent een fysiek hardwaresysteem waarmee serversoftware kan worden uitgevoerd.</w:t>
      </w:r>
    </w:p>
    <w:p w:rsidR="00B40DCA" w:rsidRDefault="00912203">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B40DCA" w:rsidRDefault="00912203">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B40DCA" w:rsidRDefault="00912203">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B40DCA" w:rsidRDefault="00912203">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B40DCA" w:rsidRDefault="00912203">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B40DCA" w:rsidRDefault="00912203">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B40DCA" w:rsidRDefault="00912203">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B40DCA" w:rsidRDefault="00912203">
      <w:pPr>
        <w:pStyle w:val="ProductList-BodySpaced"/>
      </w:pPr>
      <w:r>
        <w:t>Software in Internetoplossingen wordt gebruikt voor het uitvoeren van:</w:t>
      </w:r>
    </w:p>
    <w:p w:rsidR="00B40DCA" w:rsidRDefault="00912203" w:rsidP="00912203">
      <w:pPr>
        <w:pStyle w:val="ProductList-Bullet"/>
        <w:numPr>
          <w:ilvl w:val="0"/>
          <w:numId w:val="45"/>
        </w:numPr>
      </w:pPr>
      <w:r>
        <w:t>webserversoftware (bijvoorbeeld Microsoft Internet Information Services) en beheer- of beveiligingsagents (bijvoorbeeld de System Center Operations Manager-agent);</w:t>
      </w:r>
    </w:p>
    <w:p w:rsidR="00B40DCA" w:rsidRDefault="00912203" w:rsidP="00912203">
      <w:pPr>
        <w:pStyle w:val="ProductList-Bullet"/>
        <w:numPr>
          <w:ilvl w:val="0"/>
          <w:numId w:val="45"/>
        </w:numPr>
      </w:pPr>
      <w:r>
        <w:t>database-enginesoftware (bijvoorbeeld Microsoft SQL Server), uitsluitend ter ondersteuning van Internetoplossingen; of</w:t>
      </w:r>
    </w:p>
    <w:p w:rsidR="00B40DCA" w:rsidRDefault="00912203" w:rsidP="00912203">
      <w:pPr>
        <w:pStyle w:val="ProductList-Bullet"/>
        <w:numPr>
          <w:ilvl w:val="0"/>
          <w:numId w:val="45"/>
        </w:numPr>
      </w:pPr>
      <w:r>
        <w:t>de DNS-service (Domain Name System) voor internet-naamomzetting voor IP-adressen, zolang dat niet de enige functie van die instance van de software is.</w:t>
      </w:r>
    </w:p>
    <w:p w:rsidR="00B40DCA" w:rsidRDefault="00912203">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B40DCA" w:rsidRDefault="00912203">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B40DCA" w:rsidRDefault="00912203">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B40DCA" w:rsidRDefault="00B40DCA">
      <w:pPr>
        <w:pStyle w:val="ProductList-BodySpaced"/>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Spaced"/>
      </w:pPr>
    </w:p>
    <w:p w:rsidR="00B40DCA" w:rsidRDefault="00B40DCA">
      <w:pPr>
        <w:sectPr w:rsidR="00B40DCA">
          <w:headerReference w:type="default" r:id="rId149"/>
          <w:footerReference w:type="default" r:id="rId150"/>
          <w:type w:val="continuous"/>
          <w:pgSz w:w="12240" w:h="15840" w:code="1"/>
          <w:pgMar w:top="1170" w:right="720" w:bottom="720" w:left="720" w:header="432" w:footer="288" w:gutter="0"/>
          <w:cols w:space="360"/>
        </w:sectPr>
      </w:pPr>
    </w:p>
    <w:p w:rsidR="00B40DCA" w:rsidRDefault="00912203">
      <w:pPr>
        <w:pStyle w:val="ProductList-SectionHeading"/>
        <w:pageBreakBefore/>
        <w:outlineLvl w:val="0"/>
      </w:pPr>
      <w:bookmarkStart w:id="346" w:name="_Sec591"/>
      <w:bookmarkEnd w:id="336"/>
      <w:r>
        <w:t>Bijlage A – CAL-/ML-equivalente licenties</w:t>
      </w:r>
      <w:r>
        <w:fldChar w:fldCharType="begin"/>
      </w:r>
      <w:r>
        <w:instrText xml:space="preserve"> TC "</w:instrText>
      </w:r>
      <w:bookmarkStart w:id="347" w:name="_Toc7426038"/>
      <w:r>
        <w:instrText>Bijlage A – CAL-/ML-equivalente licenties</w:instrText>
      </w:r>
      <w:bookmarkEnd w:id="347"/>
      <w:r>
        <w:instrText>" \l 1</w:instrText>
      </w:r>
      <w:r>
        <w:fldChar w:fldCharType="end"/>
      </w:r>
    </w:p>
    <w:p w:rsidR="00B40DCA" w:rsidRDefault="00912203">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B40DCA" w:rsidRDefault="00B40DCA">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B40DC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40DCA" w:rsidRDefault="00B40D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40DCA" w:rsidRDefault="00912203">
            <w:pPr>
              <w:pStyle w:val="ProductList-TableBody"/>
              <w:jc w:val="center"/>
            </w:pPr>
            <w:r>
              <w:rPr>
                <w:color w:val="FFFFFF"/>
              </w:rPr>
              <w:t>Dynamics 365 Enterprise</w:t>
            </w:r>
          </w:p>
        </w:tc>
      </w:tr>
      <w:tr w:rsidR="00B40DCA">
        <w:tc>
          <w:tcPr>
            <w:tcW w:w="240" w:type="dxa"/>
            <w:tcBorders>
              <w:top w:val="none" w:sz="4" w:space="0" w:color="BFBFBF"/>
              <w:left w:val="none" w:sz="24" w:space="0" w:color="808080"/>
              <w:bottom w:val="single" w:sz="4" w:space="0" w:color="FFFFFF"/>
              <w:right w:val="single" w:sz="6" w:space="0" w:color="FFFFFF"/>
            </w:tcBorders>
          </w:tcPr>
          <w:p w:rsidR="00B40DCA" w:rsidRDefault="00912203">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0DCA" w:rsidRDefault="00912203">
            <w:pPr>
              <w:pStyle w:val="ProductList-TableBody"/>
              <w:jc w:val="center"/>
            </w:pPr>
            <w:r>
              <w:rPr>
                <w:color w:val="FFFFFF"/>
              </w:rPr>
              <w:t>Plan</w:t>
            </w: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3">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793">
              <w:r w:rsidR="0091220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3">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793">
              <w:r w:rsidR="0091220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8">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798">
              <w:r w:rsidR="0091220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798">
              <w:r w:rsidR="0091220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9">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9">
              <w:r w:rsidR="00912203">
                <w:rPr>
                  <w:color w:val="00467F"/>
                  <w:u w:val="single"/>
                </w:rPr>
                <w:t>Aanvullend</w:t>
              </w:r>
            </w:hyperlink>
            <w:r w:rsidR="0091220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799">
              <w:r w:rsidR="00912203">
                <w:rPr>
                  <w:color w:val="00467F"/>
                  <w:u w:val="single"/>
                </w:rPr>
                <w:t>Aanvullend</w:t>
              </w:r>
            </w:hyperlink>
            <w:r w:rsidR="0091220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800">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800">
              <w:r w:rsidR="00912203">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807">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807">
              <w:r w:rsidR="00912203">
                <w:rPr>
                  <w:color w:val="00467F"/>
                  <w:u w:val="single"/>
                </w:rPr>
                <w:t>Aanvullend</w:t>
              </w:r>
            </w:hyperlink>
            <w:r w:rsidR="0091220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807">
              <w:r w:rsidR="00912203">
                <w:rPr>
                  <w:color w:val="00467F"/>
                  <w:u w:val="single"/>
                </w:rPr>
                <w:t>Aanvullend</w:t>
              </w:r>
            </w:hyperlink>
            <w:r w:rsidR="0091220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single" w:sz="4" w:space="0" w:color="FFFFFF"/>
              <w:right w:val="single" w:sz="6" w:space="0" w:color="FFFFFF"/>
            </w:tcBorders>
          </w:tcPr>
          <w:p w:rsidR="00B40DCA" w:rsidRDefault="0091220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807">
              <w:r w:rsidR="0091220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807">
              <w:r w:rsidR="00912203">
                <w:rPr>
                  <w:color w:val="00467F"/>
                  <w:u w:val="single"/>
                </w:rPr>
                <w:t>Aanvullend</w:t>
              </w:r>
            </w:hyperlink>
            <w:r w:rsidR="0091220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tcBorders>
              <w:top w:val="dashed" w:sz="4" w:space="0" w:color="BFBFBF"/>
              <w:left w:val="none" w:sz="24" w:space="0" w:color="808080"/>
              <w:bottom w:val="single" w:sz="4" w:space="0" w:color="FFFFFF"/>
              <w:right w:val="single" w:sz="6" w:space="0" w:color="FFFFFF"/>
            </w:tcBorders>
          </w:tcPr>
          <w:p w:rsidR="00B40DCA" w:rsidRDefault="001820CA">
            <w:pPr>
              <w:pStyle w:val="ProductList-TableBody"/>
            </w:pPr>
            <w:hyperlink w:anchor="_Sec807">
              <w:r w:rsidR="00912203">
                <w:rPr>
                  <w:color w:val="00467F"/>
                  <w:u w:val="single"/>
                </w:rPr>
                <w:t>Aanvullend</w:t>
              </w:r>
            </w:hyperlink>
            <w:r w:rsidR="0091220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none" w:sz="24" w:space="0" w:color="808080"/>
              <w:right w:val="single" w:sz="6" w:space="0" w:color="FFFFFF"/>
            </w:tcBorders>
          </w:tcPr>
          <w:p w:rsidR="00B40DCA" w:rsidRDefault="0091220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none" w:sz="24" w:space="0" w:color="808080"/>
              <w:left w:val="none" w:sz="24" w:space="0" w:color="808080"/>
              <w:bottom w:val="single" w:sz="4" w:space="0" w:color="FFFFFF"/>
              <w:right w:val="single" w:sz="6" w:space="0" w:color="FFFFFF"/>
            </w:tcBorders>
          </w:tcPr>
          <w:p w:rsidR="00B40DCA" w:rsidRDefault="001820CA">
            <w:pPr>
              <w:pStyle w:val="ProductList-TableBody"/>
            </w:pPr>
            <w:hyperlink w:anchor="_Sec801">
              <w:r w:rsidR="00912203">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5"/>
            <w:tcBorders>
              <w:top w:val="single" w:sz="4" w:space="0" w:color="FFFFFF"/>
              <w:left w:val="single" w:sz="6" w:space="0" w:color="FFFFFF"/>
              <w:bottom w:val="none" w:sz="24" w:space="0" w:color="808080"/>
              <w:right w:val="single" w:sz="6" w:space="0" w:color="FFFFFF"/>
            </w:tcBorders>
          </w:tcPr>
          <w:p w:rsidR="00B40DCA" w:rsidRDefault="0091220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40DCA" w:rsidRDefault="00B40DCA">
            <w:pPr>
              <w:pStyle w:val="ProductList-TableBody"/>
            </w:pPr>
          </w:p>
        </w:tc>
      </w:tr>
      <w:tr w:rsidR="00B40DCA">
        <w:tc>
          <w:tcPr>
            <w:tcW w:w="240" w:type="dxa"/>
            <w:tcBorders>
              <w:top w:val="none" w:sz="24" w:space="0" w:color="808080"/>
              <w:left w:val="none" w:sz="24" w:space="0" w:color="808080"/>
              <w:bottom w:val="none" w:sz="4" w:space="0" w:color="6E6E6E"/>
              <w:right w:val="single" w:sz="6" w:space="0" w:color="FFFFFF"/>
            </w:tcBorders>
          </w:tcPr>
          <w:p w:rsidR="00B40DCA" w:rsidRDefault="001820CA">
            <w:pPr>
              <w:pStyle w:val="ProductList-TableBody"/>
            </w:pPr>
            <w:hyperlink w:anchor="_Sec802">
              <w:r w:rsidR="00912203">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40DCA" w:rsidRDefault="0091220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40DCA" w:rsidRDefault="00B40DCA">
            <w:pPr>
              <w:pStyle w:val="ProductList-TableBody"/>
              <w:jc w:val="center"/>
            </w:pPr>
          </w:p>
        </w:tc>
      </w:tr>
      <w:tr w:rsidR="00B40DCA">
        <w:tc>
          <w:tcPr>
            <w:tcW w:w="240" w:type="dxa"/>
            <w:tcBorders>
              <w:top w:val="none" w:sz="4" w:space="0" w:color="6E6E6E"/>
              <w:left w:val="none" w:sz="24" w:space="0" w:color="808080"/>
              <w:bottom w:val="none" w:sz="4" w:space="0" w:color="6E6E6E"/>
              <w:right w:val="single" w:sz="6" w:space="0" w:color="FFFFFF"/>
            </w:tcBorders>
          </w:tcPr>
          <w:p w:rsidR="00B40DCA" w:rsidRDefault="001820CA">
            <w:pPr>
              <w:pStyle w:val="ProductList-TableBody"/>
            </w:pPr>
            <w:hyperlink w:anchor="_Sec802">
              <w:r w:rsidR="00912203">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r>
      <w:tr w:rsidR="00B40DCA">
        <w:tc>
          <w:tcPr>
            <w:tcW w:w="240" w:type="dxa"/>
            <w:gridSpan w:val="14"/>
            <w:tcBorders>
              <w:top w:val="none" w:sz="4" w:space="0" w:color="6E6E6E"/>
              <w:left w:val="single" w:sz="6" w:space="0" w:color="FFFFFF"/>
              <w:bottom w:val="none" w:sz="4" w:space="0" w:color="BFBFBF"/>
              <w:right w:val="single" w:sz="6" w:space="0" w:color="FFFFFF"/>
            </w:tcBorders>
          </w:tcPr>
          <w:p w:rsidR="00B40DCA" w:rsidRDefault="0091220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40DCA" w:rsidRDefault="00B40DCA">
            <w:pPr>
              <w:pStyle w:val="ProductList-TableBody"/>
              <w:jc w:val="center"/>
            </w:pPr>
          </w:p>
        </w:tc>
      </w:tr>
      <w:tr w:rsidR="00B40DCA">
        <w:tc>
          <w:tcPr>
            <w:tcW w:w="240" w:type="dxa"/>
            <w:tcBorders>
              <w:top w:val="none" w:sz="4" w:space="0" w:color="BFBFBF"/>
              <w:left w:val="none" w:sz="24" w:space="0" w:color="808080"/>
              <w:bottom w:val="dashed" w:sz="4" w:space="0" w:color="BFBFBF"/>
              <w:right w:val="single" w:sz="6" w:space="0" w:color="FFFFFF"/>
            </w:tcBorders>
          </w:tcPr>
          <w:p w:rsidR="00B40DCA" w:rsidRDefault="001820CA">
            <w:pPr>
              <w:pStyle w:val="ProductList-TableBody"/>
            </w:pPr>
            <w:hyperlink w:anchor="_Sec790">
              <w:r w:rsidR="00912203">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r>
      <w:tr w:rsidR="00B40DCA">
        <w:tc>
          <w:tcPr>
            <w:tcW w:w="240" w:type="dxa"/>
            <w:tcBorders>
              <w:top w:val="dashed" w:sz="4" w:space="0" w:color="BFBFBF"/>
              <w:left w:val="none" w:sz="24" w:space="0" w:color="808080"/>
              <w:bottom w:val="none" w:sz="4" w:space="0" w:color="6E6E6E"/>
              <w:right w:val="single" w:sz="6" w:space="0" w:color="FFFFFF"/>
            </w:tcBorders>
          </w:tcPr>
          <w:p w:rsidR="00B40DCA" w:rsidRDefault="001820CA">
            <w:pPr>
              <w:pStyle w:val="ProductList-TableBody"/>
            </w:pPr>
            <w:hyperlink w:anchor="_Sec790">
              <w:r w:rsidR="00912203">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r>
      <w:tr w:rsidR="00B40DCA">
        <w:tc>
          <w:tcPr>
            <w:tcW w:w="240" w:type="dxa"/>
            <w:gridSpan w:val="14"/>
            <w:tcBorders>
              <w:top w:val="none" w:sz="4" w:space="0" w:color="6E6E6E"/>
              <w:left w:val="single" w:sz="6" w:space="0" w:color="FFFFFF"/>
              <w:bottom w:val="none" w:sz="4" w:space="0" w:color="6E6E6E"/>
              <w:right w:val="single" w:sz="6" w:space="0" w:color="FFFFFF"/>
            </w:tcBorders>
          </w:tcPr>
          <w:p w:rsidR="00B40DCA" w:rsidRDefault="0091220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40DCA" w:rsidRDefault="00B40DCA">
            <w:pPr>
              <w:pStyle w:val="ProductList-TableBody"/>
              <w:jc w:val="center"/>
            </w:pPr>
          </w:p>
        </w:tc>
      </w:tr>
      <w:tr w:rsidR="00B40DCA">
        <w:tc>
          <w:tcPr>
            <w:tcW w:w="240" w:type="dxa"/>
            <w:tcBorders>
              <w:top w:val="none" w:sz="4" w:space="0" w:color="6E6E6E"/>
              <w:left w:val="none" w:sz="24" w:space="0" w:color="808080"/>
              <w:bottom w:val="none" w:sz="4" w:space="0" w:color="6E6E6E"/>
              <w:right w:val="single" w:sz="6" w:space="0" w:color="FFFFFF"/>
            </w:tcBorders>
          </w:tcPr>
          <w:p w:rsidR="00B40DCA" w:rsidRDefault="001820CA">
            <w:pPr>
              <w:pStyle w:val="ProductList-TableBody"/>
            </w:pPr>
            <w:hyperlink w:anchor="_Sec790">
              <w:r w:rsidR="0091220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0DCA" w:rsidRDefault="00B40DCA">
            <w:pPr>
              <w:pStyle w:val="ProductList-TableBody"/>
              <w:jc w:val="center"/>
            </w:pPr>
          </w:p>
        </w:tc>
      </w:tr>
    </w:tbl>
    <w:p w:rsidR="00B40DCA" w:rsidRDefault="00912203">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rsidR="00B40DCA" w:rsidRDefault="00912203">
      <w:pPr>
        <w:pStyle w:val="ProductList-SectionHeading"/>
        <w:pageBreakBefore/>
        <w:outlineLvl w:val="0"/>
      </w:pPr>
      <w:bookmarkStart w:id="348" w:name="_Sec564"/>
      <w:bookmarkEnd w:id="346"/>
      <w:r>
        <w:t>Bijlage B – Software Assurance</w:t>
      </w:r>
      <w:r>
        <w:fldChar w:fldCharType="begin"/>
      </w:r>
      <w:r>
        <w:instrText xml:space="preserve"> TC "</w:instrText>
      </w:r>
      <w:bookmarkStart w:id="349" w:name="_Toc7426039"/>
      <w:r>
        <w:instrText>Bijlage B – Software Assurance</w:instrText>
      </w:r>
      <w:bookmarkEnd w:id="349"/>
      <w:r>
        <w:instrText>" \l 1</w:instrText>
      </w:r>
      <w:r>
        <w:fldChar w:fldCharType="end"/>
      </w:r>
    </w:p>
    <w:p w:rsidR="00B40DCA" w:rsidRDefault="00912203">
      <w:pPr>
        <w:pStyle w:val="ProductList-Offering1Heading"/>
        <w:outlineLvl w:val="1"/>
      </w:pPr>
      <w:bookmarkStart w:id="350" w:name="_Sec573"/>
      <w:r>
        <w:t>Software Assurance aanschaffen</w:t>
      </w:r>
      <w:bookmarkEnd w:id="350"/>
      <w:r>
        <w:fldChar w:fldCharType="begin"/>
      </w:r>
      <w:r>
        <w:instrText xml:space="preserve"> TC "</w:instrText>
      </w:r>
      <w:bookmarkStart w:id="351" w:name="_Toc7426040"/>
      <w:r>
        <w:instrText>Software Assurance aanschaffen</w:instrText>
      </w:r>
      <w:bookmarkEnd w:id="351"/>
      <w:r>
        <w:instrText>" \l 2</w:instrText>
      </w:r>
      <w:r>
        <w:fldChar w:fldCharType="end"/>
      </w:r>
    </w:p>
    <w:p w:rsidR="00B40DCA" w:rsidRDefault="00912203">
      <w:pPr>
        <w:pStyle w:val="ProductList-Body"/>
      </w:pPr>
      <w:r>
        <w:t xml:space="preserve">Er zijn drie verschillende verplichtingenniveaus die een Klant kan selecteren tijdens de aankoop van SA. Deze kunnen per programma verschillen. De Klant kan: </w:t>
      </w:r>
    </w:p>
    <w:p w:rsidR="00B40DCA" w:rsidRDefault="00912203" w:rsidP="00912203">
      <w:pPr>
        <w:pStyle w:val="ProductList-Bullet"/>
        <w:numPr>
          <w:ilvl w:val="0"/>
          <w:numId w:val="46"/>
        </w:numPr>
      </w:pPr>
      <w:r>
        <w:t>zich ertoe verplichten SA toe te voegen aan alle platformproducten.</w:t>
      </w:r>
    </w:p>
    <w:p w:rsidR="00B40DCA" w:rsidRDefault="00912203" w:rsidP="00912203">
      <w:pPr>
        <w:pStyle w:val="ProductList-Bullet"/>
        <w:numPr>
          <w:ilvl w:val="0"/>
          <w:numId w:val="46"/>
        </w:numPr>
      </w:pPr>
      <w:r>
        <w:t>zich ertoe verplichten SA toe te voegen aan al zijn aankopen binnen een bepaalde Productgroep (Toepassingen, Systemen of Servers)., aangeduid als Software Assurance Lidmaatschap (SAM).</w:t>
      </w:r>
    </w:p>
    <w:p w:rsidR="00B40DCA" w:rsidRDefault="00912203" w:rsidP="00912203">
      <w:pPr>
        <w:pStyle w:val="ProductList-Bullet"/>
        <w:numPr>
          <w:ilvl w:val="0"/>
          <w:numId w:val="46"/>
        </w:numPr>
      </w:pPr>
      <w:r>
        <w:t>SA aanschaffen voor afzonderlijke Producten, zonder verplichtingen aan te gaan met betrekking tot de aanschaf van SA voor andere producten.</w:t>
      </w:r>
    </w:p>
    <w:p w:rsidR="00B40DCA" w:rsidRDefault="00B40DCA">
      <w:pPr>
        <w:pStyle w:val="ProductList-Body"/>
      </w:pPr>
    </w:p>
    <w:p w:rsidR="00B40DCA" w:rsidRDefault="00912203">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B40DCA" w:rsidRDefault="00B40DCA">
      <w:pPr>
        <w:pStyle w:val="ProductList-Body"/>
      </w:pPr>
    </w:p>
    <w:p w:rsidR="00B40DCA" w:rsidRDefault="00912203">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B40DC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40DCA" w:rsidRDefault="00912203">
            <w:pPr>
              <w:pStyle w:val="ProductList-TableBody"/>
              <w:jc w:val="center"/>
            </w:pPr>
            <w:r>
              <w:rPr>
                <w:color w:val="FFFFFF"/>
              </w:rPr>
              <w:t>Programma's</w:t>
            </w:r>
          </w:p>
        </w:tc>
      </w:tr>
      <w:tr w:rsidR="00B40DCA">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B40DCA" w:rsidRDefault="00912203">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B40DCA">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 beschikbaar</w:t>
            </w:r>
          </w:p>
        </w:tc>
        <w:tc>
          <w:tcPr>
            <w:tcW w:w="0" w:type="auto"/>
            <w:vMerge/>
          </w:tcPr>
          <w:p w:rsidR="00B40DCA" w:rsidRDefault="00B40DCA"/>
        </w:tc>
      </w:tr>
    </w:tbl>
    <w:p w:rsidR="00B40DCA" w:rsidRDefault="00B40DCA">
      <w:pPr>
        <w:pStyle w:val="ProductList-Body"/>
      </w:pPr>
    </w:p>
    <w:p w:rsidR="00B40DCA" w:rsidRDefault="00912203">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rsidR="00B40DCA" w:rsidRDefault="00B40DCA">
      <w:pPr>
        <w:pStyle w:val="ProductList-Body"/>
      </w:pPr>
    </w:p>
    <w:p w:rsidR="00B40DCA" w:rsidRDefault="00912203">
      <w:pPr>
        <w:pStyle w:val="ProductList-Body"/>
      </w:pPr>
      <w:r>
        <w:t>Klanten die voor 31 december 2019 Windows Server 2016 verkrijgen van een OEM, kunnen binnen 90 dagen gerekend vanaf de datum van de OEM-aankoop SA voor Windows Server verkrijgen.</w:t>
      </w:r>
    </w:p>
    <w:p w:rsidR="00B40DCA" w:rsidRDefault="00B40DCA">
      <w:pPr>
        <w:pStyle w:val="ProductList-Body"/>
      </w:pPr>
    </w:p>
    <w:p w:rsidR="00B40DCA" w:rsidRDefault="00912203">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
        <w:outlineLvl w:val="1"/>
      </w:pPr>
      <w:bookmarkStart w:id="352" w:name="_Sec574"/>
      <w:r>
        <w:t>Software Assurance verlengen</w:t>
      </w:r>
      <w:bookmarkEnd w:id="352"/>
      <w:r>
        <w:fldChar w:fldCharType="begin"/>
      </w:r>
      <w:r>
        <w:instrText xml:space="preserve"> TC "</w:instrText>
      </w:r>
      <w:bookmarkStart w:id="353" w:name="_Toc7426041"/>
      <w:r>
        <w:instrText>Software Assurance verlengen</w:instrText>
      </w:r>
      <w:bookmarkEnd w:id="353"/>
      <w:r>
        <w:instrText>" \l 2</w:instrText>
      </w:r>
      <w:r>
        <w:fldChar w:fldCharType="end"/>
      </w:r>
    </w:p>
    <w:p w:rsidR="00B40DCA" w:rsidRDefault="00912203">
      <w:pPr>
        <w:pStyle w:val="ProductList-ClauseHeading"/>
        <w:outlineLvl w:val="2"/>
      </w:pPr>
      <w:r>
        <w:t>Dekking verlengen onder dezelfde overeenkomst</w:t>
      </w:r>
    </w:p>
    <w:p w:rsidR="00B40DCA" w:rsidRDefault="00912203">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B40DCA" w:rsidRDefault="00B40DCA">
      <w:pPr>
        <w:pStyle w:val="ProductList-Body"/>
      </w:pPr>
    </w:p>
    <w:p w:rsidR="00B40DCA" w:rsidRDefault="00912203">
      <w:pPr>
        <w:pStyle w:val="ProductList-SubClauseHeading"/>
        <w:outlineLvl w:val="3"/>
      </w:pPr>
      <w:r>
        <w:t>Open License</w:t>
      </w:r>
    </w:p>
    <w:p w:rsidR="00B40DCA" w:rsidRDefault="00912203">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B40DCA" w:rsidRDefault="00B40DCA">
      <w:pPr>
        <w:pStyle w:val="ProductList-BodyIndented"/>
      </w:pPr>
    </w:p>
    <w:p w:rsidR="00B40DCA" w:rsidRDefault="00912203">
      <w:pPr>
        <w:pStyle w:val="ProductList-SubClauseHeading"/>
        <w:outlineLvl w:val="3"/>
      </w:pPr>
      <w:r>
        <w:t>Enterprise Overeenkomst</w:t>
      </w:r>
    </w:p>
    <w:p w:rsidR="00B40DCA" w:rsidRDefault="00912203">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B40DCA" w:rsidRDefault="00B40DCA">
      <w:pPr>
        <w:pStyle w:val="ProductList-BodyIndented"/>
      </w:pPr>
    </w:p>
    <w:p w:rsidR="00B40DCA" w:rsidRDefault="00912203">
      <w:pPr>
        <w:pStyle w:val="ProductList-SubClauseHeading"/>
        <w:outlineLvl w:val="3"/>
      </w:pPr>
      <w:r>
        <w:t>Enrollment for Application Platform</w:t>
      </w:r>
    </w:p>
    <w:p w:rsidR="00B40DCA" w:rsidRDefault="00912203">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B40DCA" w:rsidRDefault="00B40DCA">
      <w:pPr>
        <w:pStyle w:val="ProductList-BodyIndented"/>
      </w:pPr>
    </w:p>
    <w:p w:rsidR="00B40DCA" w:rsidRDefault="00912203">
      <w:pPr>
        <w:pStyle w:val="ProductList-ClauseHeading"/>
        <w:outlineLvl w:val="2"/>
      </w:pPr>
      <w:r>
        <w:t>Dekking verlengen onder een afzonderlijke overeenkomst</w:t>
      </w:r>
    </w:p>
    <w:p w:rsidR="00B40DCA" w:rsidRDefault="00912203">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B40DCA" w:rsidRDefault="00B40DCA">
      <w:pPr>
        <w:pStyle w:val="ProductList-Body"/>
      </w:pPr>
    </w:p>
    <w:p w:rsidR="00B40DCA" w:rsidRDefault="00912203">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B40DCA" w:rsidRDefault="00B40DCA">
      <w:pPr>
        <w:pStyle w:val="ProductList-Body"/>
      </w:pPr>
    </w:p>
    <w:p w:rsidR="00B40DCA" w:rsidRDefault="00912203">
      <w:pPr>
        <w:pStyle w:val="ProductList-ClauseHeading"/>
        <w:outlineLvl w:val="2"/>
      </w:pPr>
      <w:r>
        <w:t>Software Assurance-dekking verlengen voor clienttoegangslicenties (CAL's) en clientbeheerlicenties (ML's)</w:t>
      </w:r>
    </w:p>
    <w:p w:rsidR="00B40DCA" w:rsidRDefault="00912203">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B40DCA" w:rsidRDefault="00912203">
      <w:pPr>
        <w:pStyle w:val="ProductList-Body"/>
      </w:pPr>
      <w:r>
        <w:rPr>
          <w:b/>
          <w:color w:val="00188F"/>
        </w:rPr>
        <w:t>Overstap tussen Gebruikers-ML's en OSE-client-ML's</w:t>
      </w:r>
      <w:r>
        <w:t>: Klanten die SA verlengen voor client-ML's kunnen overschakelen tussen Gebruiker en OSE.</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
        <w:outlineLvl w:val="1"/>
      </w:pPr>
      <w:bookmarkStart w:id="354" w:name="_Sec575"/>
      <w:r>
        <w:t>Migratielicenties voor beëindigde Producten en End-of-Life Producten</w:t>
      </w:r>
      <w:bookmarkEnd w:id="354"/>
      <w:r>
        <w:fldChar w:fldCharType="begin"/>
      </w:r>
      <w:r>
        <w:instrText xml:space="preserve"> TC "</w:instrText>
      </w:r>
      <w:bookmarkStart w:id="355" w:name="_Toc7426042"/>
      <w:r>
        <w:instrText>Migratielicenties voor beëindigde Producten en End-of-Life Producten</w:instrText>
      </w:r>
      <w:bookmarkEnd w:id="355"/>
      <w:r>
        <w:instrText>" \l 2</w:instrText>
      </w:r>
      <w:r>
        <w:fldChar w:fldCharType="end"/>
      </w:r>
    </w:p>
    <w:p w:rsidR="00B40DCA" w:rsidRDefault="00912203">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B40DCA" w:rsidRDefault="00912203">
      <w:pPr>
        <w:pStyle w:val="ProductList-Body"/>
      </w:pPr>
      <w:r>
        <w:t>“</w:t>
      </w:r>
      <w:r>
        <w:rPr>
          <w:b/>
          <w:color w:val="00188F"/>
        </w:rPr>
        <w:t>Migratielicentie</w:t>
      </w:r>
      <w:r>
        <w:t>” wordt hier gebruikt om te verwijzen naar rechten die worden verleend in de Productvermelding die naar dit gedeelte verwijst.</w:t>
      </w:r>
    </w:p>
    <w:p w:rsidR="00B40DCA" w:rsidRDefault="00B40DCA">
      <w:pPr>
        <w:pStyle w:val="ProductList-Body"/>
      </w:pPr>
    </w:p>
    <w:p w:rsidR="00B40DCA" w:rsidRDefault="00912203">
      <w:pPr>
        <w:pStyle w:val="ProductList-Body"/>
      </w:pPr>
      <w:r>
        <w:t>Tenzij anders bepaald in de Productvermelding:</w:t>
      </w:r>
    </w:p>
    <w:p w:rsidR="00B40DCA" w:rsidRDefault="00912203" w:rsidP="00912203">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B40DCA" w:rsidRDefault="00912203" w:rsidP="00912203">
      <w:pPr>
        <w:pStyle w:val="ProductList-Bullet"/>
        <w:numPr>
          <w:ilvl w:val="0"/>
          <w:numId w:val="47"/>
        </w:numPr>
      </w:pPr>
      <w:r>
        <w:t>Migratielicenties worden 1:1 verleend voor elk van de Kwalificerende Licenties van de Klant.</w:t>
      </w:r>
    </w:p>
    <w:p w:rsidR="00B40DCA" w:rsidRDefault="00912203" w:rsidP="00912203">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B40DCA" w:rsidRDefault="00912203" w:rsidP="00912203">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B40DCA" w:rsidRDefault="00912203" w:rsidP="00912203">
      <w:pPr>
        <w:pStyle w:val="ProductList-Bullet"/>
        <w:numPr>
          <w:ilvl w:val="0"/>
          <w:numId w:val="47"/>
        </w:numPr>
      </w:pPr>
      <w:r>
        <w:t>De Klant mag Migratielicenties niet los van de Kwalificerende Licenties overdragen.</w:t>
      </w:r>
    </w:p>
    <w:p w:rsidR="00B40DCA" w:rsidRDefault="00912203" w:rsidP="00912203">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1Heading"/>
        <w:outlineLvl w:val="1"/>
      </w:pPr>
      <w:bookmarkStart w:id="356" w:name="_Sec576"/>
      <w:r>
        <w:t>Software Assurance Benefits</w:t>
      </w:r>
      <w:bookmarkEnd w:id="356"/>
      <w:r>
        <w:fldChar w:fldCharType="begin"/>
      </w:r>
      <w:r>
        <w:instrText xml:space="preserve"> TC "</w:instrText>
      </w:r>
      <w:bookmarkStart w:id="357" w:name="_Toc7426043"/>
      <w:r>
        <w:instrText>Software Assurance Benefits</w:instrText>
      </w:r>
      <w:bookmarkEnd w:id="357"/>
      <w:r>
        <w:instrText>" \l 2</w:instrText>
      </w:r>
      <w:r>
        <w:fldChar w:fldCharType="end"/>
      </w:r>
    </w:p>
    <w:p w:rsidR="00B40DCA" w:rsidRDefault="00912203">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Productgroep Servers</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77">
              <w:r w:rsidR="00912203">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79">
              <w:r w:rsidR="0091220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0">
              <w:r w:rsidR="0091220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1">
              <w:r w:rsidR="00912203">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755">
              <w:r w:rsidR="0091220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841">
              <w:r w:rsidR="0091220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651">
              <w:r w:rsidR="0091220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841">
              <w:r w:rsidR="0091220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2">
              <w:r w:rsidR="00912203">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4">
              <w:r w:rsidR="00912203">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5">
              <w:r w:rsidR="0091220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818">
              <w:r w:rsidR="0091220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7">
              <w:r w:rsidR="00912203">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8">
              <w:r w:rsidR="00912203">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89">
              <w:r w:rsidR="0091220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590">
              <w:r w:rsidR="00912203">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841">
              <w:r w:rsidR="00912203">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841">
              <w:r w:rsidR="0091220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1820CA">
            <w:pPr>
              <w:pStyle w:val="ProductList-TableBody"/>
            </w:pPr>
            <w:hyperlink w:anchor="_Sec652">
              <w:r w:rsidR="00912203">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jc w:val="center"/>
            </w:pPr>
          </w:p>
        </w:tc>
      </w:tr>
    </w:tbl>
    <w:p w:rsidR="00B40DCA" w:rsidRDefault="00B40DCA">
      <w:pPr>
        <w:pStyle w:val="ProductList-Body"/>
      </w:pPr>
    </w:p>
    <w:p w:rsidR="00B40DCA" w:rsidRDefault="00912203">
      <w:pPr>
        <w:pStyle w:val="ProductList-ClauseHeading"/>
        <w:outlineLvl w:val="2"/>
      </w:pPr>
      <w:bookmarkStart w:id="358" w:name="_Sec577"/>
      <w:r>
        <w:t>Rechten voor het gebruik van nieuwe versies</w:t>
      </w:r>
      <w:bookmarkEnd w:id="358"/>
    </w:p>
    <w:p w:rsidR="00B40DCA" w:rsidRDefault="00912203">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B40DCA" w:rsidRDefault="00B40DCA">
      <w:pPr>
        <w:pStyle w:val="ProductList-Body"/>
      </w:pPr>
    </w:p>
    <w:p w:rsidR="00B40DCA" w:rsidRDefault="00912203">
      <w:pPr>
        <w:pStyle w:val="ProductList-ClauseHeading"/>
        <w:outlineLvl w:val="2"/>
      </w:pPr>
      <w:bookmarkStart w:id="359" w:name="_Sec931"/>
      <w:r>
        <w:t>Software Assurance Benefits-punten berekenen</w:t>
      </w:r>
      <w:bookmarkEnd w:id="359"/>
    </w:p>
    <w:p w:rsidR="00B40DCA" w:rsidRDefault="00912203">
      <w:pPr>
        <w:pStyle w:val="ProductList-Body"/>
      </w:pPr>
      <w:r>
        <w:t>Er wordt een op punten gebaseerd systeem gehanteerd om te berekenen of u in aanmerking komt voor de volgende voorzieningen:</w:t>
      </w:r>
    </w:p>
    <w:p w:rsidR="00B40DCA" w:rsidRDefault="00912203" w:rsidP="00912203">
      <w:pPr>
        <w:pStyle w:val="ProductList-Bullet"/>
        <w:numPr>
          <w:ilvl w:val="0"/>
          <w:numId w:val="48"/>
        </w:numPr>
      </w:pPr>
      <w:r>
        <w:t>Planning Services</w:t>
      </w:r>
    </w:p>
    <w:p w:rsidR="00B40DCA" w:rsidRDefault="00912203" w:rsidP="00912203">
      <w:pPr>
        <w:pStyle w:val="ProductList-Bullet"/>
        <w:numPr>
          <w:ilvl w:val="0"/>
          <w:numId w:val="48"/>
        </w:numPr>
      </w:pPr>
      <w:r>
        <w:t>Trainingscoupons</w:t>
      </w:r>
    </w:p>
    <w:p w:rsidR="00B40DCA" w:rsidRDefault="00912203" w:rsidP="00912203">
      <w:pPr>
        <w:pStyle w:val="ProductList-Bullet"/>
        <w:numPr>
          <w:ilvl w:val="0"/>
          <w:numId w:val="48"/>
        </w:numPr>
      </w:pPr>
      <w:r>
        <w:t>24x7 Problem Resolution Support (telefonisch), alleen in MPSA</w:t>
      </w:r>
    </w:p>
    <w:p w:rsidR="00B40DCA" w:rsidRDefault="00912203">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B40DC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40DCA" w:rsidRDefault="00912203">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40DCA" w:rsidRDefault="00912203">
            <w:pPr>
              <w:pStyle w:val="ProductList-TableBody"/>
            </w:pPr>
            <w:r>
              <w:rPr>
                <w:color w:val="FFFFFF"/>
              </w:rPr>
              <w:t>Punten</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2</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5</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10</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25</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50</w:t>
            </w:r>
          </w:p>
        </w:tc>
      </w:tr>
      <w:tr w:rsidR="00B40DCA">
        <w:tc>
          <w:tcPr>
            <w:tcW w:w="105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75</w:t>
            </w:r>
          </w:p>
        </w:tc>
      </w:tr>
    </w:tbl>
    <w:p w:rsidR="00B40DCA" w:rsidRDefault="00912203">
      <w:pPr>
        <w:pStyle w:val="ProductList-Body"/>
      </w:pPr>
      <w:r>
        <w:rPr>
          <w:b/>
          <w:i/>
        </w:rPr>
        <w:t>Opmerking:</w:t>
      </w:r>
      <w:r>
        <w:rPr>
          <w:i/>
        </w:rPr>
        <w:t xml:space="preserve"> Zie voor SQL CAL's de tabel Cal Suites in dit artikel</w:t>
      </w:r>
    </w:p>
    <w:p w:rsidR="00B40DCA" w:rsidRDefault="00B40DCA">
      <w:pPr>
        <w:pStyle w:val="ProductList-Body"/>
      </w:pPr>
    </w:p>
    <w:p w:rsidR="00B40DCA" w:rsidRDefault="00912203">
      <w:pPr>
        <w:pStyle w:val="ProductList-ClauseHeading"/>
        <w:outlineLvl w:val="2"/>
      </w:pPr>
      <w:bookmarkStart w:id="360" w:name="_Sec579"/>
      <w:r>
        <w:t>Office Online Diensten en Office Online Server</w:t>
      </w:r>
      <w:bookmarkEnd w:id="360"/>
    </w:p>
    <w:p w:rsidR="00B40DCA" w:rsidRDefault="00912203">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B40D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Office Online-rechten</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Standard</w:t>
            </w:r>
            <w:r>
              <w:fldChar w:fldCharType="begin"/>
            </w:r>
            <w:r>
              <w:instrText xml:space="preserve"> XE "Office Standard" </w:instrText>
            </w:r>
            <w:r>
              <w:fldChar w:fldCharType="end"/>
            </w:r>
          </w:p>
          <w:p w:rsidR="00B40DCA" w:rsidRDefault="00912203">
            <w:pPr>
              <w:pStyle w:val="ProductList-TableBody"/>
            </w:pPr>
            <w:r>
              <w:t>Office Professional Plus</w:t>
            </w:r>
            <w:r>
              <w:fldChar w:fldCharType="begin"/>
            </w:r>
            <w:r>
              <w:instrText xml:space="preserve"> XE "Office Professional Plus" </w:instrText>
            </w:r>
            <w:r>
              <w:fldChar w:fldCharType="end"/>
            </w:r>
          </w:p>
          <w:p w:rsidR="00B40DCA" w:rsidRDefault="00912203">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Online voor Office 365</w:t>
            </w:r>
            <w:r>
              <w:fldChar w:fldCharType="begin"/>
            </w:r>
            <w:r>
              <w:instrText xml:space="preserve"> XE "Office Online voor Office 365" </w:instrText>
            </w:r>
            <w:r>
              <w:fldChar w:fldCharType="end"/>
            </w:r>
          </w:p>
          <w:p w:rsidR="00B40DCA" w:rsidRDefault="00912203">
            <w:pPr>
              <w:pStyle w:val="ProductList-TableBody"/>
            </w:pPr>
            <w:r>
              <w:t>Office Online Server</w:t>
            </w:r>
          </w:p>
        </w:tc>
      </w:tr>
    </w:tbl>
    <w:p w:rsidR="00B40DCA" w:rsidRDefault="00912203">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B40DCA" w:rsidRDefault="00B40DCA">
      <w:pPr>
        <w:pStyle w:val="ProductList-Body"/>
      </w:pPr>
    </w:p>
    <w:p w:rsidR="00B40DCA" w:rsidRDefault="00912203">
      <w:pPr>
        <w:pStyle w:val="ProductList-ClauseHeading"/>
        <w:outlineLvl w:val="2"/>
      </w:pPr>
      <w:bookmarkStart w:id="361" w:name="_Sec580"/>
      <w:r>
        <w:t>Planning Services</w:t>
      </w:r>
      <w:bookmarkEnd w:id="361"/>
    </w:p>
    <w:p w:rsidR="00B40DCA" w:rsidRDefault="00912203">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B40DCA" w:rsidRDefault="00B40DCA">
      <w:pPr>
        <w:pStyle w:val="ProductList-Body"/>
      </w:pPr>
    </w:p>
    <w:p w:rsidR="00B40DCA" w:rsidRDefault="00912203">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B40D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Punten</w:t>
            </w:r>
          </w:p>
        </w:tc>
      </w:tr>
      <w:tr w:rsidR="00B40DCA">
        <w:tc>
          <w:tcPr>
            <w:tcW w:w="101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1</w:t>
            </w:r>
          </w:p>
        </w:tc>
      </w:tr>
      <w:tr w:rsidR="00B40DCA">
        <w:tc>
          <w:tcPr>
            <w:tcW w:w="101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2</w:t>
            </w:r>
          </w:p>
        </w:tc>
      </w:tr>
      <w:tr w:rsidR="00B40DCA">
        <w:tc>
          <w:tcPr>
            <w:tcW w:w="101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25</w:t>
            </w:r>
          </w:p>
        </w:tc>
      </w:tr>
      <w:tr w:rsidR="00B40DCA">
        <w:tc>
          <w:tcPr>
            <w:tcW w:w="101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50</w:t>
            </w:r>
          </w:p>
        </w:tc>
      </w:tr>
      <w:tr w:rsidR="00B40DCA">
        <w:tc>
          <w:tcPr>
            <w:tcW w:w="101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75</w:t>
            </w:r>
          </w:p>
        </w:tc>
      </w:tr>
    </w:tbl>
    <w:p w:rsidR="00B40DCA" w:rsidRDefault="00912203">
      <w:pPr>
        <w:pStyle w:val="ProductList-Body"/>
      </w:pPr>
      <w:r>
        <w:rPr>
          <w:b/>
          <w:i/>
        </w:rPr>
        <w:t>Opmerking:</w:t>
      </w:r>
      <w:r>
        <w:rPr>
          <w:i/>
        </w:rPr>
        <w:t xml:space="preserve"> Zie voor SQL CAL's de tabel Cal Suites in dit artikel</w:t>
      </w:r>
    </w:p>
    <w:p w:rsidR="00B40DCA" w:rsidRDefault="00B40DCA">
      <w:pPr>
        <w:pStyle w:val="ProductList-Body"/>
      </w:pPr>
    </w:p>
    <w:p w:rsidR="00B40DCA" w:rsidRDefault="00912203">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B40D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600,000+</w:t>
            </w:r>
          </w:p>
        </w:tc>
      </w:tr>
      <w:tr w:rsidR="00B40D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40DCA" w:rsidRDefault="00912203">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75</w:t>
            </w:r>
          </w:p>
        </w:tc>
      </w:tr>
    </w:tbl>
    <w:p w:rsidR="00B40DCA" w:rsidRDefault="00B40DCA">
      <w:pPr>
        <w:pStyle w:val="ProductList-Body"/>
      </w:pPr>
    </w:p>
    <w:p w:rsidR="00B40DCA" w:rsidRDefault="00912203">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B40D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40DCA" w:rsidRDefault="0091220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40DCA" w:rsidRDefault="00912203">
            <w:pPr>
              <w:pStyle w:val="ProductList-TableBody"/>
            </w:pPr>
            <w:r>
              <w:t>→600,000+</w:t>
            </w:r>
          </w:p>
        </w:tc>
      </w:tr>
      <w:tr w:rsidR="00B40D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40DCA" w:rsidRDefault="00912203">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12</w:t>
            </w:r>
          </w:p>
        </w:tc>
      </w:tr>
    </w:tbl>
    <w:p w:rsidR="00B40DCA" w:rsidRDefault="00912203">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http://www.microsoft.com/licensing/software-assurance/planning-services-overview.aspx</w:t>
        </w:r>
      </w:hyperlink>
      <w:r>
        <w:t xml:space="preserve">. </w:t>
      </w:r>
    </w:p>
    <w:p w:rsidR="00B40DCA" w:rsidRDefault="00B40DCA">
      <w:pPr>
        <w:pStyle w:val="ProductList-Body"/>
      </w:pPr>
    </w:p>
    <w:p w:rsidR="00B40DCA" w:rsidRDefault="00912203">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B40DCA" w:rsidRDefault="00912203" w:rsidP="00912203">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rsidR="00B40DCA" w:rsidRDefault="00912203" w:rsidP="00912203">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B40DCA" w:rsidRDefault="00912203" w:rsidP="00912203">
      <w:pPr>
        <w:pStyle w:val="ProductList-Bullet"/>
        <w:numPr>
          <w:ilvl w:val="0"/>
          <w:numId w:val="49"/>
        </w:numPr>
      </w:pPr>
      <w:r>
        <w:t>Planning Services-coupons kunnen alleen worden verzilverd door de klant die recht heeft op de voorziening.</w:t>
      </w:r>
    </w:p>
    <w:p w:rsidR="00B40DCA" w:rsidRDefault="00912203" w:rsidP="00912203">
      <w:pPr>
        <w:pStyle w:val="ProductList-Bullet"/>
        <w:numPr>
          <w:ilvl w:val="0"/>
          <w:numId w:val="49"/>
        </w:numPr>
      </w:pPr>
      <w:r>
        <w:t>Planning Services-coupons kunnen niet worden ingewisseld voor cash, geldmiddelen of andere waardevolle compensatie.</w:t>
      </w:r>
    </w:p>
    <w:p w:rsidR="00B40DCA" w:rsidRDefault="00912203" w:rsidP="00912203">
      <w:pPr>
        <w:pStyle w:val="ProductList-Bullet"/>
        <w:numPr>
          <w:ilvl w:val="0"/>
          <w:numId w:val="49"/>
        </w:numPr>
      </w:pPr>
      <w:r>
        <w:t>Verlaging van de SA-dekking als gevolg van retouren of andere factuuraanpassingen, waar toegestaan, kan het aantal Planning Services waarop de Klant recht heeft verlagen.</w:t>
      </w:r>
    </w:p>
    <w:p w:rsidR="00B40DCA" w:rsidRDefault="00912203" w:rsidP="00912203">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rsidR="00B40DCA" w:rsidRDefault="00912203" w:rsidP="00912203">
      <w:pPr>
        <w:pStyle w:val="ProductList-Bullet"/>
        <w:numPr>
          <w:ilvl w:val="0"/>
          <w:numId w:val="49"/>
        </w:numPr>
      </w:pPr>
      <w:r>
        <w:t>Coupons zijn alleen geldig bij gekwalificeerde Providers, en uitsluitend voor het specifieke diensttype waarvoor de coupon wordt verzilverd.</w:t>
      </w:r>
    </w:p>
    <w:p w:rsidR="00B40DCA" w:rsidRDefault="00912203" w:rsidP="00912203">
      <w:pPr>
        <w:pStyle w:val="ProductList-Bullet"/>
        <w:numPr>
          <w:ilvl w:val="0"/>
          <w:numId w:val="49"/>
        </w:numPr>
      </w:pPr>
      <w:r>
        <w:t>Coupons moeten worden ingezet gedurende de looptijd van de SA dekking.</w:t>
      </w:r>
    </w:p>
    <w:p w:rsidR="00B40DCA" w:rsidRDefault="00912203" w:rsidP="00912203">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B40DCA" w:rsidRDefault="00B40DCA">
      <w:pPr>
        <w:pStyle w:val="ProductList-Body"/>
      </w:pPr>
    </w:p>
    <w:p w:rsidR="00B40DCA" w:rsidRDefault="00912203">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B40DCA" w:rsidRDefault="00B40DCA">
      <w:pPr>
        <w:pStyle w:val="ProductList-Body"/>
      </w:pPr>
    </w:p>
    <w:p w:rsidR="00B40DCA" w:rsidRDefault="00912203">
      <w:pPr>
        <w:pStyle w:val="ProductList-ClauseHeading"/>
        <w:outlineLvl w:val="2"/>
      </w:pPr>
      <w:bookmarkStart w:id="362" w:name="_Sec581"/>
      <w:r>
        <w:t>Enterprise Source Licensing-programma</w:t>
      </w:r>
      <w:bookmarkEnd w:id="362"/>
    </w:p>
    <w:p w:rsidR="00B40DCA" w:rsidRDefault="00912203">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B40DCA" w:rsidRDefault="00B40DCA">
      <w:pPr>
        <w:pStyle w:val="ProductList-Body"/>
      </w:pPr>
    </w:p>
    <w:p w:rsidR="00B40DCA" w:rsidRDefault="00912203">
      <w:pPr>
        <w:pStyle w:val="ProductList-ClauseHeading"/>
        <w:outlineLvl w:val="2"/>
      </w:pPr>
      <w:bookmarkStart w:id="363" w:name="_Sec582"/>
      <w:r>
        <w:t>Trainingscoupons</w:t>
      </w:r>
      <w:bookmarkEnd w:id="363"/>
    </w:p>
    <w:p w:rsidR="00B40DCA" w:rsidRDefault="00912203">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Productgroep Systemen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 dag per 50 licenties (maximaal 10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 dag per 50 licenties of punten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 dagen per in aanmerking komende enrollment of Aankoopaccount</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15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55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80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125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200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300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400 dagen*</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700 dagen*</w:t>
            </w:r>
          </w:p>
        </w:tc>
      </w:tr>
    </w:tbl>
    <w:p w:rsidR="00B40DCA" w:rsidRDefault="00912203">
      <w:pPr>
        <w:pStyle w:val="ProductList-Body"/>
      </w:pPr>
      <w:r>
        <w:t>*</w:t>
      </w:r>
      <w:r>
        <w:rPr>
          <w:i/>
        </w:rPr>
        <w:t>Aantal dagen per in aanmerking komende enrollment, overeenkomst of Aankoopaccount</w:t>
      </w:r>
    </w:p>
    <w:p w:rsidR="00B40DCA" w:rsidRDefault="00B40DCA">
      <w:pPr>
        <w:pStyle w:val="ProductList-Body"/>
      </w:pPr>
    </w:p>
    <w:p w:rsidR="00B40DCA" w:rsidRDefault="00912203" w:rsidP="00912203">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B40DCA" w:rsidRDefault="00912203" w:rsidP="00912203">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rsidR="00B40DCA" w:rsidRDefault="00912203" w:rsidP="00912203">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B40DCA" w:rsidRDefault="00912203" w:rsidP="00912203">
      <w:pPr>
        <w:pStyle w:val="ProductList-Bullet"/>
        <w:numPr>
          <w:ilvl w:val="0"/>
          <w:numId w:val="50"/>
        </w:numPr>
      </w:pPr>
      <w:r>
        <w:t>Coupons kunnen niet worden gebruikt voor eventuele kosten verbonden aan het niet komen opdagen voor een gereserveerde cursus door de klant.</w:t>
      </w:r>
    </w:p>
    <w:p w:rsidR="00B40DCA" w:rsidRDefault="00912203" w:rsidP="00912203">
      <w:pPr>
        <w:pStyle w:val="ProductList-Bullet"/>
        <w:numPr>
          <w:ilvl w:val="0"/>
          <w:numId w:val="50"/>
        </w:numPr>
      </w:pPr>
      <w:r>
        <w:t>Coupons kunnen alleen worden verzilverd door de persoon die door de klant is goedgekeurd om de coupon te gebruiken.</w:t>
      </w:r>
    </w:p>
    <w:p w:rsidR="00B40DCA" w:rsidRDefault="00912203" w:rsidP="00912203">
      <w:pPr>
        <w:pStyle w:val="ProductList-Bullet"/>
        <w:numPr>
          <w:ilvl w:val="0"/>
          <w:numId w:val="50"/>
        </w:numPr>
      </w:pPr>
      <w:r>
        <w:t xml:space="preserve">Coupons kunnen niet worden ingewisseld voor cash, geldmiddelen of andere waardevolle compensatie. </w:t>
      </w:r>
    </w:p>
    <w:p w:rsidR="00B40DCA" w:rsidRDefault="00912203" w:rsidP="00912203">
      <w:pPr>
        <w:pStyle w:val="ProductList-Bullet"/>
        <w:numPr>
          <w:ilvl w:val="0"/>
          <w:numId w:val="50"/>
        </w:numPr>
      </w:pPr>
      <w:r>
        <w:t xml:space="preserve">Coupons moeten worden ingezet gedurende de looptijd van de SA dekking. </w:t>
      </w:r>
    </w:p>
    <w:p w:rsidR="00B40DCA" w:rsidRDefault="00912203" w:rsidP="00912203">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rsidR="00B40DCA" w:rsidRDefault="00912203" w:rsidP="00912203">
      <w:pPr>
        <w:pStyle w:val="ProductList-Bullet"/>
        <w:numPr>
          <w:ilvl w:val="0"/>
          <w:numId w:val="50"/>
        </w:numPr>
      </w:pPr>
      <w:r>
        <w:t>Coupons kunnen worden gebruikt voor het reserveren van een training, maar slechts bij één gekwalificeerde Microsoft Learning Partner tegelijk.</w:t>
      </w:r>
    </w:p>
    <w:p w:rsidR="00B40DCA" w:rsidRDefault="00912203" w:rsidP="00912203">
      <w:pPr>
        <w:pStyle w:val="ProductList-Bullet"/>
        <w:numPr>
          <w:ilvl w:val="0"/>
          <w:numId w:val="50"/>
        </w:numPr>
      </w:pPr>
      <w:r>
        <w:t xml:space="preserve">Coupons die worden gebruikt voor aanschaffen van officiële Microsoft Learning-producten mogen niet worden overgedragen of verkocht. </w:t>
      </w:r>
    </w:p>
    <w:p w:rsidR="00B40DCA" w:rsidRDefault="00912203" w:rsidP="00912203">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B40DCA" w:rsidRDefault="00912203" w:rsidP="00912203">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B40DCA" w:rsidRDefault="00912203" w:rsidP="00912203">
      <w:pPr>
        <w:pStyle w:val="ProductList-Bullet"/>
        <w:numPr>
          <w:ilvl w:val="0"/>
          <w:numId w:val="50"/>
        </w:numPr>
      </w:pPr>
      <w:r>
        <w:t>Welke officiële Microsoft Learning-producten beschikbaar zijn, kan op enig moment zonder voorafgaande kennisgeving worden gewijzigd.</w:t>
      </w:r>
    </w:p>
    <w:p w:rsidR="00B40DCA" w:rsidRDefault="00912203" w:rsidP="00912203">
      <w:pPr>
        <w:pStyle w:val="ProductList-Bullet"/>
        <w:numPr>
          <w:ilvl w:val="0"/>
          <w:numId w:val="50"/>
        </w:numPr>
      </w:pPr>
      <w:r>
        <w:t>Het aantal dagen dat vereist is voor aankoop van een officieel Microsoft Learning-product kan op enig moment worden gewijzigd.</w:t>
      </w:r>
    </w:p>
    <w:p w:rsidR="00B40DCA" w:rsidRDefault="00B40DCA">
      <w:pPr>
        <w:pStyle w:val="ProductList-Body"/>
      </w:pPr>
    </w:p>
    <w:p w:rsidR="00B40DCA" w:rsidRDefault="00912203">
      <w:pPr>
        <w:pStyle w:val="ProductList-ClauseHeading"/>
        <w:outlineLvl w:val="2"/>
      </w:pPr>
      <w:bookmarkStart w:id="364" w:name="_Sec584"/>
      <w:r>
        <w:t>Microsoft Home Use-programma</w:t>
      </w:r>
      <w:bookmarkEnd w:id="364"/>
    </w:p>
    <w:p w:rsidR="00B40DCA" w:rsidRDefault="00912203">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rsidR="00B40DCA" w:rsidRDefault="00B40DCA">
      <w:pPr>
        <w:pStyle w:val="ProductList-Body"/>
      </w:pPr>
    </w:p>
    <w:p w:rsidR="00B40DCA" w:rsidRDefault="00912203">
      <w:pPr>
        <w:pStyle w:val="ProductList-SubClauseHeading"/>
        <w:outlineLvl w:val="3"/>
      </w:pPr>
      <w:r>
        <w:t>Online Diensten</w:t>
      </w:r>
    </w:p>
    <w:p w:rsidR="00B40DCA" w:rsidRDefault="00912203">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rsidR="00B40DCA" w:rsidRDefault="00B40DCA">
      <w:pPr>
        <w:pStyle w:val="ProductList-BodyIndented"/>
      </w:pPr>
    </w:p>
    <w:p w:rsidR="00B40DCA" w:rsidRDefault="00912203">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rsidR="00B40DCA" w:rsidRDefault="00B40DCA">
      <w:pPr>
        <w:pStyle w:val="ProductList-BodyIndented"/>
      </w:pPr>
    </w:p>
    <w:p w:rsidR="00B40DCA" w:rsidRDefault="00912203">
      <w:pPr>
        <w:pStyle w:val="ProductList-SubClauseHeading"/>
        <w:outlineLvl w:val="3"/>
      </w:pPr>
      <w:r>
        <w:t>Software</w:t>
      </w:r>
    </w:p>
    <w:p w:rsidR="00B40DCA" w:rsidRDefault="00912203">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B40DCA" w:rsidRDefault="00B40DCA">
      <w:pPr>
        <w:pStyle w:val="ProductList-BodyIndented"/>
      </w:pPr>
    </w:p>
    <w:p w:rsidR="00B40DCA" w:rsidRDefault="00912203">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rsidR="00B40DCA" w:rsidRDefault="00B40DCA">
      <w:pPr>
        <w:pStyle w:val="ProductList-BodyIndented"/>
      </w:pPr>
    </w:p>
    <w:tbl>
      <w:tblPr>
        <w:tblStyle w:val="PURTable0"/>
        <w:tblW w:w="0" w:type="dxa"/>
        <w:tblLook w:val="04A0" w:firstRow="1" w:lastRow="0" w:firstColumn="1" w:lastColumn="0" w:noHBand="0" w:noVBand="1"/>
      </w:tblPr>
      <w:tblGrid>
        <w:gridCol w:w="5226"/>
        <w:gridCol w:w="5330"/>
      </w:tblGrid>
      <w:tr w:rsidR="00B40D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Corresponderende Home Use-programmalicentie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Standard 2013/2016/2019</w:t>
            </w:r>
          </w:p>
          <w:p w:rsidR="00B40DCA" w:rsidRDefault="00912203">
            <w:pPr>
              <w:pStyle w:val="ProductList-TableBody"/>
            </w:pPr>
            <w:r>
              <w:t xml:space="preserve">Office Professional Plus 2013/2016/2019 </w:t>
            </w:r>
          </w:p>
          <w:p w:rsidR="00B40DCA" w:rsidRDefault="00912203">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Office Professional Plus 2019 HUP, </w:t>
            </w:r>
          </w:p>
          <w:p w:rsidR="00B40DCA" w:rsidRDefault="00912203">
            <w:pPr>
              <w:pStyle w:val="ProductList-TableBody"/>
            </w:pPr>
            <w:r>
              <w:t>Office 2019 voor Mac Home &amp; Business met Skype voor Bedrijven DL HUP</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Access 2013/2016/2019</w:t>
            </w:r>
          </w:p>
          <w:p w:rsidR="00B40DCA" w:rsidRDefault="00912203">
            <w:pPr>
              <w:pStyle w:val="ProductList-TableBody"/>
            </w:pPr>
            <w:r>
              <w:t>Excel 2013/2016/2019</w:t>
            </w:r>
          </w:p>
          <w:p w:rsidR="00B40DCA" w:rsidRDefault="00912203">
            <w:pPr>
              <w:pStyle w:val="ProductList-TableBody"/>
            </w:pPr>
            <w:r>
              <w:t>PowerPoint 2013/2016/2019</w:t>
            </w:r>
          </w:p>
          <w:p w:rsidR="00B40DCA" w:rsidRDefault="00912203">
            <w:pPr>
              <w:pStyle w:val="ProductList-TableBody"/>
            </w:pPr>
            <w:r>
              <w:t>InfoPath 2013</w:t>
            </w:r>
          </w:p>
          <w:p w:rsidR="00B40DCA" w:rsidRDefault="00912203">
            <w:pPr>
              <w:pStyle w:val="ProductList-TableBody"/>
            </w:pPr>
            <w:r>
              <w:t>Lync 2013</w:t>
            </w:r>
          </w:p>
          <w:p w:rsidR="00B40DCA" w:rsidRDefault="00912203">
            <w:pPr>
              <w:pStyle w:val="ProductList-TableBody"/>
            </w:pPr>
            <w:r>
              <w:t>OneNote 2013/2016</w:t>
            </w:r>
          </w:p>
          <w:p w:rsidR="00B40DCA" w:rsidRDefault="00912203">
            <w:pPr>
              <w:pStyle w:val="ProductList-TableBody"/>
            </w:pPr>
            <w:r>
              <w:t>Outlook 2013/2016/2019</w:t>
            </w:r>
          </w:p>
          <w:p w:rsidR="00B40DCA" w:rsidRDefault="00912203">
            <w:pPr>
              <w:pStyle w:val="ProductList-TableBody"/>
            </w:pPr>
            <w:r>
              <w:t>Publisher 2013/2016/2019</w:t>
            </w:r>
          </w:p>
          <w:p w:rsidR="00B40DCA" w:rsidRDefault="00912203">
            <w:pPr>
              <w:pStyle w:val="ProductList-TableBody"/>
            </w:pPr>
            <w:r>
              <w:t>Skype voor Bedrijven 2015/2019</w:t>
            </w:r>
          </w:p>
          <w:p w:rsidR="00B40DCA" w:rsidRDefault="0091220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Office Professional Plus 2019 HUP,  </w:t>
            </w:r>
          </w:p>
          <w:p w:rsidR="00B40DCA" w:rsidRDefault="00912203">
            <w:pPr>
              <w:pStyle w:val="ProductList-TableBody"/>
            </w:pPr>
            <w:r>
              <w:t xml:space="preserve">Office 2019 voor Mac Home &amp; Business met Skype voor Bedrijven DL HUP </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Visio Standard 2013/2016 /2019 </w:t>
            </w:r>
          </w:p>
          <w:p w:rsidR="00B40DCA" w:rsidRDefault="0091220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Visio Professional 2019 HUP</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Project Standard 2013/2016/2019</w:t>
            </w:r>
          </w:p>
          <w:p w:rsidR="00B40DCA" w:rsidRDefault="0091220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Project Professional 2019 HUP</w:t>
            </w:r>
          </w:p>
        </w:tc>
      </w:tr>
    </w:tbl>
    <w:p w:rsidR="00B40DCA" w:rsidRDefault="00B40DCA">
      <w:pPr>
        <w:pStyle w:val="ProductList-SubClauseHeading"/>
        <w:outlineLvl w:val="3"/>
      </w:pPr>
    </w:p>
    <w:p w:rsidR="00B40DCA" w:rsidRDefault="00912203">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rsidR="00B40DCA" w:rsidRDefault="00B40DCA">
      <w:pPr>
        <w:pStyle w:val="ProductList-BodyIndented"/>
      </w:pPr>
    </w:p>
    <w:p w:rsidR="00B40DCA" w:rsidRDefault="00912203">
      <w:pPr>
        <w:pStyle w:val="ProductList-BodyIndented"/>
      </w:pPr>
      <w:r>
        <w:t>Microsoft aanvaardt geen aansprakelijkheid voor naleving van verplichtingen met betrekking tot personeelsbonussen, belastingen en rapportage die de Klant of zijn werknemer mogelijk dragen.</w:t>
      </w:r>
    </w:p>
    <w:p w:rsidR="00B40DCA" w:rsidRDefault="00B40DCA">
      <w:pPr>
        <w:pStyle w:val="ProductList-BodyIndented"/>
      </w:pPr>
    </w:p>
    <w:p w:rsidR="00B40DCA" w:rsidRDefault="00912203">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rsidR="00B40DCA" w:rsidRDefault="00B40DCA">
      <w:pPr>
        <w:pStyle w:val="ProductList-BodyIndented"/>
      </w:pPr>
    </w:p>
    <w:p w:rsidR="00B40DCA" w:rsidRDefault="00912203">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rsidR="00B40DCA" w:rsidRDefault="00B40DCA">
      <w:pPr>
        <w:pStyle w:val="ProductList-BodyIndented"/>
        <w:jc w:val="right"/>
      </w:pPr>
    </w:p>
    <w:p w:rsidR="00B40DCA" w:rsidRDefault="00912203">
      <w:pPr>
        <w:pStyle w:val="ProductList-ClauseHeading"/>
        <w:outlineLvl w:val="2"/>
      </w:pPr>
      <w:bookmarkStart w:id="365" w:name="_Sec585"/>
      <w:r>
        <w:t>24x7 Problem Resolution Support</w:t>
      </w:r>
      <w:bookmarkEnd w:id="365"/>
    </w:p>
    <w:p w:rsidR="00B40DCA" w:rsidRDefault="00912203">
      <w:pPr>
        <w:pStyle w:val="ProductList-Body"/>
      </w:pPr>
      <w:r>
        <w:t>Klanten (anders dan klanten die een aankoop doen via Academic-programma's) met SA-dekking komen in aanmerking voor 24x7 Problem Resolution Support.</w:t>
      </w:r>
    </w:p>
    <w:p w:rsidR="00B40DCA" w:rsidRDefault="00B40DCA">
      <w:pPr>
        <w:pStyle w:val="ProductList-Body"/>
      </w:pPr>
    </w:p>
    <w:p w:rsidR="00B40DCA" w:rsidRDefault="00912203">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B40DCA" w:rsidRDefault="00B40DCA">
      <w:pPr>
        <w:pStyle w:val="ProductList-Body"/>
      </w:pPr>
    </w:p>
    <w:p w:rsidR="00B40DCA" w:rsidRDefault="00912203">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B40DCA" w:rsidRDefault="00B40DCA">
      <w:pPr>
        <w:pStyle w:val="ProductList-Body"/>
      </w:pPr>
    </w:p>
    <w:p w:rsidR="00B40DCA" w:rsidRDefault="00912203">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B40DCA" w:rsidRDefault="00B40DCA">
      <w:pPr>
        <w:pStyle w:val="ProductList-Body"/>
      </w:pPr>
    </w:p>
    <w:p w:rsidR="00B40DCA" w:rsidRDefault="00912203">
      <w:pPr>
        <w:pStyle w:val="ProductList-SubClauseHeading"/>
        <w:outlineLvl w:val="3"/>
      </w:pPr>
      <w:r>
        <w:t>Toekenning van elektronische ondersteuningsvoorvallen voor alle programma's behalve MPSA</w:t>
      </w:r>
    </w:p>
    <w:p w:rsidR="00B40DCA" w:rsidRDefault="00912203">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B40D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IW / Client - toekenningsstappen</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270,000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CHF 330,000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CNY 1.650.000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DKK 1.600.000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215,000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£135,000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JPY 24.000.000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KWD 240.000.000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NOK 1.650.000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350,000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SEK 2.000.000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NTD 7.000.000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INR 10.000.000</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RUB 6.600.000</w:t>
            </w:r>
          </w:p>
        </w:tc>
      </w:tr>
    </w:tbl>
    <w:p w:rsidR="00B40DCA" w:rsidRDefault="00B40DCA">
      <w:pPr>
        <w:pStyle w:val="ProductList-BodyIndented"/>
        <w:ind w:left="720"/>
      </w:pPr>
    </w:p>
    <w:p w:rsidR="00B40DCA" w:rsidRDefault="00912203">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B40DCA" w:rsidRDefault="00B40DCA">
      <w:pPr>
        <w:pStyle w:val="ProductList-BodyIndented"/>
      </w:pPr>
    </w:p>
    <w:p w:rsidR="00B40DCA" w:rsidRDefault="00912203">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B40DCA" w:rsidRDefault="00B40DCA">
      <w:pPr>
        <w:pStyle w:val="ProductList-BodyIndented"/>
      </w:pPr>
    </w:p>
    <w:p w:rsidR="00B40DCA" w:rsidRDefault="00912203">
      <w:pPr>
        <w:pStyle w:val="ProductList-SubClauseHeading"/>
        <w:outlineLvl w:val="3"/>
      </w:pPr>
      <w:r>
        <w:t>Toekenning van elektronische ondersteuningsvoorvallen voor MPSA</w:t>
      </w:r>
    </w:p>
    <w:p w:rsidR="00B40DCA" w:rsidRDefault="00912203">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B40DCA" w:rsidRDefault="00912203">
            <w:pPr>
              <w:pStyle w:val="ProductList-TableBody"/>
            </w:pPr>
            <w:r>
              <w:rPr>
                <w:color w:val="FFFFFF"/>
              </w:rPr>
              <w:t>Punten per telefonisch ondersteuningsvoorval</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Toepassingen en Systemen (samen)</w:t>
            </w:r>
          </w:p>
        </w:tc>
        <w:tc>
          <w:tcPr>
            <w:tcW w:w="6000" w:type="dxa"/>
            <w:tcBorders>
              <w:left w:val="single" w:sz="4" w:space="0" w:color="000000"/>
              <w:right w:val="single" w:sz="4" w:space="0" w:color="000000"/>
            </w:tcBorders>
          </w:tcPr>
          <w:p w:rsidR="00B40DCA" w:rsidRDefault="00912203">
            <w:pPr>
              <w:pStyle w:val="ProductList-TableBody"/>
            </w:pPr>
            <w:r>
              <w:t>2,000</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Server</w:t>
            </w:r>
          </w:p>
        </w:tc>
        <w:tc>
          <w:tcPr>
            <w:tcW w:w="6000" w:type="dxa"/>
            <w:tcBorders>
              <w:left w:val="single" w:sz="4" w:space="0" w:color="000000"/>
              <w:right w:val="single" w:sz="4" w:space="0" w:color="000000"/>
            </w:tcBorders>
          </w:tcPr>
          <w:p w:rsidR="00B40DCA" w:rsidRDefault="00912203">
            <w:pPr>
              <w:pStyle w:val="ProductList-TableBody"/>
            </w:pPr>
            <w:r>
              <w:t>400</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CAL</w:t>
            </w:r>
          </w:p>
        </w:tc>
        <w:tc>
          <w:tcPr>
            <w:tcW w:w="6000" w:type="dxa"/>
            <w:tcBorders>
              <w:left w:val="single" w:sz="4" w:space="0" w:color="000000"/>
              <w:right w:val="single" w:sz="4" w:space="0" w:color="000000"/>
            </w:tcBorders>
          </w:tcPr>
          <w:p w:rsidR="00B40DCA" w:rsidRDefault="00912203">
            <w:pPr>
              <w:pStyle w:val="ProductList-TableBody"/>
            </w:pPr>
            <w:r>
              <w:t>400</w:t>
            </w:r>
          </w:p>
        </w:tc>
      </w:tr>
    </w:tbl>
    <w:p w:rsidR="00B40DCA" w:rsidRDefault="00B40DCA">
      <w:pPr>
        <w:pStyle w:val="ProductList-BodyIndented"/>
      </w:pPr>
    </w:p>
    <w:p w:rsidR="00B40DCA" w:rsidRDefault="00912203">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B40DCA" w:rsidRDefault="00B40DCA">
      <w:pPr>
        <w:pStyle w:val="ProductList-BodyIndented"/>
      </w:pPr>
    </w:p>
    <w:p w:rsidR="00B40DCA" w:rsidRDefault="00912203">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B40DCA" w:rsidRDefault="00B40DCA">
      <w:pPr>
        <w:pStyle w:val="ProductList-SubClauseHeading"/>
        <w:outlineLvl w:val="3"/>
      </w:pPr>
    </w:p>
    <w:p w:rsidR="00B40DCA" w:rsidRDefault="00912203">
      <w:pPr>
        <w:pStyle w:val="ProductList-SubClauseHeading"/>
        <w:outlineLvl w:val="3"/>
      </w:pPr>
      <w:r>
        <w:t>Ondersteuningsvoorvallen via het web</w:t>
      </w:r>
    </w:p>
    <w:p w:rsidR="00B40DCA" w:rsidRDefault="00912203">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B40DCA" w:rsidRDefault="00B40DCA">
      <w:pPr>
        <w:pStyle w:val="ProductList-BodyIndented"/>
      </w:pPr>
    </w:p>
    <w:p w:rsidR="00B40DCA" w:rsidRDefault="00912203">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B40DCA" w:rsidRDefault="00B40DCA">
      <w:pPr>
        <w:pStyle w:val="ProductList-BodyIndented"/>
        <w:ind w:left="720"/>
      </w:pPr>
    </w:p>
    <w:p w:rsidR="00B40DCA" w:rsidRDefault="00912203">
      <w:pPr>
        <w:pStyle w:val="ProductList-SubClauseHeading"/>
        <w:outlineLvl w:val="3"/>
      </w:pPr>
      <w:r>
        <w:t>Contactpersonen voor ondersteuning</w:t>
      </w:r>
    </w:p>
    <w:p w:rsidR="00B40DCA" w:rsidRDefault="00912203">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B40D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S/S+: EA niveau D</w:t>
            </w:r>
          </w:p>
        </w:tc>
      </w:tr>
      <w:tr w:rsidR="00B40DCA">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Naar behoefte</w:t>
            </w:r>
          </w:p>
        </w:tc>
      </w:tr>
      <w:tr w:rsidR="00B40DCA">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16</w:t>
            </w:r>
          </w:p>
        </w:tc>
      </w:tr>
    </w:tbl>
    <w:p w:rsidR="00B40DCA" w:rsidRDefault="00B40DCA">
      <w:pPr>
        <w:pStyle w:val="ProductList-BodyIndented"/>
      </w:pPr>
    </w:p>
    <w:p w:rsidR="00B40DCA" w:rsidRDefault="00912203">
      <w:pPr>
        <w:pStyle w:val="ProductList-SubClauseHeading"/>
        <w:outlineLvl w:val="3"/>
      </w:pPr>
      <w:r>
        <w:t>Serviceniveau voor klanten met Software Assurance</w:t>
      </w:r>
    </w:p>
    <w:p w:rsidR="00B40DCA" w:rsidRDefault="00912203">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B40D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Verwachte reactie van de klant</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Kritieke invloed op het bedrijf </w:t>
            </w:r>
          </w:p>
          <w:p w:rsidR="00B40DCA" w:rsidRDefault="00912203">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2 uur, afhankelijk van ondersteuningsproduct</w:t>
            </w:r>
          </w:p>
          <w:p w:rsidR="00B40DCA" w:rsidRDefault="00912203">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Toewijzing van voldoende personeel voor doorlopende inspanning, 24 uur per dag, 7 dagen per week2</w:t>
            </w:r>
          </w:p>
          <w:p w:rsidR="00B40DCA" w:rsidRDefault="00912203">
            <w:pPr>
              <w:pStyle w:val="ProductList-TableBody"/>
            </w:pPr>
            <w:r>
              <w:t>Snelle toegang en reactie van change control authority</w:t>
            </w:r>
          </w:p>
          <w:p w:rsidR="00B40DCA" w:rsidRDefault="00912203">
            <w:pPr>
              <w:pStyle w:val="ProductList-TableBody"/>
            </w:pPr>
            <w:r>
              <w:t>Kennisgeving aan management</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Gematigde invloed op bedrijf: </w:t>
            </w:r>
          </w:p>
          <w:p w:rsidR="00B40DCA" w:rsidRDefault="00912203">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4 uur, afhankelijk van ondersteuningsproduct</w:t>
            </w:r>
          </w:p>
          <w:p w:rsidR="00B40DCA" w:rsidRDefault="0091220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Toewijzing van voldoende personeel voor doorlopende inspanningen tijdens kantooruren</w:t>
            </w:r>
          </w:p>
          <w:p w:rsidR="00B40DCA" w:rsidRDefault="00912203">
            <w:pPr>
              <w:pStyle w:val="ProductList-TableBody"/>
            </w:pPr>
            <w:r>
              <w:t>Toegang en reactie van change control authority binnen 4 kantooruren</w:t>
            </w:r>
          </w:p>
        </w:tc>
      </w:tr>
      <w:tr w:rsidR="00B40DCA">
        <w:tc>
          <w:tcPr>
            <w:tcW w:w="29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Minimale invloed op bedrijf </w:t>
            </w:r>
          </w:p>
          <w:p w:rsidR="00B40DCA" w:rsidRDefault="00912203">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binnen 1 werkdag, afhankelijk van ondersteuningsproduct</w:t>
            </w:r>
          </w:p>
          <w:p w:rsidR="00B40DCA" w:rsidRDefault="00912203">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Accurate gegevens contactpersoon inzake case owner</w:t>
            </w:r>
          </w:p>
          <w:p w:rsidR="00B40DCA" w:rsidRDefault="00912203">
            <w:pPr>
              <w:pStyle w:val="ProductList-TableBody"/>
            </w:pPr>
            <w:r>
              <w:t>Reactie binnen één werkdag.</w:t>
            </w:r>
          </w:p>
        </w:tc>
      </w:tr>
    </w:tbl>
    <w:p w:rsidR="00B40DCA" w:rsidRDefault="00912203">
      <w:pPr>
        <w:pStyle w:val="ProductList-BodyIndented"/>
      </w:pPr>
      <w:r>
        <w:rPr>
          <w:i/>
        </w:rPr>
        <w:t>1 Neem contact op met een vertegenwoordiger van Microsoft voor de plaatselijke kantooruren.</w:t>
      </w:r>
    </w:p>
    <w:p w:rsidR="00B40DCA" w:rsidRDefault="00912203">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B40DCA" w:rsidRDefault="00B40DCA">
      <w:pPr>
        <w:pStyle w:val="ProductList-BodyIndented"/>
        <w:ind w:left="720"/>
      </w:pPr>
    </w:p>
    <w:p w:rsidR="00B40DCA" w:rsidRDefault="00912203">
      <w:pPr>
        <w:pStyle w:val="ProductList-SubClauseHeading"/>
        <w:outlineLvl w:val="3"/>
      </w:pPr>
      <w:r>
        <w:t>Omzetting van 24x7 Problem Resolution Support-voorvallen uit Software Assurance naar Premier Support Services</w:t>
      </w:r>
    </w:p>
    <w:p w:rsidR="00B40DCA" w:rsidRDefault="00912203">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B40DCA" w:rsidRDefault="00B40DCA">
      <w:pPr>
        <w:pStyle w:val="ProductList-BodyIndented"/>
      </w:pPr>
    </w:p>
    <w:p w:rsidR="00B40DCA" w:rsidRDefault="00912203">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B40DCA" w:rsidRDefault="00B40DCA">
      <w:pPr>
        <w:pStyle w:val="ProductList-BodyIndented"/>
        <w:ind w:left="720"/>
      </w:pPr>
    </w:p>
    <w:p w:rsidR="00B40DCA" w:rsidRDefault="00912203">
      <w:pPr>
        <w:pStyle w:val="ProductList-SubClauseHeading"/>
        <w:outlineLvl w:val="3"/>
      </w:pPr>
      <w:r>
        <w:t>Aanvullende zakelijke voorzieningen</w:t>
      </w:r>
    </w:p>
    <w:p w:rsidR="00B40DCA" w:rsidRDefault="00912203">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B40DCA" w:rsidRDefault="00B40DCA">
      <w:pPr>
        <w:pStyle w:val="ProductList-BodyIndented"/>
      </w:pPr>
    </w:p>
    <w:p w:rsidR="00B40DCA" w:rsidRDefault="00912203">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B40DCA" w:rsidRDefault="00B40DCA">
      <w:pPr>
        <w:pStyle w:val="ProductList-BodyIndented"/>
      </w:pPr>
    </w:p>
    <w:p w:rsidR="00B40DCA" w:rsidRDefault="00912203">
      <w:pPr>
        <w:pStyle w:val="ProductList-SubClauseHeading"/>
        <w:outlineLvl w:val="3"/>
      </w:pPr>
      <w:r>
        <w:t>Recht op SCE</w:t>
      </w:r>
    </w:p>
    <w:p w:rsidR="00B40DCA" w:rsidRDefault="00912203">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B40DCA" w:rsidRDefault="00B40DCA">
      <w:pPr>
        <w:pStyle w:val="ProductList-BodyIndented"/>
      </w:pPr>
    </w:p>
    <w:p w:rsidR="00B40DCA" w:rsidRDefault="00912203">
      <w:pPr>
        <w:pStyle w:val="ProductList-BodyIndented"/>
      </w:pPr>
      <w:r>
        <w:t>De kwalificerende Application Platform-producten zijn:</w:t>
      </w:r>
    </w:p>
    <w:p w:rsidR="00B40DCA" w:rsidRDefault="00912203" w:rsidP="0091220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B40DCA" w:rsidRDefault="00912203" w:rsidP="00912203">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rsidR="00B40DCA" w:rsidRDefault="00912203" w:rsidP="00912203">
      <w:pPr>
        <w:pStyle w:val="ProductList-Bullet"/>
        <w:numPr>
          <w:ilvl w:val="1"/>
          <w:numId w:val="51"/>
        </w:numPr>
      </w:pPr>
      <w:r>
        <w:t>Office SharePoint Server</w:t>
      </w:r>
      <w:r>
        <w:fldChar w:fldCharType="begin"/>
      </w:r>
      <w:r>
        <w:instrText xml:space="preserve"> XE "SharePoint Server" </w:instrText>
      </w:r>
      <w:r>
        <w:fldChar w:fldCharType="end"/>
      </w:r>
    </w:p>
    <w:p w:rsidR="00B40DCA" w:rsidRDefault="00912203">
      <w:pPr>
        <w:pStyle w:val="ProductList-BodyIndented"/>
      </w:pPr>
      <w:r>
        <w:t>De kwalificerende producten van de Core Infrastructure-component zijn:</w:t>
      </w:r>
    </w:p>
    <w:p w:rsidR="00B40DCA" w:rsidRDefault="00912203" w:rsidP="0091220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B40DCA" w:rsidRDefault="00912203" w:rsidP="0091220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B40DCA" w:rsidRDefault="00B40DCA">
      <w:pPr>
        <w:pStyle w:val="ProductList-BodyIndented"/>
      </w:pPr>
    </w:p>
    <w:p w:rsidR="00B40DCA" w:rsidRDefault="00912203">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Minimaal jaarlijks gemiddelde aan SA-bestedingen voor Onbeperkte 24x7 PRS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375,000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337,500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412,500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2,062,500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2,000,000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268,750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168,750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30,000,000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300,000,000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2,062,500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437,500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2,500,000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8,750,000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12,500,000</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8,250,000</w:t>
            </w:r>
          </w:p>
        </w:tc>
      </w:tr>
    </w:tbl>
    <w:p w:rsidR="00B40DCA" w:rsidRDefault="00B40DCA">
      <w:pPr>
        <w:pStyle w:val="ProductList-BodyIndented"/>
        <w:ind w:left="720"/>
      </w:pPr>
    </w:p>
    <w:p w:rsidR="00B40DCA" w:rsidRDefault="00912203">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B40DCA" w:rsidRDefault="00B40DCA">
      <w:pPr>
        <w:pStyle w:val="ProductList-BodyIndented"/>
        <w:ind w:left="720"/>
      </w:pPr>
    </w:p>
    <w:p w:rsidR="00B40DCA" w:rsidRDefault="00912203">
      <w:pPr>
        <w:pStyle w:val="ProductList-SubClauseHeading"/>
        <w:outlineLvl w:val="3"/>
      </w:pPr>
      <w:r>
        <w:t>Voorwaarden voor Parallel Data Warehouse</w:t>
      </w:r>
    </w:p>
    <w:p w:rsidR="00B40DCA" w:rsidRDefault="00912203">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B40DCA" w:rsidRDefault="00B40DCA">
      <w:pPr>
        <w:pStyle w:val="ProductList-BodyIndented"/>
      </w:pPr>
    </w:p>
    <w:p w:rsidR="00B40DCA" w:rsidRDefault="00912203">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B40DCA" w:rsidRDefault="00B40DCA">
      <w:pPr>
        <w:pStyle w:val="ProductList-BodyIndented"/>
      </w:pPr>
    </w:p>
    <w:p w:rsidR="00B40DCA" w:rsidRDefault="00912203">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Toegestane ondersteuningscontacten</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6</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7</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w:t>
            </w:r>
          </w:p>
        </w:tc>
      </w:tr>
    </w:tbl>
    <w:p w:rsidR="00B40DCA" w:rsidRDefault="00B40DCA">
      <w:pPr>
        <w:pStyle w:val="ProductList-BodyIndented"/>
      </w:pPr>
    </w:p>
    <w:p w:rsidR="00B40DCA" w:rsidRDefault="00912203">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B40DCA" w:rsidRDefault="00912203">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rsidR="00B40DCA" w:rsidRDefault="00B40DCA">
      <w:pPr>
        <w:pStyle w:val="ProductList-BodyIndented"/>
      </w:pPr>
    </w:p>
    <w:p w:rsidR="00B40DCA" w:rsidRDefault="00912203">
      <w:pPr>
        <w:pStyle w:val="ProductList-ClauseHeading"/>
        <w:outlineLvl w:val="2"/>
      </w:pPr>
      <w:bookmarkStart w:id="366" w:name="_Sec587"/>
      <w:r>
        <w:t>Verkrijgbaarheid van Step-Up-licenties</w:t>
      </w:r>
      <w:bookmarkEnd w:id="366"/>
    </w:p>
    <w:p w:rsidR="00B40DCA" w:rsidRDefault="00912203">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40D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Opwaarderen naar</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Standard</w:t>
            </w:r>
            <w:r>
              <w:fldChar w:fldCharType="begin"/>
            </w:r>
            <w:r>
              <w:instrText xml:space="preserve"> XE "BizTalk Server Standard"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Enterprise</w:t>
            </w:r>
            <w:r>
              <w:fldChar w:fldCharType="begin"/>
            </w:r>
            <w:r>
              <w:instrText xml:space="preserve"> XE "BizTalk Server Enterprise"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BizTalk Server Enterprise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w:t>
            </w:r>
            <w:r>
              <w:fldChar w:fldCharType="begin"/>
            </w:r>
            <w:r>
              <w:instrText xml:space="preserve"> XE "Enterprise CAL" </w:instrText>
            </w:r>
            <w:r>
              <w:fldChar w:fldCharType="end"/>
            </w:r>
            <w:r>
              <w:t xml:space="preserve"> Suite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Core Infrastructure Server Suite Datacenter</w:t>
            </w:r>
            <w:r>
              <w:fldChar w:fldCharType="begin"/>
            </w:r>
            <w:r>
              <w:instrText xml:space="preserve"> XE "Core Infrastructure Server Suite Datacenter"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Desktop Education met Enterprise CAL Suite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Desktop School met Enterprise CAL Suite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Exchange Server Enterprise</w:t>
            </w:r>
            <w:r>
              <w:fldChar w:fldCharType="begin"/>
            </w:r>
            <w:r>
              <w:instrText xml:space="preserve"> XE "Exchange Server Enterprise"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Forefront TMG Enterprise</w:t>
            </w:r>
            <w:r>
              <w:fldChar w:fldCharType="begin"/>
            </w:r>
            <w:r>
              <w:instrText xml:space="preserve"> XE "Forefront TMG Enterprise"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Professional Plus</w:t>
            </w:r>
            <w:r>
              <w:fldChar w:fldCharType="begin"/>
            </w:r>
            <w:r>
              <w:instrText xml:space="preserve"> XE "Office Professional Plus"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Desktop</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Project Professional</w:t>
            </w:r>
            <w:r>
              <w:fldChar w:fldCharType="begin"/>
            </w:r>
            <w:r>
              <w:instrText xml:space="preserve"> XE "Project Professional"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Enterprise Core</w:t>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 Business Intelligence</w:t>
            </w:r>
            <w:r>
              <w:fldChar w:fldCharType="begin"/>
            </w:r>
            <w:r>
              <w:instrText xml:space="preserve"> XE "SQL Server Business Intelligence"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Datacenter</w:t>
            </w:r>
            <w:r>
              <w:fldChar w:fldCharType="begin"/>
            </w:r>
            <w:r>
              <w:instrText xml:space="preserve"> XE "System Center Datacenter"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Visio Professional</w:t>
            </w:r>
            <w:r>
              <w:fldChar w:fldCharType="begin"/>
            </w:r>
            <w:r>
              <w:instrText xml:space="preserve"> XE "Visio Professional"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Enterprise-abonnement</w:t>
            </w:r>
            <w:r>
              <w:fldChar w:fldCharType="begin"/>
            </w:r>
            <w:r>
              <w:instrText xml:space="preserve"> XE "Visual Studio Enterprise-abonnement"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Visual Studio Enterprise-abonnement</w:t>
            </w:r>
            <w:r>
              <w:fldChar w:fldCharType="begin"/>
            </w:r>
            <w:r>
              <w:instrText xml:space="preserve"> XE "Visual Studio Enterprise-abonnement" </w:instrText>
            </w:r>
            <w:r>
              <w:fldChar w:fldCharType="end"/>
            </w:r>
          </w:p>
        </w:tc>
      </w:tr>
      <w:tr w:rsidR="00B40DCA">
        <w:tc>
          <w:tcPr>
            <w:tcW w:w="600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Server Datacenter</w:t>
            </w:r>
            <w:r>
              <w:fldChar w:fldCharType="begin"/>
            </w:r>
            <w:r>
              <w:instrText xml:space="preserve"> XE "Windows Server Datacenter" </w:instrText>
            </w:r>
            <w:r>
              <w:fldChar w:fldCharType="end"/>
            </w:r>
          </w:p>
        </w:tc>
      </w:tr>
    </w:tbl>
    <w:p w:rsidR="00B40DCA" w:rsidRDefault="00B40DCA">
      <w:pPr>
        <w:pStyle w:val="ProductList-Body"/>
      </w:pPr>
    </w:p>
    <w:p w:rsidR="00B40DCA" w:rsidRDefault="00912203">
      <w:pPr>
        <w:pStyle w:val="ProductList-ClauseHeading"/>
        <w:outlineLvl w:val="2"/>
      </w:pPr>
      <w:bookmarkStart w:id="367" w:name="_Sec588"/>
      <w:r>
        <w:t>Servers – Rechten voor herstel bij noodgevallen</w:t>
      </w:r>
      <w:bookmarkEnd w:id="367"/>
    </w:p>
    <w:p w:rsidR="00B40DCA" w:rsidRDefault="00912203">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B40DCA" w:rsidRDefault="00B40DCA">
      <w:pPr>
        <w:pStyle w:val="ProductList-Body"/>
      </w:pPr>
    </w:p>
    <w:p w:rsidR="00B40DCA" w:rsidRDefault="00912203">
      <w:pPr>
        <w:pStyle w:val="ProductList-SubSubClauseHeading"/>
        <w:outlineLvl w:val="4"/>
      </w:pPr>
      <w:r>
        <w:t>Toegestaan gebruik van Back-upinstances</w:t>
      </w:r>
    </w:p>
    <w:p w:rsidR="00B40DCA" w:rsidRDefault="00912203">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B40DCA" w:rsidRDefault="00912203" w:rsidP="00912203">
      <w:pPr>
        <w:pStyle w:val="ProductList-Bullet"/>
        <w:numPr>
          <w:ilvl w:val="2"/>
          <w:numId w:val="53"/>
        </w:numPr>
      </w:pPr>
      <w:r>
        <w:t xml:space="preserve">Gedurende korte perioden voor het testen van herstel bij noodgevallen, binnen één week per 90 dagen; </w:t>
      </w:r>
    </w:p>
    <w:p w:rsidR="00B40DCA" w:rsidRDefault="00912203" w:rsidP="00912203">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B40DCA" w:rsidRDefault="00912203" w:rsidP="00912203">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B40DCA" w:rsidRDefault="00B40DCA">
      <w:pPr>
        <w:pStyle w:val="ProductList-BodyIndented2"/>
      </w:pPr>
    </w:p>
    <w:p w:rsidR="00B40DCA" w:rsidRDefault="00912203">
      <w:pPr>
        <w:pStyle w:val="ProductList-SubSubClauseHeading"/>
        <w:outlineLvl w:val="4"/>
      </w:pPr>
      <w:r>
        <w:t>Het Azure Hybrid Benefit aanwenden voor Herstel bij noodgevallen</w:t>
      </w:r>
    </w:p>
    <w:p w:rsidR="00B40DCA" w:rsidRDefault="00912203">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B40DCA" w:rsidRDefault="00B40DCA">
      <w:pPr>
        <w:pStyle w:val="ProductList-BodyIndented2"/>
      </w:pPr>
    </w:p>
    <w:p w:rsidR="00B40DCA" w:rsidRDefault="00912203">
      <w:pPr>
        <w:pStyle w:val="ProductList-SubSubClauseHeading"/>
        <w:outlineLvl w:val="4"/>
      </w:pPr>
      <w:r>
        <w:t>Gebruikseisen voor Herstel na noodgeval</w:t>
      </w:r>
    </w:p>
    <w:p w:rsidR="00B40DCA" w:rsidRDefault="00912203">
      <w:pPr>
        <w:pStyle w:val="ProductList-BodyIndented2"/>
      </w:pPr>
      <w:r>
        <w:t>De Klant dient te voldoen aan de volgende voorwaarden om de software te gebruiken op grond van rechten voor herstel bij noodgevallen.</w:t>
      </w:r>
    </w:p>
    <w:p w:rsidR="00B40DCA" w:rsidRDefault="00912203" w:rsidP="00912203">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B40DCA" w:rsidRDefault="00912203" w:rsidP="00912203">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912203" w:rsidP="00912203">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B40DCA" w:rsidRDefault="00912203" w:rsidP="00912203">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B40DCA" w:rsidRDefault="00912203" w:rsidP="00912203">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B40DCA" w:rsidRDefault="00912203" w:rsidP="00912203">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B40DCA" w:rsidRDefault="00B40DCA">
      <w:pPr>
        <w:pStyle w:val="ProductList-BodyIndented2"/>
      </w:pPr>
    </w:p>
    <w:p w:rsidR="00B40DCA" w:rsidRDefault="00912203">
      <w:pPr>
        <w:pStyle w:val="ProductList-SubSubClauseHeading"/>
        <w:outlineLvl w:val="4"/>
      </w:pPr>
      <w:r>
        <w:t>Aanvullend toegestaan gebruik van Windows Server</w:t>
      </w:r>
    </w:p>
    <w:p w:rsidR="00B40DCA" w:rsidRDefault="00912203" w:rsidP="00912203">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B40DCA" w:rsidRDefault="00912203" w:rsidP="00912203">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B40DCA" w:rsidRDefault="00912203" w:rsidP="00912203">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B40DCA" w:rsidRDefault="00912203">
      <w:pPr>
        <w:pStyle w:val="ProductList-BodyIndented2"/>
        <w:ind w:left="1440"/>
      </w:pPr>
      <w:r>
        <w:t>- het uitvoeren van hardwarevirtualisatiesoftware, zoals Hyper-V,</w:t>
      </w:r>
    </w:p>
    <w:p w:rsidR="00B40DCA" w:rsidRDefault="00912203">
      <w:pPr>
        <w:pStyle w:val="ProductList-BodyIndented2"/>
        <w:ind w:left="1440"/>
      </w:pPr>
      <w:r>
        <w:t>- het uitvoeren van hardwarevirtualisatiediensten,</w:t>
      </w:r>
    </w:p>
    <w:p w:rsidR="00B40DCA" w:rsidRDefault="00912203">
      <w:pPr>
        <w:pStyle w:val="ProductList-BodyIndented2"/>
        <w:ind w:left="1440"/>
      </w:pPr>
      <w:r>
        <w:t>- het uitvoeren van softwareagents voor het beheren van de hardwarevirtualisatiesoftware,</w:t>
      </w:r>
    </w:p>
    <w:p w:rsidR="00B40DCA" w:rsidRDefault="00912203">
      <w:pPr>
        <w:pStyle w:val="ProductList-BodyIndented2"/>
        <w:ind w:left="1440"/>
      </w:pPr>
      <w:r>
        <w:t>- het ontvangen van replicatiebestanden,</w:t>
      </w:r>
    </w:p>
    <w:p w:rsidR="00B40DCA" w:rsidRDefault="00912203">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B40DCA" w:rsidRDefault="00912203">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B40DCA" w:rsidRDefault="00912203">
      <w:pPr>
        <w:pStyle w:val="ProductList-BodyIndented2"/>
        <w:ind w:left="1440"/>
      </w:pPr>
      <w:r>
        <w:t xml:space="preserve">- het uitvoeren van taken voor herstel bij noodgevallen, zoals hierboven beschreven. </w:t>
      </w:r>
    </w:p>
    <w:p w:rsidR="00B40DCA" w:rsidRDefault="00912203" w:rsidP="00912203">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B40DCA" w:rsidRDefault="00B40DCA">
      <w:pPr>
        <w:pStyle w:val="ProductList-BodyIndented2"/>
      </w:pPr>
    </w:p>
    <w:p w:rsidR="00B40DCA" w:rsidRDefault="00B40DCA">
      <w:pPr>
        <w:pStyle w:val="ProductList-BodyIndented2"/>
      </w:pPr>
    </w:p>
    <w:p w:rsidR="00B40DCA" w:rsidRDefault="00912203">
      <w:pPr>
        <w:pStyle w:val="ProductList-ClauseHeading"/>
        <w:outlineLvl w:val="2"/>
      </w:pPr>
      <w:bookmarkStart w:id="368" w:name="_Sec589"/>
      <w:r>
        <w:t>License Mobility</w:t>
      </w:r>
      <w:bookmarkEnd w:id="368"/>
    </w:p>
    <w:p w:rsidR="00B40DCA" w:rsidRDefault="00912203">
      <w:pPr>
        <w:pStyle w:val="ProductList-SubClauseHeading"/>
        <w:outlineLvl w:val="3"/>
      </w:pPr>
      <w:r>
        <w:t>License Mobility in server farms</w:t>
      </w:r>
    </w:p>
    <w:p w:rsidR="00B40DCA" w:rsidRDefault="00912203">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B40DCA" w:rsidRDefault="00B40DCA">
      <w:pPr>
        <w:pStyle w:val="ProductList-BodyIndented"/>
      </w:pPr>
    </w:p>
    <w:p w:rsidR="00B40DCA" w:rsidRDefault="00912203">
      <w:pPr>
        <w:pStyle w:val="ProductList-SubClauseHeading"/>
        <w:outlineLvl w:val="3"/>
      </w:pPr>
      <w:r>
        <w:t>License Mobility door middel van Software Assurance</w:t>
      </w:r>
    </w:p>
    <w:p w:rsidR="00B40DCA" w:rsidRDefault="00912203">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B40DCA" w:rsidRDefault="00B40DCA">
      <w:pPr>
        <w:pStyle w:val="ProductList-BodyIndented"/>
      </w:pPr>
    </w:p>
    <w:p w:rsidR="00B40DCA" w:rsidRDefault="00912203">
      <w:pPr>
        <w:pStyle w:val="ProductList-SubSubClauseHeading"/>
        <w:outlineLvl w:val="4"/>
      </w:pPr>
      <w:r>
        <w:t>Toegestaan gebruik:</w:t>
      </w:r>
    </w:p>
    <w:p w:rsidR="00B40DCA" w:rsidRDefault="00912203">
      <w:pPr>
        <w:pStyle w:val="ProductList-BodyIndented2"/>
      </w:pPr>
      <w:r>
        <w:t>Met License Mobility via SA kan de Klant:</w:t>
      </w:r>
    </w:p>
    <w:p w:rsidR="00B40DCA" w:rsidRDefault="00912203" w:rsidP="00912203">
      <w:pPr>
        <w:pStyle w:val="ProductList-Bullet"/>
        <w:numPr>
          <w:ilvl w:val="2"/>
          <w:numId w:val="57"/>
        </w:numPr>
      </w:pPr>
      <w:r>
        <w:t xml:space="preserve">gelicentieerde software uitvoeren op gedeelde servers; </w:t>
      </w:r>
    </w:p>
    <w:p w:rsidR="00B40DCA" w:rsidRDefault="00912203" w:rsidP="00912203">
      <w:pPr>
        <w:pStyle w:val="ProductList-Bullet"/>
        <w:numPr>
          <w:ilvl w:val="2"/>
          <w:numId w:val="57"/>
        </w:numPr>
      </w:pPr>
      <w:r>
        <w:t xml:space="preserve">toegang verkrijgen tot deze software op grond van toegangslicenties en waarvoor de Klant beschikt over SA, en op grond van Gebruikers- en Apparaat-SL's die toegang tot de Producten toestaan; </w:t>
      </w:r>
    </w:p>
    <w:p w:rsidR="00B40DCA" w:rsidRDefault="00912203" w:rsidP="00912203">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B40DCA" w:rsidRDefault="00912203" w:rsidP="00912203">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B40DCA" w:rsidRDefault="00B40DCA">
      <w:pPr>
        <w:pStyle w:val="ProductList-BodyIndented2"/>
      </w:pPr>
    </w:p>
    <w:p w:rsidR="00B40DCA" w:rsidRDefault="00912203">
      <w:pPr>
        <w:pStyle w:val="ProductList-SubSubClauseHeading"/>
        <w:outlineLvl w:val="4"/>
      </w:pPr>
      <w:r>
        <w:t>Vereisten:</w:t>
      </w:r>
    </w:p>
    <w:p w:rsidR="00B40DCA" w:rsidRDefault="00912203">
      <w:pPr>
        <w:pStyle w:val="ProductList-BodyIndented2"/>
      </w:pPr>
      <w:r>
        <w:t>Voor gebruik van License Mobility via SA moet de Klant:</w:t>
      </w:r>
    </w:p>
    <w:p w:rsidR="00B40DCA" w:rsidRDefault="00912203" w:rsidP="00912203">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B40DCA" w:rsidRDefault="00912203" w:rsidP="00912203">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B40DCA" w:rsidRDefault="00912203" w:rsidP="00912203">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B40DCA" w:rsidRDefault="00B40DCA">
      <w:pPr>
        <w:pStyle w:val="ProductList-BodyIndented2"/>
      </w:pPr>
    </w:p>
    <w:p w:rsidR="00B40DCA" w:rsidRDefault="00912203">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B40D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Toegestaan aantal:</w:t>
            </w:r>
          </w:p>
          <w:p w:rsidR="00B40DCA" w:rsidRDefault="00912203">
            <w:pPr>
              <w:pStyle w:val="ProductList-TableBody"/>
            </w:pPr>
            <w:r>
              <w:rPr>
                <w:color w:val="FFFFFF"/>
              </w:rPr>
              <w:t>OSE's of Cores per Licentie</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 OSE per licentie</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 OSE per licentie</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Een virtuele core (onderhevig aan de product use rights met inbegrip de vereiste van minimaal 4 cores per OSE).</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 beheerde OSE's per Gelicentieerde Server</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 beheerde OSE's per Gelicentieerde Server</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 beheerde OSE's per Gelicentieerde Server</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 beheerde OSE's per Gelicentieerde Server</w:t>
            </w:r>
          </w:p>
        </w:tc>
      </w:tr>
    </w:tbl>
    <w:p w:rsidR="00B40DCA" w:rsidRDefault="00B40DCA">
      <w:pPr>
        <w:pStyle w:val="ProductList-BodyIndented2"/>
      </w:pPr>
    </w:p>
    <w:p w:rsidR="00B40DCA" w:rsidRDefault="00912203">
      <w:pPr>
        <w:pStyle w:val="ProductList-SubSubClauseHeading"/>
        <w:outlineLvl w:val="4"/>
      </w:pPr>
      <w:r>
        <w:t>Fail-overrechten</w:t>
      </w:r>
    </w:p>
    <w:p w:rsidR="00B40DCA" w:rsidRDefault="00912203">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B40DCA" w:rsidRDefault="00B40DCA">
      <w:pPr>
        <w:pStyle w:val="ProductList-BodyIndented2"/>
      </w:pPr>
    </w:p>
    <w:p w:rsidR="00B40DCA" w:rsidRDefault="00912203">
      <w:pPr>
        <w:pStyle w:val="ProductList-ClauseHeading"/>
        <w:outlineLvl w:val="2"/>
      </w:pPr>
      <w:bookmarkStart w:id="369" w:name="_Sec590"/>
      <w:r>
        <w:t>Servers – Self-Hosted toepassingen</w:t>
      </w:r>
      <w:bookmarkEnd w:id="369"/>
    </w:p>
    <w:p w:rsidR="00B40DCA" w:rsidRDefault="00912203">
      <w:pPr>
        <w:pStyle w:val="ProductList-Body"/>
      </w:pPr>
      <w:r>
        <w:t>Self-Hosted toepassingen betekent de Producten waarop Self-Hosted rechten van toepassing zijn.</w:t>
      </w:r>
    </w:p>
    <w:p w:rsidR="00B40DCA" w:rsidRDefault="00B40DCA">
      <w:pPr>
        <w:pStyle w:val="ProductList-Body"/>
      </w:pPr>
    </w:p>
    <w:p w:rsidR="00B40DCA" w:rsidRDefault="00912203">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B40DCA" w:rsidRDefault="00B40DCA">
      <w:pPr>
        <w:pStyle w:val="ProductList-Body"/>
      </w:pPr>
    </w:p>
    <w:p w:rsidR="00B40DCA" w:rsidRDefault="00912203">
      <w:pPr>
        <w:pStyle w:val="ProductList-SubClauseHeading"/>
        <w:outlineLvl w:val="3"/>
      </w:pPr>
      <w:r>
        <w:t>Vereisten</w:t>
      </w:r>
    </w:p>
    <w:p w:rsidR="00B40DCA" w:rsidRDefault="00912203">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B40DCA" w:rsidRDefault="00912203" w:rsidP="00912203">
      <w:pPr>
        <w:pStyle w:val="ProductList-Bullet"/>
        <w:numPr>
          <w:ilvl w:val="1"/>
          <w:numId w:val="59"/>
        </w:numPr>
      </w:pPr>
      <w:r>
        <w:t>de Self-Hosted toepassingen die worden uitgevoerd als onderdeel van de Unified Solution; en</w:t>
      </w:r>
    </w:p>
    <w:p w:rsidR="00B40DCA" w:rsidRDefault="00912203" w:rsidP="00912203">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B40DCA" w:rsidRDefault="00912203">
      <w:pPr>
        <w:pStyle w:val="ProductList-BodyIndented"/>
      </w:pPr>
      <w:r>
        <w:t xml:space="preserve">Alle Microsoft-software die wordt gebruikt voor het maken en leveren van de Unified Solution moet: </w:t>
      </w:r>
    </w:p>
    <w:p w:rsidR="00B40DCA" w:rsidRDefault="00912203" w:rsidP="00912203">
      <w:pPr>
        <w:pStyle w:val="ProductList-Bullet"/>
        <w:numPr>
          <w:ilvl w:val="1"/>
          <w:numId w:val="60"/>
        </w:numPr>
      </w:pPr>
      <w:r>
        <w:t>zijn gelicentieerd door middel van een Volume Licensing-programma; en</w:t>
      </w:r>
    </w:p>
    <w:p w:rsidR="00B40DCA" w:rsidRDefault="00912203" w:rsidP="00912203">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B40DCA" w:rsidRDefault="00B40DCA">
      <w:pPr>
        <w:pStyle w:val="ProductList-BodyIndented"/>
      </w:pPr>
    </w:p>
    <w:p w:rsidR="00B40DCA" w:rsidRDefault="00912203">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B40DCA" w:rsidRDefault="00B40DCA">
      <w:pPr>
        <w:pStyle w:val="ProductList-BodyIndented"/>
      </w:pPr>
    </w:p>
    <w:p w:rsidR="00B40DCA" w:rsidRDefault="00912203">
      <w:pPr>
        <w:pStyle w:val="ProductList-BodyIndented"/>
      </w:pPr>
      <w:r>
        <w:t>De software van de Klant moet:</w:t>
      </w:r>
    </w:p>
    <w:p w:rsidR="00B40DCA" w:rsidRDefault="00912203" w:rsidP="00912203">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B40DCA" w:rsidRDefault="00912203" w:rsidP="00912203">
      <w:pPr>
        <w:pStyle w:val="ProductList-Bullet"/>
        <w:numPr>
          <w:ilvl w:val="1"/>
          <w:numId w:val="61"/>
        </w:numPr>
      </w:pPr>
      <w:r>
        <w:t>de primaire dienst en/of toepassing zijn in de Unified Solution, en mag geen directe toegang bieden tot Self-Hosted toepassingen aan eindgebruikers van de Unified Solution;</w:t>
      </w:r>
    </w:p>
    <w:p w:rsidR="00B40DCA" w:rsidRDefault="00912203" w:rsidP="00912203">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B40DCA" w:rsidRDefault="00912203" w:rsidP="00912203">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rsidR="00B40DCA" w:rsidRDefault="00B40DCA">
      <w:pPr>
        <w:pStyle w:val="ProductList-BodyIndented"/>
      </w:pPr>
    </w:p>
    <w:p w:rsidR="00B40DCA" w:rsidRDefault="00912203">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B40DCA">
      <w:pPr>
        <w:pStyle w:val="PURBreadcrumb"/>
      </w:pPr>
    </w:p>
    <w:p w:rsidR="00B40DCA" w:rsidRDefault="00912203">
      <w:pPr>
        <w:pStyle w:val="ProductList-Offering1Heading"/>
        <w:outlineLvl w:val="1"/>
      </w:pPr>
      <w:bookmarkStart w:id="370" w:name="_Sec1282"/>
      <w:r>
        <w:t>Verlengde beveiligingsupdates</w:t>
      </w:r>
      <w:bookmarkEnd w:id="370"/>
      <w:r>
        <w:fldChar w:fldCharType="begin"/>
      </w:r>
      <w:r>
        <w:instrText xml:space="preserve"> TC "</w:instrText>
      </w:r>
      <w:bookmarkStart w:id="371" w:name="_Toc7426044"/>
      <w:r>
        <w:instrText>Verlengde beveiligingsupdates</w:instrText>
      </w:r>
      <w:bookmarkEnd w:id="371"/>
      <w:r>
        <w:instrText>" \l 2</w:instrText>
      </w:r>
      <w:r>
        <w:fldChar w:fldCharType="end"/>
      </w:r>
    </w:p>
    <w:p w:rsidR="00B40DCA" w:rsidRDefault="00912203">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rsidR="00B40DCA" w:rsidRDefault="00B40DCA">
      <w:pPr>
        <w:pStyle w:val="ProductList-Body"/>
      </w:pPr>
    </w:p>
    <w:p w:rsidR="00B40DCA" w:rsidRDefault="00912203">
      <w:pPr>
        <w:pStyle w:val="ProductList-ClauseHeading"/>
        <w:outlineLvl w:val="2"/>
      </w:pPr>
      <w:r>
        <w:t>Licentievereisten</w:t>
      </w:r>
    </w:p>
    <w:p w:rsidR="00B40DCA" w:rsidRDefault="00912203">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rsidR="00B40DCA" w:rsidRDefault="00B40DCA">
      <w:pPr>
        <w:pStyle w:val="ProductList-Body"/>
      </w:pPr>
    </w:p>
    <w:p w:rsidR="00B40DCA" w:rsidRDefault="00912203">
      <w:pPr>
        <w:pStyle w:val="ProductList-ClauseHeading"/>
        <w:outlineLvl w:val="2"/>
      </w:pPr>
      <w:r>
        <w:t>Voorwaarden voor dekking</w:t>
      </w:r>
    </w:p>
    <w:p w:rsidR="00B40DCA" w:rsidRDefault="00912203">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rsidR="00B40DCA" w:rsidRDefault="00B40DCA">
      <w:pPr>
        <w:pStyle w:val="ProductList-Body"/>
      </w:pPr>
    </w:p>
    <w:p w:rsidR="00B40DCA" w:rsidRDefault="00912203">
      <w:pPr>
        <w:pStyle w:val="ProductList-ClauseHeading"/>
        <w:outlineLvl w:val="2"/>
      </w:pPr>
      <w:r>
        <w:t>Gebruik van bijgewerkte software</w:t>
      </w:r>
    </w:p>
    <w:p w:rsidR="00B40DCA" w:rsidRDefault="00912203">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rsidR="00B40DCA" w:rsidRDefault="00B40DCA">
      <w:pPr>
        <w:pStyle w:val="ProductList-Body"/>
      </w:pPr>
    </w:p>
    <w:p w:rsidR="00B40DCA" w:rsidRDefault="00912203">
      <w:pPr>
        <w:pStyle w:val="ProductList-ClauseHeading"/>
        <w:outlineLvl w:val="2"/>
      </w:pPr>
      <w:r>
        <w:t>Dekking van gehoste workloads</w:t>
      </w:r>
    </w:p>
    <w:p w:rsidR="00B40DCA" w:rsidRDefault="00912203">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8">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rsidR="00B40DCA" w:rsidRDefault="00B40DCA">
      <w:pPr>
        <w:pStyle w:val="ProductList-Body"/>
      </w:pPr>
    </w:p>
    <w:p w:rsidR="00B40DCA" w:rsidRDefault="00912203">
      <w:pPr>
        <w:pStyle w:val="ProductList-ClauseHeading"/>
        <w:outlineLvl w:val="2"/>
      </w:pPr>
      <w:r>
        <w:t>24x7 Problem Resolution Support</w:t>
      </w:r>
    </w:p>
    <w:p w:rsidR="00B40DCA" w:rsidRDefault="00912203">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SectionHeading"/>
        <w:pageBreakBefore/>
        <w:outlineLvl w:val="0"/>
      </w:pPr>
      <w:bookmarkStart w:id="372" w:name="_Sec1237"/>
      <w:bookmarkEnd w:id="348"/>
      <w:r>
        <w:t>Bijlage C – Add-ons &amp; Andere Overstaplicenties</w:t>
      </w:r>
      <w:r>
        <w:fldChar w:fldCharType="begin"/>
      </w:r>
      <w:r>
        <w:instrText xml:space="preserve"> TC "</w:instrText>
      </w:r>
      <w:bookmarkStart w:id="373" w:name="_Toc7426045"/>
      <w:r>
        <w:instrText>Bijlage C – Add-ons &amp; Andere Overstaplicenties</w:instrText>
      </w:r>
      <w:bookmarkEnd w:id="373"/>
      <w:r>
        <w:instrText>" \l 1</w:instrText>
      </w:r>
      <w:r>
        <w:fldChar w:fldCharType="end"/>
      </w: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374" w:name="_Sec1238"/>
      <w:r>
        <w:t>Add-ons</w:t>
      </w:r>
      <w:bookmarkEnd w:id="374"/>
      <w:r>
        <w:fldChar w:fldCharType="begin"/>
      </w:r>
      <w:r>
        <w:instrText xml:space="preserve"> TC "</w:instrText>
      </w:r>
      <w:bookmarkStart w:id="375" w:name="_Toc7426046"/>
      <w:r>
        <w:instrText>Add-ons</w:instrText>
      </w:r>
      <w:bookmarkEnd w:id="375"/>
      <w:r>
        <w:instrText>" \l 2</w:instrText>
      </w:r>
      <w:r>
        <w:fldChar w:fldCharType="end"/>
      </w:r>
    </w:p>
    <w:p w:rsidR="00B40DCA" w:rsidRDefault="00912203">
      <w:pPr>
        <w:pStyle w:val="ProductList-Body"/>
      </w:pPr>
      <w:r>
        <w:t>De Klant kan Add-ons verkrijgen onder voorbehoud van de volgende voorwaarden:</w:t>
      </w:r>
    </w:p>
    <w:p w:rsidR="00B40DCA" w:rsidRDefault="00912203" w:rsidP="00912203">
      <w:pPr>
        <w:pStyle w:val="ProductList-Bullet"/>
        <w:numPr>
          <w:ilvl w:val="0"/>
          <w:numId w:val="62"/>
        </w:numPr>
      </w:pPr>
      <w:r>
        <w:t>De Klant moet beschikken over actieve SA of een actieve Gebruikers-SL voor de corresponderende Kwalificerende Licenties</w:t>
      </w:r>
    </w:p>
    <w:p w:rsidR="00B40DCA" w:rsidRDefault="00912203" w:rsidP="00912203">
      <w:pPr>
        <w:pStyle w:val="ProductList-Bullet"/>
        <w:numPr>
          <w:ilvl w:val="0"/>
          <w:numId w:val="62"/>
        </w:numPr>
      </w:pPr>
      <w:r>
        <w:t xml:space="preserve">De Klant kan voor elke Kwalificerende Licentie één Add-on SL verkrijgen, tenzij in deze Bijlage anders is bepaald  </w:t>
      </w:r>
    </w:p>
    <w:p w:rsidR="00B40DCA" w:rsidRDefault="00912203" w:rsidP="00912203">
      <w:pPr>
        <w:pStyle w:val="ProductList-Bullet"/>
        <w:numPr>
          <w:ilvl w:val="0"/>
          <w:numId w:val="62"/>
        </w:numPr>
      </w:pPr>
      <w:r>
        <w:t>De Klant kan Add-on SL's verkrijgen tussen true-up datums, vooruitlopend op het verkrijgen van de Kwalificerende Licenties</w:t>
      </w:r>
    </w:p>
    <w:p w:rsidR="00B40DCA" w:rsidRDefault="00B40DCA">
      <w:pPr>
        <w:pStyle w:val="ProductList-Body"/>
      </w:pPr>
    </w:p>
    <w:p w:rsidR="00B40DCA" w:rsidRDefault="00912203">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B40DCA" w:rsidRDefault="00B40DCA">
      <w:pPr>
        <w:pStyle w:val="ProductList-Body"/>
      </w:pPr>
    </w:p>
    <w:p w:rsidR="00B40DCA" w:rsidRDefault="00912203">
      <w:pPr>
        <w:pStyle w:val="ProductList-Offering2HeadingNoBorder"/>
        <w:outlineLvl w:val="2"/>
      </w:pPr>
      <w:r>
        <w:t>Windows Desktop Operating System</w:t>
      </w:r>
      <w:r>
        <w:fldChar w:fldCharType="begin"/>
      </w:r>
      <w:r>
        <w:instrText xml:space="preserve"> TC "</w:instrText>
      </w:r>
      <w:bookmarkStart w:id="376" w:name="_Toc7426047"/>
      <w:r>
        <w:instrText>Windows Desktop Operating System</w:instrText>
      </w:r>
      <w:bookmarkEnd w:id="376"/>
      <w:r>
        <w:instrText>" \l 3</w:instrText>
      </w:r>
      <w:r>
        <w:fldChar w:fldCharType="end"/>
      </w:r>
    </w:p>
    <w:p w:rsidR="00B40DCA" w:rsidRDefault="00912203">
      <w:pPr>
        <w:pStyle w:val="ProductList-Body"/>
      </w:pPr>
      <w:r>
        <w:t>de Gelicentieerde Gebruiker dient de Primaire Gebruiker te zijn van een apparaat met actieve SA-dekking voor Windows-desktopbesturingssystemen of Windows VDA-dekking.</w:t>
      </w:r>
    </w:p>
    <w:p w:rsidR="00B40DCA" w:rsidRDefault="00B40DCA">
      <w:pPr>
        <w:pStyle w:val="ProductList-Body"/>
      </w:pPr>
    </w:p>
    <w:tbl>
      <w:tblPr>
        <w:tblStyle w:val="PURTable"/>
        <w:tblW w:w="0" w:type="dxa"/>
        <w:tblLook w:val="04A0" w:firstRow="1" w:lastRow="0" w:firstColumn="1" w:lastColumn="0" w:noHBand="0" w:noVBand="1"/>
      </w:tblPr>
      <w:tblGrid>
        <w:gridCol w:w="5265"/>
        <w:gridCol w:w="5651"/>
      </w:tblGrid>
      <w:tr w:rsidR="00B40D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0DCA" w:rsidRDefault="0091220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58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Windows 10 Enterprise/Education per apparaat</w:t>
            </w:r>
          </w:p>
        </w:tc>
      </w:tr>
      <w:tr w:rsidR="00B40DCA">
        <w:tc>
          <w:tcPr>
            <w:tcW w:w="58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Enterprise E3/E5</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VDA E3/E5</w:t>
            </w:r>
          </w:p>
        </w:tc>
      </w:tr>
    </w:tbl>
    <w:p w:rsidR="00B40DCA" w:rsidRDefault="00B40DCA">
      <w:pPr>
        <w:pStyle w:val="ProductList-Body"/>
      </w:pPr>
    </w:p>
    <w:p w:rsidR="00B40DCA" w:rsidRDefault="00912203">
      <w:pPr>
        <w:pStyle w:val="ProductList-Offering2HeadingNoBorder"/>
        <w:outlineLvl w:val="2"/>
      </w:pPr>
      <w:r>
        <w:t>Microsoft Azure-gebruikersplannen</w:t>
      </w:r>
      <w:r>
        <w:fldChar w:fldCharType="begin"/>
      </w:r>
      <w:r>
        <w:instrText xml:space="preserve"> TC "</w:instrText>
      </w:r>
      <w:bookmarkStart w:id="377" w:name="_Toc7426048"/>
      <w:r>
        <w:instrText>Microsoft Azure-gebruikersplannen</w:instrText>
      </w:r>
      <w:bookmarkEnd w:id="377"/>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300"/>
        <w:gridCol w:w="5616"/>
      </w:tblGrid>
      <w:tr w:rsidR="00B40D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0DCA" w:rsidRDefault="0091220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58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Enterprise CAL Suite</w:t>
            </w:r>
          </w:p>
        </w:tc>
      </w:tr>
      <w:tr w:rsidR="00B40DCA">
        <w:tc>
          <w:tcPr>
            <w:tcW w:w="58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Clientbeheerlicentie voor Advanced Threat Analytics 2016 per Gebruiker</w:t>
            </w:r>
          </w:p>
        </w:tc>
      </w:tr>
    </w:tbl>
    <w:p w:rsidR="00B40DCA" w:rsidRDefault="00B40DCA">
      <w:pPr>
        <w:pStyle w:val="ProductList-Body"/>
      </w:pPr>
    </w:p>
    <w:p w:rsidR="00B40DCA" w:rsidRDefault="00912203">
      <w:pPr>
        <w:pStyle w:val="ProductList-Offering2HeadingNoBorder"/>
        <w:outlineLvl w:val="2"/>
      </w:pPr>
      <w:r>
        <w:t>Microsoft 365</w:t>
      </w:r>
      <w:r>
        <w:fldChar w:fldCharType="begin"/>
      </w:r>
      <w:r>
        <w:instrText xml:space="preserve"> TC "</w:instrText>
      </w:r>
      <w:bookmarkStart w:id="378" w:name="_Toc7426049"/>
      <w:r>
        <w:instrText>Microsoft 365</w:instrText>
      </w:r>
      <w:bookmarkEnd w:id="378"/>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265"/>
        <w:gridCol w:w="5651"/>
      </w:tblGrid>
      <w:tr w:rsidR="00B40D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40DCA" w:rsidRDefault="00912203">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Enterprise/Education E3 per Apparaat, en</w:t>
            </w:r>
          </w:p>
          <w:p w:rsidR="00B40DCA" w:rsidRDefault="00912203">
            <w:pPr>
              <w:pStyle w:val="ProductList-TableBody"/>
            </w:pPr>
            <w:r>
              <w:t>Core/Enterprise CAL-suite, en</w:t>
            </w:r>
          </w:p>
          <w:p w:rsidR="00B40DCA" w:rsidRDefault="00912203">
            <w:pPr>
              <w:pStyle w:val="ProductList-TableBody"/>
            </w:pPr>
            <w:r>
              <w:t>Office Professional Plus</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Windows 10 Enterprise E3 per Gebruiker met SA - vanuit SA en </w:t>
            </w:r>
          </w:p>
          <w:p w:rsidR="00B40DCA" w:rsidRDefault="00912203">
            <w:pPr>
              <w:pStyle w:val="ProductList-TableBody"/>
            </w:pPr>
            <w:r>
              <w:t>Enterprise Mobility + Security E3 vanuit SA en</w:t>
            </w:r>
          </w:p>
          <w:p w:rsidR="00B40DCA" w:rsidRDefault="00912203">
            <w:pPr>
              <w:pStyle w:val="ProductList-TableBody"/>
            </w:pPr>
            <w:r>
              <w:t>Office 365 E3 vanuit SA</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SA voor het Windows Desktop Operating System, en</w:t>
            </w:r>
          </w:p>
          <w:p w:rsidR="00B40DCA" w:rsidRDefault="00912203">
            <w:pPr>
              <w:pStyle w:val="ProductList-TableBody"/>
            </w:pPr>
            <w:r>
              <w:t>Core/Enterprise CAL-suite, en</w:t>
            </w:r>
          </w:p>
          <w:p w:rsidR="00B40DCA" w:rsidRDefault="00912203">
            <w:pPr>
              <w:pStyle w:val="ProductList-TableBody"/>
            </w:pPr>
            <w:r>
              <w:t>Office Professional Plus</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Windows 10 Enterprise E5 per Gebruiker met SA - vanuit SA en </w:t>
            </w:r>
          </w:p>
          <w:p w:rsidR="00B40DCA" w:rsidRDefault="00912203">
            <w:pPr>
              <w:pStyle w:val="ProductList-TableBody"/>
            </w:pPr>
            <w:r>
              <w:t>Enterprise Mobility + Security E5 vanuit SA en</w:t>
            </w:r>
          </w:p>
          <w:p w:rsidR="00B40DCA" w:rsidRDefault="00912203">
            <w:pPr>
              <w:pStyle w:val="ProductList-TableBody"/>
            </w:pPr>
            <w:r>
              <w:t>Office 365 (E5 &amp; E4) vanuit SA</w:t>
            </w:r>
          </w:p>
        </w:tc>
      </w:tr>
      <w:tr w:rsidR="00B40DCA">
        <w:tc>
          <w:tcPr>
            <w:tcW w:w="588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Office 365 E1/E3</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365 A3</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Education (A3 en E3) SL, en</w:t>
            </w:r>
          </w:p>
          <w:p w:rsidR="00B40DCA" w:rsidRDefault="00912203">
            <w:pPr>
              <w:pStyle w:val="ProductList-TableBody"/>
            </w:pPr>
            <w:r>
              <w:t>Enterprise Mobility + Security A3, en</w:t>
            </w:r>
          </w:p>
          <w:p w:rsidR="00B40DCA" w:rsidRDefault="00912203">
            <w:pPr>
              <w:pStyle w:val="ProductList-TableBody"/>
            </w:pPr>
            <w:r>
              <w:t>Office 365 A3</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365 E3</w:t>
            </w:r>
          </w:p>
        </w:tc>
      </w:tr>
      <w:tr w:rsidR="00B40DCA">
        <w:tc>
          <w:tcPr>
            <w:tcW w:w="5880" w:type="dxa"/>
            <w:tcBorders>
              <w:top w:val="none" w:sz="4" w:space="0" w:color="000000"/>
              <w:left w:val="single" w:sz="4" w:space="0" w:color="000000"/>
              <w:bottom w:val="non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Windows 10 Enterprise E3 per Gebruiker, en</w:t>
            </w:r>
          </w:p>
        </w:tc>
      </w:tr>
      <w:tr w:rsidR="00B40DCA">
        <w:tc>
          <w:tcPr>
            <w:tcW w:w="5880" w:type="dxa"/>
            <w:tcBorders>
              <w:top w:val="none" w:sz="4" w:space="0" w:color="000000"/>
              <w:left w:val="single" w:sz="4" w:space="0" w:color="000000"/>
              <w:bottom w:val="none" w:sz="4" w:space="0" w:color="000000"/>
              <w:right w:val="single" w:sz="4" w:space="0" w:color="000000"/>
            </w:tcBorders>
          </w:tcPr>
          <w:p w:rsidR="00B40DCA" w:rsidRDefault="00B40DC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40DCA" w:rsidRDefault="00912203">
            <w:pPr>
              <w:pStyle w:val="ProductList-TableBody"/>
            </w:pPr>
            <w:r>
              <w:t>Enterprise Mobility + Security E3, en</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40DCA" w:rsidRDefault="00912203">
            <w:pPr>
              <w:pStyle w:val="ProductList-TableBody"/>
            </w:pPr>
            <w:r>
              <w:t>Office 365 E3</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365 A3</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Education (A3 en E3) SL, en</w:t>
            </w:r>
          </w:p>
          <w:p w:rsidR="00B40DCA" w:rsidRDefault="00912203">
            <w:pPr>
              <w:pStyle w:val="ProductList-TableBody"/>
            </w:pPr>
            <w:r>
              <w:t>Enterprise Mobility + Security E3, en</w:t>
            </w:r>
          </w:p>
          <w:p w:rsidR="00B40DCA" w:rsidRDefault="00912203">
            <w:pPr>
              <w:pStyle w:val="ProductList-TableBody"/>
            </w:pPr>
            <w:r>
              <w:t>Office 365 A3</w:t>
            </w:r>
          </w:p>
        </w:tc>
      </w:tr>
      <w:tr w:rsidR="00B40DCA">
        <w:tc>
          <w:tcPr>
            <w:tcW w:w="5880" w:type="dxa"/>
            <w:tcBorders>
              <w:top w:val="single" w:sz="4" w:space="0" w:color="000000"/>
              <w:left w:val="single" w:sz="4" w:space="0" w:color="000000"/>
              <w:bottom w:val="none" w:sz="4" w:space="0" w:color="000000"/>
              <w:right w:val="single" w:sz="4" w:space="0" w:color="000000"/>
            </w:tcBorders>
          </w:tcPr>
          <w:p w:rsidR="00B40DCA" w:rsidRDefault="00912203">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365 E3</w:t>
            </w:r>
          </w:p>
        </w:tc>
      </w:tr>
      <w:tr w:rsidR="00B40DCA">
        <w:tc>
          <w:tcPr>
            <w:tcW w:w="5880" w:type="dxa"/>
            <w:tcBorders>
              <w:top w:val="non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Windows 10 Enterprise E3 per Gebruiker, en</w:t>
            </w:r>
          </w:p>
          <w:p w:rsidR="00B40DCA" w:rsidRDefault="00912203">
            <w:pPr>
              <w:pStyle w:val="ProductList-TableBody"/>
            </w:pPr>
            <w:r>
              <w:t>Enterprise Mobility + Security E3, en</w:t>
            </w:r>
          </w:p>
          <w:p w:rsidR="00B40DCA" w:rsidRDefault="00912203">
            <w:pPr>
              <w:pStyle w:val="ProductList-TableBody"/>
            </w:pPr>
            <w:r>
              <w:t>Office 365 E3</w:t>
            </w:r>
          </w:p>
        </w:tc>
      </w:tr>
    </w:tbl>
    <w:p w:rsidR="00B40DCA" w:rsidRDefault="00B40DCA">
      <w:pPr>
        <w:pStyle w:val="ProductList-Body"/>
      </w:pPr>
    </w:p>
    <w:p w:rsidR="00B40DCA" w:rsidRDefault="00912203">
      <w:pPr>
        <w:pStyle w:val="ProductList-Offering2HeadingNoBorder"/>
        <w:outlineLvl w:val="2"/>
      </w:pPr>
      <w:r>
        <w:t>Enterprise Mobility + Security</w:t>
      </w:r>
      <w:r>
        <w:fldChar w:fldCharType="begin"/>
      </w:r>
      <w:r>
        <w:instrText xml:space="preserve"> TC "</w:instrText>
      </w:r>
      <w:bookmarkStart w:id="379" w:name="_Toc7426050"/>
      <w:r>
        <w:instrText>Enterprise Mobility + Security</w:instrText>
      </w:r>
      <w:bookmarkEnd w:id="379"/>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396"/>
        <w:gridCol w:w="5520"/>
      </w:tblGrid>
      <w:tr w:rsidR="00B40D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00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r w:rsidR="00B40DCA">
        <w:tc>
          <w:tcPr>
            <w:tcW w:w="600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w:t>
            </w:r>
          </w:p>
        </w:tc>
      </w:tr>
      <w:tr w:rsidR="00B40DCA">
        <w:tc>
          <w:tcPr>
            <w:tcW w:w="600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 Bridge voor Office 365</w:t>
            </w:r>
          </w:p>
        </w:tc>
      </w:tr>
      <w:tr w:rsidR="00B40DCA">
        <w:tc>
          <w:tcPr>
            <w:tcW w:w="600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 Bridge voor Office 365 en Microsoft Intune</w:t>
            </w:r>
          </w:p>
        </w:tc>
      </w:tr>
      <w:tr w:rsidR="00B40DCA">
        <w:tc>
          <w:tcPr>
            <w:tcW w:w="600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 Bridge voor Office 365</w:t>
            </w:r>
          </w:p>
        </w:tc>
      </w:tr>
      <w:tr w:rsidR="00B40DCA">
        <w:tc>
          <w:tcPr>
            <w:tcW w:w="600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 Bridge voor Office 365 en Microsoft Intune</w:t>
            </w:r>
          </w:p>
        </w:tc>
      </w:tr>
    </w:tbl>
    <w:p w:rsidR="00B40DCA" w:rsidRDefault="00B40DCA">
      <w:pPr>
        <w:pStyle w:val="ProductList-Body"/>
      </w:pPr>
    </w:p>
    <w:p w:rsidR="00B40DCA" w:rsidRDefault="00912203">
      <w:pPr>
        <w:pStyle w:val="ProductList-Offering2HeadingNoBorder"/>
        <w:outlineLvl w:val="2"/>
      </w:pPr>
      <w:r>
        <w:t>Microsoft Dynamics 365 Services</w:t>
      </w:r>
      <w:r>
        <w:fldChar w:fldCharType="begin"/>
      </w:r>
      <w:r>
        <w:instrText xml:space="preserve"> TC "</w:instrText>
      </w:r>
      <w:bookmarkStart w:id="380" w:name="_Toc7426051"/>
      <w:r>
        <w:instrText>Microsoft Dynamics 365 Services</w:instrText>
      </w:r>
      <w:bookmarkEnd w:id="380"/>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506"/>
        <w:gridCol w:w="5410"/>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Essentials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Team Members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Professional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Customer Service</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Customer Service</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Customer Service</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Case Management</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Sales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bl>
    <w:p w:rsidR="00B40DCA" w:rsidRDefault="00B40DCA">
      <w:pPr>
        <w:pStyle w:val="ProductList-Body"/>
      </w:pPr>
    </w:p>
    <w:p w:rsidR="00B40DCA" w:rsidRDefault="00912203">
      <w:pPr>
        <w:pStyle w:val="ProductList-Offering2HeadingNoBorder"/>
        <w:outlineLvl w:val="2"/>
      </w:pPr>
      <w:r>
        <w:t>Office 365-toepassingen</w:t>
      </w:r>
      <w:r>
        <w:fldChar w:fldCharType="begin"/>
      </w:r>
      <w:r>
        <w:instrText xml:space="preserve"> TC "</w:instrText>
      </w:r>
      <w:bookmarkStart w:id="381" w:name="_Toc7426052"/>
      <w:r>
        <w:instrText>Office 365-toepassingen</w:instrText>
      </w:r>
      <w:bookmarkEnd w:id="381"/>
      <w:r>
        <w:instrText>" \l 3</w:instrText>
      </w:r>
      <w:r>
        <w:fldChar w:fldCharType="end"/>
      </w:r>
    </w:p>
    <w:tbl>
      <w:tblPr>
        <w:tblStyle w:val="PURTable"/>
        <w:tblW w:w="0" w:type="dxa"/>
        <w:tblLook w:val="04A0" w:firstRow="1" w:lastRow="0" w:firstColumn="1" w:lastColumn="0" w:noHBand="0" w:noVBand="1"/>
      </w:tblPr>
      <w:tblGrid>
        <w:gridCol w:w="5608"/>
        <w:gridCol w:w="5308"/>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Professional</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Standard</w:t>
            </w:r>
          </w:p>
        </w:tc>
      </w:tr>
    </w:tbl>
    <w:p w:rsidR="00B40DCA" w:rsidRDefault="00B40DCA">
      <w:pPr>
        <w:pStyle w:val="ProductList-Body"/>
      </w:pPr>
    </w:p>
    <w:p w:rsidR="00B40DCA" w:rsidRDefault="00912203">
      <w:pPr>
        <w:pStyle w:val="ProductList-Offering2HeadingNoBorder"/>
        <w:outlineLvl w:val="2"/>
      </w:pPr>
      <w:r>
        <w:t>Office 365-suites</w:t>
      </w:r>
      <w:r>
        <w:fldChar w:fldCharType="begin"/>
      </w:r>
      <w:r>
        <w:instrText xml:space="preserve"> TC "</w:instrText>
      </w:r>
      <w:bookmarkStart w:id="382" w:name="_Toc7426053"/>
      <w:r>
        <w:instrText>Office 365-suites</w:instrText>
      </w:r>
      <w:bookmarkEnd w:id="382"/>
      <w:r>
        <w:instrText>" \l 3</w:instrText>
      </w:r>
      <w:r>
        <w:fldChar w:fldCharType="end"/>
      </w:r>
    </w:p>
    <w:p w:rsidR="00B40DCA" w:rsidRDefault="00912203">
      <w:pPr>
        <w:pStyle w:val="ProductList-Body"/>
      </w:pPr>
      <w:r>
        <w:t xml:space="preserve">Add-on Gebruikers-SL's voorzien Gelicentieerde Gebruikers van toegangsrechten op serversoftware die gelijk zijn aan de Kwalificerende Licentie van enig apparaat. </w:t>
      </w:r>
    </w:p>
    <w:p w:rsidR="00B40DCA" w:rsidRDefault="00B40DCA">
      <w:pPr>
        <w:pStyle w:val="ProductList-Body"/>
      </w:pPr>
    </w:p>
    <w:tbl>
      <w:tblPr>
        <w:tblStyle w:val="PURTable"/>
        <w:tblW w:w="0" w:type="dxa"/>
        <w:tblLook w:val="04A0" w:firstRow="1" w:lastRow="0" w:firstColumn="1" w:lastColumn="0" w:noHBand="0" w:noVBand="1"/>
      </w:tblPr>
      <w:tblGrid>
        <w:gridCol w:w="5610"/>
        <w:gridCol w:w="5306"/>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Core CAL Suite,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B40DCA" w:rsidRDefault="00912203">
            <w:pPr>
              <w:pStyle w:val="ProductList-TableBody"/>
            </w:pPr>
            <w:r>
              <w:t>Core CAL Suite Bridge voor Enterprise Mobility + Security</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Core CAL Suite, of Enterprise CAL Suite,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rsidR="00B40DCA" w:rsidRDefault="00912203">
            <w:pPr>
              <w:pStyle w:val="ProductList-TableBody"/>
            </w:pPr>
            <w:r>
              <w:t>Core CAL Suite Bridge voor Enterprise Mobility + Security,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 Bridge voor Enterprise Mobility + Security</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Core CAL Suite en Office Professional Plus,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B40DCA" w:rsidRDefault="00912203">
            <w:pPr>
              <w:pStyle w:val="ProductList-TableBody"/>
            </w:pPr>
            <w:r>
              <w:t>Core CAL Suite Bridge voor Enterprise Mobility + Security en Office Professional Plus,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B40DCA" w:rsidRDefault="00912203">
            <w:pPr>
              <w:pStyle w:val="ProductList-TableBody"/>
            </w:pPr>
            <w:r>
              <w:t>Enterprise CAL Suite en Office Professional Plus, of</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 Bridge voor Enterprise Mobility + Security en Office Professional Plus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Professional Plus</w:t>
            </w:r>
          </w:p>
        </w:tc>
      </w:tr>
    </w:tbl>
    <w:p w:rsidR="00B40DCA" w:rsidRDefault="00B40DCA">
      <w:pPr>
        <w:pStyle w:val="ProductList-Body"/>
      </w:pPr>
    </w:p>
    <w:p w:rsidR="00B40DCA" w:rsidRDefault="00912203">
      <w:pPr>
        <w:pStyle w:val="ProductList-Offering2HeadingNoBorder"/>
        <w:outlineLvl w:val="2"/>
      </w:pPr>
      <w:r>
        <w:t>Office 365 Advanced Threat Protection</w:t>
      </w:r>
      <w:r>
        <w:fldChar w:fldCharType="begin"/>
      </w:r>
      <w:r>
        <w:instrText xml:space="preserve"> TC "</w:instrText>
      </w:r>
      <w:bookmarkStart w:id="383" w:name="_Toc742605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8"/>
        <w:gridCol w:w="5308"/>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365 F1 of E3</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F1, E1 of E3</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Online Plan 1 of Plan 2</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OneDrive voor Bedrijven Plan 1 of Plan 2</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Online Plan 1 of Plan 2</w:t>
            </w:r>
          </w:p>
        </w:tc>
      </w:tr>
    </w:tbl>
    <w:p w:rsidR="00B40DCA" w:rsidRDefault="00B40DCA">
      <w:pPr>
        <w:pStyle w:val="ProductList-Body"/>
      </w:pPr>
    </w:p>
    <w:p w:rsidR="00B40DCA" w:rsidRDefault="00912203">
      <w:pPr>
        <w:pStyle w:val="ProductList-Offering2HeadingNoBorder"/>
        <w:outlineLvl w:val="2"/>
      </w:pPr>
      <w:r>
        <w:t>Office 365 Data Loss Prevention Add-on</w:t>
      </w:r>
      <w:r>
        <w:fldChar w:fldCharType="begin"/>
      </w:r>
      <w:r>
        <w:instrText xml:space="preserve"> TC "</w:instrText>
      </w:r>
      <w:bookmarkStart w:id="384" w:name="_Toc742605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8"/>
        <w:gridCol w:w="5308"/>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 xml:space="preserve">Microsoft 365 F1 </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F1 of E1</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Business Essentials</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Online Kiosk, Plan 1 of Plan 2</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OneDrive voor Bedrijven Plan 1</w:t>
            </w:r>
          </w:p>
        </w:tc>
      </w:tr>
      <w:tr w:rsidR="00B40DCA">
        <w:tc>
          <w:tcPr>
            <w:tcW w:w="62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Online Plan 1 of Plan 2</w:t>
            </w:r>
          </w:p>
        </w:tc>
      </w:tr>
    </w:tbl>
    <w:p w:rsidR="00B40DCA" w:rsidRDefault="00B40DCA">
      <w:pPr>
        <w:pStyle w:val="ProductList-Body"/>
      </w:pPr>
    </w:p>
    <w:p w:rsidR="00B40DCA" w:rsidRDefault="00912203">
      <w:pPr>
        <w:pStyle w:val="ProductList-Offering2HeadingNoBorder"/>
        <w:outlineLvl w:val="2"/>
      </w:pPr>
      <w:r>
        <w:t>Office 365 Threat Intelligence</w:t>
      </w:r>
      <w:r>
        <w:fldChar w:fldCharType="begin"/>
      </w:r>
      <w:r>
        <w:instrText xml:space="preserve"> TC "</w:instrText>
      </w:r>
      <w:bookmarkStart w:id="385" w:name="_Toc742605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365 F1 of E3</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F1, E1 of E3</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Business Essentials</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Online Kiosk, Plan 1 of Plan 2</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OneDrive voor Bedrijven Plan 1 of Plan 2</w:t>
            </w:r>
          </w:p>
        </w:tc>
      </w:tr>
      <w:tr w:rsidR="00B40DCA">
        <w:tc>
          <w:tcPr>
            <w:tcW w:w="62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Online Plan 1 of Plan 2</w:t>
            </w:r>
          </w:p>
        </w:tc>
      </w:tr>
    </w:tbl>
    <w:p w:rsidR="00B40DCA" w:rsidRDefault="00B40DCA">
      <w:pPr>
        <w:pStyle w:val="ProductList-Body"/>
      </w:pPr>
    </w:p>
    <w:p w:rsidR="00B40DCA" w:rsidRDefault="00912203">
      <w:pPr>
        <w:pStyle w:val="ProductList-Offering2HeadingNoBorder"/>
        <w:outlineLvl w:val="2"/>
      </w:pPr>
      <w:r>
        <w:t>Multi-Geo Capabilities in Office 365</w:t>
      </w:r>
      <w:r>
        <w:fldChar w:fldCharType="begin"/>
      </w:r>
      <w:r>
        <w:instrText xml:space="preserve"> TC "</w:instrText>
      </w:r>
      <w:bookmarkStart w:id="386" w:name="_Toc7426057"/>
      <w:r>
        <w:instrText>Multi-Geo Capabilities in Office 365</w:instrText>
      </w:r>
      <w:bookmarkEnd w:id="386"/>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608"/>
        <w:gridCol w:w="5308"/>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365 F1, E3 of E5</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F1, E1, E3 of E5</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Online Kiosk, Plan 1 of Plan 2</w:t>
            </w:r>
          </w:p>
        </w:tc>
      </w:tr>
      <w:tr w:rsidR="00B40DCA">
        <w:tc>
          <w:tcPr>
            <w:tcW w:w="624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OneDrive voor Bedrijven Plan 1 of Plan 2</w:t>
            </w:r>
          </w:p>
        </w:tc>
      </w:tr>
      <w:tr w:rsidR="00B40DCA">
        <w:tc>
          <w:tcPr>
            <w:tcW w:w="624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Online Plan 1 of Plan 2</w:t>
            </w:r>
          </w:p>
        </w:tc>
      </w:tr>
    </w:tbl>
    <w:p w:rsidR="00B40DCA" w:rsidRDefault="00B40DCA">
      <w:pPr>
        <w:pStyle w:val="ProductList-Body"/>
      </w:pPr>
    </w:p>
    <w:p w:rsidR="00B40DCA" w:rsidRDefault="00912203">
      <w:pPr>
        <w:pStyle w:val="ProductList-Offering2HeadingNoBorder"/>
        <w:outlineLvl w:val="2"/>
      </w:pPr>
      <w:r>
        <w:t>Exchange Online</w:t>
      </w:r>
      <w:r>
        <w:fldChar w:fldCharType="begin"/>
      </w:r>
      <w:r>
        <w:instrText xml:space="preserve"> TC "</w:instrText>
      </w:r>
      <w:bookmarkStart w:id="387" w:name="_Toc7426058"/>
      <w:r>
        <w:instrText>Exchange Online</w:instrText>
      </w:r>
      <w:bookmarkEnd w:id="387"/>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714"/>
        <w:gridCol w:w="5202"/>
      </w:tblGrid>
      <w:tr w:rsidR="00B40D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3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Exchange Standard CAL</w:t>
            </w:r>
          </w:p>
        </w:tc>
      </w:tr>
      <w:tr w:rsidR="00B40DCA">
        <w:tc>
          <w:tcPr>
            <w:tcW w:w="63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bl>
    <w:p w:rsidR="00B40DCA" w:rsidRDefault="00B40DCA">
      <w:pPr>
        <w:pStyle w:val="ProductList-Body"/>
      </w:pPr>
    </w:p>
    <w:p w:rsidR="00B40DCA" w:rsidRDefault="00912203">
      <w:pPr>
        <w:pStyle w:val="ProductList-Offering2HeadingNoBorder"/>
        <w:outlineLvl w:val="2"/>
      </w:pPr>
      <w:r>
        <w:t>Project Online</w:t>
      </w:r>
      <w:r>
        <w:fldChar w:fldCharType="begin"/>
      </w:r>
      <w:r>
        <w:instrText xml:space="preserve"> TC "</w:instrText>
      </w:r>
      <w:bookmarkStart w:id="388" w:name="_Toc7426059"/>
      <w:r>
        <w:instrText>Project Online</w:instrText>
      </w:r>
      <w:bookmarkEnd w:id="388"/>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713"/>
        <w:gridCol w:w="5203"/>
      </w:tblGrid>
      <w:tr w:rsidR="00B40D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Project Professional</w:t>
            </w: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Project Standard</w:t>
            </w: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Project Server CAL</w:t>
            </w: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r>
      <w:tr w:rsidR="00B40DCA">
        <w:tc>
          <w:tcPr>
            <w:tcW w:w="63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r>
    </w:tbl>
    <w:p w:rsidR="00B40DCA" w:rsidRDefault="00B40DCA">
      <w:pPr>
        <w:pStyle w:val="ProductList-Body"/>
      </w:pPr>
    </w:p>
    <w:p w:rsidR="00B40DCA" w:rsidRDefault="00912203">
      <w:pPr>
        <w:pStyle w:val="ProductList-Offering2HeadingNoBorder"/>
        <w:outlineLvl w:val="2"/>
      </w:pPr>
      <w:r>
        <w:t>SharePoint Online</w:t>
      </w:r>
      <w:r>
        <w:fldChar w:fldCharType="begin"/>
      </w:r>
      <w:r>
        <w:instrText xml:space="preserve"> TC "</w:instrText>
      </w:r>
      <w:bookmarkStart w:id="389" w:name="_Toc7426060"/>
      <w:r>
        <w:instrText>SharePoint Online</w:instrText>
      </w:r>
      <w:bookmarkEnd w:id="389"/>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713"/>
        <w:gridCol w:w="5203"/>
      </w:tblGrid>
      <w:tr w:rsidR="00B40D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3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SharePoint Standard CAL</w:t>
            </w:r>
          </w:p>
        </w:tc>
      </w:tr>
      <w:tr w:rsidR="00B40DCA">
        <w:tc>
          <w:tcPr>
            <w:tcW w:w="63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bl>
    <w:p w:rsidR="00B40DCA" w:rsidRDefault="00B40DCA">
      <w:pPr>
        <w:pStyle w:val="ProductList-Body"/>
      </w:pPr>
    </w:p>
    <w:p w:rsidR="00B40DCA" w:rsidRDefault="00912203">
      <w:pPr>
        <w:pStyle w:val="ProductList-Offering2HeadingNoBorder"/>
        <w:outlineLvl w:val="2"/>
      </w:pPr>
      <w:r>
        <w:t>Skype voor Bedrijven Online</w:t>
      </w:r>
      <w:r>
        <w:fldChar w:fldCharType="begin"/>
      </w:r>
      <w:r>
        <w:instrText xml:space="preserve"> TC "</w:instrText>
      </w:r>
      <w:bookmarkStart w:id="390" w:name="_Toc7426061"/>
      <w:r>
        <w:instrText>Skype voor Bedrijven Online</w:instrText>
      </w:r>
      <w:bookmarkEnd w:id="390"/>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819"/>
        <w:gridCol w:w="5097"/>
      </w:tblGrid>
      <w:tr w:rsidR="00B40DC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48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Skype voor Bedrijven Standard CAL</w:t>
            </w:r>
          </w:p>
        </w:tc>
      </w:tr>
      <w:tr w:rsidR="00B40DCA">
        <w:tc>
          <w:tcPr>
            <w:tcW w:w="648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bl>
    <w:p w:rsidR="00B40DCA" w:rsidRDefault="00B40DCA">
      <w:pPr>
        <w:pStyle w:val="ProductList-Body"/>
      </w:pPr>
    </w:p>
    <w:p w:rsidR="00B40DCA" w:rsidRDefault="00912203">
      <w:pPr>
        <w:pStyle w:val="ProductList-Offering2HeadingNoBorder"/>
        <w:outlineLvl w:val="2"/>
      </w:pPr>
      <w:r>
        <w:t>Microsoft Intune</w:t>
      </w:r>
      <w:r>
        <w:fldChar w:fldCharType="begin"/>
      </w:r>
      <w:r>
        <w:instrText xml:space="preserve"> TC "</w:instrText>
      </w:r>
      <w:bookmarkStart w:id="391" w:name="_Toc7426062"/>
      <w:r>
        <w:instrText>Microsoft Intune</w:instrText>
      </w:r>
      <w:bookmarkEnd w:id="391"/>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714"/>
        <w:gridCol w:w="5202"/>
      </w:tblGrid>
      <w:tr w:rsidR="00B40D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3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r w:rsidR="00B40DCA">
        <w:tc>
          <w:tcPr>
            <w:tcW w:w="63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w:t>
            </w:r>
          </w:p>
        </w:tc>
      </w:tr>
      <w:tr w:rsidR="00B40DCA">
        <w:tc>
          <w:tcPr>
            <w:tcW w:w="63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r>
      <w:tr w:rsidR="00B40DCA">
        <w:tc>
          <w:tcPr>
            <w:tcW w:w="63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w:t>
            </w:r>
          </w:p>
        </w:tc>
      </w:tr>
    </w:tbl>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OfferingGroupHeading"/>
        <w:outlineLvl w:val="1"/>
      </w:pPr>
      <w:bookmarkStart w:id="392" w:name="_Sec1240"/>
      <w:r>
        <w:t>Vanuit SA</w:t>
      </w:r>
      <w:bookmarkEnd w:id="392"/>
      <w:r>
        <w:fldChar w:fldCharType="begin"/>
      </w:r>
      <w:r>
        <w:instrText xml:space="preserve"> TC "</w:instrText>
      </w:r>
      <w:bookmarkStart w:id="393" w:name="_Toc7426063"/>
      <w:r>
        <w:instrText>Vanuit SA</w:instrText>
      </w:r>
      <w:bookmarkEnd w:id="393"/>
      <w:r>
        <w:instrText>" \l 2</w:instrText>
      </w:r>
      <w:r>
        <w:fldChar w:fldCharType="end"/>
      </w:r>
    </w:p>
    <w:p w:rsidR="00B40DCA" w:rsidRDefault="00912203">
      <w:pPr>
        <w:pStyle w:val="ProductList-Body"/>
      </w:pPr>
      <w:r>
        <w:t>De klant kan SL's Vanuit SA aanschaffen in plaats van SA voor volledig betaalde, eeuwigdurende Licenties, onder voorbehoud van de volgende voorwaarden:</w:t>
      </w:r>
    </w:p>
    <w:p w:rsidR="00B40DCA" w:rsidRDefault="00912203" w:rsidP="00912203">
      <w:pPr>
        <w:pStyle w:val="ProductList-Bullet"/>
        <w:numPr>
          <w:ilvl w:val="0"/>
          <w:numId w:val="63"/>
        </w:numPr>
      </w:pPr>
      <w:r>
        <w:t>De Klanten beschikt over actieve SA of vernieuwt de dekking voor de corresponderende Kwalificerende Licenties</w:t>
      </w:r>
    </w:p>
    <w:p w:rsidR="00B40DCA" w:rsidRDefault="00912203" w:rsidP="00912203">
      <w:pPr>
        <w:pStyle w:val="ProductList-Bullet"/>
        <w:numPr>
          <w:ilvl w:val="0"/>
          <w:numId w:val="63"/>
        </w:numPr>
      </w:pPr>
      <w:r>
        <w:t>De Klant schaft voor elke Kwalificerende Licentie niet meer dan één SL Vanuit SA aan, tenzij in deze Bijlage anders is bepaald</w:t>
      </w:r>
    </w:p>
    <w:p w:rsidR="00B40DCA" w:rsidRDefault="00912203" w:rsidP="00912203">
      <w:pPr>
        <w:pStyle w:val="ProductList-Bullet"/>
        <w:numPr>
          <w:ilvl w:val="0"/>
          <w:numId w:val="63"/>
        </w:numPr>
      </w:pPr>
      <w:r>
        <w:t xml:space="preserve">De Klant SL's Vanuit SA aan op de verjaardag of bij vernieuwing van de Enrollment </w:t>
      </w:r>
    </w:p>
    <w:p w:rsidR="00B40DCA" w:rsidRDefault="00B40DCA">
      <w:pPr>
        <w:pStyle w:val="ProductList-Body"/>
      </w:pPr>
    </w:p>
    <w:p w:rsidR="00B40DCA" w:rsidRDefault="00912203">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B40DCA" w:rsidRDefault="00B40DCA">
      <w:pPr>
        <w:pStyle w:val="ProductList-Body"/>
      </w:pPr>
    </w:p>
    <w:p w:rsidR="00B40DCA" w:rsidRDefault="00912203">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B40DCA" w:rsidRDefault="00B40DCA">
      <w:pPr>
        <w:pStyle w:val="ProductList-Body"/>
      </w:pPr>
    </w:p>
    <w:p w:rsidR="00B40DCA" w:rsidRDefault="00912203">
      <w:pPr>
        <w:pStyle w:val="ProductList-Offering2HeadingNoBorder"/>
        <w:outlineLvl w:val="2"/>
      </w:pPr>
      <w:r>
        <w:t>CAL Suites</w:t>
      </w:r>
      <w:r>
        <w:fldChar w:fldCharType="begin"/>
      </w:r>
      <w:r>
        <w:instrText xml:space="preserve"> TC "</w:instrText>
      </w:r>
      <w:bookmarkStart w:id="394" w:name="_Toc7426064"/>
      <w:r>
        <w:instrText>CAL Suites</w:instrText>
      </w:r>
      <w:bookmarkEnd w:id="394"/>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515"/>
        <w:gridCol w:w="5401"/>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SA voor Bovenliggende CAL-suite</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SA voor Bovenliggende CAL-suite</w:t>
            </w:r>
          </w:p>
        </w:tc>
      </w:tr>
    </w:tbl>
    <w:p w:rsidR="00B40DCA" w:rsidRDefault="00B40DCA">
      <w:pPr>
        <w:pStyle w:val="ProductList-Body"/>
      </w:pPr>
    </w:p>
    <w:p w:rsidR="00B40DCA" w:rsidRDefault="00912203">
      <w:pPr>
        <w:pStyle w:val="ProductList-Offering2HeadingNoBorder"/>
        <w:outlineLvl w:val="2"/>
      </w:pPr>
      <w:r>
        <w:t>Windows Desktop Operating System</w:t>
      </w:r>
      <w:r>
        <w:fldChar w:fldCharType="begin"/>
      </w:r>
      <w:r>
        <w:instrText xml:space="preserve"> TC "</w:instrText>
      </w:r>
      <w:bookmarkStart w:id="395" w:name="_Toc7426065"/>
      <w:r>
        <w:instrText>Windows Desktop Operating System</w:instrText>
      </w:r>
      <w:bookmarkEnd w:id="395"/>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499"/>
        <w:gridCol w:w="5417"/>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SA voor het Windows Desktop Operating System</w:t>
            </w:r>
          </w:p>
        </w:tc>
      </w:tr>
    </w:tbl>
    <w:p w:rsidR="00B40DCA" w:rsidRDefault="00B40DCA">
      <w:pPr>
        <w:pStyle w:val="ProductList-Body"/>
      </w:pPr>
    </w:p>
    <w:p w:rsidR="00B40DCA" w:rsidRDefault="00912203">
      <w:pPr>
        <w:pStyle w:val="ProductList-Offering2HeadingNoBorder"/>
        <w:outlineLvl w:val="2"/>
      </w:pPr>
      <w:r>
        <w:t>Microsoft 365</w:t>
      </w:r>
      <w:r>
        <w:fldChar w:fldCharType="begin"/>
      </w:r>
      <w:r>
        <w:instrText xml:space="preserve"> TC "</w:instrText>
      </w:r>
      <w:bookmarkStart w:id="396" w:name="_Toc7426066"/>
      <w:r>
        <w:instrText>Microsoft 365</w:instrText>
      </w:r>
      <w:bookmarkEnd w:id="396"/>
      <w:r>
        <w:instrText xml:space="preserve"> " \l 3</w:instrText>
      </w:r>
      <w:r>
        <w:fldChar w:fldCharType="end"/>
      </w:r>
    </w:p>
    <w:p w:rsidR="00B40DCA" w:rsidRDefault="00912203">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rsidR="00B40DCA" w:rsidRDefault="00B40DCA">
      <w:pPr>
        <w:pStyle w:val="ProductList-Body"/>
      </w:pPr>
    </w:p>
    <w:tbl>
      <w:tblPr>
        <w:tblStyle w:val="PURTable"/>
        <w:tblW w:w="0" w:type="dxa"/>
        <w:tblLook w:val="04A0" w:firstRow="1" w:lastRow="0" w:firstColumn="1" w:lastColumn="0" w:noHBand="0" w:noVBand="1"/>
      </w:tblPr>
      <w:tblGrid>
        <w:gridCol w:w="5602"/>
        <w:gridCol w:w="5314"/>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SA voor het Windows Desktop Operating System, en</w:t>
            </w:r>
          </w:p>
          <w:p w:rsidR="00B40DCA" w:rsidRDefault="00912203">
            <w:pPr>
              <w:pStyle w:val="ProductList-TableBody"/>
            </w:pPr>
            <w:r>
              <w:t>Core/Enterprise CAL-suite, en</w:t>
            </w:r>
          </w:p>
          <w:p w:rsidR="00B40DCA" w:rsidRDefault="00912203">
            <w:pPr>
              <w:pStyle w:val="ProductList-TableBody"/>
            </w:pPr>
            <w:r>
              <w:t>Office Professional Plus</w:t>
            </w:r>
          </w:p>
        </w:tc>
      </w:tr>
    </w:tbl>
    <w:p w:rsidR="00B40DCA" w:rsidRDefault="00B40DCA">
      <w:pPr>
        <w:pStyle w:val="ProductList-Body"/>
      </w:pPr>
    </w:p>
    <w:p w:rsidR="00B40DCA" w:rsidRDefault="00912203">
      <w:pPr>
        <w:pStyle w:val="ProductList-Offering2HeadingNoBorder"/>
        <w:outlineLvl w:val="2"/>
      </w:pPr>
      <w:r>
        <w:t>Enterprise Mobility + Security</w:t>
      </w:r>
      <w:r>
        <w:fldChar w:fldCharType="begin"/>
      </w:r>
      <w:r>
        <w:instrText xml:space="preserve"> TC "</w:instrText>
      </w:r>
      <w:bookmarkStart w:id="397" w:name="_Toc7426067"/>
      <w:r>
        <w:instrText>Enterprise Mobility + Security</w:instrText>
      </w:r>
      <w:bookmarkEnd w:id="397"/>
      <w:r>
        <w:instrText xml:space="preserve"> " \l 3</w:instrText>
      </w:r>
      <w:r>
        <w:fldChar w:fldCharType="end"/>
      </w:r>
    </w:p>
    <w:p w:rsidR="00B40DCA" w:rsidRDefault="00B40DCA">
      <w:pPr>
        <w:pStyle w:val="ProductList-Body"/>
      </w:pPr>
    </w:p>
    <w:p w:rsidR="00B40DCA" w:rsidRDefault="00912203">
      <w:pPr>
        <w:pStyle w:val="ProductList-Body"/>
      </w:pPr>
      <w:r>
        <w:t>Gebruikers-SLʹs voor Enterprise Mobility + Security Vanuit SA kwalificeren de Klant voor SA Benefits op basis van de Kwalificerende Licenties.</w:t>
      </w:r>
    </w:p>
    <w:p w:rsidR="00B40DCA" w:rsidRDefault="00B40DCA">
      <w:pPr>
        <w:pStyle w:val="ProductList-Body"/>
      </w:pPr>
    </w:p>
    <w:p w:rsidR="00B40DCA" w:rsidRDefault="00912203">
      <w:pPr>
        <w:pStyle w:val="ProductList-Body"/>
      </w:pPr>
      <w:r>
        <w:t>Gebruikers-SL's Vanuit SA vereisen de corresponderende CAL Suite Bridges of USL's, zoals hieronder vermeld:</w:t>
      </w:r>
    </w:p>
    <w:p w:rsidR="00B40DCA" w:rsidRDefault="00B40DCA">
      <w:pPr>
        <w:pStyle w:val="ProductList-Body"/>
      </w:pPr>
    </w:p>
    <w:tbl>
      <w:tblPr>
        <w:tblStyle w:val="PURTable"/>
        <w:tblW w:w="0" w:type="dxa"/>
        <w:tblLook w:val="04A0" w:firstRow="1" w:lastRow="0" w:firstColumn="1" w:lastColumn="0" w:noHBand="0" w:noVBand="1"/>
      </w:tblPr>
      <w:tblGrid>
        <w:gridCol w:w="3736"/>
        <w:gridCol w:w="3761"/>
        <w:gridCol w:w="3419"/>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B40DCA" w:rsidRDefault="00912203">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Vereiste CAL Suite Bridge of USL</w:t>
            </w:r>
          </w:p>
        </w:tc>
      </w:tr>
      <w:tr w:rsidR="00B40DCA">
        <w:tc>
          <w:tcPr>
            <w:tcW w:w="416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Core CAL Bridge voor Enterprise Mobility + Security of Office 365 Enterprise/Government E1, E3, E5</w:t>
            </w:r>
          </w:p>
        </w:tc>
      </w:tr>
      <w:tr w:rsidR="00B40DCA">
        <w:tc>
          <w:tcPr>
            <w:tcW w:w="416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Enterprise CAL Bridge voor Enterprise Mobility + Security of Office 365 Enterprise/Government E3, E5</w:t>
            </w:r>
          </w:p>
        </w:tc>
      </w:tr>
    </w:tbl>
    <w:p w:rsidR="00B40DCA" w:rsidRDefault="00B40DCA">
      <w:pPr>
        <w:pStyle w:val="ProductList-Body"/>
      </w:pPr>
    </w:p>
    <w:p w:rsidR="00B40DCA" w:rsidRDefault="00912203">
      <w:pPr>
        <w:pStyle w:val="ProductList-Offering2HeadingNoBorder"/>
        <w:outlineLvl w:val="2"/>
      </w:pPr>
      <w:r>
        <w:t>Microsoft Dynamics 365 Services</w:t>
      </w:r>
      <w:r>
        <w:fldChar w:fldCharType="begin"/>
      </w:r>
      <w:r>
        <w:instrText xml:space="preserve"> TC "</w:instrText>
      </w:r>
      <w:bookmarkStart w:id="398" w:name="_Toc7426068"/>
      <w:r>
        <w:instrText>Microsoft Dynamics 365 Services</w:instrText>
      </w:r>
      <w:bookmarkEnd w:id="398"/>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453"/>
        <w:gridCol w:w="5463"/>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40DCA" w:rsidRDefault="00912203">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120" w:type="dxa"/>
            <w:tcBorders>
              <w:left w:val="single" w:sz="4" w:space="0" w:color="6E6E6E"/>
              <w:bottom w:val="none" w:sz="4" w:space="0" w:color="6E6E6E"/>
              <w:right w:val="single" w:sz="4" w:space="0" w:color="6E6E6E"/>
            </w:tcBorders>
          </w:tcPr>
          <w:p w:rsidR="00B40DCA" w:rsidRDefault="00912203">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Essentials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Team Members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Professional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Customer Service</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Sales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Customer Service</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365 for Customer Service</w:t>
            </w:r>
          </w:p>
        </w:tc>
      </w:tr>
      <w:tr w:rsidR="00B40DCA">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CRM Basic</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Business edition</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Business edition</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365 Business edition</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AX</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GP</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NAV</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SL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Microsoft XAL CAL</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POS-lanes</w:t>
            </w:r>
          </w:p>
        </w:tc>
      </w:tr>
      <w:tr w:rsidR="00B40DCA">
        <w:tc>
          <w:tcPr>
            <w:tcW w:w="6120" w:type="dxa"/>
            <w:tcBorders>
              <w:top w:val="none" w:sz="4" w:space="0" w:color="6E6E6E"/>
              <w:left w:val="single" w:sz="4" w:space="0" w:color="6E6E6E"/>
              <w:bottom w:val="non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Dynamics RMS-lanes</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CAL voor Dynamics C5</w:t>
            </w:r>
          </w:p>
        </w:tc>
      </w:tr>
    </w:tbl>
    <w:p w:rsidR="00B40DCA" w:rsidRDefault="00B40DCA">
      <w:pPr>
        <w:pStyle w:val="ProductList-Body"/>
      </w:pPr>
    </w:p>
    <w:p w:rsidR="00B40DCA" w:rsidRDefault="00912203">
      <w:pPr>
        <w:pStyle w:val="ProductList-Offering2HeadingNoBorder"/>
        <w:outlineLvl w:val="2"/>
      </w:pPr>
      <w:r>
        <w:t>Office 365-toepassingen</w:t>
      </w:r>
      <w:r>
        <w:fldChar w:fldCharType="begin"/>
      </w:r>
      <w:r>
        <w:instrText xml:space="preserve"> TC "</w:instrText>
      </w:r>
      <w:bookmarkStart w:id="399" w:name="_Toc7426069"/>
      <w:r>
        <w:instrText>Office 365-toepassingen</w:instrText>
      </w:r>
      <w:bookmarkEnd w:id="399"/>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605"/>
        <w:gridCol w:w="5311"/>
      </w:tblGrid>
      <w:tr w:rsidR="00B40D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Office Professional Plus</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Professional</w:t>
            </w:r>
          </w:p>
        </w:tc>
      </w:tr>
      <w:tr w:rsidR="00B40DCA">
        <w:tc>
          <w:tcPr>
            <w:tcW w:w="624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Visio Standard</w:t>
            </w:r>
          </w:p>
        </w:tc>
      </w:tr>
    </w:tbl>
    <w:p w:rsidR="00B40DCA" w:rsidRDefault="00B40DCA">
      <w:pPr>
        <w:pStyle w:val="ProductList-Body"/>
      </w:pPr>
    </w:p>
    <w:p w:rsidR="00B40DCA" w:rsidRDefault="00912203">
      <w:pPr>
        <w:pStyle w:val="ProductList-Offering2HeadingNoBorder"/>
        <w:outlineLvl w:val="2"/>
      </w:pPr>
      <w:r>
        <w:t>Office 365-suites</w:t>
      </w:r>
      <w:r>
        <w:fldChar w:fldCharType="begin"/>
      </w:r>
      <w:r>
        <w:instrText xml:space="preserve"> TC "</w:instrText>
      </w:r>
      <w:bookmarkStart w:id="400" w:name="_Toc7426070"/>
      <w:r>
        <w:instrText>Office 365-suites</w:instrText>
      </w:r>
      <w:bookmarkEnd w:id="400"/>
      <w:r>
        <w:instrText>" \l 3</w:instrText>
      </w:r>
      <w:r>
        <w:fldChar w:fldCharType="end"/>
      </w:r>
    </w:p>
    <w:p w:rsidR="00B40DCA" w:rsidRDefault="00B40DCA">
      <w:pPr>
        <w:pStyle w:val="ProductList-Body"/>
      </w:pPr>
    </w:p>
    <w:p w:rsidR="00B40DCA" w:rsidRDefault="00912203">
      <w:pPr>
        <w:pStyle w:val="ProductList-Body"/>
      </w:pPr>
      <w:r>
        <w:t>Gebruikers-SL's voor Office 365 (E1, E3, E4) vanuit SA bieden dezelfde SA Benefits als de Kwalificerende Licenties.</w:t>
      </w:r>
    </w:p>
    <w:p w:rsidR="00B40DCA" w:rsidRDefault="00B40DCA">
      <w:pPr>
        <w:pStyle w:val="ProductList-Body"/>
      </w:pPr>
    </w:p>
    <w:p w:rsidR="00B40DCA" w:rsidRDefault="00912203">
      <w:pPr>
        <w:pStyle w:val="ProductList-Body"/>
      </w:pPr>
      <w:r>
        <w:t>Gebruikers-SL's Vanuit SA vereisen de corresponderende CAL Suite Bridges of USL's, zoals hieronder vermeld:</w:t>
      </w:r>
    </w:p>
    <w:p w:rsidR="00B40DCA" w:rsidRDefault="00B40DCA">
      <w:pPr>
        <w:pStyle w:val="ProductList-Body"/>
      </w:pPr>
    </w:p>
    <w:tbl>
      <w:tblPr>
        <w:tblStyle w:val="PURTable"/>
        <w:tblW w:w="0" w:type="dxa"/>
        <w:tblLook w:val="04A0" w:firstRow="1" w:lastRow="0" w:firstColumn="1" w:lastColumn="0" w:noHBand="0" w:noVBand="1"/>
      </w:tblPr>
      <w:tblGrid>
        <w:gridCol w:w="3739"/>
        <w:gridCol w:w="3450"/>
        <w:gridCol w:w="3727"/>
      </w:tblGrid>
      <w:tr w:rsidR="00B40D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3800" w:type="dxa"/>
            <w:tcBorders>
              <w:top w:val="single" w:sz="4" w:space="0" w:color="0070C0"/>
            </w:tcBorders>
            <w:shd w:val="clear" w:color="auto" w:fill="0070C0"/>
          </w:tcPr>
          <w:p w:rsidR="00B40DCA" w:rsidRDefault="00912203">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Vereiste CAL Suite Bridge of USL</w:t>
            </w:r>
          </w:p>
        </w:tc>
      </w:tr>
      <w:tr w:rsidR="00B40DCA">
        <w:tc>
          <w:tcPr>
            <w:tcW w:w="4160" w:type="dxa"/>
            <w:tcBorders>
              <w:top w:val="single" w:sz="4" w:space="0" w:color="6E6E6E"/>
              <w:left w:val="single" w:sz="4" w:space="0" w:color="6E6E6E"/>
              <w:bottom w:val="single" w:sz="4" w:space="0" w:color="6E6E6E"/>
            </w:tcBorders>
          </w:tcPr>
          <w:p w:rsidR="00B40DCA" w:rsidRDefault="00912203">
            <w:pPr>
              <w:pStyle w:val="ProductList-TableBody"/>
            </w:pPr>
            <w:r>
              <w:t>Office 365 E1 vanuit SA</w:t>
            </w:r>
          </w:p>
        </w:tc>
        <w:tc>
          <w:tcPr>
            <w:tcW w:w="3800" w:type="dxa"/>
          </w:tcPr>
          <w:p w:rsidR="00B40DCA" w:rsidRDefault="00912203">
            <w:pPr>
              <w:pStyle w:val="ProductList-TableBody"/>
            </w:pPr>
            <w:r>
              <w:t>Core CAL Suite</w:t>
            </w:r>
          </w:p>
        </w:tc>
        <w:tc>
          <w:tcPr>
            <w:tcW w:w="4160" w:type="dxa"/>
            <w:tcBorders>
              <w:top w:val="single" w:sz="4" w:space="0" w:color="6E6E6E"/>
              <w:bottom w:val="none" w:sz="4" w:space="0" w:color="6E6E6E"/>
              <w:right w:val="single" w:sz="4" w:space="0" w:color="6E6E6E"/>
            </w:tcBorders>
          </w:tcPr>
          <w:p w:rsidR="00B40DCA" w:rsidRDefault="00912203">
            <w:pPr>
              <w:pStyle w:val="ProductList-TableBody"/>
            </w:pPr>
            <w:r>
              <w:t>Core CAL Bridge voor Office 365 of</w:t>
            </w:r>
          </w:p>
          <w:p w:rsidR="00B40DCA" w:rsidRDefault="00912203">
            <w:pPr>
              <w:pStyle w:val="ProductList-TableBody"/>
            </w:pPr>
            <w:r>
              <w:t>Enterprise Mobility + Security</w:t>
            </w:r>
          </w:p>
        </w:tc>
      </w:tr>
      <w:tr w:rsidR="00B40DCA">
        <w:tc>
          <w:tcPr>
            <w:tcW w:w="4160" w:type="dxa"/>
            <w:tcBorders>
              <w:top w:val="single" w:sz="4" w:space="0" w:color="6E6E6E"/>
              <w:left w:val="single" w:sz="4" w:space="0" w:color="6E6E6E"/>
              <w:bottom w:val="single" w:sz="4" w:space="0" w:color="6E6E6E"/>
            </w:tcBorders>
          </w:tcPr>
          <w:p w:rsidR="00B40DCA" w:rsidRDefault="00912203">
            <w:pPr>
              <w:pStyle w:val="ProductList-TableBody"/>
            </w:pPr>
            <w:r>
              <w:t>Office 365 (E3, E4, E5) vanuit SA</w:t>
            </w:r>
          </w:p>
        </w:tc>
        <w:tc>
          <w:tcPr>
            <w:tcW w:w="3800" w:type="dxa"/>
          </w:tcPr>
          <w:p w:rsidR="00B40DCA" w:rsidRDefault="00912203">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B40DCA" w:rsidRDefault="00B40DCA">
            <w:pPr>
              <w:pStyle w:val="ProductList-TableBody"/>
            </w:pPr>
          </w:p>
        </w:tc>
      </w:tr>
      <w:tr w:rsidR="00B40DCA">
        <w:tc>
          <w:tcPr>
            <w:tcW w:w="4160" w:type="dxa"/>
            <w:tcBorders>
              <w:top w:val="single" w:sz="4" w:space="0" w:color="6E6E6E"/>
              <w:left w:val="single" w:sz="4" w:space="0" w:color="6E6E6E"/>
              <w:bottom w:val="single" w:sz="4" w:space="0" w:color="6E6E6E"/>
            </w:tcBorders>
          </w:tcPr>
          <w:p w:rsidR="00B40DCA" w:rsidRDefault="00912203">
            <w:pPr>
              <w:pStyle w:val="ProductList-TableBody"/>
            </w:pPr>
            <w:r>
              <w:t>Office 365 (E3, E4, E5) vanuit SA</w:t>
            </w:r>
          </w:p>
        </w:tc>
        <w:tc>
          <w:tcPr>
            <w:tcW w:w="3800" w:type="dxa"/>
          </w:tcPr>
          <w:p w:rsidR="00B40DCA" w:rsidRDefault="00912203">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B40DCA" w:rsidRDefault="00912203">
            <w:pPr>
              <w:pStyle w:val="ProductList-TableBody"/>
            </w:pPr>
            <w:r>
              <w:t>Enterprise CAL Bridge voor Office 365 of</w:t>
            </w:r>
          </w:p>
          <w:p w:rsidR="00B40DCA" w:rsidRDefault="00912203">
            <w:pPr>
              <w:pStyle w:val="ProductList-TableBody"/>
            </w:pPr>
            <w:r>
              <w:t>Enterprise Mobility + Security</w:t>
            </w:r>
          </w:p>
        </w:tc>
      </w:tr>
    </w:tbl>
    <w:p w:rsidR="00B40DCA" w:rsidRDefault="00B40DCA">
      <w:pPr>
        <w:pStyle w:val="ProductList-Body"/>
      </w:pPr>
    </w:p>
    <w:p w:rsidR="00B40DCA" w:rsidRDefault="00912203">
      <w:pPr>
        <w:pStyle w:val="ProductList-Offering2HeadingNoBorder"/>
        <w:outlineLvl w:val="2"/>
      </w:pPr>
      <w:r>
        <w:t>Project Online</w:t>
      </w:r>
      <w:r>
        <w:fldChar w:fldCharType="begin"/>
      </w:r>
      <w:r>
        <w:instrText xml:space="preserve"> TC "</w:instrText>
      </w:r>
      <w:bookmarkStart w:id="401" w:name="_Toc7426071"/>
      <w:r>
        <w:instrText>Project Online</w:instrText>
      </w:r>
      <w:bookmarkEnd w:id="401"/>
      <w:r>
        <w:instrText>" \l 3</w:instrText>
      </w:r>
      <w:r>
        <w:fldChar w:fldCharType="end"/>
      </w:r>
    </w:p>
    <w:p w:rsidR="00B40DCA" w:rsidRDefault="00B40DCA">
      <w:pPr>
        <w:pStyle w:val="ProductList-Body"/>
      </w:pPr>
    </w:p>
    <w:tbl>
      <w:tblPr>
        <w:tblStyle w:val="PURTable"/>
        <w:tblW w:w="0" w:type="dxa"/>
        <w:tblLook w:val="04A0" w:firstRow="1" w:lastRow="0" w:firstColumn="1" w:lastColumn="0" w:noHBand="0" w:noVBand="1"/>
      </w:tblPr>
      <w:tblGrid>
        <w:gridCol w:w="5501"/>
        <w:gridCol w:w="5415"/>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40DCA" w:rsidRDefault="00912203">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B40DCA" w:rsidRDefault="00912203">
            <w:pPr>
              <w:pStyle w:val="ProductList-TableBody"/>
            </w:pPr>
            <w:r>
              <w:rPr>
                <w:color w:val="FFFFFF"/>
              </w:rPr>
              <w:t>Kwalificerende licenties</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Professional</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Server CAL</w:t>
            </w:r>
          </w:p>
        </w:tc>
      </w:tr>
      <w:tr w:rsidR="00B40DCA">
        <w:tc>
          <w:tcPr>
            <w:tcW w:w="6120" w:type="dxa"/>
            <w:tcBorders>
              <w:top w:val="single" w:sz="4" w:space="0" w:color="6E6E6E"/>
              <w:left w:val="single" w:sz="4" w:space="0" w:color="6E6E6E"/>
              <w:bottom w:val="none" w:sz="4" w:space="0" w:color="6E6E6E"/>
              <w:right w:val="single" w:sz="4" w:space="0" w:color="6E6E6E"/>
            </w:tcBorders>
          </w:tcPr>
          <w:p w:rsidR="00B40DCA" w:rsidRDefault="00912203">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Professional</w:t>
            </w:r>
          </w:p>
        </w:tc>
      </w:tr>
      <w:tr w:rsidR="00B40DCA">
        <w:tc>
          <w:tcPr>
            <w:tcW w:w="6120" w:type="dxa"/>
            <w:tcBorders>
              <w:top w:val="none" w:sz="4" w:space="0" w:color="6E6E6E"/>
              <w:left w:val="single" w:sz="4" w:space="0" w:color="6E6E6E"/>
              <w:bottom w:val="single" w:sz="4" w:space="0" w:color="6E6E6E"/>
              <w:right w:val="single" w:sz="4" w:space="0" w:color="6E6E6E"/>
            </w:tcBorders>
          </w:tcPr>
          <w:p w:rsidR="00B40DCA" w:rsidRDefault="00B40D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Project Server CAL</w:t>
            </w:r>
          </w:p>
        </w:tc>
      </w:tr>
    </w:tbl>
    <w:p w:rsidR="00B40DCA" w:rsidRDefault="00912203">
      <w:pPr>
        <w:pStyle w:val="ProductList-SectionHeading"/>
        <w:pageBreakBefore/>
        <w:outlineLvl w:val="0"/>
      </w:pPr>
      <w:bookmarkStart w:id="402" w:name="_Sec562"/>
      <w:bookmarkEnd w:id="372"/>
      <w:r>
        <w:t>Bijlage D – Professionele diensten</w:t>
      </w:r>
      <w:r>
        <w:fldChar w:fldCharType="begin"/>
      </w:r>
      <w:r>
        <w:instrText xml:space="preserve"> TC "</w:instrText>
      </w:r>
      <w:bookmarkStart w:id="403" w:name="_Toc7426072"/>
      <w:r>
        <w:instrText>Bijlage D – Professionele diensten</w:instrText>
      </w:r>
      <w:bookmarkEnd w:id="403"/>
      <w:r>
        <w:instrText>" \l 1</w:instrText>
      </w:r>
      <w:r>
        <w:fldChar w:fldCharType="end"/>
      </w:r>
    </w:p>
    <w:p w:rsidR="00B40DCA" w:rsidRDefault="00912203">
      <w:pPr>
        <w:pStyle w:val="ProductList-Body"/>
      </w:pPr>
      <w:r>
        <w:t>De Professionele Diensten die beschikbaar zijn via Microsoft Volume Licensing worden hieronder beschreven.</w:t>
      </w:r>
    </w:p>
    <w:p w:rsidR="00B40DCA" w:rsidRDefault="00912203">
      <w:pPr>
        <w:pStyle w:val="ProductList-Offering1Heading"/>
        <w:outlineLvl w:val="1"/>
      </w:pPr>
      <w:bookmarkStart w:id="404" w:name="_Sec565"/>
      <w:r>
        <w:t>Microsoft Premier Support-producten</w:t>
      </w:r>
      <w:bookmarkEnd w:id="404"/>
      <w:r>
        <w:fldChar w:fldCharType="begin"/>
      </w:r>
      <w:r>
        <w:instrText xml:space="preserve"> TC "</w:instrText>
      </w:r>
      <w:bookmarkStart w:id="405" w:name="_Toc7426073"/>
      <w:r>
        <w:instrText>Microsoft Premier Support-producten</w:instrText>
      </w:r>
      <w:bookmarkEnd w:id="405"/>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B40D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jc w:val="center"/>
            </w:pPr>
            <w:r>
              <w:rPr>
                <w:color w:val="FFFFFF"/>
              </w:rPr>
              <w:t>Premier Plus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maandelijks</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10 uur</w:t>
            </w:r>
          </w:p>
          <w:p w:rsidR="00B40DCA" w:rsidRDefault="00912203">
            <w:pPr>
              <w:pStyle w:val="ProductList-TableBody"/>
            </w:pPr>
            <w:r>
              <w:t>+ 1 Health Check</w:t>
            </w:r>
          </w:p>
          <w:p w:rsidR="00B40DCA" w:rsidRDefault="0091220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160 uur</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140 uur</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jc w:val="center"/>
            </w:pPr>
            <w:r>
              <w:t>X</w:t>
            </w:r>
          </w:p>
        </w:tc>
      </w:tr>
      <w:tr w:rsidR="00B40DCA">
        <w:tc>
          <w:tcPr>
            <w:tcW w:w="404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Pakket van 20</w:t>
            </w:r>
          </w:p>
        </w:tc>
      </w:tr>
    </w:tbl>
    <w:p w:rsidR="00B40DCA" w:rsidRDefault="00912203">
      <w:pPr>
        <w:pStyle w:val="ProductList-Body"/>
      </w:pPr>
      <w:r>
        <w:rPr>
          <w:vertAlign w:val="superscript"/>
        </w:rPr>
        <w:t xml:space="preserve">1 </w:t>
      </w:r>
      <w:r>
        <w:rPr>
          <w:i/>
        </w:rPr>
        <w:t>Kantooruren worden plaatselijk bepaald.</w:t>
      </w:r>
    </w:p>
    <w:p w:rsidR="00B40DCA" w:rsidRDefault="00B40DCA">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B40D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Verwachte reactie van de klant</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Catastrofale invloed op bedrijf </w:t>
            </w:r>
          </w:p>
          <w:p w:rsidR="00B40DCA" w:rsidRDefault="00912203">
            <w:pPr>
              <w:pStyle w:val="ProductList-TableBody"/>
            </w:pPr>
            <w:r>
              <w:t>Volledig verlies van een kernbedrijfsproces (mission critical) en het werk kan redelijkerwijs niet worden voortgezet</w:t>
            </w:r>
          </w:p>
          <w:p w:rsidR="00B40DCA" w:rsidRDefault="00912203">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1 uur</w:t>
            </w:r>
          </w:p>
          <w:p w:rsidR="00B40DCA" w:rsidRDefault="00912203">
            <w:pPr>
              <w:pStyle w:val="ProductList-TableBody"/>
            </w:pPr>
            <w:r>
              <w:t>Personeel van Microsoft zo spoedig mogelijk bij klant op uw locatie</w:t>
            </w:r>
          </w:p>
          <w:p w:rsidR="00B40DCA" w:rsidRDefault="00912203">
            <w:pPr>
              <w:pStyle w:val="ProductList-TableBody"/>
            </w:pPr>
            <w:r>
              <w:t>Continue inspanning, 24 uur per dag, 7 dagen per week</w:t>
            </w:r>
          </w:p>
          <w:p w:rsidR="00B40DCA" w:rsidRDefault="00912203">
            <w:pPr>
              <w:pStyle w:val="ProductList-TableBody"/>
            </w:pPr>
            <w:r>
              <w:t>Snelle doorverwijzing binnen Microsoft naar Productteams</w:t>
            </w:r>
          </w:p>
          <w:p w:rsidR="00B40DCA" w:rsidRDefault="00912203">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Kennisgeving aan Senior Executives van Klant </w:t>
            </w:r>
          </w:p>
          <w:p w:rsidR="00B40DCA" w:rsidRDefault="00912203">
            <w:pPr>
              <w:pStyle w:val="ProductList-TableBody"/>
            </w:pPr>
            <w:r>
              <w:t>Toewijzing van voldoende personeel voor doorlopende inspanning, 24 uur per dag, 7 dagen per week</w:t>
            </w:r>
            <w:r>
              <w:rPr>
                <w:vertAlign w:val="superscript"/>
              </w:rPr>
              <w:t>2</w:t>
            </w:r>
          </w:p>
          <w:p w:rsidR="00B40DCA" w:rsidRDefault="00912203">
            <w:pPr>
              <w:pStyle w:val="ProductList-TableBody"/>
            </w:pPr>
            <w:r>
              <w:t>Snelle toegang en reactie van change control authority</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Kritieke invloed op het bedrijf </w:t>
            </w:r>
          </w:p>
          <w:p w:rsidR="00B40DCA" w:rsidRDefault="00912203">
            <w:pPr>
              <w:pStyle w:val="ProductList-TableBody"/>
            </w:pPr>
            <w:r>
              <w:t>Aanzienlijk verlies of belemmering van diensten</w:t>
            </w:r>
          </w:p>
          <w:p w:rsidR="00B40DCA" w:rsidRDefault="00912203">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1 uur</w:t>
            </w:r>
          </w:p>
          <w:p w:rsidR="00B40DCA" w:rsidRDefault="00912203">
            <w:pPr>
              <w:pStyle w:val="ProductList-TableBody"/>
            </w:pPr>
            <w:r>
              <w:t>Personeel van Microsoft naar locatie van Klant, waar nodig.</w:t>
            </w:r>
          </w:p>
          <w:p w:rsidR="00B40DCA" w:rsidRDefault="00912203">
            <w:pPr>
              <w:pStyle w:val="ProductList-TableBody"/>
            </w:pPr>
            <w:r>
              <w:t>Continue inspanning, 24 uur per dag, 7 dagen per week</w:t>
            </w:r>
          </w:p>
          <w:p w:rsidR="00B40DCA" w:rsidRDefault="00912203">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Toewijzing van voldoende personeel voor doorlopende inspanning, 24 uur per dag, 7 dagen per week</w:t>
            </w:r>
            <w:r>
              <w:rPr>
                <w:vertAlign w:val="superscript"/>
              </w:rPr>
              <w:t>2</w:t>
            </w:r>
          </w:p>
          <w:p w:rsidR="00B40DCA" w:rsidRDefault="00912203">
            <w:pPr>
              <w:pStyle w:val="ProductList-TableBody"/>
            </w:pPr>
            <w:r>
              <w:t>Snelle toegang en reactie van change control authority</w:t>
            </w:r>
          </w:p>
          <w:p w:rsidR="00B40DCA" w:rsidRDefault="00912203">
            <w:pPr>
              <w:pStyle w:val="ProductList-TableBody"/>
            </w:pPr>
            <w:r>
              <w:t>Kennisgeving aan management</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Gematigde invloed op bedrijf: </w:t>
            </w:r>
          </w:p>
          <w:p w:rsidR="00B40DCA" w:rsidRDefault="00912203">
            <w:pPr>
              <w:pStyle w:val="ProductList-TableBody"/>
            </w:pPr>
            <w:r>
              <w:t>Enig verlies of belemmering van services, maar het werk kan redelijkerwijs worden voortgezet, al is het belemmerd.</w:t>
            </w:r>
          </w:p>
          <w:p w:rsidR="00B40DCA" w:rsidRDefault="00912203">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2 uur</w:t>
            </w:r>
          </w:p>
          <w:p w:rsidR="00B40DCA" w:rsidRDefault="0091220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Toewijzing van voldoende personeel voor doorlopende inspanningen tijdens kantooruren</w:t>
            </w:r>
            <w:r>
              <w:rPr>
                <w:vertAlign w:val="superscript"/>
              </w:rPr>
              <w:t>1</w:t>
            </w:r>
          </w:p>
          <w:p w:rsidR="00B40DCA" w:rsidRDefault="00912203">
            <w:pPr>
              <w:pStyle w:val="ProductList-TableBody"/>
            </w:pPr>
            <w:r>
              <w:t>Toegang en reactie van change control authority binnen 4 kantooruren</w:t>
            </w:r>
            <w:r>
              <w:rPr>
                <w:vertAlign w:val="superscript"/>
              </w:rPr>
              <w:t>1</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Minimale invloed op bedrijf </w:t>
            </w:r>
          </w:p>
          <w:p w:rsidR="00B40DCA" w:rsidRDefault="00912203">
            <w:pPr>
              <w:pStyle w:val="ProductList-TableBody"/>
            </w:pPr>
            <w:r>
              <w:t>Het bedrijf functioneert vrijwel normaal, met kleine of geen belemmering van diensten.</w:t>
            </w:r>
          </w:p>
          <w:p w:rsidR="00B40DCA" w:rsidRDefault="00912203">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1e reactie op oproep binnen 4 uur</w:t>
            </w:r>
          </w:p>
          <w:p w:rsidR="00B40DCA" w:rsidRDefault="00912203">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Accurate gegevens contactpersoon inzake case owner</w:t>
            </w:r>
          </w:p>
          <w:p w:rsidR="00B40DCA" w:rsidRDefault="00912203">
            <w:pPr>
              <w:pStyle w:val="ProductList-TableBody"/>
            </w:pPr>
            <w:r>
              <w:t>Reactie binnen 24 uur</w:t>
            </w:r>
          </w:p>
        </w:tc>
      </w:tr>
    </w:tbl>
    <w:p w:rsidR="00B40DCA" w:rsidRDefault="00912203">
      <w:pPr>
        <w:pStyle w:val="ProductList-Body"/>
      </w:pPr>
      <w:r>
        <w:rPr>
          <w:vertAlign w:val="superscript"/>
        </w:rPr>
        <w:t>1</w:t>
      </w:r>
      <w:r>
        <w:rPr>
          <w:i/>
        </w:rPr>
        <w:t xml:space="preserve"> Kantooruren worden plaatselijk bepaald.</w:t>
      </w:r>
    </w:p>
    <w:p w:rsidR="00B40DCA" w:rsidRDefault="00912203">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B40DCA" w:rsidRDefault="00B40DCA">
      <w:pPr>
        <w:pStyle w:val="ProductList-Body"/>
      </w:pPr>
    </w:p>
    <w:p w:rsidR="00B40DCA" w:rsidRDefault="00912203">
      <w:pPr>
        <w:pStyle w:val="ProductList-ClauseHeading"/>
        <w:outlineLvl w:val="2"/>
      </w:pPr>
      <w:r>
        <w:t>Toepasselijke uitvoeringsvoorwaarden</w:t>
      </w:r>
    </w:p>
    <w:p w:rsidR="00B40DCA" w:rsidRDefault="00912203">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B40DCA" w:rsidRDefault="00912203">
      <w:pPr>
        <w:pStyle w:val="ProductList-Offering1Heading"/>
        <w:outlineLvl w:val="1"/>
      </w:pPr>
      <w:bookmarkStart w:id="406" w:name="_Sec566"/>
      <w:r>
        <w:t>Microsoft Digital Advisory Services-producten</w:t>
      </w:r>
      <w:bookmarkEnd w:id="406"/>
      <w:r>
        <w:fldChar w:fldCharType="begin"/>
      </w:r>
      <w:r>
        <w:instrText xml:space="preserve"> TC "</w:instrText>
      </w:r>
      <w:bookmarkStart w:id="407" w:name="_Toc7426074"/>
      <w:r>
        <w:instrText>Microsoft Digital Advisory Services-producten</w:instrText>
      </w:r>
      <w:bookmarkEnd w:id="407"/>
      <w:r>
        <w:instrText>" \l 2</w:instrText>
      </w:r>
      <w:r>
        <w:fldChar w:fldCharType="end"/>
      </w:r>
    </w:p>
    <w:p w:rsidR="00B40DCA" w:rsidRDefault="00912203">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B40D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Digital Advisory Portfolio</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9RO-xxxx</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Tot in totaal 1600 uur van een Microsoft Digital Advisor en het Enterprise Service Delivery Team</w:t>
            </w: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0DCA" w:rsidRDefault="00B40DCA">
            <w:pPr>
              <w:pStyle w:val="ProductList-TableBody"/>
            </w:pPr>
          </w:p>
        </w:tc>
      </w:tr>
      <w:tr w:rsidR="00B40DCA">
        <w:tc>
          <w:tcPr>
            <w:tcW w:w="306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40DCA" w:rsidRDefault="00912203">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B40DCA" w:rsidRDefault="00B40DCA">
            <w:pPr>
              <w:pStyle w:val="ProductList-TableBody"/>
            </w:pPr>
          </w:p>
        </w:tc>
      </w:tr>
    </w:tbl>
    <w:p w:rsidR="00B40DCA" w:rsidRDefault="00B40DCA">
      <w:pPr>
        <w:pStyle w:val="ProductList-Body"/>
      </w:pPr>
    </w:p>
    <w:p w:rsidR="00B40DCA" w:rsidRDefault="00912203">
      <w:pPr>
        <w:pStyle w:val="ProductList-ClauseHeading"/>
        <w:outlineLvl w:val="2"/>
      </w:pPr>
      <w:r>
        <w:t>Digital Advisory-dienstmodules</w:t>
      </w:r>
    </w:p>
    <w:p w:rsidR="00B40DCA" w:rsidRDefault="00912203">
      <w:pPr>
        <w:pStyle w:val="ProductList-Body"/>
      </w:pPr>
      <w:r>
        <w:t>De Digital Advisory-activiteiten omvatten een of meer Digital Advisory-dienstmodules, zoals gedocumenteerd in het Service Delivery Plan:</w:t>
      </w:r>
    </w:p>
    <w:p w:rsidR="00B40DCA" w:rsidRDefault="00B40DCA">
      <w:pPr>
        <w:pStyle w:val="ProductList-Body"/>
      </w:pPr>
    </w:p>
    <w:p w:rsidR="00B40DCA" w:rsidRDefault="00912203">
      <w:pPr>
        <w:pStyle w:val="ProductList-ClauseHeading"/>
        <w:outlineLvl w:val="2"/>
      </w:pPr>
      <w:r>
        <w:t>Diensten buiten de scope</w:t>
      </w:r>
    </w:p>
    <w:p w:rsidR="00B40DCA" w:rsidRDefault="00912203">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B40DCA" w:rsidRDefault="00B40DCA">
      <w:pPr>
        <w:pStyle w:val="ProductList-Body"/>
      </w:pPr>
    </w:p>
    <w:p w:rsidR="00B40DCA" w:rsidRDefault="00912203">
      <w:pPr>
        <w:pStyle w:val="ProductList-ClauseHeading"/>
        <w:outlineLvl w:val="2"/>
      </w:pPr>
      <w:r>
        <w:t>Verantwoordelijkheden van de Klant</w:t>
      </w:r>
    </w:p>
    <w:p w:rsidR="00B40DCA" w:rsidRDefault="00912203">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B40DCA" w:rsidRDefault="00912203">
      <w:pPr>
        <w:pStyle w:val="ProductList-Offering1Heading"/>
        <w:outlineLvl w:val="1"/>
      </w:pPr>
      <w:bookmarkStart w:id="408" w:name="_Sec567"/>
      <w:r>
        <w:t>Sales Productivity Accelerator-aanbiedingen</w:t>
      </w:r>
      <w:bookmarkEnd w:id="408"/>
      <w:r>
        <w:fldChar w:fldCharType="begin"/>
      </w:r>
      <w:r>
        <w:instrText xml:space="preserve"> TC "</w:instrText>
      </w:r>
      <w:bookmarkStart w:id="409" w:name="_Toc7426075"/>
      <w:r>
        <w:instrText>Sales Productivity Accelerator-aanbiedingen</w:instrText>
      </w:r>
      <w:bookmarkEnd w:id="409"/>
      <w:r>
        <w:instrText>" \l 2</w:instrText>
      </w:r>
      <w:r>
        <w:fldChar w:fldCharType="end"/>
      </w:r>
    </w:p>
    <w:p w:rsidR="00B40DCA" w:rsidRDefault="00912203">
      <w:pPr>
        <w:pStyle w:val="ProductList-ClauseHeading"/>
        <w:outlineLvl w:val="2"/>
      </w:pPr>
      <w:r>
        <w:t>Overzicht Sales Productivity Accelerator</w:t>
      </w:r>
    </w:p>
    <w:p w:rsidR="00B40DCA" w:rsidRDefault="00912203">
      <w:pPr>
        <w:pStyle w:val="ProductList-Body"/>
      </w:pPr>
      <w:r>
        <w:t>De Sales Productivity Accelerator is een dienst die door Microsoft Services wordt geleverd over een periode van vier (4) weken om een implementatie met een vaste omvang van Microsoft Dynamics 365 te realiseren.</w:t>
      </w:r>
    </w:p>
    <w:p w:rsidR="00B40DCA" w:rsidRDefault="00B40DCA">
      <w:pPr>
        <w:pStyle w:val="ProductList-Body"/>
      </w:pPr>
    </w:p>
    <w:p w:rsidR="00B40DCA" w:rsidRDefault="00912203">
      <w:pPr>
        <w:pStyle w:val="ProductList-Body"/>
      </w:pPr>
      <w:r>
        <w:t>De Sales Productivity Accelerator omvat de volgende eindresultaten</w:t>
      </w:r>
    </w:p>
    <w:p w:rsidR="00B40DCA" w:rsidRDefault="00912203" w:rsidP="00912203">
      <w:pPr>
        <w:pStyle w:val="ProductList-Bullet"/>
        <w:numPr>
          <w:ilvl w:val="0"/>
          <w:numId w:val="64"/>
        </w:numPr>
      </w:pPr>
      <w:r>
        <w:rPr>
          <w:b/>
          <w:color w:val="00188F"/>
        </w:rPr>
        <w:t>Service Delivery Plan</w:t>
      </w:r>
      <w:r>
        <w:t>: opgesteld voor een Microsoft-consulent om de zakelijke doelstellingen van de klant te realiseren.</w:t>
      </w:r>
    </w:p>
    <w:p w:rsidR="00B40DCA" w:rsidRDefault="00912203" w:rsidP="00912203">
      <w:pPr>
        <w:pStyle w:val="ProductList-Bullet"/>
        <w:numPr>
          <w:ilvl w:val="0"/>
          <w:numId w:val="64"/>
        </w:numPr>
      </w:pPr>
      <w:r>
        <w:rPr>
          <w:b/>
          <w:color w:val="00188F"/>
        </w:rPr>
        <w:t>Workshops</w:t>
      </w:r>
      <w:r>
        <w:t>: besteed in totaal tot aan zestien (16) uur aan workshops:</w:t>
      </w:r>
    </w:p>
    <w:p w:rsidR="00B40DCA" w:rsidRDefault="00912203" w:rsidP="00912203">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rsidR="00B40DCA" w:rsidRDefault="00912203" w:rsidP="00912203">
      <w:pPr>
        <w:pStyle w:val="ProductList-Bullet"/>
        <w:numPr>
          <w:ilvl w:val="1"/>
          <w:numId w:val="64"/>
        </w:numPr>
      </w:pPr>
      <w:r>
        <w:t>Tot vier (4) design review workshops tijdens de opbouwfase.</w:t>
      </w:r>
    </w:p>
    <w:p w:rsidR="00B40DCA" w:rsidRDefault="00912203" w:rsidP="00912203">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B40DCA" w:rsidRDefault="00912203" w:rsidP="00912203">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B40DCA" w:rsidRDefault="00912203" w:rsidP="00912203">
      <w:pPr>
        <w:pStyle w:val="ProductList-Bullet"/>
        <w:numPr>
          <w:ilvl w:val="0"/>
          <w:numId w:val="64"/>
        </w:numPr>
      </w:pPr>
      <w:r>
        <w:rPr>
          <w:b/>
          <w:color w:val="00188F"/>
        </w:rPr>
        <w:t>Testen</w:t>
      </w:r>
      <w:r>
        <w:t>: besteedt tot zesentwintig (26) uur aan maximaal twee (2) testen (bijvoorbeeld systeemtest en UAT).</w:t>
      </w:r>
    </w:p>
    <w:p w:rsidR="00B40DCA" w:rsidRDefault="00912203" w:rsidP="00912203">
      <w:pPr>
        <w:pStyle w:val="ProductList-Bullet"/>
        <w:numPr>
          <w:ilvl w:val="0"/>
          <w:numId w:val="64"/>
        </w:numPr>
      </w:pPr>
      <w:r>
        <w:rPr>
          <w:b/>
          <w:color w:val="00188F"/>
        </w:rPr>
        <w:t>Training en kennisoverdracht</w:t>
      </w:r>
      <w:r>
        <w:t>: een (1) productgeoriënteerde training voor gebruikers van de Klant, tot een totaal van vier (4) uur.</w:t>
      </w:r>
    </w:p>
    <w:p w:rsidR="00B40DCA" w:rsidRDefault="00912203" w:rsidP="00912203">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rsidR="00B40DCA" w:rsidRDefault="00B40DCA">
      <w:pPr>
        <w:pStyle w:val="ProductList-Body"/>
      </w:pPr>
    </w:p>
    <w:p w:rsidR="00B40DCA" w:rsidRDefault="00912203">
      <w:pPr>
        <w:pStyle w:val="ProductList-ClauseHeading"/>
        <w:outlineLvl w:val="2"/>
      </w:pPr>
      <w:r>
        <w:t>Verantwoordelijkheden van de Klant</w:t>
      </w:r>
    </w:p>
    <w:p w:rsidR="00B40DCA" w:rsidRDefault="00912203">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912203">
      <w:pPr>
        <w:pStyle w:val="ProductList-SectionHeading"/>
        <w:pageBreakBefore/>
        <w:outlineLvl w:val="0"/>
      </w:pPr>
      <w:bookmarkStart w:id="410" w:name="_Sec563"/>
      <w:bookmarkEnd w:id="402"/>
      <w:r>
        <w:t>Bijlage E – Aanvullende Voorwaarden voor Programmaovereenkomst</w:t>
      </w:r>
      <w:r>
        <w:fldChar w:fldCharType="begin"/>
      </w:r>
      <w:r>
        <w:instrText xml:space="preserve"> TC "</w:instrText>
      </w:r>
      <w:bookmarkStart w:id="411" w:name="_Toc7426076"/>
      <w:r>
        <w:instrText>Bijlage E – Aanvullende Voorwaarden voor Programmaovereenkomst</w:instrText>
      </w:r>
      <w:bookmarkEnd w:id="411"/>
      <w:r>
        <w:instrText>" \l 1</w:instrText>
      </w:r>
      <w:r>
        <w:fldChar w:fldCharType="end"/>
      </w:r>
    </w:p>
    <w:p w:rsidR="00B40DCA" w:rsidRDefault="00912203">
      <w:pPr>
        <w:pStyle w:val="ProductList-Body"/>
      </w:pPr>
      <w:r>
        <w:t>De onderstaande voorwaarden zijn van toepassing op de Volume Licensing-overeenkomst van de Klant, zoals aangegeven.</w:t>
      </w:r>
    </w:p>
    <w:p w:rsidR="00B40DCA" w:rsidRDefault="00912203">
      <w:pPr>
        <w:pStyle w:val="ProductList-Offering1Heading"/>
        <w:outlineLvl w:val="1"/>
      </w:pPr>
      <w:bookmarkStart w:id="412" w:name="_Sec568"/>
      <w:r>
        <w:t>Aanvullende Voorwaarden voor Select Plus-programma</w:t>
      </w:r>
      <w:bookmarkEnd w:id="412"/>
      <w:r>
        <w:fldChar w:fldCharType="begin"/>
      </w:r>
      <w:r>
        <w:instrText xml:space="preserve"> TC "</w:instrText>
      </w:r>
      <w:bookmarkStart w:id="413" w:name="_Toc7426077"/>
      <w:r>
        <w:instrText>Aanvullende Voorwaarden voor Select Plus-programma</w:instrText>
      </w:r>
      <w:bookmarkEnd w:id="413"/>
      <w:r>
        <w:instrText>" \l 2</w:instrText>
      </w:r>
      <w:r>
        <w:fldChar w:fldCharType="end"/>
      </w:r>
    </w:p>
    <w:p w:rsidR="00B40DCA" w:rsidRDefault="00912203">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B40DCA" w:rsidRDefault="00B40DCA">
      <w:pPr>
        <w:pStyle w:val="ProductList-Body"/>
      </w:pPr>
    </w:p>
    <w:p w:rsidR="00B40DCA" w:rsidRDefault="00912203">
      <w:pPr>
        <w:pStyle w:val="ProductList-ClauseHeading"/>
        <w:outlineLvl w:val="2"/>
      </w:pPr>
      <w:r>
        <w:t>Prijsniveaus in Select Plus</w:t>
      </w:r>
    </w:p>
    <w:p w:rsidR="00B40DCA" w:rsidRDefault="00912203">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B40D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0DCA" w:rsidRDefault="00912203">
            <w:pPr>
              <w:pStyle w:val="ProductList-TableBody"/>
            </w:pPr>
            <w:r>
              <w:rPr>
                <w:color w:val="FFFFFF"/>
              </w:rPr>
              <w:t>Jaarlijks minimumaantal punten per groep</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500</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4,000</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10,000</w:t>
            </w:r>
          </w:p>
        </w:tc>
      </w:tr>
      <w:tr w:rsidR="00B40DCA">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40DCA" w:rsidRDefault="00912203">
            <w:pPr>
              <w:pStyle w:val="ProductList-TableBody"/>
            </w:pPr>
            <w:r>
              <w:t>25,000</w:t>
            </w:r>
          </w:p>
        </w:tc>
      </w:tr>
    </w:tbl>
    <w:p w:rsidR="00B40DCA" w:rsidRDefault="00912203">
      <w:pPr>
        <w:pStyle w:val="ProductList-Offering1Heading"/>
        <w:outlineLvl w:val="1"/>
      </w:pPr>
      <w:bookmarkStart w:id="414" w:name="_Sec569"/>
      <w:r>
        <w:t>Definitie van Beheer voor Kwalificerende Apparaten</w:t>
      </w:r>
      <w:bookmarkEnd w:id="414"/>
      <w:r>
        <w:fldChar w:fldCharType="begin"/>
      </w:r>
      <w:r>
        <w:instrText xml:space="preserve"> TC "</w:instrText>
      </w:r>
      <w:bookmarkStart w:id="415" w:name="_Toc7426078"/>
      <w:r>
        <w:instrText>Definitie van Beheer voor Kwalificerende Apparaten</w:instrText>
      </w:r>
      <w:bookmarkEnd w:id="415"/>
      <w:r>
        <w:instrText>" \l 2</w:instrText>
      </w:r>
      <w:r>
        <w:fldChar w:fldCharType="end"/>
      </w:r>
    </w:p>
    <w:p w:rsidR="00B40DCA" w:rsidRDefault="00912203">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B40DCA" w:rsidRDefault="00912203" w:rsidP="00912203">
      <w:pPr>
        <w:pStyle w:val="ProductList-Bullet"/>
        <w:numPr>
          <w:ilvl w:val="0"/>
          <w:numId w:val="65"/>
        </w:numPr>
      </w:pPr>
      <w:r>
        <w:t>die mogen deelnemen aan het domein, of</w:t>
      </w:r>
    </w:p>
    <w:p w:rsidR="00B40DCA" w:rsidRDefault="00912203" w:rsidP="00912203">
      <w:pPr>
        <w:pStyle w:val="ProductList-Bullet"/>
        <w:numPr>
          <w:ilvl w:val="0"/>
          <w:numId w:val="65"/>
        </w:numPr>
      </w:pPr>
      <w:r>
        <w:t>die zijn geverifieerd als een vereiste om toepassingen te gebruiken op de locatie, of</w:t>
      </w:r>
    </w:p>
    <w:p w:rsidR="00B40DCA" w:rsidRDefault="00912203" w:rsidP="00912203">
      <w:pPr>
        <w:pStyle w:val="ProductList-Bullet"/>
        <w:numPr>
          <w:ilvl w:val="0"/>
          <w:numId w:val="65"/>
        </w:numPr>
      </w:pPr>
      <w:r>
        <w:t>waarop agents worden geïnstalleerd (bijvoorbeeld, antivirus, antimalware of andere agents die zijn verplicht door het beleid van de Klant), of</w:t>
      </w:r>
    </w:p>
    <w:p w:rsidR="00B40DCA" w:rsidRDefault="00912203" w:rsidP="00912203">
      <w:pPr>
        <w:pStyle w:val="ProductList-Bullet"/>
        <w:numPr>
          <w:ilvl w:val="0"/>
          <w:numId w:val="65"/>
        </w:numPr>
      </w:pPr>
      <w:r>
        <w:t>waarvoor direct of indirect groepsbeleid wordt toegepast en afgedwongen, of</w:t>
      </w:r>
    </w:p>
    <w:p w:rsidR="00B40DCA" w:rsidRDefault="00912203" w:rsidP="00912203">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rsidR="00B40DCA" w:rsidRDefault="00912203" w:rsidP="00912203">
      <w:pPr>
        <w:pStyle w:val="ProductList-Bullet"/>
        <w:numPr>
          <w:ilvl w:val="0"/>
          <w:numId w:val="65"/>
        </w:numPr>
      </w:pPr>
      <w:r>
        <w:t>waarvoor toegang is toegestaan tot een virtuele desktopinfrastructuur (VDI) buiten Roamingrechten voor Windows SA, Microsoft Intune (Apparaat) of Windows Virtual Desktop Access.</w:t>
      </w:r>
    </w:p>
    <w:p w:rsidR="00B40DCA" w:rsidRDefault="00B40DCA">
      <w:pPr>
        <w:pStyle w:val="ProductList-Body"/>
      </w:pPr>
    </w:p>
    <w:p w:rsidR="00B40DCA" w:rsidRDefault="00912203">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B40DCA" w:rsidRDefault="00912203">
      <w:pPr>
        <w:pStyle w:val="ProductList-Offering1Heading"/>
        <w:outlineLvl w:val="1"/>
      </w:pPr>
      <w:bookmarkStart w:id="416" w:name="_Sec570"/>
      <w:r>
        <w:t>Online Diensten in de Open Programma's</w:t>
      </w:r>
      <w:bookmarkEnd w:id="416"/>
      <w:r>
        <w:fldChar w:fldCharType="begin"/>
      </w:r>
      <w:r>
        <w:instrText xml:space="preserve"> TC "</w:instrText>
      </w:r>
      <w:bookmarkStart w:id="417" w:name="_Toc7426079"/>
      <w:r>
        <w:instrText>Online Diensten in de Open Programma's</w:instrText>
      </w:r>
      <w:bookmarkEnd w:id="417"/>
      <w:r>
        <w:instrText>" \l 2</w:instrText>
      </w:r>
      <w:r>
        <w:fldChar w:fldCharType="end"/>
      </w:r>
    </w:p>
    <w:p w:rsidR="00B40DCA" w:rsidRDefault="00912203">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B40DCA" w:rsidRDefault="00B40DCA">
      <w:pPr>
        <w:pStyle w:val="ProductList-Body"/>
      </w:pPr>
    </w:p>
    <w:p w:rsidR="00B40DCA" w:rsidRDefault="00912203">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B40DCA" w:rsidRDefault="00912203">
      <w:pPr>
        <w:pStyle w:val="ProductList-Offering1Heading"/>
        <w:outlineLvl w:val="1"/>
      </w:pPr>
      <w:bookmarkStart w:id="418" w:name="_Sec571"/>
      <w:r>
        <w:t>Aanvullende Voorwaarden voor Professionele Diensten – Legacy Overeenkomsten</w:t>
      </w:r>
      <w:bookmarkEnd w:id="418"/>
      <w:r>
        <w:fldChar w:fldCharType="begin"/>
      </w:r>
      <w:r>
        <w:instrText xml:space="preserve"> TC "</w:instrText>
      </w:r>
      <w:bookmarkStart w:id="419" w:name="_Toc7426080"/>
      <w:r>
        <w:instrText>Aanvullende Voorwaarden voor Professionele Diensten – Legacy Overeenkomsten</w:instrText>
      </w:r>
      <w:bookmarkEnd w:id="419"/>
      <w:r>
        <w:instrText>" \l 2</w:instrText>
      </w:r>
      <w:r>
        <w:fldChar w:fldCharType="end"/>
      </w:r>
    </w:p>
    <w:p w:rsidR="00B40DCA" w:rsidRDefault="00912203">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B40DCA" w:rsidRDefault="00B40DCA">
      <w:pPr>
        <w:pStyle w:val="ProductList-Body"/>
      </w:pPr>
    </w:p>
    <w:p w:rsidR="00B40DCA" w:rsidRDefault="00912203">
      <w:pPr>
        <w:pStyle w:val="ProductList-ClauseHeading"/>
        <w:outlineLvl w:val="2"/>
      </w:pPr>
      <w:r>
        <w:t>Gebruik, eigendom en licentierechten.</w:t>
      </w:r>
    </w:p>
    <w:p w:rsidR="00B40DCA" w:rsidRDefault="00912203">
      <w:pPr>
        <w:pStyle w:val="ProductList-SubClauseHeading"/>
        <w:outlineLvl w:val="3"/>
      </w:pPr>
      <w:r>
        <w:t>Fixes</w:t>
      </w:r>
    </w:p>
    <w:p w:rsidR="00B40DCA" w:rsidRDefault="00912203">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B40DCA" w:rsidRDefault="00B40DCA">
      <w:pPr>
        <w:pStyle w:val="ProductList-BodyIndented"/>
      </w:pPr>
    </w:p>
    <w:p w:rsidR="00B40DCA" w:rsidRDefault="00912203">
      <w:pPr>
        <w:pStyle w:val="ProductList-SubClauseHeading"/>
        <w:outlineLvl w:val="3"/>
      </w:pPr>
      <w:r>
        <w:t>Reeds bestaand werk</w:t>
      </w:r>
    </w:p>
    <w:p w:rsidR="00B40DCA" w:rsidRDefault="00912203">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B40DCA" w:rsidRDefault="00912203">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B40DCA" w:rsidRDefault="00B40DCA">
      <w:pPr>
        <w:pStyle w:val="ProductList-BodyIndented"/>
      </w:pPr>
    </w:p>
    <w:p w:rsidR="00B40DCA" w:rsidRDefault="00912203">
      <w:pPr>
        <w:pStyle w:val="ProductList-SubClauseHeading"/>
        <w:outlineLvl w:val="3"/>
      </w:pPr>
      <w:r>
        <w:t>Resultaten van Diensten</w:t>
      </w:r>
    </w:p>
    <w:p w:rsidR="00B40DCA" w:rsidRDefault="00912203">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B40DCA" w:rsidRDefault="00B40DCA">
      <w:pPr>
        <w:pStyle w:val="ProductList-BodyIndented"/>
      </w:pPr>
    </w:p>
    <w:p w:rsidR="00B40DCA" w:rsidRDefault="00912203">
      <w:pPr>
        <w:pStyle w:val="ProductList-SubClauseHeading"/>
        <w:outlineLvl w:val="3"/>
      </w:pPr>
      <w:r>
        <w:t>Gebruik van technische gegevens uit Professionele Diensten</w:t>
      </w:r>
    </w:p>
    <w:p w:rsidR="00B40DCA" w:rsidRDefault="00912203">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B40DCA" w:rsidRDefault="00B40DCA">
      <w:pPr>
        <w:pStyle w:val="ProductList-BodyIndented"/>
      </w:pPr>
    </w:p>
    <w:p w:rsidR="00B40DCA" w:rsidRDefault="00912203">
      <w:pPr>
        <w:pStyle w:val="ProductList-SubClauseHeading"/>
        <w:outlineLvl w:val="3"/>
      </w:pPr>
      <w:r>
        <w:t>Beperkingen bij Open Source-licenties</w:t>
      </w:r>
    </w:p>
    <w:p w:rsidR="00B40DCA" w:rsidRDefault="00912203">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B40DCA" w:rsidRDefault="00B40DCA">
      <w:pPr>
        <w:pStyle w:val="ProductList-BodyIndented"/>
      </w:pPr>
    </w:p>
    <w:p w:rsidR="00B40DCA" w:rsidRDefault="00912203">
      <w:pPr>
        <w:pStyle w:val="ProductList-SubClauseHeading"/>
        <w:outlineLvl w:val="3"/>
      </w:pPr>
      <w:r>
        <w:t>Rechten van Gelieerde Ondernemingen</w:t>
      </w:r>
    </w:p>
    <w:p w:rsidR="00B40DCA" w:rsidRDefault="00912203">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B40DCA" w:rsidRDefault="00B40DCA">
      <w:pPr>
        <w:pStyle w:val="ProductList-BodyIndented"/>
      </w:pPr>
    </w:p>
    <w:p w:rsidR="00B40DCA" w:rsidRDefault="00912203">
      <w:pPr>
        <w:pStyle w:val="ProductList-ClauseHeading"/>
        <w:outlineLvl w:val="2"/>
      </w:pPr>
      <w:r>
        <w:t>Garanties en aansprakelijkheidsbeperkingen</w:t>
      </w:r>
    </w:p>
    <w:p w:rsidR="00B40DCA" w:rsidRDefault="00912203">
      <w:pPr>
        <w:pStyle w:val="ProductList-SubClauseHeading"/>
        <w:outlineLvl w:val="3"/>
      </w:pPr>
      <w:r>
        <w:t>Garantie voor Professionele Diensten</w:t>
      </w:r>
    </w:p>
    <w:p w:rsidR="00B40DCA" w:rsidRDefault="00912203">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B40DCA" w:rsidRDefault="00B40DCA">
      <w:pPr>
        <w:pStyle w:val="ProductList-BodyIndented"/>
      </w:pPr>
    </w:p>
    <w:p w:rsidR="00B40DCA" w:rsidRDefault="00912203">
      <w:pPr>
        <w:pStyle w:val="ProductList-SubClauseHeading"/>
        <w:outlineLvl w:val="3"/>
      </w:pPr>
      <w:r>
        <w:t>Aansprakelijkheidsbeperking</w:t>
      </w:r>
    </w:p>
    <w:p w:rsidR="00B40DCA" w:rsidRDefault="00912203">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B40DCA" w:rsidRDefault="00B40DCA">
      <w:pPr>
        <w:pStyle w:val="ProductList-BodyIndented"/>
        <w:jc w:val="right"/>
      </w:pPr>
    </w:p>
    <w:tbl>
      <w:tblPr>
        <w:tblStyle w:val="PURTable0"/>
        <w:tblW w:w="0" w:type="dxa"/>
        <w:tblLook w:val="04A0" w:firstRow="1" w:lastRow="0" w:firstColumn="1" w:lastColumn="0" w:noHBand="0" w:noVBand="1"/>
      </w:tblPr>
      <w:tblGrid>
        <w:gridCol w:w="1055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Indented"/>
      </w:pPr>
    </w:p>
    <w:p w:rsidR="00B40DCA" w:rsidRDefault="00912203">
      <w:pPr>
        <w:pStyle w:val="ProductList-SectionHeading"/>
        <w:pageBreakBefore/>
        <w:outlineLvl w:val="0"/>
      </w:pPr>
      <w:bookmarkStart w:id="420" w:name="_Sec572"/>
      <w:bookmarkEnd w:id="410"/>
      <w:r>
        <w:t>Bijlage F – Productpromoties</w:t>
      </w:r>
      <w:r>
        <w:fldChar w:fldCharType="begin"/>
      </w:r>
      <w:r>
        <w:instrText xml:space="preserve"> TC "</w:instrText>
      </w:r>
      <w:bookmarkStart w:id="421" w:name="_Toc7426081"/>
      <w:r>
        <w:instrText>Bijlage F – Productpromoties</w:instrText>
      </w:r>
      <w:bookmarkEnd w:id="421"/>
      <w:r>
        <w:instrText>" \l 1</w:instrText>
      </w:r>
      <w:r>
        <w:fldChar w:fldCharType="end"/>
      </w:r>
    </w:p>
    <w:p w:rsidR="00B40DCA" w:rsidRDefault="00912203">
      <w:pPr>
        <w:pStyle w:val="ProductList-Body"/>
      </w:pPr>
      <w:r>
        <w:t>Geen actieve prijslijstpromoties.</w:t>
      </w:r>
    </w:p>
    <w:p w:rsidR="00B40DCA" w:rsidRDefault="00912203">
      <w:pPr>
        <w:pStyle w:val="ProductList-SectionHeading"/>
        <w:pageBreakBefore/>
        <w:outlineLvl w:val="0"/>
      </w:pPr>
      <w:bookmarkStart w:id="422" w:name="_Sec899"/>
      <w:bookmarkEnd w:id="420"/>
      <w:r>
        <w:t>Bijlage G ‑ Voorwaarden voor opslagmatrix en Azure Data Box</w:t>
      </w:r>
      <w:r>
        <w:fldChar w:fldCharType="begin"/>
      </w:r>
      <w:r>
        <w:instrText xml:space="preserve"> TC "</w:instrText>
      </w:r>
      <w:bookmarkStart w:id="423" w:name="_Toc7426082"/>
      <w:r>
        <w:instrText>Bijlage G ‑ Voorwaarden voor opslagmatrix en Azure Data Box</w:instrText>
      </w:r>
      <w:bookmarkEnd w:id="423"/>
      <w:r>
        <w:instrText>" \l 1</w:instrText>
      </w:r>
      <w:r>
        <w:fldChar w:fldCharType="end"/>
      </w:r>
    </w:p>
    <w:p w:rsidR="00B40DCA" w:rsidRDefault="00912203">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B40DCA" w:rsidRDefault="00912203">
      <w:pPr>
        <w:pStyle w:val="ProductList-Offering1Heading"/>
        <w:outlineLvl w:val="1"/>
      </w:pPr>
      <w:bookmarkStart w:id="424" w:name="_Sec900"/>
      <w:r>
        <w:t>Voorwaarden voor opslagmatrix</w:t>
      </w:r>
      <w:bookmarkEnd w:id="424"/>
      <w:r>
        <w:fldChar w:fldCharType="begin"/>
      </w:r>
      <w:r>
        <w:instrText xml:space="preserve"> TC "</w:instrText>
      </w:r>
      <w:bookmarkStart w:id="425" w:name="_Toc7426083"/>
      <w:r>
        <w:instrText>Voorwaarden voor opslagmatrix</w:instrText>
      </w:r>
      <w:bookmarkEnd w:id="425"/>
      <w:r>
        <w:instrText>" \l 2</w:instrText>
      </w:r>
      <w:r>
        <w:fldChar w:fldCharType="end"/>
      </w:r>
    </w:p>
    <w:p w:rsidR="00B40DCA" w:rsidRDefault="00912203">
      <w:pPr>
        <w:pStyle w:val="ProductList-ClauseHeading"/>
        <w:outlineLvl w:val="2"/>
      </w:pPr>
      <w:r>
        <w:t>Beschikbaarheid</w:t>
      </w:r>
    </w:p>
    <w:p w:rsidR="00B40DCA" w:rsidRDefault="00912203">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B40DCA" w:rsidRDefault="00B40DCA">
      <w:pPr>
        <w:pStyle w:val="ProductList-Body"/>
      </w:pPr>
    </w:p>
    <w:p w:rsidR="00B40DCA" w:rsidRDefault="00912203">
      <w:pPr>
        <w:pStyle w:val="ProductList-ClauseHeading"/>
        <w:outlineLvl w:val="2"/>
      </w:pPr>
      <w:r>
        <w:t>Levering en eigendom</w:t>
      </w:r>
    </w:p>
    <w:p w:rsidR="00B40DCA" w:rsidRDefault="00912203">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B40DCA" w:rsidRDefault="00B40DCA">
      <w:pPr>
        <w:pStyle w:val="ProductList-Body"/>
      </w:pPr>
    </w:p>
    <w:p w:rsidR="00B40DCA" w:rsidRDefault="00912203">
      <w:pPr>
        <w:pStyle w:val="ProductList-ClauseHeading"/>
        <w:outlineLvl w:val="2"/>
      </w:pPr>
      <w:r>
        <w:t>Opslagmatrixsoftware</w:t>
      </w:r>
    </w:p>
    <w:p w:rsidR="00B40DCA" w:rsidRDefault="00912203">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B40DCA" w:rsidRDefault="00B40DCA">
      <w:pPr>
        <w:pStyle w:val="ProductList-Body"/>
      </w:pPr>
    </w:p>
    <w:p w:rsidR="00B40DCA" w:rsidRDefault="00912203">
      <w:pPr>
        <w:pStyle w:val="ProductList-SubClauseHeading"/>
        <w:outlineLvl w:val="3"/>
      </w:pPr>
      <w:r>
        <w:t>Beperkingen</w:t>
      </w:r>
    </w:p>
    <w:p w:rsidR="00B40DCA" w:rsidRDefault="00912203">
      <w:pPr>
        <w:pStyle w:val="ProductList-BodyIndented"/>
      </w:pPr>
      <w:r>
        <w:t>De Klant mag de Opslagmatrixsoftware niet gebruiken voor het maken van vergelijkingen of voor “benchmarking” uitgezonderd voor interne doeleinden van de Klant en mag de resultaten daarvan niet publiceren.</w:t>
      </w:r>
    </w:p>
    <w:p w:rsidR="00B40DCA" w:rsidRDefault="00B40DCA">
      <w:pPr>
        <w:pStyle w:val="ProductList-BodyIndented"/>
      </w:pPr>
    </w:p>
    <w:p w:rsidR="00B40DCA" w:rsidRDefault="00912203">
      <w:pPr>
        <w:pStyle w:val="ProductList-SubClauseHeading"/>
        <w:outlineLvl w:val="3"/>
      </w:pPr>
      <w:r>
        <w:t>Bepaalde opensourcesoftware van derden</w:t>
      </w:r>
    </w:p>
    <w:p w:rsidR="00B40DCA" w:rsidRDefault="00912203">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B40DCA" w:rsidRDefault="00B40DCA">
      <w:pPr>
        <w:pStyle w:val="ProductList-BodyIndented"/>
      </w:pPr>
    </w:p>
    <w:p w:rsidR="00B40DCA" w:rsidRDefault="00912203">
      <w:pPr>
        <w:pStyle w:val="ProductList-SubClauseHeading"/>
        <w:outlineLvl w:val="3"/>
      </w:pPr>
      <w:r>
        <w:t>Activering/toestemming voor internetdiensten</w:t>
      </w:r>
    </w:p>
    <w:p w:rsidR="00B40DCA" w:rsidRDefault="00912203">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B40DCA" w:rsidRDefault="00B40DCA">
      <w:pPr>
        <w:pStyle w:val="ProductList-BodyIndented"/>
      </w:pPr>
    </w:p>
    <w:p w:rsidR="00B40DCA" w:rsidRDefault="00912203">
      <w:pPr>
        <w:pStyle w:val="ProductList-SubClauseHeading"/>
        <w:outlineLvl w:val="3"/>
      </w:pPr>
      <w:r>
        <w:t>Updates van Opslagmatrixsoftware</w:t>
      </w:r>
    </w:p>
    <w:p w:rsidR="00B40DCA" w:rsidRDefault="00912203">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B40DCA" w:rsidRDefault="00B40DCA">
      <w:pPr>
        <w:pStyle w:val="ProductList-BodyIndented"/>
      </w:pPr>
    </w:p>
    <w:p w:rsidR="00B40DCA" w:rsidRDefault="00912203">
      <w:pPr>
        <w:pStyle w:val="ProductList-ClauseHeading"/>
        <w:outlineLvl w:val="2"/>
      </w:pPr>
      <w:r>
        <w:t>Beperkte hardwaregarantie.</w:t>
      </w:r>
    </w:p>
    <w:p w:rsidR="00B40DCA" w:rsidRDefault="00912203">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B40DCA" w:rsidRDefault="00B40DCA">
      <w:pPr>
        <w:pStyle w:val="ProductList-Body"/>
      </w:pPr>
    </w:p>
    <w:p w:rsidR="00B40DCA" w:rsidRDefault="00912203">
      <w:pPr>
        <w:pStyle w:val="ProductList-ClauseHeading"/>
        <w:outlineLvl w:val="2"/>
      </w:pPr>
      <w:r>
        <w:t>Vrijwaring. Verweer tegen vorderingen van een derde partij</w:t>
      </w:r>
    </w:p>
    <w:p w:rsidR="00B40DCA" w:rsidRDefault="00912203">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B40DCA" w:rsidRDefault="00B40DCA">
      <w:pPr>
        <w:pStyle w:val="ProductList-Body"/>
      </w:pPr>
    </w:p>
    <w:p w:rsidR="00B40DCA" w:rsidRDefault="00912203">
      <w:pPr>
        <w:pStyle w:val="ProductList-ClauseHeading"/>
        <w:outlineLvl w:val="2"/>
      </w:pPr>
      <w:r>
        <w:t>Aansprakelijkheidsbeperking</w:t>
      </w:r>
    </w:p>
    <w:p w:rsidR="00B40DCA" w:rsidRDefault="00912203">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B40DCA" w:rsidRDefault="00B40DCA">
      <w:pPr>
        <w:pStyle w:val="ProductList-Body"/>
      </w:pPr>
    </w:p>
    <w:p w:rsidR="00B40DCA" w:rsidRDefault="00912203">
      <w:pPr>
        <w:pStyle w:val="ProductList-ClauseHeading"/>
        <w:outlineLvl w:val="2"/>
      </w:pPr>
      <w:r>
        <w:t>Amerikaanse exportwetten</w:t>
      </w:r>
    </w:p>
    <w:p w:rsidR="00B40DCA" w:rsidRDefault="00912203">
      <w:pPr>
        <w:pStyle w:val="ProductList-Body"/>
      </w:pPr>
      <w:r>
        <w:t>De Opslagmatrices zijn onderworpen aan de bepalingen in de volumelicentieovereenkomst van de Klant met betrekking tot de Amerikaanse exportwetgeving.</w:t>
      </w:r>
    </w:p>
    <w:p w:rsidR="00B40DCA" w:rsidRDefault="00B40DCA">
      <w:pPr>
        <w:pStyle w:val="ProductList-Body"/>
      </w:pPr>
    </w:p>
    <w:p w:rsidR="00B40DCA" w:rsidRDefault="00912203">
      <w:pPr>
        <w:pStyle w:val="ProductList-ClauseHeading"/>
        <w:outlineLvl w:val="2"/>
      </w:pPr>
      <w:r>
        <w:t>Verzameling van diagnostische gegevens</w:t>
      </w:r>
    </w:p>
    <w:p w:rsidR="00B40DCA" w:rsidRDefault="00912203">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9">
        <w:r>
          <w:rPr>
            <w:color w:val="00467F"/>
            <w:u w:val="single"/>
          </w:rPr>
          <w:t>https://www.microsoft.com/en-us/privacystatement</w:t>
        </w:r>
      </w:hyperlink>
      <w:r>
        <w:t xml:space="preserve"> voor meer informatie over privacy met betrekking tot de Opslagmatrix.</w:t>
      </w:r>
    </w:p>
    <w:p w:rsidR="00B40DCA" w:rsidRDefault="00B40DCA">
      <w:pPr>
        <w:pStyle w:val="ProductList-Body"/>
      </w:pPr>
    </w:p>
    <w:p w:rsidR="00B40DCA" w:rsidRDefault="00912203">
      <w:pPr>
        <w:pStyle w:val="ProductList-ClauseHeading"/>
        <w:outlineLvl w:val="2"/>
      </w:pPr>
      <w:r>
        <w:t>Gebruik door de overheid</w:t>
      </w:r>
    </w:p>
    <w:p w:rsidR="00B40DCA" w:rsidRDefault="00912203">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B40DCA" w:rsidRDefault="00B40DCA">
      <w:pPr>
        <w:pStyle w:val="ProductList-Body"/>
      </w:pPr>
    </w:p>
    <w:p w:rsidR="00B40DCA" w:rsidRDefault="00B40DCA">
      <w:pPr>
        <w:pStyle w:val="ProductList-Body"/>
      </w:pPr>
    </w:p>
    <w:p w:rsidR="00B40DCA" w:rsidRDefault="00912203">
      <w:pPr>
        <w:pStyle w:val="ProductList-Offering1Heading"/>
        <w:outlineLvl w:val="1"/>
      </w:pPr>
      <w:bookmarkStart w:id="426" w:name="_Sec901"/>
      <w:r>
        <w:t>Voorwaarden voor Azure Data Box-hardware</w:t>
      </w:r>
      <w:bookmarkEnd w:id="426"/>
      <w:r>
        <w:fldChar w:fldCharType="begin"/>
      </w:r>
      <w:r>
        <w:instrText xml:space="preserve"> TC "</w:instrText>
      </w:r>
      <w:bookmarkStart w:id="427" w:name="_Toc7426084"/>
      <w:r>
        <w:instrText>Voorwaarden voor Azure Data Box-hardware</w:instrText>
      </w:r>
      <w:bookmarkEnd w:id="427"/>
      <w:r>
        <w:instrText>" \l 2</w:instrText>
      </w:r>
      <w:r>
        <w:fldChar w:fldCharType="end"/>
      </w:r>
    </w:p>
    <w:p w:rsidR="00B40DCA" w:rsidRDefault="00912203">
      <w:pPr>
        <w:pStyle w:val="ProductList-ClauseHeading"/>
        <w:outlineLvl w:val="2"/>
      </w:pPr>
      <w:r>
        <w:t>Definities</w:t>
      </w:r>
    </w:p>
    <w:p w:rsidR="00B40DCA" w:rsidRDefault="00912203">
      <w:pPr>
        <w:pStyle w:val="ProductList-Body"/>
      </w:pPr>
      <w:r>
        <w:rPr>
          <w:b/>
          <w:color w:val="00188F"/>
        </w:rPr>
        <w:t>Azure Storage</w:t>
      </w:r>
      <w:r>
        <w:t xml:space="preserve"> betekent de door Microsoft beheerde clouddienst die veilige opslag met een hoge beschikbaarheid biedt.  </w:t>
      </w:r>
    </w:p>
    <w:p w:rsidR="00B40DCA" w:rsidRDefault="00912203">
      <w:pPr>
        <w:pStyle w:val="ProductList-Body"/>
      </w:pPr>
      <w:r>
        <w:rPr>
          <w:b/>
          <w:color w:val="00188F"/>
        </w:rPr>
        <w:t>Azure Storage-account</w:t>
      </w:r>
      <w:r>
        <w:t xml:space="preserve"> betekent een beveiligd account dat de Klant in staat stelt gegevens te raadplegen en op te slaan door middel van de dienst Azure Storage.</w:t>
      </w:r>
    </w:p>
    <w:p w:rsidR="00B40DCA" w:rsidRDefault="00912203">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rsidR="00B40DCA" w:rsidRDefault="00912203">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rsidR="00B40DCA" w:rsidRDefault="00912203">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rsidR="00B40DCA" w:rsidRDefault="00912203">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rsidR="00B40DCA" w:rsidRDefault="00B40DCA">
      <w:pPr>
        <w:pStyle w:val="ProductList-Body"/>
      </w:pPr>
    </w:p>
    <w:p w:rsidR="00B40DCA" w:rsidRDefault="00912203">
      <w:pPr>
        <w:pStyle w:val="ProductList-ClauseHeading"/>
        <w:outlineLvl w:val="2"/>
      </w:pPr>
      <w:r>
        <w:t>Software van Data Box</w:t>
      </w:r>
    </w:p>
    <w:p w:rsidR="00B40DCA" w:rsidRDefault="00912203">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B40DCA" w:rsidRDefault="00B40DCA">
      <w:pPr>
        <w:pStyle w:val="ProductList-Body"/>
      </w:pPr>
    </w:p>
    <w:p w:rsidR="00B40DCA" w:rsidRDefault="00912203">
      <w:pPr>
        <w:pStyle w:val="ProductList-SubClauseHeading"/>
        <w:outlineLvl w:val="3"/>
      </w:pPr>
      <w:r>
        <w:t>Beperkingen</w:t>
      </w:r>
    </w:p>
    <w:p w:rsidR="00B40DCA" w:rsidRDefault="00912203">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B40DCA" w:rsidRDefault="00B40DCA">
      <w:pPr>
        <w:pStyle w:val="ProductList-BodyIndented"/>
      </w:pPr>
    </w:p>
    <w:p w:rsidR="00B40DCA" w:rsidRDefault="00912203">
      <w:pPr>
        <w:pStyle w:val="ProductList-SubClauseHeading"/>
        <w:outlineLvl w:val="3"/>
      </w:pPr>
      <w:r>
        <w:t>Activering/toestemming voor internetdiensten</w:t>
      </w:r>
    </w:p>
    <w:p w:rsidR="00B40DCA" w:rsidRDefault="00912203">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B40DCA" w:rsidRDefault="00B40DCA">
      <w:pPr>
        <w:pStyle w:val="ProductList-BodyIndented"/>
      </w:pPr>
    </w:p>
    <w:p w:rsidR="00B40DCA" w:rsidRDefault="00912203">
      <w:pPr>
        <w:pStyle w:val="ProductList-SubClauseHeading"/>
        <w:outlineLvl w:val="3"/>
      </w:pPr>
      <w:r>
        <w:t>Software-updates</w:t>
      </w:r>
    </w:p>
    <w:p w:rsidR="00B40DCA" w:rsidRDefault="00912203">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rsidR="00B40DCA" w:rsidRDefault="00B40DCA">
      <w:pPr>
        <w:pStyle w:val="ProductList-BodyIndented"/>
      </w:pPr>
    </w:p>
    <w:p w:rsidR="00B40DCA" w:rsidRDefault="00912203">
      <w:pPr>
        <w:pStyle w:val="ProductList-ClauseHeading"/>
        <w:outlineLvl w:val="2"/>
      </w:pPr>
      <w:r>
        <w:t>Beperkingen</w:t>
      </w:r>
    </w:p>
    <w:p w:rsidR="00B40DCA" w:rsidRDefault="00912203">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rsidR="00B40DCA" w:rsidRDefault="00B40DCA">
      <w:pPr>
        <w:pStyle w:val="ProductList-Body"/>
      </w:pPr>
    </w:p>
    <w:p w:rsidR="00B40DCA" w:rsidRDefault="00912203">
      <w:pPr>
        <w:pStyle w:val="ProductList-ClauseHeading"/>
        <w:outlineLvl w:val="2"/>
      </w:pPr>
      <w:r>
        <w:t>Dienstvoorwaarden voor Azure</w:t>
      </w:r>
    </w:p>
    <w:p w:rsidR="00B40DCA" w:rsidRDefault="00912203">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0">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rsidR="00B40DCA" w:rsidRDefault="00B40DCA">
      <w:pPr>
        <w:pStyle w:val="ProductList-Body"/>
      </w:pPr>
    </w:p>
    <w:p w:rsidR="00B40DCA" w:rsidRDefault="00912203">
      <w:pPr>
        <w:pStyle w:val="ProductList-ClauseHeading"/>
        <w:outlineLvl w:val="2"/>
      </w:pPr>
      <w:r>
        <w:t>Gebruiksrechten voor producten</w:t>
      </w:r>
    </w:p>
    <w:p w:rsidR="00B40DCA" w:rsidRDefault="00912203">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rsidR="00B40DCA" w:rsidRDefault="00912203" w:rsidP="00912203">
      <w:pPr>
        <w:pStyle w:val="ProductList-Bullet"/>
        <w:numPr>
          <w:ilvl w:val="0"/>
          <w:numId w:val="66"/>
        </w:numPr>
      </w:pPr>
      <w:r>
        <w:t>Een back-up maken van de gegevens en de gegevens beveiligen alvorens deze over te brengen naar het Data Box-apparaat en te verzenden naar Azure Storage.</w:t>
      </w:r>
    </w:p>
    <w:p w:rsidR="00B40DCA" w:rsidRDefault="00912203" w:rsidP="00912203">
      <w:pPr>
        <w:pStyle w:val="ProductList-Bullet"/>
        <w:numPr>
          <w:ilvl w:val="0"/>
          <w:numId w:val="66"/>
        </w:numPr>
      </w:pPr>
      <w:r>
        <w:t>De gegevens niet verwijderen van de eigen apparatuur van de Klant ter plaatse alvorens de Klant deze gegevens met succes heeft overgedragen van het Data Box-apparaat naar een Aangewezen Azure-datacenter.</w:t>
      </w:r>
    </w:p>
    <w:p w:rsidR="00B40DCA" w:rsidRDefault="00912203" w:rsidP="00912203">
      <w:pPr>
        <w:pStyle w:val="ProductList-Bullet"/>
        <w:numPr>
          <w:ilvl w:val="0"/>
          <w:numId w:val="66"/>
        </w:numPr>
      </w:pPr>
      <w:r>
        <w:t>Het gebruik van het Data Box-apparaat voor het overdragen van gegevens onmiddellijk staken nadat Microsoft daartoe opdracht heeft gegeven.</w:t>
      </w:r>
    </w:p>
    <w:p w:rsidR="00B40DCA" w:rsidRDefault="00B40DCA">
      <w:pPr>
        <w:pStyle w:val="ProductList-Body"/>
      </w:pPr>
    </w:p>
    <w:p w:rsidR="00B40DCA" w:rsidRDefault="00912203">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rsidR="00B40DCA" w:rsidRDefault="00B40DCA">
      <w:pPr>
        <w:pStyle w:val="ProductList-Body"/>
      </w:pPr>
    </w:p>
    <w:p w:rsidR="00B40DCA" w:rsidRDefault="00B40DCA">
      <w:pPr>
        <w:pStyle w:val="ProductList-Body"/>
      </w:pPr>
    </w:p>
    <w:p w:rsidR="00B40DCA" w:rsidRDefault="00B40DCA">
      <w:pPr>
        <w:pStyle w:val="ProductList-Body"/>
      </w:pPr>
    </w:p>
    <w:p w:rsidR="00B40DCA" w:rsidRDefault="00912203">
      <w:pPr>
        <w:pStyle w:val="ProductList-ClauseHeading"/>
        <w:outlineLvl w:val="2"/>
      </w:pPr>
      <w:r>
        <w:t>Bezit en retournering van het Data Box-apparaat</w:t>
      </w:r>
    </w:p>
    <w:p w:rsidR="00B40DCA" w:rsidRDefault="00912203">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rsidR="00B40DCA" w:rsidRDefault="00B40DCA">
      <w:pPr>
        <w:pStyle w:val="ProductList-Body"/>
      </w:pPr>
    </w:p>
    <w:p w:rsidR="00B40DCA" w:rsidRDefault="00912203">
      <w:pPr>
        <w:pStyle w:val="ProductList-ClauseHeading"/>
        <w:outlineLvl w:val="2"/>
      </w:pPr>
      <w:r>
        <w:t>Levering en eigendom; kosten</w:t>
      </w:r>
    </w:p>
    <w:p w:rsidR="00B40DCA" w:rsidRDefault="00912203" w:rsidP="00912203">
      <w:pPr>
        <w:pStyle w:val="ProductList-Bullet"/>
        <w:numPr>
          <w:ilvl w:val="0"/>
          <w:numId w:val="6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B40DCA" w:rsidRDefault="00B40DCA">
      <w:pPr>
        <w:pStyle w:val="ProductList-Body"/>
      </w:pPr>
    </w:p>
    <w:p w:rsidR="00B40DCA" w:rsidRDefault="00912203" w:rsidP="00912203">
      <w:pPr>
        <w:pStyle w:val="ProductList-Bullet"/>
        <w:numPr>
          <w:ilvl w:val="0"/>
          <w:numId w:val="6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1">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B40DCA" w:rsidRDefault="00B40DCA">
      <w:pPr>
        <w:pStyle w:val="ProductList-Body"/>
      </w:pPr>
    </w:p>
    <w:p w:rsidR="00B40DCA" w:rsidRDefault="00B40DCA">
      <w:pPr>
        <w:pStyle w:val="ProductList-Body"/>
      </w:pPr>
    </w:p>
    <w:tbl>
      <w:tblPr>
        <w:tblStyle w:val="PURTable"/>
        <w:tblW w:w="0" w:type="dxa"/>
        <w:tblLook w:val="04A0" w:firstRow="1" w:lastRow="0" w:firstColumn="1" w:lastColumn="0" w:noHBand="0" w:noVBand="1"/>
      </w:tblPr>
      <w:tblGrid>
        <w:gridCol w:w="3462"/>
        <w:gridCol w:w="7454"/>
      </w:tblGrid>
      <w:tr w:rsidR="00B40DC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40DCA" w:rsidRDefault="0091220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40DCA" w:rsidRDefault="00B40DCA">
            <w:pPr>
              <w:pStyle w:val="ProductList-TableBody"/>
              <w:jc w:val="center"/>
            </w:pP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jc w:val="center"/>
            </w:pPr>
            <w:r>
              <w:rPr>
                <w:b/>
              </w:rPr>
              <w:t>Kwijtgeraakt of wezenlijk beschadigd, tijdsperiode en bedragen</w:t>
            </w: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Periode: na 90 dagen</w:t>
            </w:r>
          </w:p>
          <w:p w:rsidR="00B40DCA" w:rsidRDefault="00912203">
            <w:pPr>
              <w:pStyle w:val="ProductList-TableBody"/>
            </w:pPr>
            <w:r>
              <w:t>Bedrag: 40.000,00 USD</w:t>
            </w: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Periode: na 90 dagen</w:t>
            </w:r>
          </w:p>
          <w:p w:rsidR="00B40DCA" w:rsidRDefault="00912203">
            <w:pPr>
              <w:pStyle w:val="ProductList-TableBody"/>
            </w:pPr>
            <w:r>
              <w:t>Bedrag: 2500,00 USD per schijf</w:t>
            </w: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Periode: na 90 dagen</w:t>
            </w:r>
          </w:p>
          <w:p w:rsidR="00B40DCA" w:rsidRDefault="00912203">
            <w:pPr>
              <w:pStyle w:val="ProductList-TableBody"/>
            </w:pPr>
            <w:r>
              <w:t>Bedrag: 250.000,00 USD</w:t>
            </w: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Periode: Indien niet geretourneerd binnen 30 dagen na beëindiging van de Dienst</w:t>
            </w:r>
          </w:p>
          <w:p w:rsidR="00B40DCA" w:rsidRDefault="00912203">
            <w:pPr>
              <w:pStyle w:val="ProductList-TableBody"/>
            </w:pPr>
            <w:r>
              <w:t>Bedrag: 40.000,00 USD</w:t>
            </w:r>
          </w:p>
        </w:tc>
      </w:tr>
      <w:tr w:rsidR="00B40DCA">
        <w:tc>
          <w:tcPr>
            <w:tcW w:w="380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B40DCA" w:rsidRDefault="00912203">
            <w:pPr>
              <w:pStyle w:val="ProductList-TableBody"/>
            </w:pPr>
            <w:r>
              <w:t>n.v.t.</w:t>
            </w:r>
          </w:p>
        </w:tc>
      </w:tr>
    </w:tbl>
    <w:p w:rsidR="00B40DCA" w:rsidRDefault="00B40DCA">
      <w:pPr>
        <w:pStyle w:val="ProductList-Body"/>
      </w:pPr>
    </w:p>
    <w:p w:rsidR="00B40DCA" w:rsidRDefault="00912203" w:rsidP="00912203">
      <w:pPr>
        <w:pStyle w:val="ProductList-Bullet"/>
        <w:numPr>
          <w:ilvl w:val="0"/>
          <w:numId w:val="69"/>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B40DCA" w:rsidRDefault="00B40DCA">
      <w:pPr>
        <w:pStyle w:val="ProductList-Body"/>
      </w:pPr>
    </w:p>
    <w:p w:rsidR="00B40DCA" w:rsidRDefault="00912203" w:rsidP="00912203">
      <w:pPr>
        <w:pStyle w:val="ProductList-Bullet"/>
        <w:numPr>
          <w:ilvl w:val="0"/>
          <w:numId w:val="7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rsidR="00B40DCA" w:rsidRDefault="00B40DCA">
      <w:pPr>
        <w:pStyle w:val="ProductList-Body"/>
      </w:pPr>
    </w:p>
    <w:p w:rsidR="00B40DCA" w:rsidRDefault="00912203" w:rsidP="00912203">
      <w:pPr>
        <w:pStyle w:val="ProductList-Bullet"/>
        <w:numPr>
          <w:ilvl w:val="0"/>
          <w:numId w:val="71"/>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rsidR="00B40DCA" w:rsidRDefault="00B40DCA">
      <w:pPr>
        <w:pStyle w:val="ProductList-Body"/>
      </w:pPr>
    </w:p>
    <w:p w:rsidR="00B40DCA" w:rsidRDefault="00B40DCA">
      <w:pPr>
        <w:pStyle w:val="ProductList-Body"/>
      </w:pPr>
    </w:p>
    <w:p w:rsidR="00B40DCA" w:rsidRDefault="00912203">
      <w:pPr>
        <w:pStyle w:val="ProductList-ClauseHeading"/>
        <w:outlineLvl w:val="2"/>
      </w:pPr>
      <w:r>
        <w:t>Verantwoordelijkheid indien de Klant een Data Box-apparaat verplaatst tussen verschillende locaties</w:t>
      </w:r>
    </w:p>
    <w:p w:rsidR="00B40DCA" w:rsidRDefault="00912203">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B40DCA" w:rsidRDefault="00B40DCA">
      <w:pPr>
        <w:pStyle w:val="ProductList-Body"/>
      </w:pPr>
    </w:p>
    <w:p w:rsidR="00B40DCA" w:rsidRDefault="00912203">
      <w:pPr>
        <w:pStyle w:val="ProductList-ClauseHeading"/>
        <w:outlineLvl w:val="2"/>
      </w:pPr>
      <w:r>
        <w:t>Vrijwaring van garantie</w:t>
      </w:r>
    </w:p>
    <w:p w:rsidR="00B40DCA" w:rsidRDefault="00912203">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B40DCA" w:rsidRDefault="00B40DCA">
      <w:pPr>
        <w:pStyle w:val="ProductList-Body"/>
      </w:pPr>
    </w:p>
    <w:p w:rsidR="00B40DCA" w:rsidRDefault="00912203">
      <w:pPr>
        <w:pStyle w:val="ProductList-ClauseHeading"/>
        <w:outlineLvl w:val="2"/>
      </w:pPr>
      <w:r>
        <w:t>Amerikaanse exportwetten</w:t>
      </w:r>
    </w:p>
    <w:p w:rsidR="00B40DCA" w:rsidRDefault="00912203">
      <w:pPr>
        <w:pStyle w:val="ProductList-Body"/>
      </w:pPr>
      <w:r>
        <w:t>De Data Box-apparaten zijn onderworpen aan de bepalingen in de volumelicentieovereenkomst van de Klant, Azure-abonnementsovereenkomst of andere klantovereenkomst met betrekking tot de Amerikaanse exportwetgeving.</w:t>
      </w:r>
    </w:p>
    <w:p w:rsidR="00B40DCA" w:rsidRDefault="00B40DCA">
      <w:pPr>
        <w:pStyle w:val="ProductList-Body"/>
      </w:pPr>
    </w:p>
    <w:p w:rsidR="00B40DCA" w:rsidRDefault="00912203">
      <w:pPr>
        <w:pStyle w:val="ProductList-ClauseHeading"/>
        <w:outlineLvl w:val="2"/>
      </w:pPr>
      <w:r>
        <w:t>Privacy; verwerking van persoonsgegevens</w:t>
      </w:r>
    </w:p>
    <w:p w:rsidR="00B40DCA" w:rsidRDefault="00912203" w:rsidP="00912203">
      <w:pPr>
        <w:pStyle w:val="ProductList-Bullet"/>
        <w:numPr>
          <w:ilvl w:val="0"/>
          <w:numId w:val="72"/>
        </w:numPr>
      </w:pPr>
      <w:r>
        <w:rPr>
          <w:b/>
        </w:rPr>
        <w:t>Privacy</w:t>
      </w:r>
      <w:r>
        <w:t xml:space="preserve">. De Privacyverklaring van Microsoft is van toepassing op de Dienst en het Data Box-apparaat onder deze Aanvullende Voorwaarden.  </w:t>
      </w:r>
    </w:p>
    <w:p w:rsidR="00B40DCA" w:rsidRDefault="00B40DCA">
      <w:pPr>
        <w:pStyle w:val="ProductList-Body"/>
      </w:pPr>
    </w:p>
    <w:p w:rsidR="00B40DCA" w:rsidRDefault="00912203" w:rsidP="00912203">
      <w:pPr>
        <w:pStyle w:val="ProductList-Bullet"/>
        <w:numPr>
          <w:ilvl w:val="0"/>
          <w:numId w:val="73"/>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rsidR="00B40DCA" w:rsidRDefault="00B40DCA">
      <w:pPr>
        <w:pStyle w:val="ProductList-Body"/>
      </w:pPr>
    </w:p>
    <w:p w:rsidR="00B40DCA" w:rsidRDefault="00912203" w:rsidP="00912203">
      <w:pPr>
        <w:pStyle w:val="ProductList-Bullet"/>
        <w:numPr>
          <w:ilvl w:val="0"/>
          <w:numId w:val="74"/>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2">
        <w:r>
          <w:rPr>
            <w:color w:val="00467F"/>
            <w:u w:val="single"/>
          </w:rPr>
          <w:t>http://go.microsoft.com/?linkid=9840733</w:t>
        </w:r>
      </w:hyperlink>
      <w:r>
        <w:t>.</w:t>
      </w:r>
    </w:p>
    <w:p w:rsidR="00B40DCA" w:rsidRDefault="00B40DCA">
      <w:pPr>
        <w:pStyle w:val="ProductList-Body"/>
      </w:pPr>
    </w:p>
    <w:p w:rsidR="00B40DCA" w:rsidRDefault="00B40DCA">
      <w:pPr>
        <w:pStyle w:val="ProductList-Body"/>
        <w:jc w:val="right"/>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B40DCA">
      <w:pPr>
        <w:pStyle w:val="ProductList-Body"/>
      </w:pPr>
    </w:p>
    <w:p w:rsidR="00B40DCA" w:rsidRDefault="00912203">
      <w:pPr>
        <w:pStyle w:val="ProductList-SectionHeading"/>
        <w:pageBreakBefore/>
        <w:outlineLvl w:val="0"/>
      </w:pPr>
      <w:bookmarkStart w:id="428" w:name="_Sec1230"/>
      <w:bookmarkEnd w:id="422"/>
      <w:r>
        <w:t>Bijlage H - Studentgebruik Benefits en Academic-programma's</w:t>
      </w:r>
      <w:r>
        <w:fldChar w:fldCharType="begin"/>
      </w:r>
      <w:r>
        <w:instrText xml:space="preserve"> TC "</w:instrText>
      </w:r>
      <w:bookmarkStart w:id="429" w:name="_Toc7426085"/>
      <w:r>
        <w:instrText>Bijlage H - Studentgebruik Benefits en Academic-programma's</w:instrText>
      </w:r>
      <w:bookmarkEnd w:id="429"/>
      <w:r>
        <w:instrText>" \l 1</w:instrText>
      </w:r>
      <w:r>
        <w:fldChar w:fldCharType="end"/>
      </w:r>
    </w:p>
    <w:p w:rsidR="00B40DCA" w:rsidRDefault="00912203">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B40DCA" w:rsidRDefault="00912203">
      <w:pPr>
        <w:pStyle w:val="ProductList-Offering1Heading"/>
        <w:outlineLvl w:val="1"/>
      </w:pPr>
      <w:r>
        <w:t>Rechten van Studentgebruik Benefit per kwalificerend programma</w:t>
      </w:r>
      <w:r>
        <w:fldChar w:fldCharType="begin"/>
      </w:r>
      <w:r>
        <w:instrText xml:space="preserve"> TC "</w:instrText>
      </w:r>
      <w:bookmarkStart w:id="430" w:name="_Toc7426086"/>
      <w:r>
        <w:instrText>Rechten van Studentgebruik Benefit per kwalificerend programma</w:instrText>
      </w:r>
      <w:bookmarkEnd w:id="430"/>
      <w:r>
        <w:instrText>" \l 2</w:instrText>
      </w:r>
      <w:r>
        <w:fldChar w:fldCharType="end"/>
      </w:r>
    </w:p>
    <w:p w:rsidR="00B40DCA" w:rsidRDefault="00912203">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rsidR="00B40DCA" w:rsidRDefault="00B40DCA">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B40DC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40DCA" w:rsidRDefault="00912203">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B40DCA" w:rsidRDefault="00912203">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B40DCA" w:rsidRDefault="00912203">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B40DCA" w:rsidRDefault="00912203">
            <w:pPr>
              <w:pStyle w:val="ProductList-TableBody"/>
              <w:jc w:val="center"/>
            </w:pPr>
            <w:r>
              <w:rPr>
                <w:color w:val="FFFFFF"/>
              </w:rPr>
              <w:t>Student-instances per Onderwijsmedewerker/Personeelslid of Kenniswerker</w:t>
            </w:r>
          </w:p>
          <w:p w:rsidR="00B40DCA" w:rsidRDefault="00B40DCA">
            <w:pPr>
              <w:pStyle w:val="ProductList-TableBody"/>
              <w:jc w:val="center"/>
            </w:pPr>
          </w:p>
        </w:tc>
      </w:tr>
      <w:tr w:rsidR="00B40DCA">
        <w:tc>
          <w:tcPr>
            <w:tcW w:w="2440" w:type="dxa"/>
            <w:tcBorders>
              <w:bottom w:val="dashed" w:sz="4" w:space="0" w:color="6E6E6E"/>
              <w:right w:val="single" w:sz="4" w:space="0" w:color="6E6E6E"/>
            </w:tcBorders>
          </w:tcPr>
          <w:p w:rsidR="00B40DCA" w:rsidRDefault="0091220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40DCA" w:rsidRDefault="0091220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40DCA" w:rsidRDefault="00912203">
            <w:pPr>
              <w:pStyle w:val="ProductList-TableBody"/>
            </w:pPr>
            <w:r>
              <w:t>OVS-ES, School, EES</w:t>
            </w:r>
          </w:p>
        </w:tc>
        <w:tc>
          <w:tcPr>
            <w:tcW w:w="1600" w:type="dxa"/>
            <w:tcBorders>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Enterprise Mobility + Security A3 Studentgebruik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left w:val="none" w:sz="4" w:space="0" w:color="6E6E6E"/>
              <w:bottom w:val="dashed" w:sz="4" w:space="0" w:color="6E6E6E"/>
              <w:right w:val="single" w:sz="4" w:space="0" w:color="6E6E6E"/>
            </w:tcBorders>
          </w:tcPr>
          <w:p w:rsidR="00B40DCA" w:rsidRDefault="0091220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left w:val="none" w:sz="4" w:space="0" w:color="6E6E6E"/>
              <w:bottom w:val="dashed" w:sz="4" w:space="0" w:color="6E6E6E"/>
              <w:right w:val="single" w:sz="4" w:space="0" w:color="6E6E6E"/>
            </w:tcBorders>
          </w:tcPr>
          <w:p w:rsidR="00B40DCA" w:rsidRDefault="0091220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left w:val="none" w:sz="4" w:space="0" w:color="6E6E6E"/>
              <w:bottom w:val="dashed" w:sz="4" w:space="0" w:color="6E6E6E"/>
              <w:right w:val="single" w:sz="4" w:space="0" w:color="6E6E6E"/>
            </w:tcBorders>
          </w:tcPr>
          <w:p w:rsidR="00B40DCA" w:rsidRDefault="0091220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15</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r w:rsidR="00B40DCA">
        <w:tc>
          <w:tcPr>
            <w:tcW w:w="2440" w:type="dxa"/>
            <w:tcBorders>
              <w:top w:val="dashed" w:sz="4" w:space="0" w:color="6E6E6E"/>
              <w:bottom w:val="dashed" w:sz="4" w:space="0" w:color="6E6E6E"/>
              <w:right w:val="single" w:sz="4" w:space="0" w:color="6E6E6E"/>
            </w:tcBorders>
          </w:tcPr>
          <w:p w:rsidR="00B40DCA" w:rsidRDefault="00912203">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40DCA" w:rsidRDefault="0091220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40DCA" w:rsidRDefault="00912203">
            <w:pPr>
              <w:pStyle w:val="ProductList-TableBody"/>
            </w:pPr>
            <w:r>
              <w:t>40</w:t>
            </w:r>
          </w:p>
        </w:tc>
      </w:tr>
    </w:tbl>
    <w:p w:rsidR="00B40DCA" w:rsidRDefault="00912203">
      <w:pPr>
        <w:pStyle w:val="ProductList-Body"/>
      </w:pPr>
      <w:r>
        <w:rPr>
          <w:i/>
          <w:vertAlign w:val="superscript"/>
        </w:rPr>
        <w:t>1</w:t>
      </w:r>
      <w:r>
        <w:rPr>
          <w:i/>
        </w:rPr>
        <w:t>In de licenties die op grond van Studentgebruik Benefit zijn verkregen zijn geen Software Assurance Benefits inbegrepen.</w:t>
      </w:r>
    </w:p>
    <w:p w:rsidR="00B40DCA" w:rsidRDefault="00912203">
      <w:pPr>
        <w:pStyle w:val="ProductList-Body"/>
      </w:pPr>
      <w:r>
        <w:rPr>
          <w:i/>
          <w:vertAlign w:val="superscript"/>
        </w:rPr>
        <w:t>2</w:t>
      </w:r>
      <w:r>
        <w:rPr>
          <w:i/>
        </w:rPr>
        <w:t>De Studentgebruik Benefit omvat uitsluitend rechten voor Windows 10 E3/A3.</w:t>
      </w:r>
    </w:p>
    <w:p w:rsidR="00B40DCA" w:rsidRDefault="00B40DCA">
      <w:pPr>
        <w:pStyle w:val="ProductList-Body"/>
      </w:pPr>
    </w:p>
    <w:p w:rsidR="00B40DCA" w:rsidRDefault="00912203">
      <w:pPr>
        <w:pStyle w:val="ProductList-ClauseHeading"/>
        <w:outlineLvl w:val="2"/>
      </w:pPr>
      <w:r>
        <w:t>Beperkingen voor Windows Desktop Operating System</w:t>
      </w:r>
    </w:p>
    <w:p w:rsidR="00B40DCA" w:rsidRDefault="00912203">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B40DCA" w:rsidRDefault="00B40DCA">
      <w:pPr>
        <w:pStyle w:val="ProductList-Body"/>
      </w:pPr>
    </w:p>
    <w:p w:rsidR="00B40DCA" w:rsidRDefault="00912203">
      <w:pPr>
        <w:pStyle w:val="ProductList-Offering1Heading"/>
        <w:outlineLvl w:val="1"/>
      </w:pPr>
      <w:r>
        <w:t>Gemengde Education Platform Product (EPP) scenario's</w:t>
      </w:r>
      <w:r>
        <w:fldChar w:fldCharType="begin"/>
      </w:r>
      <w:r>
        <w:instrText xml:space="preserve"> TC "</w:instrText>
      </w:r>
      <w:bookmarkStart w:id="431" w:name="_Toc7426087"/>
      <w:r>
        <w:instrText>Gemengde Education Platform Product (EPP) scenario's</w:instrText>
      </w:r>
      <w:bookmarkEnd w:id="431"/>
      <w:r>
        <w:instrText>" \l 2</w:instrText>
      </w:r>
      <w:r>
        <w:fldChar w:fldCharType="end"/>
      </w:r>
    </w:p>
    <w:p w:rsidR="00B40DCA" w:rsidRDefault="00912203">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rsidR="00B40DCA" w:rsidRDefault="00B40DCA">
      <w:pPr>
        <w:pStyle w:val="ProductList-Body"/>
      </w:pPr>
    </w:p>
    <w:tbl>
      <w:tblPr>
        <w:tblStyle w:val="PURTable"/>
        <w:tblW w:w="0" w:type="dxa"/>
        <w:tblLook w:val="04A0" w:firstRow="1" w:lastRow="0" w:firstColumn="1" w:lastColumn="0" w:noHBand="0" w:noVBand="1"/>
      </w:tblPr>
      <w:tblGrid>
        <w:gridCol w:w="5610"/>
        <w:gridCol w:w="5306"/>
      </w:tblGrid>
      <w:tr w:rsidR="00B40DC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40DCA" w:rsidRDefault="00912203">
            <w:pPr>
              <w:pStyle w:val="ProductList-TableBody"/>
            </w:pPr>
            <w:r>
              <w:rPr>
                <w:color w:val="FFFFFF"/>
              </w:rPr>
              <w:t>Toegestane EPP-scenario's</w:t>
            </w:r>
          </w:p>
        </w:tc>
        <w:tc>
          <w:tcPr>
            <w:tcW w:w="5880" w:type="dxa"/>
            <w:shd w:val="clear" w:color="auto" w:fill="0070C0"/>
          </w:tcPr>
          <w:p w:rsidR="00B40DCA" w:rsidRDefault="00912203">
            <w:pPr>
              <w:pStyle w:val="ProductList-TableBody"/>
            </w:pPr>
            <w:r>
              <w:rPr>
                <w:color w:val="FFFFFF"/>
              </w:rPr>
              <w:t>Kwalificerend producten voor SUB</w:t>
            </w:r>
          </w:p>
        </w:tc>
      </w:tr>
      <w:tr w:rsidR="00B40DCA">
        <w:tc>
          <w:tcPr>
            <w:tcW w:w="6240" w:type="dxa"/>
          </w:tcPr>
          <w:p w:rsidR="00B40DCA" w:rsidRDefault="00912203">
            <w:pPr>
              <w:pStyle w:val="ProductList-TableBody"/>
            </w:pPr>
            <w:r>
              <w:t>Microsoft 365 A3 en Microsoft 365 A5</w:t>
            </w:r>
          </w:p>
        </w:tc>
        <w:tc>
          <w:tcPr>
            <w:tcW w:w="5880" w:type="dxa"/>
          </w:tcPr>
          <w:p w:rsidR="00B40DCA" w:rsidRDefault="00912203">
            <w:pPr>
              <w:pStyle w:val="ProductList-TableBody"/>
            </w:pPr>
            <w:r>
              <w:t>Microsoft 365 A3</w:t>
            </w:r>
          </w:p>
        </w:tc>
      </w:tr>
      <w:tr w:rsidR="00B40DCA">
        <w:tc>
          <w:tcPr>
            <w:tcW w:w="6240" w:type="dxa"/>
          </w:tcPr>
          <w:p w:rsidR="00B40DCA" w:rsidRDefault="00912203">
            <w:pPr>
              <w:pStyle w:val="ProductList-TableBody"/>
            </w:pPr>
            <w:r>
              <w:t>EMS E3 en EMS E5</w:t>
            </w:r>
          </w:p>
        </w:tc>
        <w:tc>
          <w:tcPr>
            <w:tcW w:w="5880" w:type="dxa"/>
          </w:tcPr>
          <w:p w:rsidR="00B40DCA" w:rsidRDefault="00912203">
            <w:pPr>
              <w:pStyle w:val="ProductList-TableBody"/>
            </w:pPr>
            <w:r>
              <w:t>EMS E3</w:t>
            </w:r>
          </w:p>
        </w:tc>
      </w:tr>
      <w:tr w:rsidR="00B40DCA">
        <w:tc>
          <w:tcPr>
            <w:tcW w:w="6240" w:type="dxa"/>
          </w:tcPr>
          <w:p w:rsidR="00B40DCA" w:rsidRDefault="00912203">
            <w:pPr>
              <w:pStyle w:val="ProductList-TableBody"/>
            </w:pPr>
            <w:r>
              <w:t>Windows 10 Education E3 en Windows 10 Education E5</w:t>
            </w:r>
          </w:p>
        </w:tc>
        <w:tc>
          <w:tcPr>
            <w:tcW w:w="5880" w:type="dxa"/>
          </w:tcPr>
          <w:p w:rsidR="00B40DCA" w:rsidRDefault="00912203">
            <w:pPr>
              <w:pStyle w:val="ProductList-TableBody"/>
            </w:pPr>
            <w:r>
              <w:t>Windows 10 Education E3</w:t>
            </w:r>
          </w:p>
        </w:tc>
      </w:tr>
      <w:tr w:rsidR="00B40DCA">
        <w:tc>
          <w:tcPr>
            <w:tcW w:w="6240" w:type="dxa"/>
          </w:tcPr>
          <w:p w:rsidR="00B40DCA" w:rsidRDefault="00912203">
            <w:pPr>
              <w:pStyle w:val="ProductList-TableBody"/>
            </w:pPr>
            <w:r>
              <w:t>Office 365 ProPlus en Office 365 A3 en/of Office 365 A5</w:t>
            </w:r>
          </w:p>
        </w:tc>
        <w:tc>
          <w:tcPr>
            <w:tcW w:w="5880" w:type="dxa"/>
          </w:tcPr>
          <w:p w:rsidR="00B40DCA" w:rsidRDefault="00912203">
            <w:pPr>
              <w:pStyle w:val="ProductList-TableBody"/>
            </w:pPr>
            <w:r>
              <w:t>Office 365 ProPlus</w:t>
            </w:r>
          </w:p>
        </w:tc>
      </w:tr>
      <w:tr w:rsidR="00B40DCA">
        <w:tc>
          <w:tcPr>
            <w:tcW w:w="6240" w:type="dxa"/>
          </w:tcPr>
          <w:p w:rsidR="00B40DCA" w:rsidRDefault="00912203">
            <w:pPr>
              <w:pStyle w:val="ProductList-TableBody"/>
            </w:pPr>
            <w:r>
              <w:t>Office 365 A3 en Office 365 A5</w:t>
            </w:r>
          </w:p>
        </w:tc>
        <w:tc>
          <w:tcPr>
            <w:tcW w:w="5880" w:type="dxa"/>
          </w:tcPr>
          <w:p w:rsidR="00B40DCA" w:rsidRDefault="00912203">
            <w:pPr>
              <w:pStyle w:val="ProductList-TableBody"/>
            </w:pPr>
            <w:r>
              <w:t>Office 365 A3</w:t>
            </w:r>
          </w:p>
        </w:tc>
      </w:tr>
    </w:tbl>
    <w:p w:rsidR="00B40DCA" w:rsidRDefault="00B40DCA">
      <w:pPr>
        <w:pStyle w:val="ProductList-Body"/>
      </w:pPr>
    </w:p>
    <w:p w:rsidR="00B40DCA" w:rsidRDefault="00912203">
      <w:pPr>
        <w:pStyle w:val="ProductList-Offering1Heading"/>
        <w:outlineLvl w:val="1"/>
      </w:pPr>
      <w:r>
        <w:t>Beschikbaarheid van Enrollment voor Education Solutions-programma (vóór versie 2017)</w:t>
      </w:r>
      <w:r>
        <w:fldChar w:fldCharType="begin"/>
      </w:r>
      <w:r>
        <w:instrText xml:space="preserve"> TC "</w:instrText>
      </w:r>
      <w:bookmarkStart w:id="432" w:name="_Toc7426088"/>
      <w:r>
        <w:instrText>Beschikbaarheid van Enrollment voor Education Solutions-programma (vóór versie 2017)</w:instrText>
      </w:r>
      <w:bookmarkEnd w:id="432"/>
      <w:r>
        <w:instrText>" \l 2</w:instrText>
      </w:r>
      <w:r>
        <w:fldChar w:fldCharType="end"/>
      </w:r>
    </w:p>
    <w:p w:rsidR="00B40DCA" w:rsidRDefault="00912203">
      <w:pPr>
        <w:pStyle w:val="ProductList-Body"/>
      </w:pPr>
      <w:r>
        <w:t>Kwalificerende producten en vereisten voor de Enrollment for Education Solutions (versies voor 2017) worden in dit artikel gedefinieerd.</w:t>
      </w:r>
    </w:p>
    <w:p w:rsidR="00B40DCA" w:rsidRDefault="00912203">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B40DC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40DCA" w:rsidRDefault="00912203">
            <w:pPr>
              <w:pStyle w:val="ProductList-TableBody"/>
              <w:jc w:val="center"/>
            </w:pPr>
            <w:r>
              <w:rPr>
                <w:color w:val="FFFFFF"/>
              </w:rPr>
              <w:t xml:space="preserve">EES </w:t>
            </w:r>
          </w:p>
        </w:tc>
      </w:tr>
      <w:tr w:rsidR="00B40DCA">
        <w:tc>
          <w:tcPr>
            <w:tcW w:w="8820" w:type="dxa"/>
            <w:tcBorders>
              <w:top w:val="single" w:sz="4" w:space="0" w:color="FFFFFF"/>
              <w:left w:val="single" w:sz="4" w:space="0" w:color="FFFFFF"/>
              <w:bottom w:val="dashed" w:sz="4" w:space="0" w:color="B2B2B2"/>
              <w:right w:val="single" w:sz="4" w:space="0" w:color="FFFFFF"/>
            </w:tcBorders>
          </w:tcPr>
          <w:p w:rsidR="00B40DCA" w:rsidRDefault="00912203">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B40DCA">
        <w:tc>
          <w:tcPr>
            <w:tcW w:w="8820" w:type="dxa"/>
            <w:tcBorders>
              <w:top w:val="dashed" w:sz="4" w:space="0" w:color="B2B2B2"/>
              <w:left w:val="single" w:sz="4" w:space="0" w:color="FFFFFF"/>
              <w:bottom w:val="dashed" w:sz="4" w:space="0" w:color="B2B2B2"/>
              <w:right w:val="single" w:sz="4" w:space="0" w:color="FFFFFF"/>
            </w:tcBorders>
          </w:tcPr>
          <w:p w:rsidR="00B40DCA" w:rsidRDefault="00912203">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B40DCA">
        <w:tc>
          <w:tcPr>
            <w:tcW w:w="8820" w:type="dxa"/>
            <w:tcBorders>
              <w:top w:val="dashed" w:sz="4" w:space="0" w:color="B2B2B2"/>
              <w:left w:val="single" w:sz="4" w:space="0" w:color="FFFFFF"/>
              <w:bottom w:val="dashed" w:sz="4" w:space="0" w:color="B2B2B2"/>
              <w:right w:val="single" w:sz="4" w:space="0" w:color="FFFFFF"/>
            </w:tcBorders>
          </w:tcPr>
          <w:p w:rsidR="00B40DCA" w:rsidRDefault="00912203">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B40DCA">
        <w:tc>
          <w:tcPr>
            <w:tcW w:w="8820" w:type="dxa"/>
            <w:tcBorders>
              <w:top w:val="dashed" w:sz="4" w:space="0" w:color="B2B2B2"/>
              <w:left w:val="single" w:sz="4" w:space="0" w:color="FFFFFF"/>
              <w:bottom w:val="dashed" w:sz="4" w:space="0" w:color="B2B2B2"/>
              <w:right w:val="single" w:sz="4" w:space="0" w:color="FFFFFF"/>
            </w:tcBorders>
          </w:tcPr>
          <w:p w:rsidR="00B40DCA" w:rsidRDefault="0091220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B40DCA">
        <w:tc>
          <w:tcPr>
            <w:tcW w:w="8820" w:type="dxa"/>
            <w:tcBorders>
              <w:top w:val="dashed" w:sz="4" w:space="0" w:color="B2B2B2"/>
              <w:left w:val="single" w:sz="4" w:space="0" w:color="FFFFFF"/>
              <w:bottom w:val="dashed" w:sz="4" w:space="0" w:color="B2B2B2"/>
              <w:right w:val="single" w:sz="4" w:space="0" w:color="FFFFFF"/>
            </w:tcBorders>
          </w:tcPr>
          <w:p w:rsidR="00B40DCA" w:rsidRDefault="00912203">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B40DCA">
        <w:tc>
          <w:tcPr>
            <w:tcW w:w="8820" w:type="dxa"/>
            <w:tcBorders>
              <w:top w:val="dashed" w:sz="4" w:space="0" w:color="B2B2B2"/>
              <w:left w:val="single" w:sz="4" w:space="0" w:color="FFFFFF"/>
              <w:bottom w:val="single" w:sz="4" w:space="0" w:color="FFFFFF"/>
              <w:right w:val="single" w:sz="4" w:space="0" w:color="FFFFFF"/>
            </w:tcBorders>
          </w:tcPr>
          <w:p w:rsidR="00B40DCA" w:rsidRDefault="00912203">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40DCA" w:rsidRDefault="00912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B40DCA" w:rsidRDefault="00B40DCA">
      <w:pPr>
        <w:pStyle w:val="ProductList-Body"/>
      </w:pPr>
    </w:p>
    <w:p w:rsidR="00B40DCA" w:rsidRDefault="00912203">
      <w:pPr>
        <w:pStyle w:val="ProductList-ClauseHeading"/>
        <w:outlineLvl w:val="2"/>
      </w:pPr>
      <w:r>
        <w:t>Vereisten</w:t>
      </w:r>
    </w:p>
    <w:p w:rsidR="00B40DCA" w:rsidRDefault="00912203" w:rsidP="00912203">
      <w:pPr>
        <w:pStyle w:val="ProductList-Bullet"/>
        <w:numPr>
          <w:ilvl w:val="0"/>
          <w:numId w:val="7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B40DCA" w:rsidRDefault="00912203" w:rsidP="00912203">
      <w:pPr>
        <w:pStyle w:val="ProductList-Bullet"/>
        <w:numPr>
          <w:ilvl w:val="0"/>
          <w:numId w:val="75"/>
        </w:numPr>
      </w:pPr>
      <w:r>
        <w:t xml:space="preserve">Zulke platform Online Diensten gelicentieerd door de Instelling mogen niet minder zijn dan het aantal Desktop Platform-producten dat wordt vervangen. </w:t>
      </w:r>
    </w:p>
    <w:p w:rsidR="00B40DCA" w:rsidRDefault="00912203" w:rsidP="00912203">
      <w:pPr>
        <w:pStyle w:val="ProductList-Bullet"/>
        <w:numPr>
          <w:ilvl w:val="0"/>
          <w:numId w:val="75"/>
        </w:numPr>
      </w:pPr>
      <w:r>
        <w:t xml:space="preserve">Platform Online Diensten mogen te allen tijde worden toegevoegd tijdens de looptijd van de enrollment. </w:t>
      </w:r>
    </w:p>
    <w:p w:rsidR="00B40DCA" w:rsidRDefault="00B40DCA">
      <w:pPr>
        <w:pStyle w:val="ProductList-Body"/>
      </w:pPr>
    </w:p>
    <w:p w:rsidR="00B40DCA" w:rsidRDefault="00912203">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B40DC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40DCA" w:rsidRDefault="00912203">
            <w:pPr>
              <w:pStyle w:val="ProductList-TableBody"/>
            </w:pPr>
            <w:r>
              <w:rPr>
                <w:color w:val="FFFFFF"/>
              </w:rPr>
              <w:t>Kwalificerende Desktop Platform-producten</w:t>
            </w:r>
          </w:p>
        </w:tc>
        <w:tc>
          <w:tcPr>
            <w:tcW w:w="6120" w:type="dxa"/>
            <w:shd w:val="clear" w:color="auto" w:fill="0070C0"/>
          </w:tcPr>
          <w:p w:rsidR="00B40DCA" w:rsidRDefault="00912203">
            <w:pPr>
              <w:pStyle w:val="ProductList-TableBody"/>
            </w:pPr>
            <w:r>
              <w:rPr>
                <w:color w:val="FFFFFF"/>
              </w:rPr>
              <w:t>Kwalificerende Online Dienst</w:t>
            </w:r>
          </w:p>
        </w:tc>
      </w:tr>
      <w:tr w:rsidR="00B40DCA">
        <w:tc>
          <w:tcPr>
            <w:tcW w:w="6000" w:type="dxa"/>
          </w:tcPr>
          <w:p w:rsidR="00B40DCA" w:rsidRDefault="00912203">
            <w:pPr>
              <w:pStyle w:val="ProductList-TableBody"/>
            </w:pPr>
            <w:r>
              <w:t xml:space="preserve">Office Professional Plus 2016 </w:t>
            </w:r>
            <w:r>
              <w:rPr>
                <w:b/>
              </w:rPr>
              <w:t>en</w:t>
            </w:r>
          </w:p>
          <w:p w:rsidR="00B40DCA" w:rsidRDefault="00912203">
            <w:pPr>
              <w:pStyle w:val="ProductList-TableBody"/>
            </w:pPr>
            <w:r>
              <w:t xml:space="preserve">Desktop Core CAL of ECAL Suite (Apparaat) </w:t>
            </w:r>
            <w:r>
              <w:rPr>
                <w:b/>
              </w:rPr>
              <w:t>en</w:t>
            </w:r>
          </w:p>
          <w:p w:rsidR="00B40DCA" w:rsidRDefault="00912203">
            <w:pPr>
              <w:pStyle w:val="ProductList-TableBody"/>
            </w:pPr>
            <w:r>
              <w:t xml:space="preserve">Windows 10 Education E5 (per Apparaat) </w:t>
            </w:r>
          </w:p>
        </w:tc>
        <w:tc>
          <w:tcPr>
            <w:tcW w:w="6120" w:type="dxa"/>
          </w:tcPr>
          <w:p w:rsidR="00B40DCA" w:rsidRDefault="00912203">
            <w:pPr>
              <w:pStyle w:val="ProductList-TableBody"/>
            </w:pPr>
            <w:r>
              <w:t>Microsoft 365 Education A3/A5 (Gebruikers-SL)</w:t>
            </w:r>
          </w:p>
        </w:tc>
      </w:tr>
      <w:tr w:rsidR="00B40DCA">
        <w:tc>
          <w:tcPr>
            <w:tcW w:w="6000" w:type="dxa"/>
          </w:tcPr>
          <w:p w:rsidR="00B40DCA" w:rsidRDefault="00912203">
            <w:pPr>
              <w:pStyle w:val="ProductList-TableBody"/>
            </w:pPr>
            <w:r>
              <w:t xml:space="preserve">Office Professional Plus 2016 </w:t>
            </w:r>
            <w:r>
              <w:rPr>
                <w:b/>
              </w:rPr>
              <w:t>en</w:t>
            </w:r>
          </w:p>
          <w:p w:rsidR="00B40DCA" w:rsidRDefault="00912203">
            <w:pPr>
              <w:pStyle w:val="ProductList-TableBody"/>
            </w:pPr>
            <w:r>
              <w:t>Core CAL of ECAL Suite (Apparaat)</w:t>
            </w:r>
          </w:p>
        </w:tc>
        <w:tc>
          <w:tcPr>
            <w:tcW w:w="6120" w:type="dxa"/>
          </w:tcPr>
          <w:p w:rsidR="00B40DCA" w:rsidRDefault="00912203">
            <w:pPr>
              <w:pStyle w:val="ProductList-TableBody"/>
            </w:pPr>
            <w:r>
              <w:t xml:space="preserve">Office 365 A3/A5 (Gebruikers-SL) </w:t>
            </w:r>
            <w:r>
              <w:rPr>
                <w:b/>
              </w:rPr>
              <w:t>en</w:t>
            </w:r>
          </w:p>
          <w:p w:rsidR="00B40DCA" w:rsidRDefault="00912203">
            <w:pPr>
              <w:pStyle w:val="ProductList-TableBody"/>
            </w:pPr>
            <w:r>
              <w:t>EMS E3/E5</w:t>
            </w:r>
          </w:p>
        </w:tc>
      </w:tr>
      <w:tr w:rsidR="00B40DCA">
        <w:tc>
          <w:tcPr>
            <w:tcW w:w="6000" w:type="dxa"/>
          </w:tcPr>
          <w:p w:rsidR="00B40DCA" w:rsidRDefault="00912203">
            <w:pPr>
              <w:pStyle w:val="ProductList-TableBody"/>
            </w:pPr>
            <w:r>
              <w:t>Core CAL of ECAL Suite (Apparaat)</w:t>
            </w:r>
          </w:p>
        </w:tc>
        <w:tc>
          <w:tcPr>
            <w:tcW w:w="6120" w:type="dxa"/>
          </w:tcPr>
          <w:p w:rsidR="00B40DCA" w:rsidRDefault="00912203">
            <w:pPr>
              <w:pStyle w:val="ProductList-TableBody"/>
            </w:pPr>
            <w:r>
              <w:t>Office 365 A3/A5</w:t>
            </w:r>
          </w:p>
        </w:tc>
      </w:tr>
      <w:tr w:rsidR="00B40DCA">
        <w:tc>
          <w:tcPr>
            <w:tcW w:w="6000" w:type="dxa"/>
          </w:tcPr>
          <w:p w:rsidR="00B40DCA" w:rsidRDefault="00912203">
            <w:pPr>
              <w:pStyle w:val="ProductList-TableBody"/>
            </w:pPr>
            <w:r>
              <w:t>Office Professional Plus 2016</w:t>
            </w:r>
          </w:p>
        </w:tc>
        <w:tc>
          <w:tcPr>
            <w:tcW w:w="6120" w:type="dxa"/>
          </w:tcPr>
          <w:p w:rsidR="00B40DCA" w:rsidRDefault="00912203">
            <w:pPr>
              <w:pStyle w:val="ProductList-TableBody"/>
            </w:pPr>
            <w:r>
              <w:t>Office 365 ProPlus</w:t>
            </w:r>
          </w:p>
        </w:tc>
      </w:tr>
    </w:tbl>
    <w:p w:rsidR="00B40DCA" w:rsidRDefault="00B40DCA">
      <w:pPr>
        <w:pStyle w:val="ProductList-Body"/>
      </w:pPr>
    </w:p>
    <w:p w:rsidR="00B40DCA" w:rsidRDefault="00B40DCA">
      <w:pPr>
        <w:pStyle w:val="PURBreadcrumb"/>
      </w:pPr>
    </w:p>
    <w:tbl>
      <w:tblPr>
        <w:tblStyle w:val="PURTable"/>
        <w:tblW w:w="0" w:type="dxa"/>
        <w:tblLook w:val="04A0" w:firstRow="1" w:lastRow="0" w:firstColumn="1" w:lastColumn="0" w:noHBand="0" w:noVBand="1"/>
      </w:tblPr>
      <w:tblGrid>
        <w:gridCol w:w="10916"/>
      </w:tblGrid>
      <w:tr w:rsidR="00B40D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0DCA" w:rsidRDefault="001820CA">
            <w:pPr>
              <w:pStyle w:val="ProductList-TableBody"/>
              <w:jc w:val="right"/>
            </w:pPr>
            <w:hyperlink w:anchor="_Sec842">
              <w:r w:rsidR="00912203">
                <w:rPr>
                  <w:color w:val="00467F"/>
                  <w:sz w:val="14"/>
                  <w:u w:val="single"/>
                </w:rPr>
                <w:t>Inhoud</w:t>
              </w:r>
            </w:hyperlink>
            <w:r w:rsidR="00912203">
              <w:rPr>
                <w:sz w:val="14"/>
              </w:rPr>
              <w:t xml:space="preserve"> / </w:t>
            </w:r>
            <w:hyperlink w:anchor="_Sec549">
              <w:r w:rsidR="00912203">
                <w:rPr>
                  <w:color w:val="00467F"/>
                  <w:sz w:val="14"/>
                  <w:u w:val="single"/>
                </w:rPr>
                <w:t>Woordenlijst</w:t>
              </w:r>
            </w:hyperlink>
            <w:r w:rsidR="00912203">
              <w:rPr>
                <w:sz w:val="14"/>
              </w:rPr>
              <w:t xml:space="preserve"> / </w:t>
            </w:r>
            <w:hyperlink w:anchor="_Sec844">
              <w:r w:rsidR="00912203">
                <w:rPr>
                  <w:color w:val="00467F"/>
                  <w:sz w:val="14"/>
                  <w:u w:val="single"/>
                </w:rPr>
                <w:t>Index</w:t>
              </w:r>
            </w:hyperlink>
          </w:p>
        </w:tc>
      </w:tr>
    </w:tbl>
    <w:p w:rsidR="00B40DCA" w:rsidRDefault="00B40DCA">
      <w:pPr>
        <w:pStyle w:val="ProductList-Body"/>
      </w:pPr>
    </w:p>
    <w:p w:rsidR="00B40DCA" w:rsidRDefault="00B40DCA">
      <w:pPr>
        <w:sectPr w:rsidR="00B40DCA">
          <w:headerReference w:type="default" r:id="rId163"/>
          <w:footerReference w:type="default" r:id="rId164"/>
          <w:type w:val="continuous"/>
          <w:pgSz w:w="12240" w:h="15840" w:code="1"/>
          <w:pgMar w:top="1170" w:right="720" w:bottom="720" w:left="720" w:header="432" w:footer="288" w:gutter="0"/>
          <w:cols w:space="360"/>
        </w:sectPr>
      </w:pPr>
    </w:p>
    <w:bookmarkEnd w:id="428"/>
    <w:p w:rsidR="00B40DCA" w:rsidRDefault="00912203">
      <w:pPr>
        <w:pStyle w:val="ProductList-SectionHeading"/>
        <w:pageBreakBefore/>
        <w:outlineLvl w:val="0"/>
      </w:pPr>
      <w:r>
        <w:t>Index</w:t>
      </w:r>
      <w:r>
        <w:fldChar w:fldCharType="begin"/>
      </w:r>
      <w:r>
        <w:instrText xml:space="preserve"> TC "</w:instrText>
      </w:r>
      <w:bookmarkStart w:id="433" w:name="_Toc7426089"/>
      <w:r>
        <w:instrText>Index</w:instrText>
      </w:r>
      <w:bookmarkEnd w:id="433"/>
      <w:r>
        <w:instrText>" \l 1</w:instrText>
      </w:r>
      <w:r>
        <w:fldChar w:fldCharType="end"/>
      </w:r>
    </w:p>
    <w:p w:rsidR="00B40DCA" w:rsidRDefault="00B40DCA">
      <w:pPr>
        <w:pStyle w:val="ProductList-Body"/>
      </w:pPr>
    </w:p>
    <w:p w:rsidR="00B40DCA" w:rsidRDefault="00B40DCA">
      <w:pPr>
        <w:sectPr w:rsidR="00B40DCA">
          <w:headerReference w:type="default" r:id="rId165"/>
          <w:footerReference w:type="default" r:id="rId166"/>
          <w:type w:val="continuous"/>
          <w:pgSz w:w="12240" w:h="15840" w:code="1"/>
          <w:pgMar w:top="1170" w:right="720" w:bottom="720" w:left="720" w:header="432" w:footer="288" w:gutter="0"/>
          <w:cols w:space="360"/>
        </w:sectPr>
      </w:pPr>
    </w:p>
    <w:p w:rsidR="00E66E73" w:rsidRDefault="00912203">
      <w:pPr>
        <w:pStyle w:val="ProductList-Body"/>
        <w:rPr>
          <w:noProof/>
        </w:rPr>
        <w:sectPr w:rsidR="00E66E73" w:rsidSect="00E66E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6E73" w:rsidRDefault="00E66E73">
      <w:pPr>
        <w:pStyle w:val="Index1"/>
        <w:tabs>
          <w:tab w:val="right" w:pos="5030"/>
        </w:tabs>
        <w:rPr>
          <w:noProof/>
        </w:rPr>
      </w:pPr>
      <w:r>
        <w:rPr>
          <w:noProof/>
        </w:rPr>
        <w:t>Aanvullende CAL voor Skype voor Bedrijven Plus voor Microsoft 365 E3 (Gebruikers-SL), 57</w:t>
      </w:r>
    </w:p>
    <w:p w:rsidR="00E66E73" w:rsidRDefault="00E66E73">
      <w:pPr>
        <w:pStyle w:val="Index1"/>
        <w:tabs>
          <w:tab w:val="right" w:pos="5030"/>
        </w:tabs>
        <w:rPr>
          <w:noProof/>
        </w:rPr>
      </w:pPr>
      <w:r>
        <w:rPr>
          <w:noProof/>
        </w:rPr>
        <w:t>Aanvullende clientbeheerlicentie voor Azure Advanced Threat Protection for Users, 57</w:t>
      </w:r>
    </w:p>
    <w:p w:rsidR="00E66E73" w:rsidRDefault="00E66E73">
      <w:pPr>
        <w:pStyle w:val="Index1"/>
        <w:tabs>
          <w:tab w:val="right" w:pos="5030"/>
        </w:tabs>
        <w:rPr>
          <w:noProof/>
        </w:rPr>
      </w:pPr>
      <w:r>
        <w:rPr>
          <w:noProof/>
        </w:rPr>
        <w:t>Access 2019, 23</w:t>
      </w:r>
    </w:p>
    <w:p w:rsidR="00E66E73" w:rsidRDefault="00E66E73">
      <w:pPr>
        <w:pStyle w:val="Index1"/>
        <w:tabs>
          <w:tab w:val="right" w:pos="5030"/>
        </w:tabs>
        <w:rPr>
          <w:noProof/>
        </w:rPr>
      </w:pPr>
      <w:r>
        <w:rPr>
          <w:noProof/>
        </w:rPr>
        <w:t>Audio Conferencing, 69</w:t>
      </w:r>
    </w:p>
    <w:p w:rsidR="00E66E73" w:rsidRDefault="00E66E73">
      <w:pPr>
        <w:pStyle w:val="Index1"/>
        <w:tabs>
          <w:tab w:val="right" w:pos="5030"/>
        </w:tabs>
        <w:rPr>
          <w:noProof/>
        </w:rPr>
      </w:pPr>
      <w:r>
        <w:rPr>
          <w:noProof/>
        </w:rPr>
        <w:t>Automatische Distance Matrix voor Mobile Asset Management per Asset, 70</w:t>
      </w:r>
    </w:p>
    <w:p w:rsidR="00E66E73" w:rsidRDefault="00E66E73">
      <w:pPr>
        <w:pStyle w:val="Index1"/>
        <w:tabs>
          <w:tab w:val="right" w:pos="5030"/>
        </w:tabs>
        <w:rPr>
          <w:noProof/>
        </w:rPr>
      </w:pPr>
      <w:r>
        <w:rPr>
          <w:noProof/>
        </w:rPr>
        <w:t>Azure Active Directory Basic, 56</w:t>
      </w:r>
    </w:p>
    <w:p w:rsidR="00E66E73" w:rsidRDefault="00E66E73">
      <w:pPr>
        <w:pStyle w:val="Index1"/>
        <w:tabs>
          <w:tab w:val="right" w:pos="5030"/>
        </w:tabs>
        <w:rPr>
          <w:noProof/>
        </w:rPr>
      </w:pPr>
      <w:r>
        <w:rPr>
          <w:noProof/>
        </w:rPr>
        <w:t>Azure Active Directory Premium Plan 1, 57</w:t>
      </w:r>
    </w:p>
    <w:p w:rsidR="00E66E73" w:rsidRDefault="00E66E73">
      <w:pPr>
        <w:pStyle w:val="Index1"/>
        <w:tabs>
          <w:tab w:val="right" w:pos="5030"/>
        </w:tabs>
        <w:rPr>
          <w:noProof/>
        </w:rPr>
      </w:pPr>
      <w:r>
        <w:rPr>
          <w:noProof/>
        </w:rPr>
        <w:t>Azure Active Directory Premium Plan 2, 57</w:t>
      </w:r>
    </w:p>
    <w:p w:rsidR="00E66E73" w:rsidRDefault="00E66E73">
      <w:pPr>
        <w:pStyle w:val="Index1"/>
        <w:tabs>
          <w:tab w:val="right" w:pos="5030"/>
        </w:tabs>
        <w:rPr>
          <w:noProof/>
        </w:rPr>
      </w:pPr>
      <w:r>
        <w:rPr>
          <w:noProof/>
        </w:rPr>
        <w:t>Azure Active Professional Direct Support*, 56</w:t>
      </w:r>
    </w:p>
    <w:p w:rsidR="00E66E73" w:rsidRDefault="00E66E73">
      <w:pPr>
        <w:pStyle w:val="Index1"/>
        <w:tabs>
          <w:tab w:val="right" w:pos="5030"/>
        </w:tabs>
        <w:rPr>
          <w:noProof/>
        </w:rPr>
      </w:pPr>
      <w:r>
        <w:rPr>
          <w:noProof/>
        </w:rPr>
        <w:t>Azure Active Standard Support*, 56</w:t>
      </w:r>
    </w:p>
    <w:p w:rsidR="00E66E73" w:rsidRDefault="00E66E73">
      <w:pPr>
        <w:pStyle w:val="Index1"/>
        <w:tabs>
          <w:tab w:val="right" w:pos="5030"/>
        </w:tabs>
        <w:rPr>
          <w:noProof/>
        </w:rPr>
      </w:pPr>
      <w:r>
        <w:rPr>
          <w:noProof/>
        </w:rPr>
        <w:t>Azure Advanced Threat Protection for Users, 57</w:t>
      </w:r>
    </w:p>
    <w:p w:rsidR="00E66E73" w:rsidRDefault="00E66E73">
      <w:pPr>
        <w:pStyle w:val="Index1"/>
        <w:tabs>
          <w:tab w:val="right" w:pos="5030"/>
        </w:tabs>
        <w:rPr>
          <w:noProof/>
        </w:rPr>
      </w:pPr>
      <w:r>
        <w:rPr>
          <w:noProof/>
        </w:rPr>
        <w:t>Azure App Service Plan, 55</w:t>
      </w:r>
    </w:p>
    <w:p w:rsidR="00E66E73" w:rsidRDefault="00E66E73">
      <w:pPr>
        <w:pStyle w:val="Index1"/>
        <w:tabs>
          <w:tab w:val="right" w:pos="5030"/>
        </w:tabs>
        <w:rPr>
          <w:noProof/>
        </w:rPr>
      </w:pPr>
      <w:r>
        <w:rPr>
          <w:noProof/>
        </w:rPr>
        <w:t>Azure DevOps Server 2019 met SQL Server 2017-technologie, 39</w:t>
      </w:r>
    </w:p>
    <w:p w:rsidR="00E66E73" w:rsidRDefault="00E66E73">
      <w:pPr>
        <w:pStyle w:val="Index1"/>
        <w:tabs>
          <w:tab w:val="right" w:pos="5030"/>
        </w:tabs>
        <w:rPr>
          <w:noProof/>
        </w:rPr>
      </w:pPr>
      <w:r>
        <w:rPr>
          <w:noProof/>
        </w:rPr>
        <w:t>Azure Information Protection Premium Plan 1, 57</w:t>
      </w:r>
    </w:p>
    <w:p w:rsidR="00E66E73" w:rsidRDefault="00E66E73">
      <w:pPr>
        <w:pStyle w:val="Index1"/>
        <w:tabs>
          <w:tab w:val="right" w:pos="5030"/>
        </w:tabs>
        <w:rPr>
          <w:noProof/>
        </w:rPr>
      </w:pPr>
      <w:r>
        <w:rPr>
          <w:noProof/>
        </w:rPr>
        <w:t>Azure Information Protection Premium Plan 1 Add-on, 57</w:t>
      </w:r>
    </w:p>
    <w:p w:rsidR="00E66E73" w:rsidRDefault="00E66E73">
      <w:pPr>
        <w:pStyle w:val="Index1"/>
        <w:tabs>
          <w:tab w:val="right" w:pos="5030"/>
        </w:tabs>
        <w:rPr>
          <w:noProof/>
        </w:rPr>
      </w:pPr>
      <w:r>
        <w:rPr>
          <w:noProof/>
        </w:rPr>
        <w:t>Azure Information Protection Premium Plan 2, 57</w:t>
      </w:r>
    </w:p>
    <w:p w:rsidR="00E66E73" w:rsidRDefault="00E66E73">
      <w:pPr>
        <w:pStyle w:val="Index1"/>
        <w:tabs>
          <w:tab w:val="right" w:pos="5030"/>
        </w:tabs>
        <w:rPr>
          <w:noProof/>
        </w:rPr>
      </w:pPr>
      <w:r>
        <w:rPr>
          <w:noProof/>
        </w:rPr>
        <w:t>Azure Information Protection Premium Plan 2 Add-on, 57</w:t>
      </w:r>
    </w:p>
    <w:p w:rsidR="00E66E73" w:rsidRDefault="00E66E73">
      <w:pPr>
        <w:pStyle w:val="Index1"/>
        <w:tabs>
          <w:tab w:val="right" w:pos="5030"/>
        </w:tabs>
        <w:rPr>
          <w:noProof/>
        </w:rPr>
      </w:pPr>
      <w:r>
        <w:rPr>
          <w:noProof/>
        </w:rPr>
        <w:t>Azure Site Recovery, 93</w:t>
      </w:r>
    </w:p>
    <w:p w:rsidR="00E66E73" w:rsidRDefault="00E66E73">
      <w:pPr>
        <w:pStyle w:val="Index1"/>
        <w:tabs>
          <w:tab w:val="right" w:pos="5030"/>
        </w:tabs>
        <w:rPr>
          <w:noProof/>
        </w:rPr>
      </w:pPr>
      <w:r>
        <w:rPr>
          <w:noProof/>
        </w:rPr>
        <w:t>Azure Site Recovery (voor site in eigendom van Klant), 56</w:t>
      </w:r>
    </w:p>
    <w:p w:rsidR="00E66E73" w:rsidRDefault="00E66E73">
      <w:pPr>
        <w:pStyle w:val="Index1"/>
        <w:tabs>
          <w:tab w:val="right" w:pos="5030"/>
        </w:tabs>
        <w:rPr>
          <w:noProof/>
        </w:rPr>
      </w:pPr>
      <w:r>
        <w:rPr>
          <w:noProof/>
        </w:rPr>
        <w:t>Bing Maps Known User, bundel van 5000 (SL), 70</w:t>
      </w:r>
    </w:p>
    <w:p w:rsidR="00E66E73" w:rsidRDefault="00E66E73">
      <w:pPr>
        <w:pStyle w:val="Index1"/>
        <w:tabs>
          <w:tab w:val="right" w:pos="5030"/>
        </w:tabs>
        <w:rPr>
          <w:noProof/>
        </w:rPr>
      </w:pPr>
      <w:r>
        <w:rPr>
          <w:noProof/>
        </w:rPr>
        <w:t>Bing Maps Light Known User, bundel van 500 (SL), 70</w:t>
      </w:r>
    </w:p>
    <w:p w:rsidR="00E66E73" w:rsidRDefault="00E66E73">
      <w:pPr>
        <w:pStyle w:val="Index1"/>
        <w:tabs>
          <w:tab w:val="right" w:pos="5030"/>
        </w:tabs>
        <w:rPr>
          <w:noProof/>
        </w:rPr>
      </w:pPr>
      <w:r>
        <w:rPr>
          <w:noProof/>
        </w:rPr>
        <w:t>Bing Maps Light Known User, bundel van 5000 (SL), 70</w:t>
      </w:r>
    </w:p>
    <w:p w:rsidR="00E66E73" w:rsidRDefault="00E66E73">
      <w:pPr>
        <w:pStyle w:val="Index1"/>
        <w:tabs>
          <w:tab w:val="right" w:pos="5030"/>
        </w:tabs>
        <w:rPr>
          <w:noProof/>
        </w:rPr>
      </w:pPr>
      <w:r>
        <w:rPr>
          <w:noProof/>
        </w:rPr>
        <w:t>Bing Maps Per Known User (SL), 70</w:t>
      </w:r>
    </w:p>
    <w:p w:rsidR="00E66E73" w:rsidRDefault="00E66E73">
      <w:pPr>
        <w:pStyle w:val="Index1"/>
        <w:tabs>
          <w:tab w:val="right" w:pos="5030"/>
        </w:tabs>
        <w:rPr>
          <w:noProof/>
        </w:rPr>
      </w:pPr>
      <w:r>
        <w:rPr>
          <w:noProof/>
        </w:rPr>
        <w:t>Bing Maps Transactions 100K (SL), 70</w:t>
      </w:r>
    </w:p>
    <w:p w:rsidR="00E66E73" w:rsidRDefault="00E66E73">
      <w:pPr>
        <w:pStyle w:val="Index1"/>
        <w:tabs>
          <w:tab w:val="right" w:pos="5030"/>
        </w:tabs>
        <w:rPr>
          <w:noProof/>
        </w:rPr>
      </w:pPr>
      <w:r>
        <w:rPr>
          <w:noProof/>
        </w:rPr>
        <w:t>Bing Maps Transactions 10M (SL), 70</w:t>
      </w:r>
    </w:p>
    <w:p w:rsidR="00E66E73" w:rsidRDefault="00E66E73">
      <w:pPr>
        <w:pStyle w:val="Index1"/>
        <w:tabs>
          <w:tab w:val="right" w:pos="5030"/>
        </w:tabs>
        <w:rPr>
          <w:noProof/>
        </w:rPr>
      </w:pPr>
      <w:r>
        <w:rPr>
          <w:noProof/>
        </w:rPr>
        <w:t>Bing Maps Transactions 1M (SL), 70</w:t>
      </w:r>
    </w:p>
    <w:p w:rsidR="00E66E73" w:rsidRDefault="00E66E73">
      <w:pPr>
        <w:pStyle w:val="Index1"/>
        <w:tabs>
          <w:tab w:val="right" w:pos="5030"/>
        </w:tabs>
        <w:rPr>
          <w:noProof/>
        </w:rPr>
      </w:pPr>
      <w:r>
        <w:rPr>
          <w:noProof/>
        </w:rPr>
        <w:t>Bing Maps Transactions 2M (SL), 70</w:t>
      </w:r>
    </w:p>
    <w:p w:rsidR="00E66E73" w:rsidRDefault="00E66E73">
      <w:pPr>
        <w:pStyle w:val="Index1"/>
        <w:tabs>
          <w:tab w:val="right" w:pos="5030"/>
        </w:tabs>
        <w:rPr>
          <w:noProof/>
        </w:rPr>
      </w:pPr>
      <w:r>
        <w:rPr>
          <w:noProof/>
        </w:rPr>
        <w:t>Bing Maps Transactions 30M (SL), 70</w:t>
      </w:r>
    </w:p>
    <w:p w:rsidR="00E66E73" w:rsidRDefault="00E66E73">
      <w:pPr>
        <w:pStyle w:val="Index1"/>
        <w:tabs>
          <w:tab w:val="right" w:pos="5030"/>
        </w:tabs>
        <w:rPr>
          <w:noProof/>
        </w:rPr>
      </w:pPr>
      <w:r>
        <w:rPr>
          <w:noProof/>
        </w:rPr>
        <w:t>Bing Maps Transactions 500K (SL), 70</w:t>
      </w:r>
    </w:p>
    <w:p w:rsidR="00E66E73" w:rsidRDefault="00E66E73">
      <w:pPr>
        <w:pStyle w:val="Index1"/>
        <w:tabs>
          <w:tab w:val="right" w:pos="5030"/>
        </w:tabs>
        <w:rPr>
          <w:noProof/>
        </w:rPr>
      </w:pPr>
      <w:r>
        <w:rPr>
          <w:noProof/>
        </w:rPr>
        <w:t>Bing Maps Transactions 5M (SL), 70</w:t>
      </w:r>
    </w:p>
    <w:p w:rsidR="00E66E73" w:rsidRDefault="00E66E73">
      <w:pPr>
        <w:pStyle w:val="Index1"/>
        <w:tabs>
          <w:tab w:val="right" w:pos="5030"/>
        </w:tabs>
        <w:rPr>
          <w:noProof/>
        </w:rPr>
      </w:pPr>
      <w:r>
        <w:rPr>
          <w:noProof/>
        </w:rPr>
        <w:t>BizTalk Server, 91</w:t>
      </w:r>
    </w:p>
    <w:p w:rsidR="00E66E73" w:rsidRDefault="00E66E73">
      <w:pPr>
        <w:pStyle w:val="Index1"/>
        <w:tabs>
          <w:tab w:val="right" w:pos="5030"/>
        </w:tabs>
        <w:rPr>
          <w:noProof/>
        </w:rPr>
      </w:pPr>
      <w:r>
        <w:rPr>
          <w:noProof/>
        </w:rPr>
        <w:t>BizTalk Server 2013 R2, 15</w:t>
      </w:r>
    </w:p>
    <w:p w:rsidR="00E66E73" w:rsidRDefault="00E66E73">
      <w:pPr>
        <w:pStyle w:val="Index1"/>
        <w:tabs>
          <w:tab w:val="right" w:pos="5030"/>
        </w:tabs>
        <w:rPr>
          <w:noProof/>
        </w:rPr>
      </w:pPr>
      <w:r>
        <w:rPr>
          <w:noProof/>
        </w:rPr>
        <w:t>BizTalk Server 2016 Branch Edition, 15</w:t>
      </w:r>
    </w:p>
    <w:p w:rsidR="00E66E73" w:rsidRDefault="00E66E73">
      <w:pPr>
        <w:pStyle w:val="Index1"/>
        <w:tabs>
          <w:tab w:val="right" w:pos="5030"/>
        </w:tabs>
        <w:rPr>
          <w:noProof/>
        </w:rPr>
      </w:pPr>
      <w:r>
        <w:rPr>
          <w:noProof/>
        </w:rPr>
        <w:t>BizTalk Server 2016 Branch IDC, 15</w:t>
      </w:r>
    </w:p>
    <w:p w:rsidR="00E66E73" w:rsidRDefault="00E66E73">
      <w:pPr>
        <w:pStyle w:val="Index1"/>
        <w:tabs>
          <w:tab w:val="right" w:pos="5030"/>
        </w:tabs>
        <w:rPr>
          <w:noProof/>
        </w:rPr>
      </w:pPr>
      <w:r>
        <w:rPr>
          <w:noProof/>
        </w:rPr>
        <w:t>BizTalk Server 2016 Enterprise Edition, 15</w:t>
      </w:r>
    </w:p>
    <w:p w:rsidR="00E66E73" w:rsidRDefault="00E66E73">
      <w:pPr>
        <w:pStyle w:val="Index1"/>
        <w:tabs>
          <w:tab w:val="right" w:pos="5030"/>
        </w:tabs>
        <w:rPr>
          <w:noProof/>
        </w:rPr>
      </w:pPr>
      <w:r>
        <w:rPr>
          <w:noProof/>
        </w:rPr>
        <w:t>BizTalk Server 2016 Standard Edition, 15</w:t>
      </w:r>
    </w:p>
    <w:p w:rsidR="00E66E73" w:rsidRDefault="00E66E73">
      <w:pPr>
        <w:pStyle w:val="Index1"/>
        <w:tabs>
          <w:tab w:val="right" w:pos="5030"/>
        </w:tabs>
        <w:rPr>
          <w:noProof/>
        </w:rPr>
      </w:pPr>
      <w:r>
        <w:rPr>
          <w:noProof/>
        </w:rPr>
        <w:t>BizTalk Server 2016 Standard Edition IDC, 15</w:t>
      </w:r>
    </w:p>
    <w:p w:rsidR="00E66E73" w:rsidRDefault="00E66E73">
      <w:pPr>
        <w:pStyle w:val="Index1"/>
        <w:tabs>
          <w:tab w:val="right" w:pos="5030"/>
        </w:tabs>
        <w:rPr>
          <w:noProof/>
        </w:rPr>
      </w:pPr>
      <w:r>
        <w:rPr>
          <w:noProof/>
        </w:rPr>
        <w:t>BizTalk Server Branch, 92</w:t>
      </w:r>
    </w:p>
    <w:p w:rsidR="00E66E73" w:rsidRDefault="00E66E73">
      <w:pPr>
        <w:pStyle w:val="Index1"/>
        <w:tabs>
          <w:tab w:val="right" w:pos="5030"/>
        </w:tabs>
        <w:rPr>
          <w:noProof/>
        </w:rPr>
      </w:pPr>
      <w:r>
        <w:rPr>
          <w:noProof/>
        </w:rPr>
        <w:t>BizTalk Server Enterprise, 92</w:t>
      </w:r>
    </w:p>
    <w:p w:rsidR="00E66E73" w:rsidRDefault="00E66E73">
      <w:pPr>
        <w:pStyle w:val="Index1"/>
        <w:tabs>
          <w:tab w:val="right" w:pos="5030"/>
        </w:tabs>
        <w:rPr>
          <w:noProof/>
        </w:rPr>
      </w:pPr>
      <w:r>
        <w:rPr>
          <w:noProof/>
        </w:rPr>
        <w:t>BizTalk Server Standard, 92</w:t>
      </w:r>
    </w:p>
    <w:p w:rsidR="00E66E73" w:rsidRDefault="00E66E73">
      <w:pPr>
        <w:pStyle w:val="Index1"/>
        <w:tabs>
          <w:tab w:val="right" w:pos="5030"/>
        </w:tabs>
        <w:rPr>
          <w:noProof/>
        </w:rPr>
      </w:pPr>
      <w:r>
        <w:rPr>
          <w:noProof/>
        </w:rPr>
        <w:t>CAL voor Azure DevOps Server 2019, 39</w:t>
      </w:r>
    </w:p>
    <w:p w:rsidR="00E66E73" w:rsidRDefault="00E66E73">
      <w:pPr>
        <w:pStyle w:val="Index1"/>
        <w:tabs>
          <w:tab w:val="right" w:pos="5030"/>
        </w:tabs>
        <w:rPr>
          <w:noProof/>
        </w:rPr>
      </w:pPr>
      <w:r>
        <w:rPr>
          <w:noProof/>
        </w:rPr>
        <w:t>CAL voor Exchange Server Enterprise 2019, 25</w:t>
      </w:r>
    </w:p>
    <w:p w:rsidR="00E66E73" w:rsidRDefault="00E66E73">
      <w:pPr>
        <w:pStyle w:val="Index1"/>
        <w:tabs>
          <w:tab w:val="right" w:pos="5030"/>
        </w:tabs>
        <w:rPr>
          <w:noProof/>
        </w:rPr>
      </w:pPr>
      <w:r>
        <w:rPr>
          <w:noProof/>
        </w:rPr>
        <w:t>CAL voor Exchange Server Standard 2019, 25</w:t>
      </w:r>
    </w:p>
    <w:p w:rsidR="00E66E73" w:rsidRDefault="00E66E73">
      <w:pPr>
        <w:pStyle w:val="Index1"/>
        <w:tabs>
          <w:tab w:val="right" w:pos="5030"/>
        </w:tabs>
        <w:rPr>
          <w:noProof/>
        </w:rPr>
      </w:pPr>
      <w:r>
        <w:rPr>
          <w:noProof/>
        </w:rPr>
        <w:t>CAL voor Microsoft Dynamics 365 for Customer Service, 86</w:t>
      </w:r>
    </w:p>
    <w:p w:rsidR="00E66E73" w:rsidRDefault="00E66E73">
      <w:pPr>
        <w:pStyle w:val="Index1"/>
        <w:tabs>
          <w:tab w:val="right" w:pos="5030"/>
        </w:tabs>
        <w:rPr>
          <w:noProof/>
        </w:rPr>
      </w:pPr>
      <w:r>
        <w:rPr>
          <w:noProof/>
        </w:rPr>
        <w:t>CAL voor Microsoft Dynamics 365 for Operations, 86</w:t>
      </w:r>
    </w:p>
    <w:p w:rsidR="00E66E73" w:rsidRDefault="00E66E73">
      <w:pPr>
        <w:pStyle w:val="Index1"/>
        <w:tabs>
          <w:tab w:val="right" w:pos="5030"/>
        </w:tabs>
        <w:rPr>
          <w:noProof/>
        </w:rPr>
      </w:pPr>
      <w:r>
        <w:rPr>
          <w:noProof/>
        </w:rPr>
        <w:t>CAL voor Microsoft Dynamics 365 for Operations Activity, 86</w:t>
      </w:r>
    </w:p>
    <w:p w:rsidR="00E66E73" w:rsidRDefault="00E66E73">
      <w:pPr>
        <w:pStyle w:val="Index1"/>
        <w:tabs>
          <w:tab w:val="right" w:pos="5030"/>
        </w:tabs>
        <w:rPr>
          <w:noProof/>
        </w:rPr>
      </w:pPr>
      <w:r>
        <w:rPr>
          <w:noProof/>
        </w:rPr>
        <w:t>CAL voor Microsoft Dynamics 365 for Sales, 86</w:t>
      </w:r>
    </w:p>
    <w:p w:rsidR="00E66E73" w:rsidRDefault="00E66E73">
      <w:pPr>
        <w:pStyle w:val="Index1"/>
        <w:tabs>
          <w:tab w:val="right" w:pos="5030"/>
        </w:tabs>
        <w:rPr>
          <w:noProof/>
        </w:rPr>
      </w:pPr>
      <w:r>
        <w:rPr>
          <w:noProof/>
        </w:rPr>
        <w:t>CAL voor Microsoft Dynamics AX Enterprise, 86</w:t>
      </w:r>
    </w:p>
    <w:p w:rsidR="00E66E73" w:rsidRDefault="00E66E73">
      <w:pPr>
        <w:pStyle w:val="Index1"/>
        <w:tabs>
          <w:tab w:val="right" w:pos="5030"/>
        </w:tabs>
        <w:rPr>
          <w:noProof/>
        </w:rPr>
      </w:pPr>
      <w:r>
        <w:rPr>
          <w:noProof/>
        </w:rPr>
        <w:t>CAL voor Microsoft Identity Manager 2016, 22</w:t>
      </w:r>
    </w:p>
    <w:p w:rsidR="00E66E73" w:rsidRDefault="00E66E73">
      <w:pPr>
        <w:pStyle w:val="Index1"/>
        <w:tabs>
          <w:tab w:val="right" w:pos="5030"/>
        </w:tabs>
        <w:rPr>
          <w:noProof/>
        </w:rPr>
      </w:pPr>
      <w:r>
        <w:rPr>
          <w:noProof/>
        </w:rPr>
        <w:t>CAL voor Project Server 2019, 26</w:t>
      </w:r>
    </w:p>
    <w:p w:rsidR="00E66E73" w:rsidRDefault="00E66E73">
      <w:pPr>
        <w:pStyle w:val="Index1"/>
        <w:tabs>
          <w:tab w:val="right" w:pos="5030"/>
        </w:tabs>
        <w:rPr>
          <w:noProof/>
        </w:rPr>
      </w:pPr>
      <w:r>
        <w:rPr>
          <w:noProof/>
        </w:rPr>
        <w:t>CAL voor SharePoint Server 2019 Enterprise, 27</w:t>
      </w:r>
    </w:p>
    <w:p w:rsidR="00E66E73" w:rsidRDefault="00E66E73">
      <w:pPr>
        <w:pStyle w:val="Index1"/>
        <w:tabs>
          <w:tab w:val="right" w:pos="5030"/>
        </w:tabs>
        <w:rPr>
          <w:noProof/>
        </w:rPr>
      </w:pPr>
      <w:r>
        <w:rPr>
          <w:noProof/>
        </w:rPr>
        <w:t>CAL voor SharePoint Server 2019 Standard, 27</w:t>
      </w:r>
    </w:p>
    <w:p w:rsidR="00E66E73" w:rsidRDefault="00E66E73">
      <w:pPr>
        <w:pStyle w:val="Index1"/>
        <w:tabs>
          <w:tab w:val="right" w:pos="5030"/>
        </w:tabs>
        <w:rPr>
          <w:noProof/>
        </w:rPr>
      </w:pPr>
      <w:r>
        <w:rPr>
          <w:noProof/>
        </w:rPr>
        <w:t>CAL voor Skype voor Bedrijven Plus, 28</w:t>
      </w:r>
    </w:p>
    <w:p w:rsidR="00E66E73" w:rsidRDefault="00E66E73">
      <w:pPr>
        <w:pStyle w:val="Index1"/>
        <w:tabs>
          <w:tab w:val="right" w:pos="5030"/>
        </w:tabs>
        <w:rPr>
          <w:noProof/>
        </w:rPr>
      </w:pPr>
      <w:r>
        <w:rPr>
          <w:noProof/>
        </w:rPr>
        <w:t>CAL voor Skype voor Bedrijven Server 2019 Enterprise, 28, 29</w:t>
      </w:r>
    </w:p>
    <w:p w:rsidR="00E66E73" w:rsidRDefault="00E66E73">
      <w:pPr>
        <w:pStyle w:val="Index1"/>
        <w:tabs>
          <w:tab w:val="right" w:pos="5030"/>
        </w:tabs>
        <w:rPr>
          <w:noProof/>
        </w:rPr>
      </w:pPr>
      <w:r>
        <w:rPr>
          <w:noProof/>
        </w:rPr>
        <w:t>CAL voor Skype voor Bedrijven Server 2019 Plus, 28</w:t>
      </w:r>
    </w:p>
    <w:p w:rsidR="00E66E73" w:rsidRDefault="00E66E73">
      <w:pPr>
        <w:pStyle w:val="Index1"/>
        <w:tabs>
          <w:tab w:val="right" w:pos="5030"/>
        </w:tabs>
        <w:rPr>
          <w:noProof/>
        </w:rPr>
      </w:pPr>
      <w:r>
        <w:rPr>
          <w:noProof/>
        </w:rPr>
        <w:t>CAL voor Skype voor Bedrijven Server 2019 Standard, 28</w:t>
      </w:r>
    </w:p>
    <w:p w:rsidR="00E66E73" w:rsidRDefault="00E66E73">
      <w:pPr>
        <w:pStyle w:val="Index1"/>
        <w:tabs>
          <w:tab w:val="right" w:pos="5030"/>
        </w:tabs>
        <w:rPr>
          <w:noProof/>
        </w:rPr>
      </w:pPr>
      <w:r>
        <w:rPr>
          <w:noProof/>
        </w:rPr>
        <w:t>CAL voor Skype voor Bedrijven Server 2019 Standard, 28</w:t>
      </w:r>
    </w:p>
    <w:p w:rsidR="00E66E73" w:rsidRDefault="00E66E73">
      <w:pPr>
        <w:pStyle w:val="Index1"/>
        <w:tabs>
          <w:tab w:val="right" w:pos="5030"/>
        </w:tabs>
        <w:rPr>
          <w:noProof/>
        </w:rPr>
      </w:pPr>
      <w:r>
        <w:rPr>
          <w:noProof/>
        </w:rPr>
        <w:t>CAL voor SQL Server 2017, 29</w:t>
      </w:r>
    </w:p>
    <w:p w:rsidR="00E66E73" w:rsidRDefault="00E66E73">
      <w:pPr>
        <w:pStyle w:val="Index1"/>
        <w:tabs>
          <w:tab w:val="right" w:pos="5030"/>
        </w:tabs>
        <w:rPr>
          <w:noProof/>
        </w:rPr>
      </w:pPr>
      <w:r>
        <w:rPr>
          <w:noProof/>
        </w:rPr>
        <w:t>CAL voor Windows Server 2019, 47, 48</w:t>
      </w:r>
    </w:p>
    <w:p w:rsidR="00E66E73" w:rsidRDefault="00E66E73">
      <w:pPr>
        <w:pStyle w:val="Index1"/>
        <w:tabs>
          <w:tab w:val="right" w:pos="5030"/>
        </w:tabs>
        <w:rPr>
          <w:noProof/>
        </w:rPr>
      </w:pPr>
      <w:r>
        <w:rPr>
          <w:noProof/>
        </w:rPr>
        <w:t>CAL voor Windows Server 2019 Active Directory Rights Management Services, 48</w:t>
      </w:r>
    </w:p>
    <w:p w:rsidR="00E66E73" w:rsidRDefault="00E66E73">
      <w:pPr>
        <w:pStyle w:val="Index1"/>
        <w:tabs>
          <w:tab w:val="right" w:pos="5030"/>
        </w:tabs>
        <w:rPr>
          <w:noProof/>
        </w:rPr>
      </w:pPr>
      <w:r>
        <w:rPr>
          <w:noProof/>
        </w:rPr>
        <w:t>CAL voor Windows Server 2019 Remote Desktop Services, 48</w:t>
      </w:r>
    </w:p>
    <w:p w:rsidR="00E66E73" w:rsidRDefault="00E66E73">
      <w:pPr>
        <w:pStyle w:val="Index1"/>
        <w:tabs>
          <w:tab w:val="right" w:pos="5030"/>
        </w:tabs>
        <w:rPr>
          <w:noProof/>
        </w:rPr>
      </w:pPr>
      <w:r>
        <w:rPr>
          <w:noProof/>
        </w:rPr>
        <w:t>Calling Plan, 69</w:t>
      </w:r>
    </w:p>
    <w:p w:rsidR="00E66E73" w:rsidRDefault="00E66E73">
      <w:pPr>
        <w:pStyle w:val="Index1"/>
        <w:tabs>
          <w:tab w:val="right" w:pos="5030"/>
        </w:tabs>
        <w:rPr>
          <w:noProof/>
        </w:rPr>
      </w:pPr>
      <w:r>
        <w:rPr>
          <w:noProof/>
        </w:rPr>
        <w:t>CIS Suite Datacenter, 91</w:t>
      </w:r>
    </w:p>
    <w:p w:rsidR="00E66E73" w:rsidRDefault="00E66E73">
      <w:pPr>
        <w:pStyle w:val="Index1"/>
        <w:tabs>
          <w:tab w:val="right" w:pos="5030"/>
        </w:tabs>
        <w:rPr>
          <w:noProof/>
        </w:rPr>
      </w:pPr>
      <w:r>
        <w:rPr>
          <w:noProof/>
        </w:rPr>
        <w:t>CIS Suite Standard, 91</w:t>
      </w:r>
    </w:p>
    <w:p w:rsidR="00E66E73" w:rsidRDefault="00E66E73">
      <w:pPr>
        <w:pStyle w:val="Index1"/>
        <w:tabs>
          <w:tab w:val="right" w:pos="5030"/>
        </w:tabs>
        <w:rPr>
          <w:noProof/>
        </w:rPr>
      </w:pPr>
      <w:r>
        <w:rPr>
          <w:noProof/>
        </w:rPr>
        <w:t>Clientbeheerlicentie voor Advanced Threat Analytics 2016 per Gebruiker, 14</w:t>
      </w:r>
    </w:p>
    <w:p w:rsidR="00E66E73" w:rsidRDefault="00E66E73">
      <w:pPr>
        <w:pStyle w:val="Index1"/>
        <w:tabs>
          <w:tab w:val="right" w:pos="5030"/>
        </w:tabs>
        <w:rPr>
          <w:noProof/>
        </w:rPr>
      </w:pPr>
      <w:r>
        <w:rPr>
          <w:noProof/>
        </w:rPr>
        <w:t>Clientbeheerlicentie voor Advanced Threat Analytics 2016 per OSE, 14</w:t>
      </w:r>
    </w:p>
    <w:p w:rsidR="00E66E73" w:rsidRDefault="00E66E73">
      <w:pPr>
        <w:pStyle w:val="Index1"/>
        <w:tabs>
          <w:tab w:val="right" w:pos="5030"/>
        </w:tabs>
        <w:rPr>
          <w:noProof/>
        </w:rPr>
      </w:pPr>
      <w:r>
        <w:rPr>
          <w:noProof/>
        </w:rPr>
        <w:t>Clientbeheerlicentie voor System Center Configuration Manager 1606, 32</w:t>
      </w:r>
    </w:p>
    <w:p w:rsidR="00E66E73" w:rsidRDefault="00E66E73">
      <w:pPr>
        <w:pStyle w:val="Index1"/>
        <w:tabs>
          <w:tab w:val="right" w:pos="5030"/>
        </w:tabs>
        <w:rPr>
          <w:noProof/>
        </w:rPr>
      </w:pPr>
      <w:r>
        <w:rPr>
          <w:noProof/>
        </w:rPr>
        <w:t>Common Area Phone, 69</w:t>
      </w:r>
    </w:p>
    <w:p w:rsidR="00E66E73" w:rsidRDefault="00E66E73">
      <w:pPr>
        <w:pStyle w:val="Index1"/>
        <w:tabs>
          <w:tab w:val="right" w:pos="5030"/>
        </w:tabs>
        <w:rPr>
          <w:noProof/>
        </w:rPr>
      </w:pPr>
      <w:r>
        <w:rPr>
          <w:noProof/>
        </w:rPr>
        <w:t>Common Data Service, 62, 71</w:t>
      </w:r>
    </w:p>
    <w:p w:rsidR="00E66E73" w:rsidRDefault="00E66E73">
      <w:pPr>
        <w:pStyle w:val="Index1"/>
        <w:tabs>
          <w:tab w:val="right" w:pos="5030"/>
        </w:tabs>
        <w:rPr>
          <w:noProof/>
        </w:rPr>
      </w:pPr>
      <w:r>
        <w:rPr>
          <w:noProof/>
        </w:rPr>
        <w:t>Common Data Service voor Apps Database Capacity, 62, 71</w:t>
      </w:r>
    </w:p>
    <w:p w:rsidR="00E66E73" w:rsidRDefault="00E66E73">
      <w:pPr>
        <w:pStyle w:val="Index1"/>
        <w:tabs>
          <w:tab w:val="right" w:pos="5030"/>
        </w:tabs>
        <w:rPr>
          <w:noProof/>
        </w:rPr>
      </w:pPr>
      <w:r>
        <w:rPr>
          <w:noProof/>
        </w:rPr>
        <w:t>Communication Credits, 69</w:t>
      </w:r>
    </w:p>
    <w:p w:rsidR="00E66E73" w:rsidRDefault="00E66E73">
      <w:pPr>
        <w:pStyle w:val="Index1"/>
        <w:tabs>
          <w:tab w:val="right" w:pos="5030"/>
        </w:tabs>
        <w:rPr>
          <w:noProof/>
        </w:rPr>
      </w:pPr>
      <w:r>
        <w:rPr>
          <w:noProof/>
        </w:rPr>
        <w:t>Core CAL, 33, 86, 92</w:t>
      </w:r>
    </w:p>
    <w:p w:rsidR="00E66E73" w:rsidRDefault="00E66E73">
      <w:pPr>
        <w:pStyle w:val="Index1"/>
        <w:tabs>
          <w:tab w:val="right" w:pos="5030"/>
        </w:tabs>
        <w:rPr>
          <w:noProof/>
        </w:rPr>
      </w:pPr>
      <w:r>
        <w:rPr>
          <w:noProof/>
        </w:rPr>
        <w:t>Core CAL Suite, 16</w:t>
      </w:r>
    </w:p>
    <w:p w:rsidR="00E66E73" w:rsidRDefault="00E66E73">
      <w:pPr>
        <w:pStyle w:val="Index1"/>
        <w:tabs>
          <w:tab w:val="right" w:pos="5030"/>
        </w:tabs>
        <w:rPr>
          <w:noProof/>
        </w:rPr>
      </w:pPr>
      <w:r>
        <w:rPr>
          <w:noProof/>
        </w:rPr>
        <w:t>Core CAL Suite Bridge voor Enterprise Mobility + Security, 16</w:t>
      </w:r>
    </w:p>
    <w:p w:rsidR="00E66E73" w:rsidRDefault="00E66E73">
      <w:pPr>
        <w:pStyle w:val="Index1"/>
        <w:tabs>
          <w:tab w:val="right" w:pos="5030"/>
        </w:tabs>
        <w:rPr>
          <w:noProof/>
        </w:rPr>
      </w:pPr>
      <w:r>
        <w:rPr>
          <w:noProof/>
        </w:rPr>
        <w:t>Core CAL Suite Bridge voor Microsoft Intune, 16</w:t>
      </w:r>
    </w:p>
    <w:p w:rsidR="00E66E73" w:rsidRDefault="00E66E73">
      <w:pPr>
        <w:pStyle w:val="Index1"/>
        <w:tabs>
          <w:tab w:val="right" w:pos="5030"/>
        </w:tabs>
        <w:rPr>
          <w:noProof/>
        </w:rPr>
      </w:pPr>
      <w:r>
        <w:rPr>
          <w:noProof/>
        </w:rPr>
        <w:t>Core CAL Suite Bridge voor Office 365, 16</w:t>
      </w:r>
    </w:p>
    <w:p w:rsidR="00E66E73" w:rsidRDefault="00E66E73">
      <w:pPr>
        <w:pStyle w:val="Index1"/>
        <w:tabs>
          <w:tab w:val="right" w:pos="5030"/>
        </w:tabs>
        <w:rPr>
          <w:noProof/>
        </w:rPr>
      </w:pPr>
      <w:r>
        <w:rPr>
          <w:noProof/>
        </w:rPr>
        <w:t>Core CAL Suite Bridge voor Office 365 en Microsoft Intune, 16</w:t>
      </w:r>
    </w:p>
    <w:p w:rsidR="00E66E73" w:rsidRDefault="00E66E73">
      <w:pPr>
        <w:pStyle w:val="Index1"/>
        <w:tabs>
          <w:tab w:val="right" w:pos="5030"/>
        </w:tabs>
        <w:rPr>
          <w:noProof/>
        </w:rPr>
      </w:pPr>
      <w:r>
        <w:rPr>
          <w:noProof/>
        </w:rPr>
        <w:t>Core CAL Suite Bridge voor Office 365 vanuit SA (Gebruikers-SL), 16</w:t>
      </w:r>
    </w:p>
    <w:p w:rsidR="00E66E73" w:rsidRDefault="00E66E73">
      <w:pPr>
        <w:pStyle w:val="Index1"/>
        <w:tabs>
          <w:tab w:val="right" w:pos="5030"/>
        </w:tabs>
        <w:rPr>
          <w:noProof/>
        </w:rPr>
      </w:pPr>
      <w:r>
        <w:rPr>
          <w:noProof/>
        </w:rPr>
        <w:t>Core Infrastructure Server Suite Datacenter, 92</w:t>
      </w:r>
    </w:p>
    <w:p w:rsidR="00E66E73" w:rsidRDefault="00E66E73">
      <w:pPr>
        <w:pStyle w:val="Index1"/>
        <w:tabs>
          <w:tab w:val="right" w:pos="5030"/>
        </w:tabs>
        <w:rPr>
          <w:noProof/>
        </w:rPr>
      </w:pPr>
      <w:r>
        <w:rPr>
          <w:noProof/>
        </w:rPr>
        <w:t>Core Infrastructure Server Suite Datacenter (pakket met 16 Core-licenties), 17</w:t>
      </w:r>
    </w:p>
    <w:p w:rsidR="00E66E73" w:rsidRDefault="00E66E73">
      <w:pPr>
        <w:pStyle w:val="Index1"/>
        <w:tabs>
          <w:tab w:val="right" w:pos="5030"/>
        </w:tabs>
        <w:rPr>
          <w:noProof/>
        </w:rPr>
      </w:pPr>
      <w:r>
        <w:rPr>
          <w:noProof/>
        </w:rPr>
        <w:t>Core Infrastructure Server Suite Datacenter (pakket met 2 Core-licenties), 17</w:t>
      </w:r>
    </w:p>
    <w:p w:rsidR="00E66E73" w:rsidRDefault="00E66E73">
      <w:pPr>
        <w:pStyle w:val="Index1"/>
        <w:tabs>
          <w:tab w:val="right" w:pos="5030"/>
        </w:tabs>
        <w:rPr>
          <w:noProof/>
        </w:rPr>
      </w:pPr>
      <w:r>
        <w:rPr>
          <w:noProof/>
        </w:rPr>
        <w:t>Core Infrastructure Server Suite Standard, 92</w:t>
      </w:r>
    </w:p>
    <w:p w:rsidR="00E66E73" w:rsidRDefault="00E66E73">
      <w:pPr>
        <w:pStyle w:val="Index1"/>
        <w:tabs>
          <w:tab w:val="right" w:pos="5030"/>
        </w:tabs>
        <w:rPr>
          <w:noProof/>
        </w:rPr>
      </w:pPr>
      <w:r>
        <w:rPr>
          <w:noProof/>
        </w:rPr>
        <w:t>Core Infrastructure Server Suite Standard (pakket met 16 Core-licenties), 17</w:t>
      </w:r>
    </w:p>
    <w:p w:rsidR="00E66E73" w:rsidRDefault="00E66E73">
      <w:pPr>
        <w:pStyle w:val="Index1"/>
        <w:tabs>
          <w:tab w:val="right" w:pos="5030"/>
        </w:tabs>
        <w:rPr>
          <w:noProof/>
        </w:rPr>
      </w:pPr>
      <w:r>
        <w:rPr>
          <w:noProof/>
        </w:rPr>
        <w:t>Core Infrastructure Server Suite Standard (pakket met 2 Core-licenties), 17</w:t>
      </w:r>
    </w:p>
    <w:p w:rsidR="00E66E73" w:rsidRDefault="00E66E73">
      <w:pPr>
        <w:pStyle w:val="Index1"/>
        <w:tabs>
          <w:tab w:val="right" w:pos="5030"/>
        </w:tabs>
        <w:rPr>
          <w:noProof/>
        </w:rPr>
      </w:pPr>
      <w:r>
        <w:rPr>
          <w:noProof/>
        </w:rPr>
        <w:t>Data Loss Prevention, 26</w:t>
      </w:r>
    </w:p>
    <w:p w:rsidR="00E66E73" w:rsidRDefault="00E66E73">
      <w:pPr>
        <w:pStyle w:val="Index1"/>
        <w:tabs>
          <w:tab w:val="right" w:pos="5030"/>
        </w:tabs>
        <w:rPr>
          <w:noProof/>
        </w:rPr>
      </w:pPr>
      <w:r>
        <w:rPr>
          <w:noProof/>
        </w:rPr>
        <w:t>Drive Analytics voor Mobile Asset Management per Asset, 70</w:t>
      </w:r>
    </w:p>
    <w:p w:rsidR="00E66E73" w:rsidRDefault="00E66E73">
      <w:pPr>
        <w:pStyle w:val="Index1"/>
        <w:tabs>
          <w:tab w:val="right" w:pos="5030"/>
        </w:tabs>
        <w:rPr>
          <w:noProof/>
        </w:rPr>
      </w:pPr>
      <w:r>
        <w:rPr>
          <w:noProof/>
        </w:rPr>
        <w:t>Dynamics 365 - Additional Customer Engagement Database Storage, 62</w:t>
      </w:r>
    </w:p>
    <w:p w:rsidR="00E66E73" w:rsidRDefault="00E66E73">
      <w:pPr>
        <w:pStyle w:val="Index1"/>
        <w:tabs>
          <w:tab w:val="right" w:pos="5030"/>
        </w:tabs>
        <w:rPr>
          <w:noProof/>
        </w:rPr>
      </w:pPr>
      <w:r>
        <w:rPr>
          <w:noProof/>
        </w:rPr>
        <w:t>Dynamics 365 - Additional Customer Engagement Portal, 62</w:t>
      </w:r>
    </w:p>
    <w:p w:rsidR="00E66E73" w:rsidRDefault="00E66E73">
      <w:pPr>
        <w:pStyle w:val="Index1"/>
        <w:tabs>
          <w:tab w:val="right" w:pos="5030"/>
        </w:tabs>
        <w:rPr>
          <w:noProof/>
        </w:rPr>
      </w:pPr>
      <w:r>
        <w:rPr>
          <w:noProof/>
        </w:rPr>
        <w:t>Dynamics 365 - Additional Customer Engagement Portal Page Views, 62</w:t>
      </w:r>
    </w:p>
    <w:p w:rsidR="00E66E73" w:rsidRDefault="00E66E73">
      <w:pPr>
        <w:pStyle w:val="Index1"/>
        <w:tabs>
          <w:tab w:val="right" w:pos="5030"/>
        </w:tabs>
        <w:rPr>
          <w:noProof/>
        </w:rPr>
      </w:pPr>
      <w:r>
        <w:rPr>
          <w:noProof/>
        </w:rPr>
        <w:t>Dynamics 365 - Additional Customer Engagement Production/Non-Production Instance, 62</w:t>
      </w:r>
    </w:p>
    <w:p w:rsidR="00E66E73" w:rsidRDefault="00E66E73">
      <w:pPr>
        <w:pStyle w:val="Index1"/>
        <w:tabs>
          <w:tab w:val="right" w:pos="5030"/>
        </w:tabs>
        <w:rPr>
          <w:noProof/>
        </w:rPr>
      </w:pPr>
      <w:r>
        <w:rPr>
          <w:noProof/>
        </w:rPr>
        <w:t>Dynamics 365 - Additional Customer Engagement Social Posts, 62</w:t>
      </w:r>
    </w:p>
    <w:p w:rsidR="00E66E73" w:rsidRDefault="00E66E73">
      <w:pPr>
        <w:pStyle w:val="Index1"/>
        <w:tabs>
          <w:tab w:val="right" w:pos="5030"/>
        </w:tabs>
        <w:rPr>
          <w:noProof/>
        </w:rPr>
      </w:pPr>
      <w:r>
        <w:rPr>
          <w:noProof/>
        </w:rPr>
        <w:t>Dynamics 365 AI for Sales, 62</w:t>
      </w:r>
    </w:p>
    <w:p w:rsidR="00E66E73" w:rsidRDefault="00E66E73">
      <w:pPr>
        <w:pStyle w:val="Index1"/>
        <w:tabs>
          <w:tab w:val="right" w:pos="5030"/>
        </w:tabs>
        <w:rPr>
          <w:noProof/>
        </w:rPr>
      </w:pPr>
      <w:r>
        <w:rPr>
          <w:noProof/>
        </w:rPr>
        <w:t>Dynamics 365 Business Central Premium/Essentials/Team Member, 61</w:t>
      </w:r>
    </w:p>
    <w:p w:rsidR="00E66E73" w:rsidRDefault="00E66E73">
      <w:pPr>
        <w:pStyle w:val="Index1"/>
        <w:tabs>
          <w:tab w:val="right" w:pos="5030"/>
        </w:tabs>
        <w:rPr>
          <w:noProof/>
        </w:rPr>
      </w:pPr>
      <w:r>
        <w:rPr>
          <w:noProof/>
        </w:rPr>
        <w:t>Dynamics 365 Business Central Premium/Team Members Cloud Add-on, 61</w:t>
      </w:r>
    </w:p>
    <w:p w:rsidR="00E66E73" w:rsidRDefault="00E66E73">
      <w:pPr>
        <w:pStyle w:val="Index1"/>
        <w:tabs>
          <w:tab w:val="right" w:pos="5030"/>
        </w:tabs>
        <w:rPr>
          <w:noProof/>
        </w:rPr>
      </w:pPr>
      <w:r>
        <w:rPr>
          <w:noProof/>
        </w:rPr>
        <w:t>Dynamics 365 Customer Engagement Plan, 61</w:t>
      </w:r>
    </w:p>
    <w:p w:rsidR="00E66E73" w:rsidRDefault="00E66E73">
      <w:pPr>
        <w:pStyle w:val="Index1"/>
        <w:tabs>
          <w:tab w:val="right" w:pos="5030"/>
        </w:tabs>
        <w:rPr>
          <w:noProof/>
        </w:rPr>
      </w:pPr>
      <w:r>
        <w:rPr>
          <w:noProof/>
        </w:rPr>
        <w:t>Dynamics 365 Customer Engagement Plan Add-on, 61</w:t>
      </w:r>
    </w:p>
    <w:p w:rsidR="00E66E73" w:rsidRDefault="00E66E73">
      <w:pPr>
        <w:pStyle w:val="Index1"/>
        <w:tabs>
          <w:tab w:val="right" w:pos="5030"/>
        </w:tabs>
        <w:rPr>
          <w:noProof/>
        </w:rPr>
      </w:pPr>
      <w:r>
        <w:rPr>
          <w:noProof/>
        </w:rPr>
        <w:t>Dynamics 365 Customer Engagement Plan vanuit SA, 62</w:t>
      </w:r>
    </w:p>
    <w:p w:rsidR="00E66E73" w:rsidRDefault="00E66E73">
      <w:pPr>
        <w:pStyle w:val="Index1"/>
        <w:tabs>
          <w:tab w:val="right" w:pos="5030"/>
        </w:tabs>
        <w:rPr>
          <w:noProof/>
        </w:rPr>
      </w:pPr>
      <w:r>
        <w:rPr>
          <w:noProof/>
        </w:rPr>
        <w:t>Dynamics 365 Customer Insights, 62</w:t>
      </w:r>
    </w:p>
    <w:p w:rsidR="00E66E73" w:rsidRDefault="00E66E73">
      <w:pPr>
        <w:pStyle w:val="Index1"/>
        <w:tabs>
          <w:tab w:val="right" w:pos="5030"/>
        </w:tabs>
        <w:rPr>
          <w:noProof/>
        </w:rPr>
      </w:pPr>
      <w:r>
        <w:rPr>
          <w:noProof/>
        </w:rPr>
        <w:t>Dynamics 365 Customer Insights Additional Profiles, 62</w:t>
      </w:r>
    </w:p>
    <w:p w:rsidR="00E66E73" w:rsidRDefault="00E66E73">
      <w:pPr>
        <w:pStyle w:val="Index1"/>
        <w:tabs>
          <w:tab w:val="right" w:pos="5030"/>
        </w:tabs>
        <w:rPr>
          <w:noProof/>
        </w:rPr>
      </w:pPr>
      <w:r>
        <w:rPr>
          <w:noProof/>
        </w:rPr>
        <w:t>Dynamics 365 for Customer Service, 21</w:t>
      </w:r>
    </w:p>
    <w:p w:rsidR="00E66E73" w:rsidRDefault="00E66E73">
      <w:pPr>
        <w:pStyle w:val="Index1"/>
        <w:tabs>
          <w:tab w:val="right" w:pos="5030"/>
        </w:tabs>
        <w:rPr>
          <w:noProof/>
        </w:rPr>
      </w:pPr>
      <w:r>
        <w:rPr>
          <w:noProof/>
        </w:rPr>
        <w:t>Dynamics 365 for Customer Service Enterprise, 62</w:t>
      </w:r>
    </w:p>
    <w:p w:rsidR="00E66E73" w:rsidRDefault="00E66E73">
      <w:pPr>
        <w:pStyle w:val="Index1"/>
        <w:tabs>
          <w:tab w:val="right" w:pos="5030"/>
        </w:tabs>
        <w:rPr>
          <w:noProof/>
        </w:rPr>
      </w:pPr>
      <w:r>
        <w:rPr>
          <w:noProof/>
        </w:rPr>
        <w:t>Dynamics 365 for Customer Service Professional, 62</w:t>
      </w:r>
    </w:p>
    <w:p w:rsidR="00E66E73" w:rsidRDefault="00E66E73">
      <w:pPr>
        <w:pStyle w:val="Index1"/>
        <w:tabs>
          <w:tab w:val="right" w:pos="5030"/>
        </w:tabs>
        <w:rPr>
          <w:noProof/>
        </w:rPr>
      </w:pPr>
      <w:r>
        <w:rPr>
          <w:noProof/>
        </w:rPr>
        <w:t>Dynamics 365 for Field Service, 62</w:t>
      </w:r>
    </w:p>
    <w:p w:rsidR="00E66E73" w:rsidRDefault="00E66E73">
      <w:pPr>
        <w:pStyle w:val="Index1"/>
        <w:tabs>
          <w:tab w:val="right" w:pos="5030"/>
        </w:tabs>
        <w:rPr>
          <w:noProof/>
        </w:rPr>
      </w:pPr>
      <w:r>
        <w:rPr>
          <w:noProof/>
        </w:rPr>
        <w:t>Dynamics 365 for Field Service - Resource Scheduling Optimization, 62</w:t>
      </w:r>
    </w:p>
    <w:p w:rsidR="00E66E73" w:rsidRDefault="00E66E73">
      <w:pPr>
        <w:pStyle w:val="Index1"/>
        <w:tabs>
          <w:tab w:val="right" w:pos="5030"/>
        </w:tabs>
        <w:rPr>
          <w:noProof/>
        </w:rPr>
      </w:pPr>
      <w:r>
        <w:rPr>
          <w:noProof/>
        </w:rPr>
        <w:t>Dynamics 365 for Marketing, 62</w:t>
      </w:r>
    </w:p>
    <w:p w:rsidR="00E66E73" w:rsidRDefault="00E66E73">
      <w:pPr>
        <w:pStyle w:val="Index1"/>
        <w:tabs>
          <w:tab w:val="right" w:pos="5030"/>
        </w:tabs>
        <w:rPr>
          <w:noProof/>
        </w:rPr>
      </w:pPr>
      <w:r>
        <w:rPr>
          <w:noProof/>
        </w:rPr>
        <w:t>Dynamics 365 for Marketing Additional Contacts, 62</w:t>
      </w:r>
    </w:p>
    <w:p w:rsidR="00E66E73" w:rsidRDefault="00E66E73">
      <w:pPr>
        <w:pStyle w:val="Index1"/>
        <w:tabs>
          <w:tab w:val="right" w:pos="5030"/>
        </w:tabs>
        <w:rPr>
          <w:noProof/>
        </w:rPr>
      </w:pPr>
      <w:r>
        <w:rPr>
          <w:noProof/>
        </w:rPr>
        <w:t>Dynamics 365 for Operations Activity, 21</w:t>
      </w:r>
    </w:p>
    <w:p w:rsidR="00E66E73" w:rsidRDefault="00E66E73">
      <w:pPr>
        <w:pStyle w:val="Index1"/>
        <w:tabs>
          <w:tab w:val="right" w:pos="5030"/>
        </w:tabs>
        <w:rPr>
          <w:noProof/>
        </w:rPr>
      </w:pPr>
      <w:r>
        <w:rPr>
          <w:noProof/>
        </w:rPr>
        <w:t>Dynamics 365 for Operations Device, 21</w:t>
      </w:r>
    </w:p>
    <w:p w:rsidR="00E66E73" w:rsidRDefault="00E66E73">
      <w:pPr>
        <w:pStyle w:val="Index1"/>
        <w:tabs>
          <w:tab w:val="right" w:pos="5030"/>
        </w:tabs>
        <w:rPr>
          <w:noProof/>
        </w:rPr>
      </w:pPr>
      <w:r>
        <w:rPr>
          <w:noProof/>
        </w:rPr>
        <w:t>Dynamics 365 for Operations Order Lines, 62</w:t>
      </w:r>
    </w:p>
    <w:p w:rsidR="00E66E73" w:rsidRDefault="00E66E73">
      <w:pPr>
        <w:pStyle w:val="Index1"/>
        <w:tabs>
          <w:tab w:val="right" w:pos="5030"/>
        </w:tabs>
        <w:rPr>
          <w:noProof/>
        </w:rPr>
      </w:pPr>
      <w:r>
        <w:rPr>
          <w:noProof/>
        </w:rPr>
        <w:t>Dynamics 365 for Operations Server, 20, 86</w:t>
      </w:r>
    </w:p>
    <w:p w:rsidR="00E66E73" w:rsidRDefault="00E66E73">
      <w:pPr>
        <w:pStyle w:val="Index1"/>
        <w:tabs>
          <w:tab w:val="right" w:pos="5030"/>
        </w:tabs>
        <w:rPr>
          <w:noProof/>
        </w:rPr>
      </w:pPr>
      <w:r>
        <w:rPr>
          <w:noProof/>
        </w:rPr>
        <w:t>Dynamics 365 for Project Service Automation, 62</w:t>
      </w:r>
    </w:p>
    <w:p w:rsidR="00E66E73" w:rsidRDefault="00E66E73">
      <w:pPr>
        <w:pStyle w:val="Index1"/>
        <w:tabs>
          <w:tab w:val="right" w:pos="5030"/>
        </w:tabs>
        <w:rPr>
          <w:noProof/>
        </w:rPr>
      </w:pPr>
      <w:r>
        <w:rPr>
          <w:noProof/>
        </w:rPr>
        <w:t>Dynamics 365 for Retail, 62</w:t>
      </w:r>
    </w:p>
    <w:p w:rsidR="00E66E73" w:rsidRDefault="00E66E73">
      <w:pPr>
        <w:pStyle w:val="Index1"/>
        <w:tabs>
          <w:tab w:val="right" w:pos="5030"/>
        </w:tabs>
        <w:rPr>
          <w:noProof/>
        </w:rPr>
      </w:pPr>
      <w:r>
        <w:rPr>
          <w:noProof/>
        </w:rPr>
        <w:t>Dynamics 365 for Retail Add-on, 62</w:t>
      </w:r>
    </w:p>
    <w:p w:rsidR="00E66E73" w:rsidRDefault="00E66E73">
      <w:pPr>
        <w:pStyle w:val="Index1"/>
        <w:tabs>
          <w:tab w:val="right" w:pos="5030"/>
        </w:tabs>
        <w:rPr>
          <w:noProof/>
        </w:rPr>
      </w:pPr>
      <w:r>
        <w:rPr>
          <w:noProof/>
        </w:rPr>
        <w:t>Dynamics 365 for Retail vanuit SA, 62</w:t>
      </w:r>
    </w:p>
    <w:p w:rsidR="00E66E73" w:rsidRDefault="00E66E73">
      <w:pPr>
        <w:pStyle w:val="Index1"/>
        <w:tabs>
          <w:tab w:val="right" w:pos="5030"/>
        </w:tabs>
        <w:rPr>
          <w:noProof/>
        </w:rPr>
      </w:pPr>
      <w:r>
        <w:rPr>
          <w:noProof/>
        </w:rPr>
        <w:t>Dynamics 365 for Sales, 20</w:t>
      </w:r>
    </w:p>
    <w:p w:rsidR="00E66E73" w:rsidRDefault="00E66E73">
      <w:pPr>
        <w:pStyle w:val="Index1"/>
        <w:tabs>
          <w:tab w:val="right" w:pos="5030"/>
        </w:tabs>
        <w:rPr>
          <w:noProof/>
        </w:rPr>
      </w:pPr>
      <w:r>
        <w:rPr>
          <w:noProof/>
        </w:rPr>
        <w:t>Dynamics 365 for Sales Enterprise, 62</w:t>
      </w:r>
    </w:p>
    <w:p w:rsidR="00E66E73" w:rsidRDefault="00E66E73">
      <w:pPr>
        <w:pStyle w:val="Index1"/>
        <w:tabs>
          <w:tab w:val="right" w:pos="5030"/>
        </w:tabs>
        <w:rPr>
          <w:noProof/>
        </w:rPr>
      </w:pPr>
      <w:r>
        <w:rPr>
          <w:noProof/>
        </w:rPr>
        <w:t>Dynamics 365 for Sales Professional, 62</w:t>
      </w:r>
    </w:p>
    <w:p w:rsidR="00E66E73" w:rsidRDefault="00E66E73">
      <w:pPr>
        <w:pStyle w:val="Index1"/>
        <w:tabs>
          <w:tab w:val="right" w:pos="5030"/>
        </w:tabs>
        <w:rPr>
          <w:noProof/>
        </w:rPr>
      </w:pPr>
      <w:r>
        <w:rPr>
          <w:noProof/>
        </w:rPr>
        <w:t>Dynamics 365 for Talent, 62</w:t>
      </w:r>
    </w:p>
    <w:p w:rsidR="00E66E73" w:rsidRDefault="00E66E73">
      <w:pPr>
        <w:pStyle w:val="Index1"/>
        <w:tabs>
          <w:tab w:val="right" w:pos="5030"/>
        </w:tabs>
        <w:rPr>
          <w:noProof/>
        </w:rPr>
      </w:pPr>
      <w:r>
        <w:rPr>
          <w:noProof/>
        </w:rPr>
        <w:t>Dynamics 365 for Talent Add-on, 62</w:t>
      </w:r>
    </w:p>
    <w:p w:rsidR="00E66E73" w:rsidRDefault="00E66E73">
      <w:pPr>
        <w:pStyle w:val="Index1"/>
        <w:tabs>
          <w:tab w:val="right" w:pos="5030"/>
        </w:tabs>
        <w:rPr>
          <w:noProof/>
        </w:rPr>
      </w:pPr>
      <w:r>
        <w:rPr>
          <w:noProof/>
        </w:rPr>
        <w:t>Dynamics 365 for Talent Comprehensive Hiring, 62</w:t>
      </w:r>
    </w:p>
    <w:p w:rsidR="00E66E73" w:rsidRDefault="00E66E73">
      <w:pPr>
        <w:pStyle w:val="Index1"/>
        <w:tabs>
          <w:tab w:val="right" w:pos="5030"/>
        </w:tabs>
        <w:rPr>
          <w:noProof/>
        </w:rPr>
      </w:pPr>
      <w:r>
        <w:rPr>
          <w:noProof/>
        </w:rPr>
        <w:t>Dynamics 365 for Talent vanuit SA, 62</w:t>
      </w:r>
    </w:p>
    <w:p w:rsidR="00E66E73" w:rsidRDefault="00E66E73">
      <w:pPr>
        <w:pStyle w:val="Index1"/>
        <w:tabs>
          <w:tab w:val="right" w:pos="5030"/>
        </w:tabs>
        <w:rPr>
          <w:noProof/>
        </w:rPr>
      </w:pPr>
      <w:r>
        <w:rPr>
          <w:noProof/>
        </w:rPr>
        <w:t>Dynamics 365 for Team Members, 20, 62</w:t>
      </w:r>
    </w:p>
    <w:p w:rsidR="00E66E73" w:rsidRDefault="00E66E73">
      <w:pPr>
        <w:pStyle w:val="Index1"/>
        <w:tabs>
          <w:tab w:val="right" w:pos="5030"/>
        </w:tabs>
        <w:rPr>
          <w:noProof/>
        </w:rPr>
      </w:pPr>
      <w:r>
        <w:rPr>
          <w:noProof/>
        </w:rPr>
        <w:t>Dynamics 365 for Team Members Add-on, 62</w:t>
      </w:r>
    </w:p>
    <w:p w:rsidR="00E66E73" w:rsidRDefault="00E66E73">
      <w:pPr>
        <w:pStyle w:val="Index1"/>
        <w:tabs>
          <w:tab w:val="right" w:pos="5030"/>
        </w:tabs>
        <w:rPr>
          <w:noProof/>
        </w:rPr>
      </w:pPr>
      <w:r>
        <w:rPr>
          <w:noProof/>
        </w:rPr>
        <w:t>Dynamics 365 for Team Members vanuit SA, 62</w:t>
      </w:r>
    </w:p>
    <w:p w:rsidR="00E66E73" w:rsidRDefault="00E66E73">
      <w:pPr>
        <w:pStyle w:val="Index1"/>
        <w:tabs>
          <w:tab w:val="right" w:pos="5030"/>
        </w:tabs>
        <w:rPr>
          <w:noProof/>
        </w:rPr>
      </w:pPr>
      <w:r>
        <w:rPr>
          <w:noProof/>
        </w:rPr>
        <w:t>Dynamics 365 Plan, 62</w:t>
      </w:r>
    </w:p>
    <w:p w:rsidR="00E66E73" w:rsidRDefault="00E66E73">
      <w:pPr>
        <w:pStyle w:val="Index1"/>
        <w:tabs>
          <w:tab w:val="right" w:pos="5030"/>
        </w:tabs>
        <w:rPr>
          <w:noProof/>
        </w:rPr>
      </w:pPr>
      <w:r>
        <w:rPr>
          <w:noProof/>
        </w:rPr>
        <w:t>Dynamics 365 Plan Add-on, 62</w:t>
      </w:r>
    </w:p>
    <w:p w:rsidR="00E66E73" w:rsidRDefault="00E66E73">
      <w:pPr>
        <w:pStyle w:val="Index1"/>
        <w:tabs>
          <w:tab w:val="right" w:pos="5030"/>
        </w:tabs>
        <w:rPr>
          <w:noProof/>
        </w:rPr>
      </w:pPr>
      <w:r>
        <w:rPr>
          <w:noProof/>
        </w:rPr>
        <w:t>Dynamics 365 Plan vanuit SA, 62</w:t>
      </w:r>
    </w:p>
    <w:p w:rsidR="00E66E73" w:rsidRDefault="00E66E73">
      <w:pPr>
        <w:pStyle w:val="Index1"/>
        <w:tabs>
          <w:tab w:val="right" w:pos="5030"/>
        </w:tabs>
        <w:rPr>
          <w:noProof/>
        </w:rPr>
      </w:pPr>
      <w:r>
        <w:rPr>
          <w:noProof/>
        </w:rPr>
        <w:t>Dynamics 365 Pro Direct Support, 63</w:t>
      </w:r>
    </w:p>
    <w:p w:rsidR="00E66E73" w:rsidRDefault="00E66E73">
      <w:pPr>
        <w:pStyle w:val="Index1"/>
        <w:tabs>
          <w:tab w:val="right" w:pos="5030"/>
        </w:tabs>
        <w:rPr>
          <w:noProof/>
        </w:rPr>
      </w:pPr>
      <w:r>
        <w:rPr>
          <w:noProof/>
        </w:rPr>
        <w:t>Dynamics 365 Unified Operations – Additional Database Capacity, 63</w:t>
      </w:r>
    </w:p>
    <w:p w:rsidR="00E66E73" w:rsidRDefault="00E66E73">
      <w:pPr>
        <w:pStyle w:val="Index1"/>
        <w:tabs>
          <w:tab w:val="right" w:pos="5030"/>
        </w:tabs>
        <w:rPr>
          <w:noProof/>
        </w:rPr>
      </w:pPr>
      <w:r>
        <w:rPr>
          <w:noProof/>
        </w:rPr>
        <w:t>Dynamics 365 Unified Operations – Additional File Capacity, 63</w:t>
      </w:r>
    </w:p>
    <w:p w:rsidR="00E66E73" w:rsidRDefault="00E66E73">
      <w:pPr>
        <w:pStyle w:val="Index1"/>
        <w:tabs>
          <w:tab w:val="right" w:pos="5030"/>
        </w:tabs>
        <w:rPr>
          <w:noProof/>
        </w:rPr>
      </w:pPr>
      <w:r>
        <w:rPr>
          <w:noProof/>
        </w:rPr>
        <w:t>Dynamics 365 Unified Operations Activity, 62</w:t>
      </w:r>
    </w:p>
    <w:p w:rsidR="00E66E73" w:rsidRDefault="00E66E73">
      <w:pPr>
        <w:pStyle w:val="Index1"/>
        <w:tabs>
          <w:tab w:val="right" w:pos="5030"/>
        </w:tabs>
        <w:rPr>
          <w:noProof/>
        </w:rPr>
      </w:pPr>
      <w:r>
        <w:rPr>
          <w:noProof/>
        </w:rPr>
        <w:t>Dynamics 365 Unified Operations Activity Add-on, 62</w:t>
      </w:r>
    </w:p>
    <w:p w:rsidR="00E66E73" w:rsidRDefault="00E66E73">
      <w:pPr>
        <w:pStyle w:val="Index1"/>
        <w:tabs>
          <w:tab w:val="right" w:pos="5030"/>
        </w:tabs>
        <w:rPr>
          <w:noProof/>
        </w:rPr>
      </w:pPr>
      <w:r>
        <w:rPr>
          <w:noProof/>
        </w:rPr>
        <w:t>Dynamics 365 Unified Operations Activity vanuit SA, 62</w:t>
      </w:r>
    </w:p>
    <w:p w:rsidR="00E66E73" w:rsidRDefault="00E66E73">
      <w:pPr>
        <w:pStyle w:val="Index1"/>
        <w:tabs>
          <w:tab w:val="right" w:pos="5030"/>
        </w:tabs>
        <w:rPr>
          <w:noProof/>
        </w:rPr>
      </w:pPr>
      <w:r>
        <w:rPr>
          <w:noProof/>
        </w:rPr>
        <w:t>Dynamics 365 Unified Operations Device, 62</w:t>
      </w:r>
    </w:p>
    <w:p w:rsidR="00E66E73" w:rsidRDefault="00E66E73">
      <w:pPr>
        <w:pStyle w:val="Index1"/>
        <w:tabs>
          <w:tab w:val="right" w:pos="5030"/>
        </w:tabs>
        <w:rPr>
          <w:noProof/>
        </w:rPr>
      </w:pPr>
      <w:r>
        <w:rPr>
          <w:noProof/>
        </w:rPr>
        <w:t>Dynamics 365 Unified Operations Device Add-on, 62</w:t>
      </w:r>
    </w:p>
    <w:p w:rsidR="00E66E73" w:rsidRDefault="00E66E73">
      <w:pPr>
        <w:pStyle w:val="Index1"/>
        <w:tabs>
          <w:tab w:val="right" w:pos="5030"/>
        </w:tabs>
        <w:rPr>
          <w:noProof/>
        </w:rPr>
      </w:pPr>
      <w:r>
        <w:rPr>
          <w:noProof/>
        </w:rPr>
        <w:t>Dynamics 365 Unified Operations Device vanuit SA, 62</w:t>
      </w:r>
    </w:p>
    <w:p w:rsidR="00E66E73" w:rsidRDefault="00E66E73">
      <w:pPr>
        <w:pStyle w:val="Index1"/>
        <w:tabs>
          <w:tab w:val="right" w:pos="5030"/>
        </w:tabs>
        <w:rPr>
          <w:noProof/>
        </w:rPr>
      </w:pPr>
      <w:r>
        <w:rPr>
          <w:noProof/>
        </w:rPr>
        <w:t>Dynamics 365 Unified Operations Plan, 62</w:t>
      </w:r>
    </w:p>
    <w:p w:rsidR="00E66E73" w:rsidRDefault="00E66E73">
      <w:pPr>
        <w:pStyle w:val="Index1"/>
        <w:tabs>
          <w:tab w:val="right" w:pos="5030"/>
        </w:tabs>
        <w:rPr>
          <w:noProof/>
        </w:rPr>
      </w:pPr>
      <w:r>
        <w:rPr>
          <w:noProof/>
        </w:rPr>
        <w:t>Dynamics 365 Unified Operations Plan - Additional Database Storage, 62</w:t>
      </w:r>
    </w:p>
    <w:p w:rsidR="00E66E73" w:rsidRDefault="00E66E73">
      <w:pPr>
        <w:pStyle w:val="Index1"/>
        <w:tabs>
          <w:tab w:val="right" w:pos="5030"/>
        </w:tabs>
        <w:rPr>
          <w:noProof/>
        </w:rPr>
      </w:pPr>
      <w:r>
        <w:rPr>
          <w:noProof/>
        </w:rPr>
        <w:t>Dynamics 365 Unified Operations Plan - Additional File Storage, 62</w:t>
      </w:r>
    </w:p>
    <w:p w:rsidR="00E66E73" w:rsidRDefault="00E66E73">
      <w:pPr>
        <w:pStyle w:val="Index1"/>
        <w:tabs>
          <w:tab w:val="right" w:pos="5030"/>
        </w:tabs>
        <w:rPr>
          <w:noProof/>
        </w:rPr>
      </w:pPr>
      <w:r>
        <w:rPr>
          <w:noProof/>
        </w:rPr>
        <w:t>Dynamics 365 Unified Operations Plan - Sandbox Tiers 1-5, 63</w:t>
      </w:r>
    </w:p>
    <w:p w:rsidR="00E66E73" w:rsidRDefault="00E66E73">
      <w:pPr>
        <w:pStyle w:val="Index1"/>
        <w:tabs>
          <w:tab w:val="right" w:pos="5030"/>
        </w:tabs>
        <w:rPr>
          <w:noProof/>
        </w:rPr>
      </w:pPr>
      <w:r>
        <w:rPr>
          <w:noProof/>
        </w:rPr>
        <w:t>Dynamics 365 Unified Operations Plan Add-on, 62</w:t>
      </w:r>
    </w:p>
    <w:p w:rsidR="00E66E73" w:rsidRDefault="00E66E73">
      <w:pPr>
        <w:pStyle w:val="Index1"/>
        <w:tabs>
          <w:tab w:val="right" w:pos="5030"/>
        </w:tabs>
        <w:rPr>
          <w:noProof/>
        </w:rPr>
      </w:pPr>
      <w:r>
        <w:rPr>
          <w:noProof/>
        </w:rPr>
        <w:t>Dynamics 365 Unified Operations Plan vanuit SA, 62</w:t>
      </w:r>
    </w:p>
    <w:p w:rsidR="00E66E73" w:rsidRDefault="00E66E73">
      <w:pPr>
        <w:pStyle w:val="Index1"/>
        <w:tabs>
          <w:tab w:val="right" w:pos="5030"/>
        </w:tabs>
        <w:rPr>
          <w:noProof/>
        </w:rPr>
      </w:pPr>
      <w:r>
        <w:rPr>
          <w:noProof/>
        </w:rPr>
        <w:t>Dynamics 365 voor Customer Service Insights, 62</w:t>
      </w:r>
    </w:p>
    <w:p w:rsidR="00E66E73" w:rsidRDefault="00E66E73">
      <w:pPr>
        <w:pStyle w:val="Index1"/>
        <w:tabs>
          <w:tab w:val="right" w:pos="5030"/>
        </w:tabs>
        <w:rPr>
          <w:noProof/>
        </w:rPr>
      </w:pPr>
      <w:r>
        <w:rPr>
          <w:noProof/>
        </w:rPr>
        <w:t>Dynamics 365 voor Customer Service Insights Aanvullende Casussen, 62</w:t>
      </w:r>
    </w:p>
    <w:p w:rsidR="00E66E73" w:rsidRDefault="00E66E73">
      <w:pPr>
        <w:pStyle w:val="Index1"/>
        <w:tabs>
          <w:tab w:val="right" w:pos="5030"/>
        </w:tabs>
        <w:rPr>
          <w:noProof/>
        </w:rPr>
      </w:pPr>
      <w:r>
        <w:rPr>
          <w:noProof/>
        </w:rPr>
        <w:t>Dynamics AX 2012 R2, 20</w:t>
      </w:r>
    </w:p>
    <w:p w:rsidR="00E66E73" w:rsidRDefault="00E66E73">
      <w:pPr>
        <w:pStyle w:val="Index1"/>
        <w:tabs>
          <w:tab w:val="right" w:pos="5030"/>
        </w:tabs>
        <w:rPr>
          <w:noProof/>
        </w:rPr>
      </w:pPr>
      <w:r>
        <w:rPr>
          <w:noProof/>
        </w:rPr>
        <w:t>Dynamics AX 2012 R3, 20</w:t>
      </w:r>
    </w:p>
    <w:p w:rsidR="00E66E73" w:rsidRDefault="00E66E73">
      <w:pPr>
        <w:pStyle w:val="Index1"/>
        <w:tabs>
          <w:tab w:val="right" w:pos="5030"/>
        </w:tabs>
        <w:rPr>
          <w:noProof/>
        </w:rPr>
      </w:pPr>
      <w:r>
        <w:rPr>
          <w:noProof/>
        </w:rPr>
        <w:t>Dynamics CRM 2015, 20</w:t>
      </w:r>
    </w:p>
    <w:p w:rsidR="00E66E73" w:rsidRDefault="00E66E73">
      <w:pPr>
        <w:pStyle w:val="Index1"/>
        <w:tabs>
          <w:tab w:val="right" w:pos="5030"/>
        </w:tabs>
        <w:rPr>
          <w:noProof/>
        </w:rPr>
      </w:pPr>
      <w:r>
        <w:rPr>
          <w:noProof/>
        </w:rPr>
        <w:t>Dynamics CRM 2016, 20</w:t>
      </w:r>
    </w:p>
    <w:p w:rsidR="00E66E73" w:rsidRDefault="00E66E73">
      <w:pPr>
        <w:pStyle w:val="Index1"/>
        <w:tabs>
          <w:tab w:val="right" w:pos="5030"/>
        </w:tabs>
        <w:rPr>
          <w:noProof/>
        </w:rPr>
      </w:pPr>
      <w:r>
        <w:rPr>
          <w:noProof/>
        </w:rPr>
        <w:t>Enterprise CAL, 33, 86, 92</w:t>
      </w:r>
    </w:p>
    <w:p w:rsidR="00E66E73" w:rsidRDefault="00E66E73">
      <w:pPr>
        <w:pStyle w:val="Index1"/>
        <w:tabs>
          <w:tab w:val="right" w:pos="5030"/>
        </w:tabs>
        <w:rPr>
          <w:noProof/>
        </w:rPr>
      </w:pPr>
      <w:r>
        <w:rPr>
          <w:noProof/>
        </w:rPr>
        <w:t>Enterprise CAL Bridge voor Enterprise Mobility + Security, 16</w:t>
      </w:r>
    </w:p>
    <w:p w:rsidR="00E66E73" w:rsidRDefault="00E66E73">
      <w:pPr>
        <w:pStyle w:val="Index1"/>
        <w:tabs>
          <w:tab w:val="right" w:pos="5030"/>
        </w:tabs>
        <w:rPr>
          <w:noProof/>
        </w:rPr>
      </w:pPr>
      <w:r>
        <w:rPr>
          <w:noProof/>
        </w:rPr>
        <w:t>Enterprise CAL Bridge voor Enterprise Mobility + Security vanuit SA, 16</w:t>
      </w:r>
    </w:p>
    <w:p w:rsidR="00E66E73" w:rsidRDefault="00E66E73">
      <w:pPr>
        <w:pStyle w:val="Index1"/>
        <w:tabs>
          <w:tab w:val="right" w:pos="5030"/>
        </w:tabs>
        <w:rPr>
          <w:noProof/>
        </w:rPr>
      </w:pPr>
      <w:r>
        <w:rPr>
          <w:noProof/>
        </w:rPr>
        <w:t>Enterprise CAL Suite, 16</w:t>
      </w:r>
    </w:p>
    <w:p w:rsidR="00E66E73" w:rsidRDefault="00E66E73">
      <w:pPr>
        <w:pStyle w:val="Index1"/>
        <w:tabs>
          <w:tab w:val="right" w:pos="5030"/>
        </w:tabs>
        <w:rPr>
          <w:noProof/>
        </w:rPr>
      </w:pPr>
      <w:r>
        <w:rPr>
          <w:noProof/>
        </w:rPr>
        <w:t>Enterprise CAL Suite Bridge voor Microsoft Intune, 16</w:t>
      </w:r>
    </w:p>
    <w:p w:rsidR="00E66E73" w:rsidRDefault="00E66E73">
      <w:pPr>
        <w:pStyle w:val="Index1"/>
        <w:tabs>
          <w:tab w:val="right" w:pos="5030"/>
        </w:tabs>
        <w:rPr>
          <w:noProof/>
        </w:rPr>
      </w:pPr>
      <w:r>
        <w:rPr>
          <w:noProof/>
        </w:rPr>
        <w:t>Enterprise CAL Suite Bridge voor Office 365, 16</w:t>
      </w:r>
    </w:p>
    <w:p w:rsidR="00E66E73" w:rsidRDefault="00E66E73">
      <w:pPr>
        <w:pStyle w:val="Index1"/>
        <w:tabs>
          <w:tab w:val="right" w:pos="5030"/>
        </w:tabs>
        <w:rPr>
          <w:noProof/>
        </w:rPr>
      </w:pPr>
      <w:r>
        <w:rPr>
          <w:noProof/>
        </w:rPr>
        <w:t>Enterprise CAL Suite Bridge voor Office 365 en Microsoft Intune, 16</w:t>
      </w:r>
    </w:p>
    <w:p w:rsidR="00E66E73" w:rsidRDefault="00E66E73">
      <w:pPr>
        <w:pStyle w:val="Index1"/>
        <w:tabs>
          <w:tab w:val="right" w:pos="5030"/>
        </w:tabs>
        <w:rPr>
          <w:noProof/>
        </w:rPr>
      </w:pPr>
      <w:r>
        <w:rPr>
          <w:noProof/>
        </w:rPr>
        <w:t>Enterprise CAL Suite Bridge voor Office 365 vanuit SA, 16</w:t>
      </w:r>
    </w:p>
    <w:p w:rsidR="00E66E73" w:rsidRDefault="00E66E73">
      <w:pPr>
        <w:pStyle w:val="Index1"/>
        <w:tabs>
          <w:tab w:val="right" w:pos="5030"/>
        </w:tabs>
        <w:rPr>
          <w:noProof/>
        </w:rPr>
      </w:pPr>
      <w:r>
        <w:rPr>
          <w:noProof/>
        </w:rPr>
        <w:t>Enterprise Mobility + Security A3, 59</w:t>
      </w:r>
    </w:p>
    <w:p w:rsidR="00E66E73" w:rsidRDefault="00E66E73">
      <w:pPr>
        <w:pStyle w:val="Index1"/>
        <w:tabs>
          <w:tab w:val="right" w:pos="5030"/>
        </w:tabs>
        <w:rPr>
          <w:noProof/>
        </w:rPr>
      </w:pPr>
      <w:r>
        <w:rPr>
          <w:noProof/>
        </w:rPr>
        <w:t>Enterprise Mobility + Security A3 Add-on, 59</w:t>
      </w:r>
    </w:p>
    <w:p w:rsidR="00E66E73" w:rsidRDefault="00E66E73">
      <w:pPr>
        <w:pStyle w:val="Index1"/>
        <w:tabs>
          <w:tab w:val="right" w:pos="5030"/>
        </w:tabs>
        <w:rPr>
          <w:noProof/>
        </w:rPr>
      </w:pPr>
      <w:r>
        <w:rPr>
          <w:noProof/>
        </w:rPr>
        <w:t>Enterprise Mobility + Security A5, 59</w:t>
      </w:r>
    </w:p>
    <w:p w:rsidR="00E66E73" w:rsidRDefault="00E66E73">
      <w:pPr>
        <w:pStyle w:val="Index1"/>
        <w:tabs>
          <w:tab w:val="right" w:pos="5030"/>
        </w:tabs>
        <w:rPr>
          <w:noProof/>
        </w:rPr>
      </w:pPr>
      <w:r>
        <w:rPr>
          <w:noProof/>
        </w:rPr>
        <w:t>Enterprise Mobility + Security A5 Add-on, 59</w:t>
      </w:r>
    </w:p>
    <w:p w:rsidR="00E66E73" w:rsidRDefault="00E66E73">
      <w:pPr>
        <w:pStyle w:val="Index1"/>
        <w:tabs>
          <w:tab w:val="right" w:pos="5030"/>
        </w:tabs>
        <w:rPr>
          <w:noProof/>
        </w:rPr>
      </w:pPr>
      <w:r>
        <w:rPr>
          <w:noProof/>
        </w:rPr>
        <w:t>Enterprise Mobility + Security E3, 17, 59</w:t>
      </w:r>
    </w:p>
    <w:p w:rsidR="00E66E73" w:rsidRDefault="00E66E73">
      <w:pPr>
        <w:pStyle w:val="Index1"/>
        <w:tabs>
          <w:tab w:val="right" w:pos="5030"/>
        </w:tabs>
        <w:rPr>
          <w:noProof/>
        </w:rPr>
      </w:pPr>
      <w:r>
        <w:rPr>
          <w:noProof/>
        </w:rPr>
        <w:t>Enterprise Mobility + Security E3 Add-on, 59</w:t>
      </w:r>
    </w:p>
    <w:p w:rsidR="00E66E73" w:rsidRDefault="00E66E73">
      <w:pPr>
        <w:pStyle w:val="Index1"/>
        <w:tabs>
          <w:tab w:val="right" w:pos="5030"/>
        </w:tabs>
        <w:rPr>
          <w:noProof/>
        </w:rPr>
      </w:pPr>
      <w:r>
        <w:rPr>
          <w:noProof/>
        </w:rPr>
        <w:t>Enterprise Mobility + Security E3 vanuit SA, 59</w:t>
      </w:r>
    </w:p>
    <w:p w:rsidR="00E66E73" w:rsidRDefault="00E66E73">
      <w:pPr>
        <w:pStyle w:val="Index1"/>
        <w:tabs>
          <w:tab w:val="right" w:pos="5030"/>
        </w:tabs>
        <w:rPr>
          <w:noProof/>
        </w:rPr>
      </w:pPr>
      <w:r>
        <w:rPr>
          <w:noProof/>
        </w:rPr>
        <w:t>Enterprise Mobility + Security E5, 17</w:t>
      </w:r>
    </w:p>
    <w:p w:rsidR="00E66E73" w:rsidRDefault="00E66E73">
      <w:pPr>
        <w:pStyle w:val="Index1"/>
        <w:tabs>
          <w:tab w:val="right" w:pos="5030"/>
        </w:tabs>
        <w:rPr>
          <w:noProof/>
        </w:rPr>
      </w:pPr>
      <w:r>
        <w:rPr>
          <w:noProof/>
        </w:rPr>
        <w:t>Enterprise Mobility + Security E5, 59</w:t>
      </w:r>
    </w:p>
    <w:p w:rsidR="00E66E73" w:rsidRDefault="00E66E73">
      <w:pPr>
        <w:pStyle w:val="Index1"/>
        <w:tabs>
          <w:tab w:val="right" w:pos="5030"/>
        </w:tabs>
        <w:rPr>
          <w:noProof/>
        </w:rPr>
      </w:pPr>
      <w:r>
        <w:rPr>
          <w:noProof/>
        </w:rPr>
        <w:t>Enterprise Mobility + Security E5 Add-on, 59</w:t>
      </w:r>
    </w:p>
    <w:p w:rsidR="00E66E73" w:rsidRDefault="00E66E73">
      <w:pPr>
        <w:pStyle w:val="Index1"/>
        <w:tabs>
          <w:tab w:val="right" w:pos="5030"/>
        </w:tabs>
        <w:rPr>
          <w:noProof/>
        </w:rPr>
      </w:pPr>
      <w:r>
        <w:rPr>
          <w:noProof/>
        </w:rPr>
        <w:t>Enterprise Mobility + Security E5 vanuit SA, 59</w:t>
      </w:r>
    </w:p>
    <w:p w:rsidR="00E66E73" w:rsidRDefault="00E66E73">
      <w:pPr>
        <w:pStyle w:val="Index1"/>
        <w:tabs>
          <w:tab w:val="right" w:pos="5030"/>
        </w:tabs>
        <w:rPr>
          <w:noProof/>
        </w:rPr>
      </w:pPr>
      <w:r>
        <w:rPr>
          <w:noProof/>
        </w:rPr>
        <w:t>Excel 2019, 23</w:t>
      </w:r>
    </w:p>
    <w:p w:rsidR="00E66E73" w:rsidRDefault="00E66E73">
      <w:pPr>
        <w:pStyle w:val="Index1"/>
        <w:tabs>
          <w:tab w:val="right" w:pos="5030"/>
        </w:tabs>
        <w:rPr>
          <w:noProof/>
        </w:rPr>
      </w:pPr>
      <w:r>
        <w:rPr>
          <w:noProof/>
        </w:rPr>
        <w:t>Excel 2019 voor Mac, 24</w:t>
      </w:r>
    </w:p>
    <w:p w:rsidR="00E66E73" w:rsidRDefault="00E66E73">
      <w:pPr>
        <w:pStyle w:val="Index1"/>
        <w:tabs>
          <w:tab w:val="right" w:pos="5030"/>
        </w:tabs>
        <w:rPr>
          <w:noProof/>
        </w:rPr>
      </w:pPr>
      <w:r>
        <w:rPr>
          <w:noProof/>
        </w:rPr>
        <w:t>Exchange Online Archiving voor Exchange Online, 67</w:t>
      </w:r>
    </w:p>
    <w:p w:rsidR="00E66E73" w:rsidRDefault="00E66E73">
      <w:pPr>
        <w:pStyle w:val="Index1"/>
        <w:tabs>
          <w:tab w:val="right" w:pos="5030"/>
        </w:tabs>
        <w:rPr>
          <w:noProof/>
        </w:rPr>
      </w:pPr>
      <w:r>
        <w:rPr>
          <w:noProof/>
        </w:rPr>
        <w:t>Exchange Online Archiving voor Exchange Server, 67</w:t>
      </w:r>
    </w:p>
    <w:p w:rsidR="00E66E73" w:rsidRDefault="00E66E73">
      <w:pPr>
        <w:pStyle w:val="Index1"/>
        <w:tabs>
          <w:tab w:val="right" w:pos="5030"/>
        </w:tabs>
        <w:rPr>
          <w:noProof/>
        </w:rPr>
      </w:pPr>
      <w:r>
        <w:rPr>
          <w:noProof/>
        </w:rPr>
        <w:t>Exchange Online Kiosk, 67</w:t>
      </w:r>
    </w:p>
    <w:p w:rsidR="00E66E73" w:rsidRDefault="00E66E73">
      <w:pPr>
        <w:pStyle w:val="Index1"/>
        <w:tabs>
          <w:tab w:val="right" w:pos="5030"/>
        </w:tabs>
        <w:rPr>
          <w:noProof/>
        </w:rPr>
      </w:pPr>
      <w:r>
        <w:rPr>
          <w:noProof/>
        </w:rPr>
        <w:t>Exchange Online Plan 1 Add-on, 67</w:t>
      </w:r>
    </w:p>
    <w:p w:rsidR="00E66E73" w:rsidRDefault="00E66E73">
      <w:pPr>
        <w:pStyle w:val="Index1"/>
        <w:tabs>
          <w:tab w:val="right" w:pos="5030"/>
        </w:tabs>
        <w:rPr>
          <w:noProof/>
        </w:rPr>
      </w:pPr>
      <w:r>
        <w:rPr>
          <w:noProof/>
        </w:rPr>
        <w:t>Exchange Online Plan 2, 67</w:t>
      </w:r>
    </w:p>
    <w:p w:rsidR="00E66E73" w:rsidRDefault="00E66E73">
      <w:pPr>
        <w:pStyle w:val="Index1"/>
        <w:tabs>
          <w:tab w:val="right" w:pos="5030"/>
        </w:tabs>
        <w:rPr>
          <w:noProof/>
        </w:rPr>
      </w:pPr>
      <w:r>
        <w:rPr>
          <w:noProof/>
        </w:rPr>
        <w:t>Exchange Online Protection, 26, 67</w:t>
      </w:r>
    </w:p>
    <w:p w:rsidR="00E66E73" w:rsidRDefault="00E66E73">
      <w:pPr>
        <w:pStyle w:val="Index1"/>
        <w:tabs>
          <w:tab w:val="right" w:pos="5030"/>
        </w:tabs>
        <w:rPr>
          <w:noProof/>
        </w:rPr>
      </w:pPr>
      <w:r>
        <w:rPr>
          <w:noProof/>
        </w:rPr>
        <w:t>Exchange Online Voice Mail Service, 26</w:t>
      </w:r>
    </w:p>
    <w:p w:rsidR="00E66E73" w:rsidRDefault="00E66E73">
      <w:pPr>
        <w:pStyle w:val="Index1"/>
        <w:tabs>
          <w:tab w:val="right" w:pos="5030"/>
        </w:tabs>
        <w:rPr>
          <w:noProof/>
        </w:rPr>
      </w:pPr>
      <w:r>
        <w:rPr>
          <w:noProof/>
        </w:rPr>
        <w:t>Exchange Online voor oud-leerlingen (abonnement 1), 67</w:t>
      </w:r>
    </w:p>
    <w:p w:rsidR="00E66E73" w:rsidRDefault="00E66E73">
      <w:pPr>
        <w:pStyle w:val="Index1"/>
        <w:tabs>
          <w:tab w:val="right" w:pos="5030"/>
        </w:tabs>
        <w:rPr>
          <w:noProof/>
        </w:rPr>
      </w:pPr>
      <w:r>
        <w:rPr>
          <w:noProof/>
        </w:rPr>
        <w:t>Exchange Online-plan 1, 67</w:t>
      </w:r>
    </w:p>
    <w:p w:rsidR="00E66E73" w:rsidRDefault="00E66E73">
      <w:pPr>
        <w:pStyle w:val="Index1"/>
        <w:tabs>
          <w:tab w:val="right" w:pos="5030"/>
        </w:tabs>
        <w:rPr>
          <w:noProof/>
        </w:rPr>
      </w:pPr>
      <w:r>
        <w:rPr>
          <w:noProof/>
        </w:rPr>
        <w:t>Exchange Server, 58, 59</w:t>
      </w:r>
    </w:p>
    <w:p w:rsidR="00E66E73" w:rsidRDefault="00E66E73">
      <w:pPr>
        <w:pStyle w:val="Index1"/>
        <w:tabs>
          <w:tab w:val="right" w:pos="5030"/>
        </w:tabs>
        <w:rPr>
          <w:noProof/>
        </w:rPr>
      </w:pPr>
      <w:r>
        <w:rPr>
          <w:noProof/>
        </w:rPr>
        <w:t>Exchange Server 2016, 26</w:t>
      </w:r>
    </w:p>
    <w:p w:rsidR="00E66E73" w:rsidRDefault="00E66E73">
      <w:pPr>
        <w:pStyle w:val="Index1"/>
        <w:tabs>
          <w:tab w:val="right" w:pos="5030"/>
        </w:tabs>
        <w:rPr>
          <w:noProof/>
        </w:rPr>
      </w:pPr>
      <w:r>
        <w:rPr>
          <w:noProof/>
        </w:rPr>
        <w:t>Exchange Server Enterprise, 92</w:t>
      </w:r>
    </w:p>
    <w:p w:rsidR="00E66E73" w:rsidRDefault="00E66E73">
      <w:pPr>
        <w:pStyle w:val="Index1"/>
        <w:tabs>
          <w:tab w:val="right" w:pos="5030"/>
        </w:tabs>
        <w:rPr>
          <w:noProof/>
        </w:rPr>
      </w:pPr>
      <w:r>
        <w:rPr>
          <w:noProof/>
        </w:rPr>
        <w:t>Exchange Server Enterprise 2019, 25</w:t>
      </w:r>
    </w:p>
    <w:p w:rsidR="00E66E73" w:rsidRDefault="00E66E73">
      <w:pPr>
        <w:pStyle w:val="Index1"/>
        <w:tabs>
          <w:tab w:val="right" w:pos="5030"/>
        </w:tabs>
        <w:rPr>
          <w:noProof/>
        </w:rPr>
      </w:pPr>
      <w:r>
        <w:rPr>
          <w:noProof/>
        </w:rPr>
        <w:t>Exchange Server Standard, 92</w:t>
      </w:r>
    </w:p>
    <w:p w:rsidR="00E66E73" w:rsidRDefault="00E66E73">
      <w:pPr>
        <w:pStyle w:val="Index1"/>
        <w:tabs>
          <w:tab w:val="right" w:pos="5030"/>
        </w:tabs>
        <w:rPr>
          <w:noProof/>
        </w:rPr>
      </w:pPr>
      <w:r>
        <w:rPr>
          <w:noProof/>
        </w:rPr>
        <w:t>Exchange Server Standard 2019, 25</w:t>
      </w:r>
    </w:p>
    <w:p w:rsidR="00E66E73" w:rsidRDefault="00E66E73">
      <w:pPr>
        <w:pStyle w:val="Index1"/>
        <w:tabs>
          <w:tab w:val="right" w:pos="5030"/>
        </w:tabs>
        <w:rPr>
          <w:noProof/>
        </w:rPr>
      </w:pPr>
      <w:r>
        <w:rPr>
          <w:noProof/>
        </w:rPr>
        <w:t>External Connector-licentie voor Microsoft Identity Manager 2016, 22</w:t>
      </w:r>
    </w:p>
    <w:p w:rsidR="00E66E73" w:rsidRDefault="00E66E73">
      <w:pPr>
        <w:pStyle w:val="Index1"/>
        <w:tabs>
          <w:tab w:val="right" w:pos="5030"/>
        </w:tabs>
        <w:rPr>
          <w:noProof/>
        </w:rPr>
      </w:pPr>
      <w:r>
        <w:rPr>
          <w:noProof/>
        </w:rPr>
        <w:t>External Connector-licentie voor Windows Server 2019, 48</w:t>
      </w:r>
    </w:p>
    <w:p w:rsidR="00E66E73" w:rsidRDefault="00E66E73">
      <w:pPr>
        <w:pStyle w:val="Index1"/>
        <w:tabs>
          <w:tab w:val="right" w:pos="5030"/>
        </w:tabs>
        <w:rPr>
          <w:noProof/>
        </w:rPr>
      </w:pPr>
      <w:r>
        <w:rPr>
          <w:noProof/>
        </w:rPr>
        <w:t>External Connector-licentie voor Windows Server 2019 Active Directory Rights Management Services, 48</w:t>
      </w:r>
    </w:p>
    <w:p w:rsidR="00E66E73" w:rsidRDefault="00E66E73">
      <w:pPr>
        <w:pStyle w:val="Index1"/>
        <w:tabs>
          <w:tab w:val="right" w:pos="5030"/>
        </w:tabs>
        <w:rPr>
          <w:noProof/>
        </w:rPr>
      </w:pPr>
      <w:r>
        <w:rPr>
          <w:noProof/>
        </w:rPr>
        <w:t>External Connector-licentie voor Windows Server 2019 Remote Desktop Services, 48</w:t>
      </w:r>
    </w:p>
    <w:p w:rsidR="00E66E73" w:rsidRDefault="00E66E73">
      <w:pPr>
        <w:pStyle w:val="Index1"/>
        <w:tabs>
          <w:tab w:val="right" w:pos="5030"/>
        </w:tabs>
        <w:rPr>
          <w:noProof/>
        </w:rPr>
      </w:pPr>
      <w:r>
        <w:rPr>
          <w:noProof/>
        </w:rPr>
        <w:t>Forefront Identity Manager 2010 – Windows Live Edition, 19</w:t>
      </w:r>
    </w:p>
    <w:p w:rsidR="00E66E73" w:rsidRDefault="00E66E73">
      <w:pPr>
        <w:pStyle w:val="Index1"/>
        <w:tabs>
          <w:tab w:val="right" w:pos="5030"/>
        </w:tabs>
        <w:rPr>
          <w:noProof/>
        </w:rPr>
      </w:pPr>
      <w:r>
        <w:rPr>
          <w:noProof/>
        </w:rPr>
        <w:t>Forefront Identity Manager 2010 R2, 22, 50</w:t>
      </w:r>
    </w:p>
    <w:p w:rsidR="00E66E73" w:rsidRDefault="00E66E73">
      <w:pPr>
        <w:pStyle w:val="Index1"/>
        <w:tabs>
          <w:tab w:val="right" w:pos="5030"/>
        </w:tabs>
        <w:rPr>
          <w:noProof/>
        </w:rPr>
      </w:pPr>
      <w:r>
        <w:rPr>
          <w:noProof/>
        </w:rPr>
        <w:t>Forefront Identity Manager 2010 R2 – Windows Live Edition, 19</w:t>
      </w:r>
    </w:p>
    <w:p w:rsidR="00E66E73" w:rsidRDefault="00E66E73">
      <w:pPr>
        <w:pStyle w:val="Index1"/>
        <w:tabs>
          <w:tab w:val="right" w:pos="5030"/>
        </w:tabs>
        <w:rPr>
          <w:noProof/>
        </w:rPr>
      </w:pPr>
      <w:r>
        <w:rPr>
          <w:noProof/>
        </w:rPr>
        <w:t>Forefront TMG Enterprise, 92</w:t>
      </w:r>
    </w:p>
    <w:p w:rsidR="00E66E73" w:rsidRDefault="00E66E73">
      <w:pPr>
        <w:pStyle w:val="Index1"/>
        <w:tabs>
          <w:tab w:val="right" w:pos="5030"/>
        </w:tabs>
        <w:rPr>
          <w:noProof/>
        </w:rPr>
      </w:pPr>
      <w:r>
        <w:rPr>
          <w:noProof/>
        </w:rPr>
        <w:t>Forefront TMG Standard, 92</w:t>
      </w:r>
    </w:p>
    <w:p w:rsidR="00E66E73" w:rsidRDefault="00E66E73">
      <w:pPr>
        <w:pStyle w:val="Index1"/>
        <w:tabs>
          <w:tab w:val="right" w:pos="5030"/>
        </w:tabs>
        <w:rPr>
          <w:noProof/>
        </w:rPr>
      </w:pPr>
      <w:r>
        <w:rPr>
          <w:noProof/>
        </w:rPr>
        <w:t>Forefront United Access Gateway 2010, 17</w:t>
      </w:r>
    </w:p>
    <w:p w:rsidR="00E66E73" w:rsidRDefault="00E66E73">
      <w:pPr>
        <w:pStyle w:val="Index1"/>
        <w:tabs>
          <w:tab w:val="right" w:pos="5030"/>
        </w:tabs>
        <w:rPr>
          <w:noProof/>
        </w:rPr>
      </w:pPr>
      <w:r>
        <w:rPr>
          <w:noProof/>
        </w:rPr>
        <w:t>Functional CAL voor Microsoft Dynamics AX, 86</w:t>
      </w:r>
    </w:p>
    <w:p w:rsidR="00E66E73" w:rsidRDefault="00E66E73">
      <w:pPr>
        <w:pStyle w:val="Index1"/>
        <w:tabs>
          <w:tab w:val="right" w:pos="5030"/>
        </w:tabs>
        <w:rPr>
          <w:noProof/>
        </w:rPr>
      </w:pPr>
      <w:r>
        <w:rPr>
          <w:noProof/>
        </w:rPr>
        <w:t>GitHub Enterprise, 72</w:t>
      </w:r>
    </w:p>
    <w:p w:rsidR="00E66E73" w:rsidRDefault="00E66E73">
      <w:pPr>
        <w:pStyle w:val="Index1"/>
        <w:tabs>
          <w:tab w:val="right" w:pos="5030"/>
        </w:tabs>
        <w:rPr>
          <w:noProof/>
        </w:rPr>
      </w:pPr>
      <w:r>
        <w:rPr>
          <w:noProof/>
        </w:rPr>
        <w:t>GitHub Enterprise voor Visual Studio Enterprise, 75</w:t>
      </w:r>
    </w:p>
    <w:p w:rsidR="00E66E73" w:rsidRDefault="00E66E73">
      <w:pPr>
        <w:pStyle w:val="Index1"/>
        <w:tabs>
          <w:tab w:val="right" w:pos="5030"/>
        </w:tabs>
        <w:rPr>
          <w:noProof/>
        </w:rPr>
      </w:pPr>
      <w:r>
        <w:rPr>
          <w:noProof/>
        </w:rPr>
        <w:t>GitHub Enterprise voor Visual Studio Professional, 75</w:t>
      </w:r>
    </w:p>
    <w:p w:rsidR="00E66E73" w:rsidRDefault="00E66E73">
      <w:pPr>
        <w:pStyle w:val="Index1"/>
        <w:tabs>
          <w:tab w:val="right" w:pos="5030"/>
        </w:tabs>
        <w:rPr>
          <w:noProof/>
        </w:rPr>
      </w:pPr>
      <w:r>
        <w:rPr>
          <w:noProof/>
        </w:rPr>
        <w:t>Handmatige Distance Matrix voor Mobile Asset Management per Asset, 70</w:t>
      </w:r>
    </w:p>
    <w:p w:rsidR="00E66E73" w:rsidRDefault="00E66E73">
      <w:pPr>
        <w:pStyle w:val="Index1"/>
        <w:tabs>
          <w:tab w:val="right" w:pos="5030"/>
        </w:tabs>
        <w:rPr>
          <w:noProof/>
        </w:rPr>
      </w:pPr>
      <w:r>
        <w:rPr>
          <w:noProof/>
        </w:rPr>
        <w:t>HPC Pack, 50</w:t>
      </w:r>
    </w:p>
    <w:p w:rsidR="00E66E73" w:rsidRDefault="00E66E73">
      <w:pPr>
        <w:pStyle w:val="Index1"/>
        <w:tabs>
          <w:tab w:val="right" w:pos="5030"/>
        </w:tabs>
        <w:rPr>
          <w:noProof/>
        </w:rPr>
      </w:pPr>
      <w:r>
        <w:rPr>
          <w:noProof/>
        </w:rPr>
        <w:t>Hyper-V Container, 80</w:t>
      </w:r>
    </w:p>
    <w:p w:rsidR="00E66E73" w:rsidRDefault="00E66E73">
      <w:pPr>
        <w:pStyle w:val="Index1"/>
        <w:tabs>
          <w:tab w:val="right" w:pos="5030"/>
        </w:tabs>
        <w:rPr>
          <w:noProof/>
        </w:rPr>
      </w:pPr>
      <w:r>
        <w:rPr>
          <w:noProof/>
        </w:rPr>
        <w:t>Importservice voor Office 365, 67</w:t>
      </w:r>
    </w:p>
    <w:p w:rsidR="00E66E73" w:rsidRDefault="00E66E73">
      <w:pPr>
        <w:pStyle w:val="Index1"/>
        <w:tabs>
          <w:tab w:val="right" w:pos="5030"/>
        </w:tabs>
        <w:rPr>
          <w:noProof/>
        </w:rPr>
      </w:pPr>
      <w:r>
        <w:rPr>
          <w:noProof/>
        </w:rPr>
        <w:t>IoT Suite Predictive Maintenance Plan 1, 55</w:t>
      </w:r>
    </w:p>
    <w:p w:rsidR="00E66E73" w:rsidRDefault="00E66E73">
      <w:pPr>
        <w:pStyle w:val="Index1"/>
        <w:tabs>
          <w:tab w:val="right" w:pos="5030"/>
        </w:tabs>
        <w:rPr>
          <w:noProof/>
        </w:rPr>
      </w:pPr>
      <w:r>
        <w:rPr>
          <w:noProof/>
        </w:rPr>
        <w:t>IoT Suite Predictive Maintenance Plan 2, 55</w:t>
      </w:r>
    </w:p>
    <w:p w:rsidR="00E66E73" w:rsidRDefault="00E66E73">
      <w:pPr>
        <w:pStyle w:val="Index1"/>
        <w:tabs>
          <w:tab w:val="right" w:pos="5030"/>
        </w:tabs>
        <w:rPr>
          <w:noProof/>
        </w:rPr>
      </w:pPr>
      <w:r>
        <w:rPr>
          <w:noProof/>
        </w:rPr>
        <w:t>IoT Suite Remote Monitoring Plan 1, 55</w:t>
      </w:r>
    </w:p>
    <w:p w:rsidR="00E66E73" w:rsidRDefault="00E66E73">
      <w:pPr>
        <w:pStyle w:val="Index1"/>
        <w:tabs>
          <w:tab w:val="right" w:pos="5030"/>
        </w:tabs>
        <w:rPr>
          <w:noProof/>
        </w:rPr>
      </w:pPr>
      <w:r>
        <w:rPr>
          <w:noProof/>
        </w:rPr>
        <w:t>IoT Suite Remote Monitoring Plan 2, 55</w:t>
      </w:r>
    </w:p>
    <w:p w:rsidR="00E66E73" w:rsidRDefault="00E66E73">
      <w:pPr>
        <w:pStyle w:val="Index1"/>
        <w:tabs>
          <w:tab w:val="right" w:pos="5030"/>
        </w:tabs>
        <w:rPr>
          <w:noProof/>
        </w:rPr>
      </w:pPr>
      <w:r>
        <w:rPr>
          <w:noProof/>
        </w:rPr>
        <w:t>macOS, 42</w:t>
      </w:r>
    </w:p>
    <w:p w:rsidR="00E66E73" w:rsidRDefault="00E66E73">
      <w:pPr>
        <w:pStyle w:val="Index1"/>
        <w:tabs>
          <w:tab w:val="right" w:pos="5030"/>
        </w:tabs>
        <w:rPr>
          <w:noProof/>
        </w:rPr>
      </w:pPr>
      <w:r>
        <w:rPr>
          <w:noProof/>
        </w:rPr>
        <w:t>Meeting Room, 69</w:t>
      </w:r>
    </w:p>
    <w:p w:rsidR="00E66E73" w:rsidRDefault="00E66E73">
      <w:pPr>
        <w:pStyle w:val="Index1"/>
        <w:tabs>
          <w:tab w:val="right" w:pos="5030"/>
        </w:tabs>
        <w:rPr>
          <w:noProof/>
        </w:rPr>
      </w:pPr>
      <w:r>
        <w:rPr>
          <w:noProof/>
        </w:rPr>
        <w:t>Microsoft 365 A5 Compliance, 57</w:t>
      </w:r>
    </w:p>
    <w:p w:rsidR="00E66E73" w:rsidRDefault="00E66E73">
      <w:pPr>
        <w:pStyle w:val="Index1"/>
        <w:tabs>
          <w:tab w:val="right" w:pos="5030"/>
        </w:tabs>
        <w:rPr>
          <w:noProof/>
        </w:rPr>
      </w:pPr>
      <w:r>
        <w:rPr>
          <w:noProof/>
        </w:rPr>
        <w:t>Microsoft 365 A5 Security, 57</w:t>
      </w:r>
    </w:p>
    <w:p w:rsidR="00E66E73" w:rsidRDefault="00E66E73">
      <w:pPr>
        <w:pStyle w:val="Index1"/>
        <w:tabs>
          <w:tab w:val="right" w:pos="5030"/>
        </w:tabs>
        <w:rPr>
          <w:noProof/>
        </w:rPr>
      </w:pPr>
      <w:r>
        <w:rPr>
          <w:noProof/>
        </w:rPr>
        <w:t>Microsoft 365 Business, 57</w:t>
      </w:r>
    </w:p>
    <w:p w:rsidR="00E66E73" w:rsidRDefault="00E66E73">
      <w:pPr>
        <w:pStyle w:val="Index1"/>
        <w:tabs>
          <w:tab w:val="right" w:pos="5030"/>
        </w:tabs>
        <w:rPr>
          <w:noProof/>
        </w:rPr>
      </w:pPr>
      <w:r>
        <w:rPr>
          <w:noProof/>
        </w:rPr>
        <w:t>Microsoft 365 E3 en E5, 57</w:t>
      </w:r>
    </w:p>
    <w:p w:rsidR="00E66E73" w:rsidRDefault="00E66E73">
      <w:pPr>
        <w:pStyle w:val="Index1"/>
        <w:tabs>
          <w:tab w:val="right" w:pos="5030"/>
        </w:tabs>
        <w:rPr>
          <w:noProof/>
        </w:rPr>
      </w:pPr>
      <w:r>
        <w:rPr>
          <w:noProof/>
        </w:rPr>
        <w:t>Microsoft 365 E3 en E5 Add-on, 57</w:t>
      </w:r>
    </w:p>
    <w:p w:rsidR="00E66E73" w:rsidRDefault="00E66E73">
      <w:pPr>
        <w:pStyle w:val="Index1"/>
        <w:tabs>
          <w:tab w:val="right" w:pos="5030"/>
        </w:tabs>
        <w:rPr>
          <w:noProof/>
        </w:rPr>
      </w:pPr>
      <w:r>
        <w:rPr>
          <w:noProof/>
        </w:rPr>
        <w:t>Microsoft 365 E3 en E5 vanuit SA, 57</w:t>
      </w:r>
    </w:p>
    <w:p w:rsidR="00E66E73" w:rsidRDefault="00E66E73">
      <w:pPr>
        <w:pStyle w:val="Index1"/>
        <w:tabs>
          <w:tab w:val="right" w:pos="5030"/>
        </w:tabs>
        <w:rPr>
          <w:noProof/>
        </w:rPr>
      </w:pPr>
      <w:r>
        <w:rPr>
          <w:noProof/>
        </w:rPr>
        <w:t>Microsoft 365 E5 Compliance, 57</w:t>
      </w:r>
    </w:p>
    <w:p w:rsidR="00E66E73" w:rsidRDefault="00E66E73">
      <w:pPr>
        <w:pStyle w:val="Index1"/>
        <w:tabs>
          <w:tab w:val="right" w:pos="5030"/>
        </w:tabs>
        <w:rPr>
          <w:noProof/>
        </w:rPr>
      </w:pPr>
      <w:r>
        <w:rPr>
          <w:noProof/>
        </w:rPr>
        <w:t>Microsoft 365 E5 Security, 57</w:t>
      </w:r>
    </w:p>
    <w:p w:rsidR="00E66E73" w:rsidRDefault="00E66E73">
      <w:pPr>
        <w:pStyle w:val="Index1"/>
        <w:tabs>
          <w:tab w:val="right" w:pos="5030"/>
        </w:tabs>
        <w:rPr>
          <w:noProof/>
        </w:rPr>
      </w:pPr>
      <w:r>
        <w:rPr>
          <w:noProof/>
        </w:rPr>
        <w:t>Microsoft 365 Education A1, 57</w:t>
      </w:r>
    </w:p>
    <w:p w:rsidR="00E66E73" w:rsidRDefault="00E66E73">
      <w:pPr>
        <w:pStyle w:val="Index1"/>
        <w:tabs>
          <w:tab w:val="right" w:pos="5030"/>
        </w:tabs>
        <w:rPr>
          <w:noProof/>
        </w:rPr>
      </w:pPr>
      <w:r>
        <w:rPr>
          <w:noProof/>
        </w:rPr>
        <w:t>Microsoft 365 Education A3, 57</w:t>
      </w:r>
    </w:p>
    <w:p w:rsidR="00E66E73" w:rsidRDefault="00E66E73">
      <w:pPr>
        <w:pStyle w:val="Index1"/>
        <w:tabs>
          <w:tab w:val="right" w:pos="5030"/>
        </w:tabs>
        <w:rPr>
          <w:noProof/>
        </w:rPr>
      </w:pPr>
      <w:r>
        <w:rPr>
          <w:noProof/>
        </w:rPr>
        <w:t>Microsoft 365 Education A3 met Core CAL, 57</w:t>
      </w:r>
    </w:p>
    <w:p w:rsidR="00E66E73" w:rsidRDefault="00E66E73">
      <w:pPr>
        <w:pStyle w:val="Index1"/>
        <w:tabs>
          <w:tab w:val="right" w:pos="5030"/>
        </w:tabs>
        <w:rPr>
          <w:noProof/>
        </w:rPr>
      </w:pPr>
      <w:r>
        <w:rPr>
          <w:noProof/>
        </w:rPr>
        <w:t>Microsoft 365 Education A5, 57</w:t>
      </w:r>
    </w:p>
    <w:p w:rsidR="00E66E73" w:rsidRDefault="00E66E73">
      <w:pPr>
        <w:pStyle w:val="Index1"/>
        <w:tabs>
          <w:tab w:val="right" w:pos="5030"/>
        </w:tabs>
        <w:rPr>
          <w:noProof/>
        </w:rPr>
      </w:pPr>
      <w:r>
        <w:rPr>
          <w:noProof/>
        </w:rPr>
        <w:t>Microsoft 365 F1, 33, 57</w:t>
      </w:r>
    </w:p>
    <w:p w:rsidR="00E66E73" w:rsidRDefault="00E66E73">
      <w:pPr>
        <w:pStyle w:val="Index1"/>
        <w:tabs>
          <w:tab w:val="right" w:pos="5030"/>
        </w:tabs>
        <w:rPr>
          <w:noProof/>
        </w:rPr>
      </w:pPr>
      <w:r>
        <w:rPr>
          <w:noProof/>
        </w:rPr>
        <w:t>Microsoft Azure Services, 93</w:t>
      </w:r>
    </w:p>
    <w:p w:rsidR="00E66E73" w:rsidRDefault="00E66E73">
      <w:pPr>
        <w:pStyle w:val="Index1"/>
        <w:tabs>
          <w:tab w:val="right" w:pos="5030"/>
        </w:tabs>
        <w:rPr>
          <w:noProof/>
        </w:rPr>
      </w:pPr>
      <w:r>
        <w:rPr>
          <w:noProof/>
        </w:rPr>
        <w:t>Microsoft Azure Services, 94</w:t>
      </w:r>
    </w:p>
    <w:p w:rsidR="00E66E73" w:rsidRDefault="00E66E73">
      <w:pPr>
        <w:pStyle w:val="Index1"/>
        <w:tabs>
          <w:tab w:val="right" w:pos="5030"/>
        </w:tabs>
        <w:rPr>
          <w:noProof/>
        </w:rPr>
      </w:pPr>
      <w:r>
        <w:rPr>
          <w:noProof/>
        </w:rPr>
        <w:t>Microsoft Azure Services*, 55</w:t>
      </w:r>
    </w:p>
    <w:p w:rsidR="00E66E73" w:rsidRDefault="00E66E73">
      <w:pPr>
        <w:pStyle w:val="Index1"/>
        <w:tabs>
          <w:tab w:val="right" w:pos="5030"/>
        </w:tabs>
        <w:rPr>
          <w:noProof/>
        </w:rPr>
      </w:pPr>
      <w:r>
        <w:rPr>
          <w:noProof/>
        </w:rPr>
        <w:t>Microsoft Azure StorSimple Plan met Apparaat (8100-apparaat), 56</w:t>
      </w:r>
    </w:p>
    <w:p w:rsidR="00E66E73" w:rsidRDefault="00E66E73">
      <w:pPr>
        <w:pStyle w:val="Index1"/>
        <w:tabs>
          <w:tab w:val="right" w:pos="5030"/>
        </w:tabs>
        <w:rPr>
          <w:noProof/>
        </w:rPr>
      </w:pPr>
      <w:r>
        <w:rPr>
          <w:noProof/>
        </w:rPr>
        <w:t>Microsoft Azure StorSimple Plan met Apparaat (8600-apparaat), 56</w:t>
      </w:r>
    </w:p>
    <w:p w:rsidR="00E66E73" w:rsidRDefault="00E66E73">
      <w:pPr>
        <w:pStyle w:val="Index1"/>
        <w:tabs>
          <w:tab w:val="right" w:pos="5030"/>
        </w:tabs>
        <w:rPr>
          <w:noProof/>
        </w:rPr>
      </w:pPr>
      <w:r>
        <w:rPr>
          <w:noProof/>
        </w:rPr>
        <w:t>Microsoft Azure StorSimple Premium Support, 56</w:t>
      </w:r>
    </w:p>
    <w:p w:rsidR="00E66E73" w:rsidRDefault="00E66E73">
      <w:pPr>
        <w:pStyle w:val="Index1"/>
        <w:tabs>
          <w:tab w:val="right" w:pos="5030"/>
        </w:tabs>
        <w:rPr>
          <w:noProof/>
        </w:rPr>
      </w:pPr>
      <w:r>
        <w:rPr>
          <w:noProof/>
        </w:rPr>
        <w:t>Microsoft Azure StorSimple Standard Support, 56</w:t>
      </w:r>
    </w:p>
    <w:p w:rsidR="00E66E73" w:rsidRDefault="00E66E73">
      <w:pPr>
        <w:pStyle w:val="Index1"/>
        <w:tabs>
          <w:tab w:val="right" w:pos="5030"/>
        </w:tabs>
        <w:rPr>
          <w:noProof/>
        </w:rPr>
      </w:pPr>
      <w:r>
        <w:rPr>
          <w:noProof/>
        </w:rPr>
        <w:t>Microsoft Azure StorSimple Standard-ondersteuning naar Premium-ondersteuning, 56</w:t>
      </w:r>
    </w:p>
    <w:p w:rsidR="00E66E73" w:rsidRDefault="00E66E73">
      <w:pPr>
        <w:pStyle w:val="Index1"/>
        <w:tabs>
          <w:tab w:val="right" w:pos="5030"/>
        </w:tabs>
        <w:rPr>
          <w:noProof/>
        </w:rPr>
      </w:pPr>
      <w:r>
        <w:rPr>
          <w:noProof/>
        </w:rPr>
        <w:t>Microsoft Cloud App Security, 72</w:t>
      </w:r>
    </w:p>
    <w:p w:rsidR="00E66E73" w:rsidRDefault="00E66E73">
      <w:pPr>
        <w:pStyle w:val="Index1"/>
        <w:tabs>
          <w:tab w:val="right" w:pos="5030"/>
        </w:tabs>
        <w:rPr>
          <w:noProof/>
        </w:rPr>
      </w:pPr>
      <w:r>
        <w:rPr>
          <w:noProof/>
        </w:rPr>
        <w:t>Microsoft Dynamics AX Standard Commerce Core Server, 86</w:t>
      </w:r>
    </w:p>
    <w:p w:rsidR="00E66E73" w:rsidRDefault="00E66E73">
      <w:pPr>
        <w:pStyle w:val="Index1"/>
        <w:tabs>
          <w:tab w:val="right" w:pos="5030"/>
        </w:tabs>
        <w:rPr>
          <w:noProof/>
        </w:rPr>
      </w:pPr>
      <w:r>
        <w:rPr>
          <w:noProof/>
        </w:rPr>
        <w:t>Microsoft Dynamics AX Store Server, 86</w:t>
      </w:r>
    </w:p>
    <w:p w:rsidR="00E66E73" w:rsidRDefault="00E66E73">
      <w:pPr>
        <w:pStyle w:val="Index1"/>
        <w:tabs>
          <w:tab w:val="right" w:pos="5030"/>
        </w:tabs>
        <w:rPr>
          <w:noProof/>
        </w:rPr>
      </w:pPr>
      <w:r>
        <w:rPr>
          <w:noProof/>
        </w:rPr>
        <w:t>Microsoft Dynamics CRM Server 2013, 86</w:t>
      </w:r>
    </w:p>
    <w:p w:rsidR="00E66E73" w:rsidRDefault="00E66E73">
      <w:pPr>
        <w:pStyle w:val="Index1"/>
        <w:tabs>
          <w:tab w:val="right" w:pos="5030"/>
        </w:tabs>
        <w:rPr>
          <w:noProof/>
        </w:rPr>
      </w:pPr>
      <w:r>
        <w:rPr>
          <w:noProof/>
        </w:rPr>
        <w:t>Microsoft Dynamics CRM Server 2015, 86</w:t>
      </w:r>
    </w:p>
    <w:p w:rsidR="00E66E73" w:rsidRDefault="00E66E73">
      <w:pPr>
        <w:pStyle w:val="Index1"/>
        <w:tabs>
          <w:tab w:val="right" w:pos="5030"/>
        </w:tabs>
        <w:rPr>
          <w:noProof/>
        </w:rPr>
      </w:pPr>
      <w:r>
        <w:rPr>
          <w:noProof/>
        </w:rPr>
        <w:t>Microsoft Flow Plan 1, 71</w:t>
      </w:r>
    </w:p>
    <w:p w:rsidR="00E66E73" w:rsidRDefault="00E66E73">
      <w:pPr>
        <w:pStyle w:val="Index1"/>
        <w:tabs>
          <w:tab w:val="right" w:pos="5030"/>
        </w:tabs>
        <w:rPr>
          <w:noProof/>
        </w:rPr>
      </w:pPr>
      <w:r>
        <w:rPr>
          <w:noProof/>
        </w:rPr>
        <w:t>Microsoft Flow Plan 2, 71</w:t>
      </w:r>
    </w:p>
    <w:p w:rsidR="00E66E73" w:rsidRDefault="00E66E73">
      <w:pPr>
        <w:pStyle w:val="Index1"/>
        <w:tabs>
          <w:tab w:val="right" w:pos="5030"/>
        </w:tabs>
        <w:rPr>
          <w:noProof/>
        </w:rPr>
      </w:pPr>
      <w:r>
        <w:rPr>
          <w:noProof/>
        </w:rPr>
        <w:t>Microsoft Graph-dataconnect voor ISV's, 73</w:t>
      </w:r>
    </w:p>
    <w:p w:rsidR="00E66E73" w:rsidRDefault="00E66E73">
      <w:pPr>
        <w:pStyle w:val="Index1"/>
        <w:tabs>
          <w:tab w:val="right" w:pos="5030"/>
        </w:tabs>
        <w:rPr>
          <w:noProof/>
        </w:rPr>
      </w:pPr>
      <w:r>
        <w:rPr>
          <w:noProof/>
        </w:rPr>
        <w:t>Microsoft Intune, 16, 17, 33, 73</w:t>
      </w:r>
    </w:p>
    <w:p w:rsidR="00E66E73" w:rsidRDefault="00E66E73">
      <w:pPr>
        <w:pStyle w:val="Index1"/>
        <w:tabs>
          <w:tab w:val="right" w:pos="5030"/>
        </w:tabs>
        <w:rPr>
          <w:noProof/>
        </w:rPr>
      </w:pPr>
      <w:r>
        <w:rPr>
          <w:noProof/>
        </w:rPr>
        <w:t>Microsoft Intune Add-on, 73</w:t>
      </w:r>
    </w:p>
    <w:p w:rsidR="00E66E73" w:rsidRDefault="00E66E73">
      <w:pPr>
        <w:pStyle w:val="Index1"/>
        <w:tabs>
          <w:tab w:val="right" w:pos="5030"/>
        </w:tabs>
        <w:rPr>
          <w:noProof/>
        </w:rPr>
      </w:pPr>
      <w:r>
        <w:rPr>
          <w:noProof/>
        </w:rPr>
        <w:t>Microsoft Intune for Devices, 73</w:t>
      </w:r>
    </w:p>
    <w:p w:rsidR="00E66E73" w:rsidRDefault="00E66E73">
      <w:pPr>
        <w:pStyle w:val="Index1"/>
        <w:tabs>
          <w:tab w:val="right" w:pos="5030"/>
        </w:tabs>
        <w:rPr>
          <w:noProof/>
        </w:rPr>
      </w:pPr>
      <w:r>
        <w:rPr>
          <w:noProof/>
        </w:rPr>
        <w:t>Microsoft Intune for EDU Add-on, 73</w:t>
      </w:r>
    </w:p>
    <w:p w:rsidR="00E66E73" w:rsidRDefault="00E66E73">
      <w:pPr>
        <w:pStyle w:val="Index1"/>
        <w:tabs>
          <w:tab w:val="right" w:pos="5030"/>
        </w:tabs>
        <w:rPr>
          <w:noProof/>
        </w:rPr>
      </w:pPr>
      <w:r>
        <w:rPr>
          <w:noProof/>
        </w:rPr>
        <w:t>Microsoft Intune Gebruikers-SL Add-on Extra Storage 1 GB, 73</w:t>
      </w:r>
    </w:p>
    <w:p w:rsidR="00E66E73" w:rsidRDefault="00E66E73">
      <w:pPr>
        <w:pStyle w:val="Index1"/>
        <w:tabs>
          <w:tab w:val="right" w:pos="5030"/>
        </w:tabs>
        <w:rPr>
          <w:noProof/>
        </w:rPr>
      </w:pPr>
      <w:r>
        <w:rPr>
          <w:noProof/>
        </w:rPr>
        <w:t>Microsoft Intune voor EDU, 73</w:t>
      </w:r>
    </w:p>
    <w:p w:rsidR="00E66E73" w:rsidRDefault="00E66E73">
      <w:pPr>
        <w:pStyle w:val="Index1"/>
        <w:tabs>
          <w:tab w:val="right" w:pos="5030"/>
        </w:tabs>
        <w:rPr>
          <w:noProof/>
        </w:rPr>
      </w:pPr>
      <w:r>
        <w:rPr>
          <w:noProof/>
        </w:rPr>
        <w:t>Microsoft Kaizala Pro, 72</w:t>
      </w:r>
    </w:p>
    <w:p w:rsidR="00E66E73" w:rsidRDefault="00E66E73">
      <w:pPr>
        <w:pStyle w:val="Index1"/>
        <w:tabs>
          <w:tab w:val="right" w:pos="5030"/>
        </w:tabs>
        <w:rPr>
          <w:noProof/>
        </w:rPr>
      </w:pPr>
      <w:r>
        <w:rPr>
          <w:noProof/>
        </w:rPr>
        <w:t>Microsoft Learning Imagine Academy, 74</w:t>
      </w:r>
    </w:p>
    <w:p w:rsidR="00E66E73" w:rsidRDefault="00E66E73">
      <w:pPr>
        <w:pStyle w:val="Index1"/>
        <w:tabs>
          <w:tab w:val="right" w:pos="5030"/>
        </w:tabs>
        <w:rPr>
          <w:noProof/>
        </w:rPr>
      </w:pPr>
      <w:r>
        <w:rPr>
          <w:noProof/>
        </w:rPr>
        <w:t>Microsoft Learning MCP, 1 examencoupon, 74</w:t>
      </w:r>
    </w:p>
    <w:p w:rsidR="00E66E73" w:rsidRDefault="00E66E73">
      <w:pPr>
        <w:pStyle w:val="Index1"/>
        <w:tabs>
          <w:tab w:val="right" w:pos="5030"/>
        </w:tabs>
        <w:rPr>
          <w:noProof/>
        </w:rPr>
      </w:pPr>
      <w:r>
        <w:rPr>
          <w:noProof/>
        </w:rPr>
        <w:t>Microsoft Learning MCP, 30 examencoupons, 74</w:t>
      </w:r>
    </w:p>
    <w:p w:rsidR="00E66E73" w:rsidRDefault="00E66E73">
      <w:pPr>
        <w:pStyle w:val="Index1"/>
        <w:tabs>
          <w:tab w:val="right" w:pos="5030"/>
        </w:tabs>
        <w:rPr>
          <w:noProof/>
        </w:rPr>
      </w:pPr>
      <w:r>
        <w:rPr>
          <w:noProof/>
        </w:rPr>
        <w:t>Microsoft Learning MOS/MCE-certificering, sitelicentie voor 125 examens, 74</w:t>
      </w:r>
    </w:p>
    <w:p w:rsidR="00E66E73" w:rsidRDefault="00E66E73">
      <w:pPr>
        <w:pStyle w:val="Index1"/>
        <w:tabs>
          <w:tab w:val="right" w:pos="5030"/>
        </w:tabs>
        <w:rPr>
          <w:noProof/>
        </w:rPr>
      </w:pPr>
      <w:r>
        <w:rPr>
          <w:noProof/>
        </w:rPr>
        <w:t>Microsoft Learning MOS/MTA/MCE-certificering, sitelicentie voor 500 examens, 74</w:t>
      </w:r>
    </w:p>
    <w:p w:rsidR="00E66E73" w:rsidRDefault="00E66E73">
      <w:pPr>
        <w:pStyle w:val="Index1"/>
        <w:tabs>
          <w:tab w:val="right" w:pos="5030"/>
        </w:tabs>
        <w:rPr>
          <w:noProof/>
        </w:rPr>
      </w:pPr>
      <w:r>
        <w:rPr>
          <w:noProof/>
        </w:rPr>
        <w:t>Microsoft Learning MTA/MCA-certificering, sitelicentie voor 125 examens, 74</w:t>
      </w:r>
    </w:p>
    <w:p w:rsidR="00E66E73" w:rsidRDefault="00E66E73">
      <w:pPr>
        <w:pStyle w:val="Index1"/>
        <w:tabs>
          <w:tab w:val="right" w:pos="5030"/>
        </w:tabs>
        <w:rPr>
          <w:noProof/>
        </w:rPr>
      </w:pPr>
      <w:r>
        <w:rPr>
          <w:noProof/>
        </w:rPr>
        <w:t>Microsoft MyAnalytics, 67</w:t>
      </w:r>
    </w:p>
    <w:p w:rsidR="00E66E73" w:rsidRDefault="00E66E73">
      <w:pPr>
        <w:pStyle w:val="Index1"/>
        <w:tabs>
          <w:tab w:val="right" w:pos="5030"/>
        </w:tabs>
        <w:rPr>
          <w:noProof/>
        </w:rPr>
      </w:pPr>
      <w:r>
        <w:rPr>
          <w:noProof/>
        </w:rPr>
        <w:t>Microsoft PowerApps Plan 1, 71</w:t>
      </w:r>
    </w:p>
    <w:p w:rsidR="00E66E73" w:rsidRDefault="00E66E73">
      <w:pPr>
        <w:pStyle w:val="Index1"/>
        <w:tabs>
          <w:tab w:val="right" w:pos="5030"/>
        </w:tabs>
        <w:rPr>
          <w:noProof/>
        </w:rPr>
      </w:pPr>
      <w:r>
        <w:rPr>
          <w:noProof/>
        </w:rPr>
        <w:t>Microsoft PowerApps Plan 2, 71</w:t>
      </w:r>
    </w:p>
    <w:p w:rsidR="00E66E73" w:rsidRDefault="00E66E73">
      <w:pPr>
        <w:pStyle w:val="Index1"/>
        <w:tabs>
          <w:tab w:val="right" w:pos="5030"/>
        </w:tabs>
        <w:rPr>
          <w:noProof/>
        </w:rPr>
      </w:pPr>
      <w:r>
        <w:rPr>
          <w:noProof/>
        </w:rPr>
        <w:t>Microsoft Relationship Sales Solution/Plus, 63</w:t>
      </w:r>
    </w:p>
    <w:p w:rsidR="00E66E73" w:rsidRDefault="00E66E73">
      <w:pPr>
        <w:pStyle w:val="Index1"/>
        <w:tabs>
          <w:tab w:val="right" w:pos="5030"/>
        </w:tabs>
        <w:rPr>
          <w:noProof/>
        </w:rPr>
      </w:pPr>
      <w:r>
        <w:rPr>
          <w:noProof/>
        </w:rPr>
        <w:t>Microsoft Stream Plan 1, 66</w:t>
      </w:r>
    </w:p>
    <w:p w:rsidR="00E66E73" w:rsidRDefault="00E66E73">
      <w:pPr>
        <w:pStyle w:val="Index1"/>
        <w:tabs>
          <w:tab w:val="right" w:pos="5030"/>
        </w:tabs>
        <w:rPr>
          <w:noProof/>
        </w:rPr>
      </w:pPr>
      <w:r>
        <w:rPr>
          <w:noProof/>
        </w:rPr>
        <w:t>Microsoft Stream Plan 2, 66</w:t>
      </w:r>
    </w:p>
    <w:p w:rsidR="00E66E73" w:rsidRDefault="00E66E73">
      <w:pPr>
        <w:pStyle w:val="Index1"/>
        <w:tabs>
          <w:tab w:val="right" w:pos="5030"/>
        </w:tabs>
        <w:rPr>
          <w:noProof/>
        </w:rPr>
      </w:pPr>
      <w:r>
        <w:rPr>
          <w:noProof/>
        </w:rPr>
        <w:t>Microsoft Stream Plan 2 Add-on, 66</w:t>
      </w:r>
    </w:p>
    <w:p w:rsidR="00E66E73" w:rsidRDefault="00E66E73">
      <w:pPr>
        <w:pStyle w:val="Index1"/>
        <w:tabs>
          <w:tab w:val="right" w:pos="5030"/>
        </w:tabs>
        <w:rPr>
          <w:noProof/>
        </w:rPr>
      </w:pPr>
      <w:r>
        <w:rPr>
          <w:noProof/>
        </w:rPr>
        <w:t>Microsoft Stream Storage Add-on, 66</w:t>
      </w:r>
    </w:p>
    <w:p w:rsidR="00E66E73" w:rsidRDefault="00E66E73">
      <w:pPr>
        <w:pStyle w:val="Index1"/>
        <w:tabs>
          <w:tab w:val="right" w:pos="5030"/>
        </w:tabs>
        <w:rPr>
          <w:noProof/>
        </w:rPr>
      </w:pPr>
      <w:r>
        <w:rPr>
          <w:noProof/>
        </w:rPr>
        <w:t>Microsoft Translator API, 55</w:t>
      </w:r>
    </w:p>
    <w:p w:rsidR="00E66E73" w:rsidRDefault="00E66E73">
      <w:pPr>
        <w:pStyle w:val="Index1"/>
        <w:tabs>
          <w:tab w:val="right" w:pos="5030"/>
        </w:tabs>
        <w:rPr>
          <w:noProof/>
        </w:rPr>
      </w:pPr>
      <w:r>
        <w:rPr>
          <w:noProof/>
        </w:rPr>
        <w:t>Minecraft</w:t>
      </w:r>
    </w:p>
    <w:p w:rsidR="00E66E73" w:rsidRDefault="00E66E73">
      <w:pPr>
        <w:pStyle w:val="Index2"/>
        <w:tabs>
          <w:tab w:val="right" w:pos="5030"/>
        </w:tabs>
        <w:rPr>
          <w:noProof/>
        </w:rPr>
      </w:pPr>
      <w:r>
        <w:rPr>
          <w:noProof/>
        </w:rPr>
        <w:t>Education Edition, 74</w:t>
      </w:r>
    </w:p>
    <w:p w:rsidR="00E66E73" w:rsidRDefault="00E66E73">
      <w:pPr>
        <w:pStyle w:val="Index2"/>
        <w:tabs>
          <w:tab w:val="right" w:pos="5030"/>
        </w:tabs>
        <w:rPr>
          <w:noProof/>
        </w:rPr>
      </w:pPr>
      <w:r>
        <w:rPr>
          <w:noProof/>
        </w:rPr>
        <w:t>Onderwijseditie, 58</w:t>
      </w:r>
    </w:p>
    <w:p w:rsidR="00E66E73" w:rsidRDefault="00E66E73">
      <w:pPr>
        <w:pStyle w:val="Index1"/>
        <w:tabs>
          <w:tab w:val="right" w:pos="5030"/>
        </w:tabs>
        <w:rPr>
          <w:noProof/>
        </w:rPr>
      </w:pPr>
      <w:r>
        <w:rPr>
          <w:noProof/>
        </w:rPr>
        <w:t>Mobile Asset Management per Asset (SL), 70</w:t>
      </w:r>
    </w:p>
    <w:p w:rsidR="00E66E73" w:rsidRDefault="00E66E73">
      <w:pPr>
        <w:pStyle w:val="Index1"/>
        <w:tabs>
          <w:tab w:val="right" w:pos="5030"/>
        </w:tabs>
        <w:rPr>
          <w:noProof/>
        </w:rPr>
      </w:pPr>
      <w:r>
        <w:rPr>
          <w:noProof/>
        </w:rPr>
        <w:t>Mobile Asset Management Platform (SL), 70</w:t>
      </w:r>
    </w:p>
    <w:p w:rsidR="00E66E73" w:rsidRDefault="00E66E73">
      <w:pPr>
        <w:pStyle w:val="Index1"/>
        <w:tabs>
          <w:tab w:val="right" w:pos="5030"/>
        </w:tabs>
        <w:rPr>
          <w:noProof/>
        </w:rPr>
      </w:pPr>
      <w:r>
        <w:rPr>
          <w:noProof/>
        </w:rPr>
        <w:t>MSDN-platforms, 38</w:t>
      </w:r>
    </w:p>
    <w:p w:rsidR="00E66E73" w:rsidRDefault="00E66E73">
      <w:pPr>
        <w:pStyle w:val="Index1"/>
        <w:tabs>
          <w:tab w:val="right" w:pos="5030"/>
        </w:tabs>
        <w:rPr>
          <w:noProof/>
        </w:rPr>
      </w:pPr>
      <w:r>
        <w:rPr>
          <w:noProof/>
        </w:rPr>
        <w:t>Office 2016, 23</w:t>
      </w:r>
    </w:p>
    <w:p w:rsidR="00E66E73" w:rsidRDefault="00E66E73">
      <w:pPr>
        <w:pStyle w:val="Index1"/>
        <w:tabs>
          <w:tab w:val="right" w:pos="5030"/>
        </w:tabs>
        <w:rPr>
          <w:noProof/>
        </w:rPr>
      </w:pPr>
      <w:r>
        <w:rPr>
          <w:noProof/>
        </w:rPr>
        <w:t>Office 2019 voor Mac Standard, 24</w:t>
      </w:r>
    </w:p>
    <w:p w:rsidR="00E66E73" w:rsidRDefault="00E66E73">
      <w:pPr>
        <w:pStyle w:val="Index1"/>
        <w:tabs>
          <w:tab w:val="right" w:pos="5030"/>
        </w:tabs>
        <w:rPr>
          <w:noProof/>
        </w:rPr>
      </w:pPr>
      <w:r>
        <w:rPr>
          <w:noProof/>
        </w:rPr>
        <w:t>Office 365 A1, 65</w:t>
      </w:r>
    </w:p>
    <w:p w:rsidR="00E66E73" w:rsidRDefault="00E66E73">
      <w:pPr>
        <w:pStyle w:val="Index1"/>
        <w:tabs>
          <w:tab w:val="right" w:pos="5030"/>
        </w:tabs>
        <w:rPr>
          <w:noProof/>
        </w:rPr>
      </w:pPr>
      <w:r>
        <w:rPr>
          <w:noProof/>
        </w:rPr>
        <w:t>Office 365 A3, 65</w:t>
      </w:r>
    </w:p>
    <w:p w:rsidR="00E66E73" w:rsidRDefault="00E66E73">
      <w:pPr>
        <w:pStyle w:val="Index1"/>
        <w:tabs>
          <w:tab w:val="right" w:pos="5030"/>
        </w:tabs>
        <w:rPr>
          <w:noProof/>
        </w:rPr>
      </w:pPr>
      <w:r>
        <w:rPr>
          <w:noProof/>
        </w:rPr>
        <w:t>Office 365 A5, 65</w:t>
      </w:r>
    </w:p>
    <w:p w:rsidR="00E66E73" w:rsidRDefault="00E66E73">
      <w:pPr>
        <w:pStyle w:val="Index1"/>
        <w:tabs>
          <w:tab w:val="right" w:pos="5030"/>
        </w:tabs>
        <w:rPr>
          <w:noProof/>
        </w:rPr>
      </w:pPr>
      <w:r>
        <w:rPr>
          <w:noProof/>
        </w:rPr>
        <w:t>Office 365 A5 Add-on, 66</w:t>
      </w:r>
    </w:p>
    <w:p w:rsidR="00E66E73" w:rsidRDefault="00E66E73">
      <w:pPr>
        <w:pStyle w:val="Index1"/>
        <w:tabs>
          <w:tab w:val="right" w:pos="5030"/>
        </w:tabs>
        <w:rPr>
          <w:noProof/>
        </w:rPr>
      </w:pPr>
      <w:r>
        <w:rPr>
          <w:noProof/>
        </w:rPr>
        <w:t>Office 365 Advanced Compliance, 67</w:t>
      </w:r>
    </w:p>
    <w:p w:rsidR="00E66E73" w:rsidRDefault="00E66E73">
      <w:pPr>
        <w:pStyle w:val="Index1"/>
        <w:tabs>
          <w:tab w:val="right" w:pos="5030"/>
        </w:tabs>
        <w:rPr>
          <w:noProof/>
        </w:rPr>
      </w:pPr>
      <w:r>
        <w:rPr>
          <w:noProof/>
        </w:rPr>
        <w:t>Office 365 Advanced Threat Protection, 67</w:t>
      </w:r>
    </w:p>
    <w:p w:rsidR="00E66E73" w:rsidRDefault="00E66E73">
      <w:pPr>
        <w:pStyle w:val="Index1"/>
        <w:tabs>
          <w:tab w:val="right" w:pos="5030"/>
        </w:tabs>
        <w:rPr>
          <w:noProof/>
        </w:rPr>
      </w:pPr>
      <w:r>
        <w:rPr>
          <w:noProof/>
        </w:rPr>
        <w:t>Office 365 Business, 64</w:t>
      </w:r>
    </w:p>
    <w:p w:rsidR="00E66E73" w:rsidRDefault="00E66E73">
      <w:pPr>
        <w:pStyle w:val="Index1"/>
        <w:tabs>
          <w:tab w:val="right" w:pos="5030"/>
        </w:tabs>
        <w:rPr>
          <w:noProof/>
        </w:rPr>
      </w:pPr>
      <w:r>
        <w:rPr>
          <w:noProof/>
        </w:rPr>
        <w:t>Office 365 Business Essentials, 65</w:t>
      </w:r>
    </w:p>
    <w:p w:rsidR="00E66E73" w:rsidRDefault="00E66E73">
      <w:pPr>
        <w:pStyle w:val="Index1"/>
        <w:tabs>
          <w:tab w:val="right" w:pos="5030"/>
        </w:tabs>
        <w:rPr>
          <w:noProof/>
        </w:rPr>
      </w:pPr>
      <w:r>
        <w:rPr>
          <w:noProof/>
        </w:rPr>
        <w:t>Office 365 Business Premium, 65</w:t>
      </w:r>
    </w:p>
    <w:p w:rsidR="00E66E73" w:rsidRDefault="00E66E73">
      <w:pPr>
        <w:pStyle w:val="Index1"/>
        <w:tabs>
          <w:tab w:val="right" w:pos="5030"/>
        </w:tabs>
        <w:rPr>
          <w:noProof/>
        </w:rPr>
      </w:pPr>
      <w:r>
        <w:rPr>
          <w:noProof/>
        </w:rPr>
        <w:t>Office 365 Data Loss Prevention, 67</w:t>
      </w:r>
    </w:p>
    <w:p w:rsidR="00E66E73" w:rsidRDefault="00E66E73">
      <w:pPr>
        <w:pStyle w:val="Index1"/>
        <w:tabs>
          <w:tab w:val="right" w:pos="5030"/>
        </w:tabs>
        <w:rPr>
          <w:noProof/>
        </w:rPr>
      </w:pPr>
      <w:r>
        <w:rPr>
          <w:noProof/>
        </w:rPr>
        <w:t>Office 365 E1, 16</w:t>
      </w:r>
    </w:p>
    <w:p w:rsidR="00E66E73" w:rsidRDefault="00E66E73">
      <w:pPr>
        <w:pStyle w:val="Index1"/>
        <w:tabs>
          <w:tab w:val="right" w:pos="5030"/>
        </w:tabs>
        <w:rPr>
          <w:noProof/>
        </w:rPr>
      </w:pPr>
      <w:r>
        <w:rPr>
          <w:noProof/>
        </w:rPr>
        <w:t>Office 365 E1 en E3, 66</w:t>
      </w:r>
    </w:p>
    <w:p w:rsidR="00E66E73" w:rsidRDefault="00E66E73">
      <w:pPr>
        <w:pStyle w:val="Index1"/>
        <w:tabs>
          <w:tab w:val="right" w:pos="5030"/>
        </w:tabs>
        <w:rPr>
          <w:noProof/>
        </w:rPr>
      </w:pPr>
      <w:r>
        <w:rPr>
          <w:noProof/>
        </w:rPr>
        <w:t>Office 365 E1 en E3 Add-on, 66</w:t>
      </w:r>
    </w:p>
    <w:p w:rsidR="00E66E73" w:rsidRDefault="00E66E73">
      <w:pPr>
        <w:pStyle w:val="Index1"/>
        <w:tabs>
          <w:tab w:val="right" w:pos="5030"/>
        </w:tabs>
        <w:rPr>
          <w:noProof/>
        </w:rPr>
      </w:pPr>
      <w:r>
        <w:rPr>
          <w:noProof/>
        </w:rPr>
        <w:t>Office 365 E1 en E3 vanuit SA, 66</w:t>
      </w:r>
    </w:p>
    <w:p w:rsidR="00E66E73" w:rsidRDefault="00E66E73">
      <w:pPr>
        <w:pStyle w:val="Index1"/>
        <w:tabs>
          <w:tab w:val="right" w:pos="5030"/>
        </w:tabs>
        <w:rPr>
          <w:noProof/>
        </w:rPr>
      </w:pPr>
      <w:r>
        <w:rPr>
          <w:noProof/>
        </w:rPr>
        <w:t>Office 365 E1 en Microsoft Intune, 16</w:t>
      </w:r>
    </w:p>
    <w:p w:rsidR="00E66E73" w:rsidRDefault="00E66E73">
      <w:pPr>
        <w:pStyle w:val="Index1"/>
        <w:tabs>
          <w:tab w:val="right" w:pos="5030"/>
        </w:tabs>
        <w:rPr>
          <w:noProof/>
        </w:rPr>
      </w:pPr>
      <w:r>
        <w:rPr>
          <w:noProof/>
        </w:rPr>
        <w:t>Office 365 E3, 16, 17</w:t>
      </w:r>
    </w:p>
    <w:p w:rsidR="00E66E73" w:rsidRDefault="00E66E73">
      <w:pPr>
        <w:pStyle w:val="Index1"/>
        <w:tabs>
          <w:tab w:val="right" w:pos="5030"/>
        </w:tabs>
        <w:rPr>
          <w:noProof/>
        </w:rPr>
      </w:pPr>
      <w:r>
        <w:rPr>
          <w:noProof/>
        </w:rPr>
        <w:t>Office 365 E3 en Microsoft Intune, 16, 17</w:t>
      </w:r>
    </w:p>
    <w:p w:rsidR="00E66E73" w:rsidRDefault="00E66E73">
      <w:pPr>
        <w:pStyle w:val="Index1"/>
        <w:tabs>
          <w:tab w:val="right" w:pos="5030"/>
        </w:tabs>
        <w:rPr>
          <w:noProof/>
        </w:rPr>
      </w:pPr>
      <w:r>
        <w:rPr>
          <w:noProof/>
        </w:rPr>
        <w:t>Office 365 E3 zonder ProPlus Add-on, 66</w:t>
      </w:r>
    </w:p>
    <w:p w:rsidR="00E66E73" w:rsidRDefault="00E66E73">
      <w:pPr>
        <w:pStyle w:val="Index1"/>
        <w:tabs>
          <w:tab w:val="right" w:pos="5030"/>
        </w:tabs>
        <w:rPr>
          <w:noProof/>
        </w:rPr>
      </w:pPr>
      <w:r>
        <w:rPr>
          <w:noProof/>
        </w:rPr>
        <w:t>Office 365 E5, 16, 17</w:t>
      </w:r>
    </w:p>
    <w:p w:rsidR="00E66E73" w:rsidRDefault="00E66E73">
      <w:pPr>
        <w:pStyle w:val="Index1"/>
        <w:tabs>
          <w:tab w:val="right" w:pos="5030"/>
        </w:tabs>
        <w:rPr>
          <w:noProof/>
        </w:rPr>
      </w:pPr>
      <w:r>
        <w:rPr>
          <w:noProof/>
        </w:rPr>
        <w:t>Office 365 E5 (Gebruikers-SL), 66</w:t>
      </w:r>
    </w:p>
    <w:p w:rsidR="00E66E73" w:rsidRDefault="00E66E73">
      <w:pPr>
        <w:pStyle w:val="Index1"/>
        <w:tabs>
          <w:tab w:val="right" w:pos="5030"/>
        </w:tabs>
        <w:rPr>
          <w:noProof/>
        </w:rPr>
      </w:pPr>
      <w:r>
        <w:rPr>
          <w:noProof/>
        </w:rPr>
        <w:t>Office 365 E5 Add-on, 66</w:t>
      </w:r>
    </w:p>
    <w:p w:rsidR="00E66E73" w:rsidRDefault="00E66E73">
      <w:pPr>
        <w:pStyle w:val="Index1"/>
        <w:tabs>
          <w:tab w:val="right" w:pos="5030"/>
        </w:tabs>
        <w:rPr>
          <w:noProof/>
        </w:rPr>
      </w:pPr>
      <w:r>
        <w:rPr>
          <w:noProof/>
        </w:rPr>
        <w:t>Office 365 E5 en Microsoft Intune, 16, 17</w:t>
      </w:r>
    </w:p>
    <w:p w:rsidR="00E66E73" w:rsidRDefault="00E66E73">
      <w:pPr>
        <w:pStyle w:val="Index1"/>
        <w:tabs>
          <w:tab w:val="right" w:pos="5030"/>
        </w:tabs>
        <w:rPr>
          <w:noProof/>
        </w:rPr>
      </w:pPr>
      <w:r>
        <w:rPr>
          <w:noProof/>
        </w:rPr>
        <w:t>Office 365 E5 vanuit SA, 66</w:t>
      </w:r>
    </w:p>
    <w:p w:rsidR="00E66E73" w:rsidRDefault="00E66E73">
      <w:pPr>
        <w:pStyle w:val="Index1"/>
        <w:tabs>
          <w:tab w:val="right" w:pos="5030"/>
        </w:tabs>
        <w:rPr>
          <w:noProof/>
        </w:rPr>
      </w:pPr>
      <w:r>
        <w:rPr>
          <w:noProof/>
        </w:rPr>
        <w:t>Office 365 Extra Bestandsopslag 1 GB, 69</w:t>
      </w:r>
    </w:p>
    <w:p w:rsidR="00E66E73" w:rsidRDefault="00E66E73">
      <w:pPr>
        <w:pStyle w:val="Index1"/>
        <w:tabs>
          <w:tab w:val="right" w:pos="5030"/>
        </w:tabs>
        <w:rPr>
          <w:noProof/>
        </w:rPr>
      </w:pPr>
      <w:r>
        <w:rPr>
          <w:noProof/>
        </w:rPr>
        <w:t>Office 365 F1, 66</w:t>
      </w:r>
    </w:p>
    <w:p w:rsidR="00E66E73" w:rsidRDefault="00E66E73">
      <w:pPr>
        <w:pStyle w:val="Index1"/>
        <w:tabs>
          <w:tab w:val="right" w:pos="5030"/>
        </w:tabs>
        <w:rPr>
          <w:noProof/>
        </w:rPr>
      </w:pPr>
      <w:r>
        <w:rPr>
          <w:noProof/>
        </w:rPr>
        <w:t>Office 365 Multi-Geo Add-on (gebruikers-SL), 64</w:t>
      </w:r>
    </w:p>
    <w:p w:rsidR="00E66E73" w:rsidRDefault="00E66E73">
      <w:pPr>
        <w:pStyle w:val="Index1"/>
        <w:tabs>
          <w:tab w:val="right" w:pos="5030"/>
        </w:tabs>
        <w:rPr>
          <w:noProof/>
        </w:rPr>
      </w:pPr>
      <w:r>
        <w:rPr>
          <w:noProof/>
        </w:rPr>
        <w:t>Office 365 ProPlus, 64</w:t>
      </w:r>
    </w:p>
    <w:p w:rsidR="00E66E73" w:rsidRDefault="00E66E73">
      <w:pPr>
        <w:pStyle w:val="Index1"/>
        <w:tabs>
          <w:tab w:val="right" w:pos="5030"/>
        </w:tabs>
        <w:rPr>
          <w:noProof/>
        </w:rPr>
      </w:pPr>
      <w:r>
        <w:rPr>
          <w:noProof/>
        </w:rPr>
        <w:t>Office 365 ProPlus vanuit SA, 64</w:t>
      </w:r>
    </w:p>
    <w:p w:rsidR="00E66E73" w:rsidRDefault="00E66E73">
      <w:pPr>
        <w:pStyle w:val="Index1"/>
        <w:tabs>
          <w:tab w:val="right" w:pos="5030"/>
        </w:tabs>
        <w:rPr>
          <w:noProof/>
        </w:rPr>
      </w:pPr>
      <w:r>
        <w:rPr>
          <w:noProof/>
        </w:rPr>
        <w:t>Office 365 Threat Intelligence, 67</w:t>
      </w:r>
    </w:p>
    <w:p w:rsidR="00E66E73" w:rsidRDefault="00E66E73">
      <w:pPr>
        <w:pStyle w:val="Index1"/>
        <w:tabs>
          <w:tab w:val="right" w:pos="5030"/>
        </w:tabs>
        <w:rPr>
          <w:noProof/>
        </w:rPr>
      </w:pPr>
      <w:r>
        <w:rPr>
          <w:noProof/>
        </w:rPr>
        <w:t>Office Multi Language Pack 2013, 23</w:t>
      </w:r>
    </w:p>
    <w:p w:rsidR="00E66E73" w:rsidRDefault="00E66E73">
      <w:pPr>
        <w:pStyle w:val="Index1"/>
        <w:tabs>
          <w:tab w:val="right" w:pos="5030"/>
        </w:tabs>
        <w:rPr>
          <w:noProof/>
        </w:rPr>
      </w:pPr>
      <w:r>
        <w:rPr>
          <w:noProof/>
        </w:rPr>
        <w:t>Office Online voor Office 365, 86</w:t>
      </w:r>
    </w:p>
    <w:p w:rsidR="00E66E73" w:rsidRDefault="00E66E73">
      <w:pPr>
        <w:pStyle w:val="Index1"/>
        <w:tabs>
          <w:tab w:val="right" w:pos="5030"/>
        </w:tabs>
        <w:rPr>
          <w:noProof/>
        </w:rPr>
      </w:pPr>
      <w:r>
        <w:rPr>
          <w:noProof/>
        </w:rPr>
        <w:t>Office Professional Plus, 65, 86, 92</w:t>
      </w:r>
    </w:p>
    <w:p w:rsidR="00E66E73" w:rsidRDefault="00E66E73">
      <w:pPr>
        <w:pStyle w:val="Index1"/>
        <w:tabs>
          <w:tab w:val="right" w:pos="5030"/>
        </w:tabs>
        <w:rPr>
          <w:noProof/>
        </w:rPr>
      </w:pPr>
      <w:r>
        <w:rPr>
          <w:noProof/>
        </w:rPr>
        <w:t>Office Professional Plus 2013, 65</w:t>
      </w:r>
    </w:p>
    <w:p w:rsidR="00E66E73" w:rsidRDefault="00E66E73">
      <w:pPr>
        <w:pStyle w:val="Index1"/>
        <w:tabs>
          <w:tab w:val="right" w:pos="5030"/>
        </w:tabs>
        <w:rPr>
          <w:noProof/>
        </w:rPr>
      </w:pPr>
      <w:r>
        <w:rPr>
          <w:noProof/>
        </w:rPr>
        <w:t>Office Professional Plus 2016, 39</w:t>
      </w:r>
    </w:p>
    <w:p w:rsidR="00E66E73" w:rsidRDefault="00E66E73">
      <w:pPr>
        <w:pStyle w:val="Index1"/>
        <w:tabs>
          <w:tab w:val="right" w:pos="5030"/>
        </w:tabs>
        <w:rPr>
          <w:noProof/>
        </w:rPr>
      </w:pPr>
      <w:r>
        <w:rPr>
          <w:noProof/>
        </w:rPr>
        <w:t>Office Professional Plus 2019, 23</w:t>
      </w:r>
    </w:p>
    <w:p w:rsidR="00E66E73" w:rsidRDefault="00E66E73">
      <w:pPr>
        <w:pStyle w:val="Index1"/>
        <w:tabs>
          <w:tab w:val="right" w:pos="5030"/>
        </w:tabs>
        <w:rPr>
          <w:noProof/>
        </w:rPr>
      </w:pPr>
      <w:r>
        <w:rPr>
          <w:noProof/>
        </w:rPr>
        <w:t>Office Standard, 65, 86, 92</w:t>
      </w:r>
    </w:p>
    <w:p w:rsidR="00E66E73" w:rsidRDefault="00E66E73">
      <w:pPr>
        <w:pStyle w:val="Index1"/>
        <w:tabs>
          <w:tab w:val="right" w:pos="5030"/>
        </w:tabs>
        <w:rPr>
          <w:noProof/>
        </w:rPr>
      </w:pPr>
      <w:r>
        <w:rPr>
          <w:noProof/>
        </w:rPr>
        <w:t>Office Standard 2019, 23</w:t>
      </w:r>
    </w:p>
    <w:p w:rsidR="00E66E73" w:rsidRDefault="00E66E73">
      <w:pPr>
        <w:pStyle w:val="Index1"/>
        <w:tabs>
          <w:tab w:val="right" w:pos="5030"/>
        </w:tabs>
        <w:rPr>
          <w:noProof/>
        </w:rPr>
      </w:pPr>
      <w:r>
        <w:rPr>
          <w:noProof/>
        </w:rPr>
        <w:t>Office voor Mac 2016, 24</w:t>
      </w:r>
    </w:p>
    <w:p w:rsidR="00E66E73" w:rsidRDefault="00E66E73">
      <w:pPr>
        <w:pStyle w:val="Index1"/>
        <w:tabs>
          <w:tab w:val="right" w:pos="5030"/>
        </w:tabs>
        <w:rPr>
          <w:noProof/>
        </w:rPr>
      </w:pPr>
      <w:r>
        <w:rPr>
          <w:noProof/>
        </w:rPr>
        <w:t>Office voor Mac Standard, 86</w:t>
      </w:r>
    </w:p>
    <w:p w:rsidR="00E66E73" w:rsidRDefault="00E66E73">
      <w:pPr>
        <w:pStyle w:val="Index1"/>
        <w:tabs>
          <w:tab w:val="right" w:pos="5030"/>
        </w:tabs>
        <w:rPr>
          <w:noProof/>
        </w:rPr>
      </w:pPr>
      <w:r>
        <w:rPr>
          <w:noProof/>
        </w:rPr>
        <w:t>Office voor Thuisgebruik en Studenten RT 2013, commercieel gebruik, 23</w:t>
      </w:r>
    </w:p>
    <w:p w:rsidR="00E66E73" w:rsidRDefault="00E66E73">
      <w:pPr>
        <w:pStyle w:val="Index1"/>
        <w:tabs>
          <w:tab w:val="right" w:pos="5030"/>
        </w:tabs>
        <w:rPr>
          <w:noProof/>
        </w:rPr>
      </w:pPr>
      <w:r>
        <w:rPr>
          <w:noProof/>
        </w:rPr>
        <w:t>OneDrive voor Bedrijven Plan 1 en 2, 68</w:t>
      </w:r>
    </w:p>
    <w:p w:rsidR="00E66E73" w:rsidRDefault="00E66E73">
      <w:pPr>
        <w:pStyle w:val="Index1"/>
        <w:tabs>
          <w:tab w:val="right" w:pos="5030"/>
        </w:tabs>
        <w:rPr>
          <w:noProof/>
        </w:rPr>
      </w:pPr>
      <w:r>
        <w:rPr>
          <w:noProof/>
        </w:rPr>
        <w:t>On-premises CAL voor Dynamics 365 for Customer Service, 20</w:t>
      </w:r>
    </w:p>
    <w:p w:rsidR="00E66E73" w:rsidRDefault="00E66E73">
      <w:pPr>
        <w:pStyle w:val="Index1"/>
        <w:tabs>
          <w:tab w:val="right" w:pos="5030"/>
        </w:tabs>
        <w:rPr>
          <w:noProof/>
        </w:rPr>
      </w:pPr>
      <w:r>
        <w:rPr>
          <w:noProof/>
        </w:rPr>
        <w:t>On-premises CAL voor Dynamics 365 for Operations, 20</w:t>
      </w:r>
    </w:p>
    <w:p w:rsidR="00E66E73" w:rsidRDefault="00E66E73">
      <w:pPr>
        <w:pStyle w:val="Index1"/>
        <w:tabs>
          <w:tab w:val="right" w:pos="5030"/>
        </w:tabs>
        <w:rPr>
          <w:noProof/>
        </w:rPr>
      </w:pPr>
      <w:r>
        <w:rPr>
          <w:noProof/>
        </w:rPr>
        <w:t>On-premises CAL voor Dynamics 365 for Operations Activity, 20</w:t>
      </w:r>
    </w:p>
    <w:p w:rsidR="00E66E73" w:rsidRDefault="00E66E73">
      <w:pPr>
        <w:pStyle w:val="Index1"/>
        <w:tabs>
          <w:tab w:val="right" w:pos="5030"/>
        </w:tabs>
        <w:rPr>
          <w:noProof/>
        </w:rPr>
      </w:pPr>
      <w:r>
        <w:rPr>
          <w:noProof/>
        </w:rPr>
        <w:t>On-premises CAL voor Dynamics 365 for Operations Device, 20</w:t>
      </w:r>
    </w:p>
    <w:p w:rsidR="00E66E73" w:rsidRDefault="00E66E73">
      <w:pPr>
        <w:pStyle w:val="Index1"/>
        <w:tabs>
          <w:tab w:val="right" w:pos="5030"/>
        </w:tabs>
        <w:rPr>
          <w:noProof/>
        </w:rPr>
      </w:pPr>
      <w:r>
        <w:rPr>
          <w:noProof/>
        </w:rPr>
        <w:t>On-premises CAL voor Dynamics 365 for Sales, 20</w:t>
      </w:r>
    </w:p>
    <w:p w:rsidR="00E66E73" w:rsidRDefault="00E66E73">
      <w:pPr>
        <w:pStyle w:val="Index1"/>
        <w:tabs>
          <w:tab w:val="right" w:pos="5030"/>
        </w:tabs>
        <w:rPr>
          <w:noProof/>
        </w:rPr>
      </w:pPr>
      <w:r>
        <w:rPr>
          <w:noProof/>
        </w:rPr>
        <w:t>On-premises CAL voor Dynamics 365 for Team Members, 20</w:t>
      </w:r>
    </w:p>
    <w:p w:rsidR="00E66E73" w:rsidRDefault="00E66E73">
      <w:pPr>
        <w:pStyle w:val="Index1"/>
        <w:tabs>
          <w:tab w:val="right" w:pos="5030"/>
        </w:tabs>
        <w:rPr>
          <w:noProof/>
        </w:rPr>
      </w:pPr>
      <w:r>
        <w:rPr>
          <w:noProof/>
        </w:rPr>
        <w:t>On-premises CAL voor Microsoft Dynamics 365 for Customer Service, 92</w:t>
      </w:r>
    </w:p>
    <w:p w:rsidR="00E66E73" w:rsidRDefault="00E66E73">
      <w:pPr>
        <w:pStyle w:val="Index1"/>
        <w:tabs>
          <w:tab w:val="right" w:pos="5030"/>
        </w:tabs>
        <w:rPr>
          <w:noProof/>
        </w:rPr>
      </w:pPr>
      <w:r>
        <w:rPr>
          <w:noProof/>
        </w:rPr>
        <w:t>On-premises CAL voor Microsoft Dynamics 365 for Operations, 92</w:t>
      </w:r>
    </w:p>
    <w:p w:rsidR="00E66E73" w:rsidRDefault="00E66E73">
      <w:pPr>
        <w:pStyle w:val="Index1"/>
        <w:tabs>
          <w:tab w:val="right" w:pos="5030"/>
        </w:tabs>
        <w:rPr>
          <w:noProof/>
        </w:rPr>
      </w:pPr>
      <w:r>
        <w:rPr>
          <w:noProof/>
        </w:rPr>
        <w:t>On-premises CAL voor Microsoft Dynamics 365 for Operations Activity, 92</w:t>
      </w:r>
    </w:p>
    <w:p w:rsidR="00E66E73" w:rsidRDefault="00E66E73">
      <w:pPr>
        <w:pStyle w:val="Index1"/>
        <w:tabs>
          <w:tab w:val="right" w:pos="5030"/>
        </w:tabs>
        <w:rPr>
          <w:noProof/>
        </w:rPr>
      </w:pPr>
      <w:r>
        <w:rPr>
          <w:noProof/>
        </w:rPr>
        <w:t>On-premises CAL voor Microsoft Dynamics 365 for Sales, 92</w:t>
      </w:r>
    </w:p>
    <w:p w:rsidR="00E66E73" w:rsidRDefault="00E66E73">
      <w:pPr>
        <w:pStyle w:val="Index1"/>
        <w:tabs>
          <w:tab w:val="right" w:pos="5030"/>
        </w:tabs>
        <w:rPr>
          <w:noProof/>
        </w:rPr>
      </w:pPr>
      <w:r>
        <w:rPr>
          <w:noProof/>
        </w:rPr>
        <w:t>On-premises CAL voor Microsoft Dynamics 365 for Team Members, 92</w:t>
      </w:r>
    </w:p>
    <w:p w:rsidR="00E66E73" w:rsidRDefault="00E66E73">
      <w:pPr>
        <w:pStyle w:val="Index1"/>
        <w:tabs>
          <w:tab w:val="right" w:pos="5030"/>
        </w:tabs>
        <w:rPr>
          <w:noProof/>
        </w:rPr>
      </w:pPr>
      <w:r>
        <w:rPr>
          <w:noProof/>
        </w:rPr>
        <w:t>Outlook 2019, 23</w:t>
      </w:r>
    </w:p>
    <w:p w:rsidR="00E66E73" w:rsidRDefault="00E66E73">
      <w:pPr>
        <w:pStyle w:val="Index1"/>
        <w:tabs>
          <w:tab w:val="right" w:pos="5030"/>
        </w:tabs>
        <w:rPr>
          <w:noProof/>
        </w:rPr>
      </w:pPr>
      <w:r>
        <w:rPr>
          <w:noProof/>
        </w:rPr>
        <w:t>Outlook 2019 voor Mac, 24</w:t>
      </w:r>
    </w:p>
    <w:p w:rsidR="00E66E73" w:rsidRDefault="00E66E73">
      <w:pPr>
        <w:pStyle w:val="Index1"/>
        <w:tabs>
          <w:tab w:val="right" w:pos="5030"/>
        </w:tabs>
        <w:rPr>
          <w:noProof/>
        </w:rPr>
      </w:pPr>
      <w:r>
        <w:rPr>
          <w:noProof/>
        </w:rPr>
        <w:t>Phone System, 69</w:t>
      </w:r>
    </w:p>
    <w:p w:rsidR="00E66E73" w:rsidRDefault="00E66E73">
      <w:pPr>
        <w:pStyle w:val="Index1"/>
        <w:tabs>
          <w:tab w:val="right" w:pos="5030"/>
        </w:tabs>
        <w:rPr>
          <w:noProof/>
        </w:rPr>
      </w:pPr>
      <w:r>
        <w:rPr>
          <w:noProof/>
        </w:rPr>
        <w:t>Power BI Premium EM1, 71</w:t>
      </w:r>
    </w:p>
    <w:p w:rsidR="00E66E73" w:rsidRDefault="00E66E73">
      <w:pPr>
        <w:pStyle w:val="Index1"/>
        <w:tabs>
          <w:tab w:val="right" w:pos="5030"/>
        </w:tabs>
        <w:rPr>
          <w:noProof/>
        </w:rPr>
      </w:pPr>
      <w:r>
        <w:rPr>
          <w:noProof/>
        </w:rPr>
        <w:t>Power BI Premium EM1 A, 71</w:t>
      </w:r>
    </w:p>
    <w:p w:rsidR="00E66E73" w:rsidRDefault="00E66E73">
      <w:pPr>
        <w:pStyle w:val="Index1"/>
        <w:tabs>
          <w:tab w:val="right" w:pos="5030"/>
        </w:tabs>
        <w:rPr>
          <w:noProof/>
        </w:rPr>
      </w:pPr>
      <w:r>
        <w:rPr>
          <w:noProof/>
        </w:rPr>
        <w:t>Power BI Premium EM2, 71</w:t>
      </w:r>
    </w:p>
    <w:p w:rsidR="00E66E73" w:rsidRDefault="00E66E73">
      <w:pPr>
        <w:pStyle w:val="Index1"/>
        <w:tabs>
          <w:tab w:val="right" w:pos="5030"/>
        </w:tabs>
        <w:rPr>
          <w:noProof/>
        </w:rPr>
      </w:pPr>
      <w:r>
        <w:rPr>
          <w:noProof/>
        </w:rPr>
        <w:t>Power BI Premium EM2 A, 71</w:t>
      </w:r>
    </w:p>
    <w:p w:rsidR="00E66E73" w:rsidRDefault="00E66E73">
      <w:pPr>
        <w:pStyle w:val="Index1"/>
        <w:tabs>
          <w:tab w:val="right" w:pos="5030"/>
        </w:tabs>
        <w:rPr>
          <w:noProof/>
        </w:rPr>
      </w:pPr>
      <w:r>
        <w:rPr>
          <w:noProof/>
        </w:rPr>
        <w:t>Power BI Premium EM3, 71</w:t>
      </w:r>
    </w:p>
    <w:p w:rsidR="00E66E73" w:rsidRDefault="00E66E73">
      <w:pPr>
        <w:pStyle w:val="Index1"/>
        <w:tabs>
          <w:tab w:val="right" w:pos="5030"/>
        </w:tabs>
        <w:rPr>
          <w:noProof/>
        </w:rPr>
      </w:pPr>
      <w:r>
        <w:rPr>
          <w:noProof/>
        </w:rPr>
        <w:t>Power BI Premium EM3 A, 71</w:t>
      </w:r>
    </w:p>
    <w:p w:rsidR="00E66E73" w:rsidRDefault="00E66E73">
      <w:pPr>
        <w:pStyle w:val="Index1"/>
        <w:tabs>
          <w:tab w:val="right" w:pos="5030"/>
        </w:tabs>
        <w:rPr>
          <w:noProof/>
        </w:rPr>
      </w:pPr>
      <w:r>
        <w:rPr>
          <w:noProof/>
        </w:rPr>
        <w:t>Power BI Premium P1, 71</w:t>
      </w:r>
    </w:p>
    <w:p w:rsidR="00E66E73" w:rsidRDefault="00E66E73">
      <w:pPr>
        <w:pStyle w:val="Index1"/>
        <w:tabs>
          <w:tab w:val="right" w:pos="5030"/>
        </w:tabs>
        <w:rPr>
          <w:noProof/>
        </w:rPr>
      </w:pPr>
      <w:r>
        <w:rPr>
          <w:noProof/>
        </w:rPr>
        <w:t>Power BI Premium P2, 71</w:t>
      </w:r>
    </w:p>
    <w:p w:rsidR="00E66E73" w:rsidRDefault="00E66E73">
      <w:pPr>
        <w:pStyle w:val="Index1"/>
        <w:tabs>
          <w:tab w:val="right" w:pos="5030"/>
        </w:tabs>
        <w:rPr>
          <w:noProof/>
        </w:rPr>
      </w:pPr>
      <w:r>
        <w:rPr>
          <w:noProof/>
        </w:rPr>
        <w:t>Power BI Premium P3, 71</w:t>
      </w:r>
    </w:p>
    <w:p w:rsidR="00E66E73" w:rsidRDefault="00E66E73">
      <w:pPr>
        <w:pStyle w:val="Index1"/>
        <w:tabs>
          <w:tab w:val="right" w:pos="5030"/>
        </w:tabs>
        <w:rPr>
          <w:noProof/>
        </w:rPr>
      </w:pPr>
      <w:r>
        <w:rPr>
          <w:noProof/>
        </w:rPr>
        <w:t>Power BI Premium P4, 71</w:t>
      </w:r>
    </w:p>
    <w:p w:rsidR="00E66E73" w:rsidRDefault="00E66E73">
      <w:pPr>
        <w:pStyle w:val="Index1"/>
        <w:tabs>
          <w:tab w:val="right" w:pos="5030"/>
        </w:tabs>
        <w:rPr>
          <w:noProof/>
        </w:rPr>
      </w:pPr>
      <w:r>
        <w:rPr>
          <w:noProof/>
        </w:rPr>
        <w:t>Power BI Premium P5, 71</w:t>
      </w:r>
    </w:p>
    <w:p w:rsidR="00E66E73" w:rsidRDefault="00E66E73">
      <w:pPr>
        <w:pStyle w:val="Index1"/>
        <w:tabs>
          <w:tab w:val="right" w:pos="5030"/>
        </w:tabs>
        <w:rPr>
          <w:noProof/>
        </w:rPr>
      </w:pPr>
      <w:r>
        <w:rPr>
          <w:noProof/>
        </w:rPr>
        <w:t>Power BI Premium Promo, 71</w:t>
      </w:r>
    </w:p>
    <w:p w:rsidR="00E66E73" w:rsidRDefault="00E66E73">
      <w:pPr>
        <w:pStyle w:val="Index1"/>
        <w:tabs>
          <w:tab w:val="right" w:pos="5030"/>
        </w:tabs>
        <w:rPr>
          <w:noProof/>
        </w:rPr>
      </w:pPr>
      <w:r>
        <w:rPr>
          <w:noProof/>
        </w:rPr>
        <w:t>Power BI Pro, 71</w:t>
      </w:r>
    </w:p>
    <w:p w:rsidR="00E66E73" w:rsidRDefault="00E66E73">
      <w:pPr>
        <w:pStyle w:val="Index1"/>
        <w:tabs>
          <w:tab w:val="right" w:pos="5030"/>
        </w:tabs>
        <w:rPr>
          <w:noProof/>
        </w:rPr>
      </w:pPr>
      <w:r>
        <w:rPr>
          <w:noProof/>
        </w:rPr>
        <w:t>Power BI Pro A, 71</w:t>
      </w:r>
    </w:p>
    <w:p w:rsidR="00E66E73" w:rsidRDefault="00E66E73">
      <w:pPr>
        <w:pStyle w:val="Index1"/>
        <w:tabs>
          <w:tab w:val="right" w:pos="5030"/>
        </w:tabs>
        <w:rPr>
          <w:noProof/>
        </w:rPr>
      </w:pPr>
      <w:r>
        <w:rPr>
          <w:noProof/>
        </w:rPr>
        <w:t>Power BI Report Server-, 31</w:t>
      </w:r>
    </w:p>
    <w:p w:rsidR="00E66E73" w:rsidRDefault="00E66E73">
      <w:pPr>
        <w:pStyle w:val="Index1"/>
        <w:tabs>
          <w:tab w:val="right" w:pos="5030"/>
        </w:tabs>
        <w:rPr>
          <w:noProof/>
        </w:rPr>
      </w:pPr>
      <w:r>
        <w:rPr>
          <w:noProof/>
        </w:rPr>
        <w:t>PowerPoint 2019, 23</w:t>
      </w:r>
    </w:p>
    <w:p w:rsidR="00E66E73" w:rsidRDefault="00E66E73">
      <w:pPr>
        <w:pStyle w:val="Index1"/>
        <w:tabs>
          <w:tab w:val="right" w:pos="5030"/>
        </w:tabs>
        <w:rPr>
          <w:noProof/>
        </w:rPr>
      </w:pPr>
      <w:r>
        <w:rPr>
          <w:noProof/>
        </w:rPr>
        <w:t>PowerPoint 2019 voor Mac, 24</w:t>
      </w:r>
    </w:p>
    <w:p w:rsidR="00E66E73" w:rsidRDefault="00E66E73">
      <w:pPr>
        <w:pStyle w:val="Index1"/>
        <w:tabs>
          <w:tab w:val="right" w:pos="5030"/>
        </w:tabs>
        <w:rPr>
          <w:noProof/>
        </w:rPr>
      </w:pPr>
      <w:r>
        <w:rPr>
          <w:noProof/>
        </w:rPr>
        <w:t>Premium Assurance Add-on, 30, 49</w:t>
      </w:r>
    </w:p>
    <w:p w:rsidR="00E66E73" w:rsidRDefault="00E66E73">
      <w:pPr>
        <w:pStyle w:val="Index1"/>
        <w:tabs>
          <w:tab w:val="right" w:pos="5030"/>
        </w:tabs>
        <w:rPr>
          <w:noProof/>
        </w:rPr>
      </w:pPr>
      <w:r>
        <w:rPr>
          <w:noProof/>
        </w:rPr>
        <w:t>Project Online Essentials, 68</w:t>
      </w:r>
    </w:p>
    <w:p w:rsidR="00E66E73" w:rsidRDefault="00E66E73">
      <w:pPr>
        <w:pStyle w:val="Index1"/>
        <w:tabs>
          <w:tab w:val="right" w:pos="5030"/>
        </w:tabs>
        <w:rPr>
          <w:noProof/>
        </w:rPr>
      </w:pPr>
      <w:r>
        <w:rPr>
          <w:noProof/>
        </w:rPr>
        <w:t>Project Online Essentials Add-on, 68</w:t>
      </w:r>
    </w:p>
    <w:p w:rsidR="00E66E73" w:rsidRDefault="00E66E73">
      <w:pPr>
        <w:pStyle w:val="Index1"/>
        <w:tabs>
          <w:tab w:val="right" w:pos="5030"/>
        </w:tabs>
        <w:rPr>
          <w:noProof/>
        </w:rPr>
      </w:pPr>
      <w:r>
        <w:rPr>
          <w:noProof/>
        </w:rPr>
        <w:t>Project Online Premium, 68</w:t>
      </w:r>
    </w:p>
    <w:p w:rsidR="00E66E73" w:rsidRDefault="00E66E73">
      <w:pPr>
        <w:pStyle w:val="Index1"/>
        <w:tabs>
          <w:tab w:val="right" w:pos="5030"/>
        </w:tabs>
        <w:rPr>
          <w:noProof/>
        </w:rPr>
      </w:pPr>
      <w:r>
        <w:rPr>
          <w:noProof/>
        </w:rPr>
        <w:t>Project Online Premium Add-on, 68</w:t>
      </w:r>
    </w:p>
    <w:p w:rsidR="00E66E73" w:rsidRDefault="00E66E73">
      <w:pPr>
        <w:pStyle w:val="Index1"/>
        <w:tabs>
          <w:tab w:val="right" w:pos="5030"/>
        </w:tabs>
        <w:rPr>
          <w:noProof/>
        </w:rPr>
      </w:pPr>
      <w:r>
        <w:rPr>
          <w:noProof/>
        </w:rPr>
        <w:t>Project Online Premium vanuit SA, 68</w:t>
      </w:r>
    </w:p>
    <w:p w:rsidR="00E66E73" w:rsidRDefault="00E66E73">
      <w:pPr>
        <w:pStyle w:val="Index1"/>
        <w:tabs>
          <w:tab w:val="right" w:pos="5030"/>
        </w:tabs>
        <w:rPr>
          <w:noProof/>
        </w:rPr>
      </w:pPr>
      <w:r>
        <w:rPr>
          <w:noProof/>
        </w:rPr>
        <w:t>Project Online Professional, 68</w:t>
      </w:r>
    </w:p>
    <w:p w:rsidR="00E66E73" w:rsidRDefault="00E66E73">
      <w:pPr>
        <w:pStyle w:val="Index1"/>
        <w:tabs>
          <w:tab w:val="right" w:pos="5030"/>
        </w:tabs>
        <w:rPr>
          <w:noProof/>
        </w:rPr>
      </w:pPr>
      <w:r>
        <w:rPr>
          <w:noProof/>
        </w:rPr>
        <w:t>Project Online Professional Add-on, 68</w:t>
      </w:r>
    </w:p>
    <w:p w:rsidR="00E66E73" w:rsidRDefault="00E66E73">
      <w:pPr>
        <w:pStyle w:val="Index1"/>
        <w:tabs>
          <w:tab w:val="right" w:pos="5030"/>
        </w:tabs>
        <w:rPr>
          <w:noProof/>
        </w:rPr>
      </w:pPr>
      <w:r>
        <w:rPr>
          <w:noProof/>
        </w:rPr>
        <w:t>Project Online Professional vanuit SA, 68</w:t>
      </w:r>
    </w:p>
    <w:p w:rsidR="00E66E73" w:rsidRDefault="00E66E73">
      <w:pPr>
        <w:pStyle w:val="Index1"/>
        <w:tabs>
          <w:tab w:val="right" w:pos="5030"/>
        </w:tabs>
        <w:rPr>
          <w:noProof/>
        </w:rPr>
      </w:pPr>
      <w:r>
        <w:rPr>
          <w:noProof/>
        </w:rPr>
        <w:t>Project Professional, 93</w:t>
      </w:r>
    </w:p>
    <w:p w:rsidR="00E66E73" w:rsidRDefault="00E66E73">
      <w:pPr>
        <w:pStyle w:val="Index1"/>
        <w:tabs>
          <w:tab w:val="right" w:pos="5030"/>
        </w:tabs>
        <w:rPr>
          <w:noProof/>
        </w:rPr>
      </w:pPr>
      <w:r>
        <w:rPr>
          <w:noProof/>
        </w:rPr>
        <w:t>Project Professional 2019, 23</w:t>
      </w:r>
    </w:p>
    <w:p w:rsidR="00E66E73" w:rsidRDefault="00E66E73">
      <w:pPr>
        <w:pStyle w:val="Index1"/>
        <w:tabs>
          <w:tab w:val="right" w:pos="5030"/>
        </w:tabs>
        <w:rPr>
          <w:noProof/>
        </w:rPr>
      </w:pPr>
      <w:r>
        <w:rPr>
          <w:noProof/>
        </w:rPr>
        <w:t>Project Server 2016, 26</w:t>
      </w:r>
    </w:p>
    <w:p w:rsidR="00E66E73" w:rsidRDefault="00E66E73">
      <w:pPr>
        <w:pStyle w:val="Index1"/>
        <w:tabs>
          <w:tab w:val="right" w:pos="5030"/>
        </w:tabs>
        <w:rPr>
          <w:noProof/>
        </w:rPr>
      </w:pPr>
      <w:r>
        <w:rPr>
          <w:noProof/>
        </w:rPr>
        <w:t>Project Server 2019, 26</w:t>
      </w:r>
    </w:p>
    <w:p w:rsidR="00E66E73" w:rsidRDefault="00E66E73">
      <w:pPr>
        <w:pStyle w:val="Index1"/>
        <w:tabs>
          <w:tab w:val="right" w:pos="5030"/>
        </w:tabs>
        <w:rPr>
          <w:noProof/>
        </w:rPr>
      </w:pPr>
      <w:r>
        <w:rPr>
          <w:noProof/>
        </w:rPr>
        <w:t>Project Standard, 86, 93</w:t>
      </w:r>
    </w:p>
    <w:p w:rsidR="00E66E73" w:rsidRDefault="00E66E73">
      <w:pPr>
        <w:pStyle w:val="Index1"/>
        <w:tabs>
          <w:tab w:val="right" w:pos="5030"/>
        </w:tabs>
        <w:rPr>
          <w:noProof/>
        </w:rPr>
      </w:pPr>
      <w:r>
        <w:rPr>
          <w:noProof/>
        </w:rPr>
        <w:t>Project Standard 2019, 23</w:t>
      </w:r>
    </w:p>
    <w:p w:rsidR="00E66E73" w:rsidRDefault="00E66E73">
      <w:pPr>
        <w:pStyle w:val="Index1"/>
        <w:tabs>
          <w:tab w:val="right" w:pos="5030"/>
        </w:tabs>
        <w:rPr>
          <w:noProof/>
        </w:rPr>
      </w:pPr>
      <w:r>
        <w:rPr>
          <w:noProof/>
        </w:rPr>
        <w:t>Publisher 2019, 23</w:t>
      </w:r>
    </w:p>
    <w:p w:rsidR="00E66E73" w:rsidRDefault="00E66E73">
      <w:pPr>
        <w:pStyle w:val="Index1"/>
        <w:tabs>
          <w:tab w:val="right" w:pos="5030"/>
        </w:tabs>
        <w:rPr>
          <w:noProof/>
        </w:rPr>
      </w:pPr>
      <w:r>
        <w:rPr>
          <w:noProof/>
        </w:rPr>
        <w:t>Serverbeheerlicentie voor System Center 2012 Standard, 86</w:t>
      </w:r>
    </w:p>
    <w:p w:rsidR="00E66E73" w:rsidRDefault="00E66E73">
      <w:pPr>
        <w:pStyle w:val="Index1"/>
        <w:tabs>
          <w:tab w:val="right" w:pos="5030"/>
        </w:tabs>
        <w:rPr>
          <w:noProof/>
        </w:rPr>
      </w:pPr>
      <w:r>
        <w:rPr>
          <w:noProof/>
        </w:rPr>
        <w:t>Serverbeheerlicentie voor System Center 2019 Datacenter (pakket met 16 Core-licenties), 31</w:t>
      </w:r>
    </w:p>
    <w:p w:rsidR="00E66E73" w:rsidRDefault="00E66E73">
      <w:pPr>
        <w:pStyle w:val="Index1"/>
        <w:tabs>
          <w:tab w:val="right" w:pos="5030"/>
        </w:tabs>
        <w:rPr>
          <w:noProof/>
        </w:rPr>
      </w:pPr>
      <w:r>
        <w:rPr>
          <w:noProof/>
        </w:rPr>
        <w:t>Serverbeheerlicentie voor System Center 2019 Datacenter (pakket met 2 Core-licenties), 31</w:t>
      </w:r>
    </w:p>
    <w:p w:rsidR="00E66E73" w:rsidRDefault="00E66E73">
      <w:pPr>
        <w:pStyle w:val="Index1"/>
        <w:tabs>
          <w:tab w:val="right" w:pos="5030"/>
        </w:tabs>
        <w:rPr>
          <w:noProof/>
        </w:rPr>
      </w:pPr>
      <w:r>
        <w:rPr>
          <w:noProof/>
        </w:rPr>
        <w:t>Serverbeheerlicentie voor System Center 2019 Standard (pakket met 16 Core-licenties), 31</w:t>
      </w:r>
    </w:p>
    <w:p w:rsidR="00E66E73" w:rsidRDefault="00E66E73">
      <w:pPr>
        <w:pStyle w:val="Index1"/>
        <w:tabs>
          <w:tab w:val="right" w:pos="5030"/>
        </w:tabs>
        <w:rPr>
          <w:noProof/>
        </w:rPr>
      </w:pPr>
      <w:r>
        <w:rPr>
          <w:noProof/>
        </w:rPr>
        <w:t>Serverbeheerlicentie voor System Center 2019 Standard (pakket met 2 Core-licenties), 31</w:t>
      </w:r>
    </w:p>
    <w:p w:rsidR="00E66E73" w:rsidRDefault="00E66E73">
      <w:pPr>
        <w:pStyle w:val="Index1"/>
        <w:tabs>
          <w:tab w:val="right" w:pos="5030"/>
        </w:tabs>
        <w:rPr>
          <w:noProof/>
        </w:rPr>
      </w:pPr>
      <w:r>
        <w:rPr>
          <w:noProof/>
        </w:rPr>
        <w:t>SharePoint Online, 86</w:t>
      </w:r>
    </w:p>
    <w:p w:rsidR="00E66E73" w:rsidRDefault="00E66E73">
      <w:pPr>
        <w:pStyle w:val="Index1"/>
        <w:tabs>
          <w:tab w:val="right" w:pos="5030"/>
        </w:tabs>
        <w:rPr>
          <w:noProof/>
        </w:rPr>
      </w:pPr>
      <w:r>
        <w:rPr>
          <w:noProof/>
        </w:rPr>
        <w:t>SharePoint Online (Plan 1/2), 27</w:t>
      </w:r>
    </w:p>
    <w:p w:rsidR="00E66E73" w:rsidRDefault="00E66E73">
      <w:pPr>
        <w:pStyle w:val="Index1"/>
        <w:tabs>
          <w:tab w:val="right" w:pos="5030"/>
        </w:tabs>
        <w:rPr>
          <w:noProof/>
        </w:rPr>
      </w:pPr>
      <w:r>
        <w:rPr>
          <w:noProof/>
        </w:rPr>
        <w:t>SharePoint Online Plan 1 Add-on, 69</w:t>
      </w:r>
    </w:p>
    <w:p w:rsidR="00E66E73" w:rsidRDefault="00E66E73">
      <w:pPr>
        <w:pStyle w:val="Index1"/>
        <w:tabs>
          <w:tab w:val="right" w:pos="5030"/>
        </w:tabs>
        <w:rPr>
          <w:noProof/>
        </w:rPr>
      </w:pPr>
      <w:r>
        <w:rPr>
          <w:noProof/>
        </w:rPr>
        <w:t>SharePoint Online Plan 1 en 2, 69</w:t>
      </w:r>
    </w:p>
    <w:p w:rsidR="00E66E73" w:rsidRDefault="00E66E73">
      <w:pPr>
        <w:pStyle w:val="Index1"/>
        <w:tabs>
          <w:tab w:val="right" w:pos="5030"/>
        </w:tabs>
        <w:rPr>
          <w:noProof/>
        </w:rPr>
      </w:pPr>
      <w:r>
        <w:rPr>
          <w:noProof/>
        </w:rPr>
        <w:t>SharePoint Server, 58, 59, 91</w:t>
      </w:r>
    </w:p>
    <w:p w:rsidR="00E66E73" w:rsidRDefault="00E66E73">
      <w:pPr>
        <w:pStyle w:val="Index1"/>
        <w:tabs>
          <w:tab w:val="right" w:pos="5030"/>
        </w:tabs>
        <w:rPr>
          <w:noProof/>
        </w:rPr>
      </w:pPr>
      <w:r>
        <w:rPr>
          <w:noProof/>
        </w:rPr>
        <w:t>SharePoint Server 2016, 27</w:t>
      </w:r>
    </w:p>
    <w:p w:rsidR="00E66E73" w:rsidRDefault="00E66E73">
      <w:pPr>
        <w:pStyle w:val="Index1"/>
        <w:tabs>
          <w:tab w:val="right" w:pos="5030"/>
        </w:tabs>
        <w:rPr>
          <w:noProof/>
        </w:rPr>
      </w:pPr>
      <w:r>
        <w:rPr>
          <w:noProof/>
        </w:rPr>
        <w:t>SharePoint Server 2019, 27</w:t>
      </w:r>
    </w:p>
    <w:p w:rsidR="00E66E73" w:rsidRDefault="00E66E73">
      <w:pPr>
        <w:pStyle w:val="Index1"/>
        <w:tabs>
          <w:tab w:val="right" w:pos="5030"/>
        </w:tabs>
        <w:rPr>
          <w:noProof/>
        </w:rPr>
      </w:pPr>
      <w:r>
        <w:rPr>
          <w:noProof/>
        </w:rPr>
        <w:t>Skype voor Bedrijven 2019, 23</w:t>
      </w:r>
    </w:p>
    <w:p w:rsidR="00E66E73" w:rsidRDefault="00E66E73">
      <w:pPr>
        <w:pStyle w:val="Index1"/>
        <w:tabs>
          <w:tab w:val="right" w:pos="5030"/>
        </w:tabs>
        <w:rPr>
          <w:noProof/>
        </w:rPr>
      </w:pPr>
      <w:r>
        <w:rPr>
          <w:noProof/>
        </w:rPr>
        <w:t>Skype voor Bedrijven Online Plan 2, 69</w:t>
      </w:r>
    </w:p>
    <w:p w:rsidR="00E66E73" w:rsidRDefault="00E66E73">
      <w:pPr>
        <w:pStyle w:val="Index1"/>
        <w:tabs>
          <w:tab w:val="right" w:pos="5030"/>
        </w:tabs>
        <w:rPr>
          <w:noProof/>
        </w:rPr>
      </w:pPr>
      <w:r>
        <w:rPr>
          <w:noProof/>
        </w:rPr>
        <w:t>Skype voor Bedrijven Server, 58, 59</w:t>
      </w:r>
    </w:p>
    <w:p w:rsidR="00E66E73" w:rsidRDefault="00E66E73">
      <w:pPr>
        <w:pStyle w:val="Index1"/>
        <w:tabs>
          <w:tab w:val="right" w:pos="5030"/>
        </w:tabs>
        <w:rPr>
          <w:noProof/>
        </w:rPr>
      </w:pPr>
      <w:r>
        <w:rPr>
          <w:noProof/>
        </w:rPr>
        <w:t>Skype voor Bedrijven Server 2015, 28</w:t>
      </w:r>
    </w:p>
    <w:p w:rsidR="00E66E73" w:rsidRDefault="00E66E73">
      <w:pPr>
        <w:pStyle w:val="Index1"/>
        <w:tabs>
          <w:tab w:val="right" w:pos="5030"/>
        </w:tabs>
        <w:rPr>
          <w:noProof/>
        </w:rPr>
      </w:pPr>
      <w:r>
        <w:rPr>
          <w:noProof/>
        </w:rPr>
        <w:t>Skype voor Bedrijven Server 2019, 28</w:t>
      </w:r>
    </w:p>
    <w:p w:rsidR="00E66E73" w:rsidRDefault="00E66E73">
      <w:pPr>
        <w:pStyle w:val="Index1"/>
        <w:tabs>
          <w:tab w:val="right" w:pos="5030"/>
        </w:tabs>
        <w:rPr>
          <w:noProof/>
        </w:rPr>
      </w:pPr>
      <w:r>
        <w:rPr>
          <w:noProof/>
        </w:rPr>
        <w:t>Skype voor Bedrijven voor Mac 2019, 24</w:t>
      </w:r>
    </w:p>
    <w:p w:rsidR="00E66E73" w:rsidRDefault="00E66E73">
      <w:pPr>
        <w:pStyle w:val="Index1"/>
        <w:tabs>
          <w:tab w:val="right" w:pos="5030"/>
        </w:tabs>
        <w:rPr>
          <w:noProof/>
        </w:rPr>
      </w:pPr>
      <w:r>
        <w:rPr>
          <w:noProof/>
        </w:rPr>
        <w:t>SQL Parallel Data Warehouse, 86, 93</w:t>
      </w:r>
    </w:p>
    <w:p w:rsidR="00E66E73" w:rsidRDefault="00E66E73">
      <w:pPr>
        <w:pStyle w:val="Index1"/>
        <w:tabs>
          <w:tab w:val="right" w:pos="5030"/>
        </w:tabs>
        <w:rPr>
          <w:noProof/>
        </w:rPr>
      </w:pPr>
      <w:r>
        <w:rPr>
          <w:noProof/>
        </w:rPr>
        <w:t>SQL Server, 91</w:t>
      </w:r>
    </w:p>
    <w:p w:rsidR="00E66E73" w:rsidRDefault="00E66E73">
      <w:pPr>
        <w:pStyle w:val="Index1"/>
        <w:tabs>
          <w:tab w:val="right" w:pos="5030"/>
        </w:tabs>
        <w:rPr>
          <w:noProof/>
        </w:rPr>
      </w:pPr>
      <w:r>
        <w:rPr>
          <w:noProof/>
        </w:rPr>
        <w:t>SQL Server 2016, 29</w:t>
      </w:r>
    </w:p>
    <w:p w:rsidR="00E66E73" w:rsidRDefault="00E66E73">
      <w:pPr>
        <w:pStyle w:val="Index1"/>
        <w:tabs>
          <w:tab w:val="right" w:pos="5030"/>
        </w:tabs>
        <w:rPr>
          <w:noProof/>
        </w:rPr>
      </w:pPr>
      <w:r>
        <w:rPr>
          <w:noProof/>
        </w:rPr>
        <w:t>SQL Server 2017 Enterprise, 29</w:t>
      </w:r>
    </w:p>
    <w:p w:rsidR="00E66E73" w:rsidRDefault="00E66E73">
      <w:pPr>
        <w:pStyle w:val="Index1"/>
        <w:tabs>
          <w:tab w:val="right" w:pos="5030"/>
        </w:tabs>
        <w:rPr>
          <w:noProof/>
        </w:rPr>
      </w:pPr>
      <w:r>
        <w:rPr>
          <w:noProof/>
        </w:rPr>
        <w:t>SQL Server 2017 Enterprise Core, 29</w:t>
      </w:r>
    </w:p>
    <w:p w:rsidR="00E66E73" w:rsidRDefault="00E66E73">
      <w:pPr>
        <w:pStyle w:val="Index1"/>
        <w:tabs>
          <w:tab w:val="right" w:pos="5030"/>
        </w:tabs>
        <w:rPr>
          <w:noProof/>
        </w:rPr>
      </w:pPr>
      <w:r>
        <w:rPr>
          <w:noProof/>
        </w:rPr>
        <w:t>SQL Server 2017 Standard, 29</w:t>
      </w:r>
    </w:p>
    <w:p w:rsidR="00E66E73" w:rsidRDefault="00E66E73">
      <w:pPr>
        <w:pStyle w:val="Index1"/>
        <w:tabs>
          <w:tab w:val="right" w:pos="5030"/>
        </w:tabs>
        <w:rPr>
          <w:noProof/>
        </w:rPr>
      </w:pPr>
      <w:r>
        <w:rPr>
          <w:noProof/>
        </w:rPr>
        <w:t>SQL Server 2017 Standard Core, 29</w:t>
      </w:r>
    </w:p>
    <w:p w:rsidR="00E66E73" w:rsidRDefault="00E66E73">
      <w:pPr>
        <w:pStyle w:val="Index1"/>
        <w:tabs>
          <w:tab w:val="right" w:pos="5030"/>
        </w:tabs>
        <w:rPr>
          <w:noProof/>
        </w:rPr>
      </w:pPr>
      <w:r>
        <w:rPr>
          <w:noProof/>
        </w:rPr>
        <w:t>SQL Server Business Intelligence, 86, 93</w:t>
      </w:r>
    </w:p>
    <w:p w:rsidR="00E66E73" w:rsidRDefault="00E66E73">
      <w:pPr>
        <w:pStyle w:val="Index1"/>
        <w:tabs>
          <w:tab w:val="right" w:pos="5030"/>
        </w:tabs>
        <w:rPr>
          <w:noProof/>
        </w:rPr>
      </w:pPr>
      <w:r>
        <w:rPr>
          <w:noProof/>
        </w:rPr>
        <w:t>SQL Server Data Center, 86</w:t>
      </w:r>
    </w:p>
    <w:p w:rsidR="00E66E73" w:rsidRDefault="00E66E73">
      <w:pPr>
        <w:pStyle w:val="Index1"/>
        <w:tabs>
          <w:tab w:val="right" w:pos="5030"/>
        </w:tabs>
        <w:rPr>
          <w:noProof/>
        </w:rPr>
      </w:pPr>
      <w:r>
        <w:rPr>
          <w:noProof/>
        </w:rPr>
        <w:t>SQL Server Enterprise, 86</w:t>
      </w:r>
    </w:p>
    <w:p w:rsidR="00E66E73" w:rsidRDefault="00E66E73">
      <w:pPr>
        <w:pStyle w:val="Index1"/>
        <w:tabs>
          <w:tab w:val="right" w:pos="5030"/>
        </w:tabs>
        <w:rPr>
          <w:noProof/>
        </w:rPr>
      </w:pPr>
      <w:r>
        <w:rPr>
          <w:noProof/>
        </w:rPr>
        <w:t>SQL Server Standard, 86, 93</w:t>
      </w:r>
    </w:p>
    <w:p w:rsidR="00E66E73" w:rsidRDefault="00E66E73">
      <w:pPr>
        <w:pStyle w:val="Index1"/>
        <w:tabs>
          <w:tab w:val="right" w:pos="5030"/>
        </w:tabs>
        <w:rPr>
          <w:noProof/>
        </w:rPr>
      </w:pPr>
      <w:r>
        <w:rPr>
          <w:noProof/>
        </w:rPr>
        <w:t>System Center 2012 Datacenter Serverbeheerlicentie, 86</w:t>
      </w:r>
    </w:p>
    <w:p w:rsidR="00E66E73" w:rsidRDefault="00E66E73">
      <w:pPr>
        <w:pStyle w:val="Index1"/>
        <w:tabs>
          <w:tab w:val="right" w:pos="5030"/>
        </w:tabs>
        <w:rPr>
          <w:noProof/>
        </w:rPr>
      </w:pPr>
      <w:r>
        <w:rPr>
          <w:noProof/>
        </w:rPr>
        <w:t>System Center 2012 R2 Configuration Manager, 32</w:t>
      </w:r>
    </w:p>
    <w:p w:rsidR="00E66E73" w:rsidRDefault="00E66E73">
      <w:pPr>
        <w:pStyle w:val="Index1"/>
        <w:tabs>
          <w:tab w:val="right" w:pos="5030"/>
        </w:tabs>
        <w:rPr>
          <w:noProof/>
        </w:rPr>
      </w:pPr>
      <w:r>
        <w:rPr>
          <w:noProof/>
        </w:rPr>
        <w:t>System Center 2012 R2 Datacenter, 94</w:t>
      </w:r>
    </w:p>
    <w:p w:rsidR="00E66E73" w:rsidRDefault="00E66E73">
      <w:pPr>
        <w:pStyle w:val="Index1"/>
        <w:tabs>
          <w:tab w:val="right" w:pos="5030"/>
        </w:tabs>
        <w:rPr>
          <w:noProof/>
        </w:rPr>
      </w:pPr>
      <w:r>
        <w:rPr>
          <w:noProof/>
        </w:rPr>
        <w:t>System Center 2012 R2 Endpoint Protection, 34</w:t>
      </w:r>
    </w:p>
    <w:p w:rsidR="00E66E73" w:rsidRDefault="00E66E73">
      <w:pPr>
        <w:pStyle w:val="Index1"/>
        <w:tabs>
          <w:tab w:val="right" w:pos="5030"/>
        </w:tabs>
        <w:rPr>
          <w:noProof/>
        </w:rPr>
      </w:pPr>
      <w:r>
        <w:rPr>
          <w:noProof/>
        </w:rPr>
        <w:t>System Center 2012 R2 Standard, 94</w:t>
      </w:r>
    </w:p>
    <w:p w:rsidR="00E66E73" w:rsidRDefault="00E66E73">
      <w:pPr>
        <w:pStyle w:val="Index1"/>
        <w:tabs>
          <w:tab w:val="right" w:pos="5030"/>
        </w:tabs>
        <w:rPr>
          <w:noProof/>
        </w:rPr>
      </w:pPr>
      <w:r>
        <w:rPr>
          <w:noProof/>
        </w:rPr>
        <w:t>System Center 2016, 31</w:t>
      </w:r>
    </w:p>
    <w:p w:rsidR="00E66E73" w:rsidRDefault="00E66E73">
      <w:pPr>
        <w:pStyle w:val="Index1"/>
        <w:tabs>
          <w:tab w:val="right" w:pos="5030"/>
        </w:tabs>
        <w:rPr>
          <w:noProof/>
        </w:rPr>
      </w:pPr>
      <w:r>
        <w:rPr>
          <w:noProof/>
        </w:rPr>
        <w:t>System Center 2019 Data Protection Manager, 33</w:t>
      </w:r>
    </w:p>
    <w:p w:rsidR="00E66E73" w:rsidRDefault="00E66E73">
      <w:pPr>
        <w:pStyle w:val="Index1"/>
        <w:tabs>
          <w:tab w:val="right" w:pos="5030"/>
        </w:tabs>
        <w:rPr>
          <w:noProof/>
        </w:rPr>
      </w:pPr>
      <w:r>
        <w:rPr>
          <w:noProof/>
        </w:rPr>
        <w:t>System Center 2019 Datacenter, 94</w:t>
      </w:r>
    </w:p>
    <w:p w:rsidR="00E66E73" w:rsidRDefault="00E66E73">
      <w:pPr>
        <w:pStyle w:val="Index1"/>
        <w:tabs>
          <w:tab w:val="right" w:pos="5030"/>
        </w:tabs>
        <w:rPr>
          <w:noProof/>
        </w:rPr>
      </w:pPr>
      <w:r>
        <w:rPr>
          <w:noProof/>
        </w:rPr>
        <w:t>System Center 2019 Operations Manager, 35</w:t>
      </w:r>
    </w:p>
    <w:p w:rsidR="00E66E73" w:rsidRDefault="00E66E73">
      <w:pPr>
        <w:pStyle w:val="Index1"/>
        <w:tabs>
          <w:tab w:val="right" w:pos="5030"/>
        </w:tabs>
        <w:rPr>
          <w:noProof/>
        </w:rPr>
      </w:pPr>
      <w:r>
        <w:rPr>
          <w:noProof/>
        </w:rPr>
        <w:t>System Center 2019 Orchestrator, 36</w:t>
      </w:r>
    </w:p>
    <w:p w:rsidR="00E66E73" w:rsidRDefault="00E66E73">
      <w:pPr>
        <w:pStyle w:val="Index1"/>
        <w:tabs>
          <w:tab w:val="right" w:pos="5030"/>
        </w:tabs>
        <w:rPr>
          <w:noProof/>
        </w:rPr>
      </w:pPr>
      <w:r>
        <w:rPr>
          <w:noProof/>
        </w:rPr>
        <w:t>System Center 2019 Service Manager, 36</w:t>
      </w:r>
    </w:p>
    <w:p w:rsidR="00E66E73" w:rsidRDefault="00E66E73">
      <w:pPr>
        <w:pStyle w:val="Index1"/>
        <w:tabs>
          <w:tab w:val="right" w:pos="5030"/>
        </w:tabs>
        <w:rPr>
          <w:noProof/>
        </w:rPr>
      </w:pPr>
      <w:r>
        <w:rPr>
          <w:noProof/>
        </w:rPr>
        <w:t>System Center 2019 Standard, 94</w:t>
      </w:r>
    </w:p>
    <w:p w:rsidR="00E66E73" w:rsidRDefault="00E66E73">
      <w:pPr>
        <w:pStyle w:val="Index1"/>
        <w:tabs>
          <w:tab w:val="right" w:pos="5030"/>
        </w:tabs>
        <w:rPr>
          <w:noProof/>
        </w:rPr>
      </w:pPr>
      <w:r>
        <w:rPr>
          <w:noProof/>
        </w:rPr>
        <w:t>System Center Datacenter, 91, 93</w:t>
      </w:r>
    </w:p>
    <w:p w:rsidR="00E66E73" w:rsidRDefault="00E66E73">
      <w:pPr>
        <w:pStyle w:val="Index1"/>
        <w:tabs>
          <w:tab w:val="right" w:pos="5030"/>
        </w:tabs>
        <w:rPr>
          <w:noProof/>
        </w:rPr>
      </w:pPr>
      <w:r>
        <w:rPr>
          <w:noProof/>
        </w:rPr>
        <w:t>System Center Datacenter (pakket met 2 Core-licenties), 19</w:t>
      </w:r>
    </w:p>
    <w:p w:rsidR="00E66E73" w:rsidRDefault="00E66E73">
      <w:pPr>
        <w:pStyle w:val="Index1"/>
        <w:tabs>
          <w:tab w:val="right" w:pos="5030"/>
        </w:tabs>
        <w:rPr>
          <w:noProof/>
        </w:rPr>
      </w:pPr>
      <w:r>
        <w:rPr>
          <w:noProof/>
        </w:rPr>
        <w:t>System Center Endpoint Protection 1606, 34</w:t>
      </w:r>
    </w:p>
    <w:p w:rsidR="00E66E73" w:rsidRDefault="00E66E73">
      <w:pPr>
        <w:pStyle w:val="Index1"/>
        <w:tabs>
          <w:tab w:val="right" w:pos="5030"/>
        </w:tabs>
        <w:rPr>
          <w:noProof/>
        </w:rPr>
      </w:pPr>
      <w:r>
        <w:rPr>
          <w:noProof/>
        </w:rPr>
        <w:t>System Center Standard, 91, 93</w:t>
      </w:r>
    </w:p>
    <w:p w:rsidR="00E66E73" w:rsidRDefault="00E66E73">
      <w:pPr>
        <w:pStyle w:val="Index1"/>
        <w:tabs>
          <w:tab w:val="right" w:pos="5030"/>
        </w:tabs>
        <w:rPr>
          <w:noProof/>
        </w:rPr>
      </w:pPr>
      <w:r>
        <w:rPr>
          <w:noProof/>
        </w:rPr>
        <w:t>System Center Standard (pakket met 2 Core-licenties), 19</w:t>
      </w:r>
    </w:p>
    <w:p w:rsidR="00E66E73" w:rsidRDefault="00E66E73">
      <w:pPr>
        <w:pStyle w:val="Index1"/>
        <w:tabs>
          <w:tab w:val="right" w:pos="5030"/>
        </w:tabs>
        <w:rPr>
          <w:noProof/>
        </w:rPr>
      </w:pPr>
      <w:r>
        <w:rPr>
          <w:noProof/>
        </w:rPr>
        <w:t>Task CAL voor Microsoft Dynamics AX, 86</w:t>
      </w:r>
    </w:p>
    <w:p w:rsidR="00E66E73" w:rsidRDefault="00E66E73">
      <w:pPr>
        <w:pStyle w:val="Index1"/>
        <w:tabs>
          <w:tab w:val="right" w:pos="5030"/>
        </w:tabs>
        <w:rPr>
          <w:noProof/>
        </w:rPr>
      </w:pPr>
      <w:r>
        <w:rPr>
          <w:noProof/>
        </w:rPr>
        <w:t>Truck Routing voor Mobile Asset Management per Asset, 70</w:t>
      </w:r>
    </w:p>
    <w:p w:rsidR="00E66E73" w:rsidRDefault="00E66E73">
      <w:pPr>
        <w:pStyle w:val="Index1"/>
        <w:tabs>
          <w:tab w:val="right" w:pos="5030"/>
        </w:tabs>
        <w:rPr>
          <w:noProof/>
        </w:rPr>
      </w:pPr>
      <w:r>
        <w:rPr>
          <w:noProof/>
        </w:rPr>
        <w:t>Upgrade van Windows 10 Home naar Pro voor Microsoft 365 Business, 41</w:t>
      </w:r>
    </w:p>
    <w:p w:rsidR="00E66E73" w:rsidRDefault="00E66E73">
      <w:pPr>
        <w:pStyle w:val="Index1"/>
        <w:tabs>
          <w:tab w:val="right" w:pos="5030"/>
        </w:tabs>
        <w:rPr>
          <w:noProof/>
        </w:rPr>
      </w:pPr>
      <w:r>
        <w:rPr>
          <w:noProof/>
        </w:rPr>
        <w:t>VDI, 37</w:t>
      </w:r>
    </w:p>
    <w:p w:rsidR="00E66E73" w:rsidRDefault="00E66E73">
      <w:pPr>
        <w:pStyle w:val="Index1"/>
        <w:tabs>
          <w:tab w:val="right" w:pos="5030"/>
        </w:tabs>
        <w:rPr>
          <w:noProof/>
        </w:rPr>
      </w:pPr>
      <w:r>
        <w:rPr>
          <w:noProof/>
        </w:rPr>
        <w:t>Verlenging Microsoft Azure StorSimple Plan 8100, 56</w:t>
      </w:r>
    </w:p>
    <w:p w:rsidR="00E66E73" w:rsidRDefault="00E66E73">
      <w:pPr>
        <w:pStyle w:val="Index1"/>
        <w:tabs>
          <w:tab w:val="right" w:pos="5030"/>
        </w:tabs>
        <w:rPr>
          <w:noProof/>
        </w:rPr>
      </w:pPr>
      <w:r>
        <w:rPr>
          <w:noProof/>
        </w:rPr>
        <w:t>Verlenging Microsoft Azure StorSimple Plan 8600 (geen apparaat), 56</w:t>
      </w:r>
    </w:p>
    <w:p w:rsidR="00E66E73" w:rsidRDefault="00E66E73">
      <w:pPr>
        <w:pStyle w:val="Index1"/>
        <w:tabs>
          <w:tab w:val="right" w:pos="5030"/>
        </w:tabs>
        <w:rPr>
          <w:noProof/>
        </w:rPr>
      </w:pPr>
      <w:r>
        <w:rPr>
          <w:noProof/>
        </w:rPr>
        <w:t>Visio 2019 Professional, 23</w:t>
      </w:r>
    </w:p>
    <w:p w:rsidR="00E66E73" w:rsidRDefault="00E66E73">
      <w:pPr>
        <w:pStyle w:val="Index1"/>
        <w:tabs>
          <w:tab w:val="right" w:pos="5030"/>
        </w:tabs>
        <w:rPr>
          <w:noProof/>
        </w:rPr>
      </w:pPr>
      <w:r>
        <w:rPr>
          <w:noProof/>
        </w:rPr>
        <w:t>Visio 2019 Standard, 23</w:t>
      </w:r>
    </w:p>
    <w:p w:rsidR="00E66E73" w:rsidRDefault="00E66E73">
      <w:pPr>
        <w:pStyle w:val="Index1"/>
        <w:tabs>
          <w:tab w:val="right" w:pos="5030"/>
        </w:tabs>
        <w:rPr>
          <w:noProof/>
        </w:rPr>
      </w:pPr>
      <w:r>
        <w:rPr>
          <w:noProof/>
        </w:rPr>
        <w:t>Visio Online Plan 1, 64</w:t>
      </w:r>
    </w:p>
    <w:p w:rsidR="00E66E73" w:rsidRDefault="00E66E73">
      <w:pPr>
        <w:pStyle w:val="Index1"/>
        <w:tabs>
          <w:tab w:val="right" w:pos="5030"/>
        </w:tabs>
        <w:rPr>
          <w:noProof/>
        </w:rPr>
      </w:pPr>
      <w:r>
        <w:rPr>
          <w:noProof/>
        </w:rPr>
        <w:t>Visio Online Plan 1 en 2 Vanuit SA, 64</w:t>
      </w:r>
    </w:p>
    <w:p w:rsidR="00E66E73" w:rsidRDefault="00E66E73">
      <w:pPr>
        <w:pStyle w:val="Index1"/>
        <w:tabs>
          <w:tab w:val="right" w:pos="5030"/>
        </w:tabs>
        <w:rPr>
          <w:noProof/>
        </w:rPr>
      </w:pPr>
      <w:r>
        <w:rPr>
          <w:noProof/>
        </w:rPr>
        <w:t>Visio Online Plan 2, 64</w:t>
      </w:r>
    </w:p>
    <w:p w:rsidR="00E66E73" w:rsidRDefault="00E66E73">
      <w:pPr>
        <w:pStyle w:val="Index1"/>
        <w:tabs>
          <w:tab w:val="right" w:pos="5030"/>
        </w:tabs>
        <w:rPr>
          <w:noProof/>
        </w:rPr>
      </w:pPr>
      <w:r>
        <w:rPr>
          <w:noProof/>
        </w:rPr>
        <w:t>Visio Online Plan 2 Add-on, 64</w:t>
      </w:r>
    </w:p>
    <w:p w:rsidR="00E66E73" w:rsidRDefault="00E66E73">
      <w:pPr>
        <w:pStyle w:val="Index1"/>
        <w:tabs>
          <w:tab w:val="right" w:pos="5030"/>
        </w:tabs>
        <w:rPr>
          <w:noProof/>
        </w:rPr>
      </w:pPr>
      <w:r>
        <w:rPr>
          <w:noProof/>
        </w:rPr>
        <w:t>Visio Professional, 93</w:t>
      </w:r>
    </w:p>
    <w:p w:rsidR="00E66E73" w:rsidRDefault="00E66E73">
      <w:pPr>
        <w:pStyle w:val="Index1"/>
        <w:tabs>
          <w:tab w:val="right" w:pos="5030"/>
        </w:tabs>
        <w:rPr>
          <w:noProof/>
        </w:rPr>
      </w:pPr>
      <w:r>
        <w:rPr>
          <w:noProof/>
        </w:rPr>
        <w:t>Visio Standard, 86, 93</w:t>
      </w:r>
    </w:p>
    <w:p w:rsidR="00E66E73" w:rsidRDefault="00E66E73">
      <w:pPr>
        <w:pStyle w:val="Index1"/>
        <w:tabs>
          <w:tab w:val="right" w:pos="5030"/>
        </w:tabs>
        <w:rPr>
          <w:noProof/>
        </w:rPr>
      </w:pPr>
      <w:r>
        <w:rPr>
          <w:noProof/>
        </w:rPr>
        <w:t>Visual Studio 2017, 38</w:t>
      </w:r>
    </w:p>
    <w:p w:rsidR="00E66E73" w:rsidRDefault="00E66E73">
      <w:pPr>
        <w:pStyle w:val="Index1"/>
        <w:tabs>
          <w:tab w:val="right" w:pos="5030"/>
        </w:tabs>
        <w:rPr>
          <w:noProof/>
        </w:rPr>
      </w:pPr>
      <w:r>
        <w:rPr>
          <w:noProof/>
        </w:rPr>
        <w:t>Visual Studio Enterprise 2019-abonnement, 37</w:t>
      </w:r>
    </w:p>
    <w:p w:rsidR="00E66E73" w:rsidRDefault="00E66E73">
      <w:pPr>
        <w:pStyle w:val="Index1"/>
        <w:tabs>
          <w:tab w:val="right" w:pos="5030"/>
        </w:tabs>
        <w:rPr>
          <w:noProof/>
        </w:rPr>
      </w:pPr>
      <w:r>
        <w:rPr>
          <w:noProof/>
        </w:rPr>
        <w:t>Visual Studio Enterprise met GitHub Enterprise, 75</w:t>
      </w:r>
    </w:p>
    <w:p w:rsidR="00E66E73" w:rsidRDefault="00E66E73">
      <w:pPr>
        <w:pStyle w:val="Index1"/>
        <w:tabs>
          <w:tab w:val="right" w:pos="5030"/>
        </w:tabs>
        <w:rPr>
          <w:noProof/>
        </w:rPr>
      </w:pPr>
      <w:r>
        <w:rPr>
          <w:noProof/>
        </w:rPr>
        <w:t>Visual Studio Enterprise-abonnement, 86, 93</w:t>
      </w:r>
    </w:p>
    <w:p w:rsidR="00E66E73" w:rsidRDefault="00E66E73">
      <w:pPr>
        <w:pStyle w:val="Index1"/>
        <w:tabs>
          <w:tab w:val="right" w:pos="5030"/>
        </w:tabs>
        <w:rPr>
          <w:noProof/>
        </w:rPr>
      </w:pPr>
      <w:r>
        <w:rPr>
          <w:noProof/>
        </w:rPr>
        <w:t>Visual Studio Professional 2019, 37</w:t>
      </w:r>
    </w:p>
    <w:p w:rsidR="00E66E73" w:rsidRDefault="00E66E73">
      <w:pPr>
        <w:pStyle w:val="Index1"/>
        <w:tabs>
          <w:tab w:val="right" w:pos="5030"/>
        </w:tabs>
        <w:rPr>
          <w:noProof/>
        </w:rPr>
      </w:pPr>
      <w:r>
        <w:rPr>
          <w:noProof/>
        </w:rPr>
        <w:t>Visual Studio Professional 2019-abonnement, 37</w:t>
      </w:r>
    </w:p>
    <w:p w:rsidR="00E66E73" w:rsidRDefault="00E66E73">
      <w:pPr>
        <w:pStyle w:val="Index1"/>
        <w:tabs>
          <w:tab w:val="right" w:pos="5030"/>
        </w:tabs>
        <w:rPr>
          <w:noProof/>
        </w:rPr>
      </w:pPr>
      <w:r>
        <w:rPr>
          <w:noProof/>
        </w:rPr>
        <w:t>Visual Studio Professional met GitHub Enterprise, 75</w:t>
      </w:r>
    </w:p>
    <w:p w:rsidR="00E66E73" w:rsidRDefault="00E66E73">
      <w:pPr>
        <w:pStyle w:val="Index1"/>
        <w:tabs>
          <w:tab w:val="right" w:pos="5030"/>
        </w:tabs>
        <w:rPr>
          <w:noProof/>
        </w:rPr>
      </w:pPr>
      <w:r>
        <w:rPr>
          <w:noProof/>
        </w:rPr>
        <w:t>Visual Studio Professional-abonnement, 86, 93</w:t>
      </w:r>
    </w:p>
    <w:p w:rsidR="00E66E73" w:rsidRDefault="00E66E73">
      <w:pPr>
        <w:pStyle w:val="Index1"/>
        <w:tabs>
          <w:tab w:val="right" w:pos="5030"/>
        </w:tabs>
        <w:rPr>
          <w:noProof/>
        </w:rPr>
      </w:pPr>
      <w:r>
        <w:rPr>
          <w:noProof/>
        </w:rPr>
        <w:t>Visual Studio Test Professional 2019-abonnement, 37</w:t>
      </w:r>
    </w:p>
    <w:p w:rsidR="00E66E73" w:rsidRDefault="00E66E73">
      <w:pPr>
        <w:pStyle w:val="Index1"/>
        <w:tabs>
          <w:tab w:val="right" w:pos="5030"/>
        </w:tabs>
        <w:rPr>
          <w:noProof/>
        </w:rPr>
      </w:pPr>
      <w:r>
        <w:rPr>
          <w:noProof/>
        </w:rPr>
        <w:t>Visual Studio Test Professional-abonnement, 86, 93</w:t>
      </w:r>
    </w:p>
    <w:p w:rsidR="00E66E73" w:rsidRDefault="00E66E73">
      <w:pPr>
        <w:pStyle w:val="Index1"/>
        <w:tabs>
          <w:tab w:val="right" w:pos="5030"/>
        </w:tabs>
        <w:rPr>
          <w:noProof/>
        </w:rPr>
      </w:pPr>
      <w:r>
        <w:rPr>
          <w:noProof/>
        </w:rPr>
        <w:t>voor Apps File Capacity, 62, 71</w:t>
      </w:r>
    </w:p>
    <w:p w:rsidR="00E66E73" w:rsidRDefault="00E66E73">
      <w:pPr>
        <w:pStyle w:val="Index1"/>
        <w:tabs>
          <w:tab w:val="right" w:pos="5030"/>
        </w:tabs>
        <w:rPr>
          <w:noProof/>
        </w:rPr>
      </w:pPr>
      <w:r>
        <w:rPr>
          <w:noProof/>
        </w:rPr>
        <w:t>voor Apps Log Capacity, 62, 71</w:t>
      </w:r>
    </w:p>
    <w:p w:rsidR="00E66E73" w:rsidRDefault="00E66E73">
      <w:pPr>
        <w:pStyle w:val="Index1"/>
        <w:tabs>
          <w:tab w:val="right" w:pos="5030"/>
        </w:tabs>
        <w:rPr>
          <w:noProof/>
        </w:rPr>
      </w:pPr>
      <w:r>
        <w:rPr>
          <w:noProof/>
        </w:rPr>
        <w:t>Windows 10, 42</w:t>
      </w:r>
    </w:p>
    <w:p w:rsidR="00E66E73" w:rsidRDefault="00E66E73">
      <w:pPr>
        <w:pStyle w:val="Index1"/>
        <w:tabs>
          <w:tab w:val="right" w:pos="5030"/>
        </w:tabs>
        <w:rPr>
          <w:noProof/>
        </w:rPr>
      </w:pPr>
      <w:r>
        <w:rPr>
          <w:noProof/>
        </w:rPr>
        <w:t>Windows 10 Education, 41</w:t>
      </w:r>
    </w:p>
    <w:p w:rsidR="00E66E73" w:rsidRDefault="00E66E73">
      <w:pPr>
        <w:pStyle w:val="Index1"/>
        <w:tabs>
          <w:tab w:val="right" w:pos="5030"/>
        </w:tabs>
        <w:rPr>
          <w:noProof/>
        </w:rPr>
      </w:pPr>
      <w:r>
        <w:rPr>
          <w:noProof/>
        </w:rPr>
        <w:t>Windows 10 Education A3, 41</w:t>
      </w:r>
    </w:p>
    <w:p w:rsidR="00E66E73" w:rsidRDefault="00E66E73">
      <w:pPr>
        <w:pStyle w:val="Index1"/>
        <w:tabs>
          <w:tab w:val="right" w:pos="5030"/>
        </w:tabs>
        <w:rPr>
          <w:noProof/>
        </w:rPr>
      </w:pPr>
      <w:r>
        <w:rPr>
          <w:noProof/>
        </w:rPr>
        <w:t>Windows 10 Education E3, 41</w:t>
      </w:r>
    </w:p>
    <w:p w:rsidR="00E66E73" w:rsidRDefault="00E66E73">
      <w:pPr>
        <w:pStyle w:val="Index1"/>
        <w:tabs>
          <w:tab w:val="right" w:pos="5030"/>
        </w:tabs>
        <w:rPr>
          <w:noProof/>
        </w:rPr>
      </w:pPr>
      <w:r>
        <w:rPr>
          <w:noProof/>
        </w:rPr>
        <w:t>Windows 10 Education E5, 41</w:t>
      </w:r>
    </w:p>
    <w:p w:rsidR="00E66E73" w:rsidRDefault="00E66E73">
      <w:pPr>
        <w:pStyle w:val="Index1"/>
        <w:tabs>
          <w:tab w:val="right" w:pos="5030"/>
        </w:tabs>
        <w:rPr>
          <w:noProof/>
        </w:rPr>
      </w:pPr>
      <w:r>
        <w:rPr>
          <w:noProof/>
        </w:rPr>
        <w:t>Windows 10 Enterprise (per Apparaat), 41</w:t>
      </w:r>
    </w:p>
    <w:p w:rsidR="00E66E73" w:rsidRDefault="00E66E73">
      <w:pPr>
        <w:pStyle w:val="Index1"/>
        <w:tabs>
          <w:tab w:val="right" w:pos="5030"/>
        </w:tabs>
        <w:rPr>
          <w:noProof/>
        </w:rPr>
      </w:pPr>
      <w:r>
        <w:rPr>
          <w:noProof/>
        </w:rPr>
        <w:t>Windows 10 Enterprise A5, 41</w:t>
      </w:r>
    </w:p>
    <w:p w:rsidR="00E66E73" w:rsidRDefault="00E66E73">
      <w:pPr>
        <w:pStyle w:val="Index1"/>
        <w:tabs>
          <w:tab w:val="right" w:pos="5030"/>
        </w:tabs>
        <w:rPr>
          <w:noProof/>
        </w:rPr>
      </w:pPr>
      <w:r>
        <w:rPr>
          <w:noProof/>
        </w:rPr>
        <w:t>Windows 10 Enterprise E3, 41</w:t>
      </w:r>
    </w:p>
    <w:p w:rsidR="00E66E73" w:rsidRDefault="00E66E73">
      <w:pPr>
        <w:pStyle w:val="Index1"/>
        <w:tabs>
          <w:tab w:val="right" w:pos="5030"/>
        </w:tabs>
        <w:rPr>
          <w:noProof/>
        </w:rPr>
      </w:pPr>
      <w:r>
        <w:rPr>
          <w:noProof/>
        </w:rPr>
        <w:t>Windows 10 Enterprise E3 per Gebruiker Add-on (naar Enterprise per apparaat), 41</w:t>
      </w:r>
    </w:p>
    <w:p w:rsidR="00E66E73" w:rsidRDefault="00E66E73">
      <w:pPr>
        <w:pStyle w:val="Index1"/>
        <w:tabs>
          <w:tab w:val="right" w:pos="5030"/>
        </w:tabs>
        <w:rPr>
          <w:noProof/>
        </w:rPr>
      </w:pPr>
      <w:r>
        <w:rPr>
          <w:noProof/>
        </w:rPr>
        <w:t>Windows 10 Enterprise E3 vanuit SA, 41</w:t>
      </w:r>
    </w:p>
    <w:p w:rsidR="00E66E73" w:rsidRDefault="00E66E73">
      <w:pPr>
        <w:pStyle w:val="Index1"/>
        <w:tabs>
          <w:tab w:val="right" w:pos="5030"/>
        </w:tabs>
        <w:rPr>
          <w:noProof/>
        </w:rPr>
      </w:pPr>
      <w:r>
        <w:rPr>
          <w:noProof/>
        </w:rPr>
        <w:t>Windows 10 Enterprise E5, 41</w:t>
      </w:r>
    </w:p>
    <w:p w:rsidR="00E66E73" w:rsidRDefault="00E66E73">
      <w:pPr>
        <w:pStyle w:val="Index1"/>
        <w:tabs>
          <w:tab w:val="right" w:pos="5030"/>
        </w:tabs>
        <w:rPr>
          <w:noProof/>
        </w:rPr>
      </w:pPr>
      <w:r>
        <w:rPr>
          <w:noProof/>
        </w:rPr>
        <w:t>Windows 10 Enterprise E5 per Gebruiker Add-on (naar Enterprise per apparaat) (SL), 41</w:t>
      </w:r>
    </w:p>
    <w:p w:rsidR="00E66E73" w:rsidRDefault="00E66E73">
      <w:pPr>
        <w:pStyle w:val="Index1"/>
        <w:tabs>
          <w:tab w:val="right" w:pos="5030"/>
        </w:tabs>
        <w:rPr>
          <w:noProof/>
        </w:rPr>
      </w:pPr>
      <w:r>
        <w:rPr>
          <w:noProof/>
        </w:rPr>
        <w:t>Windows 10 Enterprise E5 vanuit SA, 41</w:t>
      </w:r>
    </w:p>
    <w:p w:rsidR="00E66E73" w:rsidRDefault="00E66E73">
      <w:pPr>
        <w:pStyle w:val="Index1"/>
        <w:tabs>
          <w:tab w:val="right" w:pos="5030"/>
        </w:tabs>
        <w:rPr>
          <w:noProof/>
        </w:rPr>
      </w:pPr>
      <w:r>
        <w:rPr>
          <w:noProof/>
        </w:rPr>
        <w:t>Windows 10 Enterprise LTSC 2016, 41</w:t>
      </w:r>
    </w:p>
    <w:p w:rsidR="00E66E73" w:rsidRDefault="00E66E73">
      <w:pPr>
        <w:pStyle w:val="Index1"/>
        <w:tabs>
          <w:tab w:val="right" w:pos="5030"/>
        </w:tabs>
        <w:rPr>
          <w:noProof/>
        </w:rPr>
      </w:pPr>
      <w:r>
        <w:rPr>
          <w:noProof/>
        </w:rPr>
        <w:t>Windows 10 Enterprise LTSC 2019 (per Apparaat), 41</w:t>
      </w:r>
    </w:p>
    <w:p w:rsidR="00E66E73" w:rsidRDefault="00E66E73">
      <w:pPr>
        <w:pStyle w:val="Index1"/>
        <w:tabs>
          <w:tab w:val="right" w:pos="5030"/>
        </w:tabs>
        <w:rPr>
          <w:noProof/>
        </w:rPr>
      </w:pPr>
      <w:r>
        <w:rPr>
          <w:noProof/>
        </w:rPr>
        <w:t>Windows 10 Home to Pro Right Licensing, 41</w:t>
      </w:r>
    </w:p>
    <w:p w:rsidR="00E66E73" w:rsidRDefault="00E66E73">
      <w:pPr>
        <w:pStyle w:val="Index1"/>
        <w:tabs>
          <w:tab w:val="right" w:pos="5030"/>
        </w:tabs>
        <w:rPr>
          <w:noProof/>
        </w:rPr>
      </w:pPr>
      <w:r>
        <w:rPr>
          <w:noProof/>
        </w:rPr>
        <w:t>Windows 10 IoT Enterprise, 42</w:t>
      </w:r>
    </w:p>
    <w:p w:rsidR="00E66E73" w:rsidRDefault="00E66E73">
      <w:pPr>
        <w:pStyle w:val="Index1"/>
        <w:tabs>
          <w:tab w:val="right" w:pos="5030"/>
        </w:tabs>
        <w:rPr>
          <w:noProof/>
        </w:rPr>
      </w:pPr>
      <w:r>
        <w:rPr>
          <w:noProof/>
        </w:rPr>
        <w:t>Windows 10 IoT Enterprise for Retail of Thin Clients, 42</w:t>
      </w:r>
    </w:p>
    <w:p w:rsidR="00E66E73" w:rsidRDefault="00E66E73">
      <w:pPr>
        <w:pStyle w:val="Index1"/>
        <w:tabs>
          <w:tab w:val="right" w:pos="5030"/>
        </w:tabs>
        <w:rPr>
          <w:noProof/>
        </w:rPr>
      </w:pPr>
      <w:r>
        <w:rPr>
          <w:noProof/>
        </w:rPr>
        <w:t>Windows 10 Pro, 41</w:t>
      </w:r>
    </w:p>
    <w:p w:rsidR="00E66E73" w:rsidRDefault="00E66E73">
      <w:pPr>
        <w:pStyle w:val="Index1"/>
        <w:tabs>
          <w:tab w:val="right" w:pos="5030"/>
        </w:tabs>
        <w:rPr>
          <w:noProof/>
        </w:rPr>
      </w:pPr>
      <w:r>
        <w:rPr>
          <w:noProof/>
        </w:rPr>
        <w:t>Windows 2000 Professional for Embedded Systems, 42</w:t>
      </w:r>
    </w:p>
    <w:p w:rsidR="00E66E73" w:rsidRDefault="00E66E73">
      <w:pPr>
        <w:pStyle w:val="Index1"/>
        <w:tabs>
          <w:tab w:val="right" w:pos="5030"/>
        </w:tabs>
        <w:rPr>
          <w:noProof/>
        </w:rPr>
      </w:pPr>
      <w:r>
        <w:rPr>
          <w:noProof/>
        </w:rPr>
        <w:t>Windows 7, 42</w:t>
      </w:r>
    </w:p>
    <w:p w:rsidR="00E66E73" w:rsidRDefault="00E66E73">
      <w:pPr>
        <w:pStyle w:val="Index1"/>
        <w:tabs>
          <w:tab w:val="right" w:pos="5030"/>
        </w:tabs>
        <w:rPr>
          <w:noProof/>
        </w:rPr>
      </w:pPr>
      <w:r>
        <w:rPr>
          <w:noProof/>
        </w:rPr>
        <w:t>Windows 7 ESU 2020 (per apparaat), 41</w:t>
      </w:r>
    </w:p>
    <w:p w:rsidR="00E66E73" w:rsidRDefault="00E66E73">
      <w:pPr>
        <w:pStyle w:val="Index1"/>
        <w:tabs>
          <w:tab w:val="right" w:pos="5030"/>
        </w:tabs>
        <w:rPr>
          <w:noProof/>
        </w:rPr>
      </w:pPr>
      <w:r>
        <w:rPr>
          <w:noProof/>
        </w:rPr>
        <w:t>Windows 7 ESU 2020 voor M365 (per apparaat), 41</w:t>
      </w:r>
    </w:p>
    <w:p w:rsidR="00E66E73" w:rsidRDefault="00E66E73">
      <w:pPr>
        <w:pStyle w:val="Index1"/>
        <w:tabs>
          <w:tab w:val="right" w:pos="5030"/>
        </w:tabs>
        <w:rPr>
          <w:noProof/>
        </w:rPr>
      </w:pPr>
      <w:r>
        <w:rPr>
          <w:noProof/>
        </w:rPr>
        <w:t>Windows 7 Professional/Ultimate for Embedded Systems, 42</w:t>
      </w:r>
    </w:p>
    <w:p w:rsidR="00E66E73" w:rsidRDefault="00E66E73">
      <w:pPr>
        <w:pStyle w:val="Index1"/>
        <w:tabs>
          <w:tab w:val="right" w:pos="5030"/>
        </w:tabs>
        <w:rPr>
          <w:noProof/>
        </w:rPr>
      </w:pPr>
      <w:r>
        <w:rPr>
          <w:noProof/>
        </w:rPr>
        <w:t>Windows 8.1 Enterprise Sideloading (per Apparaat), 41</w:t>
      </w:r>
    </w:p>
    <w:p w:rsidR="00E66E73" w:rsidRDefault="00E66E73">
      <w:pPr>
        <w:pStyle w:val="Index1"/>
        <w:tabs>
          <w:tab w:val="right" w:pos="5030"/>
        </w:tabs>
        <w:rPr>
          <w:noProof/>
        </w:rPr>
      </w:pPr>
      <w:r>
        <w:rPr>
          <w:noProof/>
        </w:rPr>
        <w:t>Windows 8/8.1, 42</w:t>
      </w:r>
    </w:p>
    <w:p w:rsidR="00E66E73" w:rsidRDefault="00E66E73">
      <w:pPr>
        <w:pStyle w:val="Index1"/>
        <w:tabs>
          <w:tab w:val="right" w:pos="5030"/>
        </w:tabs>
        <w:rPr>
          <w:noProof/>
        </w:rPr>
      </w:pPr>
      <w:r>
        <w:rPr>
          <w:noProof/>
        </w:rPr>
        <w:t>Windows Companion Subscription, 46</w:t>
      </w:r>
    </w:p>
    <w:p w:rsidR="00E66E73" w:rsidRDefault="00E66E73">
      <w:pPr>
        <w:pStyle w:val="Index1"/>
        <w:tabs>
          <w:tab w:val="right" w:pos="5030"/>
        </w:tabs>
        <w:rPr>
          <w:noProof/>
        </w:rPr>
      </w:pPr>
      <w:r>
        <w:rPr>
          <w:noProof/>
        </w:rPr>
        <w:t>Windows Embedded 8 en 8.1 Industry Retail, 42</w:t>
      </w:r>
    </w:p>
    <w:p w:rsidR="00E66E73" w:rsidRDefault="00E66E73">
      <w:pPr>
        <w:pStyle w:val="Index1"/>
        <w:tabs>
          <w:tab w:val="right" w:pos="5030"/>
        </w:tabs>
        <w:rPr>
          <w:noProof/>
        </w:rPr>
      </w:pPr>
      <w:r>
        <w:rPr>
          <w:noProof/>
        </w:rPr>
        <w:t>Windows Embedded 8 Standard, 43</w:t>
      </w:r>
    </w:p>
    <w:p w:rsidR="00E66E73" w:rsidRDefault="00E66E73">
      <w:pPr>
        <w:pStyle w:val="Index1"/>
        <w:tabs>
          <w:tab w:val="right" w:pos="5030"/>
        </w:tabs>
        <w:rPr>
          <w:noProof/>
        </w:rPr>
      </w:pPr>
      <w:r>
        <w:rPr>
          <w:noProof/>
        </w:rPr>
        <w:t>Windows Embedded 8 Standard Enterprise Kit (100 exemplaren), 41</w:t>
      </w:r>
    </w:p>
    <w:p w:rsidR="00E66E73" w:rsidRDefault="00E66E73">
      <w:pPr>
        <w:pStyle w:val="Index1"/>
        <w:tabs>
          <w:tab w:val="right" w:pos="5030"/>
        </w:tabs>
        <w:rPr>
          <w:noProof/>
        </w:rPr>
      </w:pPr>
      <w:r>
        <w:rPr>
          <w:noProof/>
        </w:rPr>
        <w:t>Windows Embedded 8.1 Industry, 41</w:t>
      </w:r>
    </w:p>
    <w:p w:rsidR="00E66E73" w:rsidRDefault="00E66E73">
      <w:pPr>
        <w:pStyle w:val="Index1"/>
        <w:tabs>
          <w:tab w:val="right" w:pos="5030"/>
        </w:tabs>
        <w:rPr>
          <w:noProof/>
        </w:rPr>
      </w:pPr>
      <w:r>
        <w:rPr>
          <w:noProof/>
        </w:rPr>
        <w:t>Windows Embedded 8/8.1 Pro, Industry Pro, 42</w:t>
      </w:r>
    </w:p>
    <w:p w:rsidR="00E66E73" w:rsidRDefault="00E66E73">
      <w:pPr>
        <w:pStyle w:val="Index1"/>
        <w:tabs>
          <w:tab w:val="right" w:pos="5030"/>
        </w:tabs>
        <w:rPr>
          <w:noProof/>
        </w:rPr>
      </w:pPr>
      <w:r>
        <w:rPr>
          <w:noProof/>
        </w:rPr>
        <w:t>Windows Embedded for Point of Service, 42</w:t>
      </w:r>
    </w:p>
    <w:p w:rsidR="00E66E73" w:rsidRDefault="00E66E73">
      <w:pPr>
        <w:pStyle w:val="Index1"/>
        <w:tabs>
          <w:tab w:val="right" w:pos="5030"/>
        </w:tabs>
        <w:rPr>
          <w:noProof/>
        </w:rPr>
      </w:pPr>
      <w:r>
        <w:rPr>
          <w:noProof/>
        </w:rPr>
        <w:t>Windows Embedded POSReady 2009, 42</w:t>
      </w:r>
    </w:p>
    <w:p w:rsidR="00E66E73" w:rsidRDefault="00E66E73">
      <w:pPr>
        <w:pStyle w:val="Index1"/>
        <w:tabs>
          <w:tab w:val="right" w:pos="5030"/>
        </w:tabs>
        <w:rPr>
          <w:noProof/>
        </w:rPr>
      </w:pPr>
      <w:r>
        <w:rPr>
          <w:noProof/>
        </w:rPr>
        <w:t>Windows Embedded POSReady 7, 42</w:t>
      </w:r>
    </w:p>
    <w:p w:rsidR="00E66E73" w:rsidRDefault="00E66E73">
      <w:pPr>
        <w:pStyle w:val="Index1"/>
        <w:tabs>
          <w:tab w:val="right" w:pos="5030"/>
        </w:tabs>
        <w:rPr>
          <w:noProof/>
        </w:rPr>
      </w:pPr>
      <w:r>
        <w:rPr>
          <w:noProof/>
        </w:rPr>
        <w:t>Windows Embedded POSReady 7 Pro, 42</w:t>
      </w:r>
    </w:p>
    <w:p w:rsidR="00E66E73" w:rsidRDefault="00E66E73">
      <w:pPr>
        <w:pStyle w:val="Index1"/>
        <w:tabs>
          <w:tab w:val="right" w:pos="5030"/>
        </w:tabs>
        <w:rPr>
          <w:noProof/>
        </w:rPr>
      </w:pPr>
      <w:r>
        <w:rPr>
          <w:noProof/>
        </w:rPr>
        <w:t>Windows Embedded Standard 2009, 43</w:t>
      </w:r>
    </w:p>
    <w:p w:rsidR="00E66E73" w:rsidRDefault="00E66E73">
      <w:pPr>
        <w:pStyle w:val="Index1"/>
        <w:tabs>
          <w:tab w:val="right" w:pos="5030"/>
        </w:tabs>
        <w:rPr>
          <w:noProof/>
        </w:rPr>
      </w:pPr>
      <w:r>
        <w:rPr>
          <w:noProof/>
        </w:rPr>
        <w:t>Windows Embedded Standard 7, 42</w:t>
      </w:r>
    </w:p>
    <w:p w:rsidR="00E66E73" w:rsidRDefault="00E66E73">
      <w:pPr>
        <w:pStyle w:val="Index1"/>
        <w:tabs>
          <w:tab w:val="right" w:pos="5030"/>
        </w:tabs>
        <w:rPr>
          <w:noProof/>
        </w:rPr>
      </w:pPr>
      <w:r>
        <w:rPr>
          <w:noProof/>
        </w:rPr>
        <w:t>Windows HPC Server, 50</w:t>
      </w:r>
    </w:p>
    <w:p w:rsidR="00E66E73" w:rsidRDefault="00E66E73">
      <w:pPr>
        <w:pStyle w:val="Index1"/>
        <w:tabs>
          <w:tab w:val="right" w:pos="5030"/>
        </w:tabs>
        <w:rPr>
          <w:noProof/>
        </w:rPr>
      </w:pPr>
      <w:r>
        <w:rPr>
          <w:noProof/>
        </w:rPr>
        <w:t>Windows MultiPoint Server 2012, 47</w:t>
      </w:r>
    </w:p>
    <w:p w:rsidR="00E66E73" w:rsidRDefault="00E66E73">
      <w:pPr>
        <w:pStyle w:val="Index1"/>
        <w:tabs>
          <w:tab w:val="right" w:pos="5030"/>
        </w:tabs>
        <w:rPr>
          <w:noProof/>
        </w:rPr>
      </w:pPr>
      <w:r>
        <w:rPr>
          <w:noProof/>
        </w:rPr>
        <w:t>Windows MultiPoint Server 2016 Premium, 47</w:t>
      </w:r>
    </w:p>
    <w:p w:rsidR="00E66E73" w:rsidRDefault="00E66E73">
      <w:pPr>
        <w:pStyle w:val="Index1"/>
        <w:tabs>
          <w:tab w:val="right" w:pos="5030"/>
        </w:tabs>
        <w:rPr>
          <w:noProof/>
        </w:rPr>
      </w:pPr>
      <w:r>
        <w:rPr>
          <w:noProof/>
        </w:rPr>
        <w:t>Windows Server, 93</w:t>
      </w:r>
    </w:p>
    <w:p w:rsidR="00E66E73" w:rsidRDefault="00E66E73">
      <w:pPr>
        <w:pStyle w:val="Index1"/>
        <w:tabs>
          <w:tab w:val="right" w:pos="5030"/>
        </w:tabs>
        <w:rPr>
          <w:noProof/>
        </w:rPr>
      </w:pPr>
      <w:r>
        <w:rPr>
          <w:noProof/>
        </w:rPr>
        <w:t>Windows Server 2016, 48</w:t>
      </w:r>
    </w:p>
    <w:p w:rsidR="00E66E73" w:rsidRDefault="00E66E73">
      <w:pPr>
        <w:pStyle w:val="Index1"/>
        <w:tabs>
          <w:tab w:val="right" w:pos="5030"/>
        </w:tabs>
        <w:rPr>
          <w:noProof/>
        </w:rPr>
      </w:pPr>
      <w:r>
        <w:rPr>
          <w:noProof/>
        </w:rPr>
        <w:t>Windows Server 2019 Datacenter (pakket met 16 Core-licenties), 48</w:t>
      </w:r>
    </w:p>
    <w:p w:rsidR="00E66E73" w:rsidRDefault="00E66E73">
      <w:pPr>
        <w:pStyle w:val="Index1"/>
        <w:tabs>
          <w:tab w:val="right" w:pos="5030"/>
        </w:tabs>
        <w:rPr>
          <w:noProof/>
        </w:rPr>
      </w:pPr>
      <w:r>
        <w:rPr>
          <w:noProof/>
        </w:rPr>
        <w:t>Windows Server 2019 Datacenter (pakket met 2 Core-licenties), 48</w:t>
      </w:r>
    </w:p>
    <w:p w:rsidR="00E66E73" w:rsidRDefault="00E66E73">
      <w:pPr>
        <w:pStyle w:val="Index1"/>
        <w:tabs>
          <w:tab w:val="right" w:pos="5030"/>
        </w:tabs>
        <w:rPr>
          <w:noProof/>
        </w:rPr>
      </w:pPr>
      <w:r>
        <w:rPr>
          <w:noProof/>
        </w:rPr>
        <w:t>Windows Server 2019 Essentials, 48</w:t>
      </w:r>
    </w:p>
    <w:p w:rsidR="00E66E73" w:rsidRDefault="00E66E73">
      <w:pPr>
        <w:pStyle w:val="Index1"/>
        <w:tabs>
          <w:tab w:val="right" w:pos="5030"/>
        </w:tabs>
        <w:rPr>
          <w:noProof/>
        </w:rPr>
      </w:pPr>
      <w:r>
        <w:rPr>
          <w:noProof/>
        </w:rPr>
        <w:t>Windows Server 2019 Standard (pakket met 16 Core-licenties), 48</w:t>
      </w:r>
    </w:p>
    <w:p w:rsidR="00E66E73" w:rsidRDefault="00E66E73">
      <w:pPr>
        <w:pStyle w:val="Index1"/>
        <w:tabs>
          <w:tab w:val="right" w:pos="5030"/>
        </w:tabs>
        <w:rPr>
          <w:noProof/>
        </w:rPr>
      </w:pPr>
      <w:r>
        <w:rPr>
          <w:noProof/>
        </w:rPr>
        <w:t>Windows Server 2019 Standard (pakket met 2 Core-licenties), 48</w:t>
      </w:r>
    </w:p>
    <w:p w:rsidR="00E66E73" w:rsidRDefault="00E66E73">
      <w:pPr>
        <w:pStyle w:val="Index1"/>
        <w:tabs>
          <w:tab w:val="right" w:pos="5030"/>
        </w:tabs>
        <w:rPr>
          <w:noProof/>
        </w:rPr>
      </w:pPr>
      <w:r>
        <w:rPr>
          <w:noProof/>
        </w:rPr>
        <w:t>Windows Server Container, 80</w:t>
      </w:r>
    </w:p>
    <w:p w:rsidR="00E66E73" w:rsidRDefault="00E66E73">
      <w:pPr>
        <w:pStyle w:val="Index1"/>
        <w:tabs>
          <w:tab w:val="right" w:pos="5030"/>
        </w:tabs>
        <w:rPr>
          <w:noProof/>
        </w:rPr>
      </w:pPr>
      <w:r>
        <w:rPr>
          <w:noProof/>
        </w:rPr>
        <w:t>Windows Server Datacenter, 86, 91, 93</w:t>
      </w:r>
    </w:p>
    <w:p w:rsidR="00E66E73" w:rsidRDefault="00E66E73">
      <w:pPr>
        <w:pStyle w:val="Index1"/>
        <w:tabs>
          <w:tab w:val="right" w:pos="5030"/>
        </w:tabs>
        <w:rPr>
          <w:noProof/>
        </w:rPr>
      </w:pPr>
      <w:r>
        <w:rPr>
          <w:noProof/>
        </w:rPr>
        <w:t>Windows Server Datacenter (pakket met 2 Core-licenties), 19</w:t>
      </w:r>
    </w:p>
    <w:p w:rsidR="00E66E73" w:rsidRDefault="00E66E73">
      <w:pPr>
        <w:pStyle w:val="Index1"/>
        <w:tabs>
          <w:tab w:val="right" w:pos="5030"/>
        </w:tabs>
        <w:rPr>
          <w:noProof/>
        </w:rPr>
      </w:pPr>
      <w:r>
        <w:rPr>
          <w:noProof/>
        </w:rPr>
        <w:t>Windows Server Enterprise, 50, 86</w:t>
      </w:r>
    </w:p>
    <w:p w:rsidR="00E66E73" w:rsidRDefault="00E66E73">
      <w:pPr>
        <w:pStyle w:val="Index1"/>
        <w:tabs>
          <w:tab w:val="right" w:pos="5030"/>
        </w:tabs>
        <w:rPr>
          <w:noProof/>
        </w:rPr>
      </w:pPr>
      <w:r>
        <w:rPr>
          <w:noProof/>
        </w:rPr>
        <w:t>Windows Server HPC Edition, 50</w:t>
      </w:r>
    </w:p>
    <w:p w:rsidR="00E66E73" w:rsidRDefault="00E66E73">
      <w:pPr>
        <w:pStyle w:val="Index1"/>
        <w:tabs>
          <w:tab w:val="right" w:pos="5030"/>
        </w:tabs>
        <w:rPr>
          <w:noProof/>
        </w:rPr>
      </w:pPr>
      <w:r>
        <w:rPr>
          <w:noProof/>
        </w:rPr>
        <w:t>Windows Server Standard, 86, 91, 93</w:t>
      </w:r>
    </w:p>
    <w:p w:rsidR="00E66E73" w:rsidRDefault="00E66E73">
      <w:pPr>
        <w:pStyle w:val="Index1"/>
        <w:tabs>
          <w:tab w:val="right" w:pos="5030"/>
        </w:tabs>
        <w:rPr>
          <w:noProof/>
        </w:rPr>
      </w:pPr>
      <w:r>
        <w:rPr>
          <w:noProof/>
        </w:rPr>
        <w:t>Windows Server Standard (pakket met 2 Core-licenties), 19</w:t>
      </w:r>
    </w:p>
    <w:p w:rsidR="00E66E73" w:rsidRDefault="00E66E73">
      <w:pPr>
        <w:pStyle w:val="Index1"/>
        <w:tabs>
          <w:tab w:val="right" w:pos="5030"/>
        </w:tabs>
        <w:rPr>
          <w:noProof/>
        </w:rPr>
      </w:pPr>
      <w:r>
        <w:rPr>
          <w:noProof/>
        </w:rPr>
        <w:t>Windows Server voor Itanium-systemen, 50</w:t>
      </w:r>
    </w:p>
    <w:p w:rsidR="00E66E73" w:rsidRDefault="00E66E73">
      <w:pPr>
        <w:pStyle w:val="Index1"/>
        <w:tabs>
          <w:tab w:val="right" w:pos="5030"/>
        </w:tabs>
        <w:rPr>
          <w:noProof/>
        </w:rPr>
      </w:pPr>
      <w:r>
        <w:rPr>
          <w:noProof/>
        </w:rPr>
        <w:t>Windows Small Business Server), 50</w:t>
      </w:r>
    </w:p>
    <w:p w:rsidR="00E66E73" w:rsidRDefault="00E66E73">
      <w:pPr>
        <w:pStyle w:val="Index1"/>
        <w:tabs>
          <w:tab w:val="right" w:pos="5030"/>
        </w:tabs>
        <w:rPr>
          <w:noProof/>
        </w:rPr>
      </w:pPr>
      <w:r>
        <w:rPr>
          <w:noProof/>
        </w:rPr>
        <w:t>Windows VDA E3, 41</w:t>
      </w:r>
    </w:p>
    <w:p w:rsidR="00E66E73" w:rsidRDefault="00E66E73">
      <w:pPr>
        <w:pStyle w:val="Index1"/>
        <w:tabs>
          <w:tab w:val="right" w:pos="5030"/>
        </w:tabs>
        <w:rPr>
          <w:noProof/>
        </w:rPr>
      </w:pPr>
      <w:r>
        <w:rPr>
          <w:noProof/>
        </w:rPr>
        <w:t>Windows VDA E5, 41</w:t>
      </w:r>
    </w:p>
    <w:p w:rsidR="00E66E73" w:rsidRDefault="00E66E73">
      <w:pPr>
        <w:pStyle w:val="Index1"/>
        <w:tabs>
          <w:tab w:val="right" w:pos="5030"/>
        </w:tabs>
        <w:rPr>
          <w:noProof/>
        </w:rPr>
      </w:pPr>
      <w:r>
        <w:rPr>
          <w:noProof/>
        </w:rPr>
        <w:t>Windows VDA per apparaat, 41</w:t>
      </w:r>
    </w:p>
    <w:p w:rsidR="00E66E73" w:rsidRDefault="00E66E73">
      <w:pPr>
        <w:pStyle w:val="Index1"/>
        <w:tabs>
          <w:tab w:val="right" w:pos="5030"/>
        </w:tabs>
        <w:rPr>
          <w:noProof/>
        </w:rPr>
      </w:pPr>
      <w:r>
        <w:rPr>
          <w:noProof/>
        </w:rPr>
        <w:t>Windows Vista, 42</w:t>
      </w:r>
    </w:p>
    <w:p w:rsidR="00E66E73" w:rsidRDefault="00E66E73">
      <w:pPr>
        <w:pStyle w:val="Index1"/>
        <w:tabs>
          <w:tab w:val="right" w:pos="5030"/>
        </w:tabs>
        <w:rPr>
          <w:noProof/>
        </w:rPr>
      </w:pPr>
      <w:r>
        <w:rPr>
          <w:noProof/>
        </w:rPr>
        <w:t>Windows Vista Business/Ultimate for Embedded Systems, 42</w:t>
      </w:r>
    </w:p>
    <w:p w:rsidR="00E66E73" w:rsidRDefault="00E66E73">
      <w:pPr>
        <w:pStyle w:val="Index1"/>
        <w:tabs>
          <w:tab w:val="right" w:pos="5030"/>
        </w:tabs>
        <w:rPr>
          <w:noProof/>
        </w:rPr>
      </w:pPr>
      <w:r>
        <w:rPr>
          <w:noProof/>
        </w:rPr>
        <w:t>Windows XP, 42</w:t>
      </w:r>
    </w:p>
    <w:p w:rsidR="00E66E73" w:rsidRDefault="00E66E73">
      <w:pPr>
        <w:pStyle w:val="Index1"/>
        <w:tabs>
          <w:tab w:val="right" w:pos="5030"/>
        </w:tabs>
        <w:rPr>
          <w:noProof/>
        </w:rPr>
      </w:pPr>
      <w:r>
        <w:rPr>
          <w:noProof/>
        </w:rPr>
        <w:t>Windows XP Embedded, 42</w:t>
      </w:r>
    </w:p>
    <w:p w:rsidR="00E66E73" w:rsidRDefault="00E66E73">
      <w:pPr>
        <w:pStyle w:val="Index1"/>
        <w:tabs>
          <w:tab w:val="right" w:pos="5030"/>
        </w:tabs>
        <w:rPr>
          <w:noProof/>
        </w:rPr>
      </w:pPr>
      <w:r>
        <w:rPr>
          <w:noProof/>
        </w:rPr>
        <w:t>Windows XP Professional for Embedded Systems, 42</w:t>
      </w:r>
    </w:p>
    <w:p w:rsidR="00E66E73" w:rsidRDefault="00E66E73">
      <w:pPr>
        <w:pStyle w:val="Index1"/>
        <w:tabs>
          <w:tab w:val="right" w:pos="5030"/>
        </w:tabs>
        <w:rPr>
          <w:noProof/>
        </w:rPr>
      </w:pPr>
      <w:r>
        <w:rPr>
          <w:noProof/>
        </w:rPr>
        <w:t>Word 2019, 23</w:t>
      </w:r>
    </w:p>
    <w:p w:rsidR="00E66E73" w:rsidRDefault="00E66E73">
      <w:pPr>
        <w:pStyle w:val="Index1"/>
        <w:tabs>
          <w:tab w:val="right" w:pos="5030"/>
        </w:tabs>
        <w:rPr>
          <w:noProof/>
        </w:rPr>
      </w:pPr>
      <w:r>
        <w:rPr>
          <w:noProof/>
        </w:rPr>
        <w:t>Word 2019 voor Mac, 24</w:t>
      </w:r>
    </w:p>
    <w:p w:rsidR="00E66E73" w:rsidRDefault="00E66E73">
      <w:pPr>
        <w:pStyle w:val="Index1"/>
        <w:tabs>
          <w:tab w:val="right" w:pos="5030"/>
        </w:tabs>
        <w:rPr>
          <w:noProof/>
        </w:rPr>
      </w:pPr>
      <w:r>
        <w:rPr>
          <w:noProof/>
        </w:rPr>
        <w:t>Work at Home voor Mac 2019, 24</w:t>
      </w:r>
    </w:p>
    <w:p w:rsidR="00E66E73" w:rsidRDefault="00E66E73">
      <w:pPr>
        <w:pStyle w:val="Index1"/>
        <w:tabs>
          <w:tab w:val="right" w:pos="5030"/>
        </w:tabs>
        <w:rPr>
          <w:noProof/>
        </w:rPr>
      </w:pPr>
      <w:r>
        <w:rPr>
          <w:noProof/>
        </w:rPr>
        <w:t>Work at Home voor Office Professional Plus 2019, 23</w:t>
      </w:r>
    </w:p>
    <w:p w:rsidR="00E66E73" w:rsidRDefault="00E66E73">
      <w:pPr>
        <w:pStyle w:val="Index1"/>
        <w:tabs>
          <w:tab w:val="right" w:pos="5030"/>
        </w:tabs>
        <w:rPr>
          <w:noProof/>
        </w:rPr>
      </w:pPr>
      <w:r>
        <w:rPr>
          <w:noProof/>
        </w:rPr>
        <w:t>Work at Home voor Office Standard 2019, 23</w:t>
      </w:r>
    </w:p>
    <w:p w:rsidR="00E66E73" w:rsidRDefault="00E66E73">
      <w:pPr>
        <w:pStyle w:val="Index1"/>
        <w:tabs>
          <w:tab w:val="right" w:pos="5030"/>
        </w:tabs>
        <w:rPr>
          <w:noProof/>
        </w:rPr>
      </w:pPr>
      <w:r>
        <w:rPr>
          <w:noProof/>
        </w:rPr>
        <w:t>Workplace Analytics, 70</w:t>
      </w:r>
    </w:p>
    <w:p w:rsidR="00E66E73" w:rsidRDefault="00E66E73">
      <w:pPr>
        <w:pStyle w:val="ProductList-Body"/>
        <w:rPr>
          <w:noProof/>
        </w:rPr>
        <w:sectPr w:rsidR="00E66E73" w:rsidSect="00E66E73">
          <w:type w:val="continuous"/>
          <w:pgSz w:w="12240" w:h="15840" w:code="1"/>
          <w:pgMar w:top="1170" w:right="720" w:bottom="720" w:left="720" w:header="432" w:footer="288" w:gutter="0"/>
          <w:cols w:num="2" w:space="720"/>
        </w:sectPr>
      </w:pPr>
    </w:p>
    <w:p w:rsidR="00B40DCA" w:rsidRDefault="00912203">
      <w:pPr>
        <w:pStyle w:val="ProductList-Body"/>
        <w:sectPr w:rsidR="00B40DCA" w:rsidSect="00E66E73">
          <w:type w:val="continuous"/>
          <w:pgSz w:w="12240" w:h="15840" w:code="1"/>
          <w:pgMar w:top="1170" w:right="720" w:bottom="720" w:left="720" w:header="432" w:footer="288" w:gutter="0"/>
          <w:cols w:num="2" w:space="360"/>
        </w:sectPr>
      </w:pPr>
      <w:r>
        <w:fldChar w:fldCharType="end"/>
      </w:r>
    </w:p>
    <w:p w:rsidR="00B40DCA" w:rsidRDefault="00B40DCA">
      <w:pPr>
        <w:pStyle w:val="ProductList-Body"/>
      </w:pPr>
    </w:p>
    <w:sectPr w:rsidR="00B40DC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20CA" w:rsidRDefault="001820CA" w:rsidP="007C7D4D">
      <w:pPr>
        <w:spacing w:after="0"/>
      </w:pPr>
      <w:r>
        <w:separator/>
      </w:r>
    </w:p>
    <w:p w:rsidR="001820CA" w:rsidRDefault="001820CA"/>
  </w:endnote>
  <w:endnote w:type="continuationSeparator" w:id="0">
    <w:p w:rsidR="001820CA" w:rsidRDefault="001820CA" w:rsidP="007C7D4D">
      <w:pPr>
        <w:spacing w:after="0"/>
      </w:pPr>
      <w:r>
        <w:continuationSeparator/>
      </w:r>
    </w:p>
    <w:p w:rsidR="001820CA" w:rsidRDefault="001820CA"/>
  </w:endnote>
  <w:endnote w:type="continuationNotice" w:id="1">
    <w:p w:rsidR="001820CA" w:rsidRDefault="001820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2737" w:rsidRDefault="0091220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4">
            <w:r w:rsidR="0091220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844">
            <w:r w:rsidR="00912203">
              <w:rPr>
                <w:color w:val="00467F"/>
                <w:u w:val="single"/>
              </w:rPr>
              <w:t>Index</w:t>
            </w:r>
          </w:hyperlink>
        </w:p>
      </w:tc>
    </w:tr>
  </w:tbl>
  <w:p w:rsidR="00B40DCA" w:rsidRDefault="00B40D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B40D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842">
            <w:r w:rsidR="00912203">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1">
            <w:r w:rsidR="00912203">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36">
            <w:r w:rsidR="00912203">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7">
            <w:r w:rsidR="0091220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8">
            <w:r w:rsidR="00912203">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49">
            <w:r w:rsidR="00912203">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0DCA" w:rsidRDefault="001820CA">
          <w:pPr>
            <w:pStyle w:val="PURFooterText"/>
            <w:jc w:val="center"/>
          </w:pPr>
          <w:hyperlink w:anchor="_Sec591">
            <w:r w:rsidR="00912203">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0DCA" w:rsidRDefault="00B40D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0DCA" w:rsidRDefault="001820CA">
          <w:pPr>
            <w:pStyle w:val="PURFooterText"/>
            <w:jc w:val="center"/>
          </w:pPr>
          <w:hyperlink w:anchor="_Sec844">
            <w:r w:rsidR="00912203">
              <w:rPr>
                <w:color w:val="00467F"/>
                <w:u w:val="single"/>
              </w:rPr>
              <w:t>Index</w:t>
            </w:r>
          </w:hyperlink>
        </w:p>
      </w:tc>
    </w:tr>
  </w:tbl>
  <w:p w:rsidR="00B40DCA" w:rsidRDefault="00B40D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20CA" w:rsidRDefault="001820CA" w:rsidP="007C7D4D">
      <w:pPr>
        <w:spacing w:after="0"/>
      </w:pPr>
      <w:r>
        <w:separator/>
      </w:r>
    </w:p>
    <w:p w:rsidR="001820CA" w:rsidRDefault="001820CA"/>
  </w:footnote>
  <w:footnote w:type="continuationSeparator" w:id="0">
    <w:p w:rsidR="001820CA" w:rsidRDefault="001820CA" w:rsidP="007C7D4D">
      <w:pPr>
        <w:spacing w:after="0"/>
      </w:pPr>
      <w:r>
        <w:continuationSeparator/>
      </w:r>
    </w:p>
    <w:p w:rsidR="001820CA" w:rsidRDefault="001820CA"/>
  </w:footnote>
  <w:footnote w:type="continuationNotice" w:id="1">
    <w:p w:rsidR="001820CA" w:rsidRDefault="001820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B40DCA">
      <w:tc>
        <w:tcPr>
          <w:tcW w:w="8560" w:type="dxa"/>
        </w:tcPr>
        <w:p w:rsidR="00B40DCA" w:rsidRDefault="00912203">
          <w:pPr>
            <w:pStyle w:val="PURHeaderText"/>
          </w:pPr>
          <w:r>
            <w:t>Productvoorwaarden voor Microsoft Volume Licensing (Nederlands (Nederland), mei 2019)</w:t>
          </w:r>
        </w:p>
      </w:tc>
      <w:tc>
        <w:tcPr>
          <w:tcW w:w="3680" w:type="dxa"/>
        </w:tcPr>
        <w:p w:rsidR="00B40DCA" w:rsidRDefault="009122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615C9"/>
    <w:multiLevelType w:val="multilevel"/>
    <w:tmpl w:val="04707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A0B3C"/>
    <w:multiLevelType w:val="multilevel"/>
    <w:tmpl w:val="4320A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D188B"/>
    <w:multiLevelType w:val="multilevel"/>
    <w:tmpl w:val="8D709F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F4978"/>
    <w:multiLevelType w:val="multilevel"/>
    <w:tmpl w:val="93E8D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35DCC"/>
    <w:multiLevelType w:val="multilevel"/>
    <w:tmpl w:val="474227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74BDF"/>
    <w:multiLevelType w:val="multilevel"/>
    <w:tmpl w:val="FCE0DC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760024"/>
    <w:multiLevelType w:val="multilevel"/>
    <w:tmpl w:val="47C6FF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413E5"/>
    <w:multiLevelType w:val="multilevel"/>
    <w:tmpl w:val="DDEAF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C0445"/>
    <w:multiLevelType w:val="multilevel"/>
    <w:tmpl w:val="FA4E4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5D03BE"/>
    <w:multiLevelType w:val="multilevel"/>
    <w:tmpl w:val="89AAD3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877603"/>
    <w:multiLevelType w:val="multilevel"/>
    <w:tmpl w:val="642689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0519FA"/>
    <w:multiLevelType w:val="multilevel"/>
    <w:tmpl w:val="9AFA1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E43954"/>
    <w:multiLevelType w:val="multilevel"/>
    <w:tmpl w:val="FE688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2A23A4"/>
    <w:multiLevelType w:val="multilevel"/>
    <w:tmpl w:val="FDE624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E26C4"/>
    <w:multiLevelType w:val="multilevel"/>
    <w:tmpl w:val="E63C1A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F2208"/>
    <w:multiLevelType w:val="multilevel"/>
    <w:tmpl w:val="891455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4A49D0"/>
    <w:multiLevelType w:val="multilevel"/>
    <w:tmpl w:val="0FA0B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804F0"/>
    <w:multiLevelType w:val="multilevel"/>
    <w:tmpl w:val="3E9C4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93D62"/>
    <w:multiLevelType w:val="multilevel"/>
    <w:tmpl w:val="2926E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125FF1"/>
    <w:multiLevelType w:val="multilevel"/>
    <w:tmpl w:val="D994B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66F69"/>
    <w:multiLevelType w:val="multilevel"/>
    <w:tmpl w:val="C7B4CC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CF6FD6"/>
    <w:multiLevelType w:val="multilevel"/>
    <w:tmpl w:val="6220CB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8443D9"/>
    <w:multiLevelType w:val="multilevel"/>
    <w:tmpl w:val="5780463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6D72E5"/>
    <w:multiLevelType w:val="multilevel"/>
    <w:tmpl w:val="0B562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653490"/>
    <w:multiLevelType w:val="multilevel"/>
    <w:tmpl w:val="5FDE2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AA10BD"/>
    <w:multiLevelType w:val="multilevel"/>
    <w:tmpl w:val="B3FE9A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B63870"/>
    <w:multiLevelType w:val="multilevel"/>
    <w:tmpl w:val="B530A9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0A4710"/>
    <w:multiLevelType w:val="multilevel"/>
    <w:tmpl w:val="E66EC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54297C"/>
    <w:multiLevelType w:val="multilevel"/>
    <w:tmpl w:val="7924D0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820B1D"/>
    <w:multiLevelType w:val="multilevel"/>
    <w:tmpl w:val="1F7E8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F54BF7"/>
    <w:multiLevelType w:val="multilevel"/>
    <w:tmpl w:val="10F28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9539AE"/>
    <w:multiLevelType w:val="multilevel"/>
    <w:tmpl w:val="EC229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F4541B"/>
    <w:multiLevelType w:val="multilevel"/>
    <w:tmpl w:val="CBCA7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ED0EF2"/>
    <w:multiLevelType w:val="multilevel"/>
    <w:tmpl w:val="2BA84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3C36C7"/>
    <w:multiLevelType w:val="multilevel"/>
    <w:tmpl w:val="543CF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DE102F"/>
    <w:multiLevelType w:val="multilevel"/>
    <w:tmpl w:val="31BC60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347BC"/>
    <w:multiLevelType w:val="multilevel"/>
    <w:tmpl w:val="6B726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F07AFA"/>
    <w:multiLevelType w:val="multilevel"/>
    <w:tmpl w:val="36B07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96320A"/>
    <w:multiLevelType w:val="multilevel"/>
    <w:tmpl w:val="AD786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3F6D2E"/>
    <w:multiLevelType w:val="multilevel"/>
    <w:tmpl w:val="94BEB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842A49"/>
    <w:multiLevelType w:val="multilevel"/>
    <w:tmpl w:val="DA847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CC4F66"/>
    <w:multiLevelType w:val="multilevel"/>
    <w:tmpl w:val="86280F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445961"/>
    <w:multiLevelType w:val="multilevel"/>
    <w:tmpl w:val="70283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356FAF"/>
    <w:multiLevelType w:val="multilevel"/>
    <w:tmpl w:val="D93C8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490022"/>
    <w:multiLevelType w:val="multilevel"/>
    <w:tmpl w:val="A7AC16E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782CFF"/>
    <w:multiLevelType w:val="multilevel"/>
    <w:tmpl w:val="EE469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836AA9"/>
    <w:multiLevelType w:val="multilevel"/>
    <w:tmpl w:val="68B6A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9F730C"/>
    <w:multiLevelType w:val="multilevel"/>
    <w:tmpl w:val="ACD4F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A6372D"/>
    <w:multiLevelType w:val="multilevel"/>
    <w:tmpl w:val="F41C9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BE301D"/>
    <w:multiLevelType w:val="multilevel"/>
    <w:tmpl w:val="1DC0C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A202A"/>
    <w:multiLevelType w:val="multilevel"/>
    <w:tmpl w:val="5D669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6638B5"/>
    <w:multiLevelType w:val="multilevel"/>
    <w:tmpl w:val="884A03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B72609"/>
    <w:multiLevelType w:val="multilevel"/>
    <w:tmpl w:val="A00460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193231"/>
    <w:multiLevelType w:val="multilevel"/>
    <w:tmpl w:val="76DEA3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E1597C"/>
    <w:multiLevelType w:val="multilevel"/>
    <w:tmpl w:val="6E5A0A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7B7EC6"/>
    <w:multiLevelType w:val="multilevel"/>
    <w:tmpl w:val="739E10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EE1FCD"/>
    <w:multiLevelType w:val="multilevel"/>
    <w:tmpl w:val="64268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6F7B7C"/>
    <w:multiLevelType w:val="multilevel"/>
    <w:tmpl w:val="282812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8C0EBB"/>
    <w:multiLevelType w:val="multilevel"/>
    <w:tmpl w:val="8B863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2B6E62"/>
    <w:multiLevelType w:val="multilevel"/>
    <w:tmpl w:val="ECDC6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721192"/>
    <w:multiLevelType w:val="multilevel"/>
    <w:tmpl w:val="A6CA1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211D62"/>
    <w:multiLevelType w:val="multilevel"/>
    <w:tmpl w:val="DA663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D269D2"/>
    <w:multiLevelType w:val="multilevel"/>
    <w:tmpl w:val="B9326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8C0839"/>
    <w:multiLevelType w:val="multilevel"/>
    <w:tmpl w:val="3BCEA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1A6003"/>
    <w:multiLevelType w:val="multilevel"/>
    <w:tmpl w:val="194A7C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4F3EA7"/>
    <w:multiLevelType w:val="multilevel"/>
    <w:tmpl w:val="ABF689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FE003E"/>
    <w:multiLevelType w:val="multilevel"/>
    <w:tmpl w:val="DDB89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100825"/>
    <w:multiLevelType w:val="multilevel"/>
    <w:tmpl w:val="347E5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276566"/>
    <w:multiLevelType w:val="multilevel"/>
    <w:tmpl w:val="81B23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0C1EC9"/>
    <w:multiLevelType w:val="multilevel"/>
    <w:tmpl w:val="67103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260367"/>
    <w:multiLevelType w:val="multilevel"/>
    <w:tmpl w:val="7A42A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B377D2"/>
    <w:multiLevelType w:val="multilevel"/>
    <w:tmpl w:val="2B82A1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0F3E65"/>
    <w:multiLevelType w:val="multilevel"/>
    <w:tmpl w:val="CA1C0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21"/>
  </w:num>
  <w:num w:numId="4">
    <w:abstractNumId w:val="70"/>
  </w:num>
  <w:num w:numId="5">
    <w:abstractNumId w:val="18"/>
  </w:num>
  <w:num w:numId="6">
    <w:abstractNumId w:val="48"/>
  </w:num>
  <w:num w:numId="7">
    <w:abstractNumId w:val="72"/>
  </w:num>
  <w:num w:numId="8">
    <w:abstractNumId w:val="27"/>
  </w:num>
  <w:num w:numId="9">
    <w:abstractNumId w:val="57"/>
  </w:num>
  <w:num w:numId="10">
    <w:abstractNumId w:val="65"/>
  </w:num>
  <w:num w:numId="11">
    <w:abstractNumId w:val="42"/>
  </w:num>
  <w:num w:numId="12">
    <w:abstractNumId w:val="8"/>
  </w:num>
  <w:num w:numId="13">
    <w:abstractNumId w:val="61"/>
  </w:num>
  <w:num w:numId="14">
    <w:abstractNumId w:val="55"/>
  </w:num>
  <w:num w:numId="15">
    <w:abstractNumId w:val="31"/>
  </w:num>
  <w:num w:numId="16">
    <w:abstractNumId w:val="23"/>
  </w:num>
  <w:num w:numId="17">
    <w:abstractNumId w:val="50"/>
  </w:num>
  <w:num w:numId="18">
    <w:abstractNumId w:val="73"/>
  </w:num>
  <w:num w:numId="19">
    <w:abstractNumId w:val="35"/>
  </w:num>
  <w:num w:numId="20">
    <w:abstractNumId w:val="51"/>
  </w:num>
  <w:num w:numId="21">
    <w:abstractNumId w:val="34"/>
  </w:num>
  <w:num w:numId="22">
    <w:abstractNumId w:val="29"/>
  </w:num>
  <w:num w:numId="23">
    <w:abstractNumId w:val="44"/>
  </w:num>
  <w:num w:numId="24">
    <w:abstractNumId w:val="49"/>
  </w:num>
  <w:num w:numId="25">
    <w:abstractNumId w:val="7"/>
  </w:num>
  <w:num w:numId="26">
    <w:abstractNumId w:val="1"/>
  </w:num>
  <w:num w:numId="27">
    <w:abstractNumId w:val="0"/>
  </w:num>
  <w:num w:numId="28">
    <w:abstractNumId w:val="3"/>
  </w:num>
  <w:num w:numId="29">
    <w:abstractNumId w:val="30"/>
  </w:num>
  <w:num w:numId="30">
    <w:abstractNumId w:val="26"/>
  </w:num>
  <w:num w:numId="31">
    <w:abstractNumId w:val="58"/>
  </w:num>
  <w:num w:numId="32">
    <w:abstractNumId w:val="13"/>
  </w:num>
  <w:num w:numId="33">
    <w:abstractNumId w:val="2"/>
  </w:num>
  <w:num w:numId="34">
    <w:abstractNumId w:val="59"/>
  </w:num>
  <w:num w:numId="35">
    <w:abstractNumId w:val="47"/>
  </w:num>
  <w:num w:numId="36">
    <w:abstractNumId w:val="24"/>
  </w:num>
  <w:num w:numId="37">
    <w:abstractNumId w:val="41"/>
  </w:num>
  <w:num w:numId="38">
    <w:abstractNumId w:val="62"/>
  </w:num>
  <w:num w:numId="39">
    <w:abstractNumId w:val="71"/>
  </w:num>
  <w:num w:numId="40">
    <w:abstractNumId w:val="60"/>
  </w:num>
  <w:num w:numId="41">
    <w:abstractNumId w:val="66"/>
  </w:num>
  <w:num w:numId="42">
    <w:abstractNumId w:val="56"/>
  </w:num>
  <w:num w:numId="43">
    <w:abstractNumId w:val="20"/>
  </w:num>
  <w:num w:numId="44">
    <w:abstractNumId w:val="32"/>
  </w:num>
  <w:num w:numId="45">
    <w:abstractNumId w:val="16"/>
  </w:num>
  <w:num w:numId="46">
    <w:abstractNumId w:val="74"/>
  </w:num>
  <w:num w:numId="47">
    <w:abstractNumId w:val="12"/>
  </w:num>
  <w:num w:numId="48">
    <w:abstractNumId w:val="68"/>
  </w:num>
  <w:num w:numId="49">
    <w:abstractNumId w:val="69"/>
  </w:num>
  <w:num w:numId="50">
    <w:abstractNumId w:val="40"/>
  </w:num>
  <w:num w:numId="51">
    <w:abstractNumId w:val="39"/>
  </w:num>
  <w:num w:numId="52">
    <w:abstractNumId w:val="52"/>
  </w:num>
  <w:num w:numId="53">
    <w:abstractNumId w:val="11"/>
  </w:num>
  <w:num w:numId="54">
    <w:abstractNumId w:val="19"/>
  </w:num>
  <w:num w:numId="55">
    <w:abstractNumId w:val="25"/>
  </w:num>
  <w:num w:numId="56">
    <w:abstractNumId w:val="54"/>
  </w:num>
  <w:num w:numId="57">
    <w:abstractNumId w:val="28"/>
  </w:num>
  <w:num w:numId="58">
    <w:abstractNumId w:val="45"/>
  </w:num>
  <w:num w:numId="59">
    <w:abstractNumId w:val="17"/>
  </w:num>
  <w:num w:numId="60">
    <w:abstractNumId w:val="63"/>
  </w:num>
  <w:num w:numId="61">
    <w:abstractNumId w:val="36"/>
  </w:num>
  <w:num w:numId="62">
    <w:abstractNumId w:val="14"/>
  </w:num>
  <w:num w:numId="63">
    <w:abstractNumId w:val="10"/>
  </w:num>
  <w:num w:numId="64">
    <w:abstractNumId w:val="9"/>
  </w:num>
  <w:num w:numId="65">
    <w:abstractNumId w:val="38"/>
  </w:num>
  <w:num w:numId="66">
    <w:abstractNumId w:val="5"/>
  </w:num>
  <w:num w:numId="67">
    <w:abstractNumId w:val="53"/>
  </w:num>
  <w:num w:numId="68">
    <w:abstractNumId w:val="6"/>
  </w:num>
  <w:num w:numId="69">
    <w:abstractNumId w:val="22"/>
  </w:num>
  <w:num w:numId="70">
    <w:abstractNumId w:val="4"/>
  </w:num>
  <w:num w:numId="71">
    <w:abstractNumId w:val="46"/>
  </w:num>
  <w:num w:numId="72">
    <w:abstractNumId w:val="67"/>
  </w:num>
  <w:num w:numId="73">
    <w:abstractNumId w:val="15"/>
  </w:num>
  <w:num w:numId="74">
    <w:abstractNumId w:val="43"/>
  </w:num>
  <w:num w:numId="75">
    <w:abstractNumId w:val="6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f0daVZFqjyCA69lEGPZLOHdeY4sOJxYLzYDPxsu3miKMCp4pNc6gn1js+pg+wv3kCbfjZJz5hQJFQPCIGbquA==" w:salt="D1pqD1/gbpG+P2tK9OoYR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0C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203"/>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DCA"/>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8A5"/>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09E"/>
    <w:rsid w:val="00E51258"/>
    <w:rsid w:val="00E521FC"/>
    <w:rsid w:val="00E5230D"/>
    <w:rsid w:val="00E525D2"/>
    <w:rsid w:val="00E53724"/>
    <w:rsid w:val="00E54142"/>
    <w:rsid w:val="00E56778"/>
    <w:rsid w:val="00E56A30"/>
    <w:rsid w:val="00E57AB5"/>
    <w:rsid w:val="00E60A07"/>
    <w:rsid w:val="00E6127A"/>
    <w:rsid w:val="00E634B9"/>
    <w:rsid w:val="00E644EB"/>
    <w:rsid w:val="00E66E73"/>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737"/>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6E73"/>
    <w:rPr>
      <w:color w:val="605E5C"/>
      <w:shd w:val="clear" w:color="auto" w:fill="E1DFDD"/>
    </w:rPr>
  </w:style>
  <w:style w:type="paragraph" w:styleId="Index2">
    <w:name w:val="index 2"/>
    <w:basedOn w:val="Normal"/>
    <w:next w:val="Normal"/>
    <w:autoRedefine/>
    <w:uiPriority w:val="99"/>
    <w:semiHidden/>
    <w:unhideWhenUsed/>
    <w:rsid w:val="00E66E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B811E-B638-4954-8466-3F7EB6AA2066}">
  <ds:schemaRefs>
    <ds:schemaRef ds:uri="http://schemas.openxmlformats.org/officeDocument/2006/bibliography"/>
  </ds:schemaRefs>
</ds:datastoreItem>
</file>

<file path=customXml/itemProps2.xml><?xml version="1.0" encoding="utf-8"?>
<ds:datastoreItem xmlns:ds="http://schemas.openxmlformats.org/officeDocument/2006/customXml" ds:itemID="{61092CEA-C545-4A70-B0E8-240C9293D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128879</Words>
  <Characters>734614</Characters>
  <Application>Microsoft Office Word</Application>
  <DocSecurity>8</DocSecurity>
  <Lines>6121</Lines>
  <Paragraphs>1723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2019-04-29T18:53:00Z</dcterms:created>
  <dcterms:modified xsi:type="dcterms:W3CDTF">2019-04-29T18:53:00Z</dcterms:modified>
</cp:coreProperties>
</file>