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F34E0" w:rsidRDefault="00BF34E0">
      <w:pPr>
        <w:pStyle w:val="PURBody"/>
        <w:shd w:val="clear" w:color="auto" w:fill="00188F"/>
        <w:tabs>
          <w:tab w:val="clear" w:pos="360"/>
        </w:tabs>
        <w:ind w:right="7920" w:firstLine="360"/>
        <w:rPr>
          <w:rFonts w:asciiTheme="majorHAnsi" w:hAnsiTheme="majorHAnsi"/>
          <w:color w:val="FFFFFF"/>
          <w:sz w:val="6"/>
          <w:szCs w:val="6"/>
        </w:rPr>
      </w:pPr>
    </w:p>
    <w:p w:rsidR="00BF34E0" w:rsidRDefault="00100D5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BF34E0" w:rsidRDefault="00100D5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bookmarkStart w:id="0" w:name="_GoBack"/>
      <w:bookmarkEnd w:id="0"/>
    </w:p>
    <w:p w:rsidR="00BF34E0" w:rsidRDefault="00BF34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34E0" w:rsidRDefault="00BF34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34E0" w:rsidRDefault="00BF34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34E0" w:rsidRDefault="00BF34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34E0" w:rsidRDefault="00BF34E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34E0" w:rsidRDefault="00BF34E0">
      <w:pPr>
        <w:pStyle w:val="PURBody"/>
        <w:shd w:val="clear" w:color="auto" w:fill="0072C6"/>
        <w:tabs>
          <w:tab w:val="clear" w:pos="360"/>
        </w:tabs>
        <w:ind w:right="1800" w:firstLine="360"/>
        <w:rPr>
          <w:sz w:val="72"/>
          <w:szCs w:val="72"/>
        </w:rPr>
      </w:pPr>
    </w:p>
    <w:p w:rsidR="00BF34E0" w:rsidRDefault="00BF34E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F34E0" w:rsidRDefault="00100D5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BF34E0" w:rsidRDefault="00100D5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 2015</w:t>
      </w:r>
    </w:p>
    <w:p w:rsidR="00BF34E0" w:rsidRDefault="00BF34E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F34E0" w:rsidRDefault="00100D5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F34E0" w:rsidRDefault="00BF34E0">
      <w:pPr>
        <w:sectPr w:rsidR="00BF34E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1" w:name="_Sec842"/>
      <w:r>
        <w:lastRenderedPageBreak/>
        <w:t>Sisukord</w:t>
      </w:r>
    </w:p>
    <w:p w:rsidR="00BF34E0" w:rsidRDefault="00BF34E0">
      <w:pPr>
        <w:pStyle w:val="ProductList-Body"/>
      </w:pPr>
    </w:p>
    <w:p w:rsidR="00BF34E0" w:rsidRDefault="00BF34E0">
      <w:pPr>
        <w:sectPr w:rsidR="00BF34E0">
          <w:headerReference w:type="default" r:id="rId16"/>
          <w:footerReference w:type="default" r:id="rId17"/>
          <w:type w:val="continuous"/>
          <w:pgSz w:w="12240" w:h="15840" w:code="1"/>
          <w:pgMar w:top="1170" w:right="720" w:bottom="1620" w:left="720" w:header="432" w:footer="288" w:gutter="0"/>
          <w:cols w:space="360"/>
        </w:sectPr>
      </w:pPr>
    </w:p>
    <w:p w:rsidR="005222C9" w:rsidRDefault="00100D5A">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17366" w:history="1">
        <w:r w:rsidR="005222C9" w:rsidRPr="00492DAE">
          <w:rPr>
            <w:rStyle w:val="Hyperlink"/>
            <w:noProof/>
          </w:rPr>
          <w:t>Sissejuhatus</w:t>
        </w:r>
        <w:r w:rsidR="005222C9">
          <w:rPr>
            <w:noProof/>
          </w:rPr>
          <w:tab/>
        </w:r>
        <w:r w:rsidR="005222C9">
          <w:rPr>
            <w:noProof/>
          </w:rPr>
          <w:fldChar w:fldCharType="begin"/>
        </w:r>
        <w:r w:rsidR="005222C9">
          <w:rPr>
            <w:noProof/>
          </w:rPr>
          <w:instrText xml:space="preserve"> PAGEREF _Toc426017366 \h </w:instrText>
        </w:r>
        <w:r w:rsidR="005222C9">
          <w:rPr>
            <w:noProof/>
          </w:rPr>
        </w:r>
        <w:r w:rsidR="005222C9">
          <w:rPr>
            <w:noProof/>
          </w:rPr>
          <w:fldChar w:fldCharType="separate"/>
        </w:r>
        <w:r w:rsidR="005222C9">
          <w:rPr>
            <w:noProof/>
          </w:rPr>
          <w:t>4</w:t>
        </w:r>
        <w:r w:rsidR="005222C9">
          <w:rPr>
            <w:noProof/>
          </w:rPr>
          <w:fldChar w:fldCharType="end"/>
        </w:r>
      </w:hyperlink>
    </w:p>
    <w:p w:rsidR="005222C9" w:rsidRDefault="008253A1">
      <w:pPr>
        <w:pStyle w:val="TOC2"/>
        <w:rPr>
          <w:rFonts w:eastAsiaTheme="minorEastAsia"/>
          <w:smallCaps w:val="0"/>
          <w:sz w:val="22"/>
        </w:rPr>
      </w:pPr>
      <w:hyperlink w:anchor="_Toc426017367" w:history="1">
        <w:r w:rsidR="005222C9" w:rsidRPr="00492DAE">
          <w:rPr>
            <w:rStyle w:val="Hyperlink"/>
          </w:rPr>
          <w:t>Teave selle dokumendi kohta</w:t>
        </w:r>
        <w:r w:rsidR="005222C9">
          <w:tab/>
        </w:r>
        <w:r w:rsidR="005222C9">
          <w:fldChar w:fldCharType="begin"/>
        </w:r>
        <w:r w:rsidR="005222C9">
          <w:instrText xml:space="preserve"> PAGEREF _Toc426017367 \h </w:instrText>
        </w:r>
        <w:r w:rsidR="005222C9">
          <w:fldChar w:fldCharType="separate"/>
        </w:r>
        <w:r w:rsidR="005222C9">
          <w:t>4</w:t>
        </w:r>
        <w:r w:rsidR="005222C9">
          <w:fldChar w:fldCharType="end"/>
        </w:r>
      </w:hyperlink>
    </w:p>
    <w:p w:rsidR="005222C9" w:rsidRDefault="008253A1">
      <w:pPr>
        <w:pStyle w:val="TOC2"/>
        <w:rPr>
          <w:rFonts w:eastAsiaTheme="minorEastAsia"/>
          <w:smallCaps w:val="0"/>
          <w:sz w:val="22"/>
        </w:rPr>
      </w:pPr>
      <w:hyperlink w:anchor="_Toc426017368" w:history="1">
        <w:r w:rsidR="005222C9" w:rsidRPr="00492DAE">
          <w:rPr>
            <w:rStyle w:val="Hyperlink"/>
          </w:rPr>
          <w:t>Mida see dokument sisaldab?</w:t>
        </w:r>
        <w:r w:rsidR="005222C9">
          <w:tab/>
        </w:r>
        <w:r w:rsidR="005222C9">
          <w:fldChar w:fldCharType="begin"/>
        </w:r>
        <w:r w:rsidR="005222C9">
          <w:instrText xml:space="preserve"> PAGEREF _Toc426017368 \h </w:instrText>
        </w:r>
        <w:r w:rsidR="005222C9">
          <w:fldChar w:fldCharType="separate"/>
        </w:r>
        <w:r w:rsidR="005222C9">
          <w:t>4</w:t>
        </w:r>
        <w:r w:rsidR="005222C9">
          <w:fldChar w:fldCharType="end"/>
        </w:r>
      </w:hyperlink>
    </w:p>
    <w:p w:rsidR="005222C9" w:rsidRDefault="008253A1">
      <w:pPr>
        <w:pStyle w:val="TOC2"/>
        <w:rPr>
          <w:rFonts w:eastAsiaTheme="minorEastAsia"/>
          <w:smallCaps w:val="0"/>
          <w:sz w:val="22"/>
        </w:rPr>
      </w:pPr>
      <w:hyperlink w:anchor="_Toc426017369" w:history="1">
        <w:r w:rsidR="005222C9" w:rsidRPr="00492DAE">
          <w:rPr>
            <w:rStyle w:val="Hyperlink"/>
          </w:rPr>
          <w:t>Tootekirjes navigeerimine</w:t>
        </w:r>
        <w:r w:rsidR="005222C9">
          <w:tab/>
        </w:r>
        <w:r w:rsidR="005222C9">
          <w:fldChar w:fldCharType="begin"/>
        </w:r>
        <w:r w:rsidR="005222C9">
          <w:instrText xml:space="preserve"> PAGEREF _Toc426017369 \h </w:instrText>
        </w:r>
        <w:r w:rsidR="005222C9">
          <w:fldChar w:fldCharType="separate"/>
        </w:r>
        <w:r w:rsidR="005222C9">
          <w:t>4</w:t>
        </w:r>
        <w:r w:rsidR="005222C9">
          <w:fldChar w:fldCharType="end"/>
        </w:r>
      </w:hyperlink>
    </w:p>
    <w:p w:rsidR="005222C9" w:rsidRDefault="008253A1">
      <w:pPr>
        <w:pStyle w:val="TOC2"/>
        <w:rPr>
          <w:rFonts w:eastAsiaTheme="minorEastAsia"/>
          <w:smallCaps w:val="0"/>
          <w:sz w:val="22"/>
        </w:rPr>
      </w:pPr>
      <w:hyperlink w:anchor="_Toc426017370" w:history="1">
        <w:r w:rsidR="005222C9" w:rsidRPr="00492DAE">
          <w:rPr>
            <w:rStyle w:val="Hyperlink"/>
          </w:rPr>
          <w:t>Selle dokumendi täpsustused ja muudatuste kokkuvõte</w:t>
        </w:r>
        <w:r w:rsidR="005222C9">
          <w:tab/>
        </w:r>
        <w:r w:rsidR="005222C9">
          <w:fldChar w:fldCharType="begin"/>
        </w:r>
        <w:r w:rsidR="005222C9">
          <w:instrText xml:space="preserve"> PAGEREF _Toc426017370 \h </w:instrText>
        </w:r>
        <w:r w:rsidR="005222C9">
          <w:fldChar w:fldCharType="separate"/>
        </w:r>
        <w:r w:rsidR="005222C9">
          <w:t>5</w:t>
        </w:r>
        <w:r w:rsidR="005222C9">
          <w:fldChar w:fldCharType="end"/>
        </w:r>
      </w:hyperlink>
    </w:p>
    <w:p w:rsidR="005222C9" w:rsidRDefault="008253A1">
      <w:pPr>
        <w:pStyle w:val="TOC1"/>
        <w:rPr>
          <w:rFonts w:eastAsiaTheme="minorEastAsia"/>
          <w:b w:val="0"/>
          <w:caps w:val="0"/>
          <w:noProof/>
          <w:sz w:val="22"/>
          <w:szCs w:val="22"/>
        </w:rPr>
      </w:pPr>
      <w:hyperlink w:anchor="_Toc426017371" w:history="1">
        <w:r w:rsidR="005222C9" w:rsidRPr="00492DAE">
          <w:rPr>
            <w:rStyle w:val="Hyperlink"/>
            <w:noProof/>
          </w:rPr>
          <w:t>Litsentsitingimused</w:t>
        </w:r>
        <w:r w:rsidR="005222C9">
          <w:rPr>
            <w:noProof/>
          </w:rPr>
          <w:tab/>
        </w:r>
        <w:r w:rsidR="005222C9">
          <w:rPr>
            <w:noProof/>
          </w:rPr>
          <w:fldChar w:fldCharType="begin"/>
        </w:r>
        <w:r w:rsidR="005222C9">
          <w:rPr>
            <w:noProof/>
          </w:rPr>
          <w:instrText xml:space="preserve"> PAGEREF _Toc426017371 \h </w:instrText>
        </w:r>
        <w:r w:rsidR="005222C9">
          <w:rPr>
            <w:noProof/>
          </w:rPr>
        </w:r>
        <w:r w:rsidR="005222C9">
          <w:rPr>
            <w:noProof/>
          </w:rPr>
          <w:fldChar w:fldCharType="separate"/>
        </w:r>
        <w:r w:rsidR="005222C9">
          <w:rPr>
            <w:noProof/>
          </w:rPr>
          <w:t>7</w:t>
        </w:r>
        <w:r w:rsidR="005222C9">
          <w:rPr>
            <w:noProof/>
          </w:rPr>
          <w:fldChar w:fldCharType="end"/>
        </w:r>
      </w:hyperlink>
    </w:p>
    <w:p w:rsidR="005222C9" w:rsidRDefault="008253A1">
      <w:pPr>
        <w:pStyle w:val="TOC2"/>
        <w:rPr>
          <w:rFonts w:eastAsiaTheme="minorEastAsia"/>
          <w:smallCaps w:val="0"/>
          <w:sz w:val="22"/>
        </w:rPr>
      </w:pPr>
      <w:hyperlink w:anchor="_Toc426017372" w:history="1">
        <w:r w:rsidR="005222C9" w:rsidRPr="00492DAE">
          <w:rPr>
            <w:rStyle w:val="Hyperlink"/>
          </w:rPr>
          <w:t>Üldkehtivad litsentsitingimused</w:t>
        </w:r>
        <w:r w:rsidR="005222C9">
          <w:tab/>
        </w:r>
        <w:r w:rsidR="005222C9">
          <w:fldChar w:fldCharType="begin"/>
        </w:r>
        <w:r w:rsidR="005222C9">
          <w:instrText xml:space="preserve"> PAGEREF _Toc426017372 \h </w:instrText>
        </w:r>
        <w:r w:rsidR="005222C9">
          <w:fldChar w:fldCharType="separate"/>
        </w:r>
        <w:r w:rsidR="005222C9">
          <w:t>7</w:t>
        </w:r>
        <w:r w:rsidR="005222C9">
          <w:fldChar w:fldCharType="end"/>
        </w:r>
      </w:hyperlink>
    </w:p>
    <w:p w:rsidR="005222C9" w:rsidRDefault="008253A1">
      <w:pPr>
        <w:pStyle w:val="TOC2"/>
        <w:rPr>
          <w:rFonts w:eastAsiaTheme="minorEastAsia"/>
          <w:smallCaps w:val="0"/>
          <w:sz w:val="22"/>
        </w:rPr>
      </w:pPr>
      <w:hyperlink w:anchor="_Toc426017373" w:history="1">
        <w:r w:rsidR="005222C9" w:rsidRPr="00492DAE">
          <w:rPr>
            <w:rStyle w:val="Hyperlink"/>
          </w:rPr>
          <w:t>Litsentsimudeli tingimused</w:t>
        </w:r>
        <w:r w:rsidR="005222C9">
          <w:tab/>
        </w:r>
        <w:r w:rsidR="005222C9">
          <w:fldChar w:fldCharType="begin"/>
        </w:r>
        <w:r w:rsidR="005222C9">
          <w:instrText xml:space="preserve"> PAGEREF _Toc426017373 \h </w:instrText>
        </w:r>
        <w:r w:rsidR="005222C9">
          <w:fldChar w:fldCharType="separate"/>
        </w:r>
        <w:r w:rsidR="005222C9">
          <w:t>9</w:t>
        </w:r>
        <w:r w:rsidR="005222C9">
          <w:fldChar w:fldCharType="end"/>
        </w:r>
      </w:hyperlink>
    </w:p>
    <w:p w:rsidR="005222C9" w:rsidRDefault="008253A1">
      <w:pPr>
        <w:pStyle w:val="TOC3"/>
        <w:rPr>
          <w:rFonts w:eastAsiaTheme="minorEastAsia"/>
          <w:smallCaps w:val="0"/>
          <w:sz w:val="22"/>
        </w:rPr>
      </w:pPr>
      <w:hyperlink w:anchor="_Toc426017374" w:history="1">
        <w:r w:rsidR="005222C9" w:rsidRPr="00492DAE">
          <w:rPr>
            <w:rStyle w:val="Hyperlink"/>
          </w:rPr>
          <w:t>töölauarakendused;</w:t>
        </w:r>
        <w:r w:rsidR="005222C9">
          <w:tab/>
        </w:r>
        <w:r w:rsidR="005222C9">
          <w:fldChar w:fldCharType="begin"/>
        </w:r>
        <w:r w:rsidR="005222C9">
          <w:instrText xml:space="preserve"> PAGEREF _Toc426017374 \h </w:instrText>
        </w:r>
        <w:r w:rsidR="005222C9">
          <w:fldChar w:fldCharType="separate"/>
        </w:r>
        <w:r w:rsidR="005222C9">
          <w:t>9</w:t>
        </w:r>
        <w:r w:rsidR="005222C9">
          <w:fldChar w:fldCharType="end"/>
        </w:r>
      </w:hyperlink>
    </w:p>
    <w:p w:rsidR="005222C9" w:rsidRDefault="008253A1">
      <w:pPr>
        <w:pStyle w:val="TOC3"/>
        <w:rPr>
          <w:rFonts w:eastAsiaTheme="minorEastAsia"/>
          <w:smallCaps w:val="0"/>
          <w:sz w:val="22"/>
        </w:rPr>
      </w:pPr>
      <w:hyperlink w:anchor="_Toc426017375" w:history="1">
        <w:r w:rsidR="005222C9" w:rsidRPr="00492DAE">
          <w:rPr>
            <w:rStyle w:val="Hyperlink"/>
          </w:rPr>
          <w:t>lauaarvutite operatsioonisüsteemid;</w:t>
        </w:r>
        <w:r w:rsidR="005222C9">
          <w:tab/>
        </w:r>
        <w:r w:rsidR="005222C9">
          <w:fldChar w:fldCharType="begin"/>
        </w:r>
        <w:r w:rsidR="005222C9">
          <w:instrText xml:space="preserve"> PAGEREF _Toc426017375 \h </w:instrText>
        </w:r>
        <w:r w:rsidR="005222C9">
          <w:fldChar w:fldCharType="separate"/>
        </w:r>
        <w:r w:rsidR="005222C9">
          <w:t>10</w:t>
        </w:r>
        <w:r w:rsidR="005222C9">
          <w:fldChar w:fldCharType="end"/>
        </w:r>
      </w:hyperlink>
    </w:p>
    <w:p w:rsidR="005222C9" w:rsidRDefault="008253A1">
      <w:pPr>
        <w:pStyle w:val="TOC3"/>
        <w:rPr>
          <w:rFonts w:eastAsiaTheme="minorEastAsia"/>
          <w:smallCaps w:val="0"/>
          <w:sz w:val="22"/>
        </w:rPr>
      </w:pPr>
      <w:hyperlink w:anchor="_Toc426017376" w:history="1">
        <w:r w:rsidR="005222C9" w:rsidRPr="00492DAE">
          <w:rPr>
            <w:rStyle w:val="Hyperlink"/>
          </w:rPr>
          <w:t>Protsessor/CAL</w:t>
        </w:r>
        <w:r w:rsidR="005222C9">
          <w:tab/>
        </w:r>
        <w:r w:rsidR="005222C9">
          <w:fldChar w:fldCharType="begin"/>
        </w:r>
        <w:r w:rsidR="005222C9">
          <w:instrText xml:space="preserve"> PAGEREF _Toc426017376 \h </w:instrText>
        </w:r>
        <w:r w:rsidR="005222C9">
          <w:fldChar w:fldCharType="separate"/>
        </w:r>
        <w:r w:rsidR="005222C9">
          <w:t>10</w:t>
        </w:r>
        <w:r w:rsidR="005222C9">
          <w:fldChar w:fldCharType="end"/>
        </w:r>
      </w:hyperlink>
    </w:p>
    <w:p w:rsidR="005222C9" w:rsidRDefault="008253A1">
      <w:pPr>
        <w:pStyle w:val="TOC3"/>
        <w:rPr>
          <w:rFonts w:eastAsiaTheme="minorEastAsia"/>
          <w:smallCaps w:val="0"/>
          <w:sz w:val="22"/>
        </w:rPr>
      </w:pPr>
      <w:hyperlink w:anchor="_Toc426017377" w:history="1">
        <w:r w:rsidR="005222C9" w:rsidRPr="00492DAE">
          <w:rPr>
            <w:rStyle w:val="Hyperlink"/>
          </w:rPr>
          <w:t>Server/CAL</w:t>
        </w:r>
        <w:r w:rsidR="005222C9">
          <w:tab/>
        </w:r>
        <w:r w:rsidR="005222C9">
          <w:fldChar w:fldCharType="begin"/>
        </w:r>
        <w:r w:rsidR="005222C9">
          <w:instrText xml:space="preserve"> PAGEREF _Toc426017377 \h </w:instrText>
        </w:r>
        <w:r w:rsidR="005222C9">
          <w:fldChar w:fldCharType="separate"/>
        </w:r>
        <w:r w:rsidR="005222C9">
          <w:t>10</w:t>
        </w:r>
        <w:r w:rsidR="005222C9">
          <w:fldChar w:fldCharType="end"/>
        </w:r>
      </w:hyperlink>
    </w:p>
    <w:p w:rsidR="005222C9" w:rsidRDefault="008253A1">
      <w:pPr>
        <w:pStyle w:val="TOC3"/>
        <w:rPr>
          <w:rFonts w:eastAsiaTheme="minorEastAsia"/>
          <w:smallCaps w:val="0"/>
          <w:sz w:val="22"/>
        </w:rPr>
      </w:pPr>
      <w:hyperlink w:anchor="_Toc426017378" w:history="1">
        <w:r w:rsidR="005222C9" w:rsidRPr="00492DAE">
          <w:rPr>
            <w:rStyle w:val="Hyperlink"/>
          </w:rPr>
          <w:t>Tuuma kohta</w:t>
        </w:r>
        <w:r w:rsidR="005222C9">
          <w:tab/>
        </w:r>
        <w:r w:rsidR="005222C9">
          <w:fldChar w:fldCharType="begin"/>
        </w:r>
        <w:r w:rsidR="005222C9">
          <w:instrText xml:space="preserve"> PAGEREF _Toc426017378 \h </w:instrText>
        </w:r>
        <w:r w:rsidR="005222C9">
          <w:fldChar w:fldCharType="separate"/>
        </w:r>
        <w:r w:rsidR="005222C9">
          <w:t>11</w:t>
        </w:r>
        <w:r w:rsidR="005222C9">
          <w:fldChar w:fldCharType="end"/>
        </w:r>
      </w:hyperlink>
    </w:p>
    <w:p w:rsidR="005222C9" w:rsidRDefault="008253A1">
      <w:pPr>
        <w:pStyle w:val="TOC3"/>
        <w:rPr>
          <w:rFonts w:eastAsiaTheme="minorEastAsia"/>
          <w:smallCaps w:val="0"/>
          <w:sz w:val="22"/>
        </w:rPr>
      </w:pPr>
      <w:hyperlink w:anchor="_Toc426017379" w:history="1">
        <w:r w:rsidR="005222C9" w:rsidRPr="00492DAE">
          <w:rPr>
            <w:rStyle w:val="Hyperlink"/>
          </w:rPr>
          <w:t>Haldusserverid</w:t>
        </w:r>
        <w:r w:rsidR="005222C9">
          <w:tab/>
        </w:r>
        <w:r w:rsidR="005222C9">
          <w:fldChar w:fldCharType="begin"/>
        </w:r>
        <w:r w:rsidR="005222C9">
          <w:instrText xml:space="preserve"> PAGEREF _Toc426017379 \h </w:instrText>
        </w:r>
        <w:r w:rsidR="005222C9">
          <w:fldChar w:fldCharType="separate"/>
        </w:r>
        <w:r w:rsidR="005222C9">
          <w:t>11</w:t>
        </w:r>
        <w:r w:rsidR="005222C9">
          <w:fldChar w:fldCharType="end"/>
        </w:r>
      </w:hyperlink>
    </w:p>
    <w:p w:rsidR="005222C9" w:rsidRDefault="008253A1">
      <w:pPr>
        <w:pStyle w:val="TOC3"/>
        <w:rPr>
          <w:rFonts w:eastAsiaTheme="minorEastAsia"/>
          <w:smallCaps w:val="0"/>
          <w:sz w:val="22"/>
        </w:rPr>
      </w:pPr>
      <w:hyperlink w:anchor="_Toc426017380" w:history="1">
        <w:r w:rsidR="005222C9" w:rsidRPr="00492DAE">
          <w:rPr>
            <w:rStyle w:val="Hyperlink"/>
          </w:rPr>
          <w:t>Eriotstarbelised serverid</w:t>
        </w:r>
        <w:r w:rsidR="005222C9">
          <w:tab/>
        </w:r>
        <w:r w:rsidR="005222C9">
          <w:fldChar w:fldCharType="begin"/>
        </w:r>
        <w:r w:rsidR="005222C9">
          <w:instrText xml:space="preserve"> PAGEREF _Toc426017380 \h </w:instrText>
        </w:r>
        <w:r w:rsidR="005222C9">
          <w:fldChar w:fldCharType="separate"/>
        </w:r>
        <w:r w:rsidR="005222C9">
          <w:t>11</w:t>
        </w:r>
        <w:r w:rsidR="005222C9">
          <w:fldChar w:fldCharType="end"/>
        </w:r>
      </w:hyperlink>
    </w:p>
    <w:p w:rsidR="005222C9" w:rsidRDefault="008253A1">
      <w:pPr>
        <w:pStyle w:val="TOC3"/>
        <w:rPr>
          <w:rFonts w:eastAsiaTheme="minorEastAsia"/>
          <w:smallCaps w:val="0"/>
          <w:sz w:val="22"/>
        </w:rPr>
      </w:pPr>
      <w:hyperlink w:anchor="_Toc426017381" w:history="1">
        <w:r w:rsidR="005222C9" w:rsidRPr="00492DAE">
          <w:rPr>
            <w:rStyle w:val="Hyperlink"/>
          </w:rPr>
          <w:t>Arendustööriistad</w:t>
        </w:r>
        <w:r w:rsidR="005222C9">
          <w:tab/>
        </w:r>
        <w:r w:rsidR="005222C9">
          <w:fldChar w:fldCharType="begin"/>
        </w:r>
        <w:r w:rsidR="005222C9">
          <w:instrText xml:space="preserve"> PAGEREF _Toc426017381 \h </w:instrText>
        </w:r>
        <w:r w:rsidR="005222C9">
          <w:fldChar w:fldCharType="separate"/>
        </w:r>
        <w:r w:rsidR="005222C9">
          <w:t>12</w:t>
        </w:r>
        <w:r w:rsidR="005222C9">
          <w:fldChar w:fldCharType="end"/>
        </w:r>
      </w:hyperlink>
    </w:p>
    <w:p w:rsidR="005222C9" w:rsidRDefault="008253A1">
      <w:pPr>
        <w:pStyle w:val="TOC1"/>
        <w:rPr>
          <w:rFonts w:eastAsiaTheme="minorEastAsia"/>
          <w:b w:val="0"/>
          <w:caps w:val="0"/>
          <w:noProof/>
          <w:sz w:val="22"/>
          <w:szCs w:val="22"/>
        </w:rPr>
      </w:pPr>
      <w:hyperlink w:anchor="_Toc426017382" w:history="1">
        <w:r w:rsidR="005222C9" w:rsidRPr="00492DAE">
          <w:rPr>
            <w:rStyle w:val="Hyperlink"/>
            <w:noProof/>
          </w:rPr>
          <w:t>Tarkvara</w:t>
        </w:r>
        <w:r w:rsidR="005222C9">
          <w:rPr>
            <w:noProof/>
          </w:rPr>
          <w:tab/>
        </w:r>
        <w:r w:rsidR="005222C9">
          <w:rPr>
            <w:noProof/>
          </w:rPr>
          <w:fldChar w:fldCharType="begin"/>
        </w:r>
        <w:r w:rsidR="005222C9">
          <w:rPr>
            <w:noProof/>
          </w:rPr>
          <w:instrText xml:space="preserve"> PAGEREF _Toc426017382 \h </w:instrText>
        </w:r>
        <w:r w:rsidR="005222C9">
          <w:rPr>
            <w:noProof/>
          </w:rPr>
        </w:r>
        <w:r w:rsidR="005222C9">
          <w:rPr>
            <w:noProof/>
          </w:rPr>
          <w:fldChar w:fldCharType="separate"/>
        </w:r>
        <w:r w:rsidR="005222C9">
          <w:rPr>
            <w:noProof/>
          </w:rPr>
          <w:t>13</w:t>
        </w:r>
        <w:r w:rsidR="005222C9">
          <w:rPr>
            <w:noProof/>
          </w:rPr>
          <w:fldChar w:fldCharType="end"/>
        </w:r>
      </w:hyperlink>
    </w:p>
    <w:p w:rsidR="005222C9" w:rsidRDefault="008253A1">
      <w:pPr>
        <w:pStyle w:val="TOC2"/>
        <w:rPr>
          <w:rFonts w:eastAsiaTheme="minorEastAsia"/>
          <w:smallCaps w:val="0"/>
          <w:sz w:val="22"/>
        </w:rPr>
      </w:pPr>
      <w:hyperlink w:anchor="_Toc426017383" w:history="1">
        <w:r w:rsidR="005222C9" w:rsidRPr="00492DAE">
          <w:rPr>
            <w:rStyle w:val="Hyperlink"/>
          </w:rPr>
          <w:t>Advanced Threat Analytics</w:t>
        </w:r>
        <w:r w:rsidR="005222C9">
          <w:tab/>
        </w:r>
        <w:r w:rsidR="005222C9">
          <w:fldChar w:fldCharType="begin"/>
        </w:r>
        <w:r w:rsidR="005222C9">
          <w:instrText xml:space="preserve"> PAGEREF _Toc426017383 \h </w:instrText>
        </w:r>
        <w:r w:rsidR="005222C9">
          <w:fldChar w:fldCharType="separate"/>
        </w:r>
        <w:r w:rsidR="005222C9">
          <w:t>13</w:t>
        </w:r>
        <w:r w:rsidR="005222C9">
          <w:fldChar w:fldCharType="end"/>
        </w:r>
      </w:hyperlink>
    </w:p>
    <w:p w:rsidR="005222C9" w:rsidRDefault="008253A1">
      <w:pPr>
        <w:pStyle w:val="TOC2"/>
        <w:rPr>
          <w:rFonts w:eastAsiaTheme="minorEastAsia"/>
          <w:smallCaps w:val="0"/>
          <w:sz w:val="22"/>
        </w:rPr>
      </w:pPr>
      <w:hyperlink w:anchor="_Toc426017385" w:history="1">
        <w:r w:rsidR="005222C9" w:rsidRPr="00492DAE">
          <w:rPr>
            <w:rStyle w:val="Hyperlink"/>
          </w:rPr>
          <w:t>BizTalk</w:t>
        </w:r>
        <w:r w:rsidR="005222C9">
          <w:tab/>
        </w:r>
        <w:r w:rsidR="005222C9">
          <w:fldChar w:fldCharType="begin"/>
        </w:r>
        <w:r w:rsidR="005222C9">
          <w:instrText xml:space="preserve"> PAGEREF _Toc426017385 \h </w:instrText>
        </w:r>
        <w:r w:rsidR="005222C9">
          <w:fldChar w:fldCharType="separate"/>
        </w:r>
        <w:r w:rsidR="005222C9">
          <w:t>13</w:t>
        </w:r>
        <w:r w:rsidR="005222C9">
          <w:fldChar w:fldCharType="end"/>
        </w:r>
      </w:hyperlink>
    </w:p>
    <w:p w:rsidR="005222C9" w:rsidRDefault="008253A1">
      <w:pPr>
        <w:pStyle w:val="TOC2"/>
        <w:rPr>
          <w:rFonts w:eastAsiaTheme="minorEastAsia"/>
          <w:smallCaps w:val="0"/>
          <w:sz w:val="22"/>
        </w:rPr>
      </w:pPr>
      <w:hyperlink w:anchor="_Toc426017386" w:history="1">
        <w:r w:rsidR="005222C9" w:rsidRPr="00492DAE">
          <w:rPr>
            <w:rStyle w:val="Hyperlink"/>
          </w:rPr>
          <w:t>Kliendipääsulitsentside komplektid</w:t>
        </w:r>
        <w:r w:rsidR="005222C9">
          <w:tab/>
        </w:r>
        <w:r w:rsidR="005222C9">
          <w:fldChar w:fldCharType="begin"/>
        </w:r>
        <w:r w:rsidR="005222C9">
          <w:instrText xml:space="preserve"> PAGEREF _Toc426017386 \h </w:instrText>
        </w:r>
        <w:r w:rsidR="005222C9">
          <w:fldChar w:fldCharType="separate"/>
        </w:r>
        <w:r w:rsidR="005222C9">
          <w:t>14</w:t>
        </w:r>
        <w:r w:rsidR="005222C9">
          <w:fldChar w:fldCharType="end"/>
        </w:r>
      </w:hyperlink>
    </w:p>
    <w:p w:rsidR="005222C9" w:rsidRDefault="008253A1">
      <w:pPr>
        <w:pStyle w:val="TOC2"/>
        <w:rPr>
          <w:rFonts w:eastAsiaTheme="minorEastAsia"/>
          <w:smallCaps w:val="0"/>
          <w:sz w:val="22"/>
        </w:rPr>
      </w:pPr>
      <w:hyperlink w:anchor="_Toc426017387" w:history="1">
        <w:r w:rsidR="005222C9" w:rsidRPr="00492DAE">
          <w:rPr>
            <w:rStyle w:val="Hyperlink"/>
          </w:rPr>
          <w:t>Core Infrastructure Server (CIS) Suite</w:t>
        </w:r>
        <w:r w:rsidR="005222C9">
          <w:tab/>
        </w:r>
        <w:r w:rsidR="005222C9">
          <w:fldChar w:fldCharType="begin"/>
        </w:r>
        <w:r w:rsidR="005222C9">
          <w:instrText xml:space="preserve"> PAGEREF _Toc426017387 \h </w:instrText>
        </w:r>
        <w:r w:rsidR="005222C9">
          <w:fldChar w:fldCharType="separate"/>
        </w:r>
        <w:r w:rsidR="005222C9">
          <w:t>16</w:t>
        </w:r>
        <w:r w:rsidR="005222C9">
          <w:fldChar w:fldCharType="end"/>
        </w:r>
      </w:hyperlink>
    </w:p>
    <w:p w:rsidR="005222C9" w:rsidRDefault="008253A1">
      <w:pPr>
        <w:pStyle w:val="TOC2"/>
        <w:rPr>
          <w:rFonts w:eastAsiaTheme="minorEastAsia"/>
          <w:smallCaps w:val="0"/>
          <w:sz w:val="22"/>
        </w:rPr>
      </w:pPr>
      <w:hyperlink w:anchor="_Toc426017388" w:history="1">
        <w:r w:rsidR="005222C9" w:rsidRPr="00492DAE">
          <w:rPr>
            <w:rStyle w:val="Hyperlink"/>
          </w:rPr>
          <w:t>Forefront</w:t>
        </w:r>
        <w:r w:rsidR="005222C9">
          <w:tab/>
        </w:r>
        <w:r w:rsidR="005222C9">
          <w:fldChar w:fldCharType="begin"/>
        </w:r>
        <w:r w:rsidR="005222C9">
          <w:instrText xml:space="preserve"> PAGEREF _Toc426017388 \h </w:instrText>
        </w:r>
        <w:r w:rsidR="005222C9">
          <w:fldChar w:fldCharType="separate"/>
        </w:r>
        <w:r w:rsidR="005222C9">
          <w:t>17</w:t>
        </w:r>
        <w:r w:rsidR="005222C9">
          <w:fldChar w:fldCharType="end"/>
        </w:r>
      </w:hyperlink>
    </w:p>
    <w:p w:rsidR="005222C9" w:rsidRDefault="008253A1">
      <w:pPr>
        <w:pStyle w:val="TOC2"/>
        <w:rPr>
          <w:rFonts w:eastAsiaTheme="minorEastAsia"/>
          <w:smallCaps w:val="0"/>
          <w:sz w:val="22"/>
        </w:rPr>
      </w:pPr>
      <w:hyperlink w:anchor="_Toc426017390" w:history="1">
        <w:r w:rsidR="005222C9" w:rsidRPr="00492DAE">
          <w:rPr>
            <w:rStyle w:val="Hyperlink"/>
          </w:rPr>
          <w:t>Microsoft Dynamics</w:t>
        </w:r>
        <w:r w:rsidR="005222C9">
          <w:tab/>
        </w:r>
        <w:r w:rsidR="005222C9">
          <w:fldChar w:fldCharType="begin"/>
        </w:r>
        <w:r w:rsidR="005222C9">
          <w:instrText xml:space="preserve"> PAGEREF _Toc426017390 \h </w:instrText>
        </w:r>
        <w:r w:rsidR="005222C9">
          <w:fldChar w:fldCharType="separate"/>
        </w:r>
        <w:r w:rsidR="005222C9">
          <w:t>18</w:t>
        </w:r>
        <w:r w:rsidR="005222C9">
          <w:fldChar w:fldCharType="end"/>
        </w:r>
      </w:hyperlink>
    </w:p>
    <w:p w:rsidR="005222C9" w:rsidRDefault="008253A1">
      <w:pPr>
        <w:pStyle w:val="TOC3"/>
        <w:rPr>
          <w:rFonts w:eastAsiaTheme="minorEastAsia"/>
          <w:smallCaps w:val="0"/>
          <w:sz w:val="22"/>
        </w:rPr>
      </w:pPr>
      <w:hyperlink w:anchor="_Toc426017391" w:history="1">
        <w:r w:rsidR="005222C9" w:rsidRPr="00492DAE">
          <w:rPr>
            <w:rStyle w:val="Hyperlink"/>
          </w:rPr>
          <w:t>Microsoft Dynamics AX</w:t>
        </w:r>
        <w:r w:rsidR="005222C9">
          <w:tab/>
        </w:r>
        <w:r w:rsidR="005222C9">
          <w:fldChar w:fldCharType="begin"/>
        </w:r>
        <w:r w:rsidR="005222C9">
          <w:instrText xml:space="preserve"> PAGEREF _Toc426017391 \h </w:instrText>
        </w:r>
        <w:r w:rsidR="005222C9">
          <w:fldChar w:fldCharType="separate"/>
        </w:r>
        <w:r w:rsidR="005222C9">
          <w:t>18</w:t>
        </w:r>
        <w:r w:rsidR="005222C9">
          <w:fldChar w:fldCharType="end"/>
        </w:r>
      </w:hyperlink>
    </w:p>
    <w:p w:rsidR="005222C9" w:rsidRDefault="008253A1">
      <w:pPr>
        <w:pStyle w:val="TOC3"/>
        <w:rPr>
          <w:rFonts w:eastAsiaTheme="minorEastAsia"/>
          <w:smallCaps w:val="0"/>
          <w:sz w:val="22"/>
        </w:rPr>
      </w:pPr>
      <w:hyperlink w:anchor="_Toc426017392" w:history="1">
        <w:r w:rsidR="005222C9" w:rsidRPr="00492DAE">
          <w:rPr>
            <w:rStyle w:val="Hyperlink"/>
          </w:rPr>
          <w:t>Microsoft Dynamics CRM</w:t>
        </w:r>
        <w:r w:rsidR="005222C9">
          <w:tab/>
        </w:r>
        <w:r w:rsidR="005222C9">
          <w:fldChar w:fldCharType="begin"/>
        </w:r>
        <w:r w:rsidR="005222C9">
          <w:instrText xml:space="preserve"> PAGEREF _Toc426017392 \h </w:instrText>
        </w:r>
        <w:r w:rsidR="005222C9">
          <w:fldChar w:fldCharType="separate"/>
        </w:r>
        <w:r w:rsidR="005222C9">
          <w:t>20</w:t>
        </w:r>
        <w:r w:rsidR="005222C9">
          <w:fldChar w:fldCharType="end"/>
        </w:r>
      </w:hyperlink>
    </w:p>
    <w:p w:rsidR="005222C9" w:rsidRDefault="008253A1">
      <w:pPr>
        <w:pStyle w:val="TOC2"/>
        <w:rPr>
          <w:rFonts w:eastAsiaTheme="minorEastAsia"/>
          <w:smallCaps w:val="0"/>
          <w:sz w:val="22"/>
        </w:rPr>
      </w:pPr>
      <w:hyperlink w:anchor="_Toc426017393" w:history="1">
        <w:r w:rsidR="005222C9" w:rsidRPr="00492DAE">
          <w:rPr>
            <w:rStyle w:val="Hyperlink"/>
          </w:rPr>
          <w:t>Microsoft Identity Manager</w:t>
        </w:r>
        <w:r w:rsidR="005222C9">
          <w:tab/>
        </w:r>
        <w:r w:rsidR="005222C9">
          <w:fldChar w:fldCharType="begin"/>
        </w:r>
        <w:r w:rsidR="005222C9">
          <w:instrText xml:space="preserve"> PAGEREF _Toc426017393 \h </w:instrText>
        </w:r>
        <w:r w:rsidR="005222C9">
          <w:fldChar w:fldCharType="separate"/>
        </w:r>
        <w:r w:rsidR="005222C9">
          <w:t>21</w:t>
        </w:r>
        <w:r w:rsidR="005222C9">
          <w:fldChar w:fldCharType="end"/>
        </w:r>
      </w:hyperlink>
    </w:p>
    <w:p w:rsidR="005222C9" w:rsidRDefault="008253A1">
      <w:pPr>
        <w:pStyle w:val="TOC2"/>
        <w:rPr>
          <w:rFonts w:eastAsiaTheme="minorEastAsia"/>
          <w:smallCaps w:val="0"/>
          <w:sz w:val="22"/>
        </w:rPr>
      </w:pPr>
      <w:hyperlink w:anchor="_Toc426017394" w:history="1">
        <w:r w:rsidR="005222C9" w:rsidRPr="00492DAE">
          <w:rPr>
            <w:rStyle w:val="Hyperlink"/>
          </w:rPr>
          <w:t>Office'i rakendused</w:t>
        </w:r>
        <w:r w:rsidR="005222C9">
          <w:tab/>
        </w:r>
        <w:r w:rsidR="005222C9">
          <w:fldChar w:fldCharType="begin"/>
        </w:r>
        <w:r w:rsidR="005222C9">
          <w:instrText xml:space="preserve"> PAGEREF _Toc426017394 \h </w:instrText>
        </w:r>
        <w:r w:rsidR="005222C9">
          <w:fldChar w:fldCharType="separate"/>
        </w:r>
        <w:r w:rsidR="005222C9">
          <w:t>22</w:t>
        </w:r>
        <w:r w:rsidR="005222C9">
          <w:fldChar w:fldCharType="end"/>
        </w:r>
      </w:hyperlink>
    </w:p>
    <w:p w:rsidR="005222C9" w:rsidRDefault="008253A1">
      <w:pPr>
        <w:pStyle w:val="TOC3"/>
        <w:rPr>
          <w:rFonts w:eastAsiaTheme="minorEastAsia"/>
          <w:smallCaps w:val="0"/>
          <w:sz w:val="22"/>
        </w:rPr>
      </w:pPr>
      <w:hyperlink w:anchor="_Toc426017395" w:history="1">
        <w:r w:rsidR="005222C9" w:rsidRPr="00492DAE">
          <w:rPr>
            <w:rStyle w:val="Hyperlink"/>
          </w:rPr>
          <w:t>Officeʼi töölauarakendused</w:t>
        </w:r>
        <w:r w:rsidR="005222C9">
          <w:tab/>
        </w:r>
        <w:r w:rsidR="005222C9">
          <w:fldChar w:fldCharType="begin"/>
        </w:r>
        <w:r w:rsidR="005222C9">
          <w:instrText xml:space="preserve"> PAGEREF _Toc426017395 \h </w:instrText>
        </w:r>
        <w:r w:rsidR="005222C9">
          <w:fldChar w:fldCharType="separate"/>
        </w:r>
        <w:r w:rsidR="005222C9">
          <w:t>22</w:t>
        </w:r>
        <w:r w:rsidR="005222C9">
          <w:fldChar w:fldCharType="end"/>
        </w:r>
      </w:hyperlink>
    </w:p>
    <w:p w:rsidR="005222C9" w:rsidRDefault="008253A1">
      <w:pPr>
        <w:pStyle w:val="TOC3"/>
        <w:rPr>
          <w:rFonts w:eastAsiaTheme="minorEastAsia"/>
          <w:smallCaps w:val="0"/>
          <w:sz w:val="22"/>
        </w:rPr>
      </w:pPr>
      <w:hyperlink w:anchor="_Toc426017396" w:history="1">
        <w:r w:rsidR="005222C9" w:rsidRPr="00492DAE">
          <w:rPr>
            <w:rStyle w:val="Hyperlink"/>
          </w:rPr>
          <w:t>Office for Mac</w:t>
        </w:r>
        <w:r w:rsidR="005222C9">
          <w:tab/>
        </w:r>
        <w:r w:rsidR="005222C9">
          <w:fldChar w:fldCharType="begin"/>
        </w:r>
        <w:r w:rsidR="005222C9">
          <w:instrText xml:space="preserve"> PAGEREF _Toc426017396 \h </w:instrText>
        </w:r>
        <w:r w:rsidR="005222C9">
          <w:fldChar w:fldCharType="separate"/>
        </w:r>
        <w:r w:rsidR="005222C9">
          <w:t>23</w:t>
        </w:r>
        <w:r w:rsidR="005222C9">
          <w:fldChar w:fldCharType="end"/>
        </w:r>
      </w:hyperlink>
    </w:p>
    <w:p w:rsidR="005222C9" w:rsidRDefault="008253A1">
      <w:pPr>
        <w:pStyle w:val="TOC2"/>
        <w:rPr>
          <w:rFonts w:eastAsiaTheme="minorEastAsia"/>
          <w:smallCaps w:val="0"/>
          <w:sz w:val="22"/>
        </w:rPr>
      </w:pPr>
      <w:hyperlink w:anchor="_Toc426017397" w:history="1">
        <w:r w:rsidR="005222C9" w:rsidRPr="00492DAE">
          <w:rPr>
            <w:rStyle w:val="Hyperlink"/>
          </w:rPr>
          <w:t>Office'i serverid</w:t>
        </w:r>
        <w:r w:rsidR="005222C9">
          <w:tab/>
        </w:r>
        <w:r w:rsidR="005222C9">
          <w:fldChar w:fldCharType="begin"/>
        </w:r>
        <w:r w:rsidR="005222C9">
          <w:instrText xml:space="preserve"> PAGEREF _Toc426017397 \h </w:instrText>
        </w:r>
        <w:r w:rsidR="005222C9">
          <w:fldChar w:fldCharType="separate"/>
        </w:r>
        <w:r w:rsidR="005222C9">
          <w:t>24</w:t>
        </w:r>
        <w:r w:rsidR="005222C9">
          <w:fldChar w:fldCharType="end"/>
        </w:r>
      </w:hyperlink>
    </w:p>
    <w:p w:rsidR="005222C9" w:rsidRDefault="008253A1">
      <w:pPr>
        <w:pStyle w:val="TOC3"/>
        <w:rPr>
          <w:rFonts w:eastAsiaTheme="minorEastAsia"/>
          <w:smallCaps w:val="0"/>
          <w:sz w:val="22"/>
        </w:rPr>
      </w:pPr>
      <w:hyperlink w:anchor="_Toc426017398" w:history="1">
        <w:r w:rsidR="005222C9" w:rsidRPr="00492DAE">
          <w:rPr>
            <w:rStyle w:val="Hyperlink"/>
          </w:rPr>
          <w:t>Exchange Server</w:t>
        </w:r>
        <w:r w:rsidR="005222C9">
          <w:tab/>
        </w:r>
        <w:r w:rsidR="005222C9">
          <w:fldChar w:fldCharType="begin"/>
        </w:r>
        <w:r w:rsidR="005222C9">
          <w:instrText xml:space="preserve"> PAGEREF _Toc426017398 \h </w:instrText>
        </w:r>
        <w:r w:rsidR="005222C9">
          <w:fldChar w:fldCharType="separate"/>
        </w:r>
        <w:r w:rsidR="005222C9">
          <w:t>24</w:t>
        </w:r>
        <w:r w:rsidR="005222C9">
          <w:fldChar w:fldCharType="end"/>
        </w:r>
      </w:hyperlink>
    </w:p>
    <w:p w:rsidR="005222C9" w:rsidRDefault="008253A1">
      <w:pPr>
        <w:pStyle w:val="TOC3"/>
        <w:rPr>
          <w:rFonts w:eastAsiaTheme="minorEastAsia"/>
          <w:smallCaps w:val="0"/>
          <w:sz w:val="22"/>
        </w:rPr>
      </w:pPr>
      <w:hyperlink w:anchor="_Toc426017399" w:history="1">
        <w:r w:rsidR="005222C9" w:rsidRPr="00492DAE">
          <w:rPr>
            <w:rStyle w:val="Hyperlink"/>
          </w:rPr>
          <w:t>Project Server</w:t>
        </w:r>
        <w:r w:rsidR="005222C9">
          <w:tab/>
        </w:r>
        <w:r w:rsidR="005222C9">
          <w:fldChar w:fldCharType="begin"/>
        </w:r>
        <w:r w:rsidR="005222C9">
          <w:instrText xml:space="preserve"> PAGEREF _Toc426017399 \h </w:instrText>
        </w:r>
        <w:r w:rsidR="005222C9">
          <w:fldChar w:fldCharType="separate"/>
        </w:r>
        <w:r w:rsidR="005222C9">
          <w:t>25</w:t>
        </w:r>
        <w:r w:rsidR="005222C9">
          <w:fldChar w:fldCharType="end"/>
        </w:r>
      </w:hyperlink>
    </w:p>
    <w:p w:rsidR="005222C9" w:rsidRDefault="008253A1">
      <w:pPr>
        <w:pStyle w:val="TOC3"/>
        <w:rPr>
          <w:rFonts w:eastAsiaTheme="minorEastAsia"/>
          <w:smallCaps w:val="0"/>
          <w:sz w:val="22"/>
        </w:rPr>
      </w:pPr>
      <w:hyperlink w:anchor="_Toc426017400" w:history="1">
        <w:r w:rsidR="005222C9" w:rsidRPr="00492DAE">
          <w:rPr>
            <w:rStyle w:val="Hyperlink"/>
          </w:rPr>
          <w:t>SharePoint Server</w:t>
        </w:r>
        <w:r w:rsidR="005222C9">
          <w:tab/>
        </w:r>
        <w:r w:rsidR="005222C9">
          <w:fldChar w:fldCharType="begin"/>
        </w:r>
        <w:r w:rsidR="005222C9">
          <w:instrText xml:space="preserve"> PAGEREF _Toc426017400 \h </w:instrText>
        </w:r>
        <w:r w:rsidR="005222C9">
          <w:fldChar w:fldCharType="separate"/>
        </w:r>
        <w:r w:rsidR="005222C9">
          <w:t>26</w:t>
        </w:r>
        <w:r w:rsidR="005222C9">
          <w:fldChar w:fldCharType="end"/>
        </w:r>
      </w:hyperlink>
    </w:p>
    <w:p w:rsidR="005222C9" w:rsidRDefault="008253A1">
      <w:pPr>
        <w:pStyle w:val="TOC3"/>
        <w:rPr>
          <w:rFonts w:eastAsiaTheme="minorEastAsia"/>
          <w:smallCaps w:val="0"/>
          <w:sz w:val="22"/>
        </w:rPr>
      </w:pPr>
      <w:hyperlink w:anchor="_Toc426017401" w:history="1">
        <w:r w:rsidR="005222C9" w:rsidRPr="00492DAE">
          <w:rPr>
            <w:rStyle w:val="Hyperlink"/>
          </w:rPr>
          <w:t>Skype</w:t>
        </w:r>
        <w:r w:rsidR="005222C9" w:rsidRPr="00492DAE">
          <w:rPr>
            <w:rStyle w:val="Hyperlink"/>
          </w:rPr>
          <w:t xml:space="preserve"> </w:t>
        </w:r>
        <w:r w:rsidR="005222C9" w:rsidRPr="00492DAE">
          <w:rPr>
            <w:rStyle w:val="Hyperlink"/>
          </w:rPr>
          <w:t>for Business Server</w:t>
        </w:r>
        <w:r w:rsidR="005222C9">
          <w:tab/>
        </w:r>
        <w:r w:rsidR="005222C9">
          <w:fldChar w:fldCharType="begin"/>
        </w:r>
        <w:r w:rsidR="005222C9">
          <w:instrText xml:space="preserve"> PAGEREF _Toc426017401 \h </w:instrText>
        </w:r>
        <w:r w:rsidR="005222C9">
          <w:fldChar w:fldCharType="separate"/>
        </w:r>
        <w:r w:rsidR="005222C9">
          <w:t>27</w:t>
        </w:r>
        <w:r w:rsidR="005222C9">
          <w:fldChar w:fldCharType="end"/>
        </w:r>
      </w:hyperlink>
    </w:p>
    <w:p w:rsidR="005222C9" w:rsidRDefault="008253A1">
      <w:pPr>
        <w:pStyle w:val="TOC2"/>
        <w:rPr>
          <w:rFonts w:eastAsiaTheme="minorEastAsia"/>
          <w:smallCaps w:val="0"/>
          <w:sz w:val="22"/>
        </w:rPr>
      </w:pPr>
      <w:hyperlink w:anchor="_Toc426017402" w:history="1">
        <w:r w:rsidR="005222C9" w:rsidRPr="00492DAE">
          <w:rPr>
            <w:rStyle w:val="Hyperlink"/>
          </w:rPr>
          <w:t>Rendiõigused</w:t>
        </w:r>
        <w:r w:rsidR="005222C9">
          <w:tab/>
        </w:r>
        <w:r w:rsidR="005222C9">
          <w:fldChar w:fldCharType="begin"/>
        </w:r>
        <w:r w:rsidR="005222C9">
          <w:instrText xml:space="preserve"> PAGEREF _Toc426017402 \h </w:instrText>
        </w:r>
        <w:r w:rsidR="005222C9">
          <w:fldChar w:fldCharType="separate"/>
        </w:r>
        <w:r w:rsidR="005222C9">
          <w:t>28</w:t>
        </w:r>
        <w:r w:rsidR="005222C9">
          <w:fldChar w:fldCharType="end"/>
        </w:r>
      </w:hyperlink>
    </w:p>
    <w:p w:rsidR="005222C9" w:rsidRDefault="008253A1">
      <w:pPr>
        <w:pStyle w:val="TOC2"/>
        <w:rPr>
          <w:rFonts w:eastAsiaTheme="minorEastAsia"/>
          <w:smallCaps w:val="0"/>
          <w:sz w:val="22"/>
        </w:rPr>
      </w:pPr>
      <w:hyperlink w:anchor="_Toc426017403" w:history="1">
        <w:r w:rsidR="005222C9" w:rsidRPr="00492DAE">
          <w:rPr>
            <w:rStyle w:val="Hyperlink"/>
          </w:rPr>
          <w:t>SQL Server</w:t>
        </w:r>
        <w:r w:rsidR="005222C9">
          <w:tab/>
        </w:r>
        <w:r w:rsidR="005222C9">
          <w:fldChar w:fldCharType="begin"/>
        </w:r>
        <w:r w:rsidR="005222C9">
          <w:instrText xml:space="preserve"> PAGEREF _Toc426017403 \h </w:instrText>
        </w:r>
        <w:r w:rsidR="005222C9">
          <w:fldChar w:fldCharType="separate"/>
        </w:r>
        <w:r w:rsidR="005222C9">
          <w:t>30</w:t>
        </w:r>
        <w:r w:rsidR="005222C9">
          <w:fldChar w:fldCharType="end"/>
        </w:r>
      </w:hyperlink>
    </w:p>
    <w:p w:rsidR="005222C9" w:rsidRDefault="008253A1">
      <w:pPr>
        <w:pStyle w:val="TOC2"/>
        <w:rPr>
          <w:rFonts w:eastAsiaTheme="minorEastAsia"/>
          <w:smallCaps w:val="0"/>
          <w:sz w:val="22"/>
        </w:rPr>
      </w:pPr>
      <w:hyperlink w:anchor="_Toc426017404" w:history="1">
        <w:r w:rsidR="005222C9" w:rsidRPr="00492DAE">
          <w:rPr>
            <w:rStyle w:val="Hyperlink"/>
          </w:rPr>
          <w:t>System Center</w:t>
        </w:r>
        <w:r w:rsidR="005222C9">
          <w:tab/>
        </w:r>
        <w:r w:rsidR="005222C9">
          <w:fldChar w:fldCharType="begin"/>
        </w:r>
        <w:r w:rsidR="005222C9">
          <w:instrText xml:space="preserve"> PAGEREF _Toc426017404 \h </w:instrText>
        </w:r>
        <w:r w:rsidR="005222C9">
          <w:fldChar w:fldCharType="separate"/>
        </w:r>
        <w:r w:rsidR="005222C9">
          <w:t>32</w:t>
        </w:r>
        <w:r w:rsidR="005222C9">
          <w:fldChar w:fldCharType="end"/>
        </w:r>
      </w:hyperlink>
    </w:p>
    <w:p w:rsidR="005222C9" w:rsidRDefault="008253A1">
      <w:pPr>
        <w:pStyle w:val="TOC3"/>
        <w:rPr>
          <w:rFonts w:eastAsiaTheme="minorEastAsia"/>
          <w:smallCaps w:val="0"/>
          <w:sz w:val="22"/>
        </w:rPr>
      </w:pPr>
      <w:hyperlink w:anchor="_Toc426017405" w:history="1">
        <w:r w:rsidR="005222C9" w:rsidRPr="00492DAE">
          <w:rPr>
            <w:rStyle w:val="Hyperlink"/>
          </w:rPr>
          <w:t>System Center Server</w:t>
        </w:r>
        <w:r w:rsidR="005222C9">
          <w:tab/>
        </w:r>
        <w:r w:rsidR="005222C9">
          <w:fldChar w:fldCharType="begin"/>
        </w:r>
        <w:r w:rsidR="005222C9">
          <w:instrText xml:space="preserve"> PAGEREF _Toc426017405 \h </w:instrText>
        </w:r>
        <w:r w:rsidR="005222C9">
          <w:fldChar w:fldCharType="separate"/>
        </w:r>
        <w:r w:rsidR="005222C9">
          <w:t>32</w:t>
        </w:r>
        <w:r w:rsidR="005222C9">
          <w:fldChar w:fldCharType="end"/>
        </w:r>
      </w:hyperlink>
    </w:p>
    <w:p w:rsidR="005222C9" w:rsidRDefault="008253A1">
      <w:pPr>
        <w:pStyle w:val="TOC3"/>
        <w:rPr>
          <w:rFonts w:eastAsiaTheme="minorEastAsia"/>
          <w:smallCaps w:val="0"/>
          <w:sz w:val="22"/>
        </w:rPr>
      </w:pPr>
      <w:hyperlink w:anchor="_Toc426017406" w:history="1">
        <w:r w:rsidR="005222C9" w:rsidRPr="00492DAE">
          <w:rPr>
            <w:rStyle w:val="Hyperlink"/>
          </w:rPr>
          <w:t>System Center Client Management Suite</w:t>
        </w:r>
        <w:r w:rsidR="005222C9">
          <w:tab/>
        </w:r>
        <w:r w:rsidR="005222C9">
          <w:fldChar w:fldCharType="begin"/>
        </w:r>
        <w:r w:rsidR="005222C9">
          <w:instrText xml:space="preserve"> PAGEREF _Toc426017406 \h </w:instrText>
        </w:r>
        <w:r w:rsidR="005222C9">
          <w:fldChar w:fldCharType="separate"/>
        </w:r>
        <w:r w:rsidR="005222C9">
          <w:t>33</w:t>
        </w:r>
        <w:r w:rsidR="005222C9">
          <w:fldChar w:fldCharType="end"/>
        </w:r>
      </w:hyperlink>
    </w:p>
    <w:p w:rsidR="005222C9" w:rsidRDefault="008253A1">
      <w:pPr>
        <w:pStyle w:val="TOC3"/>
        <w:rPr>
          <w:rFonts w:eastAsiaTheme="minorEastAsia"/>
          <w:smallCaps w:val="0"/>
          <w:sz w:val="22"/>
        </w:rPr>
      </w:pPr>
      <w:hyperlink w:anchor="_Toc426017407" w:history="1">
        <w:r w:rsidR="005222C9" w:rsidRPr="00492DAE">
          <w:rPr>
            <w:rStyle w:val="Hyperlink"/>
          </w:rPr>
          <w:t>System Center Configuration Manager</w:t>
        </w:r>
        <w:r w:rsidR="005222C9">
          <w:tab/>
        </w:r>
        <w:r w:rsidR="005222C9">
          <w:fldChar w:fldCharType="begin"/>
        </w:r>
        <w:r w:rsidR="005222C9">
          <w:instrText xml:space="preserve"> PAGEREF _Toc426017407 \h </w:instrText>
        </w:r>
        <w:r w:rsidR="005222C9">
          <w:fldChar w:fldCharType="separate"/>
        </w:r>
        <w:r w:rsidR="005222C9">
          <w:t>33</w:t>
        </w:r>
        <w:r w:rsidR="005222C9">
          <w:fldChar w:fldCharType="end"/>
        </w:r>
      </w:hyperlink>
    </w:p>
    <w:p w:rsidR="005222C9" w:rsidRDefault="008253A1">
      <w:pPr>
        <w:pStyle w:val="TOC3"/>
        <w:rPr>
          <w:rFonts w:eastAsiaTheme="minorEastAsia"/>
          <w:smallCaps w:val="0"/>
          <w:sz w:val="22"/>
        </w:rPr>
      </w:pPr>
      <w:hyperlink w:anchor="_Toc426017408" w:history="1">
        <w:r w:rsidR="005222C9" w:rsidRPr="00492DAE">
          <w:rPr>
            <w:rStyle w:val="Hyperlink"/>
          </w:rPr>
          <w:t>System Center Data Protection Manager</w:t>
        </w:r>
        <w:r w:rsidR="005222C9">
          <w:tab/>
        </w:r>
        <w:r w:rsidR="005222C9">
          <w:fldChar w:fldCharType="begin"/>
        </w:r>
        <w:r w:rsidR="005222C9">
          <w:instrText xml:space="preserve"> PAGEREF _Toc426017408 \h </w:instrText>
        </w:r>
        <w:r w:rsidR="005222C9">
          <w:fldChar w:fldCharType="separate"/>
        </w:r>
        <w:r w:rsidR="005222C9">
          <w:t>34</w:t>
        </w:r>
        <w:r w:rsidR="005222C9">
          <w:fldChar w:fldCharType="end"/>
        </w:r>
      </w:hyperlink>
    </w:p>
    <w:p w:rsidR="005222C9" w:rsidRDefault="008253A1">
      <w:pPr>
        <w:pStyle w:val="TOC3"/>
        <w:rPr>
          <w:rFonts w:eastAsiaTheme="minorEastAsia"/>
          <w:smallCaps w:val="0"/>
          <w:sz w:val="22"/>
        </w:rPr>
      </w:pPr>
      <w:hyperlink w:anchor="_Toc426017409" w:history="1">
        <w:r w:rsidR="005222C9" w:rsidRPr="00492DAE">
          <w:rPr>
            <w:rStyle w:val="Hyperlink"/>
          </w:rPr>
          <w:t>System Center Operation Manager</w:t>
        </w:r>
        <w:r w:rsidR="005222C9">
          <w:tab/>
        </w:r>
        <w:r w:rsidR="005222C9">
          <w:fldChar w:fldCharType="begin"/>
        </w:r>
        <w:r w:rsidR="005222C9">
          <w:instrText xml:space="preserve"> PAGEREF _Toc426017409 \h </w:instrText>
        </w:r>
        <w:r w:rsidR="005222C9">
          <w:fldChar w:fldCharType="separate"/>
        </w:r>
        <w:r w:rsidR="005222C9">
          <w:t>34</w:t>
        </w:r>
        <w:r w:rsidR="005222C9">
          <w:fldChar w:fldCharType="end"/>
        </w:r>
      </w:hyperlink>
    </w:p>
    <w:p w:rsidR="005222C9" w:rsidRDefault="008253A1">
      <w:pPr>
        <w:pStyle w:val="TOC3"/>
        <w:rPr>
          <w:rFonts w:eastAsiaTheme="minorEastAsia"/>
          <w:smallCaps w:val="0"/>
          <w:sz w:val="22"/>
        </w:rPr>
      </w:pPr>
      <w:hyperlink w:anchor="_Toc426017410" w:history="1">
        <w:r w:rsidR="005222C9" w:rsidRPr="00492DAE">
          <w:rPr>
            <w:rStyle w:val="Hyperlink"/>
          </w:rPr>
          <w:t>System Center Server Management Suite</w:t>
        </w:r>
        <w:r w:rsidR="005222C9">
          <w:tab/>
        </w:r>
        <w:r w:rsidR="005222C9">
          <w:fldChar w:fldCharType="begin"/>
        </w:r>
        <w:r w:rsidR="005222C9">
          <w:instrText xml:space="preserve"> PAGEREF _Toc426017410 \h </w:instrText>
        </w:r>
        <w:r w:rsidR="005222C9">
          <w:fldChar w:fldCharType="separate"/>
        </w:r>
        <w:r w:rsidR="005222C9">
          <w:t>35</w:t>
        </w:r>
        <w:r w:rsidR="005222C9">
          <w:fldChar w:fldCharType="end"/>
        </w:r>
      </w:hyperlink>
    </w:p>
    <w:p w:rsidR="005222C9" w:rsidRDefault="008253A1">
      <w:pPr>
        <w:pStyle w:val="TOC3"/>
        <w:rPr>
          <w:rFonts w:eastAsiaTheme="minorEastAsia"/>
          <w:smallCaps w:val="0"/>
          <w:sz w:val="22"/>
        </w:rPr>
      </w:pPr>
      <w:hyperlink w:anchor="_Toc426017411" w:history="1">
        <w:r w:rsidR="005222C9" w:rsidRPr="00492DAE">
          <w:rPr>
            <w:rStyle w:val="Hyperlink"/>
          </w:rPr>
          <w:t>System Center Service Manager</w:t>
        </w:r>
        <w:r w:rsidR="005222C9">
          <w:tab/>
        </w:r>
        <w:r w:rsidR="005222C9">
          <w:fldChar w:fldCharType="begin"/>
        </w:r>
        <w:r w:rsidR="005222C9">
          <w:instrText xml:space="preserve"> PAGEREF _Toc426017411 \h </w:instrText>
        </w:r>
        <w:r w:rsidR="005222C9">
          <w:fldChar w:fldCharType="separate"/>
        </w:r>
        <w:r w:rsidR="005222C9">
          <w:t>35</w:t>
        </w:r>
        <w:r w:rsidR="005222C9">
          <w:fldChar w:fldCharType="end"/>
        </w:r>
      </w:hyperlink>
    </w:p>
    <w:p w:rsidR="005222C9" w:rsidRDefault="008253A1">
      <w:pPr>
        <w:pStyle w:val="TOC2"/>
        <w:rPr>
          <w:rFonts w:eastAsiaTheme="minorEastAsia"/>
          <w:smallCaps w:val="0"/>
          <w:sz w:val="22"/>
        </w:rPr>
      </w:pPr>
      <w:hyperlink w:anchor="_Toc426017412" w:history="1">
        <w:r w:rsidR="005222C9" w:rsidRPr="00492DAE">
          <w:rPr>
            <w:rStyle w:val="Hyperlink"/>
          </w:rPr>
          <w:t>Virtual Desktop Infrastructure (VDI) Suite</w:t>
        </w:r>
        <w:r w:rsidR="005222C9">
          <w:tab/>
        </w:r>
        <w:r w:rsidR="005222C9">
          <w:fldChar w:fldCharType="begin"/>
        </w:r>
        <w:r w:rsidR="005222C9">
          <w:instrText xml:space="preserve"> PAGEREF _Toc426017412 \h </w:instrText>
        </w:r>
        <w:r w:rsidR="005222C9">
          <w:fldChar w:fldCharType="separate"/>
        </w:r>
        <w:r w:rsidR="005222C9">
          <w:t>35</w:t>
        </w:r>
        <w:r w:rsidR="005222C9">
          <w:fldChar w:fldCharType="end"/>
        </w:r>
      </w:hyperlink>
    </w:p>
    <w:p w:rsidR="005222C9" w:rsidRDefault="008253A1">
      <w:pPr>
        <w:pStyle w:val="TOC2"/>
        <w:rPr>
          <w:rFonts w:eastAsiaTheme="minorEastAsia"/>
          <w:smallCaps w:val="0"/>
          <w:sz w:val="22"/>
        </w:rPr>
      </w:pPr>
      <w:hyperlink w:anchor="_Toc426017413" w:history="1">
        <w:r w:rsidR="005222C9" w:rsidRPr="00492DAE">
          <w:rPr>
            <w:rStyle w:val="Hyperlink"/>
          </w:rPr>
          <w:t>Visual Studio</w:t>
        </w:r>
        <w:r w:rsidR="005222C9">
          <w:tab/>
        </w:r>
        <w:r w:rsidR="005222C9">
          <w:fldChar w:fldCharType="begin"/>
        </w:r>
        <w:r w:rsidR="005222C9">
          <w:instrText xml:space="preserve"> PAGEREF _Toc426017413 \h </w:instrText>
        </w:r>
        <w:r w:rsidR="005222C9">
          <w:fldChar w:fldCharType="separate"/>
        </w:r>
        <w:r w:rsidR="005222C9">
          <w:t>35</w:t>
        </w:r>
        <w:r w:rsidR="005222C9">
          <w:fldChar w:fldCharType="end"/>
        </w:r>
      </w:hyperlink>
    </w:p>
    <w:p w:rsidR="005222C9" w:rsidRDefault="008253A1">
      <w:pPr>
        <w:pStyle w:val="TOC3"/>
        <w:rPr>
          <w:rFonts w:eastAsiaTheme="minorEastAsia"/>
          <w:smallCaps w:val="0"/>
          <w:sz w:val="22"/>
        </w:rPr>
      </w:pPr>
      <w:hyperlink w:anchor="_Toc426017414" w:history="1">
        <w:r w:rsidR="005222C9" w:rsidRPr="00492DAE">
          <w:rPr>
            <w:rStyle w:val="Hyperlink"/>
          </w:rPr>
          <w:t>Visual Studio</w:t>
        </w:r>
        <w:r w:rsidR="005222C9">
          <w:tab/>
        </w:r>
        <w:r w:rsidR="005222C9">
          <w:fldChar w:fldCharType="begin"/>
        </w:r>
        <w:r w:rsidR="005222C9">
          <w:instrText xml:space="preserve"> PAGEREF _Toc426017414 \h </w:instrText>
        </w:r>
        <w:r w:rsidR="005222C9">
          <w:fldChar w:fldCharType="separate"/>
        </w:r>
        <w:r w:rsidR="005222C9">
          <w:t>35</w:t>
        </w:r>
        <w:r w:rsidR="005222C9">
          <w:fldChar w:fldCharType="end"/>
        </w:r>
      </w:hyperlink>
    </w:p>
    <w:p w:rsidR="005222C9" w:rsidRDefault="008253A1">
      <w:pPr>
        <w:pStyle w:val="TOC3"/>
        <w:rPr>
          <w:rFonts w:eastAsiaTheme="minorEastAsia"/>
          <w:smallCaps w:val="0"/>
          <w:sz w:val="22"/>
        </w:rPr>
      </w:pPr>
      <w:hyperlink w:anchor="_Toc426017415" w:history="1">
        <w:r w:rsidR="005222C9" w:rsidRPr="00492DAE">
          <w:rPr>
            <w:rStyle w:val="Hyperlink"/>
          </w:rPr>
          <w:t>Visual Studio Team Foundation Server</w:t>
        </w:r>
        <w:r w:rsidR="005222C9">
          <w:tab/>
        </w:r>
        <w:r w:rsidR="005222C9">
          <w:fldChar w:fldCharType="begin"/>
        </w:r>
        <w:r w:rsidR="005222C9">
          <w:instrText xml:space="preserve"> PAGEREF _Toc426017415 \h </w:instrText>
        </w:r>
        <w:r w:rsidR="005222C9">
          <w:fldChar w:fldCharType="separate"/>
        </w:r>
        <w:r w:rsidR="005222C9">
          <w:t>37</w:t>
        </w:r>
        <w:r w:rsidR="005222C9">
          <w:fldChar w:fldCharType="end"/>
        </w:r>
      </w:hyperlink>
    </w:p>
    <w:p w:rsidR="005222C9" w:rsidRDefault="008253A1">
      <w:pPr>
        <w:pStyle w:val="TOC2"/>
        <w:rPr>
          <w:rFonts w:eastAsiaTheme="minorEastAsia"/>
          <w:smallCaps w:val="0"/>
          <w:sz w:val="22"/>
        </w:rPr>
      </w:pPr>
      <w:hyperlink w:anchor="_Toc426017416" w:history="1">
        <w:r w:rsidR="005222C9" w:rsidRPr="00492DAE">
          <w:rPr>
            <w:rStyle w:val="Hyperlink"/>
          </w:rPr>
          <w:t>Windows</w:t>
        </w:r>
        <w:r w:rsidR="005222C9">
          <w:tab/>
        </w:r>
        <w:r w:rsidR="005222C9">
          <w:fldChar w:fldCharType="begin"/>
        </w:r>
        <w:r w:rsidR="005222C9">
          <w:instrText xml:space="preserve"> PAGEREF _Toc426017416 \h </w:instrText>
        </w:r>
        <w:r w:rsidR="005222C9">
          <w:fldChar w:fldCharType="separate"/>
        </w:r>
        <w:r w:rsidR="005222C9">
          <w:t>38</w:t>
        </w:r>
        <w:r w:rsidR="005222C9">
          <w:fldChar w:fldCharType="end"/>
        </w:r>
      </w:hyperlink>
    </w:p>
    <w:p w:rsidR="005222C9" w:rsidRDefault="008253A1">
      <w:pPr>
        <w:pStyle w:val="TOC3"/>
        <w:rPr>
          <w:rFonts w:eastAsiaTheme="minorEastAsia"/>
          <w:smallCaps w:val="0"/>
          <w:sz w:val="22"/>
        </w:rPr>
      </w:pPr>
      <w:hyperlink w:anchor="_Toc426017417" w:history="1">
        <w:r w:rsidR="005222C9" w:rsidRPr="00492DAE">
          <w:rPr>
            <w:rStyle w:val="Hyperlink"/>
          </w:rPr>
          <w:t>Windowsi lauaarvuti operatsioonisüsteem</w:t>
        </w:r>
        <w:r w:rsidR="005222C9">
          <w:tab/>
        </w:r>
        <w:r w:rsidR="005222C9">
          <w:fldChar w:fldCharType="begin"/>
        </w:r>
        <w:r w:rsidR="005222C9">
          <w:instrText xml:space="preserve"> PAGEREF _Toc426017417 \h </w:instrText>
        </w:r>
        <w:r w:rsidR="005222C9">
          <w:fldChar w:fldCharType="separate"/>
        </w:r>
        <w:r w:rsidR="005222C9">
          <w:t>38</w:t>
        </w:r>
        <w:r w:rsidR="005222C9">
          <w:fldChar w:fldCharType="end"/>
        </w:r>
      </w:hyperlink>
    </w:p>
    <w:p w:rsidR="005222C9" w:rsidRDefault="008253A1">
      <w:pPr>
        <w:pStyle w:val="TOC2"/>
        <w:rPr>
          <w:rFonts w:eastAsiaTheme="minorEastAsia"/>
          <w:smallCaps w:val="0"/>
          <w:sz w:val="22"/>
        </w:rPr>
      </w:pPr>
      <w:hyperlink w:anchor="_Toc426017418" w:history="1">
        <w:r w:rsidR="005222C9" w:rsidRPr="00492DAE">
          <w:rPr>
            <w:rStyle w:val="Hyperlink"/>
          </w:rPr>
          <w:t>Windows Server</w:t>
        </w:r>
        <w:r w:rsidR="005222C9">
          <w:tab/>
        </w:r>
        <w:r w:rsidR="005222C9">
          <w:fldChar w:fldCharType="begin"/>
        </w:r>
        <w:r w:rsidR="005222C9">
          <w:instrText xml:space="preserve"> PAGEREF _Toc426017418 \h </w:instrText>
        </w:r>
        <w:r w:rsidR="005222C9">
          <w:fldChar w:fldCharType="separate"/>
        </w:r>
        <w:r w:rsidR="005222C9">
          <w:t>44</w:t>
        </w:r>
        <w:r w:rsidR="005222C9">
          <w:fldChar w:fldCharType="end"/>
        </w:r>
      </w:hyperlink>
    </w:p>
    <w:p w:rsidR="005222C9" w:rsidRDefault="008253A1">
      <w:pPr>
        <w:pStyle w:val="TOC3"/>
        <w:rPr>
          <w:rFonts w:eastAsiaTheme="minorEastAsia"/>
          <w:smallCaps w:val="0"/>
          <w:sz w:val="22"/>
        </w:rPr>
      </w:pPr>
      <w:hyperlink w:anchor="_Toc426017419" w:history="1">
        <w:r w:rsidR="005222C9" w:rsidRPr="00492DAE">
          <w:rPr>
            <w:rStyle w:val="Hyperlink"/>
          </w:rPr>
          <w:t>Windows MultiPoint Server</w:t>
        </w:r>
        <w:r w:rsidR="005222C9">
          <w:tab/>
        </w:r>
        <w:r w:rsidR="005222C9">
          <w:fldChar w:fldCharType="begin"/>
        </w:r>
        <w:r w:rsidR="005222C9">
          <w:instrText xml:space="preserve"> PAGEREF _Toc426017419 \h </w:instrText>
        </w:r>
        <w:r w:rsidR="005222C9">
          <w:fldChar w:fldCharType="separate"/>
        </w:r>
        <w:r w:rsidR="005222C9">
          <w:t>44</w:t>
        </w:r>
        <w:r w:rsidR="005222C9">
          <w:fldChar w:fldCharType="end"/>
        </w:r>
      </w:hyperlink>
    </w:p>
    <w:p w:rsidR="005222C9" w:rsidRDefault="008253A1">
      <w:pPr>
        <w:pStyle w:val="TOC3"/>
        <w:rPr>
          <w:rFonts w:eastAsiaTheme="minorEastAsia"/>
          <w:smallCaps w:val="0"/>
          <w:sz w:val="22"/>
        </w:rPr>
      </w:pPr>
      <w:hyperlink w:anchor="_Toc426017420" w:history="1">
        <w:r w:rsidR="005222C9" w:rsidRPr="00492DAE">
          <w:rPr>
            <w:rStyle w:val="Hyperlink"/>
          </w:rPr>
          <w:t>Windows Server</w:t>
        </w:r>
        <w:r w:rsidR="005222C9">
          <w:tab/>
        </w:r>
        <w:r w:rsidR="005222C9">
          <w:fldChar w:fldCharType="begin"/>
        </w:r>
        <w:r w:rsidR="005222C9">
          <w:instrText xml:space="preserve"> PAGEREF _Toc426017420 \h </w:instrText>
        </w:r>
        <w:r w:rsidR="005222C9">
          <w:fldChar w:fldCharType="separate"/>
        </w:r>
        <w:r w:rsidR="005222C9">
          <w:t>45</w:t>
        </w:r>
        <w:r w:rsidR="005222C9">
          <w:fldChar w:fldCharType="end"/>
        </w:r>
      </w:hyperlink>
    </w:p>
    <w:p w:rsidR="005222C9" w:rsidRDefault="008253A1">
      <w:pPr>
        <w:pStyle w:val="TOC3"/>
        <w:rPr>
          <w:rFonts w:eastAsiaTheme="minorEastAsia"/>
          <w:smallCaps w:val="0"/>
          <w:sz w:val="22"/>
        </w:rPr>
      </w:pPr>
      <w:hyperlink w:anchor="_Toc426017421" w:history="1">
        <w:r w:rsidR="005222C9" w:rsidRPr="00492DAE">
          <w:rPr>
            <w:rStyle w:val="Hyperlink"/>
          </w:rPr>
          <w:t>Windows Small Business Server</w:t>
        </w:r>
        <w:r w:rsidR="005222C9">
          <w:tab/>
        </w:r>
        <w:r w:rsidR="005222C9">
          <w:fldChar w:fldCharType="begin"/>
        </w:r>
        <w:r w:rsidR="005222C9">
          <w:instrText xml:space="preserve"> PAGEREF _Toc426017421 \h </w:instrText>
        </w:r>
        <w:r w:rsidR="005222C9">
          <w:fldChar w:fldCharType="separate"/>
        </w:r>
        <w:r w:rsidR="005222C9">
          <w:t>47</w:t>
        </w:r>
        <w:r w:rsidR="005222C9">
          <w:fldChar w:fldCharType="end"/>
        </w:r>
      </w:hyperlink>
    </w:p>
    <w:p w:rsidR="005222C9" w:rsidRDefault="008253A1">
      <w:pPr>
        <w:pStyle w:val="TOC1"/>
        <w:rPr>
          <w:rFonts w:eastAsiaTheme="minorEastAsia"/>
          <w:b w:val="0"/>
          <w:caps w:val="0"/>
          <w:noProof/>
          <w:sz w:val="22"/>
          <w:szCs w:val="22"/>
        </w:rPr>
      </w:pPr>
      <w:hyperlink w:anchor="_Toc426017422" w:history="1">
        <w:r w:rsidR="005222C9" w:rsidRPr="00492DAE">
          <w:rPr>
            <w:rStyle w:val="Hyperlink"/>
            <w:noProof/>
          </w:rPr>
          <w:t>Võrguteenused</w:t>
        </w:r>
        <w:r w:rsidR="005222C9">
          <w:rPr>
            <w:noProof/>
          </w:rPr>
          <w:tab/>
        </w:r>
        <w:r w:rsidR="005222C9">
          <w:rPr>
            <w:noProof/>
          </w:rPr>
          <w:fldChar w:fldCharType="begin"/>
        </w:r>
        <w:r w:rsidR="005222C9">
          <w:rPr>
            <w:noProof/>
          </w:rPr>
          <w:instrText xml:space="preserve"> PAGEREF _Toc426017422 \h </w:instrText>
        </w:r>
        <w:r w:rsidR="005222C9">
          <w:rPr>
            <w:noProof/>
          </w:rPr>
        </w:r>
        <w:r w:rsidR="005222C9">
          <w:rPr>
            <w:noProof/>
          </w:rPr>
          <w:fldChar w:fldCharType="separate"/>
        </w:r>
        <w:r w:rsidR="005222C9">
          <w:rPr>
            <w:noProof/>
          </w:rPr>
          <w:t>49</w:t>
        </w:r>
        <w:r w:rsidR="005222C9">
          <w:rPr>
            <w:noProof/>
          </w:rPr>
          <w:fldChar w:fldCharType="end"/>
        </w:r>
      </w:hyperlink>
    </w:p>
    <w:p w:rsidR="005222C9" w:rsidRDefault="008253A1">
      <w:pPr>
        <w:pStyle w:val="TOC2"/>
        <w:rPr>
          <w:rFonts w:eastAsiaTheme="minorEastAsia"/>
          <w:smallCaps w:val="0"/>
          <w:sz w:val="22"/>
        </w:rPr>
      </w:pPr>
      <w:hyperlink w:anchor="_Toc426017423" w:history="1">
        <w:r w:rsidR="005222C9" w:rsidRPr="00492DAE">
          <w:rPr>
            <w:rStyle w:val="Hyperlink"/>
          </w:rPr>
          <w:t>Võrguteenuse piirkondlik kättesaadavus</w:t>
        </w:r>
        <w:r w:rsidR="005222C9">
          <w:tab/>
        </w:r>
        <w:r w:rsidR="005222C9">
          <w:fldChar w:fldCharType="begin"/>
        </w:r>
        <w:r w:rsidR="005222C9">
          <w:instrText xml:space="preserve"> PAGEREF _Toc426017423 \h </w:instrText>
        </w:r>
        <w:r w:rsidR="005222C9">
          <w:fldChar w:fldCharType="separate"/>
        </w:r>
        <w:r w:rsidR="005222C9">
          <w:t>49</w:t>
        </w:r>
        <w:r w:rsidR="005222C9">
          <w:fldChar w:fldCharType="end"/>
        </w:r>
      </w:hyperlink>
    </w:p>
    <w:p w:rsidR="005222C9" w:rsidRDefault="008253A1">
      <w:pPr>
        <w:pStyle w:val="TOC2"/>
        <w:rPr>
          <w:rFonts w:eastAsiaTheme="minorEastAsia"/>
          <w:smallCaps w:val="0"/>
          <w:sz w:val="22"/>
        </w:rPr>
      </w:pPr>
      <w:hyperlink w:anchor="_Toc426017424" w:history="1">
        <w:r w:rsidR="005222C9" w:rsidRPr="00492DAE">
          <w:rPr>
            <w:rStyle w:val="Hyperlink"/>
          </w:rPr>
          <w:t>Võrguteenuste ostureeglid</w:t>
        </w:r>
        <w:r w:rsidR="005222C9">
          <w:tab/>
        </w:r>
        <w:r w:rsidR="005222C9">
          <w:fldChar w:fldCharType="begin"/>
        </w:r>
        <w:r w:rsidR="005222C9">
          <w:instrText xml:space="preserve"> PAGEREF _Toc426017424 \h </w:instrText>
        </w:r>
        <w:r w:rsidR="005222C9">
          <w:fldChar w:fldCharType="separate"/>
        </w:r>
        <w:r w:rsidR="005222C9">
          <w:t>49</w:t>
        </w:r>
        <w:r w:rsidR="005222C9">
          <w:fldChar w:fldCharType="end"/>
        </w:r>
      </w:hyperlink>
    </w:p>
    <w:p w:rsidR="005222C9" w:rsidRDefault="008253A1">
      <w:pPr>
        <w:pStyle w:val="TOC2"/>
        <w:rPr>
          <w:rFonts w:eastAsiaTheme="minorEastAsia"/>
          <w:smallCaps w:val="0"/>
          <w:sz w:val="22"/>
        </w:rPr>
      </w:pPr>
      <w:hyperlink w:anchor="_Toc426017425" w:history="1">
        <w:r w:rsidR="005222C9" w:rsidRPr="00492DAE">
          <w:rPr>
            <w:rStyle w:val="Hyperlink"/>
          </w:rPr>
          <w:t>Täiendav kasutaja abonemendilitsents (AL)</w:t>
        </w:r>
        <w:r w:rsidR="005222C9">
          <w:tab/>
        </w:r>
        <w:r w:rsidR="005222C9">
          <w:fldChar w:fldCharType="begin"/>
        </w:r>
        <w:r w:rsidR="005222C9">
          <w:instrText xml:space="preserve"> PAGEREF _Toc426017425 \h </w:instrText>
        </w:r>
        <w:r w:rsidR="005222C9">
          <w:fldChar w:fldCharType="separate"/>
        </w:r>
        <w:r w:rsidR="005222C9">
          <w:t>49</w:t>
        </w:r>
        <w:r w:rsidR="005222C9">
          <w:fldChar w:fldCharType="end"/>
        </w:r>
      </w:hyperlink>
    </w:p>
    <w:p w:rsidR="005222C9" w:rsidRDefault="008253A1">
      <w:pPr>
        <w:pStyle w:val="TOC2"/>
        <w:rPr>
          <w:rFonts w:eastAsiaTheme="minorEastAsia"/>
          <w:smallCaps w:val="0"/>
          <w:sz w:val="22"/>
        </w:rPr>
      </w:pPr>
      <w:hyperlink w:anchor="_Toc426017426" w:history="1">
        <w:r w:rsidR="005222C9" w:rsidRPr="00492DAE">
          <w:rPr>
            <w:rStyle w:val="Hyperlink"/>
          </w:rPr>
          <w:t>Võrguteenuste pikendamine</w:t>
        </w:r>
        <w:r w:rsidR="005222C9">
          <w:tab/>
        </w:r>
        <w:r w:rsidR="005222C9">
          <w:fldChar w:fldCharType="begin"/>
        </w:r>
        <w:r w:rsidR="005222C9">
          <w:instrText xml:space="preserve"> PAGEREF _Toc426017426 \h </w:instrText>
        </w:r>
        <w:r w:rsidR="005222C9">
          <w:fldChar w:fldCharType="separate"/>
        </w:r>
        <w:r w:rsidR="005222C9">
          <w:t>49</w:t>
        </w:r>
        <w:r w:rsidR="005222C9">
          <w:fldChar w:fldCharType="end"/>
        </w:r>
      </w:hyperlink>
    </w:p>
    <w:p w:rsidR="005222C9" w:rsidRDefault="008253A1">
      <w:pPr>
        <w:pStyle w:val="TOC2"/>
        <w:rPr>
          <w:rFonts w:eastAsiaTheme="minorEastAsia"/>
          <w:smallCaps w:val="0"/>
          <w:sz w:val="22"/>
        </w:rPr>
      </w:pPr>
      <w:hyperlink w:anchor="_Toc426017427" w:history="1">
        <w:r w:rsidR="005222C9" w:rsidRPr="00492DAE">
          <w:rPr>
            <w:rStyle w:val="Hyperlink"/>
          </w:rPr>
          <w:t>Microsoft Azure teenused</w:t>
        </w:r>
        <w:r w:rsidR="005222C9">
          <w:tab/>
        </w:r>
        <w:r w:rsidR="005222C9">
          <w:fldChar w:fldCharType="begin"/>
        </w:r>
        <w:r w:rsidR="005222C9">
          <w:instrText xml:space="preserve"> PAGEREF _Toc426017427 \h </w:instrText>
        </w:r>
        <w:r w:rsidR="005222C9">
          <w:fldChar w:fldCharType="separate"/>
        </w:r>
        <w:r w:rsidR="005222C9">
          <w:t>49</w:t>
        </w:r>
        <w:r w:rsidR="005222C9">
          <w:fldChar w:fldCharType="end"/>
        </w:r>
      </w:hyperlink>
    </w:p>
    <w:p w:rsidR="005222C9" w:rsidRDefault="008253A1">
      <w:pPr>
        <w:pStyle w:val="TOC3"/>
        <w:rPr>
          <w:rFonts w:eastAsiaTheme="minorEastAsia"/>
          <w:smallCaps w:val="0"/>
          <w:sz w:val="22"/>
        </w:rPr>
      </w:pPr>
      <w:hyperlink w:anchor="_Toc426017428" w:history="1">
        <w:r w:rsidR="005222C9" w:rsidRPr="00492DAE">
          <w:rPr>
            <w:rStyle w:val="Hyperlink"/>
          </w:rPr>
          <w:t>Microsoft Azure teenused</w:t>
        </w:r>
        <w:r w:rsidR="005222C9">
          <w:tab/>
        </w:r>
        <w:r w:rsidR="005222C9">
          <w:fldChar w:fldCharType="begin"/>
        </w:r>
        <w:r w:rsidR="005222C9">
          <w:instrText xml:space="preserve"> PAGEREF _Toc426017428 \h </w:instrText>
        </w:r>
        <w:r w:rsidR="005222C9">
          <w:fldChar w:fldCharType="separate"/>
        </w:r>
        <w:r w:rsidR="005222C9">
          <w:t>50</w:t>
        </w:r>
        <w:r w:rsidR="005222C9">
          <w:fldChar w:fldCharType="end"/>
        </w:r>
      </w:hyperlink>
    </w:p>
    <w:p w:rsidR="005222C9" w:rsidRDefault="008253A1">
      <w:pPr>
        <w:pStyle w:val="TOC3"/>
        <w:rPr>
          <w:rFonts w:eastAsiaTheme="minorEastAsia"/>
          <w:smallCaps w:val="0"/>
          <w:sz w:val="22"/>
        </w:rPr>
      </w:pPr>
      <w:hyperlink w:anchor="_Toc426017429" w:history="1">
        <w:r w:rsidR="005222C9" w:rsidRPr="00492DAE">
          <w:rPr>
            <w:rStyle w:val="Hyperlink"/>
          </w:rPr>
          <w:t>Microsoft Azure tugi (leping)</w:t>
        </w:r>
        <w:r w:rsidR="005222C9">
          <w:tab/>
        </w:r>
        <w:r w:rsidR="005222C9">
          <w:fldChar w:fldCharType="begin"/>
        </w:r>
        <w:r w:rsidR="005222C9">
          <w:instrText xml:space="preserve"> PAGEREF _Toc426017429 \h </w:instrText>
        </w:r>
        <w:r w:rsidR="005222C9">
          <w:fldChar w:fldCharType="separate"/>
        </w:r>
        <w:r w:rsidR="005222C9">
          <w:t>51</w:t>
        </w:r>
        <w:r w:rsidR="005222C9">
          <w:fldChar w:fldCharType="end"/>
        </w:r>
      </w:hyperlink>
    </w:p>
    <w:p w:rsidR="005222C9" w:rsidRDefault="008253A1">
      <w:pPr>
        <w:pStyle w:val="TOC3"/>
        <w:rPr>
          <w:rFonts w:eastAsiaTheme="minorEastAsia"/>
          <w:smallCaps w:val="0"/>
          <w:sz w:val="22"/>
        </w:rPr>
      </w:pPr>
      <w:hyperlink w:anchor="_Toc426017430" w:history="1">
        <w:r w:rsidR="005222C9" w:rsidRPr="00492DAE">
          <w:rPr>
            <w:rStyle w:val="Hyperlink"/>
          </w:rPr>
          <w:t>Microsoft Azure saidi taaste (leping)</w:t>
        </w:r>
        <w:r w:rsidR="005222C9">
          <w:tab/>
        </w:r>
        <w:r w:rsidR="005222C9">
          <w:fldChar w:fldCharType="begin"/>
        </w:r>
        <w:r w:rsidR="005222C9">
          <w:instrText xml:space="preserve"> PAGEREF _Toc426017430 \h </w:instrText>
        </w:r>
        <w:r w:rsidR="005222C9">
          <w:fldChar w:fldCharType="separate"/>
        </w:r>
        <w:r w:rsidR="005222C9">
          <w:t>51</w:t>
        </w:r>
        <w:r w:rsidR="005222C9">
          <w:fldChar w:fldCharType="end"/>
        </w:r>
      </w:hyperlink>
    </w:p>
    <w:p w:rsidR="005222C9" w:rsidRDefault="008253A1">
      <w:pPr>
        <w:pStyle w:val="TOC3"/>
        <w:rPr>
          <w:rFonts w:eastAsiaTheme="minorEastAsia"/>
          <w:smallCaps w:val="0"/>
          <w:sz w:val="22"/>
        </w:rPr>
      </w:pPr>
      <w:hyperlink w:anchor="_Toc426017431" w:history="1">
        <w:r w:rsidR="005222C9" w:rsidRPr="00492DAE">
          <w:rPr>
            <w:rStyle w:val="Hyperlink"/>
          </w:rPr>
          <w:t>Enterprise Mobility Suite (leping)</w:t>
        </w:r>
        <w:r w:rsidR="005222C9">
          <w:tab/>
        </w:r>
        <w:r w:rsidR="005222C9">
          <w:fldChar w:fldCharType="begin"/>
        </w:r>
        <w:r w:rsidR="005222C9">
          <w:instrText xml:space="preserve"> PAGEREF _Toc426017431 \h </w:instrText>
        </w:r>
        <w:r w:rsidR="005222C9">
          <w:fldChar w:fldCharType="separate"/>
        </w:r>
        <w:r w:rsidR="005222C9">
          <w:t>52</w:t>
        </w:r>
        <w:r w:rsidR="005222C9">
          <w:fldChar w:fldCharType="end"/>
        </w:r>
      </w:hyperlink>
    </w:p>
    <w:p w:rsidR="005222C9" w:rsidRDefault="008253A1">
      <w:pPr>
        <w:pStyle w:val="TOC3"/>
        <w:rPr>
          <w:rFonts w:eastAsiaTheme="minorEastAsia"/>
          <w:smallCaps w:val="0"/>
          <w:sz w:val="22"/>
        </w:rPr>
      </w:pPr>
      <w:hyperlink w:anchor="_Toc426017432" w:history="1">
        <w:r w:rsidR="005222C9" w:rsidRPr="00492DAE">
          <w:rPr>
            <w:rStyle w:val="Hyperlink"/>
          </w:rPr>
          <w:t>Azure Active Directory (leping)</w:t>
        </w:r>
        <w:r w:rsidR="005222C9">
          <w:tab/>
        </w:r>
        <w:r w:rsidR="005222C9">
          <w:fldChar w:fldCharType="begin"/>
        </w:r>
        <w:r w:rsidR="005222C9">
          <w:instrText xml:space="preserve"> PAGEREF _Toc426017432 \h </w:instrText>
        </w:r>
        <w:r w:rsidR="005222C9">
          <w:fldChar w:fldCharType="separate"/>
        </w:r>
        <w:r w:rsidR="005222C9">
          <w:t>53</w:t>
        </w:r>
        <w:r w:rsidR="005222C9">
          <w:fldChar w:fldCharType="end"/>
        </w:r>
      </w:hyperlink>
    </w:p>
    <w:p w:rsidR="005222C9" w:rsidRDefault="008253A1">
      <w:pPr>
        <w:pStyle w:val="TOC3"/>
        <w:rPr>
          <w:rFonts w:eastAsiaTheme="minorEastAsia"/>
          <w:smallCaps w:val="0"/>
          <w:sz w:val="22"/>
        </w:rPr>
      </w:pPr>
      <w:hyperlink w:anchor="_Toc426017433" w:history="1">
        <w:r w:rsidR="005222C9" w:rsidRPr="00492DAE">
          <w:rPr>
            <w:rStyle w:val="Hyperlink"/>
          </w:rPr>
          <w:t>Azure õiguste halduse teenus (leping)</w:t>
        </w:r>
        <w:r w:rsidR="005222C9">
          <w:tab/>
        </w:r>
        <w:r w:rsidR="005222C9">
          <w:fldChar w:fldCharType="begin"/>
        </w:r>
        <w:r w:rsidR="005222C9">
          <w:instrText xml:space="preserve"> PAGEREF _Toc426017433 \h </w:instrText>
        </w:r>
        <w:r w:rsidR="005222C9">
          <w:fldChar w:fldCharType="separate"/>
        </w:r>
        <w:r w:rsidR="005222C9">
          <w:t>53</w:t>
        </w:r>
        <w:r w:rsidR="005222C9">
          <w:fldChar w:fldCharType="end"/>
        </w:r>
      </w:hyperlink>
    </w:p>
    <w:p w:rsidR="005222C9" w:rsidRDefault="008253A1">
      <w:pPr>
        <w:pStyle w:val="TOC3"/>
        <w:rPr>
          <w:rFonts w:eastAsiaTheme="minorEastAsia"/>
          <w:smallCaps w:val="0"/>
          <w:sz w:val="22"/>
        </w:rPr>
      </w:pPr>
      <w:hyperlink w:anchor="_Toc426017434" w:history="1">
        <w:r w:rsidR="005222C9" w:rsidRPr="00492DAE">
          <w:rPr>
            <w:rStyle w:val="Hyperlink"/>
          </w:rPr>
          <w:t>Azure RemoteApp (leping)</w:t>
        </w:r>
        <w:r w:rsidR="005222C9">
          <w:tab/>
        </w:r>
        <w:r w:rsidR="005222C9">
          <w:fldChar w:fldCharType="begin"/>
        </w:r>
        <w:r w:rsidR="005222C9">
          <w:instrText xml:space="preserve"> PAGEREF _Toc426017434 \h </w:instrText>
        </w:r>
        <w:r w:rsidR="005222C9">
          <w:fldChar w:fldCharType="separate"/>
        </w:r>
        <w:r w:rsidR="005222C9">
          <w:t>53</w:t>
        </w:r>
        <w:r w:rsidR="005222C9">
          <w:fldChar w:fldCharType="end"/>
        </w:r>
      </w:hyperlink>
    </w:p>
    <w:p w:rsidR="005222C9" w:rsidRDefault="008253A1">
      <w:pPr>
        <w:pStyle w:val="TOC3"/>
        <w:rPr>
          <w:rFonts w:eastAsiaTheme="minorEastAsia"/>
          <w:smallCaps w:val="0"/>
          <w:sz w:val="22"/>
        </w:rPr>
      </w:pPr>
      <w:hyperlink w:anchor="_Toc426017435" w:history="1">
        <w:r w:rsidR="005222C9" w:rsidRPr="00492DAE">
          <w:rPr>
            <w:rStyle w:val="Hyperlink"/>
          </w:rPr>
          <w:t>Operations Management Suite (leping)</w:t>
        </w:r>
        <w:r w:rsidR="005222C9">
          <w:tab/>
        </w:r>
        <w:r w:rsidR="005222C9">
          <w:fldChar w:fldCharType="begin"/>
        </w:r>
        <w:r w:rsidR="005222C9">
          <w:instrText xml:space="preserve"> PAGEREF _Toc426017435 \h </w:instrText>
        </w:r>
        <w:r w:rsidR="005222C9">
          <w:fldChar w:fldCharType="separate"/>
        </w:r>
        <w:r w:rsidR="005222C9">
          <w:t>54</w:t>
        </w:r>
        <w:r w:rsidR="005222C9">
          <w:fldChar w:fldCharType="end"/>
        </w:r>
      </w:hyperlink>
    </w:p>
    <w:p w:rsidR="005222C9" w:rsidRDefault="008253A1">
      <w:pPr>
        <w:pStyle w:val="TOC2"/>
        <w:rPr>
          <w:rFonts w:eastAsiaTheme="minorEastAsia"/>
          <w:smallCaps w:val="0"/>
          <w:sz w:val="22"/>
        </w:rPr>
      </w:pPr>
      <w:hyperlink w:anchor="_Toc426017436" w:history="1">
        <w:r w:rsidR="005222C9" w:rsidRPr="00492DAE">
          <w:rPr>
            <w:rStyle w:val="Hyperlink"/>
          </w:rPr>
          <w:t>Enterprise Cloud Suite</w:t>
        </w:r>
        <w:r w:rsidR="005222C9">
          <w:tab/>
        </w:r>
        <w:r w:rsidR="005222C9">
          <w:fldChar w:fldCharType="begin"/>
        </w:r>
        <w:r w:rsidR="005222C9">
          <w:instrText xml:space="preserve"> PAGEREF _Toc426017436 \h </w:instrText>
        </w:r>
        <w:r w:rsidR="005222C9">
          <w:fldChar w:fldCharType="separate"/>
        </w:r>
        <w:r w:rsidR="005222C9">
          <w:t>54</w:t>
        </w:r>
        <w:r w:rsidR="005222C9">
          <w:fldChar w:fldCharType="end"/>
        </w:r>
      </w:hyperlink>
    </w:p>
    <w:p w:rsidR="005222C9" w:rsidRDefault="008253A1">
      <w:pPr>
        <w:pStyle w:val="TOC2"/>
        <w:rPr>
          <w:rFonts w:eastAsiaTheme="minorEastAsia"/>
          <w:smallCaps w:val="0"/>
          <w:sz w:val="22"/>
        </w:rPr>
      </w:pPr>
      <w:hyperlink w:anchor="_Toc426017437" w:history="1">
        <w:r w:rsidR="005222C9" w:rsidRPr="00492DAE">
          <w:rPr>
            <w:rStyle w:val="Hyperlink"/>
          </w:rPr>
          <w:t>Microsoft Intune</w:t>
        </w:r>
        <w:r w:rsidR="005222C9">
          <w:tab/>
        </w:r>
        <w:r w:rsidR="005222C9">
          <w:fldChar w:fldCharType="begin"/>
        </w:r>
        <w:r w:rsidR="005222C9">
          <w:instrText xml:space="preserve"> PAGEREF _Toc426017437 \h </w:instrText>
        </w:r>
        <w:r w:rsidR="005222C9">
          <w:fldChar w:fldCharType="separate"/>
        </w:r>
        <w:r w:rsidR="005222C9">
          <w:t>55</w:t>
        </w:r>
        <w:r w:rsidR="005222C9">
          <w:fldChar w:fldCharType="end"/>
        </w:r>
      </w:hyperlink>
    </w:p>
    <w:p w:rsidR="005222C9" w:rsidRDefault="008253A1">
      <w:pPr>
        <w:pStyle w:val="TOC2"/>
        <w:rPr>
          <w:rFonts w:eastAsiaTheme="minorEastAsia"/>
          <w:smallCaps w:val="0"/>
          <w:sz w:val="22"/>
        </w:rPr>
      </w:pPr>
      <w:hyperlink w:anchor="_Toc426017438" w:history="1">
        <w:r w:rsidR="005222C9" w:rsidRPr="00492DAE">
          <w:rPr>
            <w:rStyle w:val="Hyperlink"/>
          </w:rPr>
          <w:t>Microsoft Dynamics Online'i teenused</w:t>
        </w:r>
        <w:r w:rsidR="005222C9">
          <w:tab/>
        </w:r>
        <w:r w:rsidR="005222C9">
          <w:fldChar w:fldCharType="begin"/>
        </w:r>
        <w:r w:rsidR="005222C9">
          <w:instrText xml:space="preserve"> PAGEREF _Toc426017438 \h </w:instrText>
        </w:r>
        <w:r w:rsidR="005222C9">
          <w:fldChar w:fldCharType="separate"/>
        </w:r>
        <w:r w:rsidR="005222C9">
          <w:t>55</w:t>
        </w:r>
        <w:r w:rsidR="005222C9">
          <w:fldChar w:fldCharType="end"/>
        </w:r>
      </w:hyperlink>
    </w:p>
    <w:p w:rsidR="005222C9" w:rsidRDefault="008253A1">
      <w:pPr>
        <w:pStyle w:val="TOC3"/>
        <w:rPr>
          <w:rFonts w:eastAsiaTheme="minorEastAsia"/>
          <w:smallCaps w:val="0"/>
          <w:sz w:val="22"/>
        </w:rPr>
      </w:pPr>
      <w:hyperlink w:anchor="_Toc426017439" w:history="1">
        <w:r w:rsidR="005222C9" w:rsidRPr="00492DAE">
          <w:rPr>
            <w:rStyle w:val="Hyperlink"/>
          </w:rPr>
          <w:t>Microsoft Dynamics CRM Online</w:t>
        </w:r>
        <w:r w:rsidR="005222C9">
          <w:tab/>
        </w:r>
        <w:r w:rsidR="005222C9">
          <w:fldChar w:fldCharType="begin"/>
        </w:r>
        <w:r w:rsidR="005222C9">
          <w:instrText xml:space="preserve"> PAGEREF _Toc426017439 \h </w:instrText>
        </w:r>
        <w:r w:rsidR="005222C9">
          <w:fldChar w:fldCharType="separate"/>
        </w:r>
        <w:r w:rsidR="005222C9">
          <w:t>55</w:t>
        </w:r>
        <w:r w:rsidR="005222C9">
          <w:fldChar w:fldCharType="end"/>
        </w:r>
      </w:hyperlink>
    </w:p>
    <w:p w:rsidR="005222C9" w:rsidRDefault="008253A1">
      <w:pPr>
        <w:pStyle w:val="TOC3"/>
        <w:rPr>
          <w:rFonts w:eastAsiaTheme="minorEastAsia"/>
          <w:smallCaps w:val="0"/>
          <w:sz w:val="22"/>
        </w:rPr>
      </w:pPr>
      <w:hyperlink w:anchor="_Toc426017440" w:history="1">
        <w:r w:rsidR="005222C9" w:rsidRPr="00492DAE">
          <w:rPr>
            <w:rStyle w:val="Hyperlink"/>
          </w:rPr>
          <w:t>Microsoft Dynamics Marketing</w:t>
        </w:r>
        <w:r w:rsidR="005222C9">
          <w:tab/>
        </w:r>
        <w:r w:rsidR="005222C9">
          <w:fldChar w:fldCharType="begin"/>
        </w:r>
        <w:r w:rsidR="005222C9">
          <w:instrText xml:space="preserve"> PAGEREF _Toc426017440 \h </w:instrText>
        </w:r>
        <w:r w:rsidR="005222C9">
          <w:fldChar w:fldCharType="separate"/>
        </w:r>
        <w:r w:rsidR="005222C9">
          <w:t>56</w:t>
        </w:r>
        <w:r w:rsidR="005222C9">
          <w:fldChar w:fldCharType="end"/>
        </w:r>
      </w:hyperlink>
    </w:p>
    <w:p w:rsidR="005222C9" w:rsidRDefault="008253A1">
      <w:pPr>
        <w:pStyle w:val="TOC3"/>
        <w:rPr>
          <w:rFonts w:eastAsiaTheme="minorEastAsia"/>
          <w:smallCaps w:val="0"/>
          <w:sz w:val="22"/>
        </w:rPr>
      </w:pPr>
      <w:hyperlink w:anchor="_Toc426017441" w:history="1">
        <w:r w:rsidR="005222C9" w:rsidRPr="00492DAE">
          <w:rPr>
            <w:rStyle w:val="Hyperlink"/>
          </w:rPr>
          <w:t>Microsoft Social Engagement</w:t>
        </w:r>
        <w:r w:rsidR="005222C9">
          <w:tab/>
        </w:r>
        <w:r w:rsidR="005222C9">
          <w:fldChar w:fldCharType="begin"/>
        </w:r>
        <w:r w:rsidR="005222C9">
          <w:instrText xml:space="preserve"> PAGEREF _Toc426017441 \h </w:instrText>
        </w:r>
        <w:r w:rsidR="005222C9">
          <w:fldChar w:fldCharType="separate"/>
        </w:r>
        <w:r w:rsidR="005222C9">
          <w:t>57</w:t>
        </w:r>
        <w:r w:rsidR="005222C9">
          <w:fldChar w:fldCharType="end"/>
        </w:r>
      </w:hyperlink>
    </w:p>
    <w:p w:rsidR="005222C9" w:rsidRDefault="008253A1">
      <w:pPr>
        <w:pStyle w:val="TOC3"/>
        <w:rPr>
          <w:rFonts w:eastAsiaTheme="minorEastAsia"/>
          <w:smallCaps w:val="0"/>
          <w:sz w:val="22"/>
        </w:rPr>
      </w:pPr>
      <w:hyperlink w:anchor="_Toc426017442" w:history="1">
        <w:r w:rsidR="005222C9" w:rsidRPr="00492DAE">
          <w:rPr>
            <w:rStyle w:val="Hyperlink"/>
          </w:rPr>
          <w:t>Parature Microsoftilt</w:t>
        </w:r>
        <w:r w:rsidR="005222C9">
          <w:tab/>
        </w:r>
        <w:r w:rsidR="005222C9">
          <w:fldChar w:fldCharType="begin"/>
        </w:r>
        <w:r w:rsidR="005222C9">
          <w:instrText xml:space="preserve"> PAGEREF _Toc426017442 \h </w:instrText>
        </w:r>
        <w:r w:rsidR="005222C9">
          <w:fldChar w:fldCharType="separate"/>
        </w:r>
        <w:r w:rsidR="005222C9">
          <w:t>57</w:t>
        </w:r>
        <w:r w:rsidR="005222C9">
          <w:fldChar w:fldCharType="end"/>
        </w:r>
      </w:hyperlink>
    </w:p>
    <w:p w:rsidR="005222C9" w:rsidRDefault="008253A1">
      <w:pPr>
        <w:pStyle w:val="TOC2"/>
        <w:rPr>
          <w:rFonts w:eastAsiaTheme="minorEastAsia"/>
          <w:smallCaps w:val="0"/>
          <w:sz w:val="22"/>
        </w:rPr>
      </w:pPr>
      <w:hyperlink w:anchor="_Toc426017443" w:history="1">
        <w:r w:rsidR="005222C9" w:rsidRPr="00492DAE">
          <w:rPr>
            <w:rStyle w:val="Hyperlink"/>
          </w:rPr>
          <w:t>Office 365 teenused</w:t>
        </w:r>
        <w:r w:rsidR="005222C9">
          <w:tab/>
        </w:r>
        <w:r w:rsidR="005222C9">
          <w:fldChar w:fldCharType="begin"/>
        </w:r>
        <w:r w:rsidR="005222C9">
          <w:instrText xml:space="preserve"> PAGEREF _Toc426017443 \h </w:instrText>
        </w:r>
        <w:r w:rsidR="005222C9">
          <w:fldChar w:fldCharType="separate"/>
        </w:r>
        <w:r w:rsidR="005222C9">
          <w:t>58</w:t>
        </w:r>
        <w:r w:rsidR="005222C9">
          <w:fldChar w:fldCharType="end"/>
        </w:r>
      </w:hyperlink>
    </w:p>
    <w:p w:rsidR="005222C9" w:rsidRDefault="008253A1">
      <w:pPr>
        <w:pStyle w:val="TOC3"/>
        <w:rPr>
          <w:rFonts w:eastAsiaTheme="minorEastAsia"/>
          <w:smallCaps w:val="0"/>
          <w:sz w:val="22"/>
        </w:rPr>
      </w:pPr>
      <w:hyperlink w:anchor="_Toc426017444" w:history="1">
        <w:r w:rsidR="005222C9" w:rsidRPr="00492DAE">
          <w:rPr>
            <w:rStyle w:val="Hyperlink"/>
          </w:rPr>
          <w:t>Office 365 rakendused</w:t>
        </w:r>
        <w:r w:rsidR="005222C9">
          <w:tab/>
        </w:r>
        <w:r w:rsidR="005222C9">
          <w:fldChar w:fldCharType="begin"/>
        </w:r>
        <w:r w:rsidR="005222C9">
          <w:instrText xml:space="preserve"> PAGEREF _Toc426017444 \h </w:instrText>
        </w:r>
        <w:r w:rsidR="005222C9">
          <w:fldChar w:fldCharType="separate"/>
        </w:r>
        <w:r w:rsidR="005222C9">
          <w:t>58</w:t>
        </w:r>
        <w:r w:rsidR="005222C9">
          <w:fldChar w:fldCharType="end"/>
        </w:r>
      </w:hyperlink>
    </w:p>
    <w:p w:rsidR="005222C9" w:rsidRDefault="008253A1">
      <w:pPr>
        <w:pStyle w:val="TOC3"/>
        <w:rPr>
          <w:rFonts w:eastAsiaTheme="minorEastAsia"/>
          <w:smallCaps w:val="0"/>
          <w:sz w:val="22"/>
        </w:rPr>
      </w:pPr>
      <w:hyperlink w:anchor="_Toc426017445" w:history="1">
        <w:r w:rsidR="005222C9" w:rsidRPr="00492DAE">
          <w:rPr>
            <w:rStyle w:val="Hyperlink"/>
          </w:rPr>
          <w:t>Offic</w:t>
        </w:r>
        <w:r w:rsidR="005222C9" w:rsidRPr="00492DAE">
          <w:rPr>
            <w:rStyle w:val="Hyperlink"/>
          </w:rPr>
          <w:t>e</w:t>
        </w:r>
        <w:r w:rsidR="005222C9" w:rsidRPr="00492DAE">
          <w:rPr>
            <w:rStyle w:val="Hyperlink"/>
          </w:rPr>
          <w:t xml:space="preserve"> 365 komplektid</w:t>
        </w:r>
        <w:r w:rsidR="005222C9">
          <w:tab/>
        </w:r>
        <w:r w:rsidR="005222C9">
          <w:fldChar w:fldCharType="begin"/>
        </w:r>
        <w:r w:rsidR="005222C9">
          <w:instrText xml:space="preserve"> PAGEREF _Toc426017445 \h </w:instrText>
        </w:r>
        <w:r w:rsidR="005222C9">
          <w:fldChar w:fldCharType="separate"/>
        </w:r>
        <w:r w:rsidR="005222C9">
          <w:t>59</w:t>
        </w:r>
        <w:r w:rsidR="005222C9">
          <w:fldChar w:fldCharType="end"/>
        </w:r>
      </w:hyperlink>
    </w:p>
    <w:p w:rsidR="005222C9" w:rsidRDefault="008253A1">
      <w:pPr>
        <w:pStyle w:val="TOC3"/>
        <w:rPr>
          <w:rFonts w:eastAsiaTheme="minorEastAsia"/>
          <w:smallCaps w:val="0"/>
          <w:sz w:val="22"/>
        </w:rPr>
      </w:pPr>
      <w:hyperlink w:anchor="_Toc426017446" w:history="1">
        <w:r w:rsidR="005222C9" w:rsidRPr="00492DAE">
          <w:rPr>
            <w:rStyle w:val="Hyperlink"/>
          </w:rPr>
          <w:t>Exchange Online</w:t>
        </w:r>
        <w:r w:rsidR="005222C9">
          <w:tab/>
        </w:r>
        <w:r w:rsidR="005222C9">
          <w:fldChar w:fldCharType="begin"/>
        </w:r>
        <w:r w:rsidR="005222C9">
          <w:instrText xml:space="preserve"> PAGEREF _Toc426017446 \h </w:instrText>
        </w:r>
        <w:r w:rsidR="005222C9">
          <w:fldChar w:fldCharType="separate"/>
        </w:r>
        <w:r w:rsidR="005222C9">
          <w:t>62</w:t>
        </w:r>
        <w:r w:rsidR="005222C9">
          <w:fldChar w:fldCharType="end"/>
        </w:r>
      </w:hyperlink>
    </w:p>
    <w:p w:rsidR="005222C9" w:rsidRDefault="008253A1">
      <w:pPr>
        <w:pStyle w:val="TOC3"/>
        <w:rPr>
          <w:rFonts w:eastAsiaTheme="minorEastAsia"/>
          <w:smallCaps w:val="0"/>
          <w:sz w:val="22"/>
        </w:rPr>
      </w:pPr>
      <w:hyperlink w:anchor="_Toc426017447" w:history="1">
        <w:r w:rsidR="005222C9" w:rsidRPr="00492DAE">
          <w:rPr>
            <w:rStyle w:val="Hyperlink"/>
          </w:rPr>
          <w:t>OneDrive for Business</w:t>
        </w:r>
        <w:r w:rsidR="005222C9">
          <w:tab/>
        </w:r>
        <w:r w:rsidR="005222C9">
          <w:fldChar w:fldCharType="begin"/>
        </w:r>
        <w:r w:rsidR="005222C9">
          <w:instrText xml:space="preserve"> PAGEREF _Toc426017447 \h </w:instrText>
        </w:r>
        <w:r w:rsidR="005222C9">
          <w:fldChar w:fldCharType="separate"/>
        </w:r>
        <w:r w:rsidR="005222C9">
          <w:t>63</w:t>
        </w:r>
        <w:r w:rsidR="005222C9">
          <w:fldChar w:fldCharType="end"/>
        </w:r>
      </w:hyperlink>
    </w:p>
    <w:p w:rsidR="005222C9" w:rsidRDefault="008253A1">
      <w:pPr>
        <w:pStyle w:val="TOC3"/>
        <w:rPr>
          <w:rFonts w:eastAsiaTheme="minorEastAsia"/>
          <w:smallCaps w:val="0"/>
          <w:sz w:val="22"/>
        </w:rPr>
      </w:pPr>
      <w:hyperlink w:anchor="_Toc426017448" w:history="1">
        <w:r w:rsidR="005222C9" w:rsidRPr="00492DAE">
          <w:rPr>
            <w:rStyle w:val="Hyperlink"/>
          </w:rPr>
          <w:t>Project Online</w:t>
        </w:r>
        <w:r w:rsidR="005222C9">
          <w:tab/>
        </w:r>
        <w:r w:rsidR="005222C9">
          <w:fldChar w:fldCharType="begin"/>
        </w:r>
        <w:r w:rsidR="005222C9">
          <w:instrText xml:space="preserve"> PAGEREF _Toc426017448 \h </w:instrText>
        </w:r>
        <w:r w:rsidR="005222C9">
          <w:fldChar w:fldCharType="separate"/>
        </w:r>
        <w:r w:rsidR="005222C9">
          <w:t>63</w:t>
        </w:r>
        <w:r w:rsidR="005222C9">
          <w:fldChar w:fldCharType="end"/>
        </w:r>
      </w:hyperlink>
    </w:p>
    <w:p w:rsidR="005222C9" w:rsidRDefault="008253A1">
      <w:pPr>
        <w:pStyle w:val="TOC3"/>
        <w:rPr>
          <w:rFonts w:eastAsiaTheme="minorEastAsia"/>
          <w:smallCaps w:val="0"/>
          <w:sz w:val="22"/>
        </w:rPr>
      </w:pPr>
      <w:hyperlink w:anchor="_Toc426017449" w:history="1">
        <w:r w:rsidR="005222C9" w:rsidRPr="00492DAE">
          <w:rPr>
            <w:rStyle w:val="Hyperlink"/>
          </w:rPr>
          <w:t>SharePoint Online</w:t>
        </w:r>
        <w:r w:rsidR="005222C9">
          <w:tab/>
        </w:r>
        <w:r w:rsidR="005222C9">
          <w:fldChar w:fldCharType="begin"/>
        </w:r>
        <w:r w:rsidR="005222C9">
          <w:instrText xml:space="preserve"> PAGEREF _Toc426017449 \h </w:instrText>
        </w:r>
        <w:r w:rsidR="005222C9">
          <w:fldChar w:fldCharType="separate"/>
        </w:r>
        <w:r w:rsidR="005222C9">
          <w:t>63</w:t>
        </w:r>
        <w:r w:rsidR="005222C9">
          <w:fldChar w:fldCharType="end"/>
        </w:r>
      </w:hyperlink>
    </w:p>
    <w:p w:rsidR="005222C9" w:rsidRDefault="008253A1">
      <w:pPr>
        <w:pStyle w:val="TOC3"/>
        <w:rPr>
          <w:rFonts w:eastAsiaTheme="minorEastAsia"/>
          <w:smallCaps w:val="0"/>
          <w:sz w:val="22"/>
        </w:rPr>
      </w:pPr>
      <w:hyperlink w:anchor="_Toc426017450" w:history="1">
        <w:r w:rsidR="005222C9" w:rsidRPr="00492DAE">
          <w:rPr>
            <w:rStyle w:val="Hyperlink"/>
          </w:rPr>
          <w:t>Skype for Business Online</w:t>
        </w:r>
        <w:r w:rsidR="005222C9">
          <w:tab/>
        </w:r>
        <w:r w:rsidR="005222C9">
          <w:fldChar w:fldCharType="begin"/>
        </w:r>
        <w:r w:rsidR="005222C9">
          <w:instrText xml:space="preserve"> PAGEREF _Toc426017450 \h </w:instrText>
        </w:r>
        <w:r w:rsidR="005222C9">
          <w:fldChar w:fldCharType="separate"/>
        </w:r>
        <w:r w:rsidR="005222C9">
          <w:t>64</w:t>
        </w:r>
        <w:r w:rsidR="005222C9">
          <w:fldChar w:fldCharType="end"/>
        </w:r>
      </w:hyperlink>
    </w:p>
    <w:p w:rsidR="005222C9" w:rsidRDefault="008253A1">
      <w:pPr>
        <w:pStyle w:val="TOC2"/>
        <w:rPr>
          <w:rFonts w:eastAsiaTheme="minorEastAsia"/>
          <w:smallCaps w:val="0"/>
          <w:sz w:val="22"/>
        </w:rPr>
      </w:pPr>
      <w:hyperlink w:anchor="_Toc426017451" w:history="1">
        <w:r w:rsidR="005222C9" w:rsidRPr="00492DAE">
          <w:rPr>
            <w:rStyle w:val="Hyperlink"/>
          </w:rPr>
          <w:t>Muud võrguteenused</w:t>
        </w:r>
        <w:r w:rsidR="005222C9">
          <w:tab/>
        </w:r>
        <w:r w:rsidR="005222C9">
          <w:fldChar w:fldCharType="begin"/>
        </w:r>
        <w:r w:rsidR="005222C9">
          <w:instrText xml:space="preserve"> PAGEREF _Toc426017451 \h </w:instrText>
        </w:r>
        <w:r w:rsidR="005222C9">
          <w:fldChar w:fldCharType="separate"/>
        </w:r>
        <w:r w:rsidR="005222C9">
          <w:t>64</w:t>
        </w:r>
        <w:r w:rsidR="005222C9">
          <w:fldChar w:fldCharType="end"/>
        </w:r>
      </w:hyperlink>
    </w:p>
    <w:p w:rsidR="005222C9" w:rsidRDefault="008253A1">
      <w:pPr>
        <w:pStyle w:val="TOC3"/>
        <w:rPr>
          <w:rFonts w:eastAsiaTheme="minorEastAsia"/>
          <w:smallCaps w:val="0"/>
          <w:sz w:val="22"/>
        </w:rPr>
      </w:pPr>
      <w:hyperlink w:anchor="_Toc426017452" w:history="1">
        <w:r w:rsidR="005222C9" w:rsidRPr="00492DAE">
          <w:rPr>
            <w:rStyle w:val="Hyperlink"/>
          </w:rPr>
          <w:t>Bingi kaardid</w:t>
        </w:r>
        <w:r w:rsidR="005222C9">
          <w:tab/>
        </w:r>
        <w:r w:rsidR="005222C9">
          <w:fldChar w:fldCharType="begin"/>
        </w:r>
        <w:r w:rsidR="005222C9">
          <w:instrText xml:space="preserve"> PAGEREF _Toc426017452 \h </w:instrText>
        </w:r>
        <w:r w:rsidR="005222C9">
          <w:fldChar w:fldCharType="separate"/>
        </w:r>
        <w:r w:rsidR="005222C9">
          <w:t>64</w:t>
        </w:r>
        <w:r w:rsidR="005222C9">
          <w:fldChar w:fldCharType="end"/>
        </w:r>
      </w:hyperlink>
    </w:p>
    <w:p w:rsidR="005222C9" w:rsidRDefault="008253A1">
      <w:pPr>
        <w:pStyle w:val="TOC3"/>
        <w:rPr>
          <w:rFonts w:eastAsiaTheme="minorEastAsia"/>
          <w:smallCaps w:val="0"/>
          <w:sz w:val="22"/>
        </w:rPr>
      </w:pPr>
      <w:hyperlink w:anchor="_Toc426017453" w:history="1">
        <w:r w:rsidR="005222C9" w:rsidRPr="00492DAE">
          <w:rPr>
            <w:rStyle w:val="Hyperlink"/>
          </w:rPr>
          <w:t>Microsoft Learning</w:t>
        </w:r>
        <w:r w:rsidR="005222C9">
          <w:tab/>
        </w:r>
        <w:r w:rsidR="005222C9">
          <w:fldChar w:fldCharType="begin"/>
        </w:r>
        <w:r w:rsidR="005222C9">
          <w:instrText xml:space="preserve"> PAGEREF _Toc426017453 \h </w:instrText>
        </w:r>
        <w:r w:rsidR="005222C9">
          <w:fldChar w:fldCharType="separate"/>
        </w:r>
        <w:r w:rsidR="005222C9">
          <w:t>65</w:t>
        </w:r>
        <w:r w:rsidR="005222C9">
          <w:fldChar w:fldCharType="end"/>
        </w:r>
      </w:hyperlink>
    </w:p>
    <w:p w:rsidR="005222C9" w:rsidRDefault="008253A1">
      <w:pPr>
        <w:pStyle w:val="TOC3"/>
        <w:rPr>
          <w:rFonts w:eastAsiaTheme="minorEastAsia"/>
          <w:smallCaps w:val="0"/>
          <w:sz w:val="22"/>
        </w:rPr>
      </w:pPr>
      <w:hyperlink w:anchor="_Toc426017454" w:history="1">
        <w:r w:rsidR="005222C9" w:rsidRPr="00492DAE">
          <w:rPr>
            <w:rStyle w:val="Hyperlink"/>
          </w:rPr>
          <w:t>Microsoft Translator</w:t>
        </w:r>
        <w:r w:rsidR="005222C9">
          <w:tab/>
        </w:r>
        <w:r w:rsidR="005222C9">
          <w:fldChar w:fldCharType="begin"/>
        </w:r>
        <w:r w:rsidR="005222C9">
          <w:instrText xml:space="preserve"> PAGEREF _Toc426017454 \h </w:instrText>
        </w:r>
        <w:r w:rsidR="005222C9">
          <w:fldChar w:fldCharType="separate"/>
        </w:r>
        <w:r w:rsidR="005222C9">
          <w:t>66</w:t>
        </w:r>
        <w:r w:rsidR="005222C9">
          <w:fldChar w:fldCharType="end"/>
        </w:r>
      </w:hyperlink>
    </w:p>
    <w:p w:rsidR="005222C9" w:rsidRDefault="008253A1">
      <w:pPr>
        <w:pStyle w:val="TOC3"/>
        <w:rPr>
          <w:rFonts w:eastAsiaTheme="minorEastAsia"/>
          <w:smallCaps w:val="0"/>
          <w:sz w:val="22"/>
        </w:rPr>
      </w:pPr>
      <w:hyperlink w:anchor="_Toc426017455" w:history="1">
        <w:r w:rsidR="005222C9" w:rsidRPr="00492DAE">
          <w:rPr>
            <w:rStyle w:val="Hyperlink"/>
          </w:rPr>
          <w:t>Power BI Pro</w:t>
        </w:r>
        <w:r w:rsidR="005222C9">
          <w:tab/>
        </w:r>
        <w:r w:rsidR="005222C9">
          <w:fldChar w:fldCharType="begin"/>
        </w:r>
        <w:r w:rsidR="005222C9">
          <w:instrText xml:space="preserve"> PAGEREF _Toc426017455 \h </w:instrText>
        </w:r>
        <w:r w:rsidR="005222C9">
          <w:fldChar w:fldCharType="separate"/>
        </w:r>
        <w:r w:rsidR="005222C9">
          <w:t>66</w:t>
        </w:r>
        <w:r w:rsidR="005222C9">
          <w:fldChar w:fldCharType="end"/>
        </w:r>
      </w:hyperlink>
    </w:p>
    <w:p w:rsidR="005222C9" w:rsidRDefault="008253A1">
      <w:pPr>
        <w:pStyle w:val="TOC3"/>
        <w:rPr>
          <w:rFonts w:eastAsiaTheme="minorEastAsia"/>
          <w:smallCaps w:val="0"/>
          <w:sz w:val="22"/>
        </w:rPr>
      </w:pPr>
      <w:hyperlink w:anchor="_Toc426017456" w:history="1">
        <w:r w:rsidR="005222C9" w:rsidRPr="00492DAE">
          <w:rPr>
            <w:rStyle w:val="Hyperlink"/>
          </w:rPr>
          <w:t>System Center Endpoint Protection</w:t>
        </w:r>
        <w:r w:rsidR="005222C9">
          <w:tab/>
        </w:r>
        <w:r w:rsidR="005222C9">
          <w:fldChar w:fldCharType="begin"/>
        </w:r>
        <w:r w:rsidR="005222C9">
          <w:instrText xml:space="preserve"> PAGEREF _Toc426017456 \h </w:instrText>
        </w:r>
        <w:r w:rsidR="005222C9">
          <w:fldChar w:fldCharType="separate"/>
        </w:r>
        <w:r w:rsidR="005222C9">
          <w:t>66</w:t>
        </w:r>
        <w:r w:rsidR="005222C9">
          <w:fldChar w:fldCharType="end"/>
        </w:r>
      </w:hyperlink>
    </w:p>
    <w:p w:rsidR="005222C9" w:rsidRDefault="008253A1">
      <w:pPr>
        <w:pStyle w:val="TOC3"/>
        <w:rPr>
          <w:rFonts w:eastAsiaTheme="minorEastAsia"/>
          <w:smallCaps w:val="0"/>
          <w:sz w:val="22"/>
        </w:rPr>
      </w:pPr>
      <w:hyperlink w:anchor="_Toc426017457" w:history="1">
        <w:r w:rsidR="005222C9" w:rsidRPr="00492DAE">
          <w:rPr>
            <w:rStyle w:val="Hyperlink"/>
          </w:rPr>
          <w:t>Yammer Enterprise</w:t>
        </w:r>
        <w:r w:rsidR="005222C9">
          <w:tab/>
        </w:r>
        <w:r w:rsidR="005222C9">
          <w:fldChar w:fldCharType="begin"/>
        </w:r>
        <w:r w:rsidR="005222C9">
          <w:instrText xml:space="preserve"> PAGEREF _Toc426017457 \h </w:instrText>
        </w:r>
        <w:r w:rsidR="005222C9">
          <w:fldChar w:fldCharType="separate"/>
        </w:r>
        <w:r w:rsidR="005222C9">
          <w:t>66</w:t>
        </w:r>
        <w:r w:rsidR="005222C9">
          <w:fldChar w:fldCharType="end"/>
        </w:r>
      </w:hyperlink>
    </w:p>
    <w:p w:rsidR="005222C9" w:rsidRDefault="008253A1">
      <w:pPr>
        <w:pStyle w:val="TOC1"/>
        <w:rPr>
          <w:rFonts w:eastAsiaTheme="minorEastAsia"/>
          <w:b w:val="0"/>
          <w:caps w:val="0"/>
          <w:noProof/>
          <w:sz w:val="22"/>
          <w:szCs w:val="22"/>
        </w:rPr>
      </w:pPr>
      <w:hyperlink w:anchor="_Toc426017458" w:history="1">
        <w:r w:rsidR="005222C9" w:rsidRPr="00492DAE">
          <w:rPr>
            <w:rStyle w:val="Hyperlink"/>
            <w:noProof/>
          </w:rPr>
          <w:t>Sõnastik</w:t>
        </w:r>
        <w:r w:rsidR="005222C9">
          <w:rPr>
            <w:noProof/>
          </w:rPr>
          <w:tab/>
        </w:r>
        <w:r w:rsidR="005222C9">
          <w:rPr>
            <w:noProof/>
          </w:rPr>
          <w:fldChar w:fldCharType="begin"/>
        </w:r>
        <w:r w:rsidR="005222C9">
          <w:rPr>
            <w:noProof/>
          </w:rPr>
          <w:instrText xml:space="preserve"> PAGEREF _Toc426017458 \h </w:instrText>
        </w:r>
        <w:r w:rsidR="005222C9">
          <w:rPr>
            <w:noProof/>
          </w:rPr>
        </w:r>
        <w:r w:rsidR="005222C9">
          <w:rPr>
            <w:noProof/>
          </w:rPr>
          <w:fldChar w:fldCharType="separate"/>
        </w:r>
        <w:r w:rsidR="005222C9">
          <w:rPr>
            <w:noProof/>
          </w:rPr>
          <w:t>68</w:t>
        </w:r>
        <w:r w:rsidR="005222C9">
          <w:rPr>
            <w:noProof/>
          </w:rPr>
          <w:fldChar w:fldCharType="end"/>
        </w:r>
      </w:hyperlink>
    </w:p>
    <w:p w:rsidR="005222C9" w:rsidRDefault="008253A1">
      <w:pPr>
        <w:pStyle w:val="TOC2"/>
        <w:rPr>
          <w:rFonts w:eastAsiaTheme="minorEastAsia"/>
          <w:smallCaps w:val="0"/>
          <w:sz w:val="22"/>
        </w:rPr>
      </w:pPr>
      <w:hyperlink w:anchor="_Toc426017459" w:history="1">
        <w:r w:rsidR="005222C9" w:rsidRPr="00492DAE">
          <w:rPr>
            <w:rStyle w:val="Hyperlink"/>
          </w:rPr>
          <w:t>Atribuudid</w:t>
        </w:r>
        <w:r w:rsidR="005222C9">
          <w:tab/>
        </w:r>
        <w:r w:rsidR="005222C9">
          <w:fldChar w:fldCharType="begin"/>
        </w:r>
        <w:r w:rsidR="005222C9">
          <w:instrText xml:space="preserve"> PAGEREF _Toc426017459 \h </w:instrText>
        </w:r>
        <w:r w:rsidR="005222C9">
          <w:fldChar w:fldCharType="separate"/>
        </w:r>
        <w:r w:rsidR="005222C9">
          <w:t>68</w:t>
        </w:r>
        <w:r w:rsidR="005222C9">
          <w:fldChar w:fldCharType="end"/>
        </w:r>
      </w:hyperlink>
    </w:p>
    <w:p w:rsidR="005222C9" w:rsidRDefault="008253A1">
      <w:pPr>
        <w:pStyle w:val="TOC2"/>
        <w:rPr>
          <w:rFonts w:eastAsiaTheme="minorEastAsia"/>
          <w:smallCaps w:val="0"/>
          <w:sz w:val="22"/>
        </w:rPr>
      </w:pPr>
      <w:hyperlink w:anchor="_Toc426017460" w:history="1">
        <w:r w:rsidR="005222C9" w:rsidRPr="00492DAE">
          <w:rPr>
            <w:rStyle w:val="Hyperlink"/>
          </w:rPr>
          <w:t>Rea väärtused</w:t>
        </w:r>
        <w:r w:rsidR="005222C9">
          <w:tab/>
        </w:r>
        <w:r w:rsidR="005222C9">
          <w:fldChar w:fldCharType="begin"/>
        </w:r>
        <w:r w:rsidR="005222C9">
          <w:instrText xml:space="preserve"> PAGEREF _Toc426017460 \h </w:instrText>
        </w:r>
        <w:r w:rsidR="005222C9">
          <w:fldChar w:fldCharType="separate"/>
        </w:r>
        <w:r w:rsidR="005222C9">
          <w:t>69</w:t>
        </w:r>
        <w:r w:rsidR="005222C9">
          <w:fldChar w:fldCharType="end"/>
        </w:r>
      </w:hyperlink>
    </w:p>
    <w:p w:rsidR="005222C9" w:rsidRDefault="008253A1">
      <w:pPr>
        <w:pStyle w:val="TOC2"/>
        <w:rPr>
          <w:rFonts w:eastAsiaTheme="minorEastAsia"/>
          <w:smallCaps w:val="0"/>
          <w:sz w:val="22"/>
        </w:rPr>
      </w:pPr>
      <w:hyperlink w:anchor="_Toc426017461" w:history="1">
        <w:r w:rsidR="005222C9" w:rsidRPr="00492DAE">
          <w:rPr>
            <w:rStyle w:val="Hyperlink"/>
          </w:rPr>
          <w:t>Veerupäised</w:t>
        </w:r>
        <w:r w:rsidR="005222C9">
          <w:tab/>
        </w:r>
        <w:r w:rsidR="005222C9">
          <w:fldChar w:fldCharType="begin"/>
        </w:r>
        <w:r w:rsidR="005222C9">
          <w:instrText xml:space="preserve"> PAGEREF _Toc426017461 \h </w:instrText>
        </w:r>
        <w:r w:rsidR="005222C9">
          <w:fldChar w:fldCharType="separate"/>
        </w:r>
        <w:r w:rsidR="005222C9">
          <w:t>69</w:t>
        </w:r>
        <w:r w:rsidR="005222C9">
          <w:fldChar w:fldCharType="end"/>
        </w:r>
      </w:hyperlink>
    </w:p>
    <w:p w:rsidR="005222C9" w:rsidRDefault="008253A1">
      <w:pPr>
        <w:pStyle w:val="TOC2"/>
        <w:rPr>
          <w:rFonts w:eastAsiaTheme="minorEastAsia"/>
          <w:smallCaps w:val="0"/>
          <w:sz w:val="22"/>
        </w:rPr>
      </w:pPr>
      <w:hyperlink w:anchor="_Toc426017462" w:history="1">
        <w:r w:rsidR="005222C9" w:rsidRPr="00492DAE">
          <w:rPr>
            <w:rStyle w:val="Hyperlink"/>
          </w:rPr>
          <w:t>Definitsioonid</w:t>
        </w:r>
        <w:r w:rsidR="005222C9">
          <w:tab/>
        </w:r>
        <w:r w:rsidR="005222C9">
          <w:fldChar w:fldCharType="begin"/>
        </w:r>
        <w:r w:rsidR="005222C9">
          <w:instrText xml:space="preserve"> PAGEREF _Toc426017462 \h </w:instrText>
        </w:r>
        <w:r w:rsidR="005222C9">
          <w:fldChar w:fldCharType="separate"/>
        </w:r>
        <w:r w:rsidR="005222C9">
          <w:t>70</w:t>
        </w:r>
        <w:r w:rsidR="005222C9">
          <w:fldChar w:fldCharType="end"/>
        </w:r>
      </w:hyperlink>
    </w:p>
    <w:p w:rsidR="005222C9" w:rsidRDefault="008253A1">
      <w:pPr>
        <w:pStyle w:val="TOC1"/>
        <w:rPr>
          <w:rFonts w:eastAsiaTheme="minorEastAsia"/>
          <w:b w:val="0"/>
          <w:caps w:val="0"/>
          <w:noProof/>
          <w:sz w:val="22"/>
          <w:szCs w:val="22"/>
        </w:rPr>
      </w:pPr>
      <w:hyperlink w:anchor="_Toc426017463" w:history="1">
        <w:r w:rsidR="005222C9" w:rsidRPr="00492DAE">
          <w:rPr>
            <w:rStyle w:val="Hyperlink"/>
            <w:noProof/>
          </w:rPr>
          <w:t>Lisa A – CAL-i/ML-iga samaväärsed litsentsid</w:t>
        </w:r>
        <w:r w:rsidR="005222C9">
          <w:rPr>
            <w:noProof/>
          </w:rPr>
          <w:tab/>
        </w:r>
        <w:r w:rsidR="005222C9">
          <w:rPr>
            <w:noProof/>
          </w:rPr>
          <w:fldChar w:fldCharType="begin"/>
        </w:r>
        <w:r w:rsidR="005222C9">
          <w:rPr>
            <w:noProof/>
          </w:rPr>
          <w:instrText xml:space="preserve"> PAGEREF _Toc426017463 \h </w:instrText>
        </w:r>
        <w:r w:rsidR="005222C9">
          <w:rPr>
            <w:noProof/>
          </w:rPr>
        </w:r>
        <w:r w:rsidR="005222C9">
          <w:rPr>
            <w:noProof/>
          </w:rPr>
          <w:fldChar w:fldCharType="separate"/>
        </w:r>
        <w:r w:rsidR="005222C9">
          <w:rPr>
            <w:noProof/>
          </w:rPr>
          <w:t>72</w:t>
        </w:r>
        <w:r w:rsidR="005222C9">
          <w:rPr>
            <w:noProof/>
          </w:rPr>
          <w:fldChar w:fldCharType="end"/>
        </w:r>
      </w:hyperlink>
    </w:p>
    <w:p w:rsidR="005222C9" w:rsidRDefault="008253A1">
      <w:pPr>
        <w:pStyle w:val="TOC1"/>
        <w:rPr>
          <w:rFonts w:eastAsiaTheme="minorEastAsia"/>
          <w:b w:val="0"/>
          <w:caps w:val="0"/>
          <w:noProof/>
          <w:sz w:val="22"/>
          <w:szCs w:val="22"/>
        </w:rPr>
      </w:pPr>
      <w:hyperlink w:anchor="_Toc426017464" w:history="1">
        <w:r w:rsidR="005222C9" w:rsidRPr="00492DAE">
          <w:rPr>
            <w:rStyle w:val="Hyperlink"/>
            <w:noProof/>
          </w:rPr>
          <w:t>Lisa B – tarkvarakindlustus</w:t>
        </w:r>
        <w:r w:rsidR="005222C9">
          <w:rPr>
            <w:noProof/>
          </w:rPr>
          <w:tab/>
        </w:r>
        <w:r w:rsidR="005222C9">
          <w:rPr>
            <w:noProof/>
          </w:rPr>
          <w:fldChar w:fldCharType="begin"/>
        </w:r>
        <w:r w:rsidR="005222C9">
          <w:rPr>
            <w:noProof/>
          </w:rPr>
          <w:instrText xml:space="preserve"> PAGEREF _Toc426017464 \h </w:instrText>
        </w:r>
        <w:r w:rsidR="005222C9">
          <w:rPr>
            <w:noProof/>
          </w:rPr>
        </w:r>
        <w:r w:rsidR="005222C9">
          <w:rPr>
            <w:noProof/>
          </w:rPr>
          <w:fldChar w:fldCharType="separate"/>
        </w:r>
        <w:r w:rsidR="005222C9">
          <w:rPr>
            <w:noProof/>
          </w:rPr>
          <w:t>73</w:t>
        </w:r>
        <w:r w:rsidR="005222C9">
          <w:rPr>
            <w:noProof/>
          </w:rPr>
          <w:fldChar w:fldCharType="end"/>
        </w:r>
      </w:hyperlink>
    </w:p>
    <w:p w:rsidR="005222C9" w:rsidRDefault="008253A1">
      <w:pPr>
        <w:pStyle w:val="TOC2"/>
        <w:rPr>
          <w:rFonts w:eastAsiaTheme="minorEastAsia"/>
          <w:smallCaps w:val="0"/>
          <w:sz w:val="22"/>
        </w:rPr>
      </w:pPr>
      <w:hyperlink w:anchor="_Toc426017465" w:history="1">
        <w:r w:rsidR="005222C9" w:rsidRPr="00492DAE">
          <w:rPr>
            <w:rStyle w:val="Hyperlink"/>
          </w:rPr>
          <w:t>Tarkvarakindlustuse ostmine</w:t>
        </w:r>
        <w:r w:rsidR="005222C9">
          <w:tab/>
        </w:r>
        <w:r w:rsidR="005222C9">
          <w:fldChar w:fldCharType="begin"/>
        </w:r>
        <w:r w:rsidR="005222C9">
          <w:instrText xml:space="preserve"> PAGEREF _Toc426017465 \h </w:instrText>
        </w:r>
        <w:r w:rsidR="005222C9">
          <w:fldChar w:fldCharType="separate"/>
        </w:r>
        <w:r w:rsidR="005222C9">
          <w:t>73</w:t>
        </w:r>
        <w:r w:rsidR="005222C9">
          <w:fldChar w:fldCharType="end"/>
        </w:r>
      </w:hyperlink>
    </w:p>
    <w:p w:rsidR="005222C9" w:rsidRDefault="008253A1">
      <w:pPr>
        <w:pStyle w:val="TOC2"/>
        <w:rPr>
          <w:rFonts w:eastAsiaTheme="minorEastAsia"/>
          <w:smallCaps w:val="0"/>
          <w:sz w:val="22"/>
        </w:rPr>
      </w:pPr>
      <w:hyperlink w:anchor="_Toc426017466" w:history="1">
        <w:r w:rsidR="005222C9" w:rsidRPr="00492DAE">
          <w:rPr>
            <w:rStyle w:val="Hyperlink"/>
          </w:rPr>
          <w:t>Tarkvarakindlustuse uuendamine</w:t>
        </w:r>
        <w:r w:rsidR="005222C9">
          <w:tab/>
        </w:r>
        <w:r w:rsidR="005222C9">
          <w:fldChar w:fldCharType="begin"/>
        </w:r>
        <w:r w:rsidR="005222C9">
          <w:instrText xml:space="preserve"> PAGEREF _Toc426017466 \h </w:instrText>
        </w:r>
        <w:r w:rsidR="005222C9">
          <w:fldChar w:fldCharType="separate"/>
        </w:r>
        <w:r w:rsidR="005222C9">
          <w:t>73</w:t>
        </w:r>
        <w:r w:rsidR="005222C9">
          <w:fldChar w:fldCharType="end"/>
        </w:r>
      </w:hyperlink>
    </w:p>
    <w:p w:rsidR="005222C9" w:rsidRDefault="008253A1">
      <w:pPr>
        <w:pStyle w:val="TOC2"/>
        <w:rPr>
          <w:rFonts w:eastAsiaTheme="minorEastAsia"/>
          <w:smallCaps w:val="0"/>
          <w:sz w:val="22"/>
        </w:rPr>
      </w:pPr>
      <w:hyperlink w:anchor="_Toc426017467" w:history="1">
        <w:r w:rsidR="005222C9" w:rsidRPr="00492DAE">
          <w:rPr>
            <w:rStyle w:val="Hyperlink"/>
          </w:rPr>
          <w:t>Siirdelitsents kasutusest eemaldatud või lõppevate toodete puhul</w:t>
        </w:r>
        <w:r w:rsidR="005222C9">
          <w:tab/>
        </w:r>
        <w:r w:rsidR="005222C9">
          <w:fldChar w:fldCharType="begin"/>
        </w:r>
        <w:r w:rsidR="005222C9">
          <w:instrText xml:space="preserve"> PAGEREF _Toc426017467 \h </w:instrText>
        </w:r>
        <w:r w:rsidR="005222C9">
          <w:fldChar w:fldCharType="separate"/>
        </w:r>
        <w:r w:rsidR="005222C9">
          <w:t>74</w:t>
        </w:r>
        <w:r w:rsidR="005222C9">
          <w:fldChar w:fldCharType="end"/>
        </w:r>
      </w:hyperlink>
    </w:p>
    <w:p w:rsidR="005222C9" w:rsidRDefault="008253A1">
      <w:pPr>
        <w:pStyle w:val="TOC2"/>
        <w:rPr>
          <w:rFonts w:eastAsiaTheme="minorEastAsia"/>
          <w:smallCaps w:val="0"/>
          <w:sz w:val="22"/>
        </w:rPr>
      </w:pPr>
      <w:hyperlink w:anchor="_Toc426017468" w:history="1">
        <w:r w:rsidR="005222C9" w:rsidRPr="00492DAE">
          <w:rPr>
            <w:rStyle w:val="Hyperlink"/>
          </w:rPr>
          <w:t>Tarkvarakindlustuse eelised</w:t>
        </w:r>
        <w:r w:rsidR="005222C9">
          <w:tab/>
        </w:r>
        <w:r w:rsidR="005222C9">
          <w:fldChar w:fldCharType="begin"/>
        </w:r>
        <w:r w:rsidR="005222C9">
          <w:instrText xml:space="preserve"> PAGEREF _Toc426017468 \h </w:instrText>
        </w:r>
        <w:r w:rsidR="005222C9">
          <w:fldChar w:fldCharType="separate"/>
        </w:r>
        <w:r w:rsidR="005222C9">
          <w:t>74</w:t>
        </w:r>
        <w:r w:rsidR="005222C9">
          <w:fldChar w:fldCharType="end"/>
        </w:r>
      </w:hyperlink>
    </w:p>
    <w:p w:rsidR="005222C9" w:rsidRDefault="008253A1">
      <w:pPr>
        <w:pStyle w:val="TOC1"/>
        <w:rPr>
          <w:rFonts w:eastAsiaTheme="minorEastAsia"/>
          <w:b w:val="0"/>
          <w:caps w:val="0"/>
          <w:noProof/>
          <w:sz w:val="22"/>
          <w:szCs w:val="22"/>
        </w:rPr>
      </w:pPr>
      <w:hyperlink w:anchor="_Toc426017469" w:history="1">
        <w:r w:rsidR="005222C9" w:rsidRPr="00492DAE">
          <w:rPr>
            <w:rStyle w:val="Hyperlink"/>
            <w:noProof/>
          </w:rPr>
          <w:t>Lisa C – professionaalsed teenused</w:t>
        </w:r>
        <w:r w:rsidR="005222C9">
          <w:rPr>
            <w:noProof/>
          </w:rPr>
          <w:tab/>
        </w:r>
        <w:r w:rsidR="005222C9">
          <w:rPr>
            <w:noProof/>
          </w:rPr>
          <w:fldChar w:fldCharType="begin"/>
        </w:r>
        <w:r w:rsidR="005222C9">
          <w:rPr>
            <w:noProof/>
          </w:rPr>
          <w:instrText xml:space="preserve"> PAGEREF _Toc426017469 \h </w:instrText>
        </w:r>
        <w:r w:rsidR="005222C9">
          <w:rPr>
            <w:noProof/>
          </w:rPr>
        </w:r>
        <w:r w:rsidR="005222C9">
          <w:rPr>
            <w:noProof/>
          </w:rPr>
          <w:fldChar w:fldCharType="separate"/>
        </w:r>
        <w:r w:rsidR="005222C9">
          <w:rPr>
            <w:noProof/>
          </w:rPr>
          <w:t>85</w:t>
        </w:r>
        <w:r w:rsidR="005222C9">
          <w:rPr>
            <w:noProof/>
          </w:rPr>
          <w:fldChar w:fldCharType="end"/>
        </w:r>
      </w:hyperlink>
    </w:p>
    <w:p w:rsidR="005222C9" w:rsidRDefault="008253A1">
      <w:pPr>
        <w:pStyle w:val="TOC2"/>
        <w:rPr>
          <w:rFonts w:eastAsiaTheme="minorEastAsia"/>
          <w:smallCaps w:val="0"/>
          <w:sz w:val="22"/>
        </w:rPr>
      </w:pPr>
      <w:hyperlink w:anchor="_Toc426017470" w:history="1">
        <w:r w:rsidR="005222C9" w:rsidRPr="00492DAE">
          <w:rPr>
            <w:rStyle w:val="Hyperlink"/>
          </w:rPr>
          <w:t>Microsofti tipptasemel klienditoe pakkumised</w:t>
        </w:r>
        <w:r w:rsidR="005222C9">
          <w:tab/>
        </w:r>
        <w:r w:rsidR="005222C9">
          <w:fldChar w:fldCharType="begin"/>
        </w:r>
        <w:r w:rsidR="005222C9">
          <w:instrText xml:space="preserve"> PAGEREF _Toc426017470 \h </w:instrText>
        </w:r>
        <w:r w:rsidR="005222C9">
          <w:fldChar w:fldCharType="separate"/>
        </w:r>
        <w:r w:rsidR="005222C9">
          <w:t>85</w:t>
        </w:r>
        <w:r w:rsidR="005222C9">
          <w:fldChar w:fldCharType="end"/>
        </w:r>
      </w:hyperlink>
    </w:p>
    <w:p w:rsidR="005222C9" w:rsidRDefault="008253A1">
      <w:pPr>
        <w:pStyle w:val="TOC2"/>
        <w:rPr>
          <w:rFonts w:eastAsiaTheme="minorEastAsia"/>
          <w:smallCaps w:val="0"/>
          <w:sz w:val="22"/>
        </w:rPr>
      </w:pPr>
      <w:hyperlink w:anchor="_Toc426017471" w:history="1">
        <w:r w:rsidR="005222C9" w:rsidRPr="00492DAE">
          <w:rPr>
            <w:rStyle w:val="Hyperlink"/>
          </w:rPr>
          <w:t>Microsofti ettevõtte strateegia programmi pakkumised</w:t>
        </w:r>
        <w:r w:rsidR="005222C9">
          <w:tab/>
        </w:r>
        <w:r w:rsidR="005222C9">
          <w:fldChar w:fldCharType="begin"/>
        </w:r>
        <w:r w:rsidR="005222C9">
          <w:instrText xml:space="preserve"> PAGEREF _Toc426017471 \h </w:instrText>
        </w:r>
        <w:r w:rsidR="005222C9">
          <w:fldChar w:fldCharType="separate"/>
        </w:r>
        <w:r w:rsidR="005222C9">
          <w:t>85</w:t>
        </w:r>
        <w:r w:rsidR="005222C9">
          <w:fldChar w:fldCharType="end"/>
        </w:r>
      </w:hyperlink>
    </w:p>
    <w:p w:rsidR="005222C9" w:rsidRDefault="008253A1">
      <w:pPr>
        <w:pStyle w:val="TOC2"/>
        <w:rPr>
          <w:rFonts w:eastAsiaTheme="minorEastAsia"/>
          <w:smallCaps w:val="0"/>
          <w:sz w:val="22"/>
        </w:rPr>
      </w:pPr>
      <w:hyperlink w:anchor="_Toc426017472" w:history="1">
        <w:r w:rsidR="005222C9" w:rsidRPr="00492DAE">
          <w:rPr>
            <w:rStyle w:val="Hyperlink"/>
          </w:rPr>
          <w:t>Sales Productivity Acceleratori pakkumised</w:t>
        </w:r>
        <w:r w:rsidR="005222C9">
          <w:tab/>
        </w:r>
        <w:r w:rsidR="005222C9">
          <w:fldChar w:fldCharType="begin"/>
        </w:r>
        <w:r w:rsidR="005222C9">
          <w:instrText xml:space="preserve"> PAGEREF _Toc426017472 \h </w:instrText>
        </w:r>
        <w:r w:rsidR="005222C9">
          <w:fldChar w:fldCharType="separate"/>
        </w:r>
        <w:r w:rsidR="005222C9">
          <w:t>86</w:t>
        </w:r>
        <w:r w:rsidR="005222C9">
          <w:fldChar w:fldCharType="end"/>
        </w:r>
      </w:hyperlink>
    </w:p>
    <w:p w:rsidR="005222C9" w:rsidRDefault="008253A1">
      <w:pPr>
        <w:pStyle w:val="TOC1"/>
        <w:rPr>
          <w:rFonts w:eastAsiaTheme="minorEastAsia"/>
          <w:b w:val="0"/>
          <w:caps w:val="0"/>
          <w:noProof/>
          <w:sz w:val="22"/>
          <w:szCs w:val="22"/>
        </w:rPr>
      </w:pPr>
      <w:hyperlink w:anchor="_Toc426017473" w:history="1">
        <w:r w:rsidR="005222C9" w:rsidRPr="00492DAE">
          <w:rPr>
            <w:rStyle w:val="Hyperlink"/>
            <w:noProof/>
          </w:rPr>
          <w:t>Lisa D – programmilepingu lisatingimused</w:t>
        </w:r>
        <w:r w:rsidR="005222C9">
          <w:rPr>
            <w:noProof/>
          </w:rPr>
          <w:tab/>
        </w:r>
        <w:r w:rsidR="005222C9">
          <w:rPr>
            <w:noProof/>
          </w:rPr>
          <w:fldChar w:fldCharType="begin"/>
        </w:r>
        <w:r w:rsidR="005222C9">
          <w:rPr>
            <w:noProof/>
          </w:rPr>
          <w:instrText xml:space="preserve"> PAGEREF _Toc426017473 \h </w:instrText>
        </w:r>
        <w:r w:rsidR="005222C9">
          <w:rPr>
            <w:noProof/>
          </w:rPr>
        </w:r>
        <w:r w:rsidR="005222C9">
          <w:rPr>
            <w:noProof/>
          </w:rPr>
          <w:fldChar w:fldCharType="separate"/>
        </w:r>
        <w:r w:rsidR="005222C9">
          <w:rPr>
            <w:noProof/>
          </w:rPr>
          <w:t>87</w:t>
        </w:r>
        <w:r w:rsidR="005222C9">
          <w:rPr>
            <w:noProof/>
          </w:rPr>
          <w:fldChar w:fldCharType="end"/>
        </w:r>
      </w:hyperlink>
    </w:p>
    <w:p w:rsidR="005222C9" w:rsidRDefault="008253A1">
      <w:pPr>
        <w:pStyle w:val="TOC2"/>
        <w:rPr>
          <w:rFonts w:eastAsiaTheme="minorEastAsia"/>
          <w:smallCaps w:val="0"/>
          <w:sz w:val="22"/>
        </w:rPr>
      </w:pPr>
      <w:hyperlink w:anchor="_Toc426017474" w:history="1">
        <w:r w:rsidR="005222C9" w:rsidRPr="00492DAE">
          <w:rPr>
            <w:rStyle w:val="Hyperlink"/>
          </w:rPr>
          <w:t>Select Plusi programmi lisatingimused</w:t>
        </w:r>
        <w:r w:rsidR="005222C9">
          <w:tab/>
        </w:r>
        <w:r w:rsidR="005222C9">
          <w:fldChar w:fldCharType="begin"/>
        </w:r>
        <w:r w:rsidR="005222C9">
          <w:instrText xml:space="preserve"> PAGEREF _Toc426017474 \h </w:instrText>
        </w:r>
        <w:r w:rsidR="005222C9">
          <w:fldChar w:fldCharType="separate"/>
        </w:r>
        <w:r w:rsidR="005222C9">
          <w:t>87</w:t>
        </w:r>
        <w:r w:rsidR="005222C9">
          <w:fldChar w:fldCharType="end"/>
        </w:r>
      </w:hyperlink>
    </w:p>
    <w:p w:rsidR="005222C9" w:rsidRDefault="008253A1">
      <w:pPr>
        <w:pStyle w:val="TOC2"/>
        <w:rPr>
          <w:rFonts w:eastAsiaTheme="minorEastAsia"/>
          <w:smallCaps w:val="0"/>
          <w:sz w:val="22"/>
        </w:rPr>
      </w:pPr>
      <w:hyperlink w:anchor="_Toc426017475" w:history="1">
        <w:r w:rsidR="005222C9" w:rsidRPr="00492DAE">
          <w:rPr>
            <w:rStyle w:val="Hyperlink"/>
          </w:rPr>
          <w:t>Kvalifitseeritud seadmete halduse määratlus</w:t>
        </w:r>
        <w:r w:rsidR="005222C9">
          <w:tab/>
        </w:r>
        <w:r w:rsidR="005222C9">
          <w:fldChar w:fldCharType="begin"/>
        </w:r>
        <w:r w:rsidR="005222C9">
          <w:instrText xml:space="preserve"> PAGEREF _Toc426017475 \h </w:instrText>
        </w:r>
        <w:r w:rsidR="005222C9">
          <w:fldChar w:fldCharType="separate"/>
        </w:r>
        <w:r w:rsidR="005222C9">
          <w:t>87</w:t>
        </w:r>
        <w:r w:rsidR="005222C9">
          <w:fldChar w:fldCharType="end"/>
        </w:r>
      </w:hyperlink>
    </w:p>
    <w:p w:rsidR="005222C9" w:rsidRDefault="008253A1">
      <w:pPr>
        <w:pStyle w:val="TOC2"/>
        <w:rPr>
          <w:rFonts w:eastAsiaTheme="minorEastAsia"/>
          <w:smallCaps w:val="0"/>
          <w:sz w:val="22"/>
        </w:rPr>
      </w:pPr>
      <w:hyperlink w:anchor="_Toc426017476" w:history="1">
        <w:r w:rsidR="005222C9" w:rsidRPr="00492DAE">
          <w:rPr>
            <w:rStyle w:val="Hyperlink"/>
          </w:rPr>
          <w:t>Võrguteenused Openi programmis</w:t>
        </w:r>
        <w:r w:rsidR="005222C9">
          <w:tab/>
        </w:r>
        <w:r w:rsidR="005222C9">
          <w:fldChar w:fldCharType="begin"/>
        </w:r>
        <w:r w:rsidR="005222C9">
          <w:instrText xml:space="preserve"> PAGEREF _Toc426017476 \h </w:instrText>
        </w:r>
        <w:r w:rsidR="005222C9">
          <w:fldChar w:fldCharType="separate"/>
        </w:r>
        <w:r w:rsidR="005222C9">
          <w:t>87</w:t>
        </w:r>
        <w:r w:rsidR="005222C9">
          <w:fldChar w:fldCharType="end"/>
        </w:r>
      </w:hyperlink>
    </w:p>
    <w:p w:rsidR="005222C9" w:rsidRDefault="008253A1">
      <w:pPr>
        <w:pStyle w:val="TOC2"/>
        <w:rPr>
          <w:rFonts w:eastAsiaTheme="minorEastAsia"/>
          <w:smallCaps w:val="0"/>
          <w:sz w:val="22"/>
        </w:rPr>
      </w:pPr>
      <w:hyperlink w:anchor="_Toc426017477" w:history="1">
        <w:r w:rsidR="005222C9" w:rsidRPr="00492DAE">
          <w:rPr>
            <w:rStyle w:val="Hyperlink"/>
          </w:rPr>
          <w:t>Professionaalsete teenuste lisatingimused – pärandlepingud</w:t>
        </w:r>
        <w:r w:rsidR="005222C9">
          <w:tab/>
        </w:r>
        <w:r w:rsidR="005222C9">
          <w:fldChar w:fldCharType="begin"/>
        </w:r>
        <w:r w:rsidR="005222C9">
          <w:instrText xml:space="preserve"> PAGEREF _Toc426017477 \h </w:instrText>
        </w:r>
        <w:r w:rsidR="005222C9">
          <w:fldChar w:fldCharType="separate"/>
        </w:r>
        <w:r w:rsidR="005222C9">
          <w:t>87</w:t>
        </w:r>
        <w:r w:rsidR="005222C9">
          <w:fldChar w:fldCharType="end"/>
        </w:r>
      </w:hyperlink>
    </w:p>
    <w:p w:rsidR="005222C9" w:rsidRDefault="008253A1">
      <w:pPr>
        <w:pStyle w:val="TOC1"/>
        <w:rPr>
          <w:rFonts w:eastAsiaTheme="minorEastAsia"/>
          <w:b w:val="0"/>
          <w:caps w:val="0"/>
          <w:noProof/>
          <w:sz w:val="22"/>
          <w:szCs w:val="22"/>
        </w:rPr>
      </w:pPr>
      <w:hyperlink w:anchor="_Toc426017478" w:history="1">
        <w:r w:rsidR="005222C9" w:rsidRPr="00492DAE">
          <w:rPr>
            <w:rStyle w:val="Hyperlink"/>
            <w:noProof/>
          </w:rPr>
          <w:t>Lisa E – sooduspakkumised</w:t>
        </w:r>
        <w:r w:rsidR="005222C9">
          <w:rPr>
            <w:noProof/>
          </w:rPr>
          <w:tab/>
        </w:r>
        <w:r w:rsidR="005222C9">
          <w:rPr>
            <w:noProof/>
          </w:rPr>
          <w:fldChar w:fldCharType="begin"/>
        </w:r>
        <w:r w:rsidR="005222C9">
          <w:rPr>
            <w:noProof/>
          </w:rPr>
          <w:instrText xml:space="preserve"> PAGEREF _Toc426017478 \h </w:instrText>
        </w:r>
        <w:r w:rsidR="005222C9">
          <w:rPr>
            <w:noProof/>
          </w:rPr>
        </w:r>
        <w:r w:rsidR="005222C9">
          <w:rPr>
            <w:noProof/>
          </w:rPr>
          <w:fldChar w:fldCharType="separate"/>
        </w:r>
        <w:r w:rsidR="005222C9">
          <w:rPr>
            <w:noProof/>
          </w:rPr>
          <w:t>89</w:t>
        </w:r>
        <w:r w:rsidR="005222C9">
          <w:rPr>
            <w:noProof/>
          </w:rPr>
          <w:fldChar w:fldCharType="end"/>
        </w:r>
      </w:hyperlink>
    </w:p>
    <w:p w:rsidR="005222C9" w:rsidRDefault="008253A1">
      <w:pPr>
        <w:pStyle w:val="TOC2"/>
        <w:rPr>
          <w:rFonts w:eastAsiaTheme="minorEastAsia"/>
          <w:smallCaps w:val="0"/>
          <w:sz w:val="22"/>
        </w:rPr>
      </w:pPr>
      <w:hyperlink w:anchor="_Toc426017479" w:history="1">
        <w:r w:rsidR="005222C9" w:rsidRPr="00492DAE">
          <w:rPr>
            <w:rStyle w:val="Hyperlink"/>
          </w:rPr>
          <w:t>System Center Client Management Suite'i sooduspakkumine</w:t>
        </w:r>
        <w:r w:rsidR="005222C9">
          <w:tab/>
        </w:r>
        <w:r w:rsidR="005222C9">
          <w:fldChar w:fldCharType="begin"/>
        </w:r>
        <w:r w:rsidR="005222C9">
          <w:instrText xml:space="preserve"> PAGEREF _Toc426017479 \h </w:instrText>
        </w:r>
        <w:r w:rsidR="005222C9">
          <w:fldChar w:fldCharType="separate"/>
        </w:r>
        <w:r w:rsidR="005222C9">
          <w:t>89</w:t>
        </w:r>
        <w:r w:rsidR="005222C9">
          <w:fldChar w:fldCharType="end"/>
        </w:r>
      </w:hyperlink>
    </w:p>
    <w:p w:rsidR="005222C9" w:rsidRDefault="008253A1">
      <w:pPr>
        <w:pStyle w:val="TOC1"/>
        <w:rPr>
          <w:rFonts w:eastAsiaTheme="minorEastAsia"/>
          <w:b w:val="0"/>
          <w:caps w:val="0"/>
          <w:noProof/>
          <w:sz w:val="22"/>
          <w:szCs w:val="22"/>
        </w:rPr>
      </w:pPr>
      <w:hyperlink w:anchor="_Toc426017480" w:history="1">
        <w:r w:rsidR="005222C9" w:rsidRPr="00492DAE">
          <w:rPr>
            <w:rStyle w:val="Hyperlink"/>
            <w:noProof/>
          </w:rPr>
          <w:t>Register</w:t>
        </w:r>
        <w:r w:rsidR="005222C9">
          <w:rPr>
            <w:noProof/>
          </w:rPr>
          <w:tab/>
        </w:r>
        <w:r w:rsidR="005222C9">
          <w:rPr>
            <w:noProof/>
          </w:rPr>
          <w:fldChar w:fldCharType="begin"/>
        </w:r>
        <w:r w:rsidR="005222C9">
          <w:rPr>
            <w:noProof/>
          </w:rPr>
          <w:instrText xml:space="preserve"> PAGEREF _Toc426017480 \h </w:instrText>
        </w:r>
        <w:r w:rsidR="005222C9">
          <w:rPr>
            <w:noProof/>
          </w:rPr>
        </w:r>
        <w:r w:rsidR="005222C9">
          <w:rPr>
            <w:noProof/>
          </w:rPr>
          <w:fldChar w:fldCharType="separate"/>
        </w:r>
        <w:r w:rsidR="005222C9">
          <w:rPr>
            <w:noProof/>
          </w:rPr>
          <w:t>90</w:t>
        </w:r>
        <w:r w:rsidR="005222C9">
          <w:rPr>
            <w:noProof/>
          </w:rPr>
          <w:fldChar w:fldCharType="end"/>
        </w:r>
      </w:hyperlink>
    </w:p>
    <w:p w:rsidR="00BF34E0" w:rsidRDefault="00100D5A">
      <w:pPr>
        <w:pStyle w:val="ProductList-Body"/>
        <w:sectPr w:rsidR="00BF34E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F34E0" w:rsidRDefault="00BF34E0">
      <w:pPr>
        <w:pStyle w:val="ProductList-Body"/>
      </w:pPr>
    </w:p>
    <w:p w:rsidR="00BF34E0" w:rsidRDefault="00BF34E0">
      <w:pPr>
        <w:sectPr w:rsidR="00BF34E0">
          <w:headerReference w:type="default" r:id="rId20"/>
          <w:footerReference w:type="default" r:id="rId21"/>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2" w:name="_Sec531"/>
      <w:bookmarkEnd w:id="1"/>
      <w:r>
        <w:t>Sissejuhatus</w:t>
      </w:r>
      <w:r>
        <w:fldChar w:fldCharType="begin"/>
      </w:r>
      <w:r>
        <w:instrText xml:space="preserve"> TC "</w:instrText>
      </w:r>
      <w:bookmarkStart w:id="3" w:name="_Toc426017366"/>
      <w:r>
        <w:instrText>Sissejuhatus</w:instrText>
      </w:r>
      <w:bookmarkEnd w:id="3"/>
      <w:r>
        <w:instrText>" \l 1</w:instrText>
      </w:r>
      <w:r>
        <w:fldChar w:fldCharType="end"/>
      </w:r>
    </w:p>
    <w:p w:rsidR="00BF34E0" w:rsidRDefault="00BF34E0">
      <w:pPr>
        <w:pStyle w:val="ProductList-Body"/>
      </w:pPr>
    </w:p>
    <w:p w:rsidR="00BF34E0" w:rsidRDefault="00100D5A">
      <w:pPr>
        <w:pStyle w:val="ProductList-Offering1Heading"/>
      </w:pPr>
      <w:bookmarkStart w:id="4" w:name="_Sec532"/>
      <w:r>
        <w:t>Teave selle dokumendi kohta</w:t>
      </w:r>
      <w:bookmarkEnd w:id="4"/>
      <w:r>
        <w:fldChar w:fldCharType="begin"/>
      </w:r>
      <w:r>
        <w:instrText xml:space="preserve"> TC "</w:instrText>
      </w:r>
      <w:bookmarkStart w:id="5" w:name="_Toc426017367"/>
      <w:r>
        <w:instrText>Teave selle dokumendi kohta</w:instrText>
      </w:r>
      <w:bookmarkEnd w:id="5"/>
      <w:r>
        <w:instrText>" \l 2</w:instrText>
      </w:r>
      <w:r>
        <w:fldChar w:fldCharType="end"/>
      </w:r>
    </w:p>
    <w:p w:rsidR="00BF34E0" w:rsidRDefault="00100D5A">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BF34E0" w:rsidRDefault="00BF34E0">
      <w:pPr>
        <w:pStyle w:val="ProductList-Body"/>
      </w:pPr>
    </w:p>
    <w:p w:rsidR="00BF34E0" w:rsidRDefault="00100D5A">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BF34E0" w:rsidRDefault="00100D5A">
      <w:pPr>
        <w:pStyle w:val="ProductList-Offering1Heading"/>
      </w:pPr>
      <w:bookmarkStart w:id="6" w:name="_Sec533"/>
      <w:r>
        <w:t>Mida see dokument sisaldab?</w:t>
      </w:r>
      <w:bookmarkEnd w:id="6"/>
      <w:r>
        <w:fldChar w:fldCharType="begin"/>
      </w:r>
      <w:r>
        <w:instrText xml:space="preserve"> TC "</w:instrText>
      </w:r>
      <w:bookmarkStart w:id="7" w:name="_Toc426017368"/>
      <w:r>
        <w:instrText>Mida see dokument sisaldab?</w:instrText>
      </w:r>
      <w:bookmarkEnd w:id="7"/>
      <w:r>
        <w:instrText>" \l 2</w:instrText>
      </w:r>
      <w:r>
        <w:fldChar w:fldCharType="end"/>
      </w:r>
    </w:p>
    <w:p w:rsidR="00BF34E0" w:rsidRDefault="00100D5A">
      <w:pPr>
        <w:pStyle w:val="ProductList-Body"/>
      </w:pPr>
      <w:r>
        <w:t>Tootetingimused sisaldavad järgmisi jaotisi.</w:t>
      </w:r>
    </w:p>
    <w:p w:rsidR="00BF34E0" w:rsidRDefault="008253A1" w:rsidP="00ED2CC2">
      <w:pPr>
        <w:pStyle w:val="ProductList-Bullet"/>
        <w:numPr>
          <w:ilvl w:val="0"/>
          <w:numId w:val="3"/>
        </w:numPr>
      </w:pPr>
      <w:hyperlink w:anchor="_Sec531">
        <w:r w:rsidR="00100D5A">
          <w:rPr>
            <w:color w:val="00467F"/>
            <w:u w:val="single"/>
          </w:rPr>
          <w:t>Sissejuhatus</w:t>
        </w:r>
      </w:hyperlink>
      <w:r w:rsidR="00100D5A">
        <w:t>, mis sisaldab hiljutiste muudatuste loendit.</w:t>
      </w:r>
    </w:p>
    <w:p w:rsidR="00BF34E0" w:rsidRDefault="008253A1" w:rsidP="00ED2CC2">
      <w:pPr>
        <w:pStyle w:val="ProductList-Bullet"/>
        <w:numPr>
          <w:ilvl w:val="0"/>
          <w:numId w:val="3"/>
        </w:numPr>
      </w:pPr>
      <w:hyperlink w:anchor="_Sec536">
        <w:r w:rsidR="00100D5A">
          <w:rPr>
            <w:color w:val="00467F"/>
            <w:u w:val="single"/>
          </w:rPr>
          <w:t>Litsentsitingimused</w:t>
        </w:r>
      </w:hyperlink>
      <w:r w:rsidR="00100D5A">
        <w:t>, milles on loetletud tarkvaratoodetele rakenduvad üldkehtivad litsentsitingimused ja litsentsimudeli tingimused.</w:t>
      </w:r>
    </w:p>
    <w:p w:rsidR="00BF34E0" w:rsidRDefault="008253A1" w:rsidP="00ED2CC2">
      <w:pPr>
        <w:pStyle w:val="ProductList-Bullet"/>
        <w:numPr>
          <w:ilvl w:val="0"/>
          <w:numId w:val="3"/>
        </w:numPr>
      </w:pPr>
      <w:hyperlink w:anchor="_Sec547">
        <w:r w:rsidR="00100D5A">
          <w:rPr>
            <w:color w:val="00467F"/>
            <w:u w:val="single"/>
          </w:rPr>
          <w:t>Tarkvaratooted</w:t>
        </w:r>
      </w:hyperlink>
      <w:r w:rsidR="00100D5A">
        <w:t>, milles loetletakse kõik tarkvaratoodete kirjed.</w:t>
      </w:r>
    </w:p>
    <w:p w:rsidR="00BF34E0" w:rsidRDefault="008253A1" w:rsidP="00ED2CC2">
      <w:pPr>
        <w:pStyle w:val="ProductList-Bullet"/>
        <w:numPr>
          <w:ilvl w:val="0"/>
          <w:numId w:val="3"/>
        </w:numPr>
      </w:pPr>
      <w:hyperlink w:anchor="_Sec548">
        <w:r w:rsidR="00100D5A">
          <w:rPr>
            <w:color w:val="00467F"/>
            <w:u w:val="single"/>
          </w:rPr>
          <w:t>Võrguteenuste tooted</w:t>
        </w:r>
      </w:hyperlink>
      <w:r w:rsidR="00100D5A">
        <w:t>, milles loetletakse kõik võrguteenuste toodete kirjed.</w:t>
      </w:r>
    </w:p>
    <w:p w:rsidR="00BF34E0" w:rsidRDefault="008253A1" w:rsidP="00ED2CC2">
      <w:pPr>
        <w:pStyle w:val="ProductList-Bullet"/>
        <w:numPr>
          <w:ilvl w:val="0"/>
          <w:numId w:val="3"/>
        </w:numPr>
      </w:pPr>
      <w:hyperlink w:anchor="_Sec549">
        <w:r w:rsidR="00100D5A">
          <w:rPr>
            <w:color w:val="00467F"/>
            <w:u w:val="single"/>
          </w:rPr>
          <w:t>Sõnastik</w:t>
        </w:r>
      </w:hyperlink>
      <w:r w:rsidR="00100D5A">
        <w:t>, milles määratletakse atribuudid, lahtriväärtused, veerupäised ja muud tootetingimustes kasutatud mõisted.</w:t>
      </w:r>
    </w:p>
    <w:p w:rsidR="00BF34E0" w:rsidRDefault="00100D5A" w:rsidP="00ED2CC2">
      <w:pPr>
        <w:pStyle w:val="ProductList-Bullet"/>
        <w:numPr>
          <w:ilvl w:val="0"/>
          <w:numId w:val="3"/>
        </w:numPr>
      </w:pPr>
      <w:r>
        <w:t>Lisad on järgmised.</w:t>
      </w:r>
    </w:p>
    <w:p w:rsidR="00BF34E0" w:rsidRDefault="008253A1" w:rsidP="00ED2CC2">
      <w:pPr>
        <w:pStyle w:val="ProductList-Bullet"/>
        <w:numPr>
          <w:ilvl w:val="1"/>
          <w:numId w:val="3"/>
        </w:numPr>
      </w:pPr>
      <w:hyperlink w:anchor="_Sec591">
        <w:r w:rsidR="00100D5A">
          <w:rPr>
            <w:color w:val="00467F"/>
            <w:u w:val="single"/>
          </w:rPr>
          <w:t>Lisa A – CAL-idele/halduslitsentsidele samaväärsete litsentside tabel</w:t>
        </w:r>
      </w:hyperlink>
      <w:r w:rsidR="00100D5A">
        <w:t>, milles on toodud saadaolevad kliendilitsentside komplektid ja võrguteenuste abonemendilitsentsid, mis pakuvad juurdepääsu serveritoodetele.</w:t>
      </w:r>
    </w:p>
    <w:p w:rsidR="00BF34E0" w:rsidRDefault="008253A1" w:rsidP="00ED2CC2">
      <w:pPr>
        <w:pStyle w:val="ProductList-Bullet"/>
        <w:numPr>
          <w:ilvl w:val="1"/>
          <w:numId w:val="3"/>
        </w:numPr>
      </w:pPr>
      <w:hyperlink w:anchor="_Sec564">
        <w:r w:rsidR="00100D5A">
          <w:rPr>
            <w:color w:val="00467F"/>
            <w:u w:val="single"/>
          </w:rPr>
          <w:t>Lisa B – tarkvarakindlustus</w:t>
        </w:r>
      </w:hyperlink>
      <w:r w:rsidR="00100D5A">
        <w:t>, milles kirjeldatakse tarkvarakindlustuse ostmise reegleid ja tarkvarakindlustuse klientidele saadaolevaid lisaeeliseid.</w:t>
      </w:r>
    </w:p>
    <w:p w:rsidR="00BF34E0" w:rsidRDefault="008253A1" w:rsidP="00ED2CC2">
      <w:pPr>
        <w:pStyle w:val="ProductList-Bullet"/>
        <w:numPr>
          <w:ilvl w:val="1"/>
          <w:numId w:val="3"/>
        </w:numPr>
      </w:pPr>
      <w:hyperlink w:anchor="_Sec562">
        <w:r w:rsidR="00100D5A">
          <w:rPr>
            <w:color w:val="00467F"/>
            <w:u w:val="single"/>
          </w:rPr>
          <w:t>Lisa C – professionaalsed teenused</w:t>
        </w:r>
      </w:hyperlink>
      <w:r w:rsidR="00100D5A">
        <w:t>, milles on loetletud Microsofti hulgilitsentsimise kaudu pakutavad professionaalsed teenused.</w:t>
      </w:r>
    </w:p>
    <w:p w:rsidR="00BF34E0" w:rsidRDefault="008253A1" w:rsidP="00ED2CC2">
      <w:pPr>
        <w:pStyle w:val="ProductList-Bullet"/>
        <w:numPr>
          <w:ilvl w:val="1"/>
          <w:numId w:val="3"/>
        </w:numPr>
      </w:pPr>
      <w:hyperlink w:anchor="_Sec563">
        <w:r w:rsidR="00100D5A">
          <w:rPr>
            <w:color w:val="00467F"/>
            <w:u w:val="single"/>
          </w:rPr>
          <w:t>Lisa D – programmilepingu lisatingimused</w:t>
        </w:r>
      </w:hyperlink>
      <w:r w:rsidR="00100D5A">
        <w:t>, mis täiendavad Microsofti hulgilitsentsimise programmilepinguid.</w:t>
      </w:r>
    </w:p>
    <w:p w:rsidR="00BF34E0" w:rsidRDefault="008253A1" w:rsidP="00ED2CC2">
      <w:pPr>
        <w:pStyle w:val="ProductList-Bullet"/>
        <w:numPr>
          <w:ilvl w:val="1"/>
          <w:numId w:val="3"/>
        </w:numPr>
      </w:pPr>
      <w:hyperlink w:anchor="_Sec572">
        <w:r w:rsidR="00100D5A">
          <w:rPr>
            <w:color w:val="00467F"/>
            <w:u w:val="single"/>
          </w:rPr>
          <w:t>Lisa E – toodete sooduspakkumiste loend</w:t>
        </w:r>
      </w:hyperlink>
      <w:r w:rsidR="00100D5A">
        <w:t>, milles loetletakse toodete sooduspakkumised, mida muidu hinnakirjas ei ole.</w:t>
      </w:r>
    </w:p>
    <w:p w:rsidR="00BF34E0" w:rsidRDefault="008253A1" w:rsidP="00ED2CC2">
      <w:pPr>
        <w:pStyle w:val="ProductList-Bullet"/>
        <w:numPr>
          <w:ilvl w:val="0"/>
          <w:numId w:val="3"/>
        </w:numPr>
      </w:pPr>
      <w:hyperlink w:anchor="_Sec844">
        <w:r w:rsidR="00100D5A">
          <w:rPr>
            <w:color w:val="00467F"/>
            <w:u w:val="single"/>
          </w:rPr>
          <w:t>Register</w:t>
        </w:r>
      </w:hyperlink>
      <w:r w:rsidR="00100D5A">
        <w:t>, milles on loetletud kõik tootetingimustes viidatud tooted ja mis määratleb nende asukoha.</w:t>
      </w:r>
    </w:p>
    <w:p w:rsidR="00BF34E0" w:rsidRDefault="00100D5A">
      <w:pPr>
        <w:pStyle w:val="ProductList-Offering1Heading"/>
      </w:pPr>
      <w:bookmarkStart w:id="8" w:name="_Sec534"/>
      <w:r>
        <w:t>Tootekirjes navigeerimine</w:t>
      </w:r>
      <w:bookmarkEnd w:id="8"/>
      <w:r>
        <w:fldChar w:fldCharType="begin"/>
      </w:r>
      <w:r>
        <w:instrText xml:space="preserve"> TC "</w:instrText>
      </w:r>
      <w:bookmarkStart w:id="9" w:name="_Toc426017369"/>
      <w:r>
        <w:instrText>Tootekirjes navigeerimine</w:instrText>
      </w:r>
      <w:bookmarkEnd w:id="9"/>
      <w:r>
        <w:instrText>" \l 2</w:instrText>
      </w:r>
      <w:r>
        <w:fldChar w:fldCharType="end"/>
      </w:r>
    </w:p>
    <w:p w:rsidR="00BF34E0" w:rsidRDefault="00100D5A">
      <w:pPr>
        <w:pStyle w:val="ProductList-Body"/>
      </w:pPr>
      <w:r>
        <w:t>Iga tarkvara tootekirje koosneb neljast jaotisest: programmi saadavus, toote tingimused, kasutusõigused ja tarkvarakindlustus.</w:t>
      </w:r>
    </w:p>
    <w:p w:rsidR="00BF34E0" w:rsidRDefault="00100D5A">
      <w:pPr>
        <w:pStyle w:val="ProductList-Body"/>
      </w:pPr>
      <w:r>
        <w:t>Iga võrguteenuse tootekirje koosneb kahest jaotisest: programmi saadavus ja toote tingimused.</w:t>
      </w:r>
    </w:p>
    <w:p w:rsidR="00BF34E0" w:rsidRDefault="00BF34E0">
      <w:pPr>
        <w:pStyle w:val="ProductList-Body"/>
      </w:pPr>
    </w:p>
    <w:p w:rsidR="00BF34E0" w:rsidRDefault="00100D5A">
      <w:pPr>
        <w:pStyle w:val="ProductList-Body"/>
      </w:pPr>
      <w:r>
        <w:rPr>
          <w:b/>
          <w:color w:val="00188F"/>
        </w:rPr>
        <w:t xml:space="preserve">1. Programmi saadavus </w:t>
      </w:r>
      <w:r>
        <w:t>märgib iga toote puhul ära pakkumise tüübi, punktide arvu (kui on kohaldatav) ja saadavuse hulgilitsentsiprogrammides.</w:t>
      </w:r>
    </w:p>
    <w:p w:rsidR="00BF34E0" w:rsidRDefault="00100D5A">
      <w:pPr>
        <w:pStyle w:val="ProductList-Body"/>
      </w:pPr>
      <w:r>
        <w:rPr>
          <w:noProof/>
        </w:rPr>
        <w:drawing>
          <wp:inline distT="0" distB="0" distL="0" distR="0">
            <wp:extent cx="6655241" cy="1765190"/>
            <wp:effectExtent l="0" t="0" r="0" b="6985"/>
            <wp:docPr id="2"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6680076" cy="1771777"/>
                    </a:xfrm>
                    <a:prstGeom prst="rect">
                      <a:avLst/>
                    </a:prstGeom>
                  </pic:spPr>
                </pic:pic>
              </a:graphicData>
            </a:graphic>
          </wp:inline>
        </w:drawing>
      </w:r>
    </w:p>
    <w:p w:rsidR="00BF34E0" w:rsidRDefault="00BF34E0">
      <w:pPr>
        <w:pStyle w:val="ProductList-Body"/>
      </w:pPr>
    </w:p>
    <w:p w:rsidR="005222C9" w:rsidRDefault="005222C9">
      <w:pPr>
        <w:spacing w:after="120" w:line="240" w:lineRule="exact"/>
        <w:rPr>
          <w:b/>
          <w:color w:val="00188F"/>
          <w:sz w:val="18"/>
        </w:rPr>
      </w:pPr>
      <w:r>
        <w:rPr>
          <w:b/>
          <w:color w:val="00188F"/>
        </w:rPr>
        <w:br w:type="page"/>
      </w:r>
    </w:p>
    <w:p w:rsidR="00BF34E0" w:rsidRDefault="00100D5A">
      <w:pPr>
        <w:pStyle w:val="ProductList-Body"/>
      </w:pPr>
      <w:r>
        <w:rPr>
          <w:b/>
          <w:color w:val="00188F"/>
        </w:rPr>
        <w:t xml:space="preserve">2. Toote tingimused </w:t>
      </w:r>
      <w:r>
        <w:t>annab lisateavet toote soetamise kohta, näiteks ostu eeltingimused, varasemad versioonid ja kohalduv tootegrupp.</w:t>
      </w:r>
    </w:p>
    <w:p w:rsidR="00BF34E0" w:rsidRDefault="00100D5A">
      <w:pPr>
        <w:pStyle w:val="ProductList-Body"/>
      </w:pPr>
      <w:r>
        <w:rPr>
          <w:noProof/>
        </w:rPr>
        <w:drawing>
          <wp:inline distT="0" distB="0" distL="0" distR="0">
            <wp:extent cx="6734754" cy="1924215"/>
            <wp:effectExtent l="0" t="0" r="9525" b="0"/>
            <wp:docPr id="3"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6744193" cy="1926912"/>
                    </a:xfrm>
                    <a:prstGeom prst="rect">
                      <a:avLst/>
                    </a:prstGeom>
                  </pic:spPr>
                </pic:pic>
              </a:graphicData>
            </a:graphic>
          </wp:inline>
        </w:drawing>
      </w:r>
    </w:p>
    <w:p w:rsidR="00BF34E0" w:rsidRDefault="00BF34E0">
      <w:pPr>
        <w:pStyle w:val="ProductList-Body"/>
      </w:pPr>
    </w:p>
    <w:p w:rsidR="00BF34E0" w:rsidRDefault="00100D5A">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BF34E0" w:rsidRDefault="00100D5A">
      <w:pPr>
        <w:pStyle w:val="ProductList-Body"/>
      </w:pPr>
      <w:r>
        <w:rPr>
          <w:noProof/>
        </w:rPr>
        <w:drawing>
          <wp:inline distT="0" distB="0" distL="0" distR="0">
            <wp:extent cx="6814267" cy="2202511"/>
            <wp:effectExtent l="0" t="0" r="5715" b="7620"/>
            <wp:docPr id="4"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6827882" cy="2206912"/>
                    </a:xfrm>
                    <a:prstGeom prst="rect">
                      <a:avLst/>
                    </a:prstGeom>
                  </pic:spPr>
                </pic:pic>
              </a:graphicData>
            </a:graphic>
          </wp:inline>
        </w:drawing>
      </w:r>
    </w:p>
    <w:p w:rsidR="00BF34E0" w:rsidRDefault="00BF34E0">
      <w:pPr>
        <w:pStyle w:val="ProductList-Body"/>
      </w:pPr>
    </w:p>
    <w:p w:rsidR="00BF34E0" w:rsidRDefault="00100D5A">
      <w:pPr>
        <w:pStyle w:val="ProductList-Body"/>
      </w:pPr>
      <w:r>
        <w:rPr>
          <w:b/>
          <w:color w:val="00188F"/>
        </w:rPr>
        <w:t>4. Tarkvarakindlustus</w:t>
      </w:r>
      <w:r>
        <w:t>märgib ära tarkvarakindlustuse kattega seotud mõisted ja tingimused.</w:t>
      </w:r>
    </w:p>
    <w:p w:rsidR="00BF34E0" w:rsidRDefault="00100D5A">
      <w:pPr>
        <w:pStyle w:val="ProductList-Body"/>
      </w:pPr>
      <w:r>
        <w:rPr>
          <w:noProof/>
        </w:rPr>
        <w:drawing>
          <wp:inline distT="0" distB="0" distL="0" distR="0">
            <wp:extent cx="6846073" cy="1709530"/>
            <wp:effectExtent l="0" t="0" r="0" b="508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6859233" cy="1712816"/>
                    </a:xfrm>
                    <a:prstGeom prst="rect">
                      <a:avLst/>
                    </a:prstGeom>
                  </pic:spPr>
                </pic:pic>
              </a:graphicData>
            </a:graphic>
          </wp:inline>
        </w:drawing>
      </w:r>
    </w:p>
    <w:p w:rsidR="005222C9" w:rsidRDefault="005222C9">
      <w:pPr>
        <w:spacing w:after="120" w:line="240" w:lineRule="exact"/>
        <w:rPr>
          <w:rFonts w:asciiTheme="majorHAnsi" w:hAnsiTheme="majorHAnsi"/>
          <w:b/>
          <w:color w:val="00188F"/>
          <w:sz w:val="28"/>
        </w:rPr>
      </w:pPr>
      <w:bookmarkStart w:id="10" w:name="_Sec535"/>
      <w:r>
        <w:br w:type="page"/>
      </w:r>
    </w:p>
    <w:p w:rsidR="00BF34E0" w:rsidRDefault="00100D5A">
      <w:pPr>
        <w:pStyle w:val="ProductList-Offering1Heading"/>
      </w:pPr>
      <w:r>
        <w:t>Selle dokumendi täpsustused ja muudatuste kokkuvõte</w:t>
      </w:r>
      <w:bookmarkEnd w:id="10"/>
      <w:r>
        <w:fldChar w:fldCharType="begin"/>
      </w:r>
      <w:r>
        <w:instrText xml:space="preserve"> TC "</w:instrText>
      </w:r>
      <w:bookmarkStart w:id="11" w:name="_Toc426017370"/>
      <w:r>
        <w:instrText>Selle dokumendi täpsustused ja muudatuste kokkuvõte</w:instrText>
      </w:r>
      <w:bookmarkEnd w:id="11"/>
      <w:r>
        <w:instrText>" \l 2</w:instrText>
      </w:r>
      <w:r>
        <w:fldChar w:fldCharType="end"/>
      </w:r>
    </w:p>
    <w:p w:rsidR="00BF34E0" w:rsidRDefault="00100D5A">
      <w:pPr>
        <w:pStyle w:val="ProductList-Body"/>
      </w:pPr>
      <w:r>
        <w:t>Allpool on tootetingimuste hiljutised täiendused, tühistamised ja muudatused. Samuti on allpool antud Microsofti poliitika kohta selgitusi vastuseks klientide levinud küsimustele.</w:t>
      </w:r>
    </w:p>
    <w:tbl>
      <w:tblPr>
        <w:tblStyle w:val="PURTable"/>
        <w:tblW w:w="10916" w:type="dxa"/>
        <w:tblLook w:val="04A0" w:firstRow="1" w:lastRow="0" w:firstColumn="1" w:lastColumn="0" w:noHBand="0" w:noVBand="1"/>
      </w:tblPr>
      <w:tblGrid>
        <w:gridCol w:w="5461"/>
        <w:gridCol w:w="5455"/>
      </w:tblGrid>
      <w:tr w:rsidR="00BF34E0" w:rsidTr="00C179AE">
        <w:trPr>
          <w:cnfStyle w:val="100000000000" w:firstRow="1" w:lastRow="0" w:firstColumn="0" w:lastColumn="0" w:oddVBand="0" w:evenVBand="0" w:oddHBand="0" w:evenHBand="0" w:firstRowFirstColumn="0" w:firstRowLastColumn="0" w:lastRowFirstColumn="0" w:lastRowLastColumn="0"/>
        </w:trPr>
        <w:tc>
          <w:tcPr>
            <w:tcW w:w="5461"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Täiendused</w:t>
            </w:r>
          </w:p>
        </w:tc>
        <w:tc>
          <w:tcPr>
            <w:tcW w:w="5455"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Tühistamised</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Advanced Threat Analytics 2016 kliendihalduslitsents </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Forefront Identity Manager 2010 R2 CAL</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Office 365 tarkvarakindlustuse põhjal</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Forefront Identity Manager 2010 R2 External Connector</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Bridge lahendusele Enterprise Mobility Suite tarkvarakindlustuse põhjal</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Excel Mac 2011 jaoks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Bridge lahendusele Office 365 tarkvarakindlustuse põhjal</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for Mac Standard 2011</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Bridge lahendusele Enterprise Mobility Suite tarkvarakindlustuse põhjal</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Outlook for Mac 2011</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Identity Manager 2016 CAL</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PowerPoint Mac 2011 jaoks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Identity Manager 2016 External Connector</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Word Mac 2011 jaoks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Excel 2016 Macile</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Kodus töötamine Mac 2011 jaoks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2016 for Mac Standard</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Professional 2013</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Outlook 2016 Macile</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Professional 2013 MSDN-iga</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PowerPoint 2016 Macile</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Enterprise 2013 MSDN-iga</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Word 2016 Macile</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Test Professional 2013 MSDN-iga</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Work at Home for Mac 2016</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Premium 2013 MSDN-iga</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Professional 2015</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Ultimate 2013 MSDN-iga</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Professional 2015 MSDN-iga</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Team Foundation Server 2013 tehnoloogiaga SQL Server 2014 Technology</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Enterprise 2015 MSDN-iga</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Team Foundation Server 2013 CAL</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Test Professional 2015 MSDN-iga</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Microsofti lauaarvutite optimeerimispakett</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Team Foundation Server 2015 tehnoloogiaga SQL Server 2014 Technology</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8.1 Pro versioonitäiendus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Team Foundation Server 2015 CAL</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8.1 Enterprise'i versioonitäiendus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10 Professionali versioonitäiendus</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8.1 Enterprise'i versioonitäiendus ja tarkvarakindlustus</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10 Enterprise LTSB versioonitäiendus</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8.1 Enterprise'i versioonitäiendus ja tarkvarakindlustus MDOP-ga</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10 Enterprise'i versioonitäiendus ja tarkvarakindlustus</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8.1 Enterprise'i versioonitäiendus ja tarkvarakindlustus MDOP-ga tarkvarakindlustuse põhjal</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Windows 10 Educationi versioonitäiendus ja tarkvarakindlustus </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8.1 Enterprise Sideloading</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10 Enterprise Sideloading</w:t>
            </w:r>
          </w:p>
        </w:tc>
        <w:tc>
          <w:tcPr>
            <w:tcW w:w="5455"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Azure'i varundamine</w:t>
            </w:r>
          </w:p>
        </w:tc>
      </w:tr>
      <w:tr w:rsidR="00BF34E0" w:rsidTr="00C179AE">
        <w:tc>
          <w:tcPr>
            <w:tcW w:w="5461"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Täiustatud ohutõrje</w:t>
            </w:r>
          </w:p>
        </w:tc>
        <w:tc>
          <w:tcPr>
            <w:tcW w:w="5455"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Litsentsitingimused</w:t>
      </w:r>
    </w:p>
    <w:p w:rsidR="00BF34E0" w:rsidRDefault="008253A1">
      <w:pPr>
        <w:pStyle w:val="ProductList-Body"/>
      </w:pPr>
      <w:hyperlink w:anchor="_Sec537">
        <w:r w:rsidR="00100D5A">
          <w:rPr>
            <w:color w:val="00467F"/>
            <w:u w:val="single"/>
          </w:rPr>
          <w:t>Üldkehtivad litsentsitingimused</w:t>
        </w:r>
      </w:hyperlink>
      <w:r w:rsidR="00100D5A">
        <w:t>: jaotisse 14.1, Microsofti lauaarvutite optimeerimispakett, lisati muule osapoolele mis tahes võrdlustestide tulemuste avaldamiseks Microsofti eelneva kirjaliku nõusoleku saamise nõue.</w:t>
      </w:r>
    </w:p>
    <w:p w:rsidR="00BF34E0" w:rsidRDefault="00BF34E0">
      <w:pPr>
        <w:pStyle w:val="ProductList-Body"/>
      </w:pPr>
    </w:p>
    <w:p w:rsidR="00BF34E0" w:rsidRDefault="00100D5A">
      <w:pPr>
        <w:pStyle w:val="ProductList-ClauseHeading"/>
      </w:pPr>
      <w:r>
        <w:t>Tarkvara</w:t>
      </w:r>
    </w:p>
    <w:p w:rsidR="00BF34E0" w:rsidRDefault="008253A1">
      <w:pPr>
        <w:pStyle w:val="ProductList-Body"/>
      </w:pPr>
      <w:hyperlink w:anchor="_Sec597">
        <w:r w:rsidR="00100D5A">
          <w:rPr>
            <w:color w:val="00467F"/>
            <w:u w:val="single"/>
          </w:rPr>
          <w:t>Kliendilitsentside komplektid</w:t>
        </w:r>
      </w:hyperlink>
      <w:r w:rsidR="00100D5A">
        <w:t>: jaotises 2.4.1 on täpsustatud, et kui üleminek nõuab CAL Suite Bridge'i, peab CAL Suite Bridge'i kasutaja AL-ide arv võrduma kvalifitseeruva võrguteenuse kasutaja AL-ide arvuga.</w:t>
      </w:r>
    </w:p>
    <w:p w:rsidR="00BF34E0" w:rsidRDefault="008253A1">
      <w:pPr>
        <w:pStyle w:val="ProductList-Body"/>
      </w:pPr>
      <w:hyperlink w:anchor="_Sec649">
        <w:r w:rsidR="00100D5A">
          <w:rPr>
            <w:color w:val="00467F"/>
            <w:u w:val="single"/>
          </w:rPr>
          <w:t>Visual Studio</w:t>
        </w:r>
      </w:hyperlink>
      <w:r w:rsidR="00100D5A">
        <w:t>: lisatud on jaotis 4.2, et teavitada kliente, kellel on MSDN-i operatsioonisüsteemide tellimuste tarkvarakindlustus, mis aegub 1. septembril 2015 või pärast seda, et nad saavad uuendada kindlustuskatet tellimuse Visual Studio Professional MSDN-iga alusel.</w:t>
      </w:r>
    </w:p>
    <w:p w:rsidR="00BF34E0" w:rsidRDefault="008253A1">
      <w:pPr>
        <w:pStyle w:val="ProductList-Body"/>
      </w:pPr>
      <w:hyperlink w:anchor="_Sec618">
        <w:r w:rsidR="00100D5A">
          <w:rPr>
            <w:color w:val="00467F"/>
            <w:u w:val="single"/>
          </w:rPr>
          <w:t>Windows</w:t>
        </w:r>
      </w:hyperlink>
      <w:r w:rsidR="00100D5A">
        <w:t>: Windows 10 väljalaskega on Microsofti lauaarvutite optimeerimispakett, Windowsi lauaarvutite operatsioonisüsteem ja Windows Embedded Industry tootekirjed konsolideeritud ja värskendatud.</w:t>
      </w:r>
    </w:p>
    <w:p w:rsidR="00BF34E0" w:rsidRDefault="00100D5A">
      <w:pPr>
        <w:pStyle w:val="ProductList-ClauseHeading"/>
      </w:pPr>
      <w:r>
        <w:t>Võrguteenused</w:t>
      </w:r>
    </w:p>
    <w:p w:rsidR="00BF34E0" w:rsidRDefault="008253A1">
      <w:pPr>
        <w:pStyle w:val="ProductList-Body"/>
      </w:pPr>
      <w:hyperlink r:id="rId29">
        <w:r w:rsidR="00100D5A">
          <w:rPr>
            <w:color w:val="00467F"/>
            <w:u w:val="single"/>
          </w:rPr>
          <w:t>Office 365 rakendused</w:t>
        </w:r>
      </w:hyperlink>
      <w:r w:rsidR="00100D5A">
        <w:t>: jaotises 2.2 kirjeldatud õigusi on pikendatud 31. märtsini 2016.</w:t>
      </w:r>
    </w:p>
    <w:p w:rsidR="00BF34E0" w:rsidRDefault="00BF34E0">
      <w:pPr>
        <w:pStyle w:val="ProductList-Body"/>
      </w:pPr>
    </w:p>
    <w:p w:rsidR="00BF34E0" w:rsidRDefault="00100D5A">
      <w:pPr>
        <w:pStyle w:val="ProductList-ClauseHeading"/>
      </w:pPr>
      <w:r>
        <w:t>Lisa B – tarkvarakindlustus</w:t>
      </w:r>
    </w:p>
    <w:p w:rsidR="00BF34E0" w:rsidRDefault="008253A1">
      <w:pPr>
        <w:pStyle w:val="ProductList-Body"/>
      </w:pPr>
      <w:hyperlink w:anchor="_Sec576">
        <w:r w:rsidR="00100D5A">
          <w:rPr>
            <w:color w:val="00467F"/>
            <w:u w:val="single"/>
          </w:rPr>
          <w:t>Tarkvarakindlustuse eelised</w:t>
        </w:r>
      </w:hyperlink>
      <w:r w:rsidR="00100D5A">
        <w:t>: tarkvarakindlustuse eeliste jaotisse on lisatud programm Enterprise Source Licensing ja sealt on eemaldatud lõik Täiustatud väljaande eelised – Windows ja Windows Embedded.</w:t>
      </w:r>
    </w:p>
    <w:p w:rsidR="00BF34E0" w:rsidRDefault="00BF34E0">
      <w:pPr>
        <w:pStyle w:val="ProductList-Body"/>
      </w:pPr>
    </w:p>
    <w:p w:rsidR="00BF34E0" w:rsidRDefault="00100D5A">
      <w:pPr>
        <w:pStyle w:val="ProductList-ClauseHeading"/>
      </w:pPr>
      <w:r>
        <w:t>Lisa E – sooduspakkumised</w:t>
      </w:r>
    </w:p>
    <w:p w:rsidR="00BF34E0" w:rsidRDefault="008253A1">
      <w:pPr>
        <w:pStyle w:val="ProductList-Body"/>
      </w:pPr>
      <w:hyperlink w:anchor="_Sec572">
        <w:r w:rsidR="00100D5A">
          <w:rPr>
            <w:color w:val="00467F"/>
            <w:u w:val="single"/>
          </w:rPr>
          <w:t>System Center Client Management Suite'i sooduspakkumine</w:t>
        </w:r>
      </w:hyperlink>
      <w:r w:rsidR="00100D5A">
        <w:t>: Kõigi enne 31. detsembrit 2016 tellitud Enterprise'i kliendipääsulitsentsi komplekti ja Enterprise CAL Suite Bridge'i lahendusele Office 365 (Microsoft Intune'iga või ilma) litsentsidele lisatakse õigus kasutada System Centeri Client Management Suite'i.</w:t>
      </w:r>
    </w:p>
    <w:p w:rsidR="00BF34E0" w:rsidRDefault="00BF34E0">
      <w:pPr>
        <w:sectPr w:rsidR="00BF34E0">
          <w:headerReference w:type="default" r:id="rId30"/>
          <w:footerReference w:type="default" r:id="rId31"/>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12" w:name="_Sec536"/>
      <w:bookmarkEnd w:id="2"/>
      <w:r>
        <w:t>Litsentsitingimused</w:t>
      </w:r>
      <w:r>
        <w:fldChar w:fldCharType="begin"/>
      </w:r>
      <w:r>
        <w:instrText xml:space="preserve"> TC "</w:instrText>
      </w:r>
      <w:bookmarkStart w:id="13" w:name="_Toc426017371"/>
      <w:r>
        <w:instrText>Litsentsitingimused</w:instrText>
      </w:r>
      <w:bookmarkEnd w:id="13"/>
      <w:r>
        <w:instrText>" \l 1</w:instrText>
      </w:r>
      <w:r>
        <w:fldChar w:fldCharType="end"/>
      </w:r>
    </w:p>
    <w:p w:rsidR="00BF34E0" w:rsidRDefault="00100D5A">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BF34E0" w:rsidRDefault="00BF34E0">
      <w:pPr>
        <w:pStyle w:val="ProductList-Body"/>
      </w:pPr>
    </w:p>
    <w:p w:rsidR="00BF34E0" w:rsidRDefault="00100D5A">
      <w:pPr>
        <w:pStyle w:val="ProductList-Body"/>
      </w:pPr>
      <w:r>
        <w:t>Võrguteenuste puhul viitab mõiste „toote kasutusõigused” kliendi hulgilitsentsilepingus OST-le. Kui toode sisaldab nii tarkvara kui ka võrguteenuseid, kehtivad võrguteenustele OST tingimused ja kogu tarkvarale need litsentsitingimused.</w:t>
      </w:r>
    </w:p>
    <w:p w:rsidR="00BF34E0" w:rsidRDefault="00100D5A">
      <w:pPr>
        <w:pStyle w:val="ProductList-OfferingGroupHeading"/>
      </w:pPr>
      <w:bookmarkStart w:id="14" w:name="_Sec537"/>
      <w:r>
        <w:t>Üldkehtivad litsentsitingimused</w:t>
      </w:r>
      <w:bookmarkEnd w:id="14"/>
      <w:r>
        <w:fldChar w:fldCharType="begin"/>
      </w:r>
      <w:r>
        <w:instrText xml:space="preserve"> TC "</w:instrText>
      </w:r>
      <w:bookmarkStart w:id="15" w:name="_Toc426017372"/>
      <w:r>
        <w:instrText>Üldkehtivad litsentsitingimused</w:instrText>
      </w:r>
      <w:bookmarkEnd w:id="15"/>
      <w:r>
        <w:instrText>" \l 2</w:instrText>
      </w:r>
      <w:r>
        <w:fldChar w:fldCharType="end"/>
      </w:r>
    </w:p>
    <w:p w:rsidR="00BF34E0" w:rsidRDefault="00100D5A">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BF34E0" w:rsidRDefault="00BF34E0">
      <w:pPr>
        <w:pStyle w:val="ProductList-Body"/>
      </w:pPr>
    </w:p>
    <w:p w:rsidR="00BF34E0" w:rsidRDefault="00100D5A">
      <w:pPr>
        <w:pStyle w:val="ProductList-ClauseHeading"/>
      </w:pPr>
      <w:r>
        <w:t>1. Definitsioonid</w:t>
      </w:r>
    </w:p>
    <w:p w:rsidR="00BF34E0" w:rsidRDefault="00100D5A">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BF34E0" w:rsidRDefault="00BF34E0">
      <w:pPr>
        <w:pStyle w:val="ProductList-Body"/>
      </w:pPr>
    </w:p>
    <w:p w:rsidR="00BF34E0" w:rsidRDefault="00100D5A">
      <w:pPr>
        <w:pStyle w:val="ProductList-ClauseHeading"/>
      </w:pPr>
      <w:r>
        <w:t>2. Kliendi kasutusõigused</w:t>
      </w:r>
    </w:p>
    <w:p w:rsidR="00BF34E0" w:rsidRDefault="00100D5A">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BF34E0" w:rsidRDefault="00BF34E0">
      <w:pPr>
        <w:pStyle w:val="ProductList-Body"/>
      </w:pPr>
    </w:p>
    <w:p w:rsidR="00BF34E0" w:rsidRDefault="00100D5A">
      <w:pPr>
        <w:pStyle w:val="ProductList-ClauseHeading"/>
      </w:pPr>
      <w:r>
        <w:t>3. Muude versioonide ja madalama taseme väljaannete kasutamise õigused</w:t>
      </w:r>
    </w:p>
    <w:p w:rsidR="00BF34E0" w:rsidRDefault="00100D5A">
      <w:pPr>
        <w:pStyle w:val="ProductList-Body"/>
      </w:pPr>
      <w:r>
        <w:t xml:space="preserve">Iga lubatud koopia või </w:t>
      </w:r>
      <w:r>
        <w:fldChar w:fldCharType="begin"/>
      </w:r>
      <w:r>
        <w:instrText xml:space="preserve"> AutoTextList   \s NoStyle \t "Eksemplar on kujutis või tarkvara, mis on loodud tarkvara häälestus- või installiprotseduuri käivitamise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häälestus- või installiprotseduuri käivitamise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BF34E0" w:rsidRDefault="00BF34E0">
      <w:pPr>
        <w:pStyle w:val="ProductList-Body"/>
      </w:pPr>
    </w:p>
    <w:p w:rsidR="00BF34E0" w:rsidRDefault="00100D5A">
      <w:pPr>
        <w:pStyle w:val="ProductList-ClauseHeading"/>
      </w:pPr>
      <w:r>
        <w:t>4. Muu tootja tarkvara</w:t>
      </w:r>
    </w:p>
    <w:p w:rsidR="00BF34E0" w:rsidRDefault="00100D5A">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BF34E0" w:rsidRDefault="00BF34E0">
      <w:pPr>
        <w:pStyle w:val="ProductList-Body"/>
      </w:pPr>
    </w:p>
    <w:p w:rsidR="00BF34E0" w:rsidRDefault="00100D5A">
      <w:pPr>
        <w:pStyle w:val="ProductList-ClauseHeading"/>
      </w:pPr>
      <w:r>
        <w:t>5. Eelväljaande kood, värskendused või täiendused, lisafunktsioonid</w:t>
      </w:r>
    </w:p>
    <w:p w:rsidR="00BF34E0" w:rsidRDefault="00100D5A">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põhjal (kui neid on). Mõni toode nõuab automaatseid värskendusi, nagu on kirjeldatud tootekohastes litsentsitingimustes.</w:t>
      </w:r>
    </w:p>
    <w:p w:rsidR="00BF34E0" w:rsidRDefault="00BF34E0">
      <w:pPr>
        <w:pStyle w:val="ProductList-Body"/>
      </w:pPr>
    </w:p>
    <w:p w:rsidR="00BF34E0" w:rsidRDefault="00100D5A">
      <w:pPr>
        <w:pStyle w:val="ProductList-ClauseHeading"/>
      </w:pPr>
      <w:r>
        <w:t>6. Piirangud</w:t>
      </w:r>
    </w:p>
    <w:p w:rsidR="00BF34E0" w:rsidRDefault="00100D5A">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BF34E0" w:rsidRDefault="00BF34E0">
      <w:pPr>
        <w:pStyle w:val="ProductList-Body"/>
      </w:pPr>
    </w:p>
    <w:p w:rsidR="00BF34E0" w:rsidRDefault="00100D5A">
      <w:pPr>
        <w:pStyle w:val="ProductList-ClauseHeading"/>
      </w:pPr>
      <w:r>
        <w:t>7. Tarkvarakindlustus</w:t>
      </w:r>
    </w:p>
    <w:p w:rsidR="00BF34E0" w:rsidRDefault="00100D5A">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BF34E0" w:rsidRDefault="00BF34E0">
      <w:pPr>
        <w:pStyle w:val="ProductList-Body"/>
      </w:pPr>
    </w:p>
    <w:p w:rsidR="00BF34E0" w:rsidRDefault="00100D5A">
      <w:pPr>
        <w:pStyle w:val="ProductList-ClauseHeading"/>
      </w:pPr>
      <w:r>
        <w:t>8. Tarkvarahalduse sisseostmine</w:t>
      </w:r>
    </w:p>
    <w:p w:rsidR="00BF34E0" w:rsidRDefault="00100D5A">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BF34E0" w:rsidRDefault="00BF34E0">
      <w:pPr>
        <w:pStyle w:val="ProductList-Body"/>
      </w:pPr>
    </w:p>
    <w:p w:rsidR="00BF34E0" w:rsidRDefault="00100D5A">
      <w:pPr>
        <w:pStyle w:val="ProductList-ClauseHeading"/>
      </w:pPr>
      <w:r>
        <w:t>9. Litsentside määramine ja ümbermääramine</w:t>
      </w:r>
    </w:p>
    <w:p w:rsidR="00BF34E0" w:rsidRDefault="00100D5A">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sobiva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BF34E0" w:rsidRDefault="00BF34E0">
      <w:pPr>
        <w:pStyle w:val="ProductList-Body"/>
      </w:pPr>
    </w:p>
    <w:p w:rsidR="00BF34E0" w:rsidRDefault="00100D5A">
      <w:pPr>
        <w:pStyle w:val="ProductList-ClauseHeading"/>
      </w:pPr>
      <w:r>
        <w:t>10. Tehnilised meetmed</w:t>
      </w:r>
    </w:p>
    <w:p w:rsidR="00BF34E0" w:rsidRDefault="00100D5A">
      <w:pPr>
        <w:pStyle w:val="ProductList-Body"/>
      </w:pPr>
      <w:r>
        <w:t xml:space="preserve">Mõni toode on tehnoloogiliste vahenditega kaitstud ning nende installimine või neile juurdepääs nõuab aktiveerimist või valideerimist, samuti tootenumbrit. </w:t>
      </w:r>
    </w:p>
    <w:p w:rsidR="00BF34E0" w:rsidRDefault="00BF34E0">
      <w:pPr>
        <w:pStyle w:val="ProductList-Body"/>
      </w:pPr>
    </w:p>
    <w:p w:rsidR="00BF34E0" w:rsidRDefault="00100D5A">
      <w:pPr>
        <w:pStyle w:val="ProductList-SubClauseHeading"/>
      </w:pPr>
      <w:r>
        <w:t>10.1 Aktiveerimine ja valideerimine</w:t>
      </w:r>
    </w:p>
    <w:p w:rsidR="00BF34E0" w:rsidRDefault="00100D5A">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BF34E0" w:rsidRDefault="00BF34E0">
      <w:pPr>
        <w:pStyle w:val="ProductList-BodyIndented"/>
      </w:pPr>
    </w:p>
    <w:p w:rsidR="00BF34E0" w:rsidRDefault="00100D5A">
      <w:pPr>
        <w:pStyle w:val="ProductList-SubClauseHeading"/>
      </w:pPr>
      <w:r>
        <w:t>10.2 Tootenumbrid</w:t>
      </w:r>
    </w:p>
    <w:p w:rsidR="00BF34E0" w:rsidRDefault="00100D5A">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BF34E0" w:rsidRDefault="00BF34E0">
      <w:pPr>
        <w:pStyle w:val="ProductList-BodyIndented"/>
      </w:pPr>
    </w:p>
    <w:p w:rsidR="00BF34E0" w:rsidRDefault="00100D5A">
      <w:pPr>
        <w:pStyle w:val="ProductList-ClauseHeading"/>
      </w:pPr>
      <w:r>
        <w:t>11. Teated</w:t>
      </w:r>
    </w:p>
    <w:p w:rsidR="00BF34E0" w:rsidRDefault="00100D5A">
      <w:pPr>
        <w:pStyle w:val="ProductList-Body"/>
      </w:pPr>
      <w:r>
        <w:t>Kui tootekirje kasutusõiguste jaotistes on märgitud, kehtivad järgmised teatised.</w:t>
      </w:r>
    </w:p>
    <w:p w:rsidR="00BF34E0" w:rsidRDefault="00BF34E0">
      <w:pPr>
        <w:pStyle w:val="ProductList-Body"/>
      </w:pPr>
    </w:p>
    <w:p w:rsidR="00BF34E0" w:rsidRDefault="00100D5A">
      <w:pPr>
        <w:pStyle w:val="ProductList-SubClauseHeading"/>
      </w:pPr>
      <w:r>
        <w:t>11. 1. Interneti-põhised funktsioonid</w:t>
      </w:r>
    </w:p>
    <w:p w:rsidR="00BF34E0" w:rsidRDefault="00100D5A">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BF34E0" w:rsidRDefault="00BF34E0">
      <w:pPr>
        <w:pStyle w:val="ProductList-BodyIndented"/>
      </w:pPr>
    </w:p>
    <w:p w:rsidR="00BF34E0" w:rsidRDefault="00100D5A">
      <w:pPr>
        <w:pStyle w:val="ProductList-SubClauseHeading"/>
      </w:pPr>
      <w:r>
        <w:t>11.2 Bingi kaardid</w:t>
      </w:r>
    </w:p>
    <w:p w:rsidR="00BF34E0" w:rsidRDefault="00100D5A">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2">
        <w:r>
          <w:rPr>
            <w:color w:val="00467F"/>
            <w:u w:val="single"/>
          </w:rPr>
          <w:t>http://go.microsoft.com/?linkid=9710837</w:t>
        </w:r>
      </w:hyperlink>
      <w:r>
        <w:t xml:space="preserve"> ja Bing Mapsi privaatsusavaldus aadressil </w:t>
      </w:r>
      <w:hyperlink r:id="rId33">
        <w:r>
          <w:rPr>
            <w:color w:val="00467F"/>
            <w:u w:val="single"/>
          </w:rPr>
          <w:t>http://go.microsoft.com/fwlink/?LinkID=248686</w:t>
        </w:r>
      </w:hyperlink>
      <w:r>
        <w:t>.</w:t>
      </w:r>
    </w:p>
    <w:p w:rsidR="00BF34E0" w:rsidRDefault="00BF34E0">
      <w:pPr>
        <w:pStyle w:val="ProductList-BodyIndented"/>
      </w:pPr>
    </w:p>
    <w:p w:rsidR="00BF34E0" w:rsidRDefault="00100D5A">
      <w:pPr>
        <w:pStyle w:val="ProductList-SubClauseHeading"/>
      </w:pPr>
      <w:r>
        <w:t>11.3 Visuaalstandard H.264/AVC, videostandard VC-1 ja visuaalstandardi MPEG-4 2. osa</w:t>
      </w:r>
    </w:p>
    <w:p w:rsidR="00BF34E0" w:rsidRDefault="00100D5A">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4">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BF34E0" w:rsidRDefault="00BF34E0">
      <w:pPr>
        <w:pStyle w:val="ProductList-BodyIndented"/>
      </w:pPr>
    </w:p>
    <w:p w:rsidR="00BF34E0" w:rsidRDefault="00100D5A">
      <w:pPr>
        <w:pStyle w:val="ProductList-ClauseHeading"/>
      </w:pPr>
      <w:r>
        <w:t>12. Fondikomponendid, pildid ja helid</w:t>
      </w:r>
    </w:p>
    <w:p w:rsidR="00BF34E0" w:rsidRDefault="00100D5A">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BF34E0" w:rsidRDefault="00BF34E0">
      <w:pPr>
        <w:pStyle w:val="ProductList-Body"/>
      </w:pPr>
    </w:p>
    <w:p w:rsidR="00BF34E0" w:rsidRDefault="00100D5A">
      <w:pPr>
        <w:pStyle w:val="ProductList-ClauseHeading"/>
      </w:pPr>
      <w:r>
        <w:t>13. Kaasatud tehnoloogiad</w:t>
      </w:r>
    </w:p>
    <w:p w:rsidR="00BF34E0" w:rsidRDefault="00100D5A">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BF34E0" w:rsidRDefault="00BF34E0">
      <w:pPr>
        <w:pStyle w:val="ProductList-Body"/>
      </w:pPr>
    </w:p>
    <w:p w:rsidR="00BF34E0" w:rsidRDefault="00100D5A">
      <w:pPr>
        <w:pStyle w:val="ProductList-ClauseHeading"/>
      </w:pPr>
      <w:r>
        <w:t>14. Võrdlustestid</w:t>
      </w:r>
    </w:p>
    <w:p w:rsidR="00BF34E0" w:rsidRDefault="00100D5A">
      <w:pPr>
        <w:pStyle w:val="ProductList-SubClauseHeading"/>
      </w:pPr>
      <w:r>
        <w:t>14.1 Tarkvara</w:t>
      </w:r>
    </w:p>
    <w:p w:rsidR="00BF34E0" w:rsidRDefault="00100D5A">
      <w:pPr>
        <w:pStyle w:val="ProductList-BodyIndented"/>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.NET Frameworki ega Windows Serveri puhul.</w:t>
      </w:r>
    </w:p>
    <w:p w:rsidR="00BF34E0" w:rsidRDefault="00BF34E0">
      <w:pPr>
        <w:pStyle w:val="ProductList-BodyIndented"/>
      </w:pPr>
    </w:p>
    <w:p w:rsidR="00BF34E0" w:rsidRDefault="00100D5A">
      <w:pPr>
        <w:pStyle w:val="ProductList-SubClauseHeading"/>
      </w:pPr>
      <w:r>
        <w:t>14.2 Microsoft .NET Framework</w:t>
      </w:r>
    </w:p>
    <w:p w:rsidR="00BF34E0" w:rsidRDefault="00100D5A">
      <w:pPr>
        <w:pStyle w:val="ProductList-BodyIndented"/>
      </w:pPr>
      <w:r>
        <w:t xml:space="preserve">Klient võib teha .NET Frameworki komponentide sisemise jõudlustesti ja avalikustada tulemused eeldusel, et klient järgib tingimusi, mis on sätestatud aadressil </w:t>
      </w:r>
      <w:hyperlink r:id="rId35">
        <w:r>
          <w:rPr>
            <w:color w:val="00467F"/>
            <w:u w:val="single"/>
          </w:rPr>
          <w:t>http://go.microsoft.com/fwlink/?LinkID=66406</w:t>
        </w:r>
      </w:hyperlink>
      <w:r>
        <w:t>.</w:t>
      </w:r>
    </w:p>
    <w:p w:rsidR="00BF34E0" w:rsidRDefault="00BF34E0">
      <w:pPr>
        <w:pStyle w:val="ProductList-BodyIndented"/>
      </w:pPr>
    </w:p>
    <w:p w:rsidR="00BF34E0" w:rsidRDefault="00100D5A">
      <w:pPr>
        <w:pStyle w:val="ProductList-ClauseHeading"/>
      </w:pPr>
      <w:r>
        <w:t>15. Multipleksimine</w:t>
      </w:r>
    </w:p>
    <w:p w:rsidR="00BF34E0" w:rsidRDefault="00100D5A">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BF34E0" w:rsidRDefault="00BF34E0">
      <w:pPr>
        <w:pStyle w:val="ProductList-Body"/>
      </w:pPr>
    </w:p>
    <w:p w:rsidR="00BF34E0" w:rsidRDefault="00100D5A">
      <w:pPr>
        <w:pStyle w:val="ProductList-ClauseHeading"/>
      </w:pPr>
      <w:r>
        <w:t>16. Administratiivsed ja toeõigused</w:t>
      </w:r>
    </w:p>
    <w:p w:rsidR="00BF34E0" w:rsidRDefault="00100D5A">
      <w:pPr>
        <w:pStyle w:val="ProductList-Body"/>
      </w:pPr>
      <w:r>
        <w:t xml:space="preserve">Klient võib lubada juurdepääsu mis tahes lubatud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BF34E0" w:rsidRDefault="00BF34E0">
      <w:pPr>
        <w:pStyle w:val="ProductList-Body"/>
      </w:pPr>
    </w:p>
    <w:p w:rsidR="00BF34E0" w:rsidRDefault="00100D5A">
      <w:pPr>
        <w:pStyle w:val="ProductList-ClauseHeading"/>
      </w:pPr>
      <w:r>
        <w:t>17. Levitatav kood</w:t>
      </w:r>
    </w:p>
    <w:p w:rsidR="00BF34E0" w:rsidRDefault="00100D5A">
      <w:pPr>
        <w:pStyle w:val="ProductList-Body"/>
      </w:pPr>
      <w:r>
        <w:t xml:space="preserve">Tarkvara võib sisaldada koodi, mida kliendil on lubatud allolevate tingimuste täitmisel levitada enda arendatavate programmide levitamiseks. </w:t>
      </w:r>
    </w:p>
    <w:p w:rsidR="00BF34E0" w:rsidRDefault="00BF34E0">
      <w:pPr>
        <w:pStyle w:val="ProductList-Body"/>
      </w:pPr>
    </w:p>
    <w:p w:rsidR="00BF34E0" w:rsidRDefault="00100D5A">
      <w:pPr>
        <w:pStyle w:val="ProductList-SubClauseHeading"/>
      </w:pPr>
      <w:r>
        <w:t>17.1 Kasutus- ja levitusõigus</w:t>
      </w:r>
    </w:p>
    <w:p w:rsidR="00BF34E0" w:rsidRDefault="00100D5A">
      <w:pPr>
        <w:pStyle w:val="ProductList-BodyIndented"/>
      </w:pPr>
      <w:r>
        <w:t xml:space="preserve">All-loetletud kood ja tekstifailid moodustavad „Levitatava koodi“. </w:t>
      </w:r>
    </w:p>
    <w:p w:rsidR="00BF34E0" w:rsidRDefault="00100D5A" w:rsidP="00ED2CC2">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rsidR="00BF34E0" w:rsidRDefault="00100D5A" w:rsidP="00ED2CC2">
      <w:pPr>
        <w:pStyle w:val="ProductList-Bullet"/>
        <w:numPr>
          <w:ilvl w:val="1"/>
          <w:numId w:val="4"/>
        </w:numPr>
      </w:pPr>
      <w:r>
        <w:t>Näidiskood, mallid ja laadid: klient võib muuta, kopeerida, juurutada ja levitada märgistusega „näidis”, „mall”, „lihtlaadid” ja „visandlaadid” koodi lähte- ja objektikoodi kujul.</w:t>
      </w:r>
    </w:p>
    <w:p w:rsidR="00BF34E0" w:rsidRDefault="00100D5A" w:rsidP="00ED2CC2">
      <w:pPr>
        <w:pStyle w:val="ProductList-Bullet"/>
        <w:numPr>
          <w:ilvl w:val="1"/>
          <w:numId w:val="4"/>
        </w:numPr>
      </w:pPr>
      <w:r>
        <w:t xml:space="preserve">Levitamine muude isikute kaudu: klient võib anda oma programmide levitajatele loa kopeerida ja levitada levitatavat koodi nende programmide osana. </w:t>
      </w:r>
    </w:p>
    <w:p w:rsidR="00BF34E0" w:rsidRDefault="00100D5A" w:rsidP="00ED2CC2">
      <w:pPr>
        <w:pStyle w:val="ProductList-Bullet"/>
        <w:numPr>
          <w:ilvl w:val="1"/>
          <w:numId w:val="4"/>
        </w:numPr>
      </w:pPr>
      <w:r>
        <w:t>Pilditeek: klient võib pilditeegis olevaid pilte, graafikat ja animatsioone kopeerida ja levitada tarkvara dokumentatsioonis kirjeldatud tingimustel.</w:t>
      </w:r>
    </w:p>
    <w:p w:rsidR="00BF34E0" w:rsidRDefault="00BF34E0">
      <w:pPr>
        <w:pStyle w:val="ProductList-BodyIndented"/>
      </w:pPr>
    </w:p>
    <w:p w:rsidR="00BF34E0" w:rsidRDefault="00100D5A">
      <w:pPr>
        <w:pStyle w:val="ProductList-SubClauseHeading"/>
      </w:pPr>
      <w:r>
        <w:t>17.2 Levitusnõuded</w:t>
      </w:r>
    </w:p>
    <w:p w:rsidR="00BF34E0" w:rsidRDefault="00100D5A">
      <w:pPr>
        <w:pStyle w:val="ProductList-BodyIndented"/>
      </w:pPr>
      <w:r>
        <w:t>Kui klient levitab mis tahes levitatavat koodi. Klient peab tegema järgmist.</w:t>
      </w:r>
    </w:p>
    <w:p w:rsidR="00BF34E0" w:rsidRDefault="00100D5A" w:rsidP="00ED2CC2">
      <w:pPr>
        <w:pStyle w:val="ProductList-Bullet"/>
        <w:numPr>
          <w:ilvl w:val="1"/>
          <w:numId w:val="5"/>
        </w:numPr>
      </w:pPr>
      <w:r>
        <w:t xml:space="preserve">seda tohib levitada ainult koos kliendi programmidega, kusjuures kliendi programmid annavad levitatavale koodile olulise põhifunktsionaalsuse; </w:t>
      </w:r>
    </w:p>
    <w:p w:rsidR="00BF34E0" w:rsidRDefault="00100D5A" w:rsidP="00ED2CC2">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BF34E0" w:rsidRDefault="00100D5A" w:rsidP="00ED2CC2">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BF34E0" w:rsidRDefault="00BF34E0">
      <w:pPr>
        <w:pStyle w:val="ProductList-BodyIndented"/>
      </w:pPr>
    </w:p>
    <w:p w:rsidR="00BF34E0" w:rsidRDefault="00100D5A">
      <w:pPr>
        <w:pStyle w:val="ProductList-SubClauseHeading"/>
      </w:pPr>
      <w:r>
        <w:t>17.3 Levitamispiirangud</w:t>
      </w:r>
    </w:p>
    <w:p w:rsidR="00BF34E0" w:rsidRDefault="00100D5A">
      <w:pPr>
        <w:pStyle w:val="ProductList-BodyIndented"/>
      </w:pPr>
      <w:r>
        <w:t>Klient ei tohi:</w:t>
      </w:r>
    </w:p>
    <w:p w:rsidR="00BF34E0" w:rsidRDefault="00100D5A" w:rsidP="00ED2CC2">
      <w:pPr>
        <w:pStyle w:val="ProductList-Bullet"/>
        <w:numPr>
          <w:ilvl w:val="1"/>
          <w:numId w:val="6"/>
        </w:numPr>
      </w:pPr>
      <w:r>
        <w:t>muuta levitatavas koodis mis tahes autoriõiguse-, kaubamärgi- või patenditeadet;</w:t>
      </w:r>
    </w:p>
    <w:p w:rsidR="00BF34E0" w:rsidRDefault="00100D5A" w:rsidP="00ED2CC2">
      <w:pPr>
        <w:pStyle w:val="ProductList-Bullet"/>
        <w:numPr>
          <w:ilvl w:val="1"/>
          <w:numId w:val="6"/>
        </w:numPr>
      </w:pPr>
      <w:r>
        <w:t>kasutada Microsofti kaubamärke oma programmide nimedes ega viisil, mis viitab, nagu pärineksid tema programmid Microsoftilt või nagu oleks neil Microsofti toetus;</w:t>
      </w:r>
    </w:p>
    <w:p w:rsidR="00BF34E0" w:rsidRDefault="00100D5A" w:rsidP="00ED2CC2">
      <w:pPr>
        <w:pStyle w:val="ProductList-Bullet"/>
        <w:numPr>
          <w:ilvl w:val="1"/>
          <w:numId w:val="6"/>
        </w:numPr>
      </w:pPr>
      <w:r>
        <w:t xml:space="preserve">levitada levitatavat koodi pahatahtlikesse või eksitavatesse programmidesse, nendega koos või ebaseaduslikult; </w:t>
      </w:r>
    </w:p>
    <w:p w:rsidR="00BF34E0" w:rsidRDefault="00100D5A" w:rsidP="00ED2CC2">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BF34E0" w:rsidRDefault="00BF34E0">
      <w:pPr>
        <w:pStyle w:val="ProductList-BodyIndented"/>
      </w:pPr>
    </w:p>
    <w:p w:rsidR="00BF34E0" w:rsidRDefault="00100D5A">
      <w:pPr>
        <w:pStyle w:val="ProductList-ClauseHeading"/>
      </w:pPr>
      <w:r>
        <w:t>18. Software Plus teenused</w:t>
      </w:r>
    </w:p>
    <w:p w:rsidR="00BF34E0" w:rsidRDefault="00100D5A">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BF34E0" w:rsidRDefault="00100D5A">
      <w:pPr>
        <w:pStyle w:val="ProductList-OfferingGroupHeading"/>
      </w:pPr>
      <w:bookmarkStart w:id="16" w:name="_Sec538"/>
      <w:r>
        <w:t>Litsentsimudeli tingimused</w:t>
      </w:r>
      <w:bookmarkEnd w:id="16"/>
      <w:r>
        <w:fldChar w:fldCharType="begin"/>
      </w:r>
      <w:r>
        <w:instrText xml:space="preserve"> TC "</w:instrText>
      </w:r>
      <w:bookmarkStart w:id="17" w:name="_Toc426017373"/>
      <w:r>
        <w:instrText>Litsentsimudeli tingimused</w:instrText>
      </w:r>
      <w:bookmarkEnd w:id="17"/>
      <w:r>
        <w:instrText>" \l 2</w:instrText>
      </w:r>
      <w:r>
        <w:fldChar w:fldCharType="end"/>
      </w:r>
    </w:p>
    <w:p w:rsidR="00BF34E0" w:rsidRDefault="00100D5A">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BF34E0" w:rsidRDefault="00100D5A">
      <w:pPr>
        <w:pStyle w:val="ProductList-Offering2Heading"/>
      </w:pPr>
      <w:bookmarkStart w:id="18" w:name="_Sec539"/>
      <w:r>
        <w:t>töölauarakendused;</w:t>
      </w:r>
      <w:bookmarkEnd w:id="18"/>
      <w:r>
        <w:fldChar w:fldCharType="begin"/>
      </w:r>
      <w:r>
        <w:instrText xml:space="preserve"> TC "</w:instrText>
      </w:r>
      <w:bookmarkStart w:id="19" w:name="_Toc426017374"/>
      <w:r>
        <w:instrText>töölauarakendused;</w:instrText>
      </w:r>
      <w:bookmarkEnd w:id="19"/>
      <w:r>
        <w:instrText>" \l 3</w:instrText>
      </w:r>
      <w:r>
        <w:fldChar w:fldCharType="end"/>
      </w:r>
    </w:p>
    <w:p w:rsidR="00BF34E0" w:rsidRDefault="00100D5A">
      <w:pPr>
        <w:pStyle w:val="ProductList-ClauseHeading"/>
      </w:pPr>
      <w:r>
        <w:t>Seadmelitsents</w:t>
      </w:r>
    </w:p>
    <w:p w:rsidR="00BF34E0" w:rsidRDefault="00100D5A" w:rsidP="00ED2CC2">
      <w:pPr>
        <w:pStyle w:val="ProductList-Bullet"/>
        <w:numPr>
          <w:ilvl w:val="0"/>
          <w:numId w:val="7"/>
        </w:numPr>
      </w:pPr>
      <w:r>
        <w:t xml:space="preserve">Klient võib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BF34E0" w:rsidRDefault="00100D5A" w:rsidP="00ED2CC2">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BF34E0" w:rsidRDefault="00100D5A" w:rsidP="00ED2CC2">
      <w:pPr>
        <w:pStyle w:val="ProductList-Bullet"/>
        <w:numPr>
          <w:ilvl w:val="0"/>
          <w:numId w:val="7"/>
        </w:numPr>
      </w:pP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BF34E0" w:rsidRDefault="00100D5A" w:rsidP="00ED2CC2">
      <w:pPr>
        <w:pStyle w:val="ProductList-Bullet"/>
        <w:numPr>
          <w:ilvl w:val="0"/>
          <w:numId w:val="7"/>
        </w:numPr>
      </w:pP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BF34E0" w:rsidRDefault="00100D5A" w:rsidP="00ED2CC2">
      <w:pPr>
        <w:pStyle w:val="ProductList-Bullet"/>
        <w:numPr>
          <w:ilvl w:val="0"/>
          <w:numId w:val="7"/>
        </w:numPr>
      </w:pPr>
      <w:r>
        <w:t xml:space="preserve">Kliendile kasutamiseks ettenähtud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F34E0" w:rsidRDefault="00BF34E0">
      <w:pPr>
        <w:pStyle w:val="ProductList-Body"/>
      </w:pPr>
    </w:p>
    <w:p w:rsidR="00BF34E0" w:rsidRDefault="00100D5A">
      <w:pPr>
        <w:pStyle w:val="ProductList-ClauseHeading"/>
      </w:pPr>
      <w:r>
        <w:t>Meediaelemendid ja mallid</w:t>
      </w:r>
    </w:p>
    <w:p w:rsidR="00BF34E0" w:rsidRDefault="00100D5A">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BF34E0" w:rsidRDefault="00100D5A">
      <w:pPr>
        <w:pStyle w:val="ProductList-Offering2Heading"/>
      </w:pPr>
      <w:bookmarkStart w:id="20" w:name="_Sec540"/>
      <w:r>
        <w:t>lauaarvutite operatsioonisüsteemid;</w:t>
      </w:r>
      <w:bookmarkEnd w:id="20"/>
      <w:r>
        <w:fldChar w:fldCharType="begin"/>
      </w:r>
      <w:r>
        <w:instrText xml:space="preserve"> TC "</w:instrText>
      </w:r>
      <w:bookmarkStart w:id="21" w:name="_Toc426017375"/>
      <w:r>
        <w:instrText>lauaarvutite operatsioonisüsteemid;</w:instrText>
      </w:r>
      <w:bookmarkEnd w:id="21"/>
      <w:r>
        <w:instrText>" \l 3</w:instrText>
      </w:r>
      <w:r>
        <w:fldChar w:fldCharType="end"/>
      </w:r>
    </w:p>
    <w:p w:rsidR="00BF34E0" w:rsidRDefault="00100D5A">
      <w:pPr>
        <w:pStyle w:val="ProductList-ClauseHeading"/>
      </w:pPr>
      <w:r>
        <w:t>Seadmelitsents</w:t>
      </w:r>
    </w:p>
    <w:p w:rsidR="00BF34E0" w:rsidRDefault="00100D5A" w:rsidP="00ED2CC2">
      <w:pPr>
        <w:pStyle w:val="ProductList-Bullet"/>
        <w:numPr>
          <w:ilvl w:val="0"/>
          <w:numId w:val="8"/>
        </w:numPr>
      </w:pPr>
      <w:r>
        <w:t xml:space="preserve">Klient võib iga omandatava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BF34E0" w:rsidRDefault="00100D5A" w:rsidP="00ED2CC2">
      <w:pPr>
        <w:pStyle w:val="ProductList-Bullet"/>
        <w:numPr>
          <w:ilvl w:val="0"/>
          <w:numId w:val="8"/>
        </w:numPr>
      </w:pPr>
      <w:r>
        <w:t>Klient võib tarkvara kasutada kuni kahel protsessoril.</w:t>
      </w:r>
    </w:p>
    <w:p w:rsidR="00BF34E0" w:rsidRDefault="00100D5A" w:rsidP="00ED2CC2">
      <w:pPr>
        <w:pStyle w:val="ProductList-Bullet"/>
        <w:numPr>
          <w:ilvl w:val="0"/>
          <w:numId w:val="8"/>
        </w:numPr>
      </w:pPr>
      <w:r>
        <w:t>Kohalik kasutamine on lubatud kõigile kasutajatele.</w:t>
      </w:r>
    </w:p>
    <w:p w:rsidR="00BF34E0" w:rsidRDefault="00100D5A" w:rsidP="00ED2CC2">
      <w:pPr>
        <w:pStyle w:val="ProductList-Bullet"/>
        <w:numPr>
          <w:ilvl w:val="0"/>
          <w:numId w:val="8"/>
        </w:numPr>
      </w:pPr>
      <w:r>
        <w:t xml:space="preserve">Kaugkasutus on lubatud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F34E0" w:rsidRDefault="00100D5A" w:rsidP="00ED2CC2">
      <w:pPr>
        <w:pStyle w:val="ProductList-Bullet"/>
        <w:numPr>
          <w:ilvl w:val="0"/>
          <w:numId w:val="8"/>
        </w:numPr>
      </w:pPr>
      <w:r>
        <w:t>Vaid üks kasutaja võib korraga tarkvara juurde pääseda ja seda kasutada.</w:t>
      </w:r>
    </w:p>
    <w:p w:rsidR="00BF34E0" w:rsidRDefault="00100D5A" w:rsidP="00ED2CC2">
      <w:pPr>
        <w:pStyle w:val="ProductList-Bullet"/>
        <w:numPr>
          <w:ilvl w:val="0"/>
          <w:numId w:val="8"/>
        </w:numPr>
      </w:pPr>
      <w:r>
        <w:t xml:space="preserve">Klient võib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BF34E0" w:rsidRDefault="00100D5A" w:rsidP="00ED2CC2">
      <w:pPr>
        <w:pStyle w:val="ProductList-Bullet"/>
        <w:numPr>
          <w:ilvl w:val="0"/>
          <w:numId w:val="8"/>
        </w:numPr>
      </w:pPr>
      <w:r>
        <w:t>Võtmehaldusteenuste või mõne muu sarnase tehnoloogia kaudu aktiveerimiseks on lubatud piiramatu arv ühendusi.</w:t>
      </w:r>
    </w:p>
    <w:p w:rsidR="00BF34E0" w:rsidRDefault="00BF34E0">
      <w:pPr>
        <w:pStyle w:val="ProductList-Body"/>
      </w:pPr>
    </w:p>
    <w:p w:rsidR="00BF34E0" w:rsidRDefault="00100D5A">
      <w:pPr>
        <w:pStyle w:val="ProductList-ClauseHeading"/>
      </w:pPr>
      <w:r>
        <w:t>Adobe Flash Player</w:t>
      </w:r>
    </w:p>
    <w:p w:rsidR="00BF34E0" w:rsidRDefault="00100D5A">
      <w:pPr>
        <w:pStyle w:val="ProductList-Body"/>
      </w:pPr>
      <w:r>
        <w:t xml:space="preserve">Tarkvara võib sisaldada Adobe Flash Playeri versiooni. Klient nõustub, et Adobe Flash Playeri kasutamisel kehtivad ettevõtte Adobe Systems Incorporated litsentsitingimused aadressil </w:t>
      </w:r>
      <w:hyperlink r:id="rId36">
        <w:r>
          <w:rPr>
            <w:color w:val="00467F"/>
            <w:u w:val="single"/>
          </w:rPr>
          <w:t>http://go.microsoft.com/fwlink/?linkid=248532</w:t>
        </w:r>
      </w:hyperlink>
      <w:r>
        <w:t>. Adobe ja Flash on registreeritud kaubamärgid või ettevõtte Adobe Systems Incorporated kaubamärgid Ameerika Ühendriikides ja/või teistes riikides.</w:t>
      </w:r>
    </w:p>
    <w:p w:rsidR="00BF34E0" w:rsidRDefault="00100D5A">
      <w:pPr>
        <w:pStyle w:val="ProductList-Offering2Heading"/>
      </w:pPr>
      <w:bookmarkStart w:id="22" w:name="_Sec541"/>
      <w:r>
        <w:t>Protsessor/CAL</w:t>
      </w:r>
      <w:bookmarkEnd w:id="22"/>
      <w:r>
        <w:fldChar w:fldCharType="begin"/>
      </w:r>
      <w:r>
        <w:instrText xml:space="preserve"> TC "</w:instrText>
      </w:r>
      <w:bookmarkStart w:id="23" w:name="_Toc426017376"/>
      <w:r>
        <w:instrText>Protsessor/CAL</w:instrText>
      </w:r>
      <w:bookmarkEnd w:id="23"/>
      <w:r>
        <w:instrText>" \l 3</w:instrText>
      </w:r>
      <w:r>
        <w:fldChar w:fldCharType="end"/>
      </w:r>
    </w:p>
    <w:p w:rsidR="00BF34E0" w:rsidRDefault="00100D5A">
      <w:pPr>
        <w:pStyle w:val="ProductList-ClauseHeading"/>
      </w:pPr>
      <w:r>
        <w:t>Serverilitsentsid (protsessori kohta)</w:t>
      </w:r>
    </w:p>
    <w:p w:rsidR="00BF34E0" w:rsidRDefault="00100D5A" w:rsidP="00ED2CC2">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BF34E0" w:rsidRDefault="00100D5A" w:rsidP="00ED2CC2">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BF34E0" w:rsidRDefault="00100D5A" w:rsidP="00ED2CC2">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OSE-s</w:t>
      </w:r>
      <w:r>
        <w:fldChar w:fldCharType="end"/>
      </w:r>
      <w:r>
        <w:t xml:space="preserve">. </w:t>
      </w:r>
    </w:p>
    <w:p w:rsidR="00BF34E0" w:rsidRDefault="00100D5A" w:rsidP="00ED2CC2">
      <w:pPr>
        <w:pStyle w:val="ProductList-Bullet"/>
        <w:numPr>
          <w:ilvl w:val="0"/>
          <w:numId w:val="9"/>
        </w:numPr>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igas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-s.</w:t>
      </w:r>
    </w:p>
    <w:p w:rsidR="00BF34E0" w:rsidRDefault="00100D5A" w:rsidP="00ED2CC2">
      <w:pPr>
        <w:pStyle w:val="ProductList-Bullet"/>
        <w:numPr>
          <w:ilvl w:val="0"/>
          <w:numId w:val="9"/>
        </w:numPr>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BF34E0" w:rsidRDefault="00100D5A" w:rsidP="00ED2CC2">
      <w:pPr>
        <w:pStyle w:val="ProductList-Bullet"/>
        <w:numPr>
          <w:ilvl w:val="0"/>
          <w:numId w:val="9"/>
        </w:numPr>
      </w:pPr>
      <w:r>
        <w:t>Andmekeskuse litsentsid lubavad kasutada serveritarkvara mis tahes arvus</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OSE-des</w:t>
      </w:r>
      <w:r>
        <w:fldChar w:fldCharType="end"/>
      </w:r>
      <w:r>
        <w:t xml:space="preserve">. </w:t>
      </w:r>
    </w:p>
    <w:p w:rsidR="00BF34E0" w:rsidRDefault="00100D5A" w:rsidP="00ED2CC2">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BF34E0" w:rsidRDefault="00100D5A" w:rsidP="00ED2CC2">
      <w:pPr>
        <w:pStyle w:val="ProductList-Bullet"/>
        <w:numPr>
          <w:ilvl w:val="0"/>
          <w:numId w:val="9"/>
        </w:numPr>
      </w:pPr>
      <w:r>
        <w:t xml:space="preserve">Ühekordne alternatiiv peamiste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häälestus- või installiprotseduuri käivitamise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häälestus- või installiprotseduuri käivitamise või olemasoleva eksemplari dubleerimisega." </w:instrText>
      </w:r>
      <w:r>
        <w:fldChar w:fldCharType="separate"/>
      </w:r>
      <w:r>
        <w:rPr>
          <w:color w:val="0563C1"/>
        </w:rPr>
        <w:t>eksemplarile</w:t>
      </w:r>
      <w:r>
        <w:fldChar w:fldCharType="end"/>
      </w:r>
      <w:r>
        <w:t>.</w:t>
      </w:r>
    </w:p>
    <w:p w:rsidR="00BF34E0" w:rsidRDefault="00BF34E0">
      <w:pPr>
        <w:pStyle w:val="ProductList-Body"/>
      </w:pPr>
    </w:p>
    <w:p w:rsidR="00BF34E0" w:rsidRDefault="00100D5A">
      <w:pPr>
        <w:pStyle w:val="ProductList-ClauseHeading"/>
      </w:pPr>
      <w:r>
        <w:t>Pääsulitsentsid</w:t>
      </w:r>
    </w:p>
    <w:p w:rsidR="00BF34E0" w:rsidRDefault="00100D5A" w:rsidP="00ED2CC2">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BF34E0" w:rsidRDefault="00100D5A" w:rsidP="00ED2CC2">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w:t>
      </w:r>
    </w:p>
    <w:p w:rsidR="00BF34E0" w:rsidRDefault="00100D5A" w:rsidP="00ED2CC2">
      <w:pPr>
        <w:pStyle w:val="ProductList-Bullet"/>
        <w:numPr>
          <w:ilvl w:val="0"/>
          <w:numId w:val="10"/>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(ehk Interneti veebilahendused)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BF34E0" w:rsidRDefault="00100D5A" w:rsidP="00ED2CC2">
      <w:pPr>
        <w:pStyle w:val="ProductList-Bullet"/>
        <w:numPr>
          <w:ilvl w:val="0"/>
          <w:numId w:val="10"/>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34E0" w:rsidRDefault="00100D5A">
      <w:pPr>
        <w:pStyle w:val="ProductList-Offering2Heading"/>
      </w:pPr>
      <w:bookmarkStart w:id="24" w:name="_Sec542"/>
      <w:r>
        <w:t>Server/CAL</w:t>
      </w:r>
      <w:bookmarkEnd w:id="24"/>
      <w:r>
        <w:fldChar w:fldCharType="begin"/>
      </w:r>
      <w:r>
        <w:instrText xml:space="preserve"> TC "</w:instrText>
      </w:r>
      <w:bookmarkStart w:id="25" w:name="_Toc426017377"/>
      <w:r>
        <w:instrText>Server/CAL</w:instrText>
      </w:r>
      <w:bookmarkEnd w:id="25"/>
      <w:r>
        <w:instrText>" \l 3</w:instrText>
      </w:r>
      <w:r>
        <w:fldChar w:fldCharType="end"/>
      </w:r>
    </w:p>
    <w:p w:rsidR="00BF34E0" w:rsidRDefault="00100D5A">
      <w:pPr>
        <w:pStyle w:val="ProductList-ClauseHeading"/>
      </w:pPr>
      <w:r>
        <w:t>Serverilitsentsid (eksemplari kohta)</w:t>
      </w:r>
    </w:p>
    <w:p w:rsidR="00BF34E0" w:rsidRDefault="00100D5A">
      <w:pPr>
        <w:pStyle w:val="ProductList-Body"/>
      </w:pPr>
      <w:r>
        <w:t xml:space="preserve">Klient võib kasutada ühte serveritarkvara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 on OSE, mis on konfigureeritud otse füüsilises riistvarasüsteemis käitamiseks." </w:instrText>
      </w:r>
      <w:r>
        <w:fldChar w:fldCharType="separate"/>
      </w:r>
      <w:r>
        <w:rPr>
          <w:color w:val="0563C1"/>
        </w:rPr>
        <w:t>virtuaalses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w:t>
      </w:r>
    </w:p>
    <w:p w:rsidR="00BF34E0" w:rsidRDefault="00BF34E0">
      <w:pPr>
        <w:pStyle w:val="ProductList-Body"/>
      </w:pPr>
    </w:p>
    <w:p w:rsidR="00BF34E0" w:rsidRDefault="00100D5A">
      <w:pPr>
        <w:pStyle w:val="ProductList-ClauseHeading"/>
      </w:pPr>
      <w:r>
        <w:t>Pääsulitsentsid</w:t>
      </w:r>
    </w:p>
    <w:p w:rsidR="00BF34E0" w:rsidRDefault="00100D5A" w:rsidP="00ED2CC2">
      <w:pPr>
        <w:pStyle w:val="ProductList-Bullet"/>
        <w:numPr>
          <w:ilvl w:val="0"/>
          <w:numId w:val="11"/>
        </w:numPr>
      </w:pPr>
      <w:r>
        <w:t xml:space="preserve">Peale siinkirjeldatud ja </w:t>
      </w: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 on toote serveritarkvarale juurdepääsu tabelis märgitud kasutaja AL või välisliidese litsents, nagu on märgitud lisas A. (Vt tervikdefinitsiooni sõnastikust)" </w:instrText>
      </w:r>
      <w:r>
        <w:fldChar w:fldCharType="separate"/>
      </w:r>
      <w:r>
        <w:rPr>
          <w:color w:val="0563C1"/>
        </w:rPr>
        <w:t>CAL-idega samaväärseid litsentse</w:t>
      </w:r>
      <w:r>
        <w:fldChar w:fldCharType="end"/>
      </w:r>
      <w:r>
        <w:t xml:space="preserve">. </w:t>
      </w:r>
    </w:p>
    <w:p w:rsidR="00BF34E0" w:rsidRDefault="00100D5A" w:rsidP="00ED2CC2">
      <w:pPr>
        <w:pStyle w:val="ProductList-Bullet"/>
        <w:numPr>
          <w:ilvl w:val="0"/>
          <w:numId w:val="11"/>
        </w:numPr>
      </w:pPr>
      <w:r>
        <w:t xml:space="preserve">       Teise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w:t>
      </w:r>
      <w:r>
        <w:fldChar w:fldCharType="end"/>
      </w:r>
      <w:r>
        <w:t xml:space="preserve"> nõutavad.</w:t>
      </w:r>
    </w:p>
    <w:p w:rsidR="00BF34E0" w:rsidRDefault="00100D5A">
      <w:pPr>
        <w:pStyle w:val="ProductList-Offering2Heading"/>
      </w:pPr>
      <w:bookmarkStart w:id="26" w:name="_Sec543"/>
      <w:r>
        <w:t>Tuuma kohta</w:t>
      </w:r>
      <w:bookmarkEnd w:id="26"/>
      <w:r>
        <w:fldChar w:fldCharType="begin"/>
      </w:r>
      <w:r>
        <w:instrText xml:space="preserve"> TC "</w:instrText>
      </w:r>
      <w:bookmarkStart w:id="27" w:name="_Toc426017378"/>
      <w:r>
        <w:instrText>Tuuma kohta</w:instrText>
      </w:r>
      <w:bookmarkEnd w:id="27"/>
      <w:r>
        <w:instrText>" \l 3</w:instrText>
      </w:r>
      <w:r>
        <w:fldChar w:fldCharType="end"/>
      </w:r>
    </w:p>
    <w:p w:rsidR="00BF34E0" w:rsidRDefault="00100D5A">
      <w:pPr>
        <w:pStyle w:val="ProductList-Body"/>
      </w:pPr>
      <w:r>
        <w:t xml:space="preserve">Tuumapõhise litsentsimudeliga toodete puhul peab klient valima kas litsentsimine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BF34E0" w:rsidRDefault="00BF34E0">
      <w:pPr>
        <w:pStyle w:val="ProductList-Body"/>
      </w:pPr>
    </w:p>
    <w:p w:rsidR="00BF34E0" w:rsidRDefault="00100D5A">
      <w:pPr>
        <w:pStyle w:val="ProductList-ClauseHeading"/>
      </w:pPr>
      <w:r>
        <w:t>Serverilitsentsid (tuuma kohta) – litsentsimine serveri füüsiliste tuumade alusel</w:t>
      </w:r>
    </w:p>
    <w:p w:rsidR="00BF34E0" w:rsidRDefault="00100D5A" w:rsidP="00ED2CC2">
      <w:pPr>
        <w:pStyle w:val="ProductList-Bullet"/>
        <w:numPr>
          <w:ilvl w:val="0"/>
          <w:numId w:val="12"/>
        </w:numPr>
      </w:pPr>
      <w:r>
        <w:t xml:space="preserve">Klient võib kasutada serveritarkvara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litsentsid, nagu on allpool kirjeldatud.</w:t>
      </w:r>
    </w:p>
    <w:p w:rsidR="00BF34E0" w:rsidRDefault="00100D5A" w:rsidP="00ED2CC2">
      <w:pPr>
        <w:pStyle w:val="ProductList-Bullet"/>
        <w:numPr>
          <w:ilvl w:val="0"/>
          <w:numId w:val="12"/>
        </w:numPr>
      </w:pPr>
      <w:r>
        <w:t xml:space="preserve">Vajalike litsentside arv on võrdne </w:t>
      </w:r>
      <w:r>
        <w:fldChar w:fldCharType="begin"/>
      </w:r>
      <w:r>
        <w:instrText xml:space="preserve"> AutoTextList   \s NoStyle \t "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 on arvväärtus, mis on seotud teatud füüsilise protsessoriga kõigi serveri füüsiliste tuumade litsentsimiseks vajalike litsentside arvu määratlemiseks." </w:instrText>
      </w:r>
      <w:r>
        <w:fldChar w:fldCharType="separate"/>
      </w:r>
      <w:r>
        <w:rPr>
          <w:color w:val="0563C1"/>
        </w:rPr>
        <w:t>tuumateguriga</w:t>
      </w:r>
      <w:r>
        <w:fldChar w:fldCharType="end"/>
      </w:r>
      <w:r>
        <w:t xml:space="preserve"> aadressil </w:t>
      </w:r>
      <w:hyperlink r:id="rId37">
        <w:r>
          <w:rPr>
            <w:color w:val="00467F"/>
            <w:u w:val="single"/>
          </w:rPr>
          <w:t>http://go.microsoft.com/fwlink/?LinkID=229882</w:t>
        </w:r>
      </w:hyperlink>
      <w:r>
        <w:t>.</w:t>
      </w:r>
    </w:p>
    <w:p w:rsidR="00BF34E0" w:rsidRDefault="00100D5A" w:rsidP="00ED2CC2">
      <w:pPr>
        <w:pStyle w:val="ProductList-Bullet"/>
        <w:numPr>
          <w:ilvl w:val="0"/>
          <w:numId w:val="12"/>
        </w:numPr>
      </w:pPr>
      <w:r>
        <w:t xml:space="preserve">Ettevõtte ja paralleelse andmelao väljaannete puhul võib klient kasutada mis tahes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BF34E0" w:rsidRDefault="00100D5A" w:rsidP="00ED2CC2">
      <w:pPr>
        <w:pStyle w:val="ProductList-Bullet"/>
        <w:numPr>
          <w:ilvl w:val="0"/>
          <w:numId w:val="12"/>
        </w:numPr>
      </w:pPr>
      <w:r>
        <w:t xml:space="preserve">Iga täiendava ettevõtte ja paralleelandmelao 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OSE-s</w:t>
      </w:r>
      <w:r>
        <w:fldChar w:fldCharType="end"/>
      </w:r>
      <w:r>
        <w:t>.</w:t>
      </w:r>
    </w:p>
    <w:p w:rsidR="00BF34E0" w:rsidRDefault="00100D5A" w:rsidP="00ED2CC2">
      <w:pPr>
        <w:pStyle w:val="ProductList-Bullet"/>
        <w:numPr>
          <w:ilvl w:val="0"/>
          <w:numId w:val="12"/>
        </w:numPr>
      </w:pPr>
      <w:r>
        <w:t xml:space="preserve">Teiste väljaannete puhul võib klient kasutada mis tahes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BF34E0" w:rsidRDefault="00BF34E0">
      <w:pPr>
        <w:pStyle w:val="ProductList-Body"/>
      </w:pPr>
    </w:p>
    <w:p w:rsidR="00BF34E0" w:rsidRDefault="00100D5A">
      <w:pPr>
        <w:pStyle w:val="ProductList-ClauseHeading"/>
      </w:pPr>
      <w:r>
        <w:t>Serverilitsentsid (tuuma kohta) – litsentsimine eraldiseisvate virtuaalsete OSE-de alusel</w:t>
      </w:r>
    </w:p>
    <w:p w:rsidR="00BF34E0" w:rsidRDefault="00100D5A" w:rsidP="00ED2CC2">
      <w:pPr>
        <w:pStyle w:val="ProductList-Bullet"/>
        <w:numPr>
          <w:ilvl w:val="0"/>
          <w:numId w:val="13"/>
        </w:numPr>
      </w:pPr>
      <w:r>
        <w:t xml:space="preserve">Klient võib kasutada suvalist arvu serveritarkvara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nagu on allpool kirjeldatud.</w:t>
      </w:r>
    </w:p>
    <w:p w:rsidR="00BF34E0" w:rsidRDefault="00100D5A" w:rsidP="00ED2CC2">
      <w:pPr>
        <w:pStyle w:val="ProductList-Bullet"/>
        <w:numPr>
          <w:ilvl w:val="0"/>
          <w:numId w:val="13"/>
        </w:numPr>
      </w:pPr>
      <w:r>
        <w:t xml:space="preserve">Vajalik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 on OSE, mis on konfigureeritud otse virtuaalses riistvarasüsteemis käitamiseks" </w:instrText>
      </w:r>
      <w:r>
        <w:fldChar w:fldCharType="separate"/>
      </w:r>
      <w:r>
        <w:rPr>
          <w:color w:val="0563C1"/>
        </w:rPr>
        <w:t>virtuaalse OSE</w:t>
      </w:r>
      <w:r>
        <w:fldChar w:fldCharType="end"/>
      </w:r>
      <w:r>
        <w:t xml:space="preserve"> kohta.</w:t>
      </w:r>
    </w:p>
    <w:p w:rsidR="00BF34E0" w:rsidRDefault="00100D5A" w:rsidP="00ED2CC2">
      <w:pPr>
        <w:pStyle w:val="ProductList-Bullet"/>
        <w:numPr>
          <w:ilvl w:val="0"/>
          <w:numId w:val="13"/>
        </w:numPr>
      </w:pPr>
      <w:r>
        <w:t xml:space="preserve">Kui mõni </w:t>
      </w:r>
      <w:r>
        <w:fldChar w:fldCharType="begin"/>
      </w:r>
      <w:r>
        <w:instrText xml:space="preserve"> AutoTextList   \s NoStyle \t "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 on kas füüsiline tuum või hüperlõim füüsilises protsessoris." </w:instrText>
      </w:r>
      <w:r>
        <w:fldChar w:fldCharType="separate"/>
      </w:r>
      <w:r>
        <w:rPr>
          <w:color w:val="0563C1"/>
        </w:rPr>
        <w:t>riistvaralõime</w:t>
      </w:r>
      <w:r>
        <w:fldChar w:fldCharType="end"/>
      </w:r>
      <w:r>
        <w:t xml:space="preserve"> jaoks. </w:t>
      </w:r>
    </w:p>
    <w:p w:rsidR="00BF34E0" w:rsidRDefault="00100D5A">
      <w:pPr>
        <w:pStyle w:val="ProductList-Offering2Heading"/>
      </w:pPr>
      <w:bookmarkStart w:id="28" w:name="_Sec544"/>
      <w:r>
        <w:t>Haldusserverid</w:t>
      </w:r>
      <w:bookmarkEnd w:id="28"/>
      <w:r>
        <w:fldChar w:fldCharType="begin"/>
      </w:r>
      <w:r>
        <w:instrText xml:space="preserve"> TC "</w:instrText>
      </w:r>
      <w:bookmarkStart w:id="29" w:name="_Toc426017379"/>
      <w:r>
        <w:instrText>Haldusserverid</w:instrText>
      </w:r>
      <w:bookmarkEnd w:id="29"/>
      <w:r>
        <w:instrText>" \l 3</w:instrText>
      </w:r>
      <w:r>
        <w:fldChar w:fldCharType="end"/>
      </w:r>
    </w:p>
    <w:p w:rsidR="00BF34E0" w:rsidRDefault="00100D5A">
      <w:pPr>
        <w:pStyle w:val="ProductList-ClauseHeading"/>
      </w:pPr>
      <w:r>
        <w:t>Halduslitsentsid</w:t>
      </w:r>
    </w:p>
    <w:p w:rsidR="00BF34E0" w:rsidRDefault="00100D5A">
      <w:pPr>
        <w:pStyle w:val="ProductList-Body"/>
      </w:pPr>
      <w:r>
        <w:t xml:space="preserve">Halduslitsentsi versioon, mitte kasutatava tarkvara versioon, määratleb kohalduvate litsentsitingimuste versiooni (sh kasutamine varasema versiooni õiguste alusel, olenemata vastupidistest tingimustest). </w:t>
      </w:r>
    </w:p>
    <w:p w:rsidR="00BF34E0" w:rsidRDefault="00BF34E0">
      <w:pPr>
        <w:pStyle w:val="ProductList-Body"/>
      </w:pPr>
    </w:p>
    <w:p w:rsidR="00BF34E0" w:rsidRDefault="00100D5A">
      <w:pPr>
        <w:pStyle w:val="ProductList-ClauseHeading"/>
      </w:pPr>
      <w:r>
        <w:t>Serverihalduslitsentsid (protsessori kohta)</w:t>
      </w:r>
    </w:p>
    <w:p w:rsidR="00BF34E0" w:rsidRDefault="00100D5A" w:rsidP="00ED2CC2">
      <w:pPr>
        <w:pStyle w:val="ProductList-Bullet"/>
        <w:numPr>
          <w:ilvl w:val="0"/>
          <w:numId w:val="14"/>
        </w:numPr>
      </w:pPr>
      <w:r>
        <w:t xml:space="preserve">Klient võib kasutada tarkvara suvalisel </w:t>
      </w:r>
      <w:r>
        <w:fldChar w:fldCharType="begin"/>
      </w:r>
      <w:r>
        <w:instrText xml:space="preserve"> AutoTextList   \s NoStyle \t "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 on OSE-ga otseselt või kaudselt seotud riistvara või tarkvara kohta andmete taotlemine või saamine, nende konfigureerimine või neile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 on füüsiline riistvarasüsteem, kus saab käitada serveritarkvara." </w:instrText>
      </w:r>
      <w:r>
        <w:fldChar w:fldCharType="separate"/>
      </w:r>
      <w:r>
        <w:rPr>
          <w:color w:val="0563C1"/>
        </w:rPr>
        <w:t>server</w:t>
      </w:r>
      <w:r>
        <w:fldChar w:fldCharType="end"/>
      </w:r>
      <w:r>
        <w:t xml:space="preserve">ilitsentse, nagu on allpool kirjeldatud. </w:t>
      </w:r>
    </w:p>
    <w:p w:rsidR="00BF34E0" w:rsidRDefault="00100D5A" w:rsidP="00ED2CC2">
      <w:pPr>
        <w:pStyle w:val="ProductList-Bullet"/>
        <w:numPr>
          <w:ilvl w:val="0"/>
          <w:numId w:val="14"/>
        </w:numPr>
      </w:pP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halduslitsentse</w:t>
      </w:r>
      <w:r>
        <w:fldChar w:fldCharType="end"/>
      </w:r>
      <w:r>
        <w:t xml:space="preserve">. </w:t>
      </w:r>
    </w:p>
    <w:p w:rsidR="00BF34E0" w:rsidRDefault="00100D5A" w:rsidP="00ED2CC2">
      <w:pPr>
        <w:pStyle w:val="ProductList-Bullet"/>
        <w:numPr>
          <w:ilvl w:val="0"/>
          <w:numId w:val="14"/>
        </w:numPr>
      </w:pPr>
      <w:r>
        <w:t xml:space="preserve">Iga kahe protsessori jaoks ühes litsentsitud serveris on nõutav üks litsents. </w:t>
      </w:r>
    </w:p>
    <w:p w:rsidR="00BF34E0" w:rsidRDefault="00100D5A" w:rsidP="00ED2CC2">
      <w:pPr>
        <w:pStyle w:val="ProductList-Bullet"/>
        <w:numPr>
          <w:ilvl w:val="0"/>
          <w:numId w:val="14"/>
        </w:numPr>
      </w:pPr>
      <w:r>
        <w:t xml:space="preserve">Iga standardväljaande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BF34E0" w:rsidRDefault="00100D5A" w:rsidP="00ED2CC2">
      <w:pPr>
        <w:pStyle w:val="ProductList-Bullet"/>
        <w:numPr>
          <w:ilvl w:val="0"/>
          <w:numId w:val="14"/>
        </w:numPr>
      </w:pPr>
      <w:r>
        <w:t xml:space="preserve">Standardväljaande litsentsid lubavad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BF34E0" w:rsidRDefault="00100D5A" w:rsidP="00ED2CC2">
      <w:pPr>
        <w:pStyle w:val="ProductList-Bullet"/>
        <w:numPr>
          <w:ilvl w:val="0"/>
          <w:numId w:val="14"/>
        </w:numPr>
      </w:pPr>
      <w:r>
        <w:t xml:space="preserve">Klient võib määrata täiendavad standardväljaande litsentsid oma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w:t>
      </w:r>
      <w:r>
        <w:fldChar w:fldCharType="end"/>
      </w:r>
      <w:r>
        <w:t xml:space="preserve"> litsentsi kohta. </w:t>
      </w:r>
    </w:p>
    <w:p w:rsidR="00BF34E0" w:rsidRDefault="00100D5A" w:rsidP="00ED2CC2">
      <w:pPr>
        <w:pStyle w:val="ProductList-Bullet"/>
        <w:numPr>
          <w:ilvl w:val="0"/>
          <w:numId w:val="14"/>
        </w:numPr>
      </w:pPr>
      <w:r>
        <w:t xml:space="preserve">Andmekeskuse väljaande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OSE-de</w:t>
      </w:r>
      <w:r>
        <w:fldChar w:fldCharType="end"/>
      </w:r>
      <w:r>
        <w:t xml:space="preserve"> haldamiseks. </w:t>
      </w:r>
    </w:p>
    <w:p w:rsidR="00BF34E0" w:rsidRDefault="00BF34E0">
      <w:pPr>
        <w:pStyle w:val="ProductList-Body"/>
      </w:pPr>
    </w:p>
    <w:p w:rsidR="00BF34E0" w:rsidRDefault="00100D5A">
      <w:pPr>
        <w:pStyle w:val="ProductList-ClauseHeading"/>
      </w:pPr>
      <w:r>
        <w:t>Kliendihalduslitsentsid (OSE või kasutaja kohta)</w:t>
      </w:r>
    </w:p>
    <w:p w:rsidR="00BF34E0" w:rsidRDefault="00100D5A" w:rsidP="00ED2CC2">
      <w:pPr>
        <w:pStyle w:val="ProductList-Bullet"/>
        <w:numPr>
          <w:ilvl w:val="0"/>
          <w:numId w:val="15"/>
        </w:numPr>
      </w:pPr>
      <w:r>
        <w:t xml:space="preserve">Klient võib iga omandatava kliendihalduslitsentsi kohta kasutada tarkvara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w:t>
      </w:r>
    </w:p>
    <w:p w:rsidR="00BF34E0" w:rsidRDefault="00100D5A" w:rsidP="00ED2CC2">
      <w:pPr>
        <w:pStyle w:val="ProductList-Bullet"/>
        <w:numPr>
          <w:ilvl w:val="0"/>
          <w:numId w:val="15"/>
        </w:numPr>
      </w:pP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 on toote halduslitsentside tabelis märgitud kasutaja AL või vastav CAL-i komplekt või AL, nagu on märgitud CAL-i/halduslitsentsiga samaväärsete litsentside tabelis (lisa A) (kohaldatavuse järgi). (vt tervikdefinitsiooni sõnastikust)" </w:instrText>
      </w:r>
      <w:r>
        <w:fldChar w:fldCharType="separate"/>
      </w:r>
      <w:r>
        <w:rPr>
          <w:color w:val="0563C1"/>
        </w:rPr>
        <w:t>halduslitsentsidega samaväärseid litsentse</w:t>
      </w:r>
      <w:r>
        <w:fldChar w:fldCharType="end"/>
      </w:r>
      <w:r>
        <w:t xml:space="preserve">. </w:t>
      </w:r>
    </w:p>
    <w:p w:rsidR="00BF34E0" w:rsidRDefault="00100D5A" w:rsidP="00ED2CC2">
      <w:pPr>
        <w:pStyle w:val="ProductList-Bullet"/>
        <w:numPr>
          <w:ilvl w:val="0"/>
          <w:numId w:val="15"/>
        </w:numPr>
      </w:pPr>
      <w:r>
        <w:t xml:space="preserve">Nõutavate kliendihalduslitsentside arv oleneb määratud </w:t>
      </w:r>
      <w:r>
        <w:fldChar w:fldCharType="begin"/>
      </w:r>
      <w:r>
        <w:instrText xml:space="preserve"> AutoTextList   \s NoStyle \t "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või kasutaja kohta). </w:t>
      </w:r>
    </w:p>
    <w:p w:rsidR="00BF34E0" w:rsidRDefault="00100D5A" w:rsidP="00ED2CC2">
      <w:pPr>
        <w:pStyle w:val="ProductList-Bullet"/>
        <w:numPr>
          <w:ilvl w:val="0"/>
          <w:numId w:val="15"/>
        </w:numPr>
      </w:pP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BF34E0" w:rsidRDefault="00BF34E0">
      <w:pPr>
        <w:pStyle w:val="ProductList-Body"/>
      </w:pPr>
    </w:p>
    <w:p w:rsidR="00BF34E0" w:rsidRDefault="00100D5A">
      <w:pPr>
        <w:pStyle w:val="ProductList-ClauseHeading"/>
      </w:pPr>
      <w:r>
        <w:t>Halduslitsentse ei nõuta järgmistele:</w:t>
      </w:r>
    </w:p>
    <w:p w:rsidR="00BF34E0" w:rsidRDefault="00100D5A" w:rsidP="00ED2CC2">
      <w:pPr>
        <w:pStyle w:val="ProductList-Bullet"/>
        <w:numPr>
          <w:ilvl w:val="0"/>
          <w:numId w:val="16"/>
        </w:numPr>
      </w:pPr>
      <w:r>
        <w:t xml:space="preserve">           sellistele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 on tarkvaraeksemplar,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w:t>
      </w:r>
    </w:p>
    <w:p w:rsidR="00BF34E0" w:rsidRDefault="00100D5A" w:rsidP="00ED2CC2">
      <w:pPr>
        <w:pStyle w:val="ProductList-Bullet"/>
        <w:numPr>
          <w:ilvl w:val="0"/>
          <w:numId w:val="16"/>
        </w:numPr>
      </w:pPr>
      <w:r>
        <w:t xml:space="preserve">ühelegi kliendi võrgutaristu seadmele, mis toimib üksnes võrguandmete edastamise eesmärgil ning ei käita Windowsi serveritarkvara; </w:t>
      </w:r>
    </w:p>
    <w:p w:rsidR="00BF34E0" w:rsidRDefault="00100D5A" w:rsidP="00ED2CC2">
      <w:pPr>
        <w:pStyle w:val="ProductList-Bullet"/>
        <w:numPr>
          <w:ilvl w:val="0"/>
          <w:numId w:val="16"/>
        </w:numPr>
      </w:pP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OSE-de</w:t>
      </w:r>
      <w:r>
        <w:fldChar w:fldCharType="end"/>
      </w:r>
      <w:r>
        <w:t xml:space="preserve"> füüsilise keskkonna teisendamisel virtuaalseks; </w:t>
      </w:r>
    </w:p>
    <w:p w:rsidR="00BF34E0" w:rsidRDefault="00100D5A" w:rsidP="00ED2CC2">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BF34E0" w:rsidRDefault="00BF34E0">
      <w:pPr>
        <w:pStyle w:val="ProductList-Body"/>
      </w:pPr>
    </w:p>
    <w:p w:rsidR="00BF34E0" w:rsidRDefault="00100D5A">
      <w:pPr>
        <w:pStyle w:val="ProductList-ClauseHeading"/>
      </w:pPr>
      <w:r>
        <w:t>Andmekomplektid</w:t>
      </w:r>
    </w:p>
    <w:p w:rsidR="00BF34E0" w:rsidRDefault="00100D5A">
      <w:pPr>
        <w:pStyle w:val="ProductList-Body"/>
      </w:pPr>
      <w:r>
        <w:t>Klient ei tohi kopeerida ega levitada ühtegi tarkvarasse kaasatud andmekomplekti (ega ühegi andmekomplekti osa).</w:t>
      </w:r>
    </w:p>
    <w:p w:rsidR="00BF34E0" w:rsidRDefault="00100D5A">
      <w:pPr>
        <w:pStyle w:val="ProductList-Offering2Heading"/>
      </w:pPr>
      <w:bookmarkStart w:id="30" w:name="_Sec545"/>
      <w:r>
        <w:t>Eriotstarbelised serverid</w:t>
      </w:r>
      <w:bookmarkEnd w:id="30"/>
      <w:r>
        <w:fldChar w:fldCharType="begin"/>
      </w:r>
      <w:r>
        <w:instrText xml:space="preserve"> TC "</w:instrText>
      </w:r>
      <w:bookmarkStart w:id="31" w:name="_Toc426017380"/>
      <w:r>
        <w:instrText>Eriotstarbelised serverid</w:instrText>
      </w:r>
      <w:bookmarkEnd w:id="31"/>
      <w:r>
        <w:instrText>" \l 3</w:instrText>
      </w:r>
      <w:r>
        <w:fldChar w:fldCharType="end"/>
      </w:r>
    </w:p>
    <w:p w:rsidR="00BF34E0" w:rsidRDefault="00100D5A">
      <w:pPr>
        <w:pStyle w:val="ProductList-ClauseHeading"/>
      </w:pPr>
      <w:r>
        <w:t>Serverilitsentsid (eksemplari kohta)</w:t>
      </w:r>
    </w:p>
    <w:p w:rsidR="00BF34E0" w:rsidRDefault="00100D5A">
      <w:pPr>
        <w:pStyle w:val="ProductList-Body"/>
      </w:pPr>
      <w:r>
        <w:t xml:space="preserve">Klient võib kasutada üht serveritarkvara </w:t>
      </w:r>
      <w:r>
        <w:fldChar w:fldCharType="begin"/>
      </w:r>
      <w:r>
        <w:instrText xml:space="preserve"> AutoTextList   \s NoStyle \t "Töötav eksemplar on tarkvaraeksemplar,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BF34E0" w:rsidRDefault="00100D5A">
      <w:pPr>
        <w:pStyle w:val="ProductList-Offering2Heading"/>
      </w:pPr>
      <w:bookmarkStart w:id="32" w:name="_Sec546"/>
      <w:r>
        <w:t>Arendustööriistad</w:t>
      </w:r>
      <w:bookmarkEnd w:id="32"/>
      <w:r>
        <w:fldChar w:fldCharType="begin"/>
      </w:r>
      <w:r>
        <w:instrText xml:space="preserve"> TC "</w:instrText>
      </w:r>
      <w:bookmarkStart w:id="33" w:name="_Toc426017381"/>
      <w:r>
        <w:instrText>Arendustööriistad</w:instrText>
      </w:r>
      <w:bookmarkEnd w:id="33"/>
      <w:r>
        <w:instrText>" \l 3</w:instrText>
      </w:r>
      <w:r>
        <w:fldChar w:fldCharType="end"/>
      </w:r>
    </w:p>
    <w:p w:rsidR="00BF34E0" w:rsidRDefault="00100D5A">
      <w:pPr>
        <w:pStyle w:val="ProductList-ClauseHeading"/>
      </w:pPr>
      <w:r>
        <w:t>Kasutajalitsentsid</w:t>
      </w:r>
    </w:p>
    <w:p w:rsidR="00BF34E0" w:rsidRDefault="00100D5A" w:rsidP="00ED2CC2">
      <w:pPr>
        <w:pStyle w:val="ProductList-Bullet"/>
        <w:numPr>
          <w:ilvl w:val="0"/>
          <w:numId w:val="17"/>
        </w:numPr>
      </w:pPr>
      <w:r>
        <w:t xml:space="preserve">Üks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BF34E0" w:rsidRDefault="00100D5A" w:rsidP="00ED2CC2">
      <w:pPr>
        <w:pStyle w:val="ProductList-Bullet"/>
        <w:numPr>
          <w:ilvl w:val="0"/>
          <w:numId w:val="17"/>
        </w:numPr>
      </w:pPr>
      <w:r>
        <w:fldChar w:fldCharType="begin"/>
      </w:r>
      <w:r>
        <w:instrText xml:space="preserve"> AutoTextList   \s NoStyle \t "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BF34E0" w:rsidRDefault="00100D5A" w:rsidP="00ED2CC2">
      <w:pPr>
        <w:pStyle w:val="ProductList-Bullet"/>
        <w:numPr>
          <w:ilvl w:val="0"/>
          <w:numId w:val="17"/>
        </w:numPr>
      </w:pPr>
      <w:r>
        <w:t xml:space="preserve">Tarkvara ei ole litsentsitud kasutamiseks </w:t>
      </w:r>
      <w:r>
        <w:fldChar w:fldCharType="begin"/>
      </w:r>
      <w:r>
        <w:instrText xml:space="preserve"> AutoTextList   \s NoStyle \t " on füüsiline või virtuaalne OSE, kus töötab tootmise töökoormus või mis pääseb juurde tootmisandmetele, või füüsiline OSE, mis majutab üht või mitut virtuaalset OSE-d, kus töötavad tootmise töökoormused või mis pääsevad juurde tootmisandmetele." </w:instrText>
      </w:r>
      <w:r>
        <w:fldChar w:fldCharType="separate"/>
      </w:r>
      <w:r>
        <w:rPr>
          <w:color w:val="0563C1"/>
        </w:rPr>
        <w:t>tootmiskeskkonnas</w:t>
      </w:r>
      <w:r>
        <w:fldChar w:fldCharType="end"/>
      </w:r>
      <w:r>
        <w:t xml:space="preserve">. </w:t>
      </w:r>
    </w:p>
    <w:p w:rsidR="00BF34E0" w:rsidRDefault="00BF34E0">
      <w:pPr>
        <w:pStyle w:val="ProductList-Body"/>
      </w:pPr>
    </w:p>
    <w:p w:rsidR="00BF34E0" w:rsidRDefault="00100D5A">
      <w:pPr>
        <w:pStyle w:val="ProductList-ClauseHeading"/>
      </w:pPr>
      <w:r>
        <w:t>Täiendavad litsentsitingimused MSDN-i abonementidele</w:t>
      </w:r>
    </w:p>
    <w:p w:rsidR="00BF34E0" w:rsidRDefault="00100D5A">
      <w:pPr>
        <w:pStyle w:val="ProductList-Body"/>
      </w:pPr>
      <w:r>
        <w:t xml:space="preserve">Peale litsentsimudeli tingimustes kirjeldatud õiguste võib klient eraldada MSDN-i tellimuse igale omandatavale </w:t>
      </w:r>
      <w:r>
        <w:fldChar w:fldCharType="begin"/>
      </w:r>
      <w:r>
        <w:instrText xml:space="preserve"> AutoTextList   \s NoStyle \t "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BF34E0" w:rsidRDefault="00BF34E0">
      <w:pPr>
        <w:pStyle w:val="ProductList-Body"/>
      </w:pPr>
    </w:p>
    <w:p w:rsidR="00BF34E0" w:rsidRDefault="00100D5A">
      <w:pPr>
        <w:pStyle w:val="ProductList-SubClauseHeading"/>
      </w:pPr>
      <w:r>
        <w:t>Tarkvara käitamine Microsoft Azure'i platvormiteenustes</w:t>
      </w:r>
    </w:p>
    <w:p w:rsidR="00BF34E0" w:rsidRDefault="00100D5A" w:rsidP="00ED2CC2">
      <w:pPr>
        <w:pStyle w:val="ProductList-Bullet"/>
        <w:numPr>
          <w:ilvl w:val="1"/>
          <w:numId w:val="18"/>
        </w:numPr>
      </w:pP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BF34E0" w:rsidRDefault="00100D5A" w:rsidP="00ED2CC2">
      <w:pPr>
        <w:pStyle w:val="ProductList-Bullet"/>
        <w:numPr>
          <w:ilvl w:val="1"/>
          <w:numId w:val="18"/>
        </w:numPr>
      </w:pPr>
      <w:r>
        <w:t xml:space="preserve">Tarkvara kasutamisele jäävad kehtima kliendi hulgilitsentsilepingu tingimused ja kõik tarkvaraga kaasnevad tingimused. </w:t>
      </w:r>
    </w:p>
    <w:p w:rsidR="00BF34E0" w:rsidRDefault="00100D5A" w:rsidP="00ED2CC2">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BF34E0" w:rsidRDefault="00BF34E0">
      <w:pPr>
        <w:pStyle w:val="ProductList-BodyIndented"/>
      </w:pPr>
    </w:p>
    <w:p w:rsidR="00BF34E0" w:rsidRDefault="00100D5A">
      <w:pPr>
        <w:pStyle w:val="ProductList-SubClauseHeading"/>
      </w:pPr>
      <w:r>
        <w:t>Lisanõuded</w:t>
      </w:r>
    </w:p>
    <w:p w:rsidR="00BF34E0" w:rsidRDefault="00100D5A">
      <w:pPr>
        <w:pStyle w:val="ProductList-BodyIndented"/>
      </w:pPr>
      <w:r>
        <w:t>Tarkvara käitamiseks Microsofti Azure'i platvormiteenustes peab klient aktiveerima oma MSDN-i tellimuse, sidudes oma Microsofti konto MSDN-i tellimusega.</w:t>
      </w:r>
    </w:p>
    <w:p w:rsidR="00BF34E0" w:rsidRDefault="00BF34E0">
      <w:pPr>
        <w:pStyle w:val="ProductList-BodyIndented"/>
      </w:pPr>
    </w:p>
    <w:p w:rsidR="00BF34E0" w:rsidRDefault="00100D5A">
      <w:pPr>
        <w:pStyle w:val="ProductList-SubClauseHeading"/>
      </w:pPr>
      <w:r>
        <w:t>Kinnitustestimine ja tagasiside</w:t>
      </w:r>
    </w:p>
    <w:p w:rsidR="00BF34E0" w:rsidRDefault="00100D5A">
      <w:pPr>
        <w:pStyle w:val="ProductList-BodyIndented"/>
      </w:pPr>
      <w:r>
        <w:t>Kliendi lõppkasutajad võivad tarkvarale juurde pääseda kinnitustestide tegemiseks või oma programmide kohta tagasiside andmiseks.</w:t>
      </w:r>
    </w:p>
    <w:p w:rsidR="00BF34E0" w:rsidRDefault="00BF34E0">
      <w:pPr>
        <w:pStyle w:val="ProductList-BodyIndented"/>
      </w:pPr>
    </w:p>
    <w:p w:rsidR="00BF34E0" w:rsidRDefault="00100D5A">
      <w:pPr>
        <w:pStyle w:val="ProductList-SubClauseHeading"/>
      </w:pPr>
      <w:r>
        <w:t>Windows Server 2012 R2 Remote Desktop Services</w:t>
      </w:r>
    </w:p>
    <w:p w:rsidR="00BF34E0" w:rsidRDefault="00100D5A">
      <w:pPr>
        <w:pStyle w:val="ProductList-BodyIndented"/>
      </w:pPr>
      <w:r>
        <w:t>Kliendi programmide veebidemonstratsioonidele tohib Windows Serveri tarkvara kaugtöölaua teenuste (Remote Desktop Services) abil korraga juurde pääseda kuni 200 anonüümset kasutajat.</w:t>
      </w:r>
    </w:p>
    <w:p w:rsidR="00BF34E0" w:rsidRDefault="00BF34E0">
      <w:pPr>
        <w:pStyle w:val="ProductList-BodyIndented"/>
      </w:pPr>
    </w:p>
    <w:p w:rsidR="00BF34E0" w:rsidRDefault="00100D5A">
      <w:pPr>
        <w:pStyle w:val="ProductList-SubClauseHeading"/>
      </w:pPr>
      <w:r>
        <w:t>Windowsiga kaasasolevad tooted</w:t>
      </w:r>
    </w:p>
    <w:p w:rsidR="00BF34E0" w:rsidRDefault="00100D5A">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BF34E0" w:rsidRDefault="00BF34E0">
      <w:pPr>
        <w:sectPr w:rsidR="00BF34E0">
          <w:headerReference w:type="default" r:id="rId38"/>
          <w:footerReference w:type="default" r:id="rId39"/>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34" w:name="_Sec547"/>
      <w:bookmarkEnd w:id="12"/>
      <w:r>
        <w:t>Tarkvara</w:t>
      </w:r>
      <w:r>
        <w:fldChar w:fldCharType="begin"/>
      </w:r>
      <w:r>
        <w:instrText xml:space="preserve"> TC "</w:instrText>
      </w:r>
      <w:bookmarkStart w:id="35" w:name="_Toc426017382"/>
      <w:r>
        <w:instrText>Tarkvara</w:instrText>
      </w:r>
      <w:bookmarkEnd w:id="35"/>
      <w:r>
        <w:instrText>" \l 1</w:instrText>
      </w:r>
      <w:r>
        <w:fldChar w:fldCharType="end"/>
      </w:r>
    </w:p>
    <w:p w:rsidR="00BF34E0" w:rsidRDefault="00100D5A">
      <w:pPr>
        <w:pStyle w:val="ProductList-Offering1HeadingNoBorder"/>
      </w:pPr>
      <w:bookmarkStart w:id="36" w:name="_Sec857"/>
      <w:r>
        <w:t>Advanced Threat Analytics</w:t>
      </w:r>
      <w:bookmarkEnd w:id="36"/>
      <w:r>
        <w:fldChar w:fldCharType="begin"/>
      </w:r>
      <w:r>
        <w:instrText xml:space="preserve"> TC "</w:instrText>
      </w:r>
      <w:bookmarkStart w:id="37" w:name="_Toc426017383"/>
      <w:r>
        <w:instrText>Advanced Threat Analytics</w:instrText>
      </w:r>
      <w:bookmarkEnd w:id="37"/>
      <w:r>
        <w:instrText>" \l 2</w:instrText>
      </w:r>
      <w:r>
        <w:fldChar w:fldCharType="end"/>
      </w:r>
    </w:p>
    <w:p w:rsidR="00BF34E0" w:rsidRDefault="00100D5A">
      <w:pPr>
        <w:pStyle w:val="ProductList-Offering1SubSection"/>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D2CC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D2CC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3248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D2CC2">
            <w:pPr>
              <w:pStyle w:val="ProductList-TableBody"/>
              <w:jc w:val="center"/>
            </w:pPr>
            <w:r w:rsidRPr="00ED2CC2">
              <w:rPr>
                <w:color w:val="00188F"/>
              </w:rPr>
              <w:t>A</w:t>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"Õppurite pakkumine" </w:instrText>
            </w:r>
            <w:r w:rsidR="00100D5A" w:rsidRPr="00ED2CC2">
              <w:rPr>
                <w:color w:val="00188F"/>
              </w:rPr>
              <w:fldChar w:fldCharType="separate"/>
            </w:r>
            <w:r w:rsidR="00100D5A" w:rsidRPr="00ED2CC2">
              <w:rPr>
                <w:color w:val="00188F"/>
              </w:rPr>
              <w:t>ST</w:t>
            </w:r>
            <w:r w:rsidR="00100D5A" w:rsidRPr="00ED2CC2">
              <w:rPr>
                <w:color w:val="00188F"/>
              </w:rPr>
              <w:fldChar w:fldCharType="end"/>
            </w:r>
          </w:p>
        </w:tc>
      </w:tr>
      <w:tr w:rsidR="00BF34E0" w:rsidTr="00E3248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D2CC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3248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BF34E0" w:rsidTr="00ED2C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Madalama taseme väljaanded: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0">
              <w:r>
                <w:rPr>
                  <w:color w:val="000000"/>
                </w:rPr>
                <w:t>lisa B</w:t>
              </w:r>
            </w:hyperlink>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Vähendamiseks sobilik: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Koguse suurendamiseks sobilik: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Riigi piirangud</w:t>
      </w:r>
    </w:p>
    <w:p w:rsidR="00BF34E0" w:rsidRDefault="00100D5A">
      <w:pPr>
        <w:pStyle w:val="ProductList-Body"/>
      </w:pPr>
      <w:r>
        <w:t>Klient ei tohi kasutada Advanced Threat Analytics 2016 Hiina Rahvavabariigis.</w:t>
      </w:r>
    </w:p>
    <w:p w:rsidR="00BF34E0" w:rsidRDefault="00100D5A">
      <w:pPr>
        <w:pStyle w:val="ProductList-Offering1SubSection"/>
      </w:pPr>
      <w:bookmarkStart w:id="40" w:name="_Sec860"/>
      <w:r>
        <w:t>3. Kasutusõigused</w:t>
      </w:r>
      <w:bookmarkEnd w:id="40"/>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Halduslitsents</w:t>
      </w:r>
    </w:p>
    <w:tbl>
      <w:tblPr>
        <w:tblStyle w:val="PURTable"/>
        <w:tblW w:w="0" w:type="dxa"/>
        <w:tblLook w:val="04A0" w:firstRow="1" w:lastRow="0" w:firstColumn="1" w:lastColumn="0" w:noHBand="0" w:noVBand="1"/>
      </w:tblPr>
      <w:tblGrid>
        <w:gridCol w:w="3668"/>
        <w:gridCol w:w="3613"/>
        <w:gridCol w:w="363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 xml:space="preserve">Halduslitsentsiga samaväärne litsents (vt </w:t>
            </w:r>
            <w:hyperlink w:anchor="_Sec591">
              <w:r>
                <w:rPr>
                  <w:color w:val="00467F"/>
                  <w:u w:val="single"/>
                </w:rPr>
                <w:t>lisa A</w:t>
              </w:r>
            </w:hyperlink>
            <w:r>
              <w:t>)</w:t>
            </w:r>
          </w:p>
        </w:tc>
      </w:tr>
    </w:tbl>
    <w:p w:rsidR="00BF34E0" w:rsidRDefault="00BF34E0">
      <w:pPr>
        <w:pStyle w:val="ProductList-Body"/>
      </w:pPr>
    </w:p>
    <w:p w:rsidR="00BF34E0" w:rsidRDefault="00100D5A">
      <w:pPr>
        <w:pStyle w:val="ProductList-ClauseHeading"/>
      </w:pPr>
      <w:r>
        <w:t>3.2 Kasutamisel on nõutav halduslitsents</w:t>
      </w:r>
    </w:p>
    <w:p w:rsidR="00BF34E0" w:rsidRDefault="00100D5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BF34E0" w:rsidRDefault="00100D5A" w:rsidP="00ED2CC2">
      <w:pPr>
        <w:pStyle w:val="ProductList-Offering1SubSection0"/>
        <w:pBdr>
          <w:top w:val="single" w:sz="4" w:space="1" w:color="auto"/>
        </w:pBdr>
      </w:pPr>
      <w:bookmarkStart w:id="41" w:name="_Sec861"/>
      <w:r>
        <w:t>4. Tarkvarakindlustus</w:t>
      </w:r>
      <w:bookmarkEnd w:id="41"/>
      <w:r>
        <w:fldChar w:fldCharType="begin"/>
      </w:r>
      <w:r>
        <w:instrText xml:space="preserve"> TC "</w:instrText>
      </w:r>
      <w:bookmarkStart w:id="42" w:name="_Toc426017384"/>
      <w:r>
        <w:instrText>4. Tarkvarakindlustus</w:instrText>
      </w:r>
      <w:bookmarkEnd w:id="42"/>
      <w:r>
        <w:instrText>" \l 3</w:instrText>
      </w:r>
      <w:r>
        <w:fldChar w:fldCharType="end"/>
      </w:r>
    </w:p>
    <w:tbl>
      <w:tblPr>
        <w:tblStyle w:val="PURTable"/>
        <w:tblW w:w="10916" w:type="dxa"/>
        <w:tblLook w:val="04A0" w:firstRow="1" w:lastRow="0" w:firstColumn="1" w:lastColumn="0" w:noHBand="0" w:noVBand="1"/>
      </w:tblPr>
      <w:tblGrid>
        <w:gridCol w:w="3636"/>
        <w:gridCol w:w="3647"/>
        <w:gridCol w:w="3633"/>
      </w:tblGrid>
      <w:tr w:rsidR="00BF34E0" w:rsidTr="00ED2CC2">
        <w:trPr>
          <w:cnfStyle w:val="100000000000" w:firstRow="1" w:lastRow="0" w:firstColumn="0" w:lastColumn="0" w:oddVBand="0" w:evenVBand="0" w:oddHBand="0" w:evenHBand="0" w:firstRowFirstColumn="0" w:firstRowLastColumn="0" w:lastRowFirstColumn="0" w:lastRowLastColumn="0"/>
        </w:trPr>
        <w:tc>
          <w:tcPr>
            <w:tcW w:w="3636"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3647"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3633"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Tõrkesiirdeõigused: pole kohaldatav</w:t>
            </w:r>
          </w:p>
        </w:tc>
      </w:tr>
      <w:tr w:rsidR="00BF34E0" w:rsidTr="00ED2CC2">
        <w:tc>
          <w:tcPr>
            <w:tcW w:w="3636"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3647"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363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Rändlusõigused: pole kohaldatav</w:t>
            </w:r>
          </w:p>
        </w:tc>
      </w:tr>
      <w:tr w:rsidR="00BF34E0" w:rsidTr="00ED2CC2">
        <w:tc>
          <w:tcPr>
            <w:tcW w:w="3636"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36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c>
          <w:tcPr>
            <w:tcW w:w="363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r>
    </w:tbl>
    <w:p w:rsidR="00ED2CC2" w:rsidRDefault="00ED2CC2" w:rsidP="00ED2CC2">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ED2CC2" w:rsidTr="00100D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2CC2" w:rsidRDefault="008253A1" w:rsidP="00100D5A">
            <w:pPr>
              <w:pStyle w:val="ProductList-TableBody"/>
              <w:jc w:val="right"/>
            </w:pPr>
            <w:hyperlink w:anchor="_Sec842">
              <w:r w:rsidR="00ED2CC2">
                <w:rPr>
                  <w:color w:val="00467F"/>
                  <w:sz w:val="14"/>
                  <w:u w:val="single"/>
                </w:rPr>
                <w:t>Sisukord</w:t>
              </w:r>
            </w:hyperlink>
            <w:r w:rsidR="00ED2CC2">
              <w:rPr>
                <w:sz w:val="14"/>
              </w:rPr>
              <w:t xml:space="preserve"> / </w:t>
            </w:r>
            <w:hyperlink w:anchor="_Sec549">
              <w:r w:rsidR="00ED2CC2">
                <w:rPr>
                  <w:color w:val="00467F"/>
                  <w:sz w:val="14"/>
                  <w:u w:val="single"/>
                </w:rPr>
                <w:t>sõnastik</w:t>
              </w:r>
            </w:hyperlink>
            <w:r w:rsidR="00ED2CC2">
              <w:rPr>
                <w:sz w:val="14"/>
              </w:rPr>
              <w:t xml:space="preserve"> / </w:t>
            </w:r>
            <w:hyperlink w:anchor="_Sec844">
              <w:r w:rsidR="00ED2CC2">
                <w:rPr>
                  <w:color w:val="00467F"/>
                  <w:sz w:val="14"/>
                  <w:u w:val="single"/>
                </w:rPr>
                <w:t>register</w:t>
              </w:r>
            </w:hyperlink>
          </w:p>
        </w:tc>
      </w:tr>
    </w:tbl>
    <w:p w:rsidR="00ED2CC2" w:rsidRDefault="00ED2CC2" w:rsidP="00ED2CC2">
      <w:pPr>
        <w:pStyle w:val="ProductList-Body"/>
      </w:pPr>
    </w:p>
    <w:p w:rsidR="00BF34E0" w:rsidRDefault="00100D5A">
      <w:pPr>
        <w:pStyle w:val="ProductList-Offering1HeadingNoBorder"/>
      </w:pPr>
      <w:r>
        <w:t>BizTalk</w:t>
      </w:r>
      <w:bookmarkEnd w:id="43"/>
      <w:r>
        <w:fldChar w:fldCharType="begin"/>
      </w:r>
      <w:r>
        <w:instrText xml:space="preserve"> TC "</w:instrText>
      </w:r>
      <w:bookmarkStart w:id="44" w:name="_Toc426017385"/>
      <w:r>
        <w:instrText>BizTalk</w:instrText>
      </w:r>
      <w:bookmarkEnd w:id="44"/>
      <w:r>
        <w:instrText>" \l 2</w:instrText>
      </w:r>
      <w:r>
        <w:fldChar w:fldCharType="end"/>
      </w:r>
    </w:p>
    <w:p w:rsidR="00BF34E0" w:rsidRDefault="00100D5A">
      <w:pPr>
        <w:pStyle w:val="ProductList-Offering1SubSection"/>
      </w:pPr>
      <w:bookmarkStart w:id="45" w:name="_Sec593"/>
      <w:r>
        <w:t>1. Programmi saadavus</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F34E0" w:rsidRDefault="00100D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"Open License ja Open Value" </w:instrText>
            </w:r>
            <w:r w:rsidRPr="00ED2CC2">
              <w:rPr>
                <w:color w:val="00188F"/>
              </w:rPr>
              <w:fldChar w:fldCharType="separate"/>
            </w:r>
            <w:r w:rsidRPr="00ED2CC2">
              <w:rPr>
                <w:color w:val="00188F"/>
              </w:rPr>
              <w:t>OF</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A</w:t>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"Rakendusplatvormi toode" </w:instrText>
            </w:r>
            <w:r w:rsidR="00100D5A" w:rsidRPr="00ED2CC2">
              <w:rPr>
                <w:color w:val="00188F"/>
              </w:rPr>
              <w:fldChar w:fldCharType="separate"/>
            </w:r>
            <w:r w:rsidR="00100D5A" w:rsidRPr="00ED2CC2">
              <w:rPr>
                <w:color w:val="00188F"/>
              </w:rPr>
              <w:t>AP</w:t>
            </w:r>
            <w:r w:rsidR="00100D5A" w:rsidRPr="00ED2CC2">
              <w:rPr>
                <w:color w:val="00188F"/>
              </w:rPr>
              <w:fldChar w:fldCharType="end"/>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"Industry Device" </w:instrText>
            </w:r>
            <w:r w:rsidR="00100D5A" w:rsidRPr="00ED2CC2">
              <w:rPr>
                <w:color w:val="00188F"/>
              </w:rPr>
              <w:fldChar w:fldCharType="separate"/>
            </w:r>
            <w:r w:rsidR="00100D5A" w:rsidRPr="00ED2CC2">
              <w:rPr>
                <w:color w:val="00188F"/>
              </w:rPr>
              <w:t>ID</w:t>
            </w:r>
            <w:r w:rsidR="00100D5A" w:rsidRPr="00ED2CC2">
              <w:rPr>
                <w:color w:val="00188F"/>
              </w:rPr>
              <w:fldChar w:fldCharType="end"/>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"Serveri ja tööriistade toode" </w:instrText>
            </w:r>
            <w:r w:rsidR="00100D5A" w:rsidRPr="00ED2CC2">
              <w:rPr>
                <w:color w:val="00188F"/>
              </w:rPr>
              <w:fldChar w:fldCharType="separate"/>
            </w:r>
            <w:r w:rsidR="00100D5A" w:rsidRPr="00ED2CC2">
              <w:rPr>
                <w:color w:val="00188F"/>
              </w:rPr>
              <w:t>SP</w:t>
            </w:r>
            <w:r w:rsidR="00100D5A"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A</w:t>
            </w: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"Industry Device" </w:instrText>
            </w:r>
            <w:r w:rsidRPr="00ED2CC2">
              <w:rPr>
                <w:color w:val="00188F"/>
              </w:rPr>
              <w:fldChar w:fldCharType="separate"/>
            </w:r>
            <w:r w:rsidRPr="00ED2CC2">
              <w:rPr>
                <w:color w:val="00188F"/>
              </w:rPr>
              <w:t>ID</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"Industry Device" </w:instrText>
            </w:r>
            <w:r w:rsidRPr="00ED2CC2">
              <w:rPr>
                <w:color w:val="00188F"/>
              </w:rPr>
              <w:fldChar w:fldCharType="separate"/>
            </w:r>
            <w:r w:rsidRPr="00ED2CC2">
              <w:rPr>
                <w:color w:val="00188F"/>
              </w:rPr>
              <w:t>ID</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34E0" w:rsidRDefault="00100D5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"Open License ja Open Value" </w:instrText>
            </w:r>
            <w:r w:rsidRPr="00ED2CC2">
              <w:rPr>
                <w:color w:val="00188F"/>
              </w:rPr>
              <w:fldChar w:fldCharType="separate"/>
            </w:r>
            <w:r w:rsidRPr="00ED2CC2">
              <w:rPr>
                <w:color w:val="00188F"/>
              </w:rPr>
              <w:t>OF</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A,</w:t>
            </w:r>
            <w:r w:rsidRPr="00ED2CC2">
              <w:rPr>
                <w:color w:val="00188F"/>
              </w:rPr>
              <w:fldChar w:fldCharType="begin"/>
            </w:r>
            <w:r w:rsidRPr="00ED2CC2">
              <w:rPr>
                <w:color w:val="00188F"/>
              </w:rPr>
              <w:instrText xml:space="preserve"> AutoTextList   \s NoStyle \t "Rakendusplatvormi toode" </w:instrText>
            </w:r>
            <w:r w:rsidRPr="00ED2CC2">
              <w:rPr>
                <w:color w:val="00188F"/>
              </w:rPr>
              <w:fldChar w:fldCharType="separate"/>
            </w:r>
            <w:r w:rsidRPr="00ED2CC2">
              <w:rPr>
                <w:color w:val="00188F"/>
              </w:rPr>
              <w:t>AP</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"Serveri ja tööriistade toode" </w:instrText>
            </w:r>
            <w:r w:rsidRPr="00ED2CC2">
              <w:rPr>
                <w:color w:val="00188F"/>
              </w:rPr>
              <w:fldChar w:fldCharType="separate"/>
            </w:r>
            <w:r w:rsidRPr="00ED2CC2">
              <w:rPr>
                <w:color w:val="00188F"/>
              </w:rPr>
              <w:t>SP</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A</w:t>
            </w: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34E0" w:rsidRDefault="00100D5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34E0" w:rsidRDefault="00100D5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"Open License ja Open Value" </w:instrText>
            </w:r>
            <w:r w:rsidRPr="00ED2CC2">
              <w:rPr>
                <w:color w:val="00188F"/>
              </w:rPr>
              <w:fldChar w:fldCharType="separate"/>
            </w:r>
            <w:r w:rsidRPr="00ED2CC2">
              <w:rPr>
                <w:color w:val="00188F"/>
              </w:rPr>
              <w:t>OF</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A,</w:t>
            </w:r>
            <w:r w:rsidRPr="00ED2CC2">
              <w:rPr>
                <w:color w:val="00188F"/>
              </w:rPr>
              <w:fldChar w:fldCharType="begin"/>
            </w:r>
            <w:r w:rsidRPr="00ED2CC2">
              <w:rPr>
                <w:color w:val="00188F"/>
              </w:rPr>
              <w:instrText xml:space="preserve"> AutoTextList   \s NoStyle \t "Rakendusplatvormi toode" </w:instrText>
            </w:r>
            <w:r w:rsidRPr="00ED2CC2">
              <w:rPr>
                <w:color w:val="00188F"/>
              </w:rPr>
              <w:fldChar w:fldCharType="separate"/>
            </w:r>
            <w:r w:rsidRPr="00ED2CC2">
              <w:rPr>
                <w:color w:val="00188F"/>
              </w:rPr>
              <w:t>AP</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"Serveri ja tööriistade toode" </w:instrText>
            </w:r>
            <w:r w:rsidRPr="00ED2CC2">
              <w:rPr>
                <w:color w:val="00188F"/>
              </w:rPr>
              <w:fldChar w:fldCharType="separate"/>
            </w:r>
            <w:r w:rsidRPr="00ED2CC2">
              <w:rPr>
                <w:color w:val="00188F"/>
              </w:rPr>
              <w:t>SP</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t>A</w:t>
            </w:r>
          </w:p>
        </w:tc>
      </w:tr>
      <w:tr w:rsidR="00BF34E0">
        <w:tc>
          <w:tcPr>
            <w:tcW w:w="4160" w:type="dxa"/>
            <w:tcBorders>
              <w:top w:val="dashed" w:sz="4" w:space="0" w:color="BFBFBF"/>
              <w:left w:val="none" w:sz="4" w:space="0" w:color="6E6E6E"/>
              <w:bottom w:val="none" w:sz="4" w:space="0" w:color="6E6E6E"/>
              <w:right w:val="none" w:sz="4" w:space="0" w:color="6E6E6E"/>
            </w:tcBorders>
          </w:tcPr>
          <w:p w:rsidR="00BF34E0" w:rsidRDefault="00100D5A">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34E0" w:rsidRDefault="00100D5A">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34E0" w:rsidRDefault="00BF34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34E0" w:rsidRDefault="00BF34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"Industry Device" </w:instrText>
            </w:r>
            <w:r w:rsidRPr="00ED2CC2">
              <w:rPr>
                <w:color w:val="00188F"/>
              </w:rPr>
              <w:fldChar w:fldCharType="separate"/>
            </w:r>
            <w:r w:rsidRPr="00ED2CC2">
              <w:rPr>
                <w:color w:val="00188F"/>
              </w:rPr>
              <w:t>ID</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bl>
    <w:p w:rsidR="00BF34E0" w:rsidRDefault="00100D5A">
      <w:pPr>
        <w:pStyle w:val="ProductList-Offering1SubSection"/>
      </w:pPr>
      <w:bookmarkStart w:id="46" w:name="_Sec594"/>
      <w:r>
        <w:t>2. Toote tingimused</w:t>
      </w:r>
      <w:bookmarkEnd w:id="46"/>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47" w:name="_Sec595"/>
      <w:r>
        <w:t>3. Kasutusõigused</w:t>
      </w:r>
      <w:bookmarkEnd w:id="47"/>
    </w:p>
    <w:tbl>
      <w:tblPr>
        <w:tblStyle w:val="PURTable"/>
        <w:tblW w:w="0" w:type="dxa"/>
        <w:tblLook w:val="04A0" w:firstRow="1" w:lastRow="0" w:firstColumn="1" w:lastColumn="0" w:noHBand="0" w:noVBand="1"/>
      </w:tblPr>
      <w:tblGrid>
        <w:gridCol w:w="3635"/>
        <w:gridCol w:w="3634"/>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BizTalk Server 2013 R2 Branch ja Standard Edition</w:t>
      </w:r>
    </w:p>
    <w:p w:rsidR="00BF34E0" w:rsidRDefault="00100D5A">
      <w:pPr>
        <w:pStyle w:val="ProductList-Body"/>
      </w:pPr>
      <w:r>
        <w:t xml:space="preserve">Klient ei tohi serveritarkvara kasutada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OSE-de</w:t>
      </w:r>
      <w:r>
        <w:fldChar w:fldCharType="end"/>
      </w:r>
      <w:r>
        <w:t xml:space="preserve"> võrku ühendatud klastrist.</w:t>
      </w:r>
    </w:p>
    <w:p w:rsidR="00BF34E0" w:rsidRDefault="00BF34E0">
      <w:pPr>
        <w:pStyle w:val="ProductList-Body"/>
      </w:pPr>
    </w:p>
    <w:p w:rsidR="00BF34E0" w:rsidRDefault="00100D5A">
      <w:pPr>
        <w:pStyle w:val="ProductList-ClauseHeading"/>
      </w:pPr>
      <w:r>
        <w:t>3.2 BizTalk Server 2013 R2 Branch Edition</w:t>
      </w:r>
    </w:p>
    <w:p w:rsidR="00BF34E0" w:rsidRDefault="00100D5A">
      <w:pPr>
        <w:pStyle w:val="ProductList-Body"/>
      </w:pPr>
      <w:r>
        <w:t xml:space="preserve">Klient võib tarkvara eksemplare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BF34E0" w:rsidRDefault="00100D5A" w:rsidP="00ED2CC2">
      <w:pPr>
        <w:pStyle w:val="ProductList-Bullet"/>
        <w:numPr>
          <w:ilvl w:val="0"/>
          <w:numId w:val="19"/>
        </w:numPr>
      </w:pPr>
      <w:r>
        <w:t xml:space="preserve">käituda „rumm-kodar”-tüüpi võrgumudeli puhul keskse sõlmpunktina; </w:t>
      </w:r>
    </w:p>
    <w:p w:rsidR="00BF34E0" w:rsidRDefault="00100D5A" w:rsidP="00ED2CC2">
      <w:pPr>
        <w:pStyle w:val="ProductList-Bullet"/>
        <w:numPr>
          <w:ilvl w:val="0"/>
          <w:numId w:val="19"/>
        </w:numPr>
      </w:pPr>
      <w:r>
        <w:t xml:space="preserve">olla teiste serverite või seadmetega peetava tervet ettevõtet hõlmava side keskpunktiks, ega </w:t>
      </w:r>
    </w:p>
    <w:p w:rsidR="00BF34E0" w:rsidRDefault="00100D5A" w:rsidP="00ED2CC2">
      <w:pPr>
        <w:pStyle w:val="ProductList-Bullet"/>
        <w:numPr>
          <w:ilvl w:val="0"/>
          <w:numId w:val="19"/>
        </w:numPr>
      </w:pPr>
      <w:r>
        <w:t>automatiseerida äriprotsesse osakondade, äriüksuste või harukontorite vahel.</w:t>
      </w:r>
    </w:p>
    <w:p w:rsidR="00BF34E0" w:rsidRDefault="00BF34E0">
      <w:pPr>
        <w:pStyle w:val="ProductList-Body"/>
      </w:pPr>
    </w:p>
    <w:p w:rsidR="00BF34E0" w:rsidRDefault="00100D5A">
      <w:pPr>
        <w:pStyle w:val="ProductList-ClauseHeading"/>
      </w:pPr>
      <w:r>
        <w:t>3.3 Täiendav tarkvara</w:t>
      </w:r>
    </w:p>
    <w:tbl>
      <w:tblPr>
        <w:tblStyle w:val="PURTable"/>
        <w:tblW w:w="0" w:type="dxa"/>
        <w:tblLook w:val="04A0" w:firstRow="1" w:lastRow="0" w:firstColumn="1" w:lastColumn="0" w:noHBand="0" w:noVBand="1"/>
      </w:tblPr>
      <w:tblGrid>
        <w:gridCol w:w="3693"/>
        <w:gridCol w:w="3563"/>
        <w:gridCol w:w="3660"/>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BizTalk Server Related Schemas ja Templates</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BAM-i Event API-d ning ümbersuunajad ja administreerimistööriistad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Development Tools</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MQHelper.dll</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SOAP Receive Adapter</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UDDI</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48" w:name="_Sec596"/>
      <w:r>
        <w:t>4. Tarkvarakindlustus</w:t>
      </w:r>
      <w:bookmarkEnd w:id="48"/>
    </w:p>
    <w:p w:rsidR="00BF34E0" w:rsidRDefault="00BF34E0">
      <w:pPr>
        <w:pStyle w:val="ProductList-Body"/>
      </w:pPr>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Biz Talk Server 2013 R2 Enterprise – piiramatu virtualiseerimine</w:t>
      </w:r>
    </w:p>
    <w:p w:rsidR="00BF34E0" w:rsidRDefault="00100D5A">
      <w:pPr>
        <w:pStyle w:val="ProductList-Body"/>
      </w:pPr>
      <w:r>
        <w:t xml:space="preserve">Klient võib käitada mis tahes arvu serveritarkvara </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 on õigus toodet alla laadida, installida, sellele juurde pääseda ja seda kasutada." </w:instrText>
      </w:r>
      <w:r>
        <w:fldChar w:fldCharType="separate"/>
      </w:r>
      <w:r>
        <w:rPr>
          <w:color w:val="0563C1"/>
        </w:rPr>
        <w:t>litsentsidele</w:t>
      </w:r>
      <w:r>
        <w:fldChar w:fldCharType="end"/>
      </w:r>
      <w:r>
        <w:t xml:space="preserve">. </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49" w:name="_Sec597"/>
      <w:r>
        <w:t>Kliendipääsulitsentside komplektid</w:t>
      </w:r>
      <w:bookmarkEnd w:id="49"/>
      <w:r>
        <w:fldChar w:fldCharType="begin"/>
      </w:r>
      <w:r>
        <w:instrText xml:space="preserve"> TC "</w:instrText>
      </w:r>
      <w:bookmarkStart w:id="50" w:name="_Toc426017386"/>
      <w:r>
        <w:instrText>Kliendipääsulitsentside komplektid</w:instrText>
      </w:r>
      <w:bookmarkEnd w:id="50"/>
      <w:r>
        <w:instrText>" \l 2</w:instrText>
      </w:r>
      <w:r>
        <w:fldChar w:fldCharType="end"/>
      </w:r>
    </w:p>
    <w:p w:rsidR="00BF34E0" w:rsidRDefault="00100D5A">
      <w:pPr>
        <w:pStyle w:val="ProductList-Offering1SubSection"/>
      </w:pPr>
      <w:bookmarkStart w:id="51" w:name="_Sec598"/>
      <w:r>
        <w:t>1. Programmi saadavus</w:t>
      </w:r>
      <w:bookmarkEnd w:id="51"/>
    </w:p>
    <w:tbl>
      <w:tblPr>
        <w:tblStyle w:val="PURTable"/>
        <w:tblW w:w="0" w:type="dxa"/>
        <w:tblLook w:val="04A0" w:firstRow="1" w:lastRow="0" w:firstColumn="1" w:lastColumn="0" w:noHBand="0" w:noVBand="1"/>
      </w:tblPr>
      <w:tblGrid>
        <w:gridCol w:w="4016"/>
        <w:gridCol w:w="602"/>
        <w:gridCol w:w="602"/>
        <w:gridCol w:w="608"/>
        <w:gridCol w:w="714"/>
        <w:gridCol w:w="602"/>
        <w:gridCol w:w="608"/>
        <w:gridCol w:w="613"/>
        <w:gridCol w:w="634"/>
        <w:gridCol w:w="618"/>
        <w:gridCol w:w="610"/>
        <w:gridCol w:w="689"/>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Core'i kliendipääsulitsentside komplekt</w:t>
            </w:r>
            <w:r>
              <w:fldChar w:fldCharType="begin"/>
            </w:r>
            <w:r>
              <w:instrText xml:space="preserve"> XE "Core'i kliendipääsulitsentside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"Kohandatud töölauaplatvorm" </w:instrText>
            </w:r>
            <w:r w:rsidRPr="00ED2CC2">
              <w:rPr>
                <w:color w:val="00188F"/>
              </w:rPr>
              <w:fldChar w:fldCharType="separate"/>
            </w:r>
            <w:r w:rsidRPr="00ED2CC2">
              <w:rPr>
                <w:color w:val="00188F"/>
              </w:rPr>
              <w:t>CP</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"Mitteorganisatsiooniülene lahenduses Open Value" </w:instrText>
            </w:r>
            <w:r w:rsidRPr="00ED2CC2">
              <w:rPr>
                <w:color w:val="00188F"/>
              </w:rPr>
              <w:fldChar w:fldCharType="separate"/>
            </w:r>
            <w:r w:rsidRPr="00ED2CC2">
              <w:rPr>
                <w:color w:val="00188F"/>
              </w:rPr>
              <w:t xml:space="preserve"> P</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"Õppurite pakkumine" </w:instrText>
            </w:r>
            <w:r w:rsidR="00100D5A" w:rsidRPr="00ED2CC2">
              <w:rPr>
                <w:color w:val="00188F"/>
              </w:rPr>
              <w:fldChar w:fldCharType="separate"/>
            </w:r>
            <w:r w:rsidR="00100D5A" w:rsidRPr="00ED2CC2">
              <w:rPr>
                <w:color w:val="00188F"/>
              </w:rPr>
              <w:t>ST</w:t>
            </w:r>
            <w:r w:rsidR="00100D5A"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"Education Desktop" </w:instrText>
            </w:r>
            <w:r w:rsidRPr="00ED2CC2">
              <w:rPr>
                <w:color w:val="00188F"/>
              </w:rPr>
              <w:fldChar w:fldCharType="separate"/>
            </w:r>
            <w:r w:rsidRPr="00ED2CC2">
              <w:rPr>
                <w:color w:val="00188F"/>
              </w:rPr>
              <w:t>ED</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"Schooli töölauaplatvormi toode" </w:instrText>
            </w:r>
            <w:r w:rsidRPr="00ED2CC2">
              <w:rPr>
                <w:color w:val="00188F"/>
              </w:rPr>
              <w:fldChar w:fldCharType="separate"/>
            </w:r>
            <w:r w:rsidRPr="00ED2CC2">
              <w:rPr>
                <w:color w:val="00188F"/>
              </w:rPr>
              <w:t>SD</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"Õppurite pakkumine" </w:instrText>
            </w:r>
            <w:r w:rsidRPr="00ED2CC2">
              <w:rPr>
                <w:color w:val="00188F"/>
              </w:rPr>
              <w:fldChar w:fldCharType="separate"/>
            </w:r>
            <w:r w:rsidRPr="00ED2CC2">
              <w:rPr>
                <w:color w:val="00188F"/>
              </w:rPr>
              <w:t>ST</w:t>
            </w:r>
            <w:r w:rsidRPr="00ED2CC2">
              <w:rPr>
                <w:color w:val="00188F"/>
              </w:rPr>
              <w:fldChar w:fldCharType="end"/>
            </w: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Core CAL Suite Bridge lahendusele Office 365</w:t>
            </w:r>
            <w:r>
              <w:fldChar w:fldCharType="begin"/>
            </w:r>
            <w:r>
              <w:instrText xml:space="preserve"> XE "Core CAL Suite Bridge lahendusele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Core CAL Suite Bridge lahendusele Office 365 tarkvarakindlustuse põhjal</w:t>
            </w:r>
            <w:r>
              <w:fldChar w:fldCharType="begin"/>
            </w:r>
            <w:r>
              <w:instrText xml:space="preserve"> XE "Core CAL Suite Bridge lahendusele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Core CAL Suite Bridge lahendusele Microsoft Intune</w:t>
            </w:r>
            <w:r>
              <w:fldChar w:fldCharType="begin"/>
            </w:r>
            <w:r>
              <w:instrText xml:space="preserve"> XE "Core CAL Suite Bridge lahendusele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Core CAL Bridge lahendusele Enterprise Mobility Suite tarkvarakindlustuse põhjal</w:t>
            </w:r>
            <w:r>
              <w:fldChar w:fldCharType="begin"/>
            </w:r>
            <w:r>
              <w:instrText xml:space="preserve"> XE "Core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Enterprise'i kliendipääsulitsentside komplekt</w:t>
            </w:r>
            <w:r>
              <w:fldChar w:fldCharType="begin"/>
            </w:r>
            <w:r>
              <w:instrText xml:space="preserve"> XE "Enterprise'i kliendipääsulitsentside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"Kohandatud töölauaplatvorm" </w:instrText>
            </w:r>
            <w:r w:rsidRPr="00ED2CC2">
              <w:rPr>
                <w:color w:val="00188F"/>
              </w:rPr>
              <w:fldChar w:fldCharType="separate"/>
            </w:r>
            <w:r w:rsidRPr="00ED2CC2">
              <w:rPr>
                <w:color w:val="00188F"/>
              </w:rPr>
              <w:t>CP</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"Mitteorganisatsiooniülene lahenduses Open Value" </w:instrText>
            </w:r>
            <w:r w:rsidRPr="00ED2CC2">
              <w:rPr>
                <w:color w:val="00188F"/>
              </w:rPr>
              <w:fldChar w:fldCharType="separate"/>
            </w:r>
            <w:r w:rsidRPr="00ED2CC2">
              <w:rPr>
                <w:color w:val="00188F"/>
              </w:rPr>
              <w:t xml:space="preserve"> P</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"Õppurite pakkumine" </w:instrText>
            </w:r>
            <w:r w:rsidR="00100D5A" w:rsidRPr="00ED2CC2">
              <w:rPr>
                <w:color w:val="00188F"/>
              </w:rPr>
              <w:fldChar w:fldCharType="separate"/>
            </w:r>
            <w:r w:rsidR="00100D5A" w:rsidRPr="00ED2CC2">
              <w:rPr>
                <w:color w:val="00188F"/>
              </w:rPr>
              <w:t>ST</w:t>
            </w:r>
            <w:r w:rsidR="00100D5A"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"Education Desktop" </w:instrText>
            </w:r>
            <w:r w:rsidRPr="00ED2CC2">
              <w:rPr>
                <w:color w:val="00188F"/>
              </w:rPr>
              <w:fldChar w:fldCharType="separate"/>
            </w:r>
            <w:r w:rsidRPr="00ED2CC2">
              <w:rPr>
                <w:color w:val="00188F"/>
              </w:rPr>
              <w:t>ED</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"Schooli töölauaplatvormi toode" </w:instrText>
            </w:r>
            <w:r w:rsidRPr="00ED2CC2">
              <w:rPr>
                <w:color w:val="00188F"/>
              </w:rPr>
              <w:fldChar w:fldCharType="separate"/>
            </w:r>
            <w:r w:rsidRPr="00ED2CC2">
              <w:rPr>
                <w:color w:val="00188F"/>
              </w:rPr>
              <w:t>SD</w:t>
            </w:r>
            <w:r w:rsidRPr="00ED2CC2">
              <w:rPr>
                <w:color w:val="00188F"/>
              </w:rPr>
              <w:fldChar w:fldCharType="end"/>
            </w:r>
            <w:r w:rsidRPr="00ED2CC2">
              <w:rPr>
                <w:color w:val="00188F"/>
              </w:rPr>
              <w:t>,</w:t>
            </w:r>
            <w:r w:rsidRPr="00ED2CC2">
              <w:rPr>
                <w:color w:val="00188F"/>
              </w:rPr>
              <w:fldChar w:fldCharType="begin"/>
            </w:r>
            <w:r w:rsidRPr="00ED2CC2">
              <w:rPr>
                <w:color w:val="00188F"/>
              </w:rPr>
              <w:instrText xml:space="preserve"> AutoTextList   \s NoStyle \t "Õppurite pakkumine" </w:instrText>
            </w:r>
            <w:r w:rsidRPr="00ED2CC2">
              <w:rPr>
                <w:color w:val="00188F"/>
              </w:rPr>
              <w:fldChar w:fldCharType="separate"/>
            </w:r>
            <w:r w:rsidRPr="00ED2CC2">
              <w:rPr>
                <w:color w:val="00188F"/>
              </w:rPr>
              <w:t>ST</w:t>
            </w:r>
            <w:r w:rsidRPr="00ED2CC2">
              <w:rPr>
                <w:color w:val="00188F"/>
              </w:rPr>
              <w:fldChar w:fldCharType="end"/>
            </w: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CAL Suite Bridge lahendusele Office 365</w:t>
            </w:r>
            <w:r>
              <w:fldChar w:fldCharType="begin"/>
            </w:r>
            <w:r>
              <w:instrText xml:space="preserve"> XE "Enterprise CAL Suite Bridge lahendusele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CAL Suite Bridge lahendusele Office 365 tarkvarakindlustuse põhjal</w:t>
            </w:r>
            <w:r>
              <w:fldChar w:fldCharType="begin"/>
            </w:r>
            <w:r>
              <w:instrText xml:space="preserve"> XE "Enterprise CAL Suite Bridge lahendusele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D2CC2" w:rsidRDefault="00BF34E0">
            <w:pPr>
              <w:pStyle w:val="ProductList-TableBody"/>
              <w:jc w:val="center"/>
              <w:rPr>
                <w:color w:val="00188F"/>
              </w:rPr>
            </w:pPr>
          </w:p>
        </w:tc>
      </w:tr>
    </w:tbl>
    <w:p w:rsidR="00BF34E0" w:rsidRDefault="00100D5A">
      <w:pPr>
        <w:pStyle w:val="ProductList-Offering1SubSection"/>
      </w:pPr>
      <w:bookmarkStart w:id="52" w:name="_Sec599"/>
      <w:r>
        <w:t>2. Toote tingimused</w:t>
      </w:r>
      <w:bookmarkEnd w:id="52"/>
    </w:p>
    <w:tbl>
      <w:tblPr>
        <w:tblStyle w:val="PURTable"/>
        <w:tblW w:w="0" w:type="dxa"/>
        <w:tblLook w:val="04A0" w:firstRow="1" w:lastRow="0" w:firstColumn="1" w:lastColumn="0" w:noHBand="0" w:noVBand="1"/>
      </w:tblPr>
      <w:tblGrid>
        <w:gridCol w:w="3671"/>
        <w:gridCol w:w="3594"/>
        <w:gridCol w:w="365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Kliendipääsulitsentside komplektidele kohalduvate kasutusõiguste määramine</w:t>
      </w:r>
    </w:p>
    <w:p w:rsidR="00BF34E0" w:rsidRDefault="00100D5A">
      <w:pPr>
        <w:pStyle w:val="ProductList-Body"/>
      </w:pPr>
      <w:r>
        <w:t>Kliendipääsulitsentside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BF34E0" w:rsidRDefault="00BF34E0">
      <w:pPr>
        <w:pStyle w:val="ProductList-Body"/>
      </w:pPr>
    </w:p>
    <w:p w:rsidR="00BF34E0" w:rsidRDefault="00100D5A">
      <w:pPr>
        <w:pStyle w:val="ProductList-ClauseHeading"/>
      </w:pPr>
      <w:r>
        <w:t>2.2 Kliendipääsulitsentsi komplekti komponendid</w:t>
      </w:r>
    </w:p>
    <w:p w:rsidR="00BF34E0" w:rsidRDefault="00100D5A">
      <w:pPr>
        <w:pStyle w:val="ProductList-Body"/>
      </w:pPr>
      <w:r>
        <w:t xml:space="preserve">Vaadake Core'i kliendipääsulitsentside komplekti ja Enterprise'i kliendipääsulitsentside komplekti kehtivaid komponente </w:t>
      </w:r>
      <w:hyperlink w:anchor="_Sec591">
        <w:r>
          <w:rPr>
            <w:color w:val="00467F"/>
            <w:u w:val="single"/>
          </w:rPr>
          <w:t>lisast A</w:t>
        </w:r>
      </w:hyperlink>
      <w:r>
        <w:t xml:space="preserve"> – kliendipääsulitsentside/halduslitsentsidega samaväärsete litsentside tabel.</w:t>
      </w:r>
    </w:p>
    <w:p w:rsidR="00BF34E0" w:rsidRDefault="00BF34E0">
      <w:pPr>
        <w:pStyle w:val="ProductList-Body"/>
      </w:pPr>
    </w:p>
    <w:p w:rsidR="00BF34E0" w:rsidRDefault="00100D5A">
      <w:pPr>
        <w:pStyle w:val="ProductList-ClauseHeading"/>
      </w:pPr>
      <w:r>
        <w:t>2.3 Enterprise'i kliendipääsulitsentside komplekti lisatud võrguteenused</w:t>
      </w:r>
    </w:p>
    <w:p w:rsidR="00BF34E0" w:rsidRDefault="00100D5A">
      <w:pPr>
        <w:pStyle w:val="ProductList-Body"/>
      </w:pPr>
      <w:r>
        <w:t>Aktiivse tarkvarakindlustuse kattega Enterprise'i kliendipääsulitsentside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kliendipääsulitsentside komplektis olevate võrguteenuste ostmisele ja kasutamisele 2015. aasta tootekataloogi (</w:t>
      </w:r>
      <w:hyperlink r:id="rId43">
        <w:r>
          <w:rPr>
            <w:color w:val="00467F"/>
            <w:u w:val="single"/>
          </w:rPr>
          <w:t>http://go.microsoft.com/?linkid=9839207</w:t>
        </w:r>
      </w:hyperlink>
      <w:r>
        <w:t>) lisa A – programmilepingu lisatingimused jaotise „Tarkvaraga kasutatavad võrguteenused – pärandlepingud” lisatingimused.</w:t>
      </w:r>
    </w:p>
    <w:p w:rsidR="00BF34E0" w:rsidRDefault="00BF34E0">
      <w:pPr>
        <w:pStyle w:val="ProductList-Body"/>
      </w:pPr>
    </w:p>
    <w:p w:rsidR="00BF34E0" w:rsidRDefault="00100D5A">
      <w:pPr>
        <w:pStyle w:val="ProductList-ClauseHeading"/>
      </w:pPr>
      <w:r>
        <w:t>2.4 Core CAL Suite Bridge O365-le, O365 ja Intuneʼile ning Intuneʼile</w:t>
      </w:r>
    </w:p>
    <w:p w:rsidR="00BF34E0" w:rsidRDefault="00100D5A">
      <w:pPr>
        <w:pStyle w:val="ProductList-SubClauseHeading"/>
      </w:pPr>
      <w:r>
        <w:t>2.4.1 CAL Suite Bridgeʼide nõuded</w:t>
      </w:r>
    </w:p>
    <w:p w:rsidR="00BF34E0" w:rsidRDefault="00100D5A">
      <w:pPr>
        <w:pStyle w:val="ProductList-BodyIndented"/>
      </w:pPr>
      <w:r>
        <w:t>CAL Suite Bridge'i võib olla tarvis, kui kliendipääsulitsentside komplektilt minnakse üle võrreldava tarkvara ja võrguteenuse kombinatsiooni kasutamisele. Kui üleminek nõuab CAL Suite Bridge'i, peab CAL Suite Bridge'i kasutaja AL-ide arv võrduma kvalifitseeruva võrguteenuse kasutaja AL-ide arvuga.</w:t>
      </w:r>
    </w:p>
    <w:p w:rsidR="00BF34E0" w:rsidRDefault="00BF34E0">
      <w:pPr>
        <w:pStyle w:val="ProductList-BodyIndented"/>
      </w:pPr>
    </w:p>
    <w:p w:rsidR="00BF34E0" w:rsidRDefault="00100D5A">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7"/>
        <w:gridCol w:w="3586"/>
        <w:gridCol w:w="350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võrguteenused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BF34E0" w:rsidRDefault="00100D5A">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F34E0" w:rsidRDefault="00100D5A">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Intune</w:t>
            </w:r>
            <w:r>
              <w:fldChar w:fldCharType="begin"/>
            </w:r>
            <w:r>
              <w:instrText xml:space="preserve"> XE "Microsoft Intune" </w:instrTex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Mobility Suite</w:t>
            </w:r>
            <w:r>
              <w:fldChar w:fldCharType="begin"/>
            </w:r>
            <w:r>
              <w:instrText xml:space="preserve"> XE "Enterprise Mobility Suite" </w:instrTex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E3</w:t>
            </w:r>
            <w:r>
              <w:fldChar w:fldCharType="begin"/>
            </w:r>
            <w:r>
              <w:instrText xml:space="preserve"> XE "Office 365 Enterprise E3" </w:instrText>
            </w:r>
            <w:r>
              <w:fldChar w:fldCharType="end"/>
            </w:r>
            <w:r>
              <w:t xml:space="preserve"> või</w:t>
            </w:r>
          </w:p>
          <w:p w:rsidR="00BF34E0" w:rsidRDefault="00100D5A">
            <w:pPr>
              <w:pStyle w:val="ProductList-TableBody"/>
            </w:pPr>
            <w:r>
              <w:t>Office 365 Enterprise E4</w:t>
            </w:r>
            <w:r>
              <w:fldChar w:fldCharType="begin"/>
            </w:r>
            <w:r>
              <w:instrText xml:space="preserve"> XE "Office 365 Enterprise E4" </w:instrTex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F34E0" w:rsidRDefault="00100D5A">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Intune</w:t>
            </w:r>
            <w:r>
              <w:fldChar w:fldCharType="begin"/>
            </w:r>
            <w:r>
              <w:instrText xml:space="preserve"> XE "Microsoft Intune" </w:instrTex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Mobility Suite</w:t>
            </w:r>
            <w:r>
              <w:fldChar w:fldCharType="begin"/>
            </w:r>
            <w:r>
              <w:instrText xml:space="preserve"> XE "Enterprise Mobility Suite" </w:instrText>
            </w:r>
            <w:r>
              <w:fldChar w:fldCharType="end"/>
            </w:r>
          </w:p>
        </w:tc>
      </w:tr>
    </w:tbl>
    <w:p w:rsidR="00BF34E0" w:rsidRDefault="00BF34E0">
      <w:pPr>
        <w:pStyle w:val="ProductList-BodyIndented"/>
      </w:pPr>
    </w:p>
    <w:p w:rsidR="00BF34E0" w:rsidRDefault="00100D5A">
      <w:pPr>
        <w:pStyle w:val="ProductList-SubClauseHeading"/>
      </w:pPr>
      <w:r>
        <w:t>2.4.2 Ainult õppuri kliendipääsulitsentsid (Academic Open License ja Academic Select)</w:t>
      </w:r>
    </w:p>
    <w:p w:rsidR="00BF34E0" w:rsidRDefault="00100D5A">
      <w:pPr>
        <w:pStyle w:val="ProductList-BodyIndented"/>
      </w:pPr>
      <w:r>
        <w:t>Ainult (üli)õpilase CAL-id on piiratud litsentsima (üli)õpilaste arvuteid või ühele (üli)õpilasele mõeldud õppeasutuse arvuteid ning need pole mõeldud kasutamiseks laborites ega klassiruumis.</w:t>
      </w:r>
    </w:p>
    <w:p w:rsidR="00BF34E0" w:rsidRDefault="00BF34E0">
      <w:pPr>
        <w:pStyle w:val="ProductList-BodyIndented"/>
      </w:pPr>
    </w:p>
    <w:p w:rsidR="00BF34E0" w:rsidRDefault="00100D5A">
      <w:pPr>
        <w:pStyle w:val="ProductList-SubClauseHeading"/>
      </w:pPr>
      <w:r>
        <w:t>2.4.3 Üleminekud</w:t>
      </w:r>
    </w:p>
    <w:p w:rsidR="00BF34E0" w:rsidRDefault="00100D5A">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83"/>
        <w:gridCol w:w="5273"/>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Kehtivad üleminekuvõimalused</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ja Government E1, E3, E4)*, Microsoft Intune, Enterprise Mobility Suite</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ja Government E3, E4)*, Microsoft Intune, Enterprise Mobility Suite</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ja 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ja Government E3, E4)*</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ja 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ja Government E3, E4)*</w:t>
            </w:r>
          </w:p>
        </w:tc>
      </w:tr>
    </w:tbl>
    <w:p w:rsidR="00BF34E0" w:rsidRDefault="00100D5A">
      <w:pPr>
        <w:pStyle w:val="ProductList-BodyIndented"/>
      </w:pPr>
      <w:r>
        <w:t>* See üleminek nõuab ka sobivat CAL Suite Bridge'i.</w:t>
      </w:r>
    </w:p>
    <w:p w:rsidR="00BF34E0" w:rsidRDefault="00100D5A">
      <w:pPr>
        <w:pStyle w:val="ProductList-Offering1SubSection"/>
      </w:pPr>
      <w:bookmarkStart w:id="53" w:name="_Sec600"/>
      <w:r>
        <w:t>3. Kasutusõigused</w:t>
      </w:r>
      <w:bookmarkEnd w:id="53"/>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54" w:name="_Sec601"/>
      <w:r>
        <w:t>4. Tarkvarakindlustus</w:t>
      </w:r>
      <w:bookmarkEnd w:id="54"/>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55" w:name="_Sec602"/>
      <w:r>
        <w:t>Core Infrastructure Server (CIS) Suite</w:t>
      </w:r>
      <w:bookmarkEnd w:id="55"/>
      <w:r>
        <w:fldChar w:fldCharType="begin"/>
      </w:r>
      <w:r>
        <w:instrText xml:space="preserve"> TC "</w:instrText>
      </w:r>
      <w:bookmarkStart w:id="56" w:name="_Toc426017387"/>
      <w:r>
        <w:instrText>Core Infrastructure Server (CIS) Suite</w:instrText>
      </w:r>
      <w:bookmarkEnd w:id="56"/>
      <w:r>
        <w:instrText>" \l 2</w:instrText>
      </w:r>
      <w:r>
        <w:fldChar w:fldCharType="end"/>
      </w:r>
    </w:p>
    <w:p w:rsidR="00BF34E0" w:rsidRDefault="00100D5A">
      <w:pPr>
        <w:pStyle w:val="ProductList-Offering1SubSection"/>
      </w:pPr>
      <w:bookmarkStart w:id="57" w:name="_Sec603"/>
      <w:r>
        <w:t>1. Programmi saadavus</w:t>
      </w:r>
      <w:bookmarkEnd w:id="57"/>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 Open License ja Open Value" </w:instrText>
            </w:r>
            <w:r w:rsidRPr="00ED2CC2">
              <w:rPr>
                <w:color w:val="00188F"/>
              </w:rPr>
              <w:fldChar w:fldCharType="separate"/>
            </w:r>
            <w:r w:rsidRPr="00ED2CC2">
              <w:rPr>
                <w:color w:val="00188F"/>
              </w:rPr>
              <w:t>OF</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C</w:t>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 serveri ja tööriistade toode" </w:instrText>
            </w:r>
            <w:r w:rsidR="00100D5A" w:rsidRPr="00ED2CC2">
              <w:rPr>
                <w:color w:val="00188F"/>
              </w:rPr>
              <w:fldChar w:fldCharType="separate"/>
            </w:r>
            <w:r w:rsidR="00100D5A" w:rsidRPr="00ED2CC2">
              <w:rPr>
                <w:color w:val="00188F"/>
              </w:rPr>
              <w:t>SP</w:t>
            </w:r>
            <w:r w:rsidR="00100D5A"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r>
      <w:tr w:rsidR="00BF34E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100D5A">
            <w:pPr>
              <w:pStyle w:val="ProductList-TableBody"/>
              <w:jc w:val="center"/>
              <w:rPr>
                <w:color w:val="00188F"/>
              </w:rPr>
            </w:pPr>
            <w:r w:rsidRPr="00ED2CC2">
              <w:rPr>
                <w:color w:val="00188F"/>
              </w:rPr>
              <w:fldChar w:fldCharType="begin"/>
            </w:r>
            <w:r w:rsidRPr="00ED2CC2">
              <w:rPr>
                <w:color w:val="00188F"/>
              </w:rPr>
              <w:instrText xml:space="preserve"> AutoTextList   \s NoStyle \t ": Open License ja Open Value" </w:instrText>
            </w:r>
            <w:r w:rsidRPr="00ED2CC2">
              <w:rPr>
                <w:color w:val="00188F"/>
              </w:rPr>
              <w:fldChar w:fldCharType="separate"/>
            </w:r>
            <w:r w:rsidRPr="00ED2CC2">
              <w:rPr>
                <w:color w:val="00188F"/>
              </w:rPr>
              <w:t>OF</w:t>
            </w:r>
            <w:r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ED2CC2">
            <w:pPr>
              <w:pStyle w:val="ProductList-TableBody"/>
              <w:jc w:val="center"/>
              <w:rPr>
                <w:color w:val="00188F"/>
              </w:rPr>
            </w:pPr>
            <w:r w:rsidRPr="00ED2CC2">
              <w:rPr>
                <w:color w:val="00188F"/>
              </w:rPr>
              <w:t>C</w:t>
            </w:r>
            <w:r w:rsidR="00100D5A" w:rsidRPr="00ED2CC2">
              <w:rPr>
                <w:color w:val="00188F"/>
              </w:rPr>
              <w:t>,</w:t>
            </w:r>
            <w:r w:rsidR="00100D5A" w:rsidRPr="00ED2CC2">
              <w:rPr>
                <w:color w:val="00188F"/>
              </w:rPr>
              <w:fldChar w:fldCharType="begin"/>
            </w:r>
            <w:r w:rsidR="00100D5A" w:rsidRPr="00ED2CC2">
              <w:rPr>
                <w:color w:val="00188F"/>
              </w:rPr>
              <w:instrText xml:space="preserve"> AutoTextList   \s NoStyle \t ": serveri ja tööriistade toode" </w:instrText>
            </w:r>
            <w:r w:rsidR="00100D5A" w:rsidRPr="00ED2CC2">
              <w:rPr>
                <w:color w:val="00188F"/>
              </w:rPr>
              <w:fldChar w:fldCharType="separate"/>
            </w:r>
            <w:r w:rsidR="00100D5A" w:rsidRPr="00ED2CC2">
              <w:rPr>
                <w:color w:val="00188F"/>
              </w:rPr>
              <w:t>SP</w:t>
            </w:r>
            <w:r w:rsidR="00100D5A" w:rsidRPr="00ED2CC2">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D2CC2" w:rsidRDefault="00BF34E0">
            <w:pPr>
              <w:pStyle w:val="ProductList-TableBody"/>
              <w:jc w:val="center"/>
              <w:rPr>
                <w:color w:val="00188F"/>
              </w:rPr>
            </w:pPr>
          </w:p>
        </w:tc>
      </w:tr>
    </w:tbl>
    <w:p w:rsidR="00BF34E0" w:rsidRDefault="00100D5A">
      <w:pPr>
        <w:pStyle w:val="ProductList-Offering1SubSection"/>
      </w:pPr>
      <w:bookmarkStart w:id="58" w:name="_Sec604"/>
      <w:r>
        <w:t>2. Toote tingimused</w:t>
      </w:r>
      <w:bookmarkEnd w:id="58"/>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59" w:name="_Sec605"/>
      <w:r>
        <w:t>3. Kasutusõigused</w:t>
      </w:r>
      <w:bookmarkEnd w:id="59"/>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Kohalduvad kasutusõigused</w:t>
      </w:r>
    </w:p>
    <w:p w:rsidR="00BF34E0" w:rsidRDefault="00100D5A">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kus ta CIS-tarkvara käitab.</w:t>
      </w:r>
    </w:p>
    <w:p w:rsidR="00BF34E0" w:rsidRDefault="00BF34E0">
      <w:pPr>
        <w:pStyle w:val="ProductList-Body"/>
      </w:pPr>
    </w:p>
    <w:p w:rsidR="00BF34E0" w:rsidRDefault="00100D5A">
      <w:pPr>
        <w:pStyle w:val="ProductList-ClauseHeading"/>
      </w:pPr>
      <w:r>
        <w:t>3.2 CIS Suite Standardisse kuuluv tarkvara</w:t>
      </w:r>
    </w:p>
    <w:p w:rsidR="00BF34E0" w:rsidRDefault="00100D5A">
      <w:pPr>
        <w:pStyle w:val="ProductList-Body"/>
      </w:pPr>
      <w:r>
        <w:t xml:space="preserve">CIS Suite Standard sisaldab Windows Server Standardi ja System Center Standardi uusimaid versioone. Iga CIS Suite Standardi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BF34E0" w:rsidRDefault="00100D5A" w:rsidP="00ED2CC2">
      <w:pPr>
        <w:pStyle w:val="ProductList-Bullet"/>
        <w:numPr>
          <w:ilvl w:val="0"/>
          <w:numId w:val="20"/>
        </w:numPr>
      </w:pPr>
      <w:r>
        <w:t xml:space="preserve">üht Windows Server Standardi eksemplari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BF34E0" w:rsidRDefault="00100D5A" w:rsidP="00ED2CC2">
      <w:pPr>
        <w:pStyle w:val="ProductList-Bullet"/>
        <w:numPr>
          <w:ilvl w:val="0"/>
          <w:numId w:val="20"/>
        </w:numPr>
      </w:pPr>
      <w:r>
        <w:t xml:space="preserve">üht Windows Server Standardi eksemplari kuni kahes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w:t>
      </w:r>
    </w:p>
    <w:p w:rsidR="00BF34E0" w:rsidRDefault="00100D5A">
      <w:pPr>
        <w:pStyle w:val="ProductList-Body"/>
      </w:pPr>
      <w:r>
        <w:t xml:space="preserve">Kui klient kasutab maksimaalset lubatud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34E0" w:rsidRDefault="00BF34E0">
      <w:pPr>
        <w:pStyle w:val="ProductList-Body"/>
      </w:pPr>
    </w:p>
    <w:p w:rsidR="00BF34E0" w:rsidRDefault="00100D5A">
      <w:pPr>
        <w:pStyle w:val="ProductList-ClauseHeading"/>
      </w:pPr>
      <w:r>
        <w:t>3.3 CIS Suite Datacenterisse kuuluv tarkvara</w:t>
      </w:r>
    </w:p>
    <w:p w:rsidR="00BF34E0" w:rsidRDefault="00100D5A">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BF34E0" w:rsidRDefault="00BF34E0">
      <w:pPr>
        <w:pStyle w:val="ProductList-Body"/>
      </w:pPr>
    </w:p>
    <w:p w:rsidR="00BF34E0" w:rsidRDefault="00100D5A">
      <w:pPr>
        <w:pStyle w:val="ProductList-ClauseHeading"/>
      </w:pPr>
      <w:r>
        <w:t>3.4 Halduslitsents</w:t>
      </w:r>
    </w:p>
    <w:p w:rsidR="00BF34E0" w:rsidRDefault="00100D5A">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litsentsidega</w:t>
      </w:r>
      <w:r>
        <w:fldChar w:fldCharType="end"/>
      </w:r>
      <w:r>
        <w:t xml:space="preserve"> võrdsel arvul.</w:t>
      </w:r>
    </w:p>
    <w:p w:rsidR="00BF34E0" w:rsidRDefault="00BF34E0">
      <w:pPr>
        <w:pStyle w:val="ProductList-Body"/>
      </w:pPr>
    </w:p>
    <w:p w:rsidR="00BF34E0" w:rsidRDefault="00100D5A">
      <w:pPr>
        <w:pStyle w:val="ProductList-ClauseHeading"/>
      </w:pPr>
      <w:r>
        <w:t>3.5 Lisatingimused</w:t>
      </w:r>
    </w:p>
    <w:p w:rsidR="00BF34E0" w:rsidRDefault="00100D5A">
      <w:pPr>
        <w:pStyle w:val="ProductList-Body"/>
      </w:pPr>
      <w:r>
        <w:t>Klient võib käitada CIS Suite'i kuuluva mis tahes eraldiseisva toote varasemat või madalamat versiooni, nagu on lubatud käesolevates tootetingimustes selle toote litsentsitingimustes.</w:t>
      </w:r>
    </w:p>
    <w:p w:rsidR="00BF34E0" w:rsidRDefault="00BF34E0">
      <w:pPr>
        <w:pStyle w:val="ProductList-Body"/>
      </w:pPr>
    </w:p>
    <w:p w:rsidR="00BF34E0" w:rsidRDefault="00100D5A">
      <w:pPr>
        <w:pStyle w:val="ProductList-Body"/>
      </w:pPr>
      <w:r>
        <w:t xml:space="preserve">Kõik muud nõuded </w:t>
      </w:r>
      <w:r>
        <w:fldChar w:fldCharType="begin"/>
      </w:r>
      <w:r>
        <w:instrText xml:space="preserve"> AutoTextList   \s NoStyle \t " on kliendile kasutamiseks mõeldud serverile määratud litsents väliskasutajatele, mis lubab juurdepääsu serveritarkvara asjakohasele versioonile või serveritarkvara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BF34E0" w:rsidRDefault="00BF34E0">
      <w:pPr>
        <w:pStyle w:val="ProductList-Body"/>
      </w:pPr>
    </w:p>
    <w:p w:rsidR="00BF34E0" w:rsidRDefault="00100D5A">
      <w:pPr>
        <w:pStyle w:val="ProductList-ClauseHeading"/>
      </w:pPr>
      <w:r>
        <w:t>3.6 Spetsiaalne versioonitaandusõigus – Core Infrastructure Server Suite Standard</w:t>
      </w:r>
    </w:p>
    <w:p w:rsidR="00BF34E0" w:rsidRDefault="00100D5A">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eksemplari</w:t>
      </w:r>
      <w:r>
        <w:fldChar w:fldCharType="end"/>
      </w:r>
      <w:r>
        <w:t>.</w:t>
      </w:r>
    </w:p>
    <w:p w:rsidR="00BF34E0" w:rsidRDefault="00100D5A">
      <w:pPr>
        <w:pStyle w:val="ProductList-Offering1SubSection"/>
      </w:pPr>
      <w:bookmarkStart w:id="60" w:name="_Sec606"/>
      <w:r>
        <w:t>4. Tarkvarakindlustus</w:t>
      </w:r>
      <w:bookmarkEnd w:id="60"/>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Tarkvarakindlustuse uuendamise pakkumine Windows Serveri ja System Centeri jaoks</w:t>
      </w:r>
    </w:p>
    <w:p w:rsidR="00BF34E0" w:rsidRDefault="00100D5A">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40"/>
        <w:gridCol w:w="5476"/>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Veerg B</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Windows Server Standard </w:t>
            </w:r>
            <w:r>
              <w:fldChar w:fldCharType="begin"/>
            </w:r>
            <w:r>
              <w:instrText xml:space="preserve"> XE "Windows Server Standard " </w:instrText>
            </w:r>
            <w:r>
              <w:fldChar w:fldCharType="end"/>
            </w:r>
          </w:p>
          <w:p w:rsidR="00BF34E0" w:rsidRDefault="00100D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Infrastructure Server Suite Standard</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Windows Server Standard  </w:t>
            </w:r>
          </w:p>
          <w:p w:rsidR="00BF34E0" w:rsidRDefault="00100D5A">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Infrastructure Server Suite Datacenter</w:t>
            </w:r>
          </w:p>
        </w:tc>
      </w:tr>
    </w:tbl>
    <w:p w:rsidR="00BF34E0" w:rsidRDefault="00100D5A">
      <w:pPr>
        <w:pStyle w:val="ProductList-Body"/>
      </w:pPr>
      <w:r>
        <w:t xml:space="preserve">Iga komplekti puhul, mis sisaldab üht ülaloleva tabeli A-veeru lahtris nimetatud kvalifitseeruvat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ega tarkvarakindlustus.</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61" w:name="_Sec862"/>
      <w:r>
        <w:t>Forefront</w:t>
      </w:r>
      <w:bookmarkEnd w:id="61"/>
      <w:r>
        <w:fldChar w:fldCharType="begin"/>
      </w:r>
      <w:r>
        <w:instrText xml:space="preserve"> TC "</w:instrText>
      </w:r>
      <w:bookmarkStart w:id="62" w:name="_Toc426017388"/>
      <w:r>
        <w:instrText>Forefront</w:instrText>
      </w:r>
      <w:bookmarkEnd w:id="62"/>
      <w:r>
        <w:instrText>" \l 2</w:instrText>
      </w:r>
      <w:r>
        <w:fldChar w:fldCharType="end"/>
      </w:r>
    </w:p>
    <w:p w:rsidR="00BF34E0" w:rsidRDefault="00100D5A">
      <w:pPr>
        <w:pStyle w:val="ProductList-Offering1SubSection"/>
      </w:pPr>
      <w:bookmarkStart w:id="63" w:name="_Sec863"/>
      <w:r>
        <w:t>1. Programmi saadavus</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F34E0" w:rsidTr="00ED2C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rsidP="00ED2CC2">
            <w:pPr>
              <w:pStyle w:val="ProductList-TableBody"/>
              <w:tabs>
                <w:tab w:val="clear" w:pos="720"/>
                <w:tab w:val="clear" w:pos="1080"/>
                <w:tab w:val="left" w:pos="1077"/>
              </w:tabs>
            </w:pPr>
            <w:r>
              <w:rPr>
                <w:color w:val="FFFFFF"/>
              </w:rPr>
              <w:t>Tooted</w:t>
            </w:r>
            <w:r w:rsidR="00ED2CC2">
              <w:rPr>
                <w:color w:val="FFFFFF"/>
              </w:rPr>
              <w:tab/>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ED2CC2">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rsidTr="00ED2CC2">
        <w:tc>
          <w:tcPr>
            <w:tcW w:w="4160" w:type="dxa"/>
            <w:tcBorders>
              <w:top w:val="single" w:sz="6" w:space="0" w:color="FFFFFF"/>
              <w:left w:val="none" w:sz="4" w:space="0" w:color="BFBFBF"/>
              <w:bottom w:val="none" w:sz="4" w:space="0" w:color="BFBFBF"/>
              <w:right w:val="none" w:sz="4" w:space="0" w:color="6E6E6E"/>
            </w:tcBorders>
          </w:tcPr>
          <w:p w:rsidR="00BF34E0" w:rsidRDefault="00100D5A">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F34E0" w:rsidRDefault="00100D5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BF34E0" w:rsidRDefault="00100D5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BF34E0" w:rsidRDefault="00100D5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BF34E0" w:rsidRDefault="00100D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D2CC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D2CC2">
            <w:pPr>
              <w:pStyle w:val="ProductList-TableBody"/>
              <w:jc w:val="center"/>
            </w:pPr>
            <w:r>
              <w:t>A</w:t>
            </w:r>
          </w:p>
        </w:tc>
      </w:tr>
    </w:tbl>
    <w:p w:rsidR="00BF34E0" w:rsidRDefault="00100D5A">
      <w:pPr>
        <w:pStyle w:val="ProductList-Offering1SubSection"/>
      </w:pPr>
      <w:bookmarkStart w:id="64" w:name="_Sec864"/>
      <w:r>
        <w:t>2. Toote tingimused</w:t>
      </w:r>
      <w:bookmarkEnd w:id="64"/>
    </w:p>
    <w:tbl>
      <w:tblPr>
        <w:tblStyle w:val="PURTable"/>
        <w:tblW w:w="0" w:type="dxa"/>
        <w:tblLook w:val="04A0" w:firstRow="1" w:lastRow="0" w:firstColumn="1" w:lastColumn="0" w:noHBand="0" w:noVBand="1"/>
      </w:tblPr>
      <w:tblGrid>
        <w:gridCol w:w="3654"/>
        <w:gridCol w:w="3603"/>
        <w:gridCol w:w="3659"/>
      </w:tblGrid>
      <w:tr w:rsidR="00BF34E0" w:rsidTr="00ED2C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Madalama taseme väljaanded: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6">
              <w:r>
                <w:rPr>
                  <w:color w:val="00467F"/>
                  <w:u w:val="single"/>
                </w:rPr>
                <w:t>lisa B</w:t>
              </w:r>
            </w:hyperlink>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Vähendamiseks sobilik: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Koguse suurendamiseks sobilik: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Forefront Identity Manager 2010 – Windows Live Edition</w:t>
      </w:r>
    </w:p>
    <w:p w:rsidR="00BF34E0" w:rsidRDefault="00100D5A">
      <w:pPr>
        <w:pStyle w:val="ProductList-Body"/>
      </w:pPr>
      <w:r>
        <w:t>Forefront Identity Manager 2010 – Windows Live Edition on Identity Lifecycle Manager 2007 – Windows Live Editioni järgmine versioon</w:t>
      </w:r>
    </w:p>
    <w:p w:rsidR="00BF34E0" w:rsidRDefault="00BF34E0">
      <w:pPr>
        <w:pStyle w:val="ProductList-Body"/>
      </w:pPr>
    </w:p>
    <w:p w:rsidR="00BF34E0" w:rsidRDefault="00100D5A">
      <w:pPr>
        <w:pStyle w:val="ProductList-Offering1SubSection"/>
      </w:pPr>
      <w:bookmarkStart w:id="65" w:name="_Sec865"/>
      <w:r>
        <w:t>3. Kasutusõigused</w:t>
      </w:r>
      <w:bookmarkEnd w:id="65"/>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7">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Kaasatud tehnoloogiad: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Identiteediandmete importimine: Forefront Identity Manager 2010 R2 Windows Live Edition</w:t>
      </w:r>
    </w:p>
    <w:p w:rsidR="00BF34E0" w:rsidRDefault="00100D5A">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BF34E0" w:rsidRDefault="00BF34E0">
      <w:pPr>
        <w:pStyle w:val="ProductList-Body"/>
      </w:pPr>
    </w:p>
    <w:p w:rsidR="00BF34E0" w:rsidRDefault="00100D5A">
      <w:pPr>
        <w:pStyle w:val="ProductList-ClauseHeading"/>
      </w:pPr>
      <w:r>
        <w:t>3.2 Täiendav tarkvara</w:t>
      </w:r>
    </w:p>
    <w:tbl>
      <w:tblPr>
        <w:tblStyle w:val="PURTable"/>
        <w:tblW w:w="0" w:type="dxa"/>
        <w:tblLook w:val="04A0" w:firstRow="1" w:lastRow="0" w:firstColumn="1" w:lastColumn="0" w:noHBand="0" w:noVBand="1"/>
      </w:tblPr>
      <w:tblGrid>
        <w:gridCol w:w="3680"/>
        <w:gridCol w:w="3618"/>
        <w:gridCol w:w="361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rsidP="00ED2CC2">
      <w:pPr>
        <w:pStyle w:val="ProductList-Offering1SubSection0"/>
        <w:pBdr>
          <w:top w:val="single" w:sz="4" w:space="1" w:color="auto"/>
        </w:pBdr>
      </w:pPr>
      <w:bookmarkStart w:id="66" w:name="_Sec866"/>
      <w:r>
        <w:t>4. Tarkvarakindlustus</w:t>
      </w:r>
      <w:bookmarkEnd w:id="66"/>
      <w:r>
        <w:fldChar w:fldCharType="begin"/>
      </w:r>
      <w:r>
        <w:instrText xml:space="preserve"> TC "</w:instrText>
      </w:r>
      <w:bookmarkStart w:id="67" w:name="_Toc426017389"/>
      <w:r>
        <w:instrText>4. Tarkvarakindlustus</w:instrText>
      </w:r>
      <w:bookmarkEnd w:id="67"/>
      <w:r>
        <w:instrText>" \l 3</w:instrText>
      </w:r>
      <w:r>
        <w:fldChar w:fldCharType="end"/>
      </w:r>
    </w:p>
    <w:tbl>
      <w:tblPr>
        <w:tblStyle w:val="PURTable"/>
        <w:tblW w:w="0" w:type="dxa"/>
        <w:tblLook w:val="04A0" w:firstRow="1" w:lastRow="0" w:firstColumn="1" w:lastColumn="0" w:noHBand="0" w:noVBand="1"/>
      </w:tblPr>
      <w:tblGrid>
        <w:gridCol w:w="3636"/>
        <w:gridCol w:w="3647"/>
        <w:gridCol w:w="3633"/>
      </w:tblGrid>
      <w:tr w:rsidR="00BF34E0" w:rsidTr="00ED2C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Tõrkesiirdeõigused: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Rändlusõigused: pole kohaldatav</w:t>
            </w:r>
          </w:p>
        </w:tc>
      </w:tr>
      <w:tr w:rsidR="00BF34E0" w:rsidTr="00ED2CC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68" w:name="_Sec608"/>
      <w:r>
        <w:t>Microsoft Dynamics</w:t>
      </w:r>
      <w:bookmarkEnd w:id="68"/>
      <w:r>
        <w:fldChar w:fldCharType="begin"/>
      </w:r>
      <w:r>
        <w:instrText xml:space="preserve"> TC "</w:instrText>
      </w:r>
      <w:bookmarkStart w:id="69" w:name="_Toc426017390"/>
      <w:r>
        <w:instrText>Microsoft Dynamics</w:instrText>
      </w:r>
      <w:bookmarkEnd w:id="69"/>
      <w:r>
        <w:instrText>" \l 2</w:instrText>
      </w:r>
      <w:r>
        <w:fldChar w:fldCharType="end"/>
      </w:r>
    </w:p>
    <w:p w:rsidR="00BF34E0" w:rsidRDefault="00100D5A">
      <w:pPr>
        <w:pStyle w:val="ProductList-Offering2HeadingNoBorder"/>
      </w:pPr>
      <w:bookmarkStart w:id="70" w:name="_Sec609"/>
      <w:r>
        <w:t>Microsoft Dynamics AX</w:t>
      </w:r>
      <w:bookmarkEnd w:id="70"/>
      <w:r>
        <w:fldChar w:fldCharType="begin"/>
      </w:r>
      <w:r>
        <w:instrText xml:space="preserve"> TC "</w:instrText>
      </w:r>
      <w:bookmarkStart w:id="71" w:name="_Toc426017391"/>
      <w:r>
        <w:instrText>Microsoft Dynamics AX</w:instrText>
      </w:r>
      <w:bookmarkEnd w:id="71"/>
      <w:r>
        <w:instrText>" \l 3</w:instrText>
      </w:r>
      <w:r>
        <w:fldChar w:fldCharType="end"/>
      </w:r>
    </w:p>
    <w:p w:rsidR="00BF34E0" w:rsidRDefault="00100D5A">
      <w:pPr>
        <w:pStyle w:val="ProductList-Offering1SubSection"/>
      </w:pPr>
      <w:bookmarkStart w:id="72" w:name="_Sec678"/>
      <w:r>
        <w:t>1. Programmi saadavus</w:t>
      </w:r>
      <w:bookmarkEnd w:id="72"/>
    </w:p>
    <w:tbl>
      <w:tblPr>
        <w:tblStyle w:val="PURTable"/>
        <w:tblW w:w="10916" w:type="dxa"/>
        <w:tblLook w:val="04A0" w:firstRow="1" w:lastRow="0" w:firstColumn="1" w:lastColumn="0" w:noHBand="0" w:noVBand="1"/>
      </w:tblPr>
      <w:tblGrid>
        <w:gridCol w:w="4057"/>
        <w:gridCol w:w="613"/>
        <w:gridCol w:w="614"/>
        <w:gridCol w:w="612"/>
        <w:gridCol w:w="607"/>
        <w:gridCol w:w="608"/>
        <w:gridCol w:w="612"/>
        <w:gridCol w:w="615"/>
        <w:gridCol w:w="736"/>
        <w:gridCol w:w="619"/>
        <w:gridCol w:w="613"/>
        <w:gridCol w:w="610"/>
      </w:tblGrid>
      <w:tr w:rsidR="00BF34E0" w:rsidTr="00100D5A">
        <w:trPr>
          <w:cnfStyle w:val="100000000000" w:firstRow="1" w:lastRow="0" w:firstColumn="0" w:lastColumn="0" w:oddVBand="0" w:evenVBand="0" w:oddHBand="0" w:evenHBand="0" w:firstRowFirstColumn="0" w:firstRowLastColumn="0" w:lastRowFirstColumn="0" w:lastRowLastColumn="0"/>
        </w:trPr>
        <w:tc>
          <w:tcPr>
            <w:tcW w:w="405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100D5A" w:rsidTr="00100D5A">
        <w:tc>
          <w:tcPr>
            <w:tcW w:w="4057"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iseteenindusega kliendipääsulitsents</w:t>
            </w:r>
            <w:r>
              <w:fldChar w:fldCharType="begin"/>
            </w:r>
            <w:r>
              <w:instrText xml:space="preserve"> XE "Microsoft Dynamics AX 2012 R3 iseteenindusega kliendipääsulitsents"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 xml:space="preserve">Microsoft Dynamics AX 2012 R3 ülesande-kliendipääsulitsents </w:t>
            </w:r>
            <w:r>
              <w:fldChar w:fldCharType="begin"/>
            </w:r>
            <w:r>
              <w:instrText xml:space="preserve"> XE "Microsoft Dynamics AX 2012 R3 ülesande-kliendipääsulitsents " </w:instrText>
            </w:r>
            <w:r>
              <w:fldChar w:fldCharType="end"/>
            </w:r>
            <w:r>
              <w:t>(seade ja kasutaja)</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täiendav ülesande-kliendipääsulitsents</w:t>
            </w:r>
            <w:r>
              <w:fldChar w:fldCharType="begin"/>
            </w:r>
            <w:r>
              <w:instrText xml:space="preserve"> XE "Microsoft Dynamics AX 2012 R3 täiendav ülesande-kliendipääsulitsents"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funktsionaalne kliendipääsulitsents</w:t>
            </w:r>
            <w:r>
              <w:fldChar w:fldCharType="begin"/>
            </w:r>
            <w:r>
              <w:instrText xml:space="preserve"> XE "Microsoft Dynamics AX 2012 R3 funktsionaalne kliendipääsulitsents"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(15)</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AX 2012 R3 täiendav funktsionaalne kliendipääsulitsents</w:t>
            </w:r>
            <w:r>
              <w:fldChar w:fldCharType="begin"/>
            </w:r>
            <w:r>
              <w:instrText xml:space="preserve"> XE "Microsoft Dynamics AX 2012 R3 täiendav funktsionaalne kliendipääsulitsents"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 xml:space="preserve">Microsoft Dynamics AX 2012 R3 Enterprise'i kliendipääsulitsents </w:t>
            </w:r>
            <w:r>
              <w:fldChar w:fldCharType="begin"/>
            </w:r>
            <w:r>
              <w:instrText xml:space="preserve"> XE "Microsoft Dynamics AX 2012 R3 Enterprise'i kliendipääsulitsents " </w:instrText>
            </w:r>
            <w:r>
              <w:fldChar w:fldCharType="end"/>
            </w:r>
            <w:r>
              <w:t>(seade ja kasutaja)</w:t>
            </w:r>
          </w:p>
        </w:tc>
        <w:tc>
          <w:tcPr>
            <w:tcW w:w="6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057"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pPr>
            <w:r>
              <w:t>Microsoft Dynamics AX 2012 R3 täiendav Enterprise'i kliendipääsulitsents</w:t>
            </w:r>
            <w:r>
              <w:fldChar w:fldCharType="begin"/>
            </w:r>
            <w:r>
              <w:instrText xml:space="preserve"> XE "Microsoft Dynamics AX 2012 R3 täiendav Enterprise'i kliendipääsulitsents" </w:instrText>
            </w:r>
            <w:r>
              <w:fldChar w:fldCharType="end"/>
            </w:r>
            <w:r>
              <w:t xml:space="preserve"> (seade ja kasutaja)</w:t>
            </w:r>
          </w:p>
        </w:tc>
        <w:tc>
          <w:tcPr>
            <w:tcW w:w="613"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p>
        </w:tc>
        <w:tc>
          <w:tcPr>
            <w:tcW w:w="607" w:type="dxa"/>
            <w:tcBorders>
              <w:top w:val="dashed" w:sz="4" w:space="0" w:color="BFBFBF"/>
              <w:left w:val="none" w:sz="4" w:space="0" w:color="6E6E6E"/>
              <w:bottom w:val="none" w:sz="4" w:space="0" w:color="BFBFBF"/>
              <w:right w:val="single" w:sz="6" w:space="0" w:color="FFFFFF"/>
            </w:tcBorders>
          </w:tcPr>
          <w:p w:rsidR="00100D5A" w:rsidRDefault="00100D5A" w:rsidP="00100D5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bl>
    <w:p w:rsidR="00BF34E0" w:rsidRDefault="00100D5A">
      <w:pPr>
        <w:pStyle w:val="ProductList-Offering1SubSection"/>
      </w:pPr>
      <w:bookmarkStart w:id="73" w:name="_Sec734"/>
      <w:r>
        <w:t>2. Toote tingimused</w:t>
      </w:r>
      <w:bookmarkEnd w:id="73"/>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74" w:name="_Sec789"/>
      <w:r>
        <w:t>3. Kasutusõigused</w:t>
      </w:r>
      <w:bookmarkEnd w:id="74"/>
    </w:p>
    <w:tbl>
      <w:tblPr>
        <w:tblStyle w:val="PURTable"/>
        <w:tblW w:w="0" w:type="dxa"/>
        <w:tblLook w:val="04A0" w:firstRow="1" w:lastRow="0" w:firstColumn="1" w:lastColumn="0" w:noHBand="0" w:noVBand="1"/>
      </w:tblPr>
      <w:tblGrid>
        <w:gridCol w:w="3658"/>
        <w:gridCol w:w="3655"/>
        <w:gridCol w:w="360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p w:rsidR="00BF34E0" w:rsidRDefault="00100D5A">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56"/>
        <w:gridCol w:w="3708"/>
        <w:gridCol w:w="355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Microsoft Dynamics AX 2012 R3 iseteenindusliku kasutusega kliendipääsulitsents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SubClauseHeading"/>
      </w:pPr>
      <w:r>
        <w:t>3.1.1 Microsoft Dynamics AX 2012 R3 ülesande-CAL-iga seotud lisafunktsionaalsus</w:t>
      </w:r>
    </w:p>
    <w:p w:rsidR="00BF34E0" w:rsidRDefault="00100D5A">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64"/>
        <w:gridCol w:w="3546"/>
        <w:gridCol w:w="354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Microsoft Dynamics AX 2012 R3 ülesandekasutuseks mõeldud kliendipääsulitsents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Microsoft Dynamics AX 2012 R3 ülesandekasutuseks mõeldud täiendav kliendipääsulitsents</w:t>
            </w:r>
          </w:p>
        </w:tc>
      </w:tr>
    </w:tbl>
    <w:p w:rsidR="00BF34E0" w:rsidRDefault="00BF34E0">
      <w:pPr>
        <w:pStyle w:val="ProductList-BodyIndented"/>
      </w:pPr>
    </w:p>
    <w:p w:rsidR="00BF34E0" w:rsidRDefault="00100D5A">
      <w:pPr>
        <w:pStyle w:val="ProductList-SubClauseHeading"/>
      </w:pPr>
      <w:r>
        <w:t>3.1.2 Microsoft Dynamics AX 2012 R3 funktsionaalse CAL-iga seotud lisafunktsionaalsus</w:t>
      </w:r>
    </w:p>
    <w:p w:rsidR="00BF34E0" w:rsidRDefault="00100D5A">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44"/>
        <w:gridCol w:w="3556"/>
        <w:gridCol w:w="355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Microsoft Dynamics AX 2012 R3 funktsioonikasutuseks mõeldud kliendipääsulitsents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Microsoft Dynamics AX 2012 R3 funktsioonikasutuseks mõeldud täiendav CAL</w:t>
            </w:r>
          </w:p>
        </w:tc>
      </w:tr>
    </w:tbl>
    <w:p w:rsidR="00BF34E0" w:rsidRDefault="00BF34E0">
      <w:pPr>
        <w:pStyle w:val="ProductList-BodyIndented"/>
      </w:pPr>
    </w:p>
    <w:p w:rsidR="00BF34E0" w:rsidRDefault="00100D5A">
      <w:pPr>
        <w:pStyle w:val="ProductList-SubClauseHeading"/>
      </w:pPr>
      <w:r>
        <w:t>3.1.3 Microsoft Dynamics AX 2012 R3 Enterprise CAL-iga seotud lisafunktsionaalsus</w:t>
      </w:r>
    </w:p>
    <w:p w:rsidR="00BF34E0" w:rsidRDefault="00100D5A">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500"/>
        <w:gridCol w:w="3574"/>
        <w:gridCol w:w="348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Microsoft Dynamics AX 2012 R3 Enterprise'i kasutuseks mõeldud kliendipääsulitsents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Microsoft Dynamics AX 2012 R3 Enterprise’i kasutuseks mõeldud täiendav CAL</w:t>
            </w:r>
          </w:p>
        </w:tc>
      </w:tr>
    </w:tbl>
    <w:p w:rsidR="00BF34E0" w:rsidRDefault="00BF34E0">
      <w:pPr>
        <w:pStyle w:val="ProductList-BodyIndented"/>
      </w:pPr>
    </w:p>
    <w:p w:rsidR="00BF34E0" w:rsidRDefault="00100D5A">
      <w:pPr>
        <w:pStyle w:val="ProductList-ClauseHeading"/>
      </w:pPr>
      <w:r>
        <w:t>3.2 Muutmisõigus</w:t>
      </w:r>
    </w:p>
    <w:p w:rsidR="00BF34E0" w:rsidRDefault="00100D5A">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BF34E0" w:rsidRDefault="00BF34E0">
      <w:pPr>
        <w:pStyle w:val="ProductList-Body"/>
      </w:pPr>
    </w:p>
    <w:p w:rsidR="00BF34E0" w:rsidRDefault="00100D5A">
      <w:pPr>
        <w:pStyle w:val="ProductList-ClauseHeading"/>
      </w:pPr>
      <w:r>
        <w:t>3.3 Täiendav tarkvara</w:t>
      </w:r>
    </w:p>
    <w:tbl>
      <w:tblPr>
        <w:tblStyle w:val="PURTable"/>
        <w:tblW w:w="0" w:type="dxa"/>
        <w:tblLook w:val="04A0" w:firstRow="1" w:lastRow="0" w:firstColumn="1" w:lastColumn="0" w:noHBand="0" w:noVBand="1"/>
      </w:tblPr>
      <w:tblGrid>
        <w:gridCol w:w="3682"/>
        <w:gridCol w:w="3653"/>
        <w:gridCol w:w="358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75" w:name="_Sec817"/>
      <w:r>
        <w:t>4. Tarkvarakindlustus</w:t>
      </w:r>
      <w:bookmarkEnd w:id="75"/>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ainult Microsoft Dynamics AX Server</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Lokaliseerimine ja värskendused</w:t>
      </w:r>
    </w:p>
    <w:p w:rsidR="00BF34E0" w:rsidRDefault="00100D5A">
      <w:pPr>
        <w:pStyle w:val="ProductList-Body"/>
      </w:pPr>
      <w:r>
        <w:t xml:space="preserve">Kliendil on õigus saada ja kasutada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kliendilitsentsidele</w:t>
      </w:r>
      <w:r>
        <w:fldChar w:fldCharType="end"/>
      </w:r>
      <w:r>
        <w:t xml:space="preserve"> aktiivne tarkvarakindlustus.</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76" w:name="_Sec610"/>
      <w:r>
        <w:t>Microsoft Dynamics CRM</w:t>
      </w:r>
      <w:bookmarkEnd w:id="76"/>
      <w:r>
        <w:fldChar w:fldCharType="begin"/>
      </w:r>
      <w:r>
        <w:instrText xml:space="preserve"> TC "</w:instrText>
      </w:r>
      <w:bookmarkStart w:id="77" w:name="_Toc426017392"/>
      <w:r>
        <w:instrText>Microsoft Dynamics CRM</w:instrText>
      </w:r>
      <w:bookmarkEnd w:id="77"/>
      <w:r>
        <w:instrText>" \l 3</w:instrText>
      </w:r>
      <w:r>
        <w:fldChar w:fldCharType="end"/>
      </w:r>
    </w:p>
    <w:p w:rsidR="00BF34E0" w:rsidRDefault="00100D5A">
      <w:pPr>
        <w:pStyle w:val="ProductList-Offering1SubSection"/>
      </w:pPr>
      <w:bookmarkStart w:id="78" w:name="_Sec679"/>
      <w:r>
        <w:t>1. Programmi saadavus</w:t>
      </w:r>
      <w:bookmarkEnd w:id="78"/>
    </w:p>
    <w:tbl>
      <w:tblPr>
        <w:tblStyle w:val="PURTable"/>
        <w:tblW w:w="10916" w:type="dxa"/>
        <w:tblLook w:val="04A0" w:firstRow="1" w:lastRow="0" w:firstColumn="1" w:lastColumn="0" w:noHBand="0" w:noVBand="1"/>
      </w:tblPr>
      <w:tblGrid>
        <w:gridCol w:w="4115"/>
        <w:gridCol w:w="618"/>
        <w:gridCol w:w="616"/>
        <w:gridCol w:w="617"/>
        <w:gridCol w:w="615"/>
        <w:gridCol w:w="615"/>
        <w:gridCol w:w="616"/>
        <w:gridCol w:w="618"/>
        <w:gridCol w:w="634"/>
        <w:gridCol w:w="619"/>
        <w:gridCol w:w="617"/>
        <w:gridCol w:w="616"/>
      </w:tblGrid>
      <w:tr w:rsidR="00BF34E0" w:rsidTr="00100D5A">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100D5A" w:rsidTr="00100D5A">
        <w:tc>
          <w:tcPr>
            <w:tcW w:w="4115"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00D5A" w:rsidRDefault="00100D5A" w:rsidP="00100D5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r>
      <w:tr w:rsidR="00100D5A" w:rsidTr="00100D5A">
        <w:tc>
          <w:tcPr>
            <w:tcW w:w="41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00D5A" w:rsidRPr="00100D5A" w:rsidRDefault="00100D5A" w:rsidP="00100D5A">
            <w:pPr>
              <w:pStyle w:val="ProductList-TableBody"/>
              <w:jc w:val="center"/>
              <w:rPr>
                <w:color w:val="00188F"/>
              </w:rPr>
            </w:pPr>
            <w:r w:rsidRPr="00100D5A">
              <w:rPr>
                <w:color w:val="00188F"/>
              </w:rPr>
              <w:t xml:space="preserve"> </w:t>
            </w:r>
          </w:p>
        </w:tc>
      </w:tr>
      <w:tr w:rsidR="00100D5A" w:rsidTr="00100D5A">
        <w:tc>
          <w:tcPr>
            <w:tcW w:w="41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CRM 2015 Essentialsi kliendipääsulitsents</w:t>
            </w:r>
            <w:r>
              <w:fldChar w:fldCharType="begin"/>
            </w:r>
            <w:r>
              <w:instrText xml:space="preserve"> XE "Microsoft Dynamics CRM 2015 Essentialsi kliendipääsulitsents" </w:instrText>
            </w:r>
            <w:r>
              <w:fldChar w:fldCharType="end"/>
            </w:r>
            <w:r>
              <w:t xml:space="preserve"> (seade ja kasutaja)</w:t>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r>
      <w:tr w:rsidR="00100D5A" w:rsidTr="00100D5A">
        <w:tc>
          <w:tcPr>
            <w:tcW w:w="41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 xml:space="preserve">Microsoft Dynamics CRM 2015 Basicu kliendipääsulitsents </w:t>
            </w:r>
            <w:r>
              <w:fldChar w:fldCharType="begin"/>
            </w:r>
            <w:r>
              <w:instrText xml:space="preserve"> XE "Microsoft Dynamics CRM 2015 Basicu kliendipääsulitsents " </w:instrText>
            </w:r>
            <w:r>
              <w:fldChar w:fldCharType="end"/>
            </w:r>
            <w:r>
              <w:t>(seade ja kasutaja)</w:t>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r>
      <w:tr w:rsidR="00100D5A" w:rsidTr="00100D5A">
        <w:tc>
          <w:tcPr>
            <w:tcW w:w="41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CRM 2015 Basicu täiendav kliendipääsulitsents</w:t>
            </w:r>
            <w:r>
              <w:fldChar w:fldCharType="begin"/>
            </w:r>
            <w:r>
              <w:instrText xml:space="preserve"> XE "Microsoft Dynamics CRM 2015 Basicu täiendav kliendipääsulitsents" </w:instrText>
            </w:r>
            <w:r>
              <w:fldChar w:fldCharType="end"/>
            </w:r>
            <w:r>
              <w:t xml:space="preserve"> (seade ja kasutaja)</w:t>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r>
      <w:tr w:rsidR="00100D5A" w:rsidTr="00100D5A">
        <w:tc>
          <w:tcPr>
            <w:tcW w:w="41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Microsoft Dynamics CRM 2015 Professionali kliendipääsulitsents</w:t>
            </w:r>
            <w:r>
              <w:fldChar w:fldCharType="begin"/>
            </w:r>
            <w:r>
              <w:instrText xml:space="preserve"> XE "Microsoft Dynamics CRM 2015 Professionali kliendipääsulitsents" </w:instrText>
            </w:r>
            <w:r>
              <w:fldChar w:fldCharType="end"/>
            </w:r>
            <w:r>
              <w:t xml:space="preserve"> (seade ja kasutaja)</w:t>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r>
      <w:tr w:rsidR="00100D5A" w:rsidTr="00100D5A">
        <w:tc>
          <w:tcPr>
            <w:tcW w:w="4115"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pPr>
            <w:r>
              <w:t>Microsoft Dynamics CRM 2015 Professionali täiendav kliendipääsulitsents</w:t>
            </w:r>
            <w:r>
              <w:fldChar w:fldCharType="begin"/>
            </w:r>
            <w:r>
              <w:instrText xml:space="preserve"> XE "Microsoft Dynamics CRM 2015 Professionali täiendav kliendipääsulitsents" </w:instrText>
            </w:r>
            <w:r>
              <w:fldChar w:fldCharType="end"/>
            </w:r>
            <w:r>
              <w:t xml:space="preserve"> (seade ja kasutaja)</w:t>
            </w:r>
          </w:p>
        </w:tc>
        <w:tc>
          <w:tcPr>
            <w:tcW w:w="618"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100D5A" w:rsidRDefault="00100D5A" w:rsidP="00100D5A">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r>
    </w:tbl>
    <w:p w:rsidR="00BF34E0" w:rsidRDefault="00100D5A">
      <w:pPr>
        <w:pStyle w:val="ProductList-Offering1SubSection"/>
      </w:pPr>
      <w:bookmarkStart w:id="79" w:name="_Sec735"/>
      <w:r>
        <w:t>2. Toote tingimused</w:t>
      </w:r>
      <w:bookmarkEnd w:id="79"/>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 xml:space="preserve">Pikendatud tähtajaks sobilik: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Neid kasutajaid ei arvestata kliendi hulgilitsentsilepingus kvalifitseeruva kasutajana, olenemata lepingus olevatest vastupidistest tingimustest."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80" w:name="_Sec790"/>
      <w:r>
        <w:t>3. Kasutusõigused</w:t>
      </w:r>
      <w:bookmarkEnd w:id="80"/>
    </w:p>
    <w:tbl>
      <w:tblPr>
        <w:tblStyle w:val="PURTable"/>
        <w:tblW w:w="0" w:type="dxa"/>
        <w:tblLook w:val="04A0" w:firstRow="1" w:lastRow="0" w:firstColumn="1" w:lastColumn="0" w:noHBand="0" w:noVBand="1"/>
      </w:tblPr>
      <w:tblGrid>
        <w:gridCol w:w="3665"/>
        <w:gridCol w:w="3652"/>
        <w:gridCol w:w="359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Litsentsitud koos serveriga, kliendilitsentsid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p w:rsidR="00BF34E0" w:rsidRDefault="00100D5A">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23"/>
        <w:gridCol w:w="3679"/>
        <w:gridCol w:w="3614"/>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2015 Essentiali kliendipääsulitsents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Online Essential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Online Basic (kasutaja AL)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Online Professional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SubClauseHeading"/>
      </w:pPr>
      <w:r>
        <w:t>3.1.1 Microsoft Dynamics CRM 2015 Basicu kasutuseks mõeldud täiendava kliendipääsulitsentsiga seotud lisafunktsionaalsus</w:t>
      </w:r>
    </w:p>
    <w:p w:rsidR="00BF34E0" w:rsidRDefault="00100D5A">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7"/>
        <w:gridCol w:w="3572"/>
        <w:gridCol w:w="348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2015 Basicu kliendipääsulitsents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Online Basic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2015 Basicu täiendav kliendipääsulitsents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Online Professional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SubClauseHeading"/>
      </w:pPr>
      <w:r>
        <w:t>3.1.2 Microsoft Dynamics CRM 2015 Professionali kasutuseks mõeldud täiendava CAL-iga seotud lisafunktsionaalsus</w:t>
      </w:r>
    </w:p>
    <w:p w:rsidR="00BF34E0" w:rsidRDefault="00100D5A">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97"/>
        <w:gridCol w:w="3572"/>
        <w:gridCol w:w="348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2015 Professionali kliendipääsulitsents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Online Professional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2015 Professionali täiendav kliendipääsulitsents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Online Enterprise (kasutaja AL)</w:t>
            </w:r>
          </w:p>
        </w:tc>
      </w:tr>
    </w:tbl>
    <w:p w:rsidR="00BF34E0" w:rsidRDefault="00BF34E0">
      <w:pPr>
        <w:pStyle w:val="ProductList-BodyIndented"/>
      </w:pPr>
    </w:p>
    <w:p w:rsidR="00BF34E0" w:rsidRDefault="00100D5A">
      <w:pPr>
        <w:pStyle w:val="ProductList-ClauseHeading"/>
      </w:pPr>
      <w:r>
        <w:t>3.2 Yammer</w:t>
      </w:r>
    </w:p>
    <w:p w:rsidR="00BF34E0" w:rsidRDefault="00100D5A">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BF34E0" w:rsidRDefault="00BF34E0">
      <w:pPr>
        <w:pStyle w:val="ProductList-Body"/>
      </w:pPr>
    </w:p>
    <w:p w:rsidR="00BF34E0" w:rsidRDefault="00100D5A">
      <w:pPr>
        <w:pStyle w:val="ProductList-ClauseHeading"/>
      </w:pPr>
      <w:r>
        <w:t>3.3 Tõrkesiirdeõigused</w:t>
      </w:r>
    </w:p>
    <w:p w:rsidR="00BF34E0" w:rsidRDefault="00100D5A">
      <w:pPr>
        <w:pStyle w:val="ProductList-Body"/>
      </w:pPr>
      <w:r>
        <w:t xml:space="preserve">Mis tahes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BF34E0" w:rsidRDefault="00BF34E0">
      <w:pPr>
        <w:pStyle w:val="ProductList-Body"/>
      </w:pPr>
    </w:p>
    <w:p w:rsidR="00BF34E0" w:rsidRDefault="00100D5A">
      <w:pPr>
        <w:pStyle w:val="ProductList-ClauseHeading"/>
      </w:pPr>
      <w:r>
        <w:t>3.4 Täiendav tarkvara</w:t>
      </w:r>
    </w:p>
    <w:tbl>
      <w:tblPr>
        <w:tblStyle w:val="PURTable"/>
        <w:tblW w:w="0" w:type="dxa"/>
        <w:tblLook w:val="04A0" w:firstRow="1" w:lastRow="0" w:firstColumn="1" w:lastColumn="0" w:noHBand="0" w:noVBand="1"/>
      </w:tblPr>
      <w:tblGrid>
        <w:gridCol w:w="3655"/>
        <w:gridCol w:w="3634"/>
        <w:gridCol w:w="362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MarketingPilot Connector Microsoft Dynamics CRM-ile (ainult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Microsoft Dynamics CRM 2015 Microsoft Office Outlookile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Reporting Extensions Microsoft Dynamics CRM 2015-le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Microsoft E-Mail Router ja Rule Deployment Wizard Microsoft Dynamics CRM 2015-le </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Marketing Connector Microsoft Dynamics CRM-ile (mitte Workgroup Server)</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SharePoint Grid Microsoft Dynamics CRM 2015-le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81" w:name="_Sec818"/>
      <w:r>
        <w:t>4. Tarkvarakindlustus</w:t>
      </w:r>
      <w:bookmarkEnd w:id="81"/>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Microsoft Dynamics CRM 2015 Professionali täiendav CAL – ühtne teeninduskeskus</w:t>
      </w:r>
    </w:p>
    <w:p w:rsidR="00BF34E0" w:rsidRDefault="00100D5A">
      <w:pPr>
        <w:pStyle w:val="ProductList-Body"/>
      </w:pPr>
      <w:r>
        <w:t xml:space="preserve">Iga Microsoft Dynamics CRM 2015 Professionali kasutuseks mõeldud täiendava CAL-i kohta, mille jaoks kliendil on aktiivne tarkvarakindlustus, võib klient installida ja kasutada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BF34E0" w:rsidRDefault="00BF34E0">
      <w:pPr>
        <w:pStyle w:val="ProductList-Body"/>
      </w:pPr>
    </w:p>
    <w:p w:rsidR="00BF34E0" w:rsidRDefault="00100D5A">
      <w:pPr>
        <w:pStyle w:val="ProductList-ClauseHeading"/>
      </w:pPr>
      <w:r>
        <w:t>4.2 Microsoft Dynamics CustomerSource</w:t>
      </w:r>
    </w:p>
    <w:p w:rsidR="00BF34E0" w:rsidRDefault="00100D5A">
      <w:pPr>
        <w:pStyle w:val="ProductList-Body"/>
      </w:pPr>
      <w:r>
        <w:t xml:space="preserve">Aktiivse tarkvarakindlustusega või Online'i tellimusega Microsoft Dynamicsi klientidel on juurdepääs CustomerSource'ile. </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82" w:name="_Sec607"/>
      <w:r>
        <w:t>Microsoft Identity Manager</w:t>
      </w:r>
      <w:bookmarkEnd w:id="82"/>
      <w:r>
        <w:fldChar w:fldCharType="begin"/>
      </w:r>
      <w:r>
        <w:instrText xml:space="preserve"> TC "</w:instrText>
      </w:r>
      <w:bookmarkStart w:id="83" w:name="_Toc426017393"/>
      <w:r>
        <w:instrText>Microsoft Identity Manager</w:instrText>
      </w:r>
      <w:bookmarkEnd w:id="83"/>
      <w:r>
        <w:instrText>" \l 2</w:instrText>
      </w:r>
      <w:r>
        <w:fldChar w:fldCharType="end"/>
      </w:r>
    </w:p>
    <w:p w:rsidR="00BF34E0" w:rsidRDefault="00100D5A">
      <w:pPr>
        <w:pStyle w:val="ProductList-Offering1SubSection"/>
      </w:pPr>
      <w:bookmarkStart w:id="84" w:name="_Sec677"/>
      <w:r>
        <w:t>1. Programmi saadavus</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F34E0" w:rsidTr="00100D5A">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0D5A" w:rsidTr="00100D5A">
        <w:tc>
          <w:tcPr>
            <w:tcW w:w="4112" w:type="dxa"/>
            <w:tcBorders>
              <w:top w:val="single" w:sz="6" w:space="0" w:color="FFFFFF"/>
              <w:left w:val="none" w:sz="4" w:space="0" w:color="BFBFBF"/>
              <w:bottom w:val="dashed" w:sz="4" w:space="0" w:color="BFBFBF"/>
              <w:right w:val="none" w:sz="4" w:space="0" w:color="6E6E6E"/>
            </w:tcBorders>
          </w:tcPr>
          <w:p w:rsidR="00100D5A" w:rsidRDefault="00100D5A" w:rsidP="00100D5A">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18"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100D5A" w:rsidRDefault="00100D5A" w:rsidP="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A, </w:t>
            </w:r>
            <w:r w:rsidRPr="00100D5A">
              <w:rPr>
                <w:color w:val="00188F"/>
              </w:rPr>
              <w:fldChar w:fldCharType="begin"/>
            </w:r>
            <w:r w:rsidRPr="00100D5A">
              <w:rPr>
                <w:color w:val="00188F"/>
              </w:rPr>
              <w:instrText>AutoTextList  \s NoStyle \t " : (üli)õpilase pakkumine         "</w:instrText>
            </w:r>
            <w:r w:rsidRPr="00100D5A">
              <w:rPr>
                <w:color w:val="00188F"/>
              </w:rPr>
              <w:fldChar w:fldCharType="separate"/>
            </w:r>
            <w:r w:rsidRPr="00100D5A">
              <w:rPr>
                <w:color w:val="00188F"/>
              </w:rPr>
              <w:t>ST</w:t>
            </w:r>
            <w:r w:rsidRPr="00100D5A">
              <w:rPr>
                <w:color w:val="00188F"/>
              </w:rPr>
              <w:fldChar w:fldCharType="end"/>
            </w:r>
          </w:p>
        </w:tc>
      </w:tr>
      <w:tr w:rsidR="00100D5A" w:rsidTr="00100D5A">
        <w:tc>
          <w:tcPr>
            <w:tcW w:w="4112" w:type="dxa"/>
            <w:tcBorders>
              <w:top w:val="dashed" w:sz="4" w:space="0" w:color="BFBFBF"/>
              <w:left w:val="none" w:sz="4" w:space="0" w:color="BFBFBF"/>
              <w:bottom w:val="none" w:sz="4" w:space="0" w:color="BFBFBF"/>
              <w:right w:val="none" w:sz="4" w:space="0" w:color="6E6E6E"/>
            </w:tcBorders>
          </w:tcPr>
          <w:p w:rsidR="00100D5A" w:rsidRDefault="00100D5A" w:rsidP="00100D5A">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100D5A" w:rsidRDefault="00100D5A" w:rsidP="00100D5A">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fldChar w:fldCharType="begin"/>
            </w:r>
            <w:r w:rsidRPr="00100D5A">
              <w:rPr>
                <w:color w:val="00188F"/>
              </w:rPr>
              <w:instrText>AutoTextList  \s NoStyle \t " : Open License ja Open Value         "</w:instrText>
            </w:r>
            <w:r w:rsidRPr="00100D5A">
              <w:rPr>
                <w:color w:val="00188F"/>
              </w:rPr>
              <w:fldChar w:fldCharType="separate"/>
            </w:r>
            <w:r w:rsidRPr="00100D5A">
              <w:rPr>
                <w:color w:val="00188F"/>
              </w:rPr>
              <w:t>OF</w:t>
            </w:r>
            <w:r w:rsidRPr="00100D5A">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188F"/>
              </w:rPr>
            </w:pPr>
            <w:r w:rsidRPr="00100D5A">
              <w:rPr>
                <w:color w:val="00188F"/>
              </w:rPr>
              <w:t>A</w:t>
            </w:r>
          </w:p>
        </w:tc>
      </w:tr>
    </w:tbl>
    <w:p w:rsidR="00BF34E0" w:rsidRDefault="00100D5A">
      <w:pPr>
        <w:pStyle w:val="ProductList-Offering1SubSection"/>
      </w:pPr>
      <w:bookmarkStart w:id="85" w:name="_Sec733"/>
      <w:r>
        <w:t>2. Toote tingimused</w:t>
      </w:r>
      <w:bookmarkEnd w:id="85"/>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86" w:name="_Sec788"/>
      <w:r>
        <w:t>3. Kasutusõigused</w:t>
      </w:r>
      <w:bookmarkEnd w:id="86"/>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Täiendav tarkvara</w:t>
      </w:r>
    </w:p>
    <w:tbl>
      <w:tblPr>
        <w:tblStyle w:val="PURTable"/>
        <w:tblW w:w="0" w:type="dxa"/>
        <w:tblLook w:val="04A0" w:firstRow="1" w:lastRow="0" w:firstColumn="1" w:lastColumn="0" w:noHBand="0" w:noVBand="1"/>
      </w:tblPr>
      <w:tblGrid>
        <w:gridCol w:w="3680"/>
        <w:gridCol w:w="3618"/>
        <w:gridCol w:w="361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F34E0" w:rsidRDefault="00BF34E0">
            <w:pPr>
              <w:pStyle w:val="ProductList-TableBody"/>
            </w:pPr>
          </w:p>
        </w:tc>
      </w:tr>
    </w:tbl>
    <w:p w:rsidR="00BF34E0" w:rsidRDefault="00100D5A">
      <w:pPr>
        <w:pStyle w:val="ProductList-Offering1SubSection"/>
      </w:pPr>
      <w:bookmarkStart w:id="87" w:name="_Sec815"/>
      <w:r>
        <w:t>4. Tarkvarakindlustus</w:t>
      </w:r>
      <w:bookmarkEnd w:id="87"/>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88" w:name="_Sec611"/>
      <w:r>
        <w:t>Office'i rakendused</w:t>
      </w:r>
      <w:bookmarkEnd w:id="88"/>
      <w:r>
        <w:fldChar w:fldCharType="begin"/>
      </w:r>
      <w:r>
        <w:instrText xml:space="preserve"> TC "</w:instrText>
      </w:r>
      <w:bookmarkStart w:id="89" w:name="_Toc426017394"/>
      <w:r>
        <w:instrText>Office'i rakendused</w:instrText>
      </w:r>
      <w:bookmarkEnd w:id="89"/>
      <w:r>
        <w:instrText>" \l 2</w:instrText>
      </w:r>
      <w:r>
        <w:fldChar w:fldCharType="end"/>
      </w:r>
    </w:p>
    <w:p w:rsidR="00BF34E0" w:rsidRDefault="00100D5A">
      <w:pPr>
        <w:pStyle w:val="ProductList-Offering2HeadingNoBorder"/>
      </w:pPr>
      <w:bookmarkStart w:id="90" w:name="_Sec636"/>
      <w:r>
        <w:t>Officeʼi töölauarakendused</w:t>
      </w:r>
      <w:bookmarkEnd w:id="90"/>
      <w:r>
        <w:fldChar w:fldCharType="begin"/>
      </w:r>
      <w:r>
        <w:instrText xml:space="preserve"> TC "</w:instrText>
      </w:r>
      <w:bookmarkStart w:id="91" w:name="_Toc426017395"/>
      <w:r>
        <w:instrText>Officeʼi töölauarakendused</w:instrText>
      </w:r>
      <w:bookmarkEnd w:id="91"/>
      <w:r>
        <w:instrText>" \l 3</w:instrText>
      </w:r>
      <w:r>
        <w:fldChar w:fldCharType="end"/>
      </w:r>
    </w:p>
    <w:p w:rsidR="00BF34E0" w:rsidRDefault="00100D5A">
      <w:pPr>
        <w:pStyle w:val="ProductList-Offering1SubSection"/>
      </w:pPr>
      <w:bookmarkStart w:id="92" w:name="_Sec681"/>
      <w:r>
        <w:t>1. Programmi saadavus</w:t>
      </w:r>
      <w:bookmarkEnd w:id="92"/>
    </w:p>
    <w:tbl>
      <w:tblPr>
        <w:tblStyle w:val="PURTable"/>
        <w:tblW w:w="10916" w:type="dxa"/>
        <w:tblLook w:val="04A0" w:firstRow="1" w:lastRow="0" w:firstColumn="1" w:lastColumn="0" w:noHBand="0" w:noVBand="1"/>
      </w:tblPr>
      <w:tblGrid>
        <w:gridCol w:w="4037"/>
        <w:gridCol w:w="615"/>
        <w:gridCol w:w="610"/>
        <w:gridCol w:w="612"/>
        <w:gridCol w:w="722"/>
        <w:gridCol w:w="607"/>
        <w:gridCol w:w="611"/>
        <w:gridCol w:w="615"/>
        <w:gridCol w:w="634"/>
        <w:gridCol w:w="619"/>
        <w:gridCol w:w="617"/>
        <w:gridCol w:w="617"/>
      </w:tblGrid>
      <w:tr w:rsidR="00BF34E0" w:rsidTr="00100D5A">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0D5A" w:rsidTr="00100D5A">
        <w:tc>
          <w:tcPr>
            <w:tcW w:w="4037" w:type="dxa"/>
            <w:tcBorders>
              <w:top w:val="single" w:sz="6" w:space="0" w:color="FFFFFF"/>
              <w:left w:val="none" w:sz="4" w:space="0" w:color="000000"/>
              <w:bottom w:val="dashed" w:sz="4" w:space="0" w:color="BFBFBF"/>
              <w:right w:val="single" w:sz="6" w:space="0" w:color="FFFFFF"/>
            </w:tcBorders>
          </w:tcPr>
          <w:p w:rsidR="00100D5A" w:rsidRDefault="00100D5A" w:rsidP="00100D5A">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OF</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rsidRPr="00721CA3">
              <w:rPr>
                <w:color w:val="0563C1"/>
              </w:rPr>
              <w:fldChar w:fldCharType="begin"/>
            </w:r>
            <w:r>
              <w:rPr>
                <w:color w:val="0563C1"/>
              </w:rPr>
              <w:instrText>AutoTextList  \s NoStyle \t " : kohandatud töölauaplatvorm         "</w:instrText>
            </w:r>
            <w:r w:rsidRPr="00721CA3">
              <w:rPr>
                <w:color w:val="0563C1"/>
              </w:rPr>
              <w:fldChar w:fldCharType="separate"/>
            </w:r>
            <w:r>
              <w:rPr>
                <w:color w:val="0563C1"/>
              </w:rPr>
              <w:t>CP</w:t>
            </w:r>
            <w:r w:rsidRPr="00721CA3">
              <w:rPr>
                <w:color w:val="0563C1"/>
              </w:rPr>
              <w:fldChar w:fldCharType="end"/>
            </w:r>
            <w:r>
              <w:t xml:space="preserve">, 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rsidRPr="00721CA3">
              <w:rPr>
                <w:color w:val="0563C1"/>
              </w:rPr>
              <w:fldChar w:fldCharType="begin"/>
            </w:r>
            <w:r>
              <w:rPr>
                <w:color w:val="0563C1"/>
              </w:rPr>
              <w:instrText>AutoTextList  \s NoStyle \t " : Enterprise Desktop Platformi toode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Professional Desktop Platformi toode         "</w:instrText>
            </w:r>
            <w:r w:rsidRPr="00721CA3">
              <w:rPr>
                <w:color w:val="0563C1"/>
              </w:rPr>
              <w:fldChar w:fldCharType="separate"/>
            </w:r>
            <w:r>
              <w:rPr>
                <w:color w:val="0563C1"/>
              </w:rPr>
              <w:t>PP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Office Home &amp; Student 2013 RT ärikasutuseks</w:t>
            </w:r>
            <w:r>
              <w:fldChar w:fldCharType="begin"/>
            </w:r>
            <w:r>
              <w:instrText xml:space="preserve"> XE "Office Home &amp; Student 2013 RT ärikasutuseks"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 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Kodus töötamine Office Standard 2013 puhul</w:t>
            </w:r>
            <w:r>
              <w:fldChar w:fldCharType="begin"/>
            </w:r>
            <w:r>
              <w:instrText xml:space="preserve"> XE "Kodus töötamine Office Standard 2013 puhul"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r w:rsidR="00100D5A" w:rsidTr="00100D5A">
        <w:tc>
          <w:tcPr>
            <w:tcW w:w="4037" w:type="dxa"/>
            <w:tcBorders>
              <w:top w:val="dashed" w:sz="4" w:space="0" w:color="BFBFBF"/>
              <w:left w:val="none" w:sz="4" w:space="0" w:color="000000"/>
              <w:bottom w:val="dashed" w:sz="4" w:space="0" w:color="BFBFBF"/>
              <w:right w:val="single" w:sz="6" w:space="0" w:color="FFFFFF"/>
            </w:tcBorders>
          </w:tcPr>
          <w:p w:rsidR="00100D5A" w:rsidRDefault="00100D5A" w:rsidP="00100D5A">
            <w:pPr>
              <w:pStyle w:val="ProductList-TableBody"/>
            </w:pPr>
            <w:r>
              <w:t>Kodus töötamine Office Professional Plus 2013 puhul</w:t>
            </w:r>
            <w:r>
              <w:fldChar w:fldCharType="begin"/>
            </w:r>
            <w:r>
              <w:instrText xml:space="preserve"> XE "Kodus töötamine Office Professional Plus 2013 puhul"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100D5A" w:rsidRDefault="00100D5A" w:rsidP="00100D5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0D5A" w:rsidRDefault="00100D5A" w:rsidP="00100D5A">
            <w:pPr>
              <w:pStyle w:val="ProductList-TableBody"/>
              <w:jc w:val="center"/>
            </w:pPr>
            <w:r>
              <w:t xml:space="preserve"> </w:t>
            </w:r>
          </w:p>
        </w:tc>
      </w:tr>
    </w:tbl>
    <w:p w:rsidR="00BF34E0" w:rsidRDefault="00100D5A">
      <w:pPr>
        <w:pStyle w:val="ProductList-Offering1SubSection"/>
      </w:pPr>
      <w:bookmarkStart w:id="93" w:name="_Sec736"/>
      <w:r>
        <w:t>2. Toote tingimused</w:t>
      </w:r>
      <w:bookmarkEnd w:id="93"/>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Office 2010</w:t>
            </w:r>
            <w:r>
              <w:fldChar w:fldCharType="begin"/>
            </w:r>
            <w:r>
              <w:instrText xml:space="preserve"> XE "Office 2010" </w:instrText>
            </w:r>
            <w:r>
              <w:fldChar w:fldCharType="end"/>
            </w:r>
            <w:r>
              <w:t xml:space="preserve"> ja Office 2010 rakendused (4/10), Office 2007</w:t>
            </w:r>
            <w:r>
              <w:fldChar w:fldCharType="begin"/>
            </w:r>
            <w:r>
              <w:instrText xml:space="preserve"> XE "Office 2007" </w:instrText>
            </w:r>
            <w:r>
              <w:fldChar w:fldCharType="end"/>
            </w:r>
            <w:r>
              <w:t xml:space="preserve"> ja Office 2007 rakendused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Project Professional 2013</w:t>
      </w:r>
    </w:p>
    <w:p w:rsidR="00BF34E0" w:rsidRDefault="00100D5A">
      <w:pPr>
        <w:pStyle w:val="ProductList-Body"/>
      </w:pPr>
      <w:r>
        <w:t>Klientidel, kes litsentsivad toodet Project Professional 2013, peab olema üks Project Server 2013 seadme CAL</w:t>
      </w:r>
      <w:r>
        <w:fldChar w:fldCharType="begin"/>
      </w:r>
      <w:r>
        <w:instrText xml:space="preserve"> XE "Project Server 2013 seadme CAL" </w:instrText>
      </w:r>
      <w:r>
        <w:fldChar w:fldCharType="end"/>
      </w:r>
      <w:r>
        <w:t xml:space="preserve"> iga Project Professional 2013 litsentsi kohta. Juurdepääsuõigus Project Server 2013-le</w:t>
      </w:r>
      <w:r>
        <w:fldChar w:fldCharType="begin"/>
      </w:r>
      <w:r>
        <w:instrText xml:space="preserve"> XE "Project Server 2013-le" </w:instrText>
      </w:r>
      <w:r>
        <w:fldChar w:fldCharType="end"/>
      </w:r>
      <w:r>
        <w:t xml:space="preserve"> selle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2013 litsents.</w:t>
      </w:r>
    </w:p>
    <w:p w:rsidR="00BF34E0" w:rsidRDefault="00BF34E0">
      <w:pPr>
        <w:pStyle w:val="ProductList-Body"/>
      </w:pPr>
    </w:p>
    <w:p w:rsidR="00BF34E0" w:rsidRDefault="00100D5A">
      <w:pPr>
        <w:pStyle w:val="ProductList-ClauseHeading"/>
      </w:pPr>
      <w:r>
        <w:t>2.2 Kodus töötamine</w:t>
      </w:r>
    </w:p>
    <w:p w:rsidR="00BF34E0" w:rsidRDefault="00100D5A">
      <w:pPr>
        <w:pStyle w:val="ProductList-Body"/>
      </w:pPr>
      <w:r>
        <w:t>Kodus töötamise litsents on valikuline litsents, mille saab soetada ainult koos Office Standardi või Office Professional Plusi täis</w:t>
      </w:r>
      <w:r>
        <w:fldChar w:fldCharType="begin"/>
      </w:r>
      <w:r>
        <w:instrText xml:space="preserve"> AutoTextList   \s NoStyle \t "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 tähendab kasutajat, kes kasutab mis tahes 90 päeva pikkuse perioodi jooksul litsentsitud seadet hulgilitsentsimise kliendi asutuses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F34E0" w:rsidRDefault="00BF34E0">
      <w:pPr>
        <w:pStyle w:val="ProductList-Body"/>
      </w:pPr>
    </w:p>
    <w:p w:rsidR="00BF34E0" w:rsidRDefault="00100D5A">
      <w:pPr>
        <w:pStyle w:val="ProductList-ClauseHeading"/>
      </w:pPr>
      <w:r>
        <w:t>2.3 Üleminekud</w:t>
      </w:r>
    </w:p>
    <w:p w:rsidR="00BF34E0" w:rsidRDefault="00100D5A">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435"/>
        <w:gridCol w:w="5481"/>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Kehtivad üleminekuvõimalused (võrguteenused)</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ja Government E3, E4)*</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ja Government E3, E4)*</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Pro rakendusele Office 365</w:t>
            </w:r>
            <w:r>
              <w:fldChar w:fldCharType="begin"/>
            </w:r>
            <w:r>
              <w:instrText xml:space="preserve"> XE "Project Pro rakendusele Office 365" </w:instrText>
            </w:r>
            <w:r>
              <w:fldChar w:fldCharType="end"/>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Pro rakendusele Office 365</w:t>
            </w:r>
            <w:r>
              <w:fldChar w:fldCharType="begin"/>
            </w:r>
            <w:r>
              <w:instrText xml:space="preserve"> XE "Visio Pro rakendusele Office 365" </w:instrText>
            </w:r>
            <w:r>
              <w:fldChar w:fldCharType="end"/>
            </w:r>
          </w:p>
        </w:tc>
      </w:tr>
    </w:tbl>
    <w:p w:rsidR="00BF34E0" w:rsidRDefault="00100D5A">
      <w:pPr>
        <w:pStyle w:val="ProductList-Body"/>
      </w:pPr>
      <w:r>
        <w:t>* See üleminekuvõimalus nõuab ka sobivat CAL Suite Bridge'i.</w:t>
      </w:r>
    </w:p>
    <w:p w:rsidR="00BF34E0" w:rsidRDefault="00BF34E0">
      <w:pPr>
        <w:pStyle w:val="ProductList-Body"/>
      </w:pPr>
    </w:p>
    <w:p w:rsidR="00BF34E0" w:rsidRDefault="00100D5A">
      <w:pPr>
        <w:pStyle w:val="ProductList-ClauseHeading"/>
      </w:pPr>
      <w:r>
        <w:t>2.4 Platvormist sõltumatu</w:t>
      </w:r>
    </w:p>
    <w:p w:rsidR="00BF34E0" w:rsidRDefault="00100D5A">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BF34E0" w:rsidRDefault="00100D5A">
      <w:pPr>
        <w:pStyle w:val="ProductList-Offering1SubSection"/>
      </w:pPr>
      <w:bookmarkStart w:id="94" w:name="_Sec791"/>
      <w:r>
        <w:t>3. Kasutusõigused</w:t>
      </w:r>
      <w:bookmarkEnd w:id="94"/>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 for Business),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Office kodu ja kool 2013 RT ärikasutusõigused</w:t>
      </w:r>
    </w:p>
    <w:p w:rsidR="00BF34E0" w:rsidRDefault="00100D5A">
      <w:pPr>
        <w:pStyle w:val="ProductList-Body"/>
      </w:pP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BF34E0" w:rsidRDefault="00BF34E0">
      <w:pPr>
        <w:pStyle w:val="ProductList-Body"/>
      </w:pPr>
    </w:p>
    <w:p w:rsidR="00BF34E0" w:rsidRDefault="00100D5A">
      <w:pPr>
        <w:pStyle w:val="ProductList-ClauseHeading"/>
      </w:pPr>
      <w:r>
        <w:t>3.2 Office Professional Plus 2013 ja Office Standard 2013 – Office kodu ja kool 2013 RT ärikasutuseks</w:t>
      </w:r>
    </w:p>
    <w:p w:rsidR="00BF34E0" w:rsidRDefault="00100D5A">
      <w:pPr>
        <w:pStyle w:val="ProductList-Body"/>
      </w:pPr>
      <w:r>
        <w:t xml:space="preserve">Iga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2013 või Office Standard 2013, </w:t>
      </w:r>
      <w:r>
        <w:fldChar w:fldCharType="begin"/>
      </w:r>
      <w:r>
        <w:instrText xml:space="preserve"> AutoTextList   \s NoStyle \t " on kasutaja,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F34E0" w:rsidRDefault="00100D5A">
      <w:pPr>
        <w:pStyle w:val="ProductList-Offering1SubSection"/>
      </w:pPr>
      <w:bookmarkStart w:id="95" w:name="_Sec819"/>
      <w:r>
        <w:t>4. Tarkvarakindlustus</w:t>
      </w:r>
      <w:bookmarkEnd w:id="95"/>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litsentsitud seadme põhikasutajal kasutada kvalifitseeruvat kolmanda osapoole seadet ... (vt tervikdefinitsiooni sõnastikust)" </w:instrText>
            </w:r>
            <w:r>
              <w:fldChar w:fldCharType="separate"/>
            </w:r>
            <w:r>
              <w:rPr>
                <w:color w:val="0563C1"/>
              </w:rPr>
              <w:t>Rändlusõigused</w:t>
            </w:r>
            <w:r>
              <w:fldChar w:fldCharType="end"/>
            </w:r>
            <w:r>
              <w:t>: Office, Project ja Visio</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Project Professional 2013</w:t>
      </w:r>
    </w:p>
    <w:p w:rsidR="00BF34E0" w:rsidRDefault="00100D5A">
      <w:pPr>
        <w:pStyle w:val="ProductList-Body"/>
      </w:pPr>
      <w:r>
        <w:t>Project Professionali litsentsi aktiivse tarkvarakindlustusega klientidel peab olema tarkvarakindlustus vastavate lisanduvate Project Serveri kliendilitsentside jaoks. Niisugune tarkvarakindlustuse kate aegub Project Professionali katte aegumisel.</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96" w:name="_Sec680"/>
      <w:r>
        <w:t>Office for Mac</w:t>
      </w:r>
      <w:bookmarkEnd w:id="96"/>
      <w:r>
        <w:fldChar w:fldCharType="begin"/>
      </w:r>
      <w:r>
        <w:instrText xml:space="preserve"> TC "</w:instrText>
      </w:r>
      <w:bookmarkStart w:id="97" w:name="_Toc426017396"/>
      <w:r>
        <w:instrText>Office for Mac</w:instrText>
      </w:r>
      <w:bookmarkEnd w:id="97"/>
      <w:r>
        <w:instrText>" \l 3</w:instrText>
      </w:r>
      <w:r>
        <w:fldChar w:fldCharType="end"/>
      </w:r>
    </w:p>
    <w:p w:rsidR="00BF34E0" w:rsidRDefault="00100D5A">
      <w:pPr>
        <w:pStyle w:val="ProductList-Offering1SubSection"/>
      </w:pPr>
      <w:bookmarkStart w:id="98" w:name="_Sec682"/>
      <w:r>
        <w:t>1. Programmi saadavus</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Word 2016 Macile</w:t>
            </w:r>
            <w:r>
              <w:fldChar w:fldCharType="begin"/>
            </w:r>
            <w:r>
              <w:instrText xml:space="preserve"> XE "Word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99" w:name="_Sec737"/>
      <w:r>
        <w:t>2. Toote tingimused</w:t>
      </w:r>
      <w:bookmarkEnd w:id="99"/>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näitab, et toote jaoks litsentside ostmiseks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Järelversioonid</w:t>
      </w:r>
    </w:p>
    <w:p w:rsidR="00BF34E0" w:rsidRDefault="00100D5A">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BF34E0" w:rsidRDefault="00BF34E0">
      <w:pPr>
        <w:pStyle w:val="ProductList-Body"/>
      </w:pPr>
    </w:p>
    <w:p w:rsidR="00BF34E0" w:rsidRDefault="00100D5A">
      <w:pPr>
        <w:pStyle w:val="ProductList-ClauseHeading"/>
      </w:pPr>
      <w:r>
        <w:t>2.2 Kodus töötamine</w:t>
      </w:r>
    </w:p>
    <w:p w:rsidR="00BF34E0" w:rsidRDefault="00100D5A">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mis tahes 90 päeva pikkuse perioodi jooksul litsentsitud seadet hulgilitsentsimise kliendi asutuses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F34E0" w:rsidRDefault="00BF34E0">
      <w:pPr>
        <w:pStyle w:val="ProductList-Body"/>
      </w:pPr>
    </w:p>
    <w:p w:rsidR="00BF34E0" w:rsidRDefault="00100D5A">
      <w:pPr>
        <w:pStyle w:val="ProductList-ClauseHeading"/>
      </w:pPr>
      <w:r>
        <w:t>2.3 Platvormist sõltumatu</w:t>
      </w:r>
    </w:p>
    <w:p w:rsidR="00BF34E0" w:rsidRDefault="00100D5A">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BF34E0" w:rsidRDefault="00100D5A">
      <w:pPr>
        <w:pStyle w:val="ProductList-Offering1SubSection"/>
      </w:pPr>
      <w:bookmarkStart w:id="100" w:name="_Sec792"/>
      <w:r>
        <w:t>3. Kasutusõigused</w:t>
      </w:r>
      <w:bookmarkEnd w:id="100"/>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Office kodu ja kool 2013 RT ärikasutuseks</w:t>
      </w:r>
    </w:p>
    <w:p w:rsidR="00BF34E0" w:rsidRDefault="00100D5A">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F34E0" w:rsidRDefault="00100D5A">
      <w:pPr>
        <w:pStyle w:val="ProductList-Offering1SubSection"/>
      </w:pPr>
      <w:bookmarkStart w:id="101" w:name="_Sec821"/>
      <w:r>
        <w:t>4. Tarkvarakindlustus</w:t>
      </w:r>
      <w:bookmarkEnd w:id="101"/>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102" w:name="_Sec612"/>
      <w:r>
        <w:t>Office'i serverid</w:t>
      </w:r>
      <w:bookmarkEnd w:id="102"/>
      <w:r>
        <w:fldChar w:fldCharType="begin"/>
      </w:r>
      <w:r>
        <w:instrText xml:space="preserve"> TC "</w:instrText>
      </w:r>
      <w:bookmarkStart w:id="103" w:name="_Toc426017397"/>
      <w:r>
        <w:instrText>Office'i serverid</w:instrText>
      </w:r>
      <w:bookmarkEnd w:id="103"/>
      <w:r>
        <w:instrText>" \l 2</w:instrText>
      </w:r>
      <w:r>
        <w:fldChar w:fldCharType="end"/>
      </w:r>
    </w:p>
    <w:p w:rsidR="00BF34E0" w:rsidRDefault="00100D5A">
      <w:pPr>
        <w:pStyle w:val="ProductList-Offering2HeadingNoBorder"/>
      </w:pPr>
      <w:bookmarkStart w:id="104" w:name="_Sec638"/>
      <w:r>
        <w:t>Exchange Server</w:t>
      </w:r>
      <w:bookmarkEnd w:id="104"/>
      <w:r>
        <w:fldChar w:fldCharType="begin"/>
      </w:r>
      <w:r>
        <w:instrText xml:space="preserve"> TC "</w:instrText>
      </w:r>
      <w:bookmarkStart w:id="105" w:name="_Toc426017398"/>
      <w:r>
        <w:instrText>Exchange Server</w:instrText>
      </w:r>
      <w:bookmarkEnd w:id="105"/>
      <w:r>
        <w:instrText>" \l 3</w:instrText>
      </w:r>
      <w:r>
        <w:fldChar w:fldCharType="end"/>
      </w:r>
    </w:p>
    <w:p w:rsidR="00BF34E0" w:rsidRDefault="00100D5A">
      <w:pPr>
        <w:pStyle w:val="ProductList-Offering1SubSection"/>
      </w:pPr>
      <w:bookmarkStart w:id="106" w:name="_Sec683"/>
      <w:r>
        <w:t>1. Programmi saadavus</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 xml:space="preserve">Exchange Server Enterprise 2013 CAL </w:t>
            </w:r>
            <w:r>
              <w:fldChar w:fldCharType="begin"/>
            </w:r>
            <w:r>
              <w:instrText xml:space="preserve"> XE "Exchange Server Enterprise 2013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fldChar w:fldCharType="begin"/>
            </w:r>
            <w:r w:rsidRPr="00100D5A">
              <w:rPr>
                <w:color w:val="00188F"/>
              </w:rPr>
              <w:instrText xml:space="preserve"> AutoTextList   \s NoStyle \t "Lisatoode, terve organisatsioon" </w:instrText>
            </w:r>
            <w:r w:rsidRPr="00100D5A">
              <w:rPr>
                <w:color w:val="00188F"/>
              </w:rPr>
              <w:fldChar w:fldCharType="separate"/>
            </w:r>
            <w:r w:rsidRPr="00100D5A">
              <w:rPr>
                <w:color w:val="00188F"/>
              </w:rPr>
              <w:t>AO</w:t>
            </w:r>
            <w:r w:rsidRPr="00100D5A">
              <w:rPr>
                <w:color w:val="00188F"/>
              </w:rPr>
              <w:fldChar w:fldCharType="end"/>
            </w: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r>
      <w:tr w:rsidR="00BF34E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Exchange Server Standard 2013 CAL</w:t>
            </w:r>
            <w:r>
              <w:fldChar w:fldCharType="begin"/>
            </w:r>
            <w:r>
              <w:instrText xml:space="preserve"> XE "Exchange Server Standard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100D5A" w:rsidRDefault="00100D5A">
            <w:pPr>
              <w:pStyle w:val="ProductList-TableBody"/>
              <w:jc w:val="center"/>
              <w:rPr>
                <w:color w:val="00188F"/>
              </w:rPr>
            </w:pPr>
            <w:r w:rsidRPr="00100D5A">
              <w:rPr>
                <w:color w:val="00188F"/>
              </w:rPr>
              <w:fldChar w:fldCharType="begin"/>
            </w:r>
            <w:r w:rsidRPr="00100D5A">
              <w:rPr>
                <w:color w:val="00188F"/>
              </w:rPr>
              <w:instrText xml:space="preserve"> AutoTextList   \s NoStyle \t "Lisatoode, terve organisatsioon" </w:instrText>
            </w:r>
            <w:r w:rsidRPr="00100D5A">
              <w:rPr>
                <w:color w:val="00188F"/>
              </w:rPr>
              <w:fldChar w:fldCharType="separate"/>
            </w:r>
            <w:r w:rsidRPr="00100D5A">
              <w:rPr>
                <w:color w:val="00188F"/>
              </w:rPr>
              <w:t>AO</w:t>
            </w:r>
            <w:r w:rsidRPr="00100D5A">
              <w:rPr>
                <w:color w:val="00188F"/>
              </w:rPr>
              <w:fldChar w:fldCharType="end"/>
            </w:r>
          </w:p>
        </w:tc>
      </w:tr>
    </w:tbl>
    <w:p w:rsidR="00BF34E0" w:rsidRDefault="00100D5A">
      <w:pPr>
        <w:pStyle w:val="ProductList-Offering1SubSection"/>
      </w:pPr>
      <w:bookmarkStart w:id="107" w:name="_Sec738"/>
      <w:r>
        <w:t>2. Toote tingimused</w:t>
      </w:r>
      <w:bookmarkEnd w:id="107"/>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08" w:name="_Sec793"/>
      <w:r>
        <w:t>3. Kasutusõigused</w:t>
      </w:r>
      <w:bookmarkEnd w:id="108"/>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kliendilitsentse)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51"/>
        <w:gridCol w:w="3643"/>
        <w:gridCol w:w="362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34E0" w:rsidRDefault="00100D5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Exchange Online Plan 1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Exchange Online Plan 1</w:t>
            </w:r>
            <w:r>
              <w:fldChar w:fldCharType="begin"/>
            </w:r>
            <w:r>
              <w:instrText xml:space="preserve"> XE "Exchange Online Plan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Exchange Online Plan 2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Exchange Online Plan 2</w:t>
            </w:r>
            <w:r>
              <w:fldChar w:fldCharType="begin"/>
            </w:r>
            <w:r>
              <w:instrText xml:space="preserve"> XE "Exchange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Exchange Online Plan 2G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SubClauseHeading"/>
      </w:pPr>
      <w:r>
        <w:t>3.1.1 Exchange Enterprise CAL-iga seotud lisafunktsionaalsus</w:t>
      </w:r>
    </w:p>
    <w:p w:rsidR="00BF34E0" w:rsidRDefault="00100D5A">
      <w:pPr>
        <w:pStyle w:val="ProductList-BodyIndented"/>
      </w:pPr>
      <w:r>
        <w:t>Ühendatud sõnumside, kohapealne arhiiv, kohapealsed hoiuruumid (piiramatud, päringupõhised ja ajapõhised), täpsemad mobiilipoliitikad, teabekaitse ja ühilduvus, kohandatud säilituspoliitikad, kasutaja-/leviloendipõhine registreerimine, saidipostkastid – ühilduvus, andmekao vältimine</w:t>
      </w:r>
    </w:p>
    <w:tbl>
      <w:tblPr>
        <w:tblStyle w:val="PURTable0"/>
        <w:tblW w:w="0" w:type="dxa"/>
        <w:tblLook w:val="04A0" w:firstRow="1" w:lastRow="0" w:firstColumn="1" w:lastColumn="0" w:noHBand="0" w:noVBand="1"/>
      </w:tblPr>
      <w:tblGrid>
        <w:gridCol w:w="3535"/>
        <w:gridCol w:w="3524"/>
        <w:gridCol w:w="349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34E0" w:rsidRDefault="00100D5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Exchange Online Plan 2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Exchange Online Plan 2A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Exchange Online Plan 2G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ClauseHeading"/>
      </w:pPr>
      <w:r>
        <w:t>3.2 Täiendav tarkvara</w:t>
      </w:r>
    </w:p>
    <w:tbl>
      <w:tblPr>
        <w:tblStyle w:val="PURTable"/>
        <w:tblW w:w="0" w:type="dxa"/>
        <w:tblLook w:val="04A0" w:firstRow="1" w:lastRow="0" w:firstColumn="1" w:lastColumn="0" w:noHBand="0" w:noVBand="1"/>
      </w:tblPr>
      <w:tblGrid>
        <w:gridCol w:w="3702"/>
        <w:gridCol w:w="3607"/>
        <w:gridCol w:w="360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109" w:name="_Sec824"/>
      <w:r>
        <w:t>4. Tarkvarakindlustus</w:t>
      </w:r>
      <w:bookmarkEnd w:id="109"/>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Exchange Enterprise CAL with Services 2013 täiendavad tingimused</w:t>
      </w:r>
    </w:p>
    <w:p w:rsidR="00BF34E0" w:rsidRDefault="00100D5A">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2013 olevate võrguteenuste ostmisele ja kasutamisele 2015. aasta juuni tootekataloogi (</w:t>
      </w:r>
      <w:hyperlink r:id="rId53">
        <w:r>
          <w:rPr>
            <w:color w:val="00467F"/>
            <w:u w:val="single"/>
          </w:rPr>
          <w:t>http://go.microsoft.com/?linkid=9839207</w:t>
        </w:r>
      </w:hyperlink>
      <w:r>
        <w:t>) lisa A – programmilepingu lisatingimused jaotise „Tarkvaraga kasutatavad võrguteenused – pärandlepingud” lisatingimused.</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110" w:name="_Sec639"/>
      <w:r>
        <w:t>Project Server</w:t>
      </w:r>
      <w:bookmarkEnd w:id="110"/>
      <w:r>
        <w:fldChar w:fldCharType="begin"/>
      </w:r>
      <w:r>
        <w:instrText xml:space="preserve"> TC "</w:instrText>
      </w:r>
      <w:bookmarkStart w:id="111" w:name="_Toc426017399"/>
      <w:r>
        <w:instrText>Project Server</w:instrText>
      </w:r>
      <w:bookmarkEnd w:id="111"/>
      <w:r>
        <w:instrText>" \l 3</w:instrText>
      </w:r>
      <w:r>
        <w:fldChar w:fldCharType="end"/>
      </w:r>
    </w:p>
    <w:p w:rsidR="00BF34E0" w:rsidRDefault="00100D5A">
      <w:pPr>
        <w:pStyle w:val="ProductList-Offering1SubSection"/>
      </w:pPr>
      <w:bookmarkStart w:id="112" w:name="_Sec684"/>
      <w:r>
        <w:t>1. Programmi saadavus</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F34E0" w:rsidTr="00100D5A">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0D5A" w:rsidTr="00100D5A">
        <w:tc>
          <w:tcPr>
            <w:tcW w:w="4113"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00D5A" w:rsidRDefault="00100D5A" w:rsidP="00100D5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r w:rsidR="00100D5A" w:rsidTr="00100D5A">
        <w:tc>
          <w:tcPr>
            <w:tcW w:w="4113"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19"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100D5A" w:rsidRDefault="00100D5A" w:rsidP="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r>
              <w:t>A</w:t>
            </w:r>
          </w:p>
        </w:tc>
      </w:tr>
    </w:tbl>
    <w:p w:rsidR="00BF34E0" w:rsidRDefault="00100D5A">
      <w:pPr>
        <w:pStyle w:val="ProductList-Offering1SubSection"/>
      </w:pPr>
      <w:bookmarkStart w:id="113" w:name="_Sec739"/>
      <w:r>
        <w:t>2. Toote tingimused</w:t>
      </w:r>
      <w:bookmarkEnd w:id="113"/>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14" w:name="_Sec795"/>
      <w:r>
        <w:t>3. Kasutusõigused</w:t>
      </w:r>
      <w:bookmarkEnd w:id="114"/>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22"/>
        <w:gridCol w:w="3679"/>
        <w:gridCol w:w="361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Project Server 2013 kliendipääsulitsents</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Project Lite'i</w:t>
            </w:r>
            <w:r>
              <w:fldChar w:fldCharType="begin"/>
            </w:r>
            <w:r>
              <w:instrText xml:space="preserve"> XE "Project Lite'i" </w:instrText>
            </w:r>
            <w:r>
              <w:fldChar w:fldCharType="end"/>
            </w:r>
            <w:r>
              <w:t xml:space="preserve">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BF34E0" w:rsidRDefault="00100D5A">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BF34E0" w:rsidRDefault="00BF34E0">
      <w:pPr>
        <w:pStyle w:val="ProductList-Body"/>
      </w:pPr>
    </w:p>
    <w:p w:rsidR="00BF34E0" w:rsidRDefault="00100D5A">
      <w:pPr>
        <w:pStyle w:val="ProductList-ClauseHeading"/>
      </w:pPr>
      <w:r>
        <w:t>3.2 Täiendav tarkvara</w:t>
      </w:r>
    </w:p>
    <w:tbl>
      <w:tblPr>
        <w:tblStyle w:val="PURTable"/>
        <w:tblW w:w="0" w:type="dxa"/>
        <w:tblLook w:val="04A0" w:firstRow="1" w:lastRow="0" w:firstColumn="1" w:lastColumn="0" w:noHBand="0" w:noVBand="1"/>
      </w:tblPr>
      <w:tblGrid>
        <w:gridCol w:w="3772"/>
        <w:gridCol w:w="3572"/>
        <w:gridCol w:w="357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115" w:name="_Sec822"/>
      <w:r>
        <w:t>4. Tarkvarakindlustus</w:t>
      </w:r>
      <w:bookmarkEnd w:id="115"/>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116" w:name="_Sec640"/>
      <w:r>
        <w:t>SharePoint Server</w:t>
      </w:r>
      <w:bookmarkEnd w:id="116"/>
      <w:r>
        <w:fldChar w:fldCharType="begin"/>
      </w:r>
      <w:r>
        <w:instrText xml:space="preserve"> TC "</w:instrText>
      </w:r>
      <w:bookmarkStart w:id="117" w:name="_Toc426017400"/>
      <w:r>
        <w:instrText>SharePoint Server</w:instrText>
      </w:r>
      <w:bookmarkEnd w:id="117"/>
      <w:r>
        <w:instrText>" \l 3</w:instrText>
      </w:r>
      <w:r>
        <w:fldChar w:fldCharType="end"/>
      </w:r>
    </w:p>
    <w:p w:rsidR="00BF34E0" w:rsidRDefault="00100D5A">
      <w:pPr>
        <w:pStyle w:val="ProductList-Offering1SubSection"/>
      </w:pPr>
      <w:bookmarkStart w:id="118" w:name="_Sec685"/>
      <w:r>
        <w:t>1. Programmi saadavus</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F34E0" w:rsidTr="00100D5A">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0D5A" w:rsidTr="00100D5A">
        <w:tc>
          <w:tcPr>
            <w:tcW w:w="4113"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100D5A" w:rsidRDefault="00100D5A" w:rsidP="00100D5A">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00D5A" w:rsidRDefault="00100D5A" w:rsidP="00100D5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E</w:t>
            </w:r>
          </w:p>
        </w:tc>
      </w:tr>
      <w:tr w:rsidR="00100D5A" w:rsidTr="00100D5A">
        <w:tc>
          <w:tcPr>
            <w:tcW w:w="41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A,</w:t>
            </w:r>
            <w:r w:rsidRPr="00100D5A">
              <w:rPr>
                <w:color w:val="000000" w:themeColor="text1"/>
              </w:rPr>
              <w:fldChar w:fldCharType="begin"/>
            </w:r>
            <w:r w:rsidRPr="00100D5A">
              <w:rPr>
                <w:color w:val="000000" w:themeColor="text1"/>
              </w:rPr>
              <w:instrText>AutoTextList  \s NoStyle \t " : rakendusplatvormi toode         "</w:instrText>
            </w:r>
            <w:r w:rsidRPr="00100D5A">
              <w:rPr>
                <w:color w:val="000000" w:themeColor="text1"/>
              </w:rPr>
              <w:fldChar w:fldCharType="separate"/>
            </w:r>
            <w:r w:rsidRPr="00100D5A">
              <w:rPr>
                <w:color w:val="000000" w:themeColor="text1"/>
              </w:rPr>
              <w:t>AP</w:t>
            </w:r>
            <w:r w:rsidRPr="00100D5A">
              <w:rPr>
                <w:color w:val="000000" w:themeColor="text1"/>
              </w:rPr>
              <w:fldChar w:fldCharType="end"/>
            </w:r>
            <w:r w:rsidRPr="00100D5A">
              <w:rPr>
                <w:color w:val="000000" w:themeColor="text1"/>
              </w:rPr>
              <w:t>,</w:t>
            </w:r>
            <w:r w:rsidRPr="00100D5A">
              <w:rPr>
                <w:color w:val="000000" w:themeColor="text1"/>
              </w:rPr>
              <w:fldChar w:fldCharType="begin"/>
            </w:r>
            <w:r w:rsidRPr="00100D5A">
              <w:rPr>
                <w:color w:val="000000" w:themeColor="text1"/>
              </w:rPr>
              <w:instrText>AutoTextList  \s NoStyle \t " : serveri ja tööriistade toode         "</w:instrText>
            </w:r>
            <w:r w:rsidRPr="00100D5A">
              <w:rPr>
                <w:color w:val="000000" w:themeColor="text1"/>
              </w:rPr>
              <w:fldChar w:fldCharType="separate"/>
            </w:r>
            <w:r w:rsidRPr="00100D5A">
              <w:rPr>
                <w:color w:val="000000" w:themeColor="text1"/>
              </w:rPr>
              <w:t>SP</w:t>
            </w:r>
            <w:r w:rsidRPr="00100D5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fldChar w:fldCharType="begin"/>
            </w:r>
            <w:r w:rsidRPr="00100D5A">
              <w:rPr>
                <w:color w:val="000000" w:themeColor="text1"/>
              </w:rPr>
              <w:instrText>AutoTextList  \s NoStyle \t " : rakendusplatvormi toode         "</w:instrText>
            </w:r>
            <w:r w:rsidRPr="00100D5A">
              <w:rPr>
                <w:color w:val="000000" w:themeColor="text1"/>
              </w:rPr>
              <w:fldChar w:fldCharType="separate"/>
            </w:r>
            <w:r w:rsidRPr="00100D5A">
              <w:rPr>
                <w:color w:val="000000" w:themeColor="text1"/>
              </w:rPr>
              <w:t>AP</w:t>
            </w:r>
            <w:r w:rsidRPr="00100D5A">
              <w:rPr>
                <w:color w:val="000000" w:themeColor="text1"/>
              </w:rPr>
              <w:fldChar w:fldCharType="end"/>
            </w:r>
          </w:p>
        </w:tc>
      </w:tr>
      <w:tr w:rsidR="00100D5A" w:rsidTr="00100D5A">
        <w:tc>
          <w:tcPr>
            <w:tcW w:w="4113"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18"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100D5A" w:rsidRDefault="00100D5A" w:rsidP="00100D5A">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00D5A" w:rsidRDefault="00100D5A" w:rsidP="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fldChar w:fldCharType="begin"/>
            </w:r>
            <w:r w:rsidRPr="00100D5A">
              <w:rPr>
                <w:color w:val="000000" w:themeColor="text1"/>
              </w:rPr>
              <w:instrText>AutoTextList  \s NoStyle \t " : lisatoode, terve organisatsioon         "</w:instrText>
            </w:r>
            <w:r w:rsidRPr="00100D5A">
              <w:rPr>
                <w:color w:val="000000" w:themeColor="text1"/>
              </w:rPr>
              <w:fldChar w:fldCharType="separate"/>
            </w:r>
            <w:r w:rsidRPr="00100D5A">
              <w:rPr>
                <w:color w:val="000000" w:themeColor="text1"/>
              </w:rPr>
              <w:t>AO</w:t>
            </w:r>
            <w:r w:rsidRPr="00100D5A">
              <w:rPr>
                <w:color w:val="000000" w:themeColor="text1"/>
              </w:rPr>
              <w:fldChar w:fldCharType="end"/>
            </w:r>
            <w:r w:rsidRPr="00100D5A">
              <w:rPr>
                <w:color w:val="000000" w:themeColor="text1"/>
              </w:rPr>
              <w:t xml:space="preserve">, </w:t>
            </w:r>
            <w:r w:rsidRPr="00100D5A">
              <w:rPr>
                <w:color w:val="000000" w:themeColor="text1"/>
              </w:rPr>
              <w:fldChar w:fldCharType="begin"/>
            </w:r>
            <w:r w:rsidRPr="00100D5A">
              <w:rPr>
                <w:color w:val="000000" w:themeColor="text1"/>
              </w:rPr>
              <w:instrText>AutoTextList  \s NoStyle \t " : (üli)õpilase pakkumine         "</w:instrText>
            </w:r>
            <w:r w:rsidRPr="00100D5A">
              <w:rPr>
                <w:color w:val="000000" w:themeColor="text1"/>
              </w:rPr>
              <w:fldChar w:fldCharType="separate"/>
            </w:r>
            <w:r w:rsidRPr="00100D5A">
              <w:rPr>
                <w:color w:val="000000" w:themeColor="text1"/>
              </w:rPr>
              <w:t>ST</w:t>
            </w:r>
            <w:r w:rsidRPr="00100D5A">
              <w:rPr>
                <w:color w:val="000000" w:themeColor="text1"/>
              </w:rPr>
              <w:fldChar w:fldCharType="end"/>
            </w:r>
          </w:p>
        </w:tc>
      </w:tr>
      <w:tr w:rsidR="00100D5A" w:rsidTr="00100D5A">
        <w:tc>
          <w:tcPr>
            <w:tcW w:w="4113"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18"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100D5A" w:rsidRDefault="00100D5A" w:rsidP="00100D5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100D5A" w:rsidRDefault="00100D5A" w:rsidP="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Default="00100D5A" w:rsidP="00100D5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 xml:space="preserve">A, </w:t>
            </w:r>
            <w:r w:rsidRPr="00100D5A">
              <w:rPr>
                <w:color w:val="000000" w:themeColor="text1"/>
              </w:rPr>
              <w:fldChar w:fldCharType="begin"/>
            </w:r>
            <w:r w:rsidRPr="00100D5A">
              <w:rPr>
                <w:color w:val="000000" w:themeColor="text1"/>
              </w:rPr>
              <w:instrText>AutoTextList  \s NoStyle \t " : Industry Device         "</w:instrText>
            </w:r>
            <w:r w:rsidRPr="00100D5A">
              <w:rPr>
                <w:color w:val="000000" w:themeColor="text1"/>
              </w:rPr>
              <w:fldChar w:fldCharType="separate"/>
            </w:r>
            <w:r w:rsidRPr="00100D5A">
              <w:rPr>
                <w:color w:val="000000" w:themeColor="text1"/>
              </w:rPr>
              <w:t>ID</w:t>
            </w:r>
            <w:r w:rsidRPr="00100D5A">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00D5A" w:rsidRPr="00100D5A" w:rsidRDefault="00100D5A" w:rsidP="00100D5A">
            <w:pPr>
              <w:pStyle w:val="ProductList-TableBody"/>
              <w:jc w:val="center"/>
              <w:rPr>
                <w:color w:val="000000" w:themeColor="text1"/>
              </w:rPr>
            </w:pPr>
            <w:r w:rsidRPr="00100D5A">
              <w:rPr>
                <w:color w:val="000000" w:themeColor="text1"/>
              </w:rPr>
              <w:fldChar w:fldCharType="begin"/>
            </w:r>
            <w:r w:rsidRPr="00100D5A">
              <w:rPr>
                <w:color w:val="000000" w:themeColor="text1"/>
              </w:rPr>
              <w:instrText>AutoTextList  \s NoStyle \t " : lisatoode, terve organisatsioon         "</w:instrText>
            </w:r>
            <w:r w:rsidRPr="00100D5A">
              <w:rPr>
                <w:color w:val="000000" w:themeColor="text1"/>
              </w:rPr>
              <w:fldChar w:fldCharType="separate"/>
            </w:r>
            <w:r w:rsidRPr="00100D5A">
              <w:rPr>
                <w:color w:val="000000" w:themeColor="text1"/>
              </w:rPr>
              <w:t>AO</w:t>
            </w:r>
            <w:r w:rsidRPr="00100D5A">
              <w:rPr>
                <w:color w:val="000000" w:themeColor="text1"/>
              </w:rPr>
              <w:fldChar w:fldCharType="end"/>
            </w:r>
            <w:r w:rsidRPr="00100D5A">
              <w:rPr>
                <w:color w:val="000000" w:themeColor="text1"/>
              </w:rPr>
              <w:t xml:space="preserve">, </w:t>
            </w:r>
            <w:r w:rsidRPr="00100D5A">
              <w:rPr>
                <w:color w:val="000000" w:themeColor="text1"/>
              </w:rPr>
              <w:fldChar w:fldCharType="begin"/>
            </w:r>
            <w:r w:rsidRPr="00100D5A">
              <w:rPr>
                <w:color w:val="000000" w:themeColor="text1"/>
              </w:rPr>
              <w:instrText>AutoTextList  \s NoStyle \t " : (üli)õpilase pakkumine         "</w:instrText>
            </w:r>
            <w:r w:rsidRPr="00100D5A">
              <w:rPr>
                <w:color w:val="000000" w:themeColor="text1"/>
              </w:rPr>
              <w:fldChar w:fldCharType="separate"/>
            </w:r>
            <w:r w:rsidRPr="00100D5A">
              <w:rPr>
                <w:color w:val="000000" w:themeColor="text1"/>
              </w:rPr>
              <w:t>ST</w:t>
            </w:r>
            <w:r w:rsidRPr="00100D5A">
              <w:rPr>
                <w:color w:val="000000" w:themeColor="text1"/>
              </w:rPr>
              <w:fldChar w:fldCharType="end"/>
            </w:r>
          </w:p>
        </w:tc>
      </w:tr>
    </w:tbl>
    <w:p w:rsidR="00BF34E0" w:rsidRDefault="00100D5A">
      <w:pPr>
        <w:pStyle w:val="ProductList-Offering1SubSection"/>
      </w:pPr>
      <w:bookmarkStart w:id="119" w:name="_Sec740"/>
      <w:r>
        <w:t>2. Toote tingimused</w:t>
      </w:r>
      <w:bookmarkEnd w:id="119"/>
    </w:p>
    <w:tbl>
      <w:tblPr>
        <w:tblStyle w:val="PURTable"/>
        <w:tblW w:w="0" w:type="dxa"/>
        <w:tblLook w:val="04A0" w:firstRow="1" w:lastRow="0" w:firstColumn="1" w:lastColumn="0" w:noHBand="0" w:noVBand="1"/>
      </w:tblPr>
      <w:tblGrid>
        <w:gridCol w:w="3663"/>
        <w:gridCol w:w="3598"/>
        <w:gridCol w:w="365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20" w:name="_Sec798"/>
      <w:r>
        <w:t>3. Kasutusõigused</w:t>
      </w:r>
      <w:bookmarkEnd w:id="120"/>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"Kliendipääsunõuded: näitab, kas serveritoode nõuab kasutajatele ja seadmetele juurdepääsuks kliendilitsentse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Microsofti auditi- ja juhtimishaldusserver 2013 juurdepääs serveritarkvarale</w:t>
      </w:r>
    </w:p>
    <w:tbl>
      <w:tblPr>
        <w:tblStyle w:val="PURTable"/>
        <w:tblW w:w="0" w:type="dxa"/>
        <w:tblLook w:val="04A0" w:firstRow="1" w:lastRow="0" w:firstColumn="1" w:lastColumn="0" w:noHBand="0" w:noVBand="1"/>
      </w:tblPr>
      <w:tblGrid>
        <w:gridCol w:w="3648"/>
        <w:gridCol w:w="3639"/>
        <w:gridCol w:w="362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SharePoint Online'i (leping 2)</w:t>
            </w:r>
            <w:r>
              <w:fldChar w:fldCharType="begin"/>
            </w:r>
            <w:r>
              <w:instrText xml:space="preserve"> XE "SharePoint Online'i (leping 2)" </w:instrText>
            </w:r>
            <w:r>
              <w:fldChar w:fldCharType="end"/>
            </w:r>
            <w:r>
              <w:t xml:space="preserve"> kasutaja AL-i</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23"/>
        <w:gridCol w:w="3680"/>
        <w:gridCol w:w="361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SharePoint Server 2013 Standardi kliendipääsulitsents</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SharePoint Online'i (leping 1)</w:t>
            </w:r>
            <w:r>
              <w:fldChar w:fldCharType="begin"/>
            </w:r>
            <w:r>
              <w:instrText xml:space="preserve"> XE "SharePoint Online'i (leping 1)" </w:instrText>
            </w:r>
            <w:r>
              <w:fldChar w:fldCharType="end"/>
            </w:r>
            <w:r>
              <w:t xml:space="preserve"> kasutaja AL-i</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r:id="rId54">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100D5A">
            <w:pPr>
              <w:pStyle w:val="ProductList-TableBody"/>
            </w:pPr>
            <w:r>
              <w:t>Komplektid, mis sisaldavad SharePoint Online'i (leping 2) kasutaja AL-i</w:t>
            </w:r>
          </w:p>
        </w:tc>
      </w:tr>
    </w:tbl>
    <w:p w:rsidR="00BF34E0" w:rsidRDefault="00BF34E0">
      <w:pPr>
        <w:pStyle w:val="ProductList-Body"/>
      </w:pPr>
    </w:p>
    <w:p w:rsidR="00BF34E0" w:rsidRDefault="00100D5A">
      <w:pPr>
        <w:pStyle w:val="ProductList-SubClauseHeading"/>
      </w:pPr>
      <w:r>
        <w:t>3.2.1 SharePoint Enterprise kliendipääsulitsentsiga seotud täiendav SharePoint Serveri funktsionaalsus</w:t>
      </w:r>
    </w:p>
    <w:p w:rsidR="00BF34E0" w:rsidRDefault="00100D5A">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10556" w:type="dxa"/>
        <w:tblLook w:val="04A0" w:firstRow="1" w:lastRow="0" w:firstColumn="1" w:lastColumn="0" w:noHBand="0" w:noVBand="1"/>
      </w:tblPr>
      <w:tblGrid>
        <w:gridCol w:w="3530"/>
        <w:gridCol w:w="3519"/>
        <w:gridCol w:w="3507"/>
      </w:tblGrid>
      <w:tr w:rsidR="00BF34E0" w:rsidTr="00C179AE">
        <w:trPr>
          <w:cnfStyle w:val="100000000000" w:firstRow="1" w:lastRow="0" w:firstColumn="0" w:lastColumn="0" w:oddVBand="0" w:evenVBand="0" w:oddHBand="0" w:evenHBand="0" w:firstRowFirstColumn="0" w:firstRowLastColumn="0" w:lastRowFirstColumn="0" w:lastRowLastColumn="0"/>
        </w:trPr>
        <w:tc>
          <w:tcPr>
            <w:tcW w:w="353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3519"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SharePoint Server 2013 Enterprise CAL</w:t>
            </w:r>
          </w:p>
        </w:tc>
        <w:tc>
          <w:tcPr>
            <w:tcW w:w="3507"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SharePoint Online'i (leping 2) kasutaja AL</w:t>
            </w:r>
          </w:p>
        </w:tc>
      </w:tr>
      <w:tr w:rsidR="00BF34E0" w:rsidTr="00C179AE">
        <w:tc>
          <w:tcPr>
            <w:tcW w:w="353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3519"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c>
          <w:tcPr>
            <w:tcW w:w="3507"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ClauseHeading"/>
      </w:pPr>
      <w:r>
        <w:t>3.3 CAL-ist loobumine avalikult kättesaadava sisu kasutajate puhul</w:t>
      </w:r>
    </w:p>
    <w:p w:rsidR="00BF34E0" w:rsidRDefault="00100D5A">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BF34E0" w:rsidRDefault="00BF34E0">
      <w:pPr>
        <w:pStyle w:val="ProductList-Body"/>
      </w:pPr>
    </w:p>
    <w:p w:rsidR="00BF34E0" w:rsidRDefault="00100D5A">
      <w:pPr>
        <w:pStyle w:val="ProductList-ClauseHeading"/>
      </w:pPr>
      <w:r>
        <w:t>3.4 Täiendav tarkvara</w:t>
      </w:r>
    </w:p>
    <w:tbl>
      <w:tblPr>
        <w:tblStyle w:val="PURTable"/>
        <w:tblW w:w="0" w:type="dxa"/>
        <w:tblLook w:val="04A0" w:firstRow="1" w:lastRow="0" w:firstColumn="1" w:lastColumn="0" w:noHBand="0" w:noVBand="1"/>
      </w:tblPr>
      <w:tblGrid>
        <w:gridCol w:w="3772"/>
        <w:gridCol w:w="3572"/>
        <w:gridCol w:w="357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121" w:name="_Sec825"/>
      <w:r>
        <w:t>4. Tarkvarakindlustus</w:t>
      </w:r>
      <w:bookmarkEnd w:id="121"/>
    </w:p>
    <w:tbl>
      <w:tblPr>
        <w:tblStyle w:val="PURTable"/>
        <w:tblW w:w="0" w:type="dxa"/>
        <w:tblLook w:val="04A0" w:firstRow="1" w:lastRow="0" w:firstColumn="1" w:lastColumn="0" w:noHBand="0" w:noVBand="1"/>
      </w:tblPr>
      <w:tblGrid>
        <w:gridCol w:w="3642"/>
        <w:gridCol w:w="3644"/>
        <w:gridCol w:w="3630"/>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122" w:name="_Sec641"/>
      <w:r>
        <w:t>Skype for Business Server</w:t>
      </w:r>
      <w:bookmarkEnd w:id="122"/>
      <w:r>
        <w:fldChar w:fldCharType="begin"/>
      </w:r>
      <w:r>
        <w:instrText xml:space="preserve"> TC "</w:instrText>
      </w:r>
      <w:bookmarkStart w:id="123" w:name="_Toc426017401"/>
      <w:r>
        <w:instrText>Skype for Business Server</w:instrText>
      </w:r>
      <w:bookmarkEnd w:id="123"/>
      <w:r>
        <w:instrText>" \l 3</w:instrText>
      </w:r>
      <w:r>
        <w:fldChar w:fldCharType="end"/>
      </w:r>
    </w:p>
    <w:p w:rsidR="00BF34E0" w:rsidRDefault="00100D5A">
      <w:pPr>
        <w:pStyle w:val="ProductList-Offering1SubSection"/>
      </w:pPr>
      <w:bookmarkStart w:id="124" w:name="_Sec686"/>
      <w:r>
        <w:t>1. Programmi saadavus</w:t>
      </w:r>
      <w:bookmarkEnd w:id="124"/>
    </w:p>
    <w:p w:rsidR="00BF34E0" w:rsidRDefault="00BF34E0">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038"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6F3CA5" w:rsidRDefault="006F3CA5" w:rsidP="006F3CA5">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r>
      <w:tr w:rsidR="006F3CA5" w:rsidTr="006F3CA5">
        <w:tc>
          <w:tcPr>
            <w:tcW w:w="403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 xml:space="preserve">Skype for Business Server 2015 Standard CAL </w:t>
            </w:r>
            <w:r>
              <w:fldChar w:fldCharType="begin"/>
            </w:r>
            <w:r>
              <w:instrText xml:space="preserve"> XE "Skype for Business Server 2015 Standard CAL " </w:instrText>
            </w:r>
            <w:r>
              <w:fldChar w:fldCharType="end"/>
            </w:r>
            <w:r>
              <w:t>(seade ja kasutaja)</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03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Skype for Business Server 2015 Plus CAL</w:t>
            </w:r>
            <w:r>
              <w:fldChar w:fldCharType="begin"/>
            </w:r>
            <w:r>
              <w:instrText xml:space="preserve"> XE "Skype for Business Server 2015 Plus CAL"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038"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(seade ja kasutaja)</w:t>
            </w:r>
          </w:p>
        </w:tc>
        <w:tc>
          <w:tcPr>
            <w:tcW w:w="613"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6F3CA5" w:rsidRDefault="006F3CA5" w:rsidP="006F3CA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lisatoode, terve organisatsioon         "</w:instrText>
            </w:r>
            <w:r w:rsidRPr="006F3CA5">
              <w:rPr>
                <w:color w:val="000000" w:themeColor="text1"/>
              </w:rPr>
              <w:fldChar w:fldCharType="separate"/>
            </w:r>
            <w:r w:rsidRPr="006F3CA5">
              <w:rPr>
                <w:color w:val="000000" w:themeColor="text1"/>
              </w:rPr>
              <w:t>AO</w:t>
            </w:r>
            <w:r w:rsidRPr="006F3CA5">
              <w:rPr>
                <w:color w:val="000000" w:themeColor="text1"/>
              </w:rPr>
              <w:fldChar w:fldCharType="end"/>
            </w:r>
            <w:r w:rsidRPr="006F3CA5">
              <w:rPr>
                <w:color w:val="000000" w:themeColor="text1"/>
              </w:rPr>
              <w:t xml:space="preserve">,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lisatoode, terve organisatsioon         "</w:instrText>
            </w:r>
            <w:r w:rsidRPr="006F3CA5">
              <w:rPr>
                <w:color w:val="000000" w:themeColor="text1"/>
              </w:rPr>
              <w:fldChar w:fldCharType="separate"/>
            </w:r>
            <w:r w:rsidRPr="006F3CA5">
              <w:rPr>
                <w:color w:val="000000" w:themeColor="text1"/>
              </w:rPr>
              <w:t>AO</w:t>
            </w:r>
            <w:r w:rsidRPr="006F3CA5">
              <w:rPr>
                <w:color w:val="000000" w:themeColor="text1"/>
              </w:rPr>
              <w:fldChar w:fldCharType="end"/>
            </w:r>
            <w:r w:rsidRPr="006F3CA5">
              <w:rPr>
                <w:color w:val="000000" w:themeColor="text1"/>
              </w:rPr>
              <w:t xml:space="preserve">,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bl>
    <w:p w:rsidR="00BF34E0" w:rsidRDefault="00BF34E0">
      <w:pPr>
        <w:pStyle w:val="ProductList-Body"/>
      </w:pPr>
    </w:p>
    <w:p w:rsidR="00BF34E0" w:rsidRDefault="00100D5A">
      <w:pPr>
        <w:pStyle w:val="ProductList-Offering1SubSection"/>
      </w:pPr>
      <w:bookmarkStart w:id="125" w:name="_Sec741"/>
      <w:r>
        <w:t>2. Toote tingimused</w:t>
      </w:r>
      <w:bookmarkEnd w:id="125"/>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26" w:name="_Sec799"/>
      <w:r>
        <w:t>3. Kasutusõigused</w:t>
      </w:r>
      <w:bookmarkEnd w:id="126"/>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Salvestusteatis,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54"/>
        <w:gridCol w:w="3645"/>
        <w:gridCol w:w="361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Skype for Business Online Plan 1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Skype for Business Online'i (leping 1)</w:t>
            </w:r>
            <w:r>
              <w:fldChar w:fldCharType="begin"/>
            </w:r>
            <w:r>
              <w:instrText xml:space="preserve"> XE "Skype for Business Online'i (leping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Skype for Business Online'i (leping 2)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Skype for Business Online'i (leping 2</w:t>
            </w:r>
            <w:r>
              <w:fldChar w:fldCharType="begin"/>
            </w:r>
            <w:r>
              <w:instrText xml:space="preserve"> XE "Skype for Business Online'i (leping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Skype for Business Online Plan 2G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SubClauseHeading"/>
      </w:pPr>
      <w:r>
        <w:t>3.1.1 Skype for Business Server Enterprise kliendipääsulitsentsiga seotud lisafunktsionaalsus</w:t>
      </w:r>
    </w:p>
    <w:p w:rsidR="00BF34E0" w:rsidRDefault="00100D5A">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95"/>
        <w:gridCol w:w="3570"/>
        <w:gridCol w:w="349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Skype for Business Server 2015 Enterprise'i kliendipääsulitsents</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Skype for Business Online Plan 2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Skype for Business Online'i (leping 2A)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Skype for Business Online Plan 2G kasutaja AL</w:t>
            </w:r>
          </w:p>
        </w:tc>
      </w:tr>
      <w:tr w:rsidR="00BF34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34E0" w:rsidRDefault="00100D5A">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BF34E0" w:rsidRDefault="00100D5A">
            <w:pPr>
              <w:pStyle w:val="ProductList-TableBody"/>
            </w:pPr>
            <w:r>
              <w:t>Live Meeting Professional</w:t>
            </w:r>
            <w:r>
              <w:fldChar w:fldCharType="begin"/>
            </w:r>
            <w:r>
              <w:instrText xml:space="preserve"> XE "Live Meeting Professional" </w:instrText>
            </w:r>
            <w:r>
              <w:fldChar w:fldCharType="end"/>
            </w:r>
            <w:r>
              <w:t>i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SubClauseHeading"/>
      </w:pPr>
      <w:r>
        <w:t>3.1.2 Skype for Business Server Plus CAL-iga seotud lisafunktsionaalsus</w:t>
      </w:r>
    </w:p>
    <w:p w:rsidR="00BF34E0" w:rsidRDefault="00100D5A">
      <w:pPr>
        <w:pStyle w:val="ProductList-BodyIndented"/>
      </w:pPr>
      <w:r>
        <w:t xml:space="preserve">Häälside ja kõnede haldus </w:t>
      </w:r>
    </w:p>
    <w:tbl>
      <w:tblPr>
        <w:tblStyle w:val="PURTable0"/>
        <w:tblW w:w="0" w:type="dxa"/>
        <w:tblLook w:val="04A0" w:firstRow="1" w:lastRow="0" w:firstColumn="1" w:lastColumn="0" w:noHBand="0" w:noVBand="1"/>
      </w:tblPr>
      <w:tblGrid>
        <w:gridCol w:w="3537"/>
        <w:gridCol w:w="3491"/>
        <w:gridCol w:w="352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r>
    </w:tbl>
    <w:p w:rsidR="00BF34E0" w:rsidRDefault="00BF34E0">
      <w:pPr>
        <w:pStyle w:val="ProductList-BodyIndented"/>
      </w:pPr>
    </w:p>
    <w:p w:rsidR="00BF34E0" w:rsidRDefault="00100D5A">
      <w:pPr>
        <w:pStyle w:val="ProductList-ClauseHeading"/>
      </w:pPr>
      <w:r>
        <w:t>3.2 Täiendav tarkvara</w:t>
      </w:r>
    </w:p>
    <w:tbl>
      <w:tblPr>
        <w:tblStyle w:val="PURTable"/>
        <w:tblW w:w="0" w:type="dxa"/>
        <w:tblLook w:val="04A0" w:firstRow="1" w:lastRow="0" w:firstColumn="1" w:lastColumn="0" w:noHBand="0" w:noVBand="1"/>
      </w:tblPr>
      <w:tblGrid>
        <w:gridCol w:w="3708"/>
        <w:gridCol w:w="3614"/>
        <w:gridCol w:w="3594"/>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Audio/video konverentside serveri roll</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Directori roll</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Skype for Business Web App Serveri roll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Mediation Serveri roll</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Skype for Business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Lync Server 2013 Group Chat Administration Tool</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PowerShell Snap-in</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Survivable Branch Appliance'i roll</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Web Conferencing Serveri roll</w:t>
            </w:r>
          </w:p>
        </w:tc>
      </w:tr>
    </w:tbl>
    <w:p w:rsidR="00BF34E0" w:rsidRDefault="00100D5A">
      <w:pPr>
        <w:pStyle w:val="ProductList-Offering1SubSection"/>
      </w:pPr>
      <w:bookmarkStart w:id="127" w:name="_Sec820"/>
      <w:r>
        <w:t>4. Tarkvarakindlustus</w:t>
      </w:r>
      <w:bookmarkEnd w:id="127"/>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128" w:name="_Sec613"/>
      <w:r>
        <w:t>Rendiõigused</w:t>
      </w:r>
      <w:bookmarkEnd w:id="128"/>
      <w:r>
        <w:fldChar w:fldCharType="begin"/>
      </w:r>
      <w:r>
        <w:instrText xml:space="preserve"> TC "</w:instrText>
      </w:r>
      <w:bookmarkStart w:id="129" w:name="_Toc426017402"/>
      <w:r>
        <w:instrText>Rendiõigused</w:instrText>
      </w:r>
      <w:bookmarkEnd w:id="129"/>
      <w:r>
        <w:instrText>" \l 2</w:instrText>
      </w:r>
      <w:r>
        <w:fldChar w:fldCharType="end"/>
      </w:r>
    </w:p>
    <w:p w:rsidR="00BF34E0" w:rsidRDefault="00100D5A">
      <w:pPr>
        <w:pStyle w:val="ProductList-Offering1SubSection"/>
      </w:pPr>
      <w:bookmarkStart w:id="130" w:name="_Sec687"/>
      <w:r>
        <w:t>1. Programmi saadavus</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Office Standardi rendiõigused</w:t>
            </w:r>
            <w:r>
              <w:fldChar w:fldCharType="begin"/>
            </w:r>
            <w:r>
              <w:instrText xml:space="preserve"> XE "Office Standardi rendiõigused"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Office Professional Plusi rendiõigused</w:t>
            </w:r>
            <w:r>
              <w:fldChar w:fldCharType="begin"/>
            </w:r>
            <w:r>
              <w:instrText xml:space="preserve"> XE "Office Professional Plusi rendiõigused"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Windowsi rendiõigus</w:t>
            </w:r>
            <w:r>
              <w:fldChar w:fldCharType="begin"/>
            </w:r>
            <w:r>
              <w:instrText xml:space="preserve"> XE "Windowsi rendiõigus"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Windows Pro rendiõigused</w:t>
            </w:r>
            <w:r>
              <w:fldChar w:fldCharType="begin"/>
            </w:r>
            <w:r>
              <w:instrText xml:space="preserve"> XE "Windows Pro rendiõigused"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131" w:name="_Sec742"/>
      <w:r>
        <w:t>2. Toote tingimused</w:t>
      </w:r>
      <w:bookmarkEnd w:id="131"/>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(tarkvarakindlustus):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Rendiõigused</w:t>
      </w:r>
    </w:p>
    <w:p w:rsidR="00BF34E0" w:rsidRDefault="00100D5A">
      <w:pPr>
        <w:pStyle w:val="ProductList-Body"/>
      </w:pPr>
      <w:r>
        <w:t xml:space="preserve">Nende programmidega antavad rendiõiguste litsentsid on </w:t>
      </w:r>
      <w:r>
        <w:fldChar w:fldCharType="begin"/>
      </w:r>
      <w:r>
        <w:instrText xml:space="preserve"> AutoTextList   \s NoStyle \t "Litsents on õigus toodet alla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kvalifitseeruvat rakendust või operatsioonisüsteemi.</w:t>
      </w:r>
    </w:p>
    <w:p w:rsidR="00BF34E0" w:rsidRDefault="00BF34E0">
      <w:pPr>
        <w:pStyle w:val="ProductList-Body"/>
      </w:pPr>
    </w:p>
    <w:p w:rsidR="00BF34E0" w:rsidRDefault="00100D5A">
      <w:pPr>
        <w:pStyle w:val="ProductList-ClauseHeading"/>
      </w:pPr>
      <w:r>
        <w:t>2.2 Rendiõiguste jaoks kvalifitseeruvad rakendused – Office</w:t>
      </w:r>
    </w:p>
    <w:p w:rsidR="00BF34E0" w:rsidRDefault="00100D5A">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59"/>
        <w:gridCol w:w="1816"/>
        <w:gridCol w:w="1792"/>
        <w:gridCol w:w="1768"/>
        <w:gridCol w:w="178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PIPC</w:t>
            </w:r>
          </w:p>
          <w:p w:rsidR="00BF34E0" w:rsidRDefault="00100D5A">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S/S+</w:t>
            </w:r>
          </w:p>
        </w:tc>
      </w:tr>
      <w:tr w:rsidR="00BF34E0">
        <w:tc>
          <w:tcPr>
            <w:tcW w:w="4040" w:type="dxa"/>
            <w:gridSpan w:val="5"/>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rPr>
                <w:b/>
              </w:rPr>
              <w:t>Office Standard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gridSpan w:val="5"/>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rPr>
                <w:b/>
              </w:rPr>
              <w:t>Office Professional Plus</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bl>
    <w:p w:rsidR="00BF34E0" w:rsidRDefault="00BF34E0">
      <w:pPr>
        <w:pStyle w:val="ProductList-Body"/>
      </w:pPr>
    </w:p>
    <w:p w:rsidR="00BF34E0" w:rsidRDefault="00100D5A">
      <w:pPr>
        <w:pStyle w:val="ProductList-ClauseHeading"/>
      </w:pPr>
      <w:r>
        <w:t>2.3 Rendiõiguste saamiseks kvalifitseeruvad operatsioonisüsteemid – Windows</w:t>
      </w:r>
    </w:p>
    <w:p w:rsidR="00BF34E0" w:rsidRDefault="00100D5A">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714"/>
        <w:gridCol w:w="1446"/>
        <w:gridCol w:w="1435"/>
        <w:gridCol w:w="1454"/>
        <w:gridCol w:w="1426"/>
        <w:gridCol w:w="144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S/S+</w:t>
            </w:r>
          </w:p>
        </w:tc>
      </w:tr>
      <w:tr w:rsidR="00BF34E0">
        <w:tc>
          <w:tcPr>
            <w:tcW w:w="4040" w:type="dxa"/>
            <w:gridSpan w:val="6"/>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rPr>
                <w:b/>
              </w:rPr>
              <w:t>Windows</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040" w:type="dxa"/>
            <w:gridSpan w:val="6"/>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rPr>
                <w:b/>
              </w:rPr>
              <w:t>Windows Pro</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bl>
    <w:p w:rsidR="00BF34E0" w:rsidRDefault="00100D5A">
      <w:pPr>
        <w:pStyle w:val="ProductList-Offering1SubSection"/>
      </w:pPr>
      <w:bookmarkStart w:id="132" w:name="_Sec796"/>
      <w:r>
        <w:t>3. Kasutusõigused</w:t>
      </w:r>
      <w:bookmarkEnd w:id="132"/>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r:id="rId5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Rendiõigused</w:t>
      </w:r>
    </w:p>
    <w:p w:rsidR="00BF34E0" w:rsidRDefault="00100D5A" w:rsidP="00ED2CC2">
      <w:pPr>
        <w:pStyle w:val="ProductList-Bullet"/>
        <w:numPr>
          <w:ilvl w:val="0"/>
          <w:numId w:val="21"/>
        </w:numPr>
      </w:pPr>
      <w:r>
        <w:t>Rendiõiguste litsents tuleb kvalifitseeruvale seadmele püsivalt määrata.</w:t>
      </w:r>
    </w:p>
    <w:p w:rsidR="00BF34E0" w:rsidRDefault="00100D5A" w:rsidP="00ED2CC2">
      <w:pPr>
        <w:pStyle w:val="ProductList-Bullet"/>
        <w:numPr>
          <w:ilvl w:val="0"/>
          <w:numId w:val="21"/>
        </w:numPr>
      </w:pPr>
      <w:r>
        <w:t>Rendiõiguste litsents muudab kliendi õigust kvalifitseeruvat tarkvara olemasoleva litsentsi alusel kasutada.</w:t>
      </w:r>
    </w:p>
    <w:p w:rsidR="00BF34E0" w:rsidRDefault="00100D5A" w:rsidP="00ED2CC2">
      <w:pPr>
        <w:pStyle w:val="ProductList-Bullet"/>
        <w:numPr>
          <w:ilvl w:val="0"/>
          <w:numId w:val="21"/>
        </w:numPr>
      </w:pPr>
      <w:r>
        <w:t>Iga rendiõiguste litsentsiga kvalifitseeruva seadme puhul tühistab Microsoft tarkvara rentimise, liisimise või laenamise keelu.</w:t>
      </w:r>
    </w:p>
    <w:p w:rsidR="00BF34E0" w:rsidRDefault="00100D5A" w:rsidP="00ED2CC2">
      <w:pPr>
        <w:pStyle w:val="ProductList-Bullet"/>
        <w:numPr>
          <w:ilvl w:val="0"/>
          <w:numId w:val="21"/>
        </w:numPr>
      </w:pPr>
      <w:r>
        <w:t>Klient peab nõudma kasutajate kirjalikku või veebipõhist nõustumist tarkvara litsentsitingimustega.</w:t>
      </w:r>
    </w:p>
    <w:p w:rsidR="00BF34E0" w:rsidRDefault="00100D5A" w:rsidP="00ED2CC2">
      <w:pPr>
        <w:pStyle w:val="ProductList-Bullet"/>
        <w:numPr>
          <w:ilvl w:val="0"/>
          <w:numId w:val="21"/>
        </w:numPr>
      </w:pPr>
      <w:r>
        <w:t xml:space="preserve">Klient peab kasutajaid teavitama, et Microsoft ei anna tarkvarale mingit garantiid, ei kaitse kasutajaid ühegi kolmanda osapoole nõuete eest ega vastuta kahjude eest, mis tulenevad tarkvara kasutamisest. </w:t>
      </w:r>
    </w:p>
    <w:p w:rsidR="00BF34E0" w:rsidRDefault="00100D5A" w:rsidP="00ED2CC2">
      <w:pPr>
        <w:pStyle w:val="ProductList-Bullet"/>
        <w:numPr>
          <w:ilvl w:val="0"/>
          <w:numId w:val="21"/>
        </w:numPr>
      </w:pPr>
      <w:r>
        <w:t>Tarkvara kasutamisel rendiõiguste alusel nõustub klient korvama Microsoftile mis tahes kahjud, sealhulgas advokaaditasud, ning kaitsma Microsofti kvalifitseeruva tarkvara kasutamisega seotud nõuete eest.</w:t>
      </w:r>
    </w:p>
    <w:p w:rsidR="00BF34E0" w:rsidRDefault="00100D5A" w:rsidP="00ED2CC2">
      <w:pPr>
        <w:pStyle w:val="ProductList-Bullet"/>
        <w:numPr>
          <w:ilvl w:val="0"/>
          <w:numId w:val="21"/>
        </w:numPr>
      </w:pPr>
      <w:r>
        <w:t>Tarkvara ei tohi kasutada virtuaalses keskkonnas.</w:t>
      </w:r>
    </w:p>
    <w:p w:rsidR="00BF34E0" w:rsidRDefault="00100D5A" w:rsidP="00ED2CC2">
      <w:pPr>
        <w:pStyle w:val="ProductList-Bullet"/>
        <w:numPr>
          <w:ilvl w:val="0"/>
          <w:numId w:val="21"/>
        </w:numPr>
      </w:pPr>
      <w:r>
        <w:t>Tarkvarale ei tohi pääseda juurde kaugpöördusega, v.a tehnilise toe eesmärgil, kasutades kaugabi või sarnaseid tehnoloogiaid.</w:t>
      </w:r>
    </w:p>
    <w:p w:rsidR="00BF34E0" w:rsidRDefault="00100D5A" w:rsidP="00ED2CC2">
      <w:pPr>
        <w:pStyle w:val="ProductList-Bullet"/>
        <w:numPr>
          <w:ilvl w:val="0"/>
          <w:numId w:val="21"/>
        </w:numPr>
      </w:pPr>
      <w:r>
        <w:t xml:space="preserve">Rendiõiguste litsents aegub koos kaasuva litsentsiga või kaasuva litsentsi ümbermääramisel või </w:t>
      </w:r>
      <w:r>
        <w:fldChar w:fldCharType="begin"/>
      </w:r>
      <w:r>
        <w:instrText xml:space="preserve"> AutoTextList   \s NoStyle \t "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püsiva rikke korral.</w:t>
      </w:r>
    </w:p>
    <w:p w:rsidR="00BF34E0" w:rsidRDefault="00BF34E0">
      <w:pPr>
        <w:pStyle w:val="ProductList-Body"/>
      </w:pPr>
    </w:p>
    <w:p w:rsidR="00BF34E0" w:rsidRDefault="00100D5A">
      <w:pPr>
        <w:pStyle w:val="ProductList-ClauseHeading"/>
      </w:pPr>
      <w:r>
        <w:t>3.2 Windowsi mitteprofessionaalsete versioonide piirangud</w:t>
      </w:r>
    </w:p>
    <w:p w:rsidR="00BF34E0" w:rsidRDefault="00100D5A">
      <w:pPr>
        <w:pStyle w:val="ProductList-Body"/>
      </w:pPr>
      <w:r>
        <w:t>Seadmeid, millele on määratud Windowsi rendiõigused, võib rentida ainult üksikisikutele mitteäriliseks kasutuseks.</w:t>
      </w:r>
    </w:p>
    <w:p w:rsidR="00BF34E0" w:rsidRDefault="00100D5A">
      <w:pPr>
        <w:pStyle w:val="ProductList-Offering1SubSection"/>
      </w:pPr>
      <w:bookmarkStart w:id="133" w:name="_Sec823"/>
      <w:r>
        <w:t>4. Tarkvarakindlustus</w:t>
      </w:r>
      <w:bookmarkEnd w:id="133"/>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URBreadcrumb"/>
      </w:pPr>
    </w:p>
    <w:p w:rsidR="00BF34E0" w:rsidRDefault="00100D5A">
      <w:pPr>
        <w:pStyle w:val="PURBreadcrumb"/>
      </w:pPr>
      <w:r>
        <w:t>4.1 Tarkvarakindlustus</w:t>
      </w:r>
    </w:p>
    <w:p w:rsidR="00BF34E0" w:rsidRDefault="00100D5A">
      <w:pPr>
        <w:pStyle w:val="ProductList-Body"/>
      </w:pPr>
      <w:r>
        <w:t xml:space="preserve">Kliendid, kes omandavad rendiõiguste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rendivad/liisivad ja kasutavad seadmeid, millele on määratud Windowsi rendiõiguste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aegumisel.</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134" w:name="_Sec614"/>
      <w:r>
        <w:t>SQL Server</w:t>
      </w:r>
      <w:bookmarkEnd w:id="134"/>
      <w:r>
        <w:fldChar w:fldCharType="begin"/>
      </w:r>
      <w:r>
        <w:instrText xml:space="preserve"> TC "</w:instrText>
      </w:r>
      <w:bookmarkStart w:id="135" w:name="_Toc426017403"/>
      <w:r>
        <w:instrText>SQL Server</w:instrText>
      </w:r>
      <w:bookmarkEnd w:id="135"/>
      <w:r>
        <w:instrText>" \l 2</w:instrText>
      </w:r>
      <w:r>
        <w:fldChar w:fldCharType="end"/>
      </w:r>
    </w:p>
    <w:p w:rsidR="00BF34E0" w:rsidRDefault="00100D5A">
      <w:pPr>
        <w:pStyle w:val="ProductList-Offering1SubSection"/>
      </w:pPr>
      <w:bookmarkStart w:id="136" w:name="_Sec688"/>
      <w:r>
        <w:t>1. Programmi saadavus</w:t>
      </w:r>
      <w:bookmarkEnd w:id="136"/>
    </w:p>
    <w:tbl>
      <w:tblPr>
        <w:tblStyle w:val="PURTable"/>
        <w:tblW w:w="10916" w:type="dxa"/>
        <w:tblLook w:val="04A0" w:firstRow="1" w:lastRow="0" w:firstColumn="1" w:lastColumn="0" w:noHBand="0" w:noVBand="1"/>
      </w:tblPr>
      <w:tblGrid>
        <w:gridCol w:w="4067"/>
        <w:gridCol w:w="614"/>
        <w:gridCol w:w="612"/>
        <w:gridCol w:w="613"/>
        <w:gridCol w:w="612"/>
        <w:gridCol w:w="610"/>
        <w:gridCol w:w="613"/>
        <w:gridCol w:w="616"/>
        <w:gridCol w:w="634"/>
        <w:gridCol w:w="695"/>
        <w:gridCol w:w="614"/>
        <w:gridCol w:w="616"/>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06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067"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pPr>
            <w:r>
              <w:t>SQL Server 2014 Standard</w:t>
            </w:r>
            <w:r>
              <w:fldChar w:fldCharType="begin"/>
            </w:r>
            <w:r>
              <w:instrText xml:space="preserve"> XE "SQL Server 2014 Standard"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6F3CA5" w:rsidRDefault="006F3CA5" w:rsidP="006F3CA5">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A,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A,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2014 Enterprise</w:t>
            </w:r>
            <w:r>
              <w:fldChar w:fldCharType="begin"/>
            </w:r>
            <w:r>
              <w:instrText xml:space="preserve"> XE "SQL Server 2014 Enterprise"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2014 Developer</w:t>
            </w:r>
            <w:r>
              <w:fldChar w:fldCharType="begin"/>
            </w:r>
            <w:r>
              <w:instrText xml:space="preserve"> XE "SQL Server 2014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2014 Business Intelligence</w:t>
            </w:r>
            <w:r>
              <w:fldChar w:fldCharType="begin"/>
            </w:r>
            <w:r>
              <w:instrText xml:space="preserve"> XE "SQL Server 2014 Business Intelligence"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A,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2014 CAL</w:t>
            </w:r>
            <w:r>
              <w:fldChar w:fldCharType="begin"/>
            </w:r>
            <w:r>
              <w:instrText xml:space="preserve"> XE "SQL Server 2014 CAL"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A, </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AO, ST</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A, </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6F3CA5" w:rsidTr="006F3CA5">
        <w:tc>
          <w:tcPr>
            <w:tcW w:w="406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SQL Server Parallel Data Warehouse</w:t>
            </w:r>
            <w:r>
              <w:fldChar w:fldCharType="begin"/>
            </w:r>
            <w:r>
              <w:instrText xml:space="preserve"> XE "SQL Server Parallel Data Warehouse"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A, </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067"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4"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6F3CA5" w:rsidRDefault="006F3CA5" w:rsidP="006F3CA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r>
    </w:tbl>
    <w:p w:rsidR="00BF34E0" w:rsidRDefault="00100D5A">
      <w:pPr>
        <w:pStyle w:val="ProductList-Offering1SubSection"/>
      </w:pPr>
      <w:bookmarkStart w:id="137" w:name="_Sec743"/>
      <w:r>
        <w:t>2. Toote tingimused</w:t>
      </w:r>
      <w:bookmarkEnd w:id="137"/>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Tooted, milleks Serveri ja Cloudi liitumise klient saab teavitada abonemendilitsentside või tulevaste määratud iga-aastase kohustuse vähendamisest pärast 12 pidevat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SQL Server 2014 Enterprise</w:t>
      </w:r>
    </w:p>
    <w:p w:rsidR="00BF34E0" w:rsidRDefault="00100D5A">
      <w:pPr>
        <w:pStyle w:val="ProductList-Body"/>
      </w:pPr>
      <w:r>
        <w:t xml:space="preserve">Uusi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8">
        <w:r>
          <w:rPr>
            <w:color w:val="00467F"/>
            <w:u w:val="single"/>
          </w:rPr>
          <w:t>http://go.microsoft.com/?linkid=9839206</w:t>
        </w:r>
      </w:hyperlink>
      <w:r>
        <w:t>.</w:t>
      </w:r>
    </w:p>
    <w:p w:rsidR="00BF34E0" w:rsidRDefault="00BF34E0">
      <w:pPr>
        <w:pStyle w:val="ProductList-Body"/>
      </w:pPr>
    </w:p>
    <w:p w:rsidR="00BF34E0" w:rsidRDefault="00100D5A">
      <w:pPr>
        <w:pStyle w:val="ProductList-ClauseHeading"/>
      </w:pPr>
      <w:r>
        <w:t>2.2 SQL Server Parallel Data Warehouse Optional Build ilma Oracle Javata</w:t>
      </w:r>
    </w:p>
    <w:p w:rsidR="00BF34E0" w:rsidRDefault="00100D5A">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9">
        <w:r>
          <w:rPr>
            <w:color w:val="00467F"/>
            <w:u w:val="single"/>
          </w:rPr>
          <w:t>http://www.microsoft.com/en-us/sqlserver/solutions-technologies/data-warehousing/pdw.aspx</w:t>
        </w:r>
      </w:hyperlink>
      <w:r>
        <w:t>.</w:t>
      </w:r>
    </w:p>
    <w:p w:rsidR="00BF34E0" w:rsidRDefault="00BF34E0">
      <w:pPr>
        <w:pStyle w:val="ProductList-Body"/>
      </w:pPr>
    </w:p>
    <w:p w:rsidR="00BF34E0" w:rsidRDefault="00100D5A">
      <w:pPr>
        <w:pStyle w:val="ProductList-ClauseHeading"/>
      </w:pPr>
      <w:r>
        <w:t>2.3 SQL Server Parallel Data Warehouse</w:t>
      </w:r>
    </w:p>
    <w:p w:rsidR="00BF34E0" w:rsidRDefault="00100D5A">
      <w:pPr>
        <w:pStyle w:val="ProductList-Body"/>
      </w:pPr>
      <w:r>
        <w:t xml:space="preserve">SQL Server Parallel Data Warehouse'i tarkvaral pole versioone, kuid klientidel on õigus kasutada ainult nende tarkvarakindlustuse kehtivusajal kättesaadavaks tehtud tarkvarakooslusi. </w:t>
      </w:r>
    </w:p>
    <w:p w:rsidR="00BF34E0" w:rsidRDefault="00100D5A">
      <w:pPr>
        <w:pStyle w:val="ProductList-Offering1SubSection"/>
      </w:pPr>
      <w:bookmarkStart w:id="138" w:name="_Sec794"/>
      <w:r>
        <w:t>3. Kasutusõigused</w:t>
      </w:r>
      <w:bookmarkEnd w:id="138"/>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r:id="rId60">
              <w:r>
                <w:rPr>
                  <w:color w:val="00467F"/>
                  <w:u w:val="single"/>
                </w:rPr>
                <w:t>üldkehtivad</w:t>
              </w:r>
            </w:hyperlink>
            <w:r>
              <w:t xml:space="preserve">; </w:t>
            </w:r>
            <w:hyperlink r:id="rId61">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56"/>
        <w:gridCol w:w="3708"/>
        <w:gridCol w:w="355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SQL Server 2014 kliendipääsulitsents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3.2 SQL Serveri varasemate versioonide automaatvärskendused</w:t>
      </w:r>
    </w:p>
    <w:p w:rsidR="00BF34E0" w:rsidRDefault="00100D5A">
      <w:pPr>
        <w:pStyle w:val="ProductList-Body"/>
      </w:pPr>
      <w:r>
        <w:t xml:space="preserve">Kui tarkvara on installitud </w:t>
      </w:r>
      <w:r>
        <w:fldChar w:fldCharType="begin"/>
      </w:r>
      <w:r>
        <w:instrText xml:space="preserve"> AutoTextList   \s NoStyle \t "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või seadmes töötavad.</w:t>
      </w:r>
    </w:p>
    <w:p w:rsidR="00BF34E0" w:rsidRDefault="00BF34E0">
      <w:pPr>
        <w:pStyle w:val="ProductList-Body"/>
      </w:pPr>
    </w:p>
    <w:p w:rsidR="00BF34E0" w:rsidRDefault="00100D5A">
      <w:pPr>
        <w:pStyle w:val="ProductList-ClauseHeading"/>
      </w:pPr>
      <w:r>
        <w:t>3.3 Business Intelligence'i ja Standardi väljaannete töötavad eksemplarid</w:t>
      </w:r>
    </w:p>
    <w:p w:rsidR="00BF34E0" w:rsidRDefault="00100D5A">
      <w:pPr>
        <w:pStyle w:val="ProductList-Body"/>
      </w:pPr>
      <w:r>
        <w:t xml:space="preserve">Iga </w:t>
      </w:r>
      <w:r>
        <w:fldChar w:fldCharType="begin"/>
      </w:r>
      <w:r>
        <w:instrText xml:space="preserve"> AutoTextList   \s NoStyle \t "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BF34E0" w:rsidRDefault="00BF34E0">
      <w:pPr>
        <w:pStyle w:val="ProductList-Body"/>
      </w:pPr>
    </w:p>
    <w:p w:rsidR="00BF34E0" w:rsidRDefault="00100D5A">
      <w:pPr>
        <w:pStyle w:val="ProductList-ClauseHeading"/>
      </w:pPr>
      <w:r>
        <w:t>3.4 SQL Server Business Intelligence (2012 ja 2014): CAL-ist loobumine pakett-tööde puhul</w:t>
      </w:r>
    </w:p>
    <w:p w:rsidR="00BF34E0" w:rsidRDefault="00100D5A">
      <w:pPr>
        <w:pStyle w:val="ProductList-Body"/>
      </w:pPr>
      <w:r>
        <w:t xml:space="preserve">Klient ei vaja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BF34E0" w:rsidRDefault="00BF34E0">
      <w:pPr>
        <w:pStyle w:val="ProductList-Body"/>
      </w:pPr>
    </w:p>
    <w:p w:rsidR="00BF34E0" w:rsidRDefault="00100D5A">
      <w:pPr>
        <w:pStyle w:val="ProductList-ClauseHeading"/>
      </w:pPr>
      <w:r>
        <w:t>3.5 Tõrkesiirdeserverid Parallel Data Warehouse'ile (PDW)</w:t>
      </w:r>
    </w:p>
    <w:p w:rsidR="00BF34E0" w:rsidRDefault="00100D5A">
      <w:pPr>
        <w:pStyle w:val="ProductList-Body"/>
      </w:pPr>
      <w:r>
        <w:t>PDW-seade on üksus, mis koosneb kahest või enamast arvutisõlmest (litsentsitud serverist), mida juhib üks PDW-d juhtiv virtuaalne arvuti (</w:t>
      </w:r>
      <w:r>
        <w:fldChar w:fldCharType="begin"/>
      </w:r>
      <w:r>
        <w:instrText xml:space="preserve"> AutoTextList   \s NoStyle \t "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BF34E0" w:rsidRDefault="00BF34E0">
      <w:pPr>
        <w:pStyle w:val="ProductList-Body"/>
      </w:pPr>
    </w:p>
    <w:p w:rsidR="00BF34E0" w:rsidRDefault="00100D5A">
      <w:pPr>
        <w:pStyle w:val="ProductList-ClauseHeading"/>
      </w:pPr>
      <w:r>
        <w:t>3.6 SQL Server 2014 Developer Edition: kasutamine demonstreerimiseks</w:t>
      </w:r>
    </w:p>
    <w:p w:rsidR="00BF34E0" w:rsidRDefault="00100D5A">
      <w:pPr>
        <w:pStyle w:val="ProductList-Body"/>
      </w:pPr>
      <w:r>
        <w:t xml:space="preserve">Peale </w:t>
      </w:r>
      <w:r>
        <w:fldChar w:fldCharType="begin"/>
      </w:r>
      <w:r>
        <w:instrText xml:space="preserve"> AutoTextList   \s NoStyle \t "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BF34E0" w:rsidRDefault="00BF34E0">
      <w:pPr>
        <w:pStyle w:val="ProductList-Body"/>
      </w:pPr>
    </w:p>
    <w:p w:rsidR="00BF34E0" w:rsidRDefault="00100D5A">
      <w:pPr>
        <w:pStyle w:val="ProductList-ClauseHeading"/>
      </w:pPr>
      <w:r>
        <w:t>3.7 Täiendav tarkvara – kõik (v.a Developer)</w:t>
      </w:r>
    </w:p>
    <w:p w:rsidR="00BF34E0" w:rsidRDefault="00100D5A">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522"/>
        <w:gridCol w:w="3517"/>
        <w:gridCol w:w="351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Client Tools Connectivity</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Distributed Replay Client</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Management Tools — Complete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44"/>
        <w:gridCol w:w="3561"/>
        <w:gridCol w:w="345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Offering1SubSection"/>
      </w:pPr>
      <w:bookmarkStart w:id="139" w:name="_Sec826"/>
      <w:r>
        <w:t>4. Tarkvarakindlustus</w:t>
      </w:r>
      <w:bookmarkEnd w:id="139"/>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URBreadcrumb"/>
      </w:pPr>
    </w:p>
    <w:p w:rsidR="00BF34E0" w:rsidRDefault="00100D5A">
      <w:pPr>
        <w:pStyle w:val="ProductList-ClauseHeading"/>
      </w:pPr>
      <w:r>
        <w:t>4.1 SQL Server 2014 Enterprise Core – piiramatu virtualiseerimine</w:t>
      </w:r>
    </w:p>
    <w:p w:rsidR="00BF34E0" w:rsidRDefault="00100D5A">
      <w:pPr>
        <w:pStyle w:val="ProductList-Body"/>
      </w:pPr>
      <w:r>
        <w:t xml:space="preserve">Klient võib käitada mis tahes arvu serveritarkvara eksemplare mis tahes arvus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tuumalitsentsidele.</w:t>
      </w:r>
    </w:p>
    <w:p w:rsidR="00BF34E0" w:rsidRDefault="00100D5A">
      <w:pPr>
        <w:pStyle w:val="ProductList-ClauseHeading"/>
      </w:pPr>
      <w:r>
        <w:t>4.2 SQL Server 2012 Parallel Data Warehouse – funktsioonivärskendused</w:t>
      </w:r>
    </w:p>
    <w:p w:rsidR="00BF34E0" w:rsidRDefault="00100D5A">
      <w:pPr>
        <w:pStyle w:val="ProductList-Body"/>
      </w:pPr>
      <w:r>
        <w:t>Tarkvarakindlustuse kattega klientidel on õigus saada suuremate tooteväljaannete vahel funktsiooniväljaandeid (nt seadmevärskendusi).</w:t>
      </w:r>
    </w:p>
    <w:p w:rsidR="00BF34E0" w:rsidRDefault="00BF34E0">
      <w:pPr>
        <w:pStyle w:val="ProductList-Body"/>
      </w:pPr>
    </w:p>
    <w:p w:rsidR="00BF34E0" w:rsidRDefault="00100D5A">
      <w:pPr>
        <w:pStyle w:val="ProductList-ClauseHeading"/>
      </w:pPr>
      <w:r>
        <w:t>4.3 SQL Serveri väljaostuvõimalus Enrollment for Application Platformi (EAP) alusel</w:t>
      </w:r>
    </w:p>
    <w:p w:rsidR="00BF34E0" w:rsidRDefault="00100D5A">
      <w:pPr>
        <w:pStyle w:val="ProductList-Body"/>
      </w:pPr>
      <w:r>
        <w:t xml:space="preserve">Klient võib pikendada tarkvarakindlustust SQL Server Enterprise'i serveri / CAL-i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 on õigus toodet alla laadida, installida, sellele juurde pääseda ja seda kasutada." </w:instrText>
      </w:r>
      <w:r>
        <w:fldChar w:fldCharType="separate"/>
      </w:r>
      <w:r>
        <w:rPr>
          <w:color w:val="0563C1"/>
        </w:rPr>
        <w:t>tuumalitsentsidele</w:t>
      </w:r>
      <w:r>
        <w:fldChar w:fldCharType="end"/>
      </w:r>
      <w:r>
        <w:t>.</w:t>
      </w:r>
    </w:p>
    <w:p w:rsidR="00BF34E0" w:rsidRDefault="00BF34E0">
      <w:pPr>
        <w:pStyle w:val="ProductList-Body"/>
      </w:pPr>
    </w:p>
    <w:p w:rsidR="00BF34E0" w:rsidRDefault="00100D5A">
      <w:pPr>
        <w:pStyle w:val="ProductList-ClauseHeading"/>
      </w:pPr>
      <w:r>
        <w:t>4.4 SQL Server Parallel Data Warehouse'i juurutamine SQL Server Enterprise'i tuumalitsentside alusel (vt madalama taseme väljaandeid)</w:t>
      </w:r>
    </w:p>
    <w:p w:rsidR="00BF34E0" w:rsidRDefault="00100D5A">
      <w:pPr>
        <w:pStyle w:val="ProductList-Body"/>
      </w:pPr>
      <w:r>
        <w:t>Juurdepääs SQL Server Parallel Data Warehouse'i funktsioonivärskendusele nõuab tarkvarakindlustust kõigile sellisel viisil juurutatud SQL Enterprise'i tuumade arvul põhinevatele litsentsidele.</w:t>
      </w:r>
    </w:p>
    <w:p w:rsidR="00BF34E0" w:rsidRDefault="00BF34E0">
      <w:pPr>
        <w:pStyle w:val="ProductList-Body"/>
      </w:pPr>
    </w:p>
    <w:p w:rsidR="00BF34E0" w:rsidRDefault="00100D5A">
      <w:pPr>
        <w:pStyle w:val="ProductList-ClauseHeading"/>
      </w:pPr>
      <w:r>
        <w:t>4.5 SQL Server 2012 Parallel Data Warehouse (PDW) Optional Build ilma Oracle Javata</w:t>
      </w:r>
    </w:p>
    <w:p w:rsidR="00BF34E0" w:rsidRDefault="00100D5A">
      <w:pPr>
        <w:pStyle w:val="ProductList-Body"/>
      </w:pPr>
      <w:r>
        <w:t xml:space="preserve">Kliendid, kellel on SQL Server 2012 PDW aktiivsed tarkvarakindlustuse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140" w:name="_Sec615"/>
      <w:r>
        <w:t>System Center</w:t>
      </w:r>
      <w:bookmarkEnd w:id="140"/>
      <w:r>
        <w:fldChar w:fldCharType="begin"/>
      </w:r>
      <w:r>
        <w:instrText xml:space="preserve"> TC "</w:instrText>
      </w:r>
      <w:bookmarkStart w:id="141" w:name="_Toc426017404"/>
      <w:r>
        <w:instrText>System Center</w:instrText>
      </w:r>
      <w:bookmarkEnd w:id="141"/>
      <w:r>
        <w:instrText>" \l 2</w:instrText>
      </w:r>
      <w:r>
        <w:fldChar w:fldCharType="end"/>
      </w:r>
    </w:p>
    <w:p w:rsidR="00BF34E0" w:rsidRDefault="00100D5A">
      <w:pPr>
        <w:pStyle w:val="ProductList-Offering2HeadingNoBorder"/>
      </w:pPr>
      <w:bookmarkStart w:id="142" w:name="_Sec642"/>
      <w:r>
        <w:t>System Center Server</w:t>
      </w:r>
      <w:bookmarkEnd w:id="142"/>
      <w:r>
        <w:fldChar w:fldCharType="begin"/>
      </w:r>
      <w:r>
        <w:instrText xml:space="preserve"> TC "</w:instrText>
      </w:r>
      <w:bookmarkStart w:id="143" w:name="_Toc426017405"/>
      <w:r>
        <w:instrText>System Center Server</w:instrText>
      </w:r>
      <w:bookmarkEnd w:id="143"/>
      <w:r>
        <w:instrText>" \l 3</w:instrText>
      </w:r>
      <w:r>
        <w:fldChar w:fldCharType="end"/>
      </w:r>
    </w:p>
    <w:p w:rsidR="00BF34E0" w:rsidRDefault="00100D5A">
      <w:pPr>
        <w:pStyle w:val="ProductList-Offering1SubSection"/>
      </w:pPr>
      <w:bookmarkStart w:id="144" w:name="_Sec689"/>
      <w:r>
        <w:t>1. Programmi saadavus</w:t>
      </w:r>
      <w:bookmarkEnd w:id="144"/>
    </w:p>
    <w:tbl>
      <w:tblPr>
        <w:tblStyle w:val="PURTable"/>
        <w:tblW w:w="10916" w:type="dxa"/>
        <w:tblLook w:val="04A0" w:firstRow="1" w:lastRow="0" w:firstColumn="1" w:lastColumn="0" w:noHBand="0" w:noVBand="1"/>
      </w:tblPr>
      <w:tblGrid>
        <w:gridCol w:w="4118"/>
        <w:gridCol w:w="618"/>
        <w:gridCol w:w="612"/>
        <w:gridCol w:w="617"/>
        <w:gridCol w:w="615"/>
        <w:gridCol w:w="615"/>
        <w:gridCol w:w="617"/>
        <w:gridCol w:w="618"/>
        <w:gridCol w:w="634"/>
        <w:gridCol w:w="619"/>
        <w:gridCol w:w="617"/>
        <w:gridCol w:w="616"/>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1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118"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pPr>
            <w:r>
              <w:t>System Center 2012 R2 Standardi serverihalduslitsents</w:t>
            </w:r>
            <w:r>
              <w:fldChar w:fldCharType="begin"/>
            </w:r>
            <w:r>
              <w:instrText xml:space="preserve"> XE "System Center 2012 R2 Standardi serverihalduslitsents" </w:instrText>
            </w:r>
            <w:r>
              <w:fldChar w:fldCharType="end"/>
            </w:r>
            <w:r>
              <w:t xml:space="preserve"> (2 protsessorile)</w:t>
            </w:r>
          </w:p>
        </w:tc>
        <w:tc>
          <w:tcPr>
            <w:tcW w:w="618"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6F3CA5" w:rsidRDefault="006F3CA5" w:rsidP="006F3CA5">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r w:rsidR="006F3CA5" w:rsidTr="006F3CA5">
        <w:tc>
          <w:tcPr>
            <w:tcW w:w="4118"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pPr>
            <w:r>
              <w:t>System Center 2012 R2 Datacenteri serverihalduslitsents</w:t>
            </w:r>
            <w:r>
              <w:fldChar w:fldCharType="begin"/>
            </w:r>
            <w:r>
              <w:instrText xml:space="preserve"> XE "System Center 2012 R2 Datacenteri serverihalduslitsents" </w:instrText>
            </w:r>
            <w:r>
              <w:fldChar w:fldCharType="end"/>
            </w:r>
            <w:r>
              <w:t xml:space="preserve"> (2 protsessorile)</w:t>
            </w:r>
          </w:p>
        </w:tc>
        <w:tc>
          <w:tcPr>
            <w:tcW w:w="618"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6F3CA5" w:rsidRDefault="006F3CA5" w:rsidP="006F3CA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bl>
    <w:p w:rsidR="00BF34E0" w:rsidRDefault="00100D5A">
      <w:pPr>
        <w:pStyle w:val="ProductList-Offering1SubSection"/>
      </w:pPr>
      <w:bookmarkStart w:id="145" w:name="_Sec744"/>
      <w:r>
        <w:t>2. Toote tingimused</w:t>
      </w:r>
      <w:bookmarkEnd w:id="145"/>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Server and Cloud Enrollment (SCE) – õigus hallata OSE-sid Microsoft Azure'is CIS-i litsentside alusel</w:t>
      </w:r>
    </w:p>
    <w:p w:rsidR="00BF34E0" w:rsidRDefault="00100D5A">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 on OSE, mis on konfigureeritud virtuaalses (või mõnel muul viisil emuleeritud)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 on OSE, mis on konfigureeritud virtuaalses (või mõnel muul viisil emuleeritud)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 on OSE, mis on konfigureeritud virtuaalses (või mõnel muul viisil emuleeritud) riistvarasüsteemis käitamiseks" </w:instrText>
      </w:r>
      <w:r>
        <w:fldChar w:fldCharType="separate"/>
      </w:r>
      <w:r>
        <w:rPr>
          <w:color w:val="0563C1"/>
        </w:rPr>
        <w:t>virtuaalsed OSE-d</w:t>
      </w:r>
      <w:r>
        <w:fldChar w:fldCharType="end"/>
      </w:r>
      <w:r>
        <w:t xml:space="preserve"> hõlmavad järgmisi. </w:t>
      </w:r>
    </w:p>
    <w:p w:rsidR="00BF34E0" w:rsidRDefault="00100D5A" w:rsidP="00ED2CC2">
      <w:pPr>
        <w:pStyle w:val="ProductList-Bullet"/>
        <w:numPr>
          <w:ilvl w:val="0"/>
          <w:numId w:val="22"/>
        </w:numPr>
      </w:pPr>
      <w:r>
        <w:t xml:space="preserve">Windows Virtual Machine juhtumid; </w:t>
      </w:r>
    </w:p>
    <w:p w:rsidR="00BF34E0" w:rsidRDefault="00100D5A" w:rsidP="00ED2CC2">
      <w:pPr>
        <w:pStyle w:val="ProductList-Bullet"/>
        <w:numPr>
          <w:ilvl w:val="0"/>
          <w:numId w:val="22"/>
        </w:numPr>
      </w:pPr>
      <w:r>
        <w:t xml:space="preserve">pilveteenuste juhtumid (veebi ja töötaja roll); </w:t>
      </w:r>
    </w:p>
    <w:p w:rsidR="00BF34E0" w:rsidRDefault="00100D5A" w:rsidP="00ED2CC2">
      <w:pPr>
        <w:pStyle w:val="ProductList-Bullet"/>
        <w:numPr>
          <w:ilvl w:val="0"/>
          <w:numId w:val="22"/>
        </w:numPr>
      </w:pPr>
      <w:r>
        <w:t xml:space="preserve">salvestuskontod; </w:t>
      </w:r>
    </w:p>
    <w:p w:rsidR="00BF34E0" w:rsidRDefault="00100D5A" w:rsidP="00ED2CC2">
      <w:pPr>
        <w:pStyle w:val="ProductList-Bullet"/>
        <w:numPr>
          <w:ilvl w:val="0"/>
          <w:numId w:val="22"/>
        </w:numPr>
      </w:pPr>
      <w:r>
        <w:t xml:space="preserve">SQL-andmebaasid; </w:t>
      </w:r>
    </w:p>
    <w:p w:rsidR="00BF34E0" w:rsidRDefault="00100D5A" w:rsidP="00ED2CC2">
      <w:pPr>
        <w:pStyle w:val="ProductList-Bullet"/>
        <w:numPr>
          <w:ilvl w:val="0"/>
          <w:numId w:val="22"/>
        </w:numPr>
      </w:pPr>
      <w:r>
        <w:t>veebisaitide juhtumid.</w:t>
      </w:r>
    </w:p>
    <w:p w:rsidR="00BF34E0" w:rsidRDefault="00100D5A">
      <w:pPr>
        <w:pStyle w:val="ProductList-Offering1SubSection"/>
      </w:pPr>
      <w:bookmarkStart w:id="146" w:name="_Sec797"/>
      <w:r>
        <w:t>3. Kasutusõigused</w:t>
      </w:r>
      <w:bookmarkEnd w:id="146"/>
    </w:p>
    <w:tbl>
      <w:tblPr>
        <w:tblStyle w:val="PURTable"/>
        <w:tblW w:w="0" w:type="dxa"/>
        <w:tblLook w:val="04A0" w:firstRow="1" w:lastRow="0" w:firstColumn="1" w:lastColumn="0" w:noHBand="0" w:noVBand="1"/>
      </w:tblPr>
      <w:tblGrid>
        <w:gridCol w:w="3635"/>
        <w:gridCol w:w="3634"/>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Halduslitsents – System Center 2012 R2 Standard</w:t>
      </w:r>
    </w:p>
    <w:tbl>
      <w:tblPr>
        <w:tblStyle w:val="PURTable"/>
        <w:tblW w:w="0" w:type="dxa"/>
        <w:tblLook w:val="04A0" w:firstRow="1" w:lastRow="0" w:firstColumn="1" w:lastColumn="0" w:noHBand="0" w:noVBand="1"/>
      </w:tblPr>
      <w:tblGrid>
        <w:gridCol w:w="3713"/>
        <w:gridCol w:w="3657"/>
        <w:gridCol w:w="354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713"/>
        <w:gridCol w:w="3657"/>
        <w:gridCol w:w="354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3.3 SQL Server Technology</w:t>
      </w:r>
    </w:p>
    <w:p w:rsidR="00BF34E0" w:rsidRDefault="00100D5A">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BF34E0" w:rsidRDefault="00100D5A">
      <w:pPr>
        <w:pStyle w:val="ProductList-Offering1SubSection"/>
      </w:pPr>
      <w:bookmarkStart w:id="147" w:name="_Sec838"/>
      <w:r>
        <w:t>4. Tarkvarakindlustus</w:t>
      </w:r>
      <w:bookmarkEnd w:id="147"/>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URBreadcrumb"/>
      </w:pPr>
    </w:p>
    <w:p w:rsidR="00BF34E0" w:rsidRDefault="00100D5A">
      <w:pPr>
        <w:pStyle w:val="PURBreadcrumb"/>
      </w:pPr>
      <w:r>
        <w:t>4.1 System Center Global Service Monitor</w:t>
      </w:r>
    </w:p>
    <w:p w:rsidR="00BF34E0" w:rsidRDefault="00100D5A">
      <w:pPr>
        <w:pStyle w:val="ProductList-Body"/>
      </w:pPr>
      <w:r>
        <w:fldChar w:fldCharType="begin"/>
      </w:r>
      <w:r>
        <w:instrText xml:space="preserve"> AutoTextList   \s NoStyle \t "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148" w:name="_Sec643"/>
      <w:r>
        <w:t>System Center Client Management Suite</w:t>
      </w:r>
      <w:bookmarkEnd w:id="148"/>
      <w:r>
        <w:fldChar w:fldCharType="begin"/>
      </w:r>
      <w:r>
        <w:instrText xml:space="preserve"> TC "</w:instrText>
      </w:r>
      <w:bookmarkStart w:id="149" w:name="_Toc426017406"/>
      <w:r>
        <w:instrText>System Center Client Management Suite</w:instrText>
      </w:r>
      <w:bookmarkEnd w:id="149"/>
      <w:r>
        <w:instrText>" \l 3</w:instrText>
      </w:r>
      <w:r>
        <w:fldChar w:fldCharType="end"/>
      </w:r>
    </w:p>
    <w:p w:rsidR="00BF34E0" w:rsidRDefault="00100D5A">
      <w:pPr>
        <w:pStyle w:val="ProductList-Offering1SubSection"/>
      </w:pPr>
      <w:bookmarkStart w:id="150" w:name="_Sec690"/>
      <w:r>
        <w:t>1. Programmi saadavus</w:t>
      </w:r>
      <w:bookmarkEnd w:id="150"/>
    </w:p>
    <w:tbl>
      <w:tblPr>
        <w:tblStyle w:val="PURTable"/>
        <w:tblW w:w="10916" w:type="dxa"/>
        <w:tblLook w:val="04A0" w:firstRow="1" w:lastRow="0" w:firstColumn="1" w:lastColumn="0" w:noHBand="0" w:noVBand="1"/>
      </w:tblPr>
      <w:tblGrid>
        <w:gridCol w:w="4051"/>
        <w:gridCol w:w="615"/>
        <w:gridCol w:w="606"/>
        <w:gridCol w:w="611"/>
        <w:gridCol w:w="606"/>
        <w:gridCol w:w="721"/>
        <w:gridCol w:w="611"/>
        <w:gridCol w:w="615"/>
        <w:gridCol w:w="634"/>
        <w:gridCol w:w="619"/>
        <w:gridCol w:w="612"/>
        <w:gridCol w:w="615"/>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051"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21"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051"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15"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10/13</w:t>
            </w:r>
          </w:p>
        </w:tc>
        <w:tc>
          <w:tcPr>
            <w:tcW w:w="606"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721"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 E</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lisatoode, terve organisatsioon         "</w:instrText>
            </w:r>
            <w:r w:rsidRPr="006F3CA5">
              <w:rPr>
                <w:color w:val="000000" w:themeColor="text1"/>
              </w:rPr>
              <w:fldChar w:fldCharType="separate"/>
            </w:r>
            <w:r w:rsidRPr="006F3CA5">
              <w:rPr>
                <w:color w:val="000000" w:themeColor="text1"/>
              </w:rPr>
              <w:t>AO</w:t>
            </w:r>
            <w:r w:rsidRPr="006F3CA5">
              <w:rPr>
                <w:color w:val="000000" w:themeColor="text1"/>
              </w:rPr>
              <w:fldChar w:fldCharType="end"/>
            </w:r>
            <w:r w:rsidRPr="006F3CA5">
              <w:rPr>
                <w:color w:val="000000" w:themeColor="text1"/>
              </w:rPr>
              <w:t xml:space="preserve">,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051"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pPr>
            <w:r>
              <w:t>System Center 2012 R2 Client Management Suite kasutaja kohta (kliendihalduslitsents)</w:t>
            </w:r>
          </w:p>
        </w:tc>
        <w:tc>
          <w:tcPr>
            <w:tcW w:w="615"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10/13</w:t>
            </w:r>
          </w:p>
        </w:tc>
        <w:tc>
          <w:tcPr>
            <w:tcW w:w="606"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6F3CA5" w:rsidRDefault="006F3CA5" w:rsidP="006F3CA5">
            <w:pPr>
              <w:pStyle w:val="ProductList-TableBody"/>
              <w:jc w:val="center"/>
            </w:pPr>
            <w:r>
              <w:t>1</w:t>
            </w:r>
          </w:p>
        </w:tc>
        <w:tc>
          <w:tcPr>
            <w:tcW w:w="721"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r>
    </w:tbl>
    <w:p w:rsidR="00BF34E0" w:rsidRDefault="00100D5A">
      <w:pPr>
        <w:pStyle w:val="ProductList-Offering1SubSection"/>
      </w:pPr>
      <w:bookmarkStart w:id="151" w:name="_Sec745"/>
      <w:r>
        <w:t>2. Toote tingimused</w:t>
      </w:r>
      <w:bookmarkEnd w:id="151"/>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52" w:name="_Sec801"/>
      <w:r>
        <w:t>3. Kasutusõigused</w:t>
      </w:r>
      <w:bookmarkEnd w:id="152"/>
    </w:p>
    <w:tbl>
      <w:tblPr>
        <w:tblStyle w:val="PURTable"/>
        <w:tblW w:w="0" w:type="dxa"/>
        <w:tblLook w:val="04A0" w:firstRow="1" w:lastRow="0" w:firstColumn="1" w:lastColumn="0" w:noHBand="0" w:noVBand="1"/>
      </w:tblPr>
      <w:tblGrid>
        <w:gridCol w:w="3635"/>
        <w:gridCol w:w="3634"/>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4">
              <w:r>
                <w:rPr>
                  <w:color w:val="00467F"/>
                  <w:u w:val="single"/>
                </w:rPr>
                <w:t>üldkehtivad</w:t>
              </w:r>
            </w:hyperlink>
            <w:r>
              <w:t xml:space="preserve">; </w:t>
            </w:r>
            <w:hyperlink r:id="rId6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Halduslitsents – System Center 2012 R2 Standard</w:t>
      </w:r>
    </w:p>
    <w:tbl>
      <w:tblPr>
        <w:tblStyle w:val="PURTable"/>
        <w:tblW w:w="0" w:type="dxa"/>
        <w:tblLook w:val="04A0" w:firstRow="1" w:lastRow="0" w:firstColumn="1" w:lastColumn="0" w:noHBand="0" w:noVBand="1"/>
      </w:tblPr>
      <w:tblGrid>
        <w:gridCol w:w="3712"/>
        <w:gridCol w:w="3656"/>
        <w:gridCol w:w="354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3.2 SQL Server Technology</w:t>
      </w:r>
    </w:p>
    <w:p w:rsidR="00BF34E0" w:rsidRDefault="00100D5A">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BF34E0" w:rsidRDefault="00100D5A">
      <w:pPr>
        <w:pStyle w:val="ProductList-Offering1SubSection"/>
      </w:pPr>
      <w:bookmarkStart w:id="153" w:name="_Sec816"/>
      <w:r>
        <w:t>4. Tarkvarakindlustus</w:t>
      </w:r>
      <w:bookmarkEnd w:id="153"/>
    </w:p>
    <w:p w:rsidR="00BF34E0" w:rsidRDefault="00BF34E0">
      <w:pPr>
        <w:pStyle w:val="ProductList-ClauseHeading"/>
      </w:pPr>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fldChar w:fldCharType="begin"/>
            </w:r>
            <w:r>
              <w:instrText xml:space="preserve"> AutoTextList   \s NoStyle \t "Rändlusõigused: tarkvarakindlustuse eelis, mis lubab litsentsitud seadme põhikasutajal kasutada kvalifitseeruvat kolmanda osapoole seadet ... (vt tervikdefinitsiooni sõnastikust)" </w:instrText>
            </w:r>
            <w:r>
              <w:fldChar w:fldCharType="separate"/>
            </w:r>
            <w:r>
              <w:rPr>
                <w:color w:val="0563C1"/>
              </w:rPr>
              <w:t>Rändlusõigused</w:t>
            </w:r>
            <w:r>
              <w:fldChar w:fldCharType="end"/>
            </w:r>
            <w:r>
              <w:t>: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154" w:name="_Sec644"/>
      <w:r>
        <w:t>System Center Configuration Manager</w:t>
      </w:r>
      <w:bookmarkEnd w:id="154"/>
      <w:r>
        <w:fldChar w:fldCharType="begin"/>
      </w:r>
      <w:r>
        <w:instrText xml:space="preserve"> TC "</w:instrText>
      </w:r>
      <w:bookmarkStart w:id="155" w:name="_Toc426017407"/>
      <w:r>
        <w:instrText>System Center Configuration Manager</w:instrText>
      </w:r>
      <w:bookmarkEnd w:id="155"/>
      <w:r>
        <w:instrText>" \l 3</w:instrText>
      </w:r>
      <w:r>
        <w:fldChar w:fldCharType="end"/>
      </w:r>
    </w:p>
    <w:p w:rsidR="00BF34E0" w:rsidRDefault="00100D5A">
      <w:pPr>
        <w:pStyle w:val="ProductList-Offering1SubSection"/>
      </w:pPr>
      <w:bookmarkStart w:id="156" w:name="_Sec691"/>
      <w:r>
        <w:t>1. Programmi saadavus</w:t>
      </w:r>
      <w:bookmarkEnd w:id="156"/>
    </w:p>
    <w:p w:rsidR="00BF34E0" w:rsidRDefault="00BF34E0">
      <w:pPr>
        <w:pStyle w:val="ProductList-Body"/>
      </w:pPr>
    </w:p>
    <w:tbl>
      <w:tblPr>
        <w:tblStyle w:val="PURTable"/>
        <w:tblW w:w="10916" w:type="dxa"/>
        <w:tblLook w:val="04A0" w:firstRow="1" w:lastRow="0" w:firstColumn="1" w:lastColumn="0" w:noHBand="0" w:noVBand="1"/>
      </w:tblPr>
      <w:tblGrid>
        <w:gridCol w:w="4116"/>
        <w:gridCol w:w="618"/>
        <w:gridCol w:w="612"/>
        <w:gridCol w:w="617"/>
        <w:gridCol w:w="615"/>
        <w:gridCol w:w="615"/>
        <w:gridCol w:w="617"/>
        <w:gridCol w:w="618"/>
        <w:gridCol w:w="634"/>
        <w:gridCol w:w="619"/>
        <w:gridCol w:w="617"/>
        <w:gridCol w:w="618"/>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116"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OSE kohta</w:t>
            </w:r>
          </w:p>
        </w:tc>
        <w:tc>
          <w:tcPr>
            <w:tcW w:w="618"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rFonts w:asciiTheme="majorHAnsi" w:hAnsiTheme="majorHAnsi"/>
                <w:szCs w:val="16"/>
              </w:rP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6F3CA5" w:rsidTr="006F3CA5">
        <w:tc>
          <w:tcPr>
            <w:tcW w:w="4116"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System Center 2012 R2 Configuration Manageri kliendihalduslitsents kasutaja kohta</w:t>
            </w:r>
          </w:p>
        </w:tc>
        <w:tc>
          <w:tcPr>
            <w:tcW w:w="61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10/13</w:t>
            </w:r>
          </w:p>
        </w:tc>
        <w:tc>
          <w:tcPr>
            <w:tcW w:w="612"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p>
        </w:tc>
      </w:tr>
      <w:tr w:rsidR="00BF34E0" w:rsidTr="006F3CA5">
        <w:tc>
          <w:tcPr>
            <w:tcW w:w="4116"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System Center 2012 R2 Configuration Manageri kliendihalduslitsents (kliendi ML) (ainult õppurid)</w:t>
            </w:r>
          </w:p>
        </w:tc>
        <w:tc>
          <w:tcPr>
            <w:tcW w:w="618"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BF34E0" w:rsidRDefault="00BF34E0">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BF34E0">
      <w:pPr>
        <w:pStyle w:val="ProductList-Body"/>
      </w:pPr>
    </w:p>
    <w:p w:rsidR="00BF34E0" w:rsidRDefault="00100D5A">
      <w:pPr>
        <w:pStyle w:val="ProductList-Offering1SubSection"/>
      </w:pPr>
      <w:bookmarkStart w:id="157" w:name="_Sec746"/>
      <w:r>
        <w:t>2. Toote tingimused</w:t>
      </w:r>
      <w:bookmarkEnd w:id="157"/>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58" w:name="_Sec802"/>
      <w:r>
        <w:t>3. Kasutusõigused</w:t>
      </w:r>
      <w:bookmarkEnd w:id="158"/>
    </w:p>
    <w:tbl>
      <w:tblPr>
        <w:tblStyle w:val="PURTable"/>
        <w:tblW w:w="0" w:type="dxa"/>
        <w:tblLook w:val="04A0" w:firstRow="1" w:lastRow="0" w:firstColumn="1" w:lastColumn="0" w:noHBand="0" w:noVBand="1"/>
      </w:tblPr>
      <w:tblGrid>
        <w:gridCol w:w="3634"/>
        <w:gridCol w:w="3628"/>
        <w:gridCol w:w="3654"/>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Halduslitsents</w:t>
      </w:r>
    </w:p>
    <w:tbl>
      <w:tblPr>
        <w:tblStyle w:val="PURTable"/>
        <w:tblW w:w="0" w:type="dxa"/>
        <w:tblLook w:val="04A0" w:firstRow="1" w:lastRow="0" w:firstColumn="1" w:lastColumn="0" w:noHBand="0" w:noVBand="1"/>
      </w:tblPr>
      <w:tblGrid>
        <w:gridCol w:w="3681"/>
        <w:gridCol w:w="3649"/>
        <w:gridCol w:w="358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Microsoft Intune</w:t>
            </w:r>
            <w:r>
              <w:fldChar w:fldCharType="begin"/>
            </w:r>
            <w:r>
              <w:instrText xml:space="preserve"> XE "Microsoft Intune" </w:instrText>
            </w:r>
            <w:r>
              <w:fldChar w:fldCharType="end"/>
            </w:r>
            <w:r>
              <w:t>'i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Halduslitsentsiga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3.2 SQL Server Technology</w:t>
      </w:r>
    </w:p>
    <w:p w:rsidR="00BF34E0" w:rsidRDefault="00100D5A">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BF34E0" w:rsidRDefault="00100D5A">
      <w:pPr>
        <w:pStyle w:val="ProductList-Offering1SubSection"/>
      </w:pPr>
      <w:bookmarkStart w:id="159" w:name="_Sec839"/>
      <w:r>
        <w:t>4. Tarkvarakindlustus</w:t>
      </w:r>
      <w:bookmarkEnd w:id="159"/>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System Center Configuration Manager – VDI õigused</w:t>
      </w:r>
    </w:p>
    <w:p w:rsidR="00BF34E0" w:rsidRDefault="00100D5A">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
      </w:pPr>
      <w:bookmarkStart w:id="160" w:name="_Sec645"/>
      <w:r>
        <w:t>System Center Data Protection Manager</w:t>
      </w:r>
      <w:bookmarkEnd w:id="160"/>
      <w:r>
        <w:fldChar w:fldCharType="begin"/>
      </w:r>
      <w:r>
        <w:instrText xml:space="preserve"> TC "</w:instrText>
      </w:r>
      <w:bookmarkStart w:id="161" w:name="_Toc426017408"/>
      <w:r>
        <w:instrText>System Center Data Protection Manager</w:instrText>
      </w:r>
      <w:bookmarkEnd w:id="161"/>
      <w:r>
        <w:instrText>" \l 3</w:instrText>
      </w:r>
      <w:r>
        <w:fldChar w:fldCharType="end"/>
      </w:r>
    </w:p>
    <w:p w:rsidR="00BF34E0" w:rsidRDefault="00100D5A">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tootekataloogi juunist 2015 </w:t>
      </w:r>
      <w:hyperlink r:id="rId69">
        <w:r>
          <w:rPr>
            <w:color w:val="00467F"/>
            <w:u w:val="single"/>
          </w:rPr>
          <w:t>http://go.microsoft.com/?linkid=9839207</w:t>
        </w:r>
      </w:hyperlink>
      <w:r>
        <w: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
      </w:pPr>
      <w:bookmarkStart w:id="162" w:name="_Sec646"/>
      <w:r>
        <w:t>System Center Operation Manager</w:t>
      </w:r>
      <w:bookmarkEnd w:id="162"/>
      <w:r>
        <w:fldChar w:fldCharType="begin"/>
      </w:r>
      <w:r>
        <w:instrText xml:space="preserve"> TC "</w:instrText>
      </w:r>
      <w:bookmarkStart w:id="163" w:name="_Toc426017409"/>
      <w:r>
        <w:instrText>System Center Operation Manager</w:instrText>
      </w:r>
      <w:bookmarkEnd w:id="163"/>
      <w:r>
        <w:instrText>" \l 3</w:instrText>
      </w:r>
      <w:r>
        <w:fldChar w:fldCharType="end"/>
      </w:r>
    </w:p>
    <w:p w:rsidR="00BF34E0" w:rsidRDefault="00100D5A">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
      </w:pPr>
      <w:bookmarkStart w:id="164" w:name="_Sec647"/>
      <w:r>
        <w:t>System Center Server Management Suite</w:t>
      </w:r>
      <w:bookmarkEnd w:id="164"/>
      <w:r>
        <w:fldChar w:fldCharType="begin"/>
      </w:r>
      <w:r>
        <w:instrText xml:space="preserve"> TC "</w:instrText>
      </w:r>
      <w:bookmarkStart w:id="165" w:name="_Toc426017410"/>
      <w:r>
        <w:instrText>System Center Server Management Suite</w:instrText>
      </w:r>
      <w:bookmarkEnd w:id="165"/>
      <w:r>
        <w:instrText>" \l 3</w:instrText>
      </w:r>
      <w:r>
        <w:fldChar w:fldCharType="end"/>
      </w:r>
    </w:p>
    <w:p w:rsidR="00BF34E0" w:rsidRDefault="00100D5A">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72">
        <w:r>
          <w:rPr>
            <w:color w:val="00467F"/>
            <w:u w:val="single"/>
          </w:rPr>
          <w:t>http://go.microsoft.com/?linkid=9839206</w:t>
        </w:r>
      </w:hyperlink>
      <w:r>
        <w:t xml:space="preserve"> ja 2015. aasta juuni tootekataloogi </w:t>
      </w:r>
      <w:hyperlink r:id="rId73">
        <w:r>
          <w:rPr>
            <w:color w:val="00467F"/>
            <w:u w:val="single"/>
          </w:rPr>
          <w:t>http://go.microsoft.com/?linkid=9839207</w:t>
        </w:r>
      </w:hyperlink>
      <w:r>
        <w: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
      </w:pPr>
      <w:bookmarkStart w:id="166" w:name="_Sec648"/>
      <w:r>
        <w:t>System Center Service Manager</w:t>
      </w:r>
      <w:bookmarkEnd w:id="166"/>
      <w:r>
        <w:fldChar w:fldCharType="begin"/>
      </w:r>
      <w:r>
        <w:instrText xml:space="preserve"> TC "</w:instrText>
      </w:r>
      <w:bookmarkStart w:id="167" w:name="_Toc426017411"/>
      <w:r>
        <w:instrText>System Center Service Manager</w:instrText>
      </w:r>
      <w:bookmarkEnd w:id="167"/>
      <w:r>
        <w:instrText>" \l 3</w:instrText>
      </w:r>
      <w:r>
        <w:fldChar w:fldCharType="end"/>
      </w:r>
    </w:p>
    <w:p w:rsidR="00BF34E0" w:rsidRDefault="00100D5A">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74">
        <w:r>
          <w:rPr>
            <w:color w:val="00467F"/>
            <w:u w:val="single"/>
          </w:rPr>
          <w:t>http://go.microsoft.com/?linkid=9839206</w:t>
        </w:r>
      </w:hyperlink>
      <w:r>
        <w:t xml:space="preserve"> ja 2015. aasta juuni tootekataloogi </w:t>
      </w:r>
      <w:hyperlink r:id="rId75">
        <w:r>
          <w:rPr>
            <w:color w:val="00467F"/>
            <w:u w:val="single"/>
          </w:rPr>
          <w:t>http://go.microsoft.com/?linkid=9839207</w:t>
        </w:r>
      </w:hyperlink>
      <w:r>
        <w: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
      </w:pPr>
      <w:bookmarkStart w:id="168" w:name="_Sec616"/>
      <w:r>
        <w:t>Virtual Desktop Infrastructure (VDI) Suite</w:t>
      </w:r>
      <w:bookmarkEnd w:id="168"/>
      <w:r>
        <w:fldChar w:fldCharType="begin"/>
      </w:r>
      <w:r>
        <w:instrText xml:space="preserve"> TC "</w:instrText>
      </w:r>
      <w:bookmarkStart w:id="169" w:name="_Toc426017412"/>
      <w:r>
        <w:instrText>Virtual Desktop Infrastructure (VDI) Suite</w:instrText>
      </w:r>
      <w:bookmarkEnd w:id="169"/>
      <w:r>
        <w:instrText>" \l 2</w:instrText>
      </w:r>
      <w:r>
        <w:fldChar w:fldCharType="end"/>
      </w:r>
    </w:p>
    <w:p w:rsidR="00BF34E0" w:rsidRDefault="00100D5A">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6">
        <w:r>
          <w:rPr>
            <w:color w:val="00467F"/>
            <w:u w:val="single"/>
          </w:rPr>
          <w:t>http://go.microsoft.com/?linkid=9839206</w:t>
        </w:r>
      </w:hyperlink>
      <w:r>
        <w:t xml:space="preserve"> ja 2015. aasta juuni tootekataloogi </w:t>
      </w:r>
      <w:hyperlink r:id="rId77">
        <w:r>
          <w:rPr>
            <w:color w:val="00467F"/>
            <w:u w:val="single"/>
          </w:rPr>
          <w:t>http://go.microsoft.com/?linkid=9839207</w:t>
        </w:r>
      </w:hyperlink>
      <w:r>
        <w: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170" w:name="_Sec617"/>
      <w:r>
        <w:t>Visual Studio</w:t>
      </w:r>
      <w:bookmarkEnd w:id="170"/>
      <w:r>
        <w:fldChar w:fldCharType="begin"/>
      </w:r>
      <w:r>
        <w:instrText xml:space="preserve"> TC "</w:instrText>
      </w:r>
      <w:bookmarkStart w:id="171" w:name="_Toc426017413"/>
      <w:r>
        <w:instrText>Visual Studio</w:instrText>
      </w:r>
      <w:bookmarkEnd w:id="171"/>
      <w:r>
        <w:instrText>" \l 2</w:instrText>
      </w:r>
      <w:r>
        <w:fldChar w:fldCharType="end"/>
      </w:r>
    </w:p>
    <w:p w:rsidR="00BF34E0" w:rsidRDefault="00100D5A">
      <w:pPr>
        <w:pStyle w:val="ProductList-Offering2HeadingNoBorder"/>
      </w:pPr>
      <w:bookmarkStart w:id="172" w:name="_Sec649"/>
      <w:r>
        <w:t>Visual Studio</w:t>
      </w:r>
      <w:bookmarkEnd w:id="172"/>
      <w:r>
        <w:fldChar w:fldCharType="begin"/>
      </w:r>
      <w:r>
        <w:instrText xml:space="preserve"> TC "</w:instrText>
      </w:r>
      <w:bookmarkStart w:id="173" w:name="_Toc426017414"/>
      <w:r>
        <w:instrText>Visual Studio</w:instrText>
      </w:r>
      <w:bookmarkEnd w:id="173"/>
      <w:r>
        <w:instrText>" \l 3</w:instrText>
      </w:r>
      <w:r>
        <w:fldChar w:fldCharType="end"/>
      </w:r>
    </w:p>
    <w:p w:rsidR="00BF34E0" w:rsidRDefault="00100D5A">
      <w:pPr>
        <w:pStyle w:val="ProductList-Offering1SubSection"/>
      </w:pPr>
      <w:bookmarkStart w:id="174" w:name="_Sec697"/>
      <w:r>
        <w:t>1. Programmi saadavus</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rsidTr="006F3CA5">
        <w:tc>
          <w:tcPr>
            <w:tcW w:w="4115"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BF34E0" w:rsidRDefault="00BF34E0">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BF34E0" w:rsidRDefault="00BF34E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6F3CA5" w:rsidTr="006F3CA5">
        <w:tc>
          <w:tcPr>
            <w:tcW w:w="4115"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Visual Studio Professional 2015 MSDN-iga</w:t>
            </w:r>
            <w:r>
              <w:fldChar w:fldCharType="begin"/>
            </w:r>
            <w:r>
              <w:instrText xml:space="preserve"> XE "Visual Studio Professional 2015 MSDN-iga"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SA-le ja L/SA-le         "</w:instrText>
            </w:r>
            <w:r w:rsidRPr="006F3CA5">
              <w:rPr>
                <w:color w:val="000000" w:themeColor="text1"/>
              </w:rPr>
              <w:fldChar w:fldCharType="separate"/>
            </w:r>
            <w:r w:rsidRPr="006F3CA5">
              <w:rPr>
                <w:color w:val="000000" w:themeColor="text1"/>
              </w:rPr>
              <w:t>OS</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r w:rsidRPr="006F3CA5">
              <w:rPr>
                <w:color w:val="000000" w:themeColor="text1"/>
              </w:rPr>
              <w:fldChar w:fldCharType="begin"/>
            </w:r>
            <w:r w:rsidRPr="006F3CA5">
              <w:rPr>
                <w:color w:val="000000" w:themeColor="text1"/>
              </w:rPr>
              <w:instrText>AutoTextList  \s NoStyle \t " : rakendusplatvormi toode         "</w:instrText>
            </w:r>
            <w:r w:rsidRPr="006F3CA5">
              <w:rPr>
                <w:color w:val="000000" w:themeColor="text1"/>
              </w:rPr>
              <w:fldChar w:fldCharType="separate"/>
            </w:r>
            <w:r w:rsidRPr="006F3CA5">
              <w:rPr>
                <w:color w:val="000000" w:themeColor="text1"/>
              </w:rPr>
              <w:t>AP</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r>
      <w:tr w:rsidR="006F3CA5" w:rsidTr="006F3CA5">
        <w:tc>
          <w:tcPr>
            <w:tcW w:w="4115"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Visual Studio Enterprise 2015 MSDN-iga</w:t>
            </w:r>
            <w:r>
              <w:fldChar w:fldCharType="begin"/>
            </w:r>
            <w:r>
              <w:instrText xml:space="preserve"> XE "Visual Studio Enterprise 2015 MSDN-iga"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SA-le ja L/SA-le         "</w:instrText>
            </w:r>
            <w:r w:rsidRPr="006F3CA5">
              <w:rPr>
                <w:color w:val="000000" w:themeColor="text1"/>
              </w:rPr>
              <w:fldChar w:fldCharType="separate"/>
            </w:r>
            <w:r w:rsidRPr="006F3CA5">
              <w:rPr>
                <w:color w:val="000000" w:themeColor="text1"/>
              </w:rPr>
              <w:t>OS</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Pr>
                <w:color w:val="000000" w:themeColor="text1"/>
              </w:rPr>
              <w:t>A,</w:t>
            </w:r>
            <w:r w:rsidRPr="006F3CA5">
              <w:rPr>
                <w:color w:val="000000" w:themeColor="text1"/>
              </w:rPr>
              <w:fldChar w:fldCharType="begin"/>
            </w:r>
            <w:r w:rsidRPr="006F3CA5">
              <w:rPr>
                <w:color w:val="000000" w:themeColor="text1"/>
              </w:rPr>
              <w:instrText>AutoTextList  \s NoStyle \t " : rakendusplatvormi toode         "</w:instrText>
            </w:r>
            <w:r w:rsidRPr="006F3CA5">
              <w:rPr>
                <w:color w:val="000000" w:themeColor="text1"/>
              </w:rPr>
              <w:fldChar w:fldCharType="separate"/>
            </w:r>
            <w:r w:rsidRPr="006F3CA5">
              <w:rPr>
                <w:color w:val="000000" w:themeColor="text1"/>
              </w:rPr>
              <w:t>AP</w:t>
            </w:r>
            <w:r w:rsidRPr="006F3CA5">
              <w:rPr>
                <w:color w:val="000000" w:themeColor="text1"/>
              </w:rPr>
              <w:fldChar w:fldCharType="end"/>
            </w:r>
            <w:r w:rsidRPr="006F3CA5">
              <w:rPr>
                <w:color w:val="000000" w:themeColor="text1"/>
              </w:rPr>
              <w:t>,</w:t>
            </w:r>
            <w:r w:rsidRPr="006F3CA5">
              <w:rPr>
                <w:color w:val="000000" w:themeColor="text1"/>
              </w:rPr>
              <w:fldChar w:fldCharType="begin"/>
            </w:r>
            <w:r w:rsidRPr="006F3CA5">
              <w:rPr>
                <w:color w:val="000000" w:themeColor="text1"/>
              </w:rPr>
              <w:instrText>AutoTextList  \s NoStyle \t " : serveri ja tööriistade toode         "</w:instrText>
            </w:r>
            <w:r w:rsidRPr="006F3CA5">
              <w:rPr>
                <w:color w:val="000000" w:themeColor="text1"/>
              </w:rPr>
              <w:fldChar w:fldCharType="separate"/>
            </w:r>
            <w:r w:rsidRPr="006F3CA5">
              <w:rPr>
                <w:color w:val="000000" w:themeColor="text1"/>
              </w:rPr>
              <w:t>SP</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r>
      <w:tr w:rsidR="006F3CA5" w:rsidTr="006F3CA5">
        <w:tc>
          <w:tcPr>
            <w:tcW w:w="4115"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pPr>
            <w:r>
              <w:t>Visual Studio Test Professional 2015 MSDN-iga</w:t>
            </w:r>
            <w:r>
              <w:fldChar w:fldCharType="begin"/>
            </w:r>
            <w:r>
              <w:instrText xml:space="preserve"> XE "Visual Studio Test Professional 2015 MSDN-iga"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6F3CA5" w:rsidRDefault="006F3CA5" w:rsidP="006F3CA5">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6F3CA5" w:rsidRDefault="006F3CA5" w:rsidP="006F3CA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SA-le ja L/SA-le         "</w:instrText>
            </w:r>
            <w:r w:rsidRPr="006F3CA5">
              <w:rPr>
                <w:color w:val="000000" w:themeColor="text1"/>
              </w:rPr>
              <w:fldChar w:fldCharType="separate"/>
            </w:r>
            <w:r w:rsidRPr="006F3CA5">
              <w:rPr>
                <w:color w:val="000000" w:themeColor="text1"/>
              </w:rPr>
              <w:t>OS</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r w:rsidRPr="006F3CA5">
              <w:rPr>
                <w:color w:val="000000" w:themeColor="text1"/>
              </w:rPr>
              <w:fldChar w:fldCharType="begin"/>
            </w:r>
            <w:r w:rsidRPr="006F3CA5">
              <w:rPr>
                <w:color w:val="000000" w:themeColor="text1"/>
              </w:rPr>
              <w:instrText>AutoTextList  \s NoStyle \t " : rakendusplatvormi toode         "</w:instrText>
            </w:r>
            <w:r w:rsidRPr="006F3CA5">
              <w:rPr>
                <w:color w:val="000000" w:themeColor="text1"/>
              </w:rPr>
              <w:fldChar w:fldCharType="separate"/>
            </w:r>
            <w:r w:rsidRPr="006F3CA5">
              <w:rPr>
                <w:color w:val="000000" w:themeColor="text1"/>
              </w:rPr>
              <w:t>AP</w:t>
            </w:r>
            <w:r w:rsidRPr="006F3CA5">
              <w:rPr>
                <w:color w:val="000000" w:themeColor="text1"/>
              </w:rPr>
              <w:fldChar w:fldCharType="end"/>
            </w:r>
            <w:r w:rsidRPr="006F3CA5">
              <w:rPr>
                <w:color w:val="000000" w:themeColor="text1"/>
              </w:rPr>
              <w:t>,</w:t>
            </w:r>
            <w:r w:rsidRPr="006F3CA5">
              <w:rPr>
                <w:color w:val="000000" w:themeColor="text1"/>
              </w:rPr>
              <w:fldChar w:fldCharType="begin"/>
            </w:r>
            <w:r w:rsidRPr="006F3CA5">
              <w:rPr>
                <w:color w:val="000000" w:themeColor="text1"/>
              </w:rPr>
              <w:instrText>AutoTextList  \s NoStyle \t " : serveri ja tööriistade toode         "</w:instrText>
            </w:r>
            <w:r w:rsidRPr="006F3CA5">
              <w:rPr>
                <w:color w:val="000000" w:themeColor="text1"/>
              </w:rPr>
              <w:fldChar w:fldCharType="separate"/>
            </w:r>
            <w:r w:rsidRPr="006F3CA5">
              <w:rPr>
                <w:color w:val="000000" w:themeColor="text1"/>
              </w:rPr>
              <w:t>SP</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r>
      <w:tr w:rsidR="006F3CA5" w:rsidTr="006F3CA5">
        <w:tc>
          <w:tcPr>
            <w:tcW w:w="4115"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pPr>
            <w:r>
              <w:t>MSDN-i platvormid</w:t>
            </w:r>
            <w:r>
              <w:fldChar w:fldCharType="begin"/>
            </w:r>
            <w:r>
              <w:instrText xml:space="preserve"> XE "MSDN-i platvormid"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6F3CA5" w:rsidRDefault="006F3CA5" w:rsidP="006F3CA5">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6F3CA5" w:rsidRDefault="006F3CA5" w:rsidP="006F3CA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SA-le ja L/SA-le         "</w:instrText>
            </w:r>
            <w:r w:rsidRPr="006F3CA5">
              <w:rPr>
                <w:color w:val="000000" w:themeColor="text1"/>
              </w:rPr>
              <w:fldChar w:fldCharType="separate"/>
            </w:r>
            <w:r w:rsidRPr="006F3CA5">
              <w:rPr>
                <w:color w:val="000000" w:themeColor="text1"/>
              </w:rPr>
              <w:t>OS</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r w:rsidRPr="006F3CA5">
              <w:rPr>
                <w:color w:val="000000" w:themeColor="text1"/>
              </w:rPr>
              <w:fldChar w:fldCharType="begin"/>
            </w:r>
            <w:r w:rsidRPr="006F3CA5">
              <w:rPr>
                <w:color w:val="000000" w:themeColor="text1"/>
              </w:rPr>
              <w:instrText>AutoTextList  \s NoStyle \t " : rakendusplatvormi toode         "</w:instrText>
            </w:r>
            <w:r w:rsidRPr="006F3CA5">
              <w:rPr>
                <w:color w:val="000000" w:themeColor="text1"/>
              </w:rPr>
              <w:fldChar w:fldCharType="separate"/>
            </w:r>
            <w:r w:rsidRPr="006F3CA5">
              <w:rPr>
                <w:color w:val="000000" w:themeColor="text1"/>
              </w:rPr>
              <w:t>AP</w:t>
            </w:r>
            <w:r w:rsidRPr="006F3CA5">
              <w:rPr>
                <w:color w:val="000000" w:themeColor="text1"/>
              </w:rPr>
              <w:fldChar w:fldCharType="end"/>
            </w:r>
            <w:r w:rsidRPr="006F3CA5">
              <w:rPr>
                <w:color w:val="000000" w:themeColor="text1"/>
              </w:rPr>
              <w:t>,</w:t>
            </w:r>
            <w:r w:rsidRPr="006F3CA5">
              <w:rPr>
                <w:color w:val="000000" w:themeColor="text1"/>
              </w:rPr>
              <w:fldChar w:fldCharType="begin"/>
            </w:r>
            <w:r w:rsidRPr="006F3CA5">
              <w:rPr>
                <w:color w:val="000000" w:themeColor="text1"/>
              </w:rPr>
              <w:instrText>AutoTextList  \s NoStyle \t " : serveri ja tööriistade toode         "</w:instrText>
            </w:r>
            <w:r w:rsidRPr="006F3CA5">
              <w:rPr>
                <w:color w:val="000000" w:themeColor="text1"/>
              </w:rPr>
              <w:fldChar w:fldCharType="separate"/>
            </w:r>
            <w:r w:rsidRPr="006F3CA5">
              <w:rPr>
                <w:color w:val="000000" w:themeColor="text1"/>
              </w:rPr>
              <w:t>SP</w:t>
            </w:r>
            <w:r w:rsidRPr="006F3CA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r>
    </w:tbl>
    <w:p w:rsidR="00BF34E0" w:rsidRDefault="00100D5A">
      <w:pPr>
        <w:pStyle w:val="ProductList-Offering1SubSection"/>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(SCE): tooted, milleks Serveri ja Cloudi liitumise klient saab teavitada abonemendilitsentside või tulevaste määratud iga-aastase kohustuse vähendamisest pärast 12 pidevat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Visual Studio Premium 2013 MSDN-iga ja Visual Studio Premium 2013 MSDN-iga</w:t>
      </w:r>
    </w:p>
    <w:p w:rsidR="00BF34E0" w:rsidRDefault="00100D5A">
      <w:pPr>
        <w:pStyle w:val="ProductList-Body"/>
      </w:pPr>
      <w:r>
        <w:t>Visual Studio Enterprise 2015 MSDN-iga on Visual Studio Premium 2013 MSDN-iga ja Visual Studio Ultimate 2013 MSDN-iga järelversioon.</w:t>
      </w:r>
    </w:p>
    <w:p w:rsidR="00BF34E0" w:rsidRDefault="00BF34E0">
      <w:pPr>
        <w:pStyle w:val="ProductList-Body"/>
      </w:pPr>
    </w:p>
    <w:p w:rsidR="00BF34E0" w:rsidRDefault="00BF34E0">
      <w:pPr>
        <w:pStyle w:val="ProductList-Body"/>
      </w:pPr>
    </w:p>
    <w:p w:rsidR="00BF34E0" w:rsidRDefault="00100D5A">
      <w:pPr>
        <w:pStyle w:val="ProductList-ClauseHeading"/>
      </w:pPr>
      <w:r>
        <w:t>2.2 Litsentsi andmine SQL Server Parallel Data Warehouse Developeri jaoks</w:t>
      </w:r>
    </w:p>
    <w:p w:rsidR="00BF34E0" w:rsidRDefault="00100D5A">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BF34E0" w:rsidRDefault="00BF34E0">
      <w:pPr>
        <w:pStyle w:val="ProductList-Body"/>
      </w:pPr>
    </w:p>
    <w:p w:rsidR="00BF34E0" w:rsidRDefault="00100D5A">
      <w:pPr>
        <w:pStyle w:val="ProductList-ClauseHeading"/>
      </w:pPr>
      <w:r>
        <w:t>2.3 Litsentsi andmine Visual Studio Team Foundation Server 2015 jaoks</w:t>
      </w:r>
    </w:p>
    <w:p w:rsidR="00BF34E0" w:rsidRDefault="00100D5A">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kliendipääsulitsentsile.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BF34E0" w:rsidRDefault="00BF34E0">
      <w:pPr>
        <w:pStyle w:val="ProductList-Body"/>
      </w:pPr>
    </w:p>
    <w:p w:rsidR="00BF34E0" w:rsidRDefault="00100D5A">
      <w:pPr>
        <w:pStyle w:val="ProductList-ClauseHeading"/>
      </w:pPr>
      <w:r>
        <w:t>2.4 Microsoft Azure'i platvormiteenused</w:t>
      </w:r>
    </w:p>
    <w:p w:rsidR="00BF34E0" w:rsidRDefault="00100D5A">
      <w:pPr>
        <w:pStyle w:val="ProductList-Body"/>
      </w:pPr>
      <w:r>
        <w:t>Microsoft Azure eeliseid ei saa mitmest MSDN-tellimusest kombineerida ühele Microsoft Azureʼi kontole.</w:t>
      </w:r>
    </w:p>
    <w:p w:rsidR="00BF34E0" w:rsidRDefault="00100D5A">
      <w:pPr>
        <w:pStyle w:val="ProductList-Offering1SubSection"/>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Fail BUILDSERVER.TXT</w:t>
      </w:r>
    </w:p>
    <w:p w:rsidR="00BF34E0" w:rsidRDefault="00100D5A">
      <w:pPr>
        <w:pStyle w:val="ProductList-Body"/>
      </w:pPr>
      <w:r>
        <w:t>Klient võib installida BuildServeri loendites (</w:t>
      </w:r>
      <w:hyperlink r:id="rId78">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BF34E0" w:rsidRDefault="00BF34E0">
      <w:pPr>
        <w:pStyle w:val="ProductList-Body"/>
      </w:pPr>
    </w:p>
    <w:p w:rsidR="00BF34E0" w:rsidRDefault="00100D5A">
      <w:pPr>
        <w:pStyle w:val="ProductList-ClauseHeading"/>
      </w:pPr>
      <w:r>
        <w:t>3.2 Utiliidid</w:t>
      </w:r>
    </w:p>
    <w:p w:rsidR="00BF34E0" w:rsidRDefault="00100D5A">
      <w:pPr>
        <w:pStyle w:val="ProductList-Body"/>
      </w:pPr>
      <w:r>
        <w:t xml:space="preserve">Klient võib koos tarkvaraga saadud utiliite (loend aadressil </w:t>
      </w:r>
      <w:hyperlink r:id="rId7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BF34E0" w:rsidRDefault="00BF34E0">
      <w:pPr>
        <w:pStyle w:val="ProductList-Body"/>
      </w:pPr>
    </w:p>
    <w:p w:rsidR="00BF34E0" w:rsidRDefault="00100D5A">
      <w:pPr>
        <w:pStyle w:val="ProductList-ClauseHeading"/>
      </w:pPr>
      <w:r>
        <w:t>3.3 System Center – Virtual Machine Manager (SCVMM) – Visual Studio Enterprise MSDN-iga ja Visual Studio Test Professional MSDN-iga</w:t>
      </w:r>
    </w:p>
    <w:p w:rsidR="00BF34E0" w:rsidRDefault="00100D5A">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BF34E0" w:rsidRDefault="00BF34E0">
      <w:pPr>
        <w:pStyle w:val="ProductList-Body"/>
      </w:pPr>
    </w:p>
    <w:p w:rsidR="00BF34E0" w:rsidRDefault="00100D5A">
      <w:pPr>
        <w:pStyle w:val="ProductList-ClauseHeading"/>
      </w:pPr>
      <w:r>
        <w:t>3.4 Office Professional Plus 2013 – Visual Studio Enterprise MSDN-iga</w:t>
      </w:r>
    </w:p>
    <w:p w:rsidR="00BF34E0" w:rsidRDefault="00100D5A">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2013</w:t>
      </w:r>
      <w:r>
        <w:fldChar w:fldCharType="begin"/>
      </w:r>
      <w:r>
        <w:instrText xml:space="preserve"> XE "Office Professional Plus 2013"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BF34E0" w:rsidRDefault="00BF34E0">
      <w:pPr>
        <w:pStyle w:val="ProductList-Body"/>
      </w:pPr>
    </w:p>
    <w:p w:rsidR="00BF34E0" w:rsidRDefault="00100D5A">
      <w:pPr>
        <w:pStyle w:val="ProductList-ClauseHeading"/>
      </w:pPr>
      <w:r>
        <w:t>3.5 GNU vähem üldise avaliku litsentsiga teegid</w:t>
      </w:r>
    </w:p>
    <w:p w:rsidR="00BF34E0" w:rsidRDefault="00100D5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BF34E0" w:rsidRDefault="00100D5A">
      <w:pPr>
        <w:pStyle w:val="ProductList-Offering1SubSection"/>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Tarkvarakindlustuse saamiseks sobivus</w:t>
      </w:r>
    </w:p>
    <w:p w:rsidR="00BF34E0" w:rsidRDefault="00100D5A">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BF34E0" w:rsidRDefault="00BF34E0">
      <w:pPr>
        <w:pStyle w:val="ProductList-Body"/>
      </w:pPr>
    </w:p>
    <w:p w:rsidR="00BF34E0" w:rsidRDefault="00100D5A">
      <w:pPr>
        <w:pStyle w:val="ProductList-ClauseHeading"/>
      </w:pPr>
      <w:r>
        <w:t>4.2 Tarkvarakindlustuse üleminekuvõimalus MSDN-i operatsioonisüsteemide jaoks</w:t>
      </w:r>
    </w:p>
    <w:p w:rsidR="00BF34E0" w:rsidRDefault="00100D5A">
      <w:pPr>
        <w:pStyle w:val="ProductList-Body"/>
      </w:pPr>
      <w:r>
        <w:t>Kliendid, kellel on MSDN-i operatsioonisüsteemide tellimuste puhul 1. septembril 2015 või pärast seda aeguv tarkvarakindlustus, saavad uuendada katvust lahenduse Visual Studio Professional MSDN-iga alusel.</w:t>
      </w:r>
    </w:p>
    <w:p w:rsidR="00BF34E0" w:rsidRDefault="00BF34E0">
      <w:pPr>
        <w:pStyle w:val="ProductList-Body"/>
      </w:pPr>
    </w:p>
    <w:p w:rsidR="00BF34E0" w:rsidRDefault="00100D5A">
      <w:pPr>
        <w:pStyle w:val="ProductList-ClauseHeading"/>
      </w:pPr>
      <w:r>
        <w:t>4.3 MSDN-i püsiõigused</w:t>
      </w:r>
    </w:p>
    <w:p w:rsidR="00BF34E0" w:rsidRDefault="00100D5A">
      <w:pPr>
        <w:pStyle w:val="ProductList-Body"/>
      </w:pPr>
      <w:r>
        <w:t>Kliendi õigused kasutada MSDN-i kaudu litsentsitud mis tahes tarkvara muutuvad püsivaks siis, kui muutub püsivaks kliendi õigus kasutada Visual Studiot.</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178" w:name="_Sec650"/>
      <w:r>
        <w:t>Visual Studio Team Foundation Server</w:t>
      </w:r>
      <w:bookmarkEnd w:id="178"/>
      <w:r>
        <w:fldChar w:fldCharType="begin"/>
      </w:r>
      <w:r>
        <w:instrText xml:space="preserve"> TC "</w:instrText>
      </w:r>
      <w:bookmarkStart w:id="179" w:name="_Toc426017415"/>
      <w:r>
        <w:instrText>Visual Studio Team Foundation Server</w:instrText>
      </w:r>
      <w:bookmarkEnd w:id="179"/>
      <w:r>
        <w:instrText>" \l 3</w:instrText>
      </w:r>
      <w:r>
        <w:fldChar w:fldCharType="end"/>
      </w:r>
    </w:p>
    <w:p w:rsidR="00BF34E0" w:rsidRDefault="00100D5A">
      <w:pPr>
        <w:pStyle w:val="ProductList-Offering1SubSection"/>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416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"Rakendusplatvormi toode" </w:instrText>
            </w:r>
            <w:r w:rsidR="00100D5A" w:rsidRPr="006F3CA5">
              <w:rPr>
                <w:color w:val="000000" w:themeColor="text1"/>
              </w:rPr>
              <w:fldChar w:fldCharType="separate"/>
            </w:r>
            <w:r w:rsidR="00100D5A" w:rsidRPr="006F3CA5">
              <w:rPr>
                <w:color w:val="000000" w:themeColor="text1"/>
              </w:rPr>
              <w:t>AP</w:t>
            </w:r>
            <w:r w:rsidR="00100D5A" w:rsidRPr="006F3CA5">
              <w:rPr>
                <w:color w:val="000000" w:themeColor="text1"/>
              </w:rPr>
              <w:fldChar w:fldCharType="end"/>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"Serveri ja tööriistade toode" </w:instrText>
            </w:r>
            <w:r w:rsidR="00100D5A" w:rsidRPr="006F3CA5">
              <w:rPr>
                <w:color w:val="000000" w:themeColor="text1"/>
              </w:rPr>
              <w:fldChar w:fldCharType="separate"/>
            </w:r>
            <w:r w:rsidR="00100D5A" w:rsidRPr="006F3CA5">
              <w:rPr>
                <w:color w:val="000000" w:themeColor="text1"/>
              </w:rPr>
              <w:t>SP</w:t>
            </w:r>
            <w:r w:rsidR="00100D5A" w:rsidRPr="006F3CA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r>
      <w:tr w:rsidR="00BF34E0">
        <w:tc>
          <w:tcPr>
            <w:tcW w:w="416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"Rakendusplatvormi toode" </w:instrText>
            </w:r>
            <w:r w:rsidR="00100D5A" w:rsidRPr="006F3CA5">
              <w:rPr>
                <w:color w:val="000000" w:themeColor="text1"/>
              </w:rPr>
              <w:fldChar w:fldCharType="separate"/>
            </w:r>
            <w:r w:rsidR="00100D5A" w:rsidRPr="006F3CA5">
              <w:rPr>
                <w:color w:val="000000" w:themeColor="text1"/>
              </w:rPr>
              <w:t>AP</w:t>
            </w:r>
            <w:r w:rsidR="00100D5A" w:rsidRPr="006F3CA5">
              <w:rPr>
                <w:color w:val="000000" w:themeColor="text1"/>
              </w:rPr>
              <w:fldChar w:fldCharType="end"/>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"Serveri ja tööriistade toode" </w:instrText>
            </w:r>
            <w:r w:rsidR="00100D5A" w:rsidRPr="006F3CA5">
              <w:rPr>
                <w:color w:val="000000" w:themeColor="text1"/>
              </w:rPr>
              <w:fldChar w:fldCharType="separate"/>
            </w:r>
            <w:r w:rsidR="00100D5A" w:rsidRPr="006F3CA5">
              <w:rPr>
                <w:color w:val="000000" w:themeColor="text1"/>
              </w:rPr>
              <w:t>SP</w:t>
            </w:r>
            <w:r w:rsidR="00100D5A" w:rsidRPr="006F3CA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r>
    </w:tbl>
    <w:p w:rsidR="00BF34E0" w:rsidRDefault="00100D5A">
      <w:pPr>
        <w:pStyle w:val="ProductList-Offering1SubSection"/>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näitab, et toote jaoks litsentside ostmiseks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82" w:name="_Sec811"/>
      <w:r>
        <w:t>3. Kasutusõigused</w:t>
      </w:r>
      <w:bookmarkEnd w:id="182"/>
    </w:p>
    <w:tbl>
      <w:tblPr>
        <w:tblStyle w:val="PURTable"/>
        <w:tblW w:w="0" w:type="dxa"/>
        <w:tblLook w:val="04A0" w:firstRow="1" w:lastRow="0" w:firstColumn="1" w:lastColumn="0" w:noHBand="0" w:noVBand="1"/>
      </w:tblPr>
      <w:tblGrid>
        <w:gridCol w:w="3634"/>
        <w:gridCol w:w="3631"/>
        <w:gridCol w:w="365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"Kliendipääsunõuded: näitab, kas serveritoode nõuab kasutajatele ja seadmetele juurdepääsuks kliendilitsentse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76"/>
        <w:gridCol w:w="3663"/>
        <w:gridCol w:w="357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SubClauseHeading"/>
      </w:pPr>
      <w:r>
        <w:t>3.1.1. Lisafunktsioonid</w:t>
      </w:r>
    </w:p>
    <w:p w:rsidR="00BF34E0" w:rsidRDefault="00100D5A">
      <w:pPr>
        <w:pStyle w:val="ProductList-BodyIndented"/>
      </w:pPr>
      <w:r>
        <w:t>Tagasiside küsimine ja haldamine, testihaldus, versioonihaldus</w:t>
      </w:r>
    </w:p>
    <w:tbl>
      <w:tblPr>
        <w:tblStyle w:val="PURTable0"/>
        <w:tblW w:w="0" w:type="dxa"/>
        <w:tblLook w:val="04A0" w:firstRow="1" w:lastRow="0" w:firstColumn="1" w:lastColumn="0" w:noHBand="0" w:noVBand="1"/>
      </w:tblPr>
      <w:tblGrid>
        <w:gridCol w:w="3489"/>
        <w:gridCol w:w="3479"/>
        <w:gridCol w:w="358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Visual StudioEnterprise2015 MSDN-iga</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ClauseHeading"/>
      </w:pPr>
      <w:r>
        <w:t>3.2 CAL-e mittenõudev kasutus</w:t>
      </w:r>
    </w:p>
    <w:p w:rsidR="00BF34E0" w:rsidRDefault="00100D5A">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BF34E0" w:rsidRDefault="00BF34E0">
      <w:pPr>
        <w:pStyle w:val="ProductList-Body"/>
      </w:pPr>
    </w:p>
    <w:p w:rsidR="00BF34E0" w:rsidRDefault="00100D5A">
      <w:pPr>
        <w:pStyle w:val="ProductList-ClauseHeading"/>
      </w:pPr>
      <w:r>
        <w:t>3.3 SQL Server Technology</w:t>
      </w:r>
    </w:p>
    <w:p w:rsidR="00BF34E0" w:rsidRDefault="00100D5A">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BF34E0" w:rsidRDefault="00BF34E0">
      <w:pPr>
        <w:pStyle w:val="ProductList-Body"/>
      </w:pPr>
    </w:p>
    <w:p w:rsidR="00BF34E0" w:rsidRDefault="00100D5A">
      <w:pPr>
        <w:pStyle w:val="ProductList-ClauseHeading"/>
      </w:pPr>
      <w:r>
        <w:t>3.4 GNU vähem üldise avaliku litsentsiga teegid</w:t>
      </w:r>
    </w:p>
    <w:p w:rsidR="00BF34E0" w:rsidRDefault="00100D5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BF34E0" w:rsidRDefault="00BF34E0">
      <w:pPr>
        <w:pStyle w:val="ProductList-Body"/>
      </w:pPr>
    </w:p>
    <w:p w:rsidR="00BF34E0" w:rsidRDefault="00100D5A">
      <w:pPr>
        <w:pStyle w:val="ProductList-ClauseHeading"/>
      </w:pPr>
      <w:r>
        <w:t>3.5 Visual Studio Team Foundation Server Buildi teenused</w:t>
      </w:r>
    </w:p>
    <w:p w:rsidR="00BF34E0" w:rsidRDefault="00100D5A">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BF34E0" w:rsidRDefault="00BF34E0">
      <w:pPr>
        <w:pStyle w:val="ProductList-Body"/>
      </w:pPr>
    </w:p>
    <w:p w:rsidR="00BF34E0" w:rsidRDefault="00100D5A">
      <w:pPr>
        <w:pStyle w:val="ProductList-ClauseHeading"/>
      </w:pPr>
      <w:r>
        <w:t>3.6 Täiendav tarkvara</w:t>
      </w:r>
    </w:p>
    <w:tbl>
      <w:tblPr>
        <w:tblStyle w:val="PURTable"/>
        <w:tblW w:w="0" w:type="dxa"/>
        <w:tblLook w:val="04A0" w:firstRow="1" w:lastRow="0" w:firstColumn="1" w:lastColumn="0" w:noHBand="0" w:noVBand="1"/>
      </w:tblPr>
      <w:tblGrid>
        <w:gridCol w:w="3638"/>
        <w:gridCol w:w="3639"/>
        <w:gridCol w:w="363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Visual Studio Team Foundation Server SharePointi laiendid</w:t>
            </w:r>
          </w:p>
        </w:tc>
      </w:tr>
    </w:tbl>
    <w:p w:rsidR="00BF34E0" w:rsidRDefault="00100D5A">
      <w:pPr>
        <w:pStyle w:val="ProductList-Offering1SubSection"/>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BF34E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 mobiilsus: tarkvarakindlustuse klientidele saadaolevad õigused litsentside ümbermääramiseks väljaspool standardajaskaalat või toodete kasutamiseks mitme rentnikuga serverites väljaspool nende endi andmekeskusi. Vt üksikasju lisast B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r w:rsidR="00BF34E0">
        <w:tc>
          <w:tcPr>
            <w:tcW w:w="12240" w:type="dxa"/>
            <w:gridSpan w:val="4"/>
            <w:tcBorders>
              <w:top w:val="none" w:sz="4" w:space="0" w:color="6E6E6E"/>
              <w:left w:val="none" w:sz="4" w:space="0" w:color="6E6E6E"/>
              <w:bottom w:val="none" w:sz="4" w:space="0" w:color="6E6E6E"/>
              <w:right w:val="none" w:sz="4" w:space="0" w:color="6E6E6E"/>
            </w:tcBorders>
          </w:tcPr>
          <w:p w:rsidR="00BF34E0" w:rsidRDefault="00BF34E0">
            <w:pPr>
              <w:pStyle w:val="PURBreadcrumb"/>
            </w:pPr>
          </w:p>
          <w:tbl>
            <w:tblPr>
              <w:tblW w:w="0" w:type="dxa"/>
              <w:tblLook w:val="04A0" w:firstRow="1" w:lastRow="0" w:firstColumn="1" w:lastColumn="0" w:noHBand="0" w:noVBand="1"/>
            </w:tblPr>
            <w:tblGrid>
              <w:gridCol w:w="10800"/>
            </w:tblGrid>
            <w:tr w:rsidR="00BF34E0">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TableBody"/>
            </w:pPr>
          </w:p>
        </w:tc>
      </w:tr>
    </w:tbl>
    <w:p w:rsidR="00BF34E0" w:rsidRDefault="00BF34E0">
      <w:pPr>
        <w:pStyle w:val="ProductList-Body"/>
      </w:pPr>
    </w:p>
    <w:p w:rsidR="00BF34E0" w:rsidRDefault="00100D5A">
      <w:pPr>
        <w:pStyle w:val="ProductList-OfferingGroupHeading"/>
      </w:pPr>
      <w:bookmarkStart w:id="184" w:name="_Sec618"/>
      <w:r>
        <w:t>Windows</w:t>
      </w:r>
      <w:bookmarkEnd w:id="184"/>
      <w:r>
        <w:fldChar w:fldCharType="begin"/>
      </w:r>
      <w:r>
        <w:instrText xml:space="preserve"> TC "</w:instrText>
      </w:r>
      <w:bookmarkStart w:id="185" w:name="_Toc426017416"/>
      <w:r>
        <w:instrText>Windows</w:instrText>
      </w:r>
      <w:bookmarkEnd w:id="185"/>
      <w:r>
        <w:instrText>" \l 2</w:instrText>
      </w:r>
      <w:r>
        <w:fldChar w:fldCharType="end"/>
      </w:r>
    </w:p>
    <w:p w:rsidR="00BF34E0" w:rsidRDefault="00100D5A">
      <w:pPr>
        <w:pStyle w:val="ProductList-Offering2HeadingNoBorder"/>
      </w:pPr>
      <w:bookmarkStart w:id="186" w:name="_Sec652"/>
      <w:r>
        <w:t>Windowsi lauaarvuti operatsioonisüsteem</w:t>
      </w:r>
      <w:bookmarkEnd w:id="186"/>
      <w:r>
        <w:fldChar w:fldCharType="begin"/>
      </w:r>
      <w:r>
        <w:instrText xml:space="preserve"> TC "</w:instrText>
      </w:r>
      <w:bookmarkStart w:id="187" w:name="_Toc426017417"/>
      <w:r>
        <w:instrText>Windowsi lauaarvuti operatsioonisüsteem</w:instrText>
      </w:r>
      <w:bookmarkEnd w:id="187"/>
      <w:r>
        <w:instrText>" \l 3</w:instrText>
      </w:r>
      <w:r>
        <w:fldChar w:fldCharType="end"/>
      </w:r>
    </w:p>
    <w:p w:rsidR="00BF34E0" w:rsidRDefault="00100D5A">
      <w:pPr>
        <w:pStyle w:val="ProductList-Offering1SubSection"/>
      </w:pPr>
      <w:bookmarkStart w:id="188" w:name="_Sec700"/>
      <w:r>
        <w:t>1. Programmi saadavus</w:t>
      </w:r>
      <w:bookmarkEnd w:id="188"/>
    </w:p>
    <w:tbl>
      <w:tblPr>
        <w:tblStyle w:val="PURTable"/>
        <w:tblW w:w="10916"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BF34E0" w:rsidTr="005222C9">
        <w:trPr>
          <w:cnfStyle w:val="100000000000" w:firstRow="1" w:lastRow="0" w:firstColumn="0" w:lastColumn="0" w:oddVBand="0" w:evenVBand="0" w:oddHBand="0" w:evenHBand="0" w:firstRowFirstColumn="0" w:firstRowLastColumn="0" w:lastRowFirstColumn="0" w:lastRowLastColumn="0"/>
        </w:trPr>
        <w:tc>
          <w:tcPr>
            <w:tcW w:w="4115"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pPr>
            <w:r>
              <w:rPr>
                <w:color w:val="FFFFFF"/>
              </w:rPr>
              <w:t>Tooted</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rPr>
                <w:color w:val="FFFFFF"/>
              </w:rPr>
              <w:t xml:space="preserve"> L </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rsidTr="001430FE">
        <w:tc>
          <w:tcPr>
            <w:tcW w:w="4115"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18"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jc w:val="center"/>
            </w:pPr>
            <w:r>
              <w:t>2</w:t>
            </w:r>
          </w:p>
        </w:tc>
        <w:tc>
          <w:tcPr>
            <w:tcW w:w="616" w:type="dxa"/>
            <w:tcBorders>
              <w:top w:val="single" w:sz="9" w:space="0" w:color="FFFFFF"/>
              <w:left w:val="single" w:sz="9" w:space="0" w:color="FFFFFF"/>
              <w:bottom w:val="dashed" w:sz="4" w:space="0" w:color="BFBFBF"/>
              <w:right w:val="single" w:sz="9" w:space="0" w:color="FFFFFF"/>
            </w:tcBorders>
          </w:tcPr>
          <w:p w:rsidR="00BF34E0" w:rsidRDefault="00BF34E0">
            <w:pPr>
              <w:pStyle w:val="ProductList-TableBody"/>
              <w:jc w:val="center"/>
            </w:pPr>
          </w:p>
        </w:tc>
        <w:tc>
          <w:tcPr>
            <w:tcW w:w="614" w:type="dxa"/>
            <w:tcBorders>
              <w:top w:val="single" w:sz="9" w:space="0" w:color="FFFFFF"/>
              <w:left w:val="single" w:sz="9" w:space="0" w:color="FFFFFF"/>
              <w:bottom w:val="dashed" w:sz="4" w:space="0" w:color="BFBFBF"/>
              <w:right w:val="single" w:sz="9" w:space="0" w:color="FFFFFF"/>
            </w:tcBorders>
          </w:tcPr>
          <w:p w:rsidR="00BF34E0" w:rsidRDefault="00BF34E0">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BF34E0" w:rsidRDefault="00BF34E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BF34E0" w:rsidRDefault="00BF34E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BF34E0" w:rsidTr="001430FE">
        <w:tc>
          <w:tcPr>
            <w:tcW w:w="4115" w:type="dxa"/>
            <w:tcBorders>
              <w:top w:val="dashed" w:sz="4" w:space="0" w:color="BFBFBF"/>
              <w:left w:val="single" w:sz="9" w:space="0" w:color="FFFFFF"/>
              <w:bottom w:val="dashed" w:sz="4" w:space="0" w:color="BFBFBF"/>
              <w:right w:val="single" w:sz="9" w:space="0" w:color="FFFFFF"/>
            </w:tcBorders>
          </w:tcPr>
          <w:p w:rsidR="00BF34E0" w:rsidRDefault="005222C9" w:rsidP="005222C9">
            <w:pPr>
              <w:pStyle w:val="ProductList-TableBody"/>
            </w:pPr>
            <w:r>
              <w:t xml:space="preserve">Windows 10 Enterprise SA </w:t>
            </w:r>
            <w:r w:rsidR="00100D5A">
              <w:t>seadme kohta</w:t>
            </w:r>
            <w:r>
              <w:t xml:space="preserve"> (SL)</w:t>
            </w:r>
            <w:r w:rsidR="00100D5A">
              <w:fldChar w:fldCharType="begin"/>
            </w:r>
            <w:r w:rsidR="00100D5A">
              <w:instrText xml:space="preserve"> XE "Windows 10 Enterprise LTSB versioonitäiendus seadme kohta" </w:instrText>
            </w:r>
            <w:r w:rsidR="00100D5A">
              <w:fldChar w:fldCharType="end"/>
            </w:r>
            <w:r w:rsidR="00100D5A">
              <w:fldChar w:fldCharType="begin"/>
            </w:r>
            <w:r w:rsidR="00100D5A">
              <w:instrText xml:space="preserve"> XE "" </w:instrText>
            </w:r>
            <w:r w:rsidR="00100D5A">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F34E0" w:rsidRDefault="005222C9">
            <w:pPr>
              <w:pStyle w:val="ProductList-TableBody"/>
              <w:jc w:val="center"/>
            </w:pPr>
            <w:r>
              <w:t>8</w:t>
            </w:r>
            <w:r w:rsidR="00100D5A">
              <w:t>/15</w:t>
            </w:r>
          </w:p>
        </w:tc>
        <w:tc>
          <w:tcPr>
            <w:tcW w:w="616"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4" w:type="dxa"/>
            <w:tcBorders>
              <w:top w:val="dashed" w:sz="4" w:space="0" w:color="BFBFBF"/>
              <w:left w:val="single" w:sz="9" w:space="0" w:color="FFFFFF"/>
              <w:bottom w:val="dashed" w:sz="4" w:space="0" w:color="BFBFBF"/>
              <w:right w:val="single" w:sz="12" w:space="0" w:color="FFFFFF"/>
            </w:tcBorders>
          </w:tcPr>
          <w:p w:rsidR="00BF34E0" w:rsidRDefault="00BF34E0">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BF34E0" w:rsidRDefault="00BF34E0">
            <w:pPr>
              <w:pStyle w:val="ProductList-TableBody"/>
              <w:jc w:val="cente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BF34E0" w:rsidRDefault="00BF34E0">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BF34E0" w:rsidRDefault="001430FE">
            <w:pPr>
              <w:pStyle w:val="ProductList-TableBody"/>
              <w:jc w:val="center"/>
            </w:pPr>
            <w:r w:rsidRPr="00ED2CC2">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E32480" w:rsidTr="001430FE">
        <w:tc>
          <w:tcPr>
            <w:tcW w:w="4115" w:type="dxa"/>
            <w:tcBorders>
              <w:top w:val="dashed" w:sz="4" w:space="0" w:color="BFBFBF"/>
              <w:left w:val="single" w:sz="9" w:space="0" w:color="FFFFFF"/>
              <w:bottom w:val="dashed" w:sz="4" w:space="0" w:color="BFBFBF"/>
              <w:right w:val="single" w:sz="9" w:space="0" w:color="FFFFFF"/>
            </w:tcBorders>
          </w:tcPr>
          <w:p w:rsidR="00E32480" w:rsidRDefault="00E32480" w:rsidP="00E32480">
            <w:pPr>
              <w:pStyle w:val="ProductList-TableBody"/>
            </w:pPr>
            <w:r>
              <w:t>Windows 10 Enterprise SA seadme kohta From SA (SL)</w:t>
            </w:r>
            <w:r>
              <w:fldChar w:fldCharType="begin"/>
            </w:r>
            <w:r>
              <w:instrText xml:space="preserve"> XE "Windows 10 Enterprise LTSB versioonitäiendus seadme kohta"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32480" w:rsidRDefault="00E32480" w:rsidP="00E32480">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E32480" w:rsidRDefault="00E32480" w:rsidP="00E32480">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E32480" w:rsidRDefault="00E32480" w:rsidP="00E32480">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E32480" w:rsidRDefault="00E32480" w:rsidP="00E32480">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E32480" w:rsidRDefault="00E32480" w:rsidP="00E3248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32480" w:rsidRDefault="00E32480" w:rsidP="00E3248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32480" w:rsidRDefault="00E32480" w:rsidP="00E3248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32480" w:rsidRDefault="00E32480" w:rsidP="00E32480">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E32480" w:rsidRDefault="00E32480" w:rsidP="00E32480">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32480" w:rsidRDefault="00E32480" w:rsidP="00E3248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32480" w:rsidRDefault="00E32480" w:rsidP="00E32480">
            <w:pPr>
              <w:pStyle w:val="ProductList-TableBody"/>
              <w:jc w:val="center"/>
            </w:pPr>
          </w:p>
        </w:tc>
      </w:tr>
      <w:tr w:rsidR="00BF34E0" w:rsidTr="001430FE">
        <w:tc>
          <w:tcPr>
            <w:tcW w:w="4115" w:type="dxa"/>
            <w:tcBorders>
              <w:top w:val="dashed" w:sz="4" w:space="0" w:color="BFBFBF"/>
              <w:left w:val="single" w:sz="9" w:space="0" w:color="FFFFFF"/>
              <w:bottom w:val="dashed" w:sz="4" w:space="0" w:color="BFBFBF"/>
              <w:right w:val="single" w:sz="9" w:space="0" w:color="FFFFFF"/>
            </w:tcBorders>
          </w:tcPr>
          <w:p w:rsidR="00BF34E0" w:rsidRDefault="00100D5A" w:rsidP="005222C9">
            <w:pPr>
              <w:pStyle w:val="ProductList-TableBody"/>
            </w:pPr>
            <w:r>
              <w:t xml:space="preserve">Windows 10 Enterprise LTSB </w:t>
            </w:r>
            <w:r>
              <w:fldChar w:fldCharType="begin"/>
            </w:r>
            <w:r>
              <w:instrText xml:space="preserve"> XE "Windows 10 Enterprise LTSB versioonitäiendus ja tarkvarakindlustus" </w:instrText>
            </w:r>
            <w:r>
              <w:fldChar w:fldCharType="end"/>
            </w:r>
            <w:r>
              <w:t>(seadme kohta)</w:t>
            </w:r>
          </w:p>
        </w:tc>
        <w:tc>
          <w:tcPr>
            <w:tcW w:w="618"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F34E0" w:rsidRDefault="005222C9">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BF34E0" w:rsidRPr="00ED2CC2" w:rsidRDefault="00ED2CC2">
            <w:pPr>
              <w:pStyle w:val="ProductList-TableBody"/>
              <w:jc w:val="center"/>
            </w:pPr>
            <w:r w:rsidRPr="00ED2CC2">
              <w:t>E</w:t>
            </w:r>
            <w:r w:rsidR="00100D5A" w:rsidRPr="00ED2CC2">
              <w:t>,</w:t>
            </w:r>
            <w:r w:rsidR="00100D5A" w:rsidRPr="00ED2CC2">
              <w:fldChar w:fldCharType="begin"/>
            </w:r>
            <w:r w:rsidR="00100D5A" w:rsidRPr="00ED2CC2">
              <w:instrText xml:space="preserve"> AutoTextList   \s NoStyle \t "Mitteorganisatsiooniülene lahenduses Open Value" </w:instrText>
            </w:r>
            <w:r w:rsidR="00100D5A" w:rsidRPr="00ED2CC2">
              <w:fldChar w:fldCharType="separate"/>
            </w:r>
            <w:r w:rsidR="00100D5A" w:rsidRPr="00ED2CC2">
              <w:t xml:space="preserve"> P</w:t>
            </w:r>
            <w:r w:rsidR="00100D5A" w:rsidRPr="00ED2CC2">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r>
      <w:tr w:rsidR="00BF34E0" w:rsidTr="001430FE">
        <w:tc>
          <w:tcPr>
            <w:tcW w:w="4115" w:type="dxa"/>
            <w:tcBorders>
              <w:top w:val="dashed" w:sz="4" w:space="0" w:color="BFBFBF"/>
              <w:left w:val="single" w:sz="9" w:space="0" w:color="FFFFFF"/>
              <w:bottom w:val="dashed" w:sz="4" w:space="0" w:color="BFBFBF"/>
              <w:right w:val="single" w:sz="9" w:space="0" w:color="FFFFFF"/>
            </w:tcBorders>
          </w:tcPr>
          <w:p w:rsidR="00BF34E0" w:rsidRDefault="00100D5A" w:rsidP="005222C9">
            <w:pPr>
              <w:pStyle w:val="ProductList-TableBody"/>
            </w:pPr>
            <w:r>
              <w:t xml:space="preserve">Windows 10 Educationi </w:t>
            </w:r>
            <w:r w:rsidR="005222C9">
              <w:t>(seadme kohta)</w:t>
            </w:r>
            <w:r>
              <w:fldChar w:fldCharType="begin"/>
            </w:r>
            <w:r>
              <w:instrText xml:space="preserve"> XE "Windows 10 Educationi versioonitäiendus ja tarkvarakindlustus kasutaja kohta"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6" w:type="dxa"/>
            <w:tcBorders>
              <w:top w:val="dashed" w:sz="4" w:space="0" w:color="BFBFBF"/>
              <w:left w:val="single" w:sz="9" w:space="0" w:color="FFFFFF"/>
              <w:bottom w:val="dashed" w:sz="4" w:space="0" w:color="BFBFBF"/>
              <w:right w:val="single" w:sz="9" w:space="0" w:color="FFFFFF"/>
            </w:tcBorders>
          </w:tcPr>
          <w:p w:rsidR="00BF34E0" w:rsidRDefault="005222C9">
            <w:pPr>
              <w:pStyle w:val="ProductList-TableBody"/>
              <w:jc w:val="center"/>
            </w:pPr>
            <w:r>
              <w:t>(</w:t>
            </w:r>
            <w:r w:rsidR="00100D5A">
              <w:t>3</w:t>
            </w:r>
            <w:r>
              <w:t>)</w:t>
            </w:r>
          </w:p>
        </w:tc>
        <w:tc>
          <w:tcPr>
            <w:tcW w:w="614" w:type="dxa"/>
            <w:tcBorders>
              <w:top w:val="dashed" w:sz="4" w:space="0" w:color="BFBFBF"/>
              <w:left w:val="single" w:sz="9" w:space="0" w:color="FFFFFF"/>
              <w:bottom w:val="dashed" w:sz="4" w:space="0" w:color="BFBFBF"/>
              <w:right w:val="single" w:sz="9" w:space="0" w:color="FFFFFF"/>
            </w:tcBorders>
          </w:tcPr>
          <w:p w:rsidR="00BF34E0" w:rsidRDefault="005222C9">
            <w:pPr>
              <w:pStyle w:val="ProductList-TableBody"/>
              <w:jc w:val="center"/>
            </w:pPr>
            <w:r>
              <w:t>(</w:t>
            </w:r>
            <w:r w:rsidR="00100D5A">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BF34E0" w:rsidRPr="00ED2CC2" w:rsidRDefault="00BF34E0">
            <w:pPr>
              <w:pStyle w:val="ProductList-TableBody"/>
              <w:jc w:val="cente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BF34E0" w:rsidRPr="00ED2CC2" w:rsidRDefault="00BF34E0">
            <w:pPr>
              <w:pStyle w:val="ProductList-TableBody"/>
              <w:jc w:val="cente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100D5A">
            <w:pPr>
              <w:pStyle w:val="ProductList-TableBody"/>
              <w:jc w:val="center"/>
            </w:pPr>
            <w:r w:rsidRPr="00ED2CC2">
              <w:fldChar w:fldCharType="begin"/>
            </w:r>
            <w:r w:rsidRPr="00ED2CC2">
              <w:instrText xml:space="preserve"> AutoTextList   \s NoStyle \t "Education Desktop" </w:instrText>
            </w:r>
            <w:r w:rsidRPr="00ED2CC2">
              <w:fldChar w:fldCharType="separate"/>
            </w:r>
            <w:r w:rsidRPr="00ED2CC2">
              <w:t>ED</w:t>
            </w:r>
            <w:r w:rsidRPr="00ED2CC2">
              <w:fldChar w:fldCharType="end"/>
            </w:r>
            <w:r w:rsidRPr="00ED2CC2">
              <w:t>,</w:t>
            </w:r>
            <w:r w:rsidRPr="00ED2CC2">
              <w:fldChar w:fldCharType="begin"/>
            </w:r>
            <w:r w:rsidRPr="00ED2CC2">
              <w:instrText xml:space="preserve"> AutoTextList   \s NoStyle \t "Õppurite pakkumine" </w:instrText>
            </w:r>
            <w:r w:rsidRPr="00ED2CC2">
              <w:fldChar w:fldCharType="separate"/>
            </w:r>
            <w:r w:rsidRPr="00ED2CC2">
              <w:t>ST</w:t>
            </w:r>
            <w:r w:rsidRPr="00ED2CC2">
              <w:fldChar w:fldCharType="end"/>
            </w:r>
          </w:p>
        </w:tc>
      </w:tr>
      <w:tr w:rsidR="00BF34E0" w:rsidTr="001430FE">
        <w:tc>
          <w:tcPr>
            <w:tcW w:w="4115" w:type="dxa"/>
            <w:tcBorders>
              <w:top w:val="dashed" w:sz="4" w:space="0" w:color="BFBFBF"/>
              <w:left w:val="single" w:sz="9" w:space="0" w:color="FFFFFF"/>
              <w:bottom w:val="dashed" w:sz="4" w:space="0" w:color="BFBFBF"/>
              <w:right w:val="single" w:sz="9" w:space="0" w:color="FFFFFF"/>
            </w:tcBorders>
          </w:tcPr>
          <w:p w:rsidR="00BF34E0" w:rsidRDefault="00100D5A" w:rsidP="005222C9">
            <w:pPr>
              <w:pStyle w:val="ProductList-TableBody"/>
            </w:pPr>
            <w:r>
              <w:t xml:space="preserve">Windows </w:t>
            </w:r>
            <w:r w:rsidR="005222C9">
              <w:t>8.</w:t>
            </w:r>
            <w:r>
              <w:t>1 Enterprise Sideloading</w:t>
            </w:r>
            <w:r>
              <w:fldChar w:fldCharType="begin"/>
            </w:r>
            <w:r>
              <w:instrText xml:space="preserve"> XE "Windows 10 Enterprise Sideloading" </w:instrText>
            </w:r>
            <w:r>
              <w:fldChar w:fldCharType="end"/>
            </w:r>
            <w:r>
              <w:t xml:space="preserve"> (seadme kohta)</w:t>
            </w:r>
          </w:p>
        </w:tc>
        <w:tc>
          <w:tcPr>
            <w:tcW w:w="618" w:type="dxa"/>
            <w:tcBorders>
              <w:top w:val="dashed" w:sz="4" w:space="0" w:color="BFBFBF"/>
              <w:left w:val="single" w:sz="9" w:space="0" w:color="FFFFFF"/>
              <w:bottom w:val="dashed" w:sz="4" w:space="0" w:color="BFBFBF"/>
              <w:right w:val="single" w:sz="9" w:space="0" w:color="FFFFFF"/>
            </w:tcBorders>
          </w:tcPr>
          <w:p w:rsidR="00BF34E0" w:rsidRDefault="005222C9" w:rsidP="005222C9">
            <w:pPr>
              <w:pStyle w:val="ProductList-TableBody"/>
              <w:jc w:val="center"/>
            </w:pPr>
            <w:r>
              <w:t>11</w:t>
            </w:r>
            <w:r w:rsidR="00100D5A">
              <w:t>/1</w:t>
            </w:r>
            <w:r>
              <w:t>3</w:t>
            </w:r>
          </w:p>
        </w:tc>
        <w:tc>
          <w:tcPr>
            <w:tcW w:w="616"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100D5A">
            <w:pPr>
              <w:pStyle w:val="ProductList-TableBody"/>
              <w:jc w:val="center"/>
            </w:pPr>
            <w:r w:rsidRPr="00ED2CC2">
              <w:fldChar w:fldCharType="begin"/>
            </w:r>
            <w:r w:rsidRPr="00ED2CC2">
              <w:instrText xml:space="preserve"> AutoTextList   \s NoStyle \t "Open License" </w:instrText>
            </w:r>
            <w:r w:rsidRPr="00ED2CC2">
              <w:fldChar w:fldCharType="separate"/>
            </w:r>
            <w:r w:rsidRPr="00ED2CC2">
              <w:t>OL</w:t>
            </w:r>
            <w:r w:rsidRPr="00ED2CC2">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r>
      <w:tr w:rsidR="00BF34E0" w:rsidTr="005222C9">
        <w:tc>
          <w:tcPr>
            <w:tcW w:w="4115"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Windowsi tarkvarakindlustuse kasutajapõhine lisalitsents</w:t>
            </w:r>
            <w:r w:rsidR="005222C9">
              <w:t xml:space="preserve"> (SL)</w:t>
            </w:r>
            <w:r>
              <w:fldChar w:fldCharType="begin"/>
            </w:r>
            <w:r>
              <w:instrText xml:space="preserve"> XE "Windowsi tarkvarakindlustuse kasutajapõhine lisalitsents"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A</w:t>
            </w:r>
          </w:p>
        </w:tc>
      </w:tr>
      <w:tr w:rsidR="00BF34E0" w:rsidTr="005222C9">
        <w:tc>
          <w:tcPr>
            <w:tcW w:w="4115"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 Virtual Desktop Access</w:t>
            </w:r>
            <w:r>
              <w:fldChar w:fldCharType="begin"/>
            </w:r>
            <w:r>
              <w:instrText xml:space="preserve"> XE "Windows Virtual Desktop Access" </w:instrText>
            </w:r>
            <w:r>
              <w:fldChar w:fldCharType="end"/>
            </w:r>
            <w:r>
              <w:t xml:space="preserve"> (seadme kohta</w:t>
            </w:r>
            <w:r w:rsidR="005222C9">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2(1)</w:t>
            </w:r>
          </w:p>
        </w:tc>
        <w:tc>
          <w:tcPr>
            <w:tcW w:w="616"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A</w:t>
            </w:r>
            <w:r w:rsidR="00100D5A" w:rsidRPr="00ED2CC2">
              <w:t>,</w:t>
            </w:r>
            <w:r w:rsidR="00100D5A" w:rsidRPr="00ED2CC2">
              <w:fldChar w:fldCharType="begin"/>
            </w:r>
            <w:r w:rsidR="00100D5A" w:rsidRPr="00ED2CC2">
              <w:instrText xml:space="preserve"> AutoTextList   \s NoStyle \t "Enterprise'i töölauaplatvormi toode" </w:instrText>
            </w:r>
            <w:r w:rsidR="00100D5A" w:rsidRPr="00ED2CC2">
              <w:fldChar w:fldCharType="separate"/>
            </w:r>
            <w:r w:rsidR="00100D5A" w:rsidRPr="00ED2CC2">
              <w:t>EP</w:t>
            </w:r>
            <w:r w:rsidR="00100D5A" w:rsidRPr="00ED2CC2">
              <w:fldChar w:fldCharType="end"/>
            </w:r>
            <w:r w:rsidR="00100D5A" w:rsidRPr="00ED2CC2">
              <w:t>,</w:t>
            </w:r>
            <w:r w:rsidR="00100D5A" w:rsidRPr="00ED2CC2">
              <w:fldChar w:fldCharType="begin"/>
            </w:r>
            <w:r w:rsidR="00100D5A" w:rsidRPr="00ED2CC2">
              <w:instrText xml:space="preserve"> AutoTextList   \s NoStyle \t "Professionali töölauaplatvormi toode" </w:instrText>
            </w:r>
            <w:r w:rsidR="00100D5A" w:rsidRPr="00ED2CC2">
              <w:fldChar w:fldCharType="separate"/>
            </w:r>
            <w:r w:rsidR="00100D5A" w:rsidRPr="00ED2CC2">
              <w:t>PP</w:t>
            </w:r>
            <w:r w:rsidR="00100D5A" w:rsidRPr="00ED2CC2">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A</w:t>
            </w:r>
          </w:p>
        </w:tc>
      </w:tr>
      <w:tr w:rsidR="00BF34E0" w:rsidTr="005222C9">
        <w:tc>
          <w:tcPr>
            <w:tcW w:w="4115"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 Virtual Desktop Access</w:t>
            </w:r>
            <w:r>
              <w:fldChar w:fldCharType="begin"/>
            </w:r>
            <w:r>
              <w:instrText xml:space="preserve"> XE "Windows Virtual Desktop Access" </w:instrText>
            </w:r>
            <w:r>
              <w:fldChar w:fldCharType="end"/>
            </w:r>
            <w:r>
              <w:t xml:space="preserve"> kasutaja kohta</w:t>
            </w:r>
            <w:r w:rsidR="005222C9">
              <w:t xml:space="preserve"> (SL)</w:t>
            </w:r>
          </w:p>
        </w:tc>
        <w:tc>
          <w:tcPr>
            <w:tcW w:w="618"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BF34E0" w:rsidRDefault="00BF34E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BF34E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F34E0" w:rsidRPr="00ED2CC2" w:rsidRDefault="00ED2CC2">
            <w:pPr>
              <w:pStyle w:val="ProductList-TableBody"/>
              <w:jc w:val="center"/>
            </w:pPr>
            <w:r w:rsidRPr="00ED2CC2">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F34E0" w:rsidRPr="00ED2CC2" w:rsidRDefault="00BF34E0">
            <w:pPr>
              <w:pStyle w:val="ProductList-TableBody"/>
              <w:jc w:val="center"/>
            </w:pPr>
          </w:p>
        </w:tc>
      </w:tr>
      <w:tr w:rsidR="00BF34E0" w:rsidTr="005222C9">
        <w:tc>
          <w:tcPr>
            <w:tcW w:w="4115" w:type="dxa"/>
            <w:tcBorders>
              <w:top w:val="dashed" w:sz="4" w:space="0" w:color="BFBFBF"/>
              <w:left w:val="single" w:sz="12" w:space="0" w:color="FFFFFF"/>
              <w:bottom w:val="nil"/>
              <w:right w:val="single" w:sz="12" w:space="0" w:color="FFFFFF"/>
            </w:tcBorders>
          </w:tcPr>
          <w:p w:rsidR="00BF34E0" w:rsidRDefault="00100D5A">
            <w:pPr>
              <w:pStyle w:val="ProductList-TableBody"/>
            </w:pPr>
            <w:r>
              <w:t>Windows Embedded 8 Standard Enterprise'i komplekt (100 tk)</w:t>
            </w:r>
            <w:r>
              <w:fldChar w:fldCharType="begin"/>
            </w:r>
            <w:r>
              <w:instrText xml:space="preserve"> XE "Windows Embedded 8 Standard Enterprise'i komplekt (100 tk)" </w:instrText>
            </w:r>
            <w:r>
              <w:fldChar w:fldCharType="end"/>
            </w:r>
          </w:p>
        </w:tc>
        <w:tc>
          <w:tcPr>
            <w:tcW w:w="618" w:type="dxa"/>
            <w:tcBorders>
              <w:top w:val="dashed" w:sz="4" w:space="0" w:color="BFBFBF"/>
              <w:left w:val="single" w:sz="12" w:space="0" w:color="FFFFFF"/>
              <w:bottom w:val="nil"/>
              <w:right w:val="single" w:sz="12" w:space="0" w:color="FFFFFF"/>
            </w:tcBorders>
          </w:tcPr>
          <w:p w:rsidR="00BF34E0" w:rsidRDefault="005222C9">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BF34E0" w:rsidRDefault="00100D5A">
            <w:pPr>
              <w:pStyle w:val="ProductList-TableBody"/>
              <w:jc w:val="center"/>
            </w:pPr>
            <w:r>
              <w:t>2</w:t>
            </w:r>
          </w:p>
        </w:tc>
        <w:tc>
          <w:tcPr>
            <w:tcW w:w="616" w:type="dxa"/>
            <w:tcBorders>
              <w:top w:val="dashed" w:sz="4" w:space="0" w:color="BFBFBF"/>
              <w:left w:val="single" w:sz="12" w:space="0" w:color="FFFFFF"/>
              <w:bottom w:val="nil"/>
              <w:right w:val="single" w:sz="12" w:space="0" w:color="FFFFFF"/>
            </w:tcBorders>
          </w:tcPr>
          <w:p w:rsidR="00BF34E0" w:rsidRDefault="00BF34E0">
            <w:pPr>
              <w:pStyle w:val="ProductList-TableBody"/>
              <w:jc w:val="center"/>
            </w:pPr>
          </w:p>
        </w:tc>
        <w:tc>
          <w:tcPr>
            <w:tcW w:w="614" w:type="dxa"/>
            <w:tcBorders>
              <w:top w:val="dashed" w:sz="4" w:space="0" w:color="BFBFBF"/>
              <w:left w:val="single" w:sz="12" w:space="0" w:color="FFFFFF"/>
              <w:bottom w:val="nil"/>
              <w:right w:val="single" w:sz="12" w:space="0" w:color="FFFFFF"/>
            </w:tcBorders>
          </w:tcPr>
          <w:p w:rsidR="00BF34E0" w:rsidRDefault="00BF34E0">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BF34E0" w:rsidRDefault="001430FE">
            <w:pPr>
              <w:pStyle w:val="ProductList-TableBody"/>
              <w:jc w:val="center"/>
            </w:pPr>
            <w: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189" w:name="_Sec755"/>
      <w:r>
        <w:t>2. Toote tingimused</w:t>
      </w:r>
      <w:bookmarkEnd w:id="189"/>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näitab, et toote jaoks litsentside ostmiseks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Kvalifitseeruvad operatsioonisüsteemid</w:t>
      </w:r>
    </w:p>
    <w:p w:rsidR="00BF34E0" w:rsidRDefault="00100D5A">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Enterprise'i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versioonitäiendus või Windows 10 Enterprise'i versioonitäiendus,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BF34E0" w:rsidRDefault="00BF34E0">
      <w:pPr>
        <w:pStyle w:val="ProductList-Body"/>
      </w:pPr>
    </w:p>
    <w:p w:rsidR="00BF34E0" w:rsidRDefault="00100D5A">
      <w:pPr>
        <w:pStyle w:val="ProductList-SubClauseHeading"/>
      </w:pPr>
      <w:r>
        <w:t>2.1.1 Kvalifitseeruvate operatsioonisüsteemide tabel</w:t>
      </w:r>
    </w:p>
    <w:p w:rsidR="00BF34E0" w:rsidRDefault="00100D5A">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99"/>
        <w:gridCol w:w="1674"/>
        <w:gridCol w:w="1674"/>
        <w:gridCol w:w="1608"/>
        <w:gridCol w:w="1601"/>
      </w:tblGrid>
      <w:tr w:rsidR="00BF34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Olemasolev Enterprise'i leping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Academic ja Charity</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none" w:sz="4" w:space="0" w:color="000000"/>
            </w:tcBorders>
          </w:tcPr>
          <w:p w:rsidR="00BF34E0" w:rsidRDefault="00100D5A">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34E0" w:rsidRDefault="00BF34E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34E0" w:rsidRDefault="00BF34E0">
            <w:pPr>
              <w:pStyle w:val="ProductList-TableBody"/>
              <w:jc w:val="center"/>
            </w:pPr>
          </w:p>
        </w:tc>
      </w:tr>
      <w:tr w:rsidR="00ED2CC2">
        <w:tc>
          <w:tcPr>
            <w:tcW w:w="4660" w:type="dxa"/>
            <w:tcBorders>
              <w:top w:val="single" w:sz="4" w:space="0" w:color="000000"/>
              <w:left w:val="single" w:sz="4" w:space="0" w:color="000000"/>
              <w:bottom w:val="single" w:sz="4" w:space="0" w:color="000000"/>
              <w:right w:val="single" w:sz="4" w:space="0" w:color="000000"/>
            </w:tcBorders>
          </w:tcPr>
          <w:p w:rsidR="00ED2CC2" w:rsidRDefault="00ED2CC2">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ED2CC2" w:rsidRDefault="00ED2C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2CC2" w:rsidRDefault="00ED2C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2CC2" w:rsidRDefault="00ED2C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2CC2" w:rsidRDefault="00ED2CC2">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bl>
    <w:p w:rsidR="00BF34E0" w:rsidRDefault="00100D5A">
      <w:pPr>
        <w:pStyle w:val="ProductList-BodyIndented"/>
      </w:pPr>
      <w:r>
        <w:rPr>
          <w:vertAlign w:val="superscript"/>
        </w:rPr>
        <w:t>1</w:t>
      </w:r>
      <w:r>
        <w:t xml:space="preserve">Hõlmab nii 32- kui ka 64-bitist operatsioonisüsteemi. </w:t>
      </w:r>
    </w:p>
    <w:p w:rsidR="00BF34E0" w:rsidRDefault="00100D5A">
      <w:pPr>
        <w:pStyle w:val="ProductList-BodyIndented"/>
      </w:pPr>
      <w:r>
        <w:rPr>
          <w:vertAlign w:val="superscript"/>
        </w:rPr>
        <w:t>2</w:t>
      </w:r>
      <w:r>
        <w:t xml:space="preserve">Kehtib ka liitumise või omandamise kaudu saadud kvalifitseeruvatele seadmetele </w:t>
      </w:r>
    </w:p>
    <w:p w:rsidR="00BF34E0" w:rsidRDefault="00100D5A">
      <w:pPr>
        <w:pStyle w:val="ProductList-BodyIndented"/>
      </w:pPr>
      <w:r>
        <w:rPr>
          <w:vertAlign w:val="superscript"/>
        </w:rPr>
        <w:t>3</w:t>
      </w:r>
      <w:r>
        <w:t>Veergu kasutatakse ka vastuvõetava kvalifitseeruva operatsioonisüsteemi märkimiseks kasutaja põhiseadme jaoks, kui kasutaja on litsentsitud Windowsi tarkvarakindlustusega kasutaja kohta.</w:t>
      </w:r>
    </w:p>
    <w:p w:rsidR="00BF34E0" w:rsidRDefault="00100D5A">
      <w:pPr>
        <w:pStyle w:val="ProductList-BodyIndented"/>
      </w:pPr>
      <w:r>
        <w:rPr>
          <w:vertAlign w:val="superscript"/>
        </w:rPr>
        <w:t>4</w:t>
      </w:r>
      <w:r>
        <w:t>Ei kohandu litsentsidele Academic, Charity ja OV-CW.</w:t>
      </w:r>
    </w:p>
    <w:p w:rsidR="00BF34E0" w:rsidRDefault="00100D5A">
      <w:pPr>
        <w:pStyle w:val="ProductList-BodyIndented"/>
      </w:pPr>
      <w:r>
        <w:rPr>
          <w:vertAlign w:val="superscript"/>
        </w:rPr>
        <w:t>5</w:t>
      </w:r>
      <w:r>
        <w:t>Litsentsi Academic omanikud kvalifitseeruvad Windows 10 Education versioonitäienduse ja tarkvarakindlustuse saamiseks, kuid mitte Windows 10 Enterprise'i versioonitäienduse saamiseks.</w:t>
      </w:r>
    </w:p>
    <w:p w:rsidR="00BF34E0" w:rsidRDefault="00100D5A">
      <w:pPr>
        <w:pStyle w:val="ProductList-BodyIndented"/>
      </w:pPr>
      <w:r>
        <w:rPr>
          <w:vertAlign w:val="superscript"/>
        </w:rPr>
        <w:t>6</w:t>
      </w:r>
      <w:r>
        <w:t>N, K ja KN on eriväljaanded, mis on saadaval valitud turgudel.</w:t>
      </w:r>
    </w:p>
    <w:p w:rsidR="00BF34E0" w:rsidRDefault="00BF34E0">
      <w:pPr>
        <w:pStyle w:val="ProductList-BodyIndented"/>
      </w:pPr>
    </w:p>
    <w:p w:rsidR="00BF34E0" w:rsidRDefault="00100D5A">
      <w:pPr>
        <w:pStyle w:val="ProductList-SubClauseHeading"/>
      </w:pPr>
      <w:r>
        <w:t>2.1.2 Piiratud kasutusega kvalifitseeruvate operatsioonisüsteemide tabel</w:t>
      </w:r>
    </w:p>
    <w:p w:rsidR="00BF34E0" w:rsidRDefault="00100D5A">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95"/>
        <w:gridCol w:w="1675"/>
        <w:gridCol w:w="1675"/>
        <w:gridCol w:w="1609"/>
        <w:gridCol w:w="1602"/>
      </w:tblGrid>
      <w:tr w:rsidR="00BF34E0" w:rsidTr="00ED2C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34E0" w:rsidRPr="00ED2CC2" w:rsidRDefault="00100D5A">
            <w:pPr>
              <w:pStyle w:val="ProductList-TableBody"/>
              <w:rPr>
                <w:color w:val="FFFFFF" w:themeColor="background1"/>
              </w:rPr>
            </w:pPr>
            <w:r w:rsidRPr="00ED2CC2">
              <w:rPr>
                <w:color w:val="FFFFFF" w:themeColor="background1"/>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Pr="00ED2CC2" w:rsidRDefault="00100D5A">
            <w:pPr>
              <w:pStyle w:val="ProductList-TableBody"/>
              <w:jc w:val="center"/>
              <w:rPr>
                <w:color w:val="FFFFFF" w:themeColor="background1"/>
              </w:rPr>
            </w:pPr>
            <w:r w:rsidRPr="00ED2CC2">
              <w:rPr>
                <w:color w:val="FFFFFF" w:themeColor="background1"/>
              </w:rPr>
              <w:t>Uus Enterprise'i leping (EA) / Open Value, ettevõtteülene (OV-OW)</w:t>
            </w:r>
            <w:r w:rsidRPr="00ED2CC2">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Pr="00ED2CC2" w:rsidRDefault="00100D5A">
            <w:pPr>
              <w:pStyle w:val="ProductList-TableBody"/>
              <w:jc w:val="center"/>
              <w:rPr>
                <w:color w:val="FFFFFF" w:themeColor="background1"/>
              </w:rPr>
            </w:pPr>
            <w:r w:rsidRPr="00ED2CC2">
              <w:rPr>
                <w:color w:val="FFFFFF" w:themeColor="background1"/>
              </w:rPr>
              <w:t>Olemasolev Enterprise'i leping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Pr="00ED2CC2" w:rsidRDefault="00100D5A">
            <w:pPr>
              <w:pStyle w:val="ProductList-TableBody"/>
              <w:jc w:val="center"/>
              <w:rPr>
                <w:color w:val="FFFFFF" w:themeColor="background1"/>
              </w:rPr>
            </w:pPr>
            <w:r w:rsidRPr="00ED2CC2">
              <w:rPr>
                <w:color w:val="FFFFFF" w:themeColor="background1"/>
              </w:rPr>
              <w:t>Microsofti toodete ja teenuste leping (MPSA) / Select Plus / Open</w:t>
            </w:r>
            <w:r w:rsidRPr="00ED2CC2">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34E0" w:rsidRPr="00ED2CC2" w:rsidRDefault="00100D5A">
            <w:pPr>
              <w:pStyle w:val="ProductList-TableBody"/>
              <w:jc w:val="center"/>
              <w:rPr>
                <w:color w:val="FFFFFF" w:themeColor="background1"/>
              </w:rPr>
            </w:pPr>
            <w:r w:rsidRPr="00ED2CC2">
              <w:rPr>
                <w:color w:val="FFFFFF" w:themeColor="background1"/>
              </w:rPr>
              <w:t>Academic ja Charity</w:t>
            </w:r>
            <w:r w:rsidRPr="00ED2CC2">
              <w:rPr>
                <w:color w:val="FFFFFF" w:themeColor="background1"/>
                <w:vertAlign w:val="superscript"/>
              </w:rPr>
              <w:t>4</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6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bl>
    <w:p w:rsidR="00BF34E0" w:rsidRDefault="00100D5A">
      <w:pPr>
        <w:pStyle w:val="ProductList-BodyIndented"/>
      </w:pPr>
      <w:r>
        <w:rPr>
          <w:vertAlign w:val="superscript"/>
        </w:rPr>
        <w:t>1</w:t>
      </w:r>
      <w:r>
        <w:t xml:space="preserve">Hõlmab nii 32- kui ka 64-bitist operatsioonisüsteemi. </w:t>
      </w:r>
    </w:p>
    <w:p w:rsidR="00BF34E0" w:rsidRDefault="00100D5A">
      <w:pPr>
        <w:pStyle w:val="ProductList-BodyIndented"/>
      </w:pPr>
      <w:r>
        <w:rPr>
          <w:vertAlign w:val="superscript"/>
        </w:rPr>
        <w:t>2</w:t>
      </w:r>
      <w:r>
        <w:t xml:space="preserve">Kehtib ka liitumise või omandamise kaudu saadud kvalifitseeruvatele seadmetele </w:t>
      </w:r>
    </w:p>
    <w:p w:rsidR="00BF34E0" w:rsidRDefault="00100D5A">
      <w:pPr>
        <w:pStyle w:val="ProductList-BodyIndented"/>
      </w:pPr>
      <w:r>
        <w:rPr>
          <w:vertAlign w:val="superscript"/>
        </w:rPr>
        <w:t>3</w:t>
      </w:r>
      <w:r>
        <w:t>Ei kohandu litsentsidele Academic, Charity ja OV-CW.</w:t>
      </w:r>
    </w:p>
    <w:p w:rsidR="00BF34E0" w:rsidRDefault="00100D5A">
      <w:pPr>
        <w:pStyle w:val="ProductList-BodyIndented"/>
      </w:pPr>
      <w:r>
        <w:rPr>
          <w:vertAlign w:val="superscript"/>
        </w:rPr>
        <w:t>4</w:t>
      </w:r>
      <w:r>
        <w:t>Litsentsi Academic omanikud kvalifitseeruvad Windows 10 Education versioonitäienduse ja tarkvarakindlustuse saamiseks, kuid mitte Windows 10 Enterprise'i versioonitäienduse saamiseks.</w:t>
      </w:r>
    </w:p>
    <w:p w:rsidR="00BF34E0" w:rsidRDefault="00BF34E0">
      <w:pPr>
        <w:pStyle w:val="ProductList-BodyIndented"/>
      </w:pPr>
    </w:p>
    <w:p w:rsidR="00BF34E0" w:rsidRDefault="00100D5A">
      <w:pPr>
        <w:pStyle w:val="ProductList-BodyIndented"/>
      </w:pPr>
      <w:r>
        <w:rPr>
          <w:b/>
        </w:rPr>
        <w:t>2.1.2.1 Windows Embeddedi kvalifitseeruvate operatsioonisüsteemide kasutuspiirangud</w:t>
      </w:r>
    </w:p>
    <w:p w:rsidR="00BF34E0" w:rsidRDefault="00100D5A" w:rsidP="00ED2CC2">
      <w:pPr>
        <w:pStyle w:val="ProductList-Bullet"/>
        <w:numPr>
          <w:ilvl w:val="1"/>
          <w:numId w:val="23"/>
        </w:numPr>
      </w:pPr>
      <w:r>
        <w:t xml:space="preserve">Kui täiendustarkvara on installitud seadmetes, milles oli varem litsentsitud ja töötas tingimuslike kvalifitseeruvate operatsioonisüsteemide mis tahes eelnev versioon, rakenduvad järgmised tingimused: </w:t>
      </w:r>
    </w:p>
    <w:p w:rsidR="00BF34E0" w:rsidRDefault="00100D5A" w:rsidP="00ED2CC2">
      <w:pPr>
        <w:pStyle w:val="ProductList-Bullet"/>
        <w:numPr>
          <w:ilvl w:val="2"/>
          <w:numId w:val="23"/>
        </w:numPr>
      </w:pPr>
      <w:r>
        <w:t xml:space="preserve">Konkreetne kasutus. Kliendi litsentsitud seade on mõeldud kindlaks kasutusotstarbeks. Klient võib tarkvara kasutada ainult sellel otstarbel. </w:t>
      </w:r>
    </w:p>
    <w:p w:rsidR="00BF34E0" w:rsidRDefault="00100D5A" w:rsidP="00ED2CC2">
      <w:pPr>
        <w:pStyle w:val="ProductList-Bullet"/>
        <w:numPr>
          <w:ilvl w:val="2"/>
          <w:numId w:val="23"/>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BF34E0" w:rsidRDefault="00100D5A" w:rsidP="00ED2CC2">
      <w:pPr>
        <w:pStyle w:val="ProductList-Bullet"/>
        <w:numPr>
          <w:ilvl w:val="1"/>
          <w:numId w:val="23"/>
        </w:numPr>
      </w:pPr>
      <w:r>
        <w:t xml:space="preserve">Peale selle võib klient kasutada tarkvara kohalikult ainult seadmetes, mille operatsioonisüsteemiks on Windows 10 IoT Enterprise jaemüügiks õhukestele klientidele: </w:t>
      </w:r>
    </w:p>
    <w:p w:rsidR="00BF34E0" w:rsidRDefault="00100D5A" w:rsidP="00ED2CC2">
      <w:pPr>
        <w:pStyle w:val="ProductList-Bullet"/>
        <w:numPr>
          <w:ilvl w:val="2"/>
          <w:numId w:val="23"/>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BF34E0" w:rsidRDefault="00BF34E0">
      <w:pPr>
        <w:pStyle w:val="ProductList-BodyIndented"/>
      </w:pPr>
    </w:p>
    <w:p w:rsidR="00BF34E0" w:rsidRDefault="00100D5A">
      <w:pPr>
        <w:pStyle w:val="ProductList-SubClauseHeading"/>
      </w:pPr>
      <w:r>
        <w:t>2.1.3 Kvalifitseeruva operatsioonisüsteemi reeglid Windows VL-i täienduslitsentside jaoks</w:t>
      </w:r>
    </w:p>
    <w:p w:rsidR="00BF34E0" w:rsidRDefault="00100D5A" w:rsidP="00ED2CC2">
      <w:pPr>
        <w:pStyle w:val="ProductList-Bullet"/>
        <w:numPr>
          <w:ilvl w:val="1"/>
          <w:numId w:val="24"/>
        </w:numPr>
      </w:pPr>
      <w:r>
        <w:t xml:space="preserve">Kvalifitseeruv operatsioonisüsteem tuleb installida seadmesse, millele määratakse VL-i täienduslitsents. </w:t>
      </w:r>
    </w:p>
    <w:p w:rsidR="00BF34E0" w:rsidRDefault="00100D5A" w:rsidP="00ED2CC2">
      <w:pPr>
        <w:pStyle w:val="ProductList-Bullet"/>
        <w:numPr>
          <w:ilvl w:val="1"/>
          <w:numId w:val="24"/>
        </w:numPr>
      </w:pPr>
      <w:r>
        <w:t xml:space="preserve">Apple Macintosh on kvalifitseeruv operatsioonisüsteem ainult siis, kui selle on volitatud tootja enne seadme esmast müüki seadmesse eelinstallinud. </w:t>
      </w:r>
    </w:p>
    <w:p w:rsidR="00BF34E0" w:rsidRDefault="00100D5A" w:rsidP="00ED2CC2">
      <w:pPr>
        <w:pStyle w:val="ProductList-Bullet"/>
        <w:numPr>
          <w:ilvl w:val="1"/>
          <w:numId w:val="24"/>
        </w:numPr>
      </w:pPr>
      <w:r>
        <w:t>VL-i täienduslitsentsi juurutamiseks peavad kliendid kvalifitseeruva operatsioonisüsteemi seadmest eemaldama, kui neil pole tarkvarakindlustust ka VL-i täienduslitsentsile.</w:t>
      </w:r>
    </w:p>
    <w:p w:rsidR="00BF34E0" w:rsidRDefault="00100D5A" w:rsidP="00ED2CC2">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BF34E0" w:rsidRDefault="00BF34E0">
      <w:pPr>
        <w:pStyle w:val="ProductList-BodyIndented"/>
      </w:pPr>
    </w:p>
    <w:p w:rsidR="00BF34E0" w:rsidRDefault="00100D5A">
      <w:pPr>
        <w:pStyle w:val="ProductList-ClauseHeading"/>
      </w:pPr>
      <w:r>
        <w:t>2.2 Üleminekud</w:t>
      </w:r>
    </w:p>
    <w:p w:rsidR="00BF34E0" w:rsidRDefault="00100D5A">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442"/>
        <w:gridCol w:w="5474"/>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Kehtivad üleminekuvõimalused</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Enterprise'i tarkvarakindlustus kasutaja kohta</w:t>
            </w:r>
          </w:p>
          <w:p w:rsidR="00BF34E0" w:rsidRDefault="00100D5A">
            <w:pPr>
              <w:pStyle w:val="ProductList-TableBody"/>
            </w:pPr>
            <w:r>
              <w:t>Windows Virtual Desktop Access seadme kohta</w:t>
            </w:r>
          </w:p>
          <w:p w:rsidR="00BF34E0" w:rsidRDefault="00100D5A">
            <w:pPr>
              <w:pStyle w:val="ProductList-TableBody"/>
            </w:pPr>
            <w:r>
              <w:t>Windows Virtual Desktop Access kasutaja kohta</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Virtual Desktop Access kasutaja kohta</w:t>
            </w:r>
          </w:p>
        </w:tc>
      </w:tr>
    </w:tbl>
    <w:p w:rsidR="00BF34E0" w:rsidRDefault="00BF34E0">
      <w:pPr>
        <w:pStyle w:val="ProductList-Body"/>
      </w:pPr>
    </w:p>
    <w:p w:rsidR="00BF34E0" w:rsidRDefault="00100D5A">
      <w:pPr>
        <w:pStyle w:val="ProductList-ClauseHeading"/>
      </w:pPr>
      <w:r>
        <w:t>2.3 Windows Enterpriseʼi täiendus (versioonita) ja Windows Professionali täiendus (versioonita)</w:t>
      </w:r>
    </w:p>
    <w:p w:rsidR="00BF34E0" w:rsidRDefault="00100D5A">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BF34E0" w:rsidRDefault="00BF34E0">
      <w:pPr>
        <w:pStyle w:val="ProductList-Body"/>
      </w:pPr>
    </w:p>
    <w:p w:rsidR="00BF34E0" w:rsidRDefault="00100D5A">
      <w:pPr>
        <w:pStyle w:val="ProductList-ClauseHeading"/>
      </w:pPr>
      <w:r>
        <w:t>2.4 Tõmmise tegemine Windows 10 korral</w:t>
      </w:r>
    </w:p>
    <w:p w:rsidR="00BF34E0" w:rsidRDefault="00100D5A">
      <w:pPr>
        <w:pStyle w:val="ProductList-Body"/>
      </w:pPr>
      <w:r>
        <w:t>Kui kolmas osapool kavatseb teha Windowsi tõmmise kliendi</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kirjalikud dokumendid, mis tõestavad, et kliendil on selle tarkvara litsentsid, mille kolmas osapool installib.</w:t>
      </w:r>
    </w:p>
    <w:p w:rsidR="00BF34E0" w:rsidRDefault="00BF34E0">
      <w:pPr>
        <w:pStyle w:val="ProductList-Body"/>
      </w:pPr>
    </w:p>
    <w:p w:rsidR="00BF34E0" w:rsidRDefault="00100D5A">
      <w:pPr>
        <w:pStyle w:val="ProductList-ClauseHeading"/>
      </w:pPr>
      <w:r>
        <w:t>2.5 Piirkondlikud tingimuste täitmise võimalused</w:t>
      </w:r>
    </w:p>
    <w:p w:rsidR="00BF34E0" w:rsidRDefault="00100D5A">
      <w:pPr>
        <w:pStyle w:val="ProductList-SubClauseHeading"/>
      </w:pPr>
      <w:r>
        <w:t>2.5.1 Microsoft Windows XP Professionali, Vista Businessi ja 7 Professionali N-versioonid (ilma Windows Media Playerita)</w:t>
      </w:r>
    </w:p>
    <w:p w:rsidR="00BF34E0" w:rsidRDefault="00100D5A">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81">
        <w:r>
          <w:rPr>
            <w:color w:val="00467F"/>
            <w:u w:val="single"/>
          </w:rPr>
          <w:t>http://go.microsoft.com/?linkid=9839207</w:t>
        </w:r>
      </w:hyperlink>
      <w:r>
        <w:t>.</w:t>
      </w:r>
    </w:p>
    <w:p w:rsidR="00BF34E0" w:rsidRDefault="00BF34E0">
      <w:pPr>
        <w:pStyle w:val="ProductList-BodyIndented"/>
      </w:pPr>
    </w:p>
    <w:p w:rsidR="00BF34E0" w:rsidRDefault="00100D5A">
      <w:pPr>
        <w:pStyle w:val="ProductList-SubClauseHeading"/>
      </w:pPr>
      <w:r>
        <w:t>2.5.2 Windows XP Professionali, Vista Businessi ja 7 Professionali K- ja KN-versioonid</w:t>
      </w:r>
    </w:p>
    <w:p w:rsidR="00BF34E0" w:rsidRDefault="00100D5A">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82">
        <w:r>
          <w:rPr>
            <w:color w:val="00467F"/>
            <w:u w:val="single"/>
          </w:rPr>
          <w:t>http://go.microsoft.com/?linkid=9839207</w:t>
        </w:r>
      </w:hyperlink>
      <w:r>
        <w:t>.</w:t>
      </w:r>
    </w:p>
    <w:p w:rsidR="00BF34E0" w:rsidRDefault="00BF34E0">
      <w:pPr>
        <w:pStyle w:val="ProductList-BodyIndented"/>
      </w:pPr>
    </w:p>
    <w:p w:rsidR="00BF34E0" w:rsidRDefault="00100D5A">
      <w:pPr>
        <w:pStyle w:val="ProductList-SubClauseHeading"/>
      </w:pPr>
      <w:r>
        <w:t>2.5.3 Windows 8/8.1 Pro KN ja Windows 10 Pro KN</w:t>
      </w:r>
    </w:p>
    <w:p w:rsidR="00BF34E0" w:rsidRDefault="00100D5A">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BF34E0" w:rsidRDefault="00BF34E0">
      <w:pPr>
        <w:pStyle w:val="ProductList-BodyIndented"/>
      </w:pPr>
    </w:p>
    <w:p w:rsidR="00BF34E0" w:rsidRDefault="00100D5A">
      <w:pPr>
        <w:pStyle w:val="ProductList-SubClauseHeading"/>
      </w:pPr>
      <w:r>
        <w:t>2.5.4 Windows 8/8.1 Pro N ja Windows 10 Pro N (ilma Windows Media Playerita)</w:t>
      </w:r>
    </w:p>
    <w:p w:rsidR="00BF34E0" w:rsidRDefault="00100D5A">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BF34E0" w:rsidRDefault="00BF34E0">
      <w:pPr>
        <w:pStyle w:val="ProductList-BodyIndented"/>
      </w:pPr>
    </w:p>
    <w:p w:rsidR="00BF34E0" w:rsidRDefault="00100D5A">
      <w:pPr>
        <w:pStyle w:val="ProductList-ClauseHeading"/>
      </w:pPr>
      <w:r>
        <w:t>2.6 Windows Embedded 8 Standard Enterpriseʼi komplekt</w:t>
      </w:r>
    </w:p>
    <w:p w:rsidR="00BF34E0" w:rsidRDefault="00100D5A">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BF34E0" w:rsidRDefault="00100D5A">
      <w:pPr>
        <w:pStyle w:val="ProductList-Offering1SubSection"/>
      </w:pPr>
      <w:bookmarkStart w:id="190" w:name="_Sec813"/>
      <w:r>
        <w:t>3. Kasutusõigused</w:t>
      </w:r>
      <w:bookmarkEnd w:id="190"/>
    </w:p>
    <w:tbl>
      <w:tblPr>
        <w:tblStyle w:val="PURTable"/>
        <w:tblW w:w="0" w:type="dxa"/>
        <w:tblLook w:val="04A0" w:firstRow="1" w:lastRow="0" w:firstColumn="1" w:lastColumn="0" w:noHBand="0" w:noVBand="1"/>
      </w:tblPr>
      <w:tblGrid>
        <w:gridCol w:w="3674"/>
        <w:gridCol w:w="3654"/>
        <w:gridCol w:w="358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Litsentsi määramine</w:t>
      </w:r>
    </w:p>
    <w:p w:rsidR="00BF34E0" w:rsidRDefault="00100D5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BF34E0" w:rsidRDefault="00BF34E0">
      <w:pPr>
        <w:pStyle w:val="ProductList-Body"/>
      </w:pPr>
    </w:p>
    <w:p w:rsidR="00BF34E0" w:rsidRDefault="00100D5A">
      <w:pPr>
        <w:pStyle w:val="ProductList-ClauseHeading"/>
      </w:pPr>
      <w:r>
        <w:t>3.2 Windowsi rakendused</w:t>
      </w:r>
    </w:p>
    <w:p w:rsidR="00BF34E0" w:rsidRDefault="00100D5A">
      <w:pPr>
        <w:pStyle w:val="ProductList-Body"/>
      </w:pPr>
      <w:r>
        <w:t xml:space="preserve">Kui kliendile ei kuvata ega esitata rakenduse sätetes muid tingimusi, nõustub klient, et teenustele, millele ta Windowsi rakenduste kaudu juurde pääseb, kehtib Microsofti teenuseleping aadressil </w:t>
      </w:r>
      <w:hyperlink r:id="rId83">
        <w:r>
          <w:rPr>
            <w:color w:val="00467F"/>
            <w:u w:val="single"/>
          </w:rPr>
          <w:t>http://go.microsoft.com/fwlink/?linkid=246338</w:t>
        </w:r>
      </w:hyperlink>
      <w:r>
        <w:t xml:space="preserve"> ja Xboxi teenustele juurdepääsevate Windowsi rakenduste korral kehtivad Xbox.com-i kasutustingimused aadressil </w:t>
      </w:r>
      <w:hyperlink r:id="rId84">
        <w:r>
          <w:rPr>
            <w:color w:val="00467F"/>
            <w:u w:val="single"/>
          </w:rPr>
          <w:t>http://xbox.com/legal/livetou</w:t>
        </w:r>
      </w:hyperlink>
      <w:r>
        <w:t>.</w:t>
      </w:r>
    </w:p>
    <w:p w:rsidR="00BF34E0" w:rsidRDefault="00100D5A">
      <w:pPr>
        <w:pStyle w:val="ProductList-Offering1SubSection"/>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Windowsi tarkvarakindlustuse (kasutaja ja seadme kohta) ja Windows Virtual Desktop Accessi (VDA) (kasutaja ja seadme kohta) tarkvarakindlustuse kaudu antavad täiendavad kasutamise õigused</w:t>
      </w:r>
    </w:p>
    <w:p w:rsidR="00BF34E0" w:rsidRDefault="00100D5A">
      <w:pPr>
        <w:pStyle w:val="ProductList-Body"/>
      </w:pPr>
      <w:r>
        <w:rPr>
          <w:b/>
          <w:color w:val="00188F"/>
        </w:rPr>
        <w:t>Tarkvara</w:t>
      </w:r>
      <w:r>
        <w:t xml:space="preserve"> tähendab siin operatsioonisüsteemi Windows 10 Enterprise Current Branch või Windows Enterprise LTSB. </w:t>
      </w:r>
    </w:p>
    <w:p w:rsidR="00BF34E0" w:rsidRDefault="00100D5A">
      <w:pPr>
        <w:pStyle w:val="ProductList-Body"/>
      </w:pPr>
      <w:r>
        <w:rPr>
          <w:b/>
          <w:color w:val="00188F"/>
        </w:rPr>
        <w:t>Litsentsitud seade</w:t>
      </w:r>
      <w:r>
        <w:t xml:space="preserve"> tähendab siin seadet, millele klient määrab aktiivse katte.</w:t>
      </w:r>
    </w:p>
    <w:p w:rsidR="00BF34E0" w:rsidRDefault="00100D5A">
      <w:pPr>
        <w:pStyle w:val="ProductList-Body"/>
      </w:pPr>
      <w:r w:rsidRPr="00ED2CC2">
        <w:rPr>
          <w:b/>
          <w:color w:val="00188F"/>
        </w:rPr>
        <w:t>Litsentsitud kasutajad</w:t>
      </w:r>
      <w:r>
        <w:t xml:space="preserve"> tähendab siin kasutajat, kellele klient määrab aktiivse katte. Kui õiguste aluseks olev kasutajalitsents edastatakse ühelt isikult teisele, jääb litsentsi algne kasutaja litsentsist ilma.</w:t>
      </w:r>
    </w:p>
    <w:p w:rsidR="00BF34E0" w:rsidRDefault="00BF34E0">
      <w:pPr>
        <w:pStyle w:val="ProductList-Body"/>
      </w:pPr>
    </w:p>
    <w:p w:rsidR="00BF34E0" w:rsidRDefault="00100D5A" w:rsidP="00ED2CC2">
      <w:pPr>
        <w:pStyle w:val="ProductList-Bullet"/>
        <w:numPr>
          <w:ilvl w:val="0"/>
          <w:numId w:val="25"/>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BF34E0" w:rsidRDefault="00100D5A" w:rsidP="00ED2CC2">
      <w:pPr>
        <w:pStyle w:val="ProductList-Bullet"/>
        <w:numPr>
          <w:ilvl w:val="0"/>
          <w:numId w:val="25"/>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BF34E0" w:rsidRDefault="00100D5A" w:rsidP="00ED2CC2">
      <w:pPr>
        <w:pStyle w:val="ProductList-Bullet"/>
        <w:numPr>
          <w:ilvl w:val="0"/>
          <w:numId w:val="25"/>
        </w:numPr>
      </w:pPr>
      <w:r>
        <w:t>Kliendid võivad käitada operatsioonisüsteemi Windows 10 Pro või tarkvara mis tahes selles jaotises lubatud eksemplari asemel.</w:t>
      </w:r>
    </w:p>
    <w:p w:rsidR="00BF34E0" w:rsidRDefault="00100D5A" w:rsidP="00ED2CC2">
      <w:pPr>
        <w:pStyle w:val="ProductList-Bullet"/>
        <w:numPr>
          <w:ilvl w:val="0"/>
          <w:numId w:val="25"/>
        </w:numPr>
      </w:pPr>
      <w:r>
        <w:t>Ainult tarkvara haldamise eesmärgil lubatud eksemplaridele juurdepääsemiseks ei ole kliendil litsentsi vaja.</w:t>
      </w:r>
    </w:p>
    <w:p w:rsidR="00BF34E0" w:rsidRDefault="00BF34E0">
      <w:pPr>
        <w:pStyle w:val="ProductList-Body"/>
      </w:pPr>
    </w:p>
    <w:p w:rsidR="00BF34E0" w:rsidRDefault="00100D5A">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210"/>
        <w:gridCol w:w="916"/>
        <w:gridCol w:w="937"/>
        <w:gridCol w:w="916"/>
        <w:gridCol w:w="937"/>
      </w:tblGrid>
      <w:tr w:rsidR="00BF34E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F34E0" w:rsidRDefault="00BF34E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34E0" w:rsidRDefault="00100D5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34E0" w:rsidRDefault="00100D5A">
            <w:pPr>
              <w:pStyle w:val="ProductList-TableBody"/>
              <w:jc w:val="center"/>
            </w:pPr>
            <w:r>
              <w:rPr>
                <w:color w:val="FFFFFF"/>
              </w:rPr>
              <w:t>Windows VDA</w:t>
            </w:r>
          </w:p>
        </w:tc>
      </w:tr>
      <w:tr w:rsidR="00BF34E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F34E0" w:rsidRDefault="00BF34E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Kasutaja</w:t>
            </w:r>
          </w:p>
        </w:tc>
      </w:tr>
      <w:tr w:rsidR="00BF34E0">
        <w:tc>
          <w:tcPr>
            <w:tcW w:w="80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80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Klient võib käitada kuni nelja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häälestus-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80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bl>
    <w:p w:rsidR="00BF34E0" w:rsidRDefault="00BF34E0">
      <w:pPr>
        <w:pStyle w:val="ProductList-Body"/>
      </w:pPr>
    </w:p>
    <w:p w:rsidR="00BF34E0" w:rsidRDefault="00100D5A">
      <w:pPr>
        <w:pStyle w:val="ProductList-SubClauseHeading"/>
      </w:pPr>
      <w:r>
        <w:t>4.1.1 Windows 10 Enterprise Current Branchi õigused</w:t>
      </w:r>
    </w:p>
    <w:p w:rsidR="00BF34E0" w:rsidRDefault="00100D5A">
      <w:pPr>
        <w:pStyle w:val="ProductList-BodyIndented"/>
      </w:pPr>
      <w:r>
        <w:t>Windows 10 Enterprise Current Branchi võivad kasutada ainult kliendid, kellel on aktiivne Windowsi tarkvarakindlustus või aktiivsed VDA litsentsid.</w:t>
      </w:r>
    </w:p>
    <w:p w:rsidR="00BF34E0" w:rsidRDefault="00BF34E0">
      <w:pPr>
        <w:pStyle w:val="ProductList-BodyIndented"/>
      </w:pPr>
    </w:p>
    <w:p w:rsidR="00BF34E0" w:rsidRDefault="00100D5A">
      <w:pPr>
        <w:pStyle w:val="ProductList-ClauseHeading"/>
      </w:pPr>
      <w:r>
        <w:t>4.2 Kvalifitseeruvad operatsioonisüsteemid</w:t>
      </w:r>
    </w:p>
    <w:p w:rsidR="00BF34E0" w:rsidRDefault="00100D5A">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BF34E0" w:rsidRDefault="00100D5A" w:rsidP="00ED2CC2">
      <w:pPr>
        <w:pStyle w:val="ProductList-Bullet"/>
        <w:numPr>
          <w:ilvl w:val="0"/>
          <w:numId w:val="26"/>
        </w:numPr>
      </w:pPr>
      <w:r>
        <w:t>Kliendid, kes ostsid eelnevalt Windows Pro tarkvarakindlustuse, saavad pikendada tarkvarakindlustust kattega seadmete jaoks, ilma et oleks vaja osta Windows Enterprise'i versioonitäienduse litsentsi.</w:t>
      </w:r>
    </w:p>
    <w:p w:rsidR="00BF34E0" w:rsidRDefault="00100D5A" w:rsidP="00ED2CC2">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BF34E0" w:rsidRDefault="00BF34E0">
      <w:pPr>
        <w:pStyle w:val="ProductList-Body"/>
      </w:pPr>
    </w:p>
    <w:p w:rsidR="00BF34E0" w:rsidRDefault="00100D5A">
      <w:pPr>
        <w:pStyle w:val="ProductList-ClauseHeading"/>
      </w:pPr>
      <w:r>
        <w:t>4.3 Windowsi tarkvarakindlustuse ümbermääramine seadme kohta</w:t>
      </w:r>
    </w:p>
    <w:p w:rsidR="00BF34E0" w:rsidRDefault="00100D5A">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(seadme kohta) litsentsid ümber määrata asendusseadmele vastavalt üldkehtivate litsentsitingimuste jaotises Litsentside määramine ja ümbermääramine olevatele seadme AL-idele üldiselt kehtivatele nõuetele ja tingimustele. </w:t>
      </w:r>
    </w:p>
    <w:p w:rsidR="00BF34E0" w:rsidRDefault="00BF34E0">
      <w:pPr>
        <w:pStyle w:val="ProductList-Body"/>
      </w:pPr>
    </w:p>
    <w:p w:rsidR="00BF34E0" w:rsidRDefault="00100D5A">
      <w:pPr>
        <w:pStyle w:val="ProductList-ClauseHeading"/>
      </w:pPr>
      <w:r>
        <w:t>4.4 Windowsi tarkvarakindlustuse kasutajapõhise litsentsi määramise reeglid</w:t>
      </w:r>
    </w:p>
    <w:p w:rsidR="00BF34E0" w:rsidRDefault="00100D5A">
      <w:pPr>
        <w:pStyle w:val="ProductList-SubClauseHeading"/>
      </w:pPr>
      <w:r>
        <w:t>4.4.1 Windows Enterprise'i tarkvarakindlustus kasutaja AL-i kohta</w:t>
      </w:r>
    </w:p>
    <w:p w:rsidR="00BF34E0" w:rsidRDefault="00100D5A">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on kasutaja,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BF34E0" w:rsidRDefault="00BF34E0">
      <w:pPr>
        <w:pStyle w:val="ProductList-BodyIndented"/>
      </w:pPr>
    </w:p>
    <w:p w:rsidR="00BF34E0" w:rsidRDefault="00100D5A">
      <w:pPr>
        <w:pStyle w:val="ProductList-SubClauseHeading"/>
      </w:pPr>
      <w:r>
        <w:t>4.4.2 Windows Enterprise'i tarkvarakindlustuse kasutajapõhine lisalitsents</w:t>
      </w:r>
    </w:p>
    <w:p w:rsidR="00BF34E0" w:rsidRDefault="00100D5A">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on kasutaja, kes kasutab litsentsitud seadet mis tahes 90 päeva pikkuse perioodi jooksul rohkem kui 50% ajast." </w:instrText>
      </w:r>
      <w:r>
        <w:fldChar w:fldCharType="separate"/>
      </w:r>
      <w:r>
        <w:rPr>
          <w:color w:val="0563C1"/>
        </w:rPr>
        <w:t>põhikasutaja</w:t>
      </w:r>
      <w:r>
        <w:fldChar w:fldCharType="end"/>
      </w:r>
      <w:r>
        <w:t>.</w:t>
      </w:r>
    </w:p>
    <w:p w:rsidR="00BF34E0" w:rsidRDefault="00BF34E0">
      <w:pPr>
        <w:pStyle w:val="ProductList-BodyIndented"/>
      </w:pPr>
    </w:p>
    <w:p w:rsidR="00BF34E0" w:rsidRDefault="00100D5A">
      <w:pPr>
        <w:pStyle w:val="ProductList-ClauseHeading"/>
      </w:pPr>
      <w:r>
        <w:t>4.5 Windowsi lauaarvutite operatsioonisüsteemi tarkvarakindlustuse kasutajapõhine lisalitsents</w:t>
      </w:r>
    </w:p>
    <w:p w:rsidR="00BF34E0" w:rsidRDefault="00100D5A">
      <w:pPr>
        <w:pStyle w:val="ProductList-Body"/>
      </w:pPr>
      <w:r>
        <w:t xml:space="preserve">Windowsi lauaarvutite operatsioonisüsteemi tarkvarakindlustuse kasutajapõhine lisalitsents on abonemendilitsents, mis </w:t>
      </w:r>
    </w:p>
    <w:p w:rsidR="00BF34E0" w:rsidRDefault="00100D5A" w:rsidP="00ED2CC2">
      <w:pPr>
        <w:pStyle w:val="ProductList-Bullet"/>
        <w:numPr>
          <w:ilvl w:val="0"/>
          <w:numId w:val="27"/>
        </w:numPr>
      </w:pPr>
      <w:r>
        <w:t xml:space="preserve">on ostetud lisaks seadmele (ja on sellega seotud), mis on litsentsitud kas tarkvarakindlustuse kattega Windowsi lauaarvutite operatsioonisüsteemile („kvalifitseeruv kate”) või VDA-le („kvalifitseeruv litsents”), </w:t>
      </w:r>
    </w:p>
    <w:p w:rsidR="00BF34E0" w:rsidRDefault="00100D5A" w:rsidP="00ED2CC2">
      <w:pPr>
        <w:pStyle w:val="ProductList-Bullet"/>
        <w:numPr>
          <w:ilvl w:val="0"/>
          <w:numId w:val="27"/>
        </w:numPr>
      </w:pPr>
      <w:r>
        <w:t xml:space="preserve">on määratud selle seadme põhikasutajale ja (see seade on ka põhikasutaja peamine tööseade), </w:t>
      </w:r>
    </w:p>
    <w:p w:rsidR="00BF34E0" w:rsidRDefault="00100D5A" w:rsidP="00ED2CC2">
      <w:pPr>
        <w:pStyle w:val="ProductList-Bullet"/>
        <w:numPr>
          <w:ilvl w:val="0"/>
          <w:numId w:val="27"/>
        </w:numPr>
      </w:pPr>
      <w:r>
        <w:t xml:space="preserve">lubab Windows Enterprise'i tarkvara kasutada Windows Enterprise'i kasutajapõhiste litsentsitingimuste või VDA kasutajapõhiste litsentsitingimuste alusel seoses sobiva kvalifitseeruva katte või kvalifitseeruva litsentsiga ja </w:t>
      </w:r>
    </w:p>
    <w:p w:rsidR="00BF34E0" w:rsidRDefault="00100D5A" w:rsidP="00ED2CC2">
      <w:pPr>
        <w:pStyle w:val="ProductList-Bullet"/>
        <w:numPr>
          <w:ilvl w:val="0"/>
          <w:numId w:val="27"/>
        </w:numPr>
      </w:pPr>
      <w:r>
        <w:t xml:space="preserve">aegub kas kvalifitseeruva katte või kvalifitseeruva litsentsi aegumisel. </w:t>
      </w:r>
    </w:p>
    <w:p w:rsidR="00BF34E0" w:rsidRDefault="00100D5A">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BF34E0" w:rsidRDefault="00BF34E0">
      <w:pPr>
        <w:pStyle w:val="ProductList-Body"/>
      </w:pPr>
    </w:p>
    <w:p w:rsidR="00BF34E0" w:rsidRDefault="00100D5A">
      <w:pPr>
        <w:pStyle w:val="ProductList-ClauseHeading"/>
      </w:pPr>
      <w:r>
        <w:t>4.6 Enterpriseʼiga liitumised koos Windowsi tarkvarakindlustuse või VDA kattega (kasutaja ja seadme kohta)</w:t>
      </w:r>
    </w:p>
    <w:p w:rsidR="00BF34E0" w:rsidRDefault="00100D5A">
      <w:pPr>
        <w:pStyle w:val="ProductList-Body"/>
      </w:pPr>
      <w:r>
        <w:t>Kliendid, kes tahavad kombineerida litsentse Windowsi tarkvarakindlustus seadmele ja Windowsi tarkvarakindlustus kasutajale, saavad seda teha järgmistel tingimustel.</w:t>
      </w:r>
    </w:p>
    <w:p w:rsidR="00BF34E0" w:rsidRDefault="00100D5A" w:rsidP="00ED2CC2">
      <w:pPr>
        <w:pStyle w:val="ProductList-Bullet"/>
        <w:numPr>
          <w:ilvl w:val="0"/>
          <w:numId w:val="28"/>
        </w:numPr>
      </w:pPr>
      <w:r>
        <w:t>Kõigil kasutajatel, kes kasutavad litsentsimata kvalifitseeritud seadmeid, on litsents Windowsi tarkvarakindlustus kasutajale (kasutaja AL või täiendava kasutaja AL).</w:t>
      </w:r>
    </w:p>
    <w:p w:rsidR="00BF34E0" w:rsidRDefault="00100D5A" w:rsidP="00ED2CC2">
      <w:pPr>
        <w:pStyle w:val="ProductList-Bullet"/>
        <w:numPr>
          <w:ilvl w:val="0"/>
          <w:numId w:val="28"/>
        </w:numPr>
      </w:pPr>
      <w:r>
        <w:t>Kõik kvalifitseeritud seadmed, mida kasutavad litsentsimata kasutajad, on litsentsitud Windowsi tarkvarakindlustusega seadmele.</w:t>
      </w:r>
    </w:p>
    <w:p w:rsidR="00BF34E0" w:rsidRDefault="00BF34E0">
      <w:pPr>
        <w:pStyle w:val="ProductList-Body"/>
      </w:pPr>
    </w:p>
    <w:p w:rsidR="00BF34E0" w:rsidRDefault="00100D5A">
      <w:pPr>
        <w:pStyle w:val="ProductList-ClauseHeading"/>
      </w:pPr>
      <w:r>
        <w:t>4.7 Windowsi lauaarvutite operatsioonisüsteemi tarkvarakindlustuse (kasutaja kohta) tarkvarakindlustusepõhiste kasutaja AL-ide ostuõigus</w:t>
      </w:r>
    </w:p>
    <w:p w:rsidR="00BF34E0" w:rsidRDefault="00100D5A">
      <w:pPr>
        <w:pStyle w:val="ProductList-SubClauseHeading"/>
      </w:pPr>
      <w:r>
        <w:t>4.7.1 Enterprise'i lepingud</w:t>
      </w:r>
    </w:p>
    <w:p w:rsidR="00BF34E0" w:rsidRDefault="00100D5A">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259"/>
        <w:gridCol w:w="5297"/>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Vastav tarkvarakindlustusepõhine kasutaja 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Windowsi lauaarvutite operatsioonisüsteemi tarkvarakindlustuse (kasutaja kohta) tarkvarakindlustusepõhine KAL</w:t>
            </w:r>
            <w:r>
              <w:rPr>
                <w:vertAlign w:val="superscript"/>
              </w:rPr>
              <w:t>1</w:t>
            </w:r>
          </w:p>
        </w:tc>
      </w:tr>
    </w:tbl>
    <w:p w:rsidR="00BF34E0" w:rsidRDefault="00100D5A">
      <w:pPr>
        <w:pStyle w:val="ProductList-BodyIndented"/>
      </w:pPr>
      <w:r>
        <w:rPr>
          <w:vertAlign w:val="superscript"/>
        </w:rPr>
        <w:t xml:space="preserve">1 </w:t>
      </w:r>
      <w:r>
        <w:t>Ostmiseks saadaval ainult liitumise aastapäeval või uue liitumisperioodi alguses.</w:t>
      </w:r>
    </w:p>
    <w:p w:rsidR="00BF34E0" w:rsidRDefault="00BF34E0">
      <w:pPr>
        <w:pStyle w:val="ProductList-BodyIndented"/>
      </w:pPr>
    </w:p>
    <w:p w:rsidR="00BF34E0" w:rsidRDefault="00100D5A">
      <w:pPr>
        <w:pStyle w:val="ProductList-SubClauseHeading"/>
      </w:pPr>
      <w:r>
        <w:t>4.7.2 Enterprise Subscriptioni lepingud</w:t>
      </w:r>
    </w:p>
    <w:p w:rsidR="00BF34E0" w:rsidRDefault="00100D5A">
      <w:pPr>
        <w:pStyle w:val="ProductList-BodyIndented"/>
      </w:pPr>
      <w:r>
        <w:t>Windowsi lauaarvuti operatsioonisüsteemi tarkvarakindlustuse abonemendilitsentsi võib üle viia kliendi liitumise aastapäeval või uue liitumisperioodi alguses ECS-i tarkvarakindlustusepõhise kasutaja AL-iga. Abonemendilitsents peab olema ostetud vähemalt kolm aastat enne tarkvarakindlustusepõhise kasutaja AL-i ostu.</w:t>
      </w:r>
    </w:p>
    <w:p w:rsidR="00BF34E0" w:rsidRDefault="00BF34E0">
      <w:pPr>
        <w:pStyle w:val="ProductList-BodyIndented"/>
      </w:pPr>
    </w:p>
    <w:p w:rsidR="00BF34E0" w:rsidRDefault="00100D5A">
      <w:pPr>
        <w:pStyle w:val="ProductList-ClauseHeading"/>
      </w:pPr>
      <w:r>
        <w:t>4.8 Microsofti lauaarvutite optimeerimispakett (MDOP)</w:t>
      </w:r>
    </w:p>
    <w:p w:rsidR="00BF34E0" w:rsidRDefault="00100D5A">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BF34E0" w:rsidRDefault="00BF34E0">
      <w:pPr>
        <w:pStyle w:val="ProductList-Body"/>
      </w:pPr>
    </w:p>
    <w:p w:rsidR="00BF34E0" w:rsidRDefault="00100D5A">
      <w:pPr>
        <w:pStyle w:val="ProductList-SubClauseHeading"/>
      </w:pPr>
      <w:r>
        <w:t>4.8.1 Õigus MDOP-le</w:t>
      </w:r>
    </w:p>
    <w:p w:rsidR="00BF34E0" w:rsidRDefault="00100D5A">
      <w:pPr>
        <w:pStyle w:val="ProductList-BodyIndented"/>
      </w:pPr>
      <w:r>
        <w:t>Järgmistele klientidele on MDOP kasutamise õigused antud Windowsi tarkvarakindlustuse ja Windows VDA-ga ning nad ei pea eraldi MDOP-d ostma.</w:t>
      </w:r>
    </w:p>
    <w:p w:rsidR="00BF34E0" w:rsidRDefault="00100D5A" w:rsidP="00ED2CC2">
      <w:pPr>
        <w:pStyle w:val="ProductList-Bullet"/>
        <w:numPr>
          <w:ilvl w:val="1"/>
          <w:numId w:val="29"/>
        </w:numPr>
      </w:pPr>
      <w:r>
        <w:t>Kõik kliendid, kellel on aktiivne Windowsi tarkvarakindlustuse kasutajapõhine KAL või VDA kasutajapõhine KAL.</w:t>
      </w:r>
    </w:p>
    <w:p w:rsidR="00BF34E0" w:rsidRDefault="00100D5A" w:rsidP="00ED2CC2">
      <w:pPr>
        <w:pStyle w:val="ProductList-Bullet"/>
        <w:numPr>
          <w:ilvl w:val="1"/>
          <w:numId w:val="29"/>
        </w:numPr>
      </w:pPr>
      <w:r>
        <w:t>Kliendid, kelle lepingute jõustumiskuupäev on 1. august 2015 või pärast seda ja kellel on aktiivne Windowsi seadmepõhine tarkvarakindlustus ja/või seadmepõhine VDA.</w:t>
      </w:r>
    </w:p>
    <w:p w:rsidR="00BF34E0" w:rsidRDefault="00BF34E0">
      <w:pPr>
        <w:pStyle w:val="ProductList-BodyIndented"/>
      </w:pPr>
    </w:p>
    <w:p w:rsidR="00BF34E0" w:rsidRDefault="00100D5A">
      <w:pPr>
        <w:pStyle w:val="ProductList-ClauseHeading"/>
      </w:pPr>
      <w:r>
        <w:t>4.9 Õppeprogrammid</w:t>
      </w:r>
    </w:p>
    <w:p w:rsidR="00BF34E0" w:rsidRDefault="00100D5A">
      <w:pPr>
        <w:pStyle w:val="ProductList-Body"/>
      </w:pPr>
      <w:r>
        <w:t>Järgmine kehtib klientide puhul kõikides hulgilitsentimise õppeprogrammides:</w:t>
      </w:r>
    </w:p>
    <w:p w:rsidR="00BF34E0" w:rsidRDefault="00BF34E0">
      <w:pPr>
        <w:pStyle w:val="ProductList-Body"/>
      </w:pPr>
    </w:p>
    <w:p w:rsidR="00BF34E0" w:rsidRDefault="00100D5A">
      <w:pPr>
        <w:pStyle w:val="ProductList-SubClauseHeading"/>
      </w:pPr>
      <w:r>
        <w:t>4.9.1 Windows Enterprise LTSB õigused</w:t>
      </w:r>
    </w:p>
    <w:p w:rsidR="00BF34E0" w:rsidRDefault="00100D5A">
      <w:pPr>
        <w:pStyle w:val="ProductList-BodyIndented"/>
      </w:pPr>
      <w:r>
        <w:t>Windows Enterprise'i tarkvarakindlustuse või Windows Educationi tarkvarakindlustusega õppeasutused installivad mis tahes lubatud püsieksemplari asemel Windows 10 Enterprise LTSB.</w:t>
      </w:r>
    </w:p>
    <w:p w:rsidR="00BF34E0" w:rsidRDefault="00BF34E0">
      <w:pPr>
        <w:pStyle w:val="ProductList-BodyIndented"/>
      </w:pPr>
    </w:p>
    <w:p w:rsidR="00BF34E0" w:rsidRDefault="00100D5A">
      <w:pPr>
        <w:pStyle w:val="ProductList-SubClauseHeading"/>
      </w:pPr>
      <w:r>
        <w:t>4.9.2 Windows 10 Educationi väljaande õigused</w:t>
      </w:r>
    </w:p>
    <w:p w:rsidR="00BF34E0" w:rsidRDefault="00100D5A">
      <w:pPr>
        <w:pStyle w:val="ProductList-BodyIndented"/>
      </w:pPr>
      <w:r>
        <w:t>Windows Enterprise'i või Windows Educationi tarkvarakindlustusega õppeasutustel on Windows 10 Educationi installimise ja kasutamise õigused. Õppeasutustel ei ole Windows 10 Enterprise Current Branch for Businessi installimise õigusi.</w:t>
      </w:r>
    </w:p>
    <w:p w:rsidR="00BF34E0" w:rsidRDefault="00BF34E0">
      <w:pPr>
        <w:pStyle w:val="ProductList-BodyIndented"/>
      </w:pPr>
    </w:p>
    <w:p w:rsidR="00BF34E0" w:rsidRDefault="00100D5A">
      <w:pPr>
        <w:pStyle w:val="ProductList-SubClauseHeading"/>
      </w:pPr>
      <w:r>
        <w:t>4.9.3 Varasema versiooni kasutamise õigused</w:t>
      </w:r>
    </w:p>
    <w:p w:rsidR="00BF34E0" w:rsidRDefault="00100D5A">
      <w:pPr>
        <w:pStyle w:val="ProductList-BodyIndented"/>
      </w:pPr>
      <w:r>
        <w:t>Windows Educationi tarkvarakindlustusega asutustel on Windows 8.1 Enterprise'i/Pro ja Windows 8.1 Enterprise'i/Pro vanemate versioonide kasutusele võtmise õigused.</w:t>
      </w:r>
    </w:p>
    <w:p w:rsidR="00BF34E0" w:rsidRDefault="00BF34E0">
      <w:pPr>
        <w:pStyle w:val="ProductList-BodyIndented"/>
      </w:pPr>
    </w:p>
    <w:p w:rsidR="00BF34E0" w:rsidRDefault="00100D5A">
      <w:pPr>
        <w:pStyle w:val="ProductList-SubClauseHeading"/>
      </w:pPr>
      <w:r>
        <w:t>4.9.4 Windows To Go õppurivariant</w:t>
      </w:r>
    </w:p>
    <w:p w:rsidR="00BF34E0" w:rsidRDefault="00100D5A">
      <w:pPr>
        <w:pStyle w:val="ProductList-BodyIndented"/>
      </w:pPr>
      <w:r>
        <w:t xml:space="preserve">Õppeasutustel, mis valivad õppurivariandi, on lubatud maksimaalselt üks Windows To Go eksemplar litsentsitud õppuri seadme kohta, kui õppur on asutuses registreeritud. </w:t>
      </w:r>
    </w:p>
    <w:p w:rsidR="00BF34E0" w:rsidRDefault="00BF34E0">
      <w:pPr>
        <w:pStyle w:val="ProductList-BodyIndented"/>
      </w:pPr>
    </w:p>
    <w:p w:rsidR="00BF34E0" w:rsidRDefault="00100D5A">
      <w:pPr>
        <w:pStyle w:val="ProductList-ClauseHeading"/>
      </w:pPr>
      <w:r>
        <w:t>4.10 Windowsi lauaarvutite operatsioonisüsteem – õigused käitada „klastrisse ühendatud HPC-rakendusi”</w:t>
      </w:r>
    </w:p>
    <w:p w:rsidR="00BF34E0" w:rsidRDefault="00100D5A">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BF34E0" w:rsidRDefault="00BF34E0">
      <w:pPr>
        <w:pStyle w:val="ProductList-Body"/>
      </w:pPr>
    </w:p>
    <w:p w:rsidR="00BF34E0" w:rsidRDefault="00100D5A">
      <w:pPr>
        <w:pStyle w:val="ProductList-ClauseHeading"/>
      </w:pPr>
      <w:r>
        <w:t>4.11 Windowsi lauaarvutite operatsioonisüsteem – Windows Thin PC</w:t>
      </w:r>
    </w:p>
    <w:p w:rsidR="00BF34E0" w:rsidRDefault="00100D5A">
      <w:pPr>
        <w:pStyle w:val="ProductList-Body"/>
      </w:pPr>
      <w:r>
        <w:t>Klient võib kasutada Windows Thin PC tarkvara Windowsi lauaarvutite operatsioonisüsteemi tarkvara asemel, kuid ainult alltoodud rakendusetüüpide käitamiseks.</w:t>
      </w:r>
    </w:p>
    <w:p w:rsidR="00BF34E0" w:rsidRDefault="00100D5A" w:rsidP="00ED2CC2">
      <w:pPr>
        <w:pStyle w:val="ProductList-Bullet"/>
        <w:numPr>
          <w:ilvl w:val="0"/>
          <w:numId w:val="30"/>
        </w:numPr>
      </w:pPr>
      <w:r>
        <w:t xml:space="preserve">turvalisus; </w:t>
      </w:r>
    </w:p>
    <w:p w:rsidR="00BF34E0" w:rsidRDefault="00100D5A" w:rsidP="00ED2CC2">
      <w:pPr>
        <w:pStyle w:val="ProductList-Bullet"/>
        <w:numPr>
          <w:ilvl w:val="0"/>
          <w:numId w:val="30"/>
        </w:numPr>
      </w:pPr>
      <w:r>
        <w:t xml:space="preserve">haldus; </w:t>
      </w:r>
    </w:p>
    <w:p w:rsidR="00BF34E0" w:rsidRDefault="00100D5A" w:rsidP="00ED2CC2">
      <w:pPr>
        <w:pStyle w:val="ProductList-Bullet"/>
        <w:numPr>
          <w:ilvl w:val="0"/>
          <w:numId w:val="30"/>
        </w:numPr>
      </w:pPr>
      <w:r>
        <w:t xml:space="preserve">terminaliemuleerimine; </w:t>
      </w:r>
    </w:p>
    <w:p w:rsidR="00BF34E0" w:rsidRDefault="00100D5A" w:rsidP="00ED2CC2">
      <w:pPr>
        <w:pStyle w:val="ProductList-Bullet"/>
        <w:numPr>
          <w:ilvl w:val="0"/>
          <w:numId w:val="30"/>
        </w:numPr>
      </w:pPr>
      <w:r>
        <w:t xml:space="preserve">kaugtöölaud ja muud sarnased tehnoloogiad; </w:t>
      </w:r>
    </w:p>
    <w:p w:rsidR="00BF34E0" w:rsidRDefault="00100D5A" w:rsidP="00ED2CC2">
      <w:pPr>
        <w:pStyle w:val="ProductList-Bullet"/>
        <w:numPr>
          <w:ilvl w:val="0"/>
          <w:numId w:val="30"/>
        </w:numPr>
      </w:pPr>
      <w:r>
        <w:t xml:space="preserve">veebibrauser; </w:t>
      </w:r>
    </w:p>
    <w:p w:rsidR="00BF34E0" w:rsidRDefault="00100D5A" w:rsidP="00ED2CC2">
      <w:pPr>
        <w:pStyle w:val="ProductList-Bullet"/>
        <w:numPr>
          <w:ilvl w:val="0"/>
          <w:numId w:val="30"/>
        </w:numPr>
      </w:pPr>
      <w:r>
        <w:t xml:space="preserve">meediumipleier; </w:t>
      </w:r>
    </w:p>
    <w:p w:rsidR="00BF34E0" w:rsidRDefault="00100D5A" w:rsidP="00ED2CC2">
      <w:pPr>
        <w:pStyle w:val="ProductList-Bullet"/>
        <w:numPr>
          <w:ilvl w:val="0"/>
          <w:numId w:val="30"/>
        </w:numPr>
      </w:pPr>
      <w:r>
        <w:t xml:space="preserve">sõnumsideklient; </w:t>
      </w:r>
    </w:p>
    <w:p w:rsidR="00BF34E0" w:rsidRDefault="00100D5A" w:rsidP="00ED2CC2">
      <w:pPr>
        <w:pStyle w:val="ProductList-Bullet"/>
        <w:numPr>
          <w:ilvl w:val="0"/>
          <w:numId w:val="30"/>
        </w:numPr>
      </w:pPr>
      <w:r>
        <w:t xml:space="preserve">dokumendivaaturid; </w:t>
      </w:r>
    </w:p>
    <w:p w:rsidR="00BF34E0" w:rsidRDefault="00100D5A" w:rsidP="00ED2CC2">
      <w:pPr>
        <w:pStyle w:val="ProductList-Bullet"/>
        <w:numPr>
          <w:ilvl w:val="0"/>
          <w:numId w:val="30"/>
        </w:numPr>
      </w:pPr>
      <w:r>
        <w:t>NET Framework ja Java Virtual Machine.</w:t>
      </w:r>
    </w:p>
    <w:p w:rsidR="00BF34E0" w:rsidRDefault="00100D5A">
      <w:pPr>
        <w:pStyle w:val="ProductList-Body"/>
      </w:pPr>
      <w:r>
        <w:t>Klient võib tarkvara kasutada mõnes muus seadmes peale selle, kuhu see algselt installiti, kui kannab teisele seadmele üle ka vastava tarkvarakindlustuse katte.</w:t>
      </w:r>
    </w:p>
    <w:p w:rsidR="00BF34E0" w:rsidRDefault="00BF34E0">
      <w:pPr>
        <w:pStyle w:val="ProductList-Body"/>
      </w:pPr>
    </w:p>
    <w:p w:rsidR="00BF34E0" w:rsidRDefault="00100D5A">
      <w:pPr>
        <w:pStyle w:val="ProductList-ClauseHeading"/>
      </w:pPr>
      <w:r>
        <w:t>4.12 Windows Embedded Industry Enterprise'i tarkvarakindlustus</w:t>
      </w:r>
    </w:p>
    <w:p w:rsidR="00BF34E0" w:rsidRDefault="00100D5A">
      <w:pPr>
        <w:pStyle w:val="ProductList-Body"/>
      </w:pPr>
      <w:r>
        <w:t xml:space="preserve">Windows Embedded Industry Enterprise'i tarkvarakindlustusega klientidel on samad õigused ja piirangud kui Windowsi tarkvarakindlustusega klientidel. </w:t>
      </w:r>
    </w:p>
    <w:p w:rsidR="00BF34E0" w:rsidRDefault="00BF34E0">
      <w:pPr>
        <w:pStyle w:val="ProductList-Body"/>
      </w:pP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192" w:name="_Sec619"/>
      <w:r>
        <w:t>Windows Server</w:t>
      </w:r>
      <w:bookmarkEnd w:id="192"/>
      <w:r>
        <w:fldChar w:fldCharType="begin"/>
      </w:r>
      <w:r>
        <w:instrText xml:space="preserve"> TC "</w:instrText>
      </w:r>
      <w:bookmarkStart w:id="193" w:name="_Toc426017418"/>
      <w:r>
        <w:instrText>Windows Server</w:instrText>
      </w:r>
      <w:bookmarkEnd w:id="193"/>
      <w:r>
        <w:instrText>" \l 2</w:instrText>
      </w:r>
      <w:r>
        <w:fldChar w:fldCharType="end"/>
      </w:r>
    </w:p>
    <w:p w:rsidR="00BF34E0" w:rsidRDefault="00100D5A">
      <w:pPr>
        <w:pStyle w:val="ProductList-Offering2HeadingNoBorder"/>
      </w:pPr>
      <w:bookmarkStart w:id="194" w:name="_Sec654"/>
      <w:r>
        <w:t>Windows MultiPoint Server</w:t>
      </w:r>
      <w:bookmarkEnd w:id="194"/>
      <w:r>
        <w:fldChar w:fldCharType="begin"/>
      </w:r>
      <w:r>
        <w:instrText xml:space="preserve"> TC "</w:instrText>
      </w:r>
      <w:bookmarkStart w:id="195" w:name="_Toc426017419"/>
      <w:r>
        <w:instrText>Windows MultiPoint Server</w:instrText>
      </w:r>
      <w:bookmarkEnd w:id="195"/>
      <w:r>
        <w:instrText>" \l 3</w:instrText>
      </w:r>
      <w:r>
        <w:fldChar w:fldCharType="end"/>
      </w:r>
    </w:p>
    <w:p w:rsidR="00BF34E0" w:rsidRDefault="00100D5A">
      <w:pPr>
        <w:pStyle w:val="ProductList-Offering1SubSection"/>
      </w:pPr>
      <w:bookmarkStart w:id="196" w:name="_Sec702"/>
      <w:r>
        <w:t>1. Programmi saadavus</w:t>
      </w:r>
      <w:bookmarkEnd w:id="196"/>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RPr="006F3CA5">
        <w:tc>
          <w:tcPr>
            <w:tcW w:w="4160"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BF34E0" w:rsidRDefault="00100D5A">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r>
      <w:tr w:rsidR="006F3CA5" w:rsidRPr="006F3CA5">
        <w:tc>
          <w:tcPr>
            <w:tcW w:w="416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r>
      <w:tr w:rsidR="006F3CA5" w:rsidRPr="006F3CA5">
        <w:tc>
          <w:tcPr>
            <w:tcW w:w="416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r>
      <w:tr w:rsidR="006F3CA5" w:rsidRPr="006F3CA5">
        <w:tc>
          <w:tcPr>
            <w:tcW w:w="416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r>
      <w:tr w:rsidR="006F3CA5" w:rsidRPr="006F3CA5">
        <w:tc>
          <w:tcPr>
            <w:tcW w:w="416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F34E0" w:rsidRDefault="00100D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"Lisatoode, terve organisatsioon" </w:instrText>
            </w:r>
            <w:r w:rsidR="00100D5A" w:rsidRPr="006F3CA5">
              <w:rPr>
                <w:color w:val="000000" w:themeColor="text1"/>
              </w:rPr>
              <w:fldChar w:fldCharType="separate"/>
            </w:r>
            <w:r w:rsidR="00100D5A" w:rsidRPr="006F3CA5">
              <w:rPr>
                <w:color w:val="000000" w:themeColor="text1"/>
              </w:rPr>
              <w:t>AO</w:t>
            </w:r>
            <w:r w:rsidR="00100D5A" w:rsidRPr="006F3CA5">
              <w:rPr>
                <w:color w:val="000000" w:themeColor="text1"/>
              </w:rPr>
              <w:fldChar w:fldCharType="end"/>
            </w:r>
          </w:p>
        </w:tc>
      </w:tr>
      <w:tr w:rsidR="006F3CA5" w:rsidRPr="006F3CA5">
        <w:tc>
          <w:tcPr>
            <w:tcW w:w="4160" w:type="dxa"/>
            <w:tcBorders>
              <w:top w:val="dashed" w:sz="4" w:space="0" w:color="BFBFBF"/>
              <w:left w:val="single" w:sz="9" w:space="0" w:color="FFFFFF"/>
              <w:bottom w:val="none" w:sz="4" w:space="0" w:color="000000"/>
              <w:right w:val="single" w:sz="9" w:space="0" w:color="FFFFFF"/>
            </w:tcBorders>
          </w:tcPr>
          <w:p w:rsidR="00BF34E0" w:rsidRDefault="00100D5A">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BF34E0" w:rsidRDefault="00100D5A">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BF34E0" w:rsidRDefault="00100D5A">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BF34E0" w:rsidRDefault="00100D5A">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BF34E0" w:rsidRDefault="00100D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"Lisatoode, terve organisatsioon" </w:instrText>
            </w:r>
            <w:r w:rsidR="00100D5A" w:rsidRPr="006F3CA5">
              <w:rPr>
                <w:color w:val="000000" w:themeColor="text1"/>
              </w:rPr>
              <w:fldChar w:fldCharType="separate"/>
            </w:r>
            <w:r w:rsidR="00100D5A" w:rsidRPr="006F3CA5">
              <w:rPr>
                <w:color w:val="000000" w:themeColor="text1"/>
              </w:rPr>
              <w:t>AO</w:t>
            </w:r>
            <w:r w:rsidR="00100D5A" w:rsidRPr="006F3CA5">
              <w:rPr>
                <w:color w:val="000000" w:themeColor="text1"/>
              </w:rPr>
              <w:fldChar w:fldCharType="end"/>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"Õppurite pakkumine" </w:instrText>
            </w:r>
            <w:r w:rsidR="00100D5A" w:rsidRPr="006F3CA5">
              <w:rPr>
                <w:color w:val="000000" w:themeColor="text1"/>
              </w:rPr>
              <w:fldChar w:fldCharType="separate"/>
            </w:r>
            <w:r w:rsidR="00100D5A" w:rsidRPr="006F3CA5">
              <w:rPr>
                <w:color w:val="000000" w:themeColor="text1"/>
              </w:rPr>
              <w:t>ST</w:t>
            </w:r>
            <w:r w:rsidR="00100D5A" w:rsidRPr="006F3CA5">
              <w:rPr>
                <w:color w:val="000000" w:themeColor="text1"/>
              </w:rPr>
              <w:fldChar w:fldCharType="end"/>
            </w:r>
          </w:p>
        </w:tc>
      </w:tr>
    </w:tbl>
    <w:p w:rsidR="00BF34E0" w:rsidRDefault="00100D5A">
      <w:pPr>
        <w:pStyle w:val="ProductList-Offering1SubSection"/>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(tarkvarakindlustus):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48"/>
        <w:gridCol w:w="3628"/>
        <w:gridCol w:w="3640"/>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 xml:space="preserve">Windows MultiPoint Server 2012 CAL ja </w:t>
            </w:r>
          </w:p>
          <w:p w:rsidR="00BF34E0" w:rsidRDefault="00100D5A">
            <w:pPr>
              <w:pStyle w:val="ProductList-TableBody"/>
            </w:pPr>
            <w:r>
              <w:t xml:space="preserve">CAL-iga samaväärne litsents (vt </w:t>
            </w:r>
            <w:hyperlink w:anchor="_Sec591">
              <w:r>
                <w:rPr>
                  <w:color w:val="00467F"/>
                  <w:u w:val="single"/>
                </w:rPr>
                <w:t>lisa A</w:t>
              </w:r>
            </w:hyperlink>
            <w:r>
              <w:t>)</w:t>
            </w:r>
          </w:p>
          <w:p w:rsidR="00BF34E0" w:rsidRDefault="00BF34E0">
            <w:pPr>
              <w:pStyle w:val="ProductList-TableBody"/>
            </w:pPr>
          </w:p>
        </w:tc>
      </w:tr>
    </w:tbl>
    <w:p w:rsidR="00BF34E0" w:rsidRDefault="00BF34E0">
      <w:pPr>
        <w:pStyle w:val="ProductList-Body"/>
      </w:pPr>
    </w:p>
    <w:p w:rsidR="00BF34E0" w:rsidRDefault="00100D5A">
      <w:pPr>
        <w:pStyle w:val="ProductList-SubClauseHeading"/>
      </w:pPr>
      <w:r>
        <w:t>3.1.1 Windows Server 2012 Active Directory õiguste halduse teenuste CAL-iga seotud lisafunktsionaalsus</w:t>
      </w:r>
    </w:p>
    <w:p w:rsidR="00BF34E0" w:rsidRDefault="00100D5A">
      <w:pPr>
        <w:pStyle w:val="ProductList-BodyIndented"/>
      </w:pPr>
      <w:r>
        <w:t>Windows Server 2012 Rights Management Services</w:t>
      </w:r>
    </w:p>
    <w:tbl>
      <w:tblPr>
        <w:tblStyle w:val="PURTable0"/>
        <w:tblW w:w="0" w:type="dxa"/>
        <w:tblLook w:val="04A0" w:firstRow="1" w:lastRow="0" w:firstColumn="1" w:lastColumn="0" w:noHBand="0" w:noVBand="1"/>
      </w:tblPr>
      <w:tblGrid>
        <w:gridCol w:w="3535"/>
        <w:gridCol w:w="3496"/>
        <w:gridCol w:w="352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 xml:space="preserve">CAL-iga samaväärne litsents (vt </w:t>
            </w:r>
            <w:hyperlink w:anchor="_Sec591">
              <w:r>
                <w:rPr>
                  <w:color w:val="00467F"/>
                  <w:u w:val="single"/>
                </w:rPr>
                <w:t>lisa A</w:t>
              </w:r>
            </w:hyperlink>
            <w:r>
              <w:t>)</w:t>
            </w:r>
          </w:p>
        </w:tc>
      </w:tr>
    </w:tbl>
    <w:p w:rsidR="00BF34E0" w:rsidRDefault="00BF34E0">
      <w:pPr>
        <w:pStyle w:val="ProductList-BodyIndented"/>
      </w:pPr>
    </w:p>
    <w:p w:rsidR="00BF34E0" w:rsidRDefault="00100D5A">
      <w:pPr>
        <w:pStyle w:val="ProductList-ClauseHeading"/>
      </w:pPr>
      <w:r>
        <w:t>3.2 Tarkvaraeksemplaride käitamine</w:t>
      </w:r>
    </w:p>
    <w:p w:rsidR="00BF34E0" w:rsidRDefault="00100D5A">
      <w:pPr>
        <w:pStyle w:val="ProductList-Body"/>
      </w:pPr>
      <w:r>
        <w:t xml:space="preserve">Klient võib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34E0" w:rsidRDefault="00BF34E0">
      <w:pPr>
        <w:pStyle w:val="ProductList-Body"/>
      </w:pPr>
    </w:p>
    <w:p w:rsidR="00BF34E0" w:rsidRDefault="00100D5A">
      <w:pPr>
        <w:pStyle w:val="ProductList-ClauseHeading"/>
      </w:pPr>
      <w:r>
        <w:t>3.3 Pääsulitsentsid</w:t>
      </w:r>
    </w:p>
    <w:p w:rsidR="00BF34E0" w:rsidRDefault="00100D5A">
      <w:pPr>
        <w:pStyle w:val="ProductList-Body"/>
      </w:pPr>
      <w:r>
        <w:fldChar w:fldCharType="begin"/>
      </w:r>
      <w:r>
        <w:instrText xml:space="preserve"> AutoTextList   \s NoStyle \t "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34E0" w:rsidRDefault="00BF34E0">
      <w:pPr>
        <w:pStyle w:val="ProductList-Body"/>
      </w:pPr>
    </w:p>
    <w:p w:rsidR="00BF34E0" w:rsidRDefault="00100D5A">
      <w:pPr>
        <w:pStyle w:val="ProductList-ClauseHeading"/>
      </w:pPr>
      <w:r>
        <w:t>3.4 Windows MultiPoint Server 2012 Connector</w:t>
      </w:r>
    </w:p>
    <w:p w:rsidR="00BF34E0" w:rsidRDefault="00100D5A">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BF34E0" w:rsidRDefault="00BF34E0">
      <w:pPr>
        <w:pStyle w:val="ProductList-Body"/>
      </w:pPr>
    </w:p>
    <w:p w:rsidR="00BF34E0" w:rsidRDefault="00100D5A">
      <w:pPr>
        <w:pStyle w:val="ProductList-ClauseHeading"/>
      </w:pPr>
      <w:r>
        <w:t>3.5 Täiendav tarkvara</w:t>
      </w:r>
    </w:p>
    <w:p w:rsidR="00BF34E0" w:rsidRDefault="00100D5A">
      <w:pPr>
        <w:pStyle w:val="ProductList-Body"/>
      </w:pPr>
      <w:r>
        <w:t xml:space="preserve">Täiendava tarkvara loendi leiate aadressilt </w:t>
      </w:r>
      <w:hyperlink r:id="rId86">
        <w:r>
          <w:rPr>
            <w:color w:val="00467F"/>
            <w:u w:val="single"/>
          </w:rPr>
          <w:t>http://go.microsoft.com/fwlink/?LinkId=245856</w:t>
        </w:r>
      </w:hyperlink>
      <w:r>
        <w:t>.</w:t>
      </w:r>
    </w:p>
    <w:p w:rsidR="00BF34E0" w:rsidRDefault="00100D5A">
      <w:pPr>
        <w:pStyle w:val="ProductList-Offering1SubSection"/>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00" w:name="_Sec655"/>
      <w:r>
        <w:t>Windows Server</w:t>
      </w:r>
      <w:bookmarkEnd w:id="200"/>
      <w:r>
        <w:fldChar w:fldCharType="begin"/>
      </w:r>
      <w:r>
        <w:instrText xml:space="preserve"> TC "</w:instrText>
      </w:r>
      <w:bookmarkStart w:id="201" w:name="_Toc426017420"/>
      <w:r>
        <w:instrText>Windows Server</w:instrText>
      </w:r>
      <w:bookmarkEnd w:id="201"/>
      <w:r>
        <w:instrText>" \l 3</w:instrText>
      </w:r>
      <w:r>
        <w:fldChar w:fldCharType="end"/>
      </w:r>
    </w:p>
    <w:p w:rsidR="00BF34E0" w:rsidRDefault="00100D5A">
      <w:pPr>
        <w:pStyle w:val="ProductList-Offering1SubSection"/>
      </w:pPr>
      <w:bookmarkStart w:id="202" w:name="_Sec703"/>
      <w:r>
        <w:t>1. Programmi saadavus</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pPr>
            <w:r>
              <w:rPr>
                <w:color w:val="FFFFFF"/>
              </w:rPr>
              <w:t>Tooted</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112" w:type="dxa"/>
            <w:tcBorders>
              <w:top w:val="single" w:sz="9" w:space="0" w:color="FFFFFF"/>
              <w:left w:val="single" w:sz="9" w:space="0" w:color="FFFFFF"/>
              <w:bottom w:val="dashed" w:sz="4" w:space="0" w:color="BFBFBF"/>
              <w:right w:val="single" w:sz="9" w:space="0" w:color="FFFFFF"/>
            </w:tcBorders>
          </w:tcPr>
          <w:p w:rsidR="006F3CA5" w:rsidRDefault="006F3CA5" w:rsidP="006F3CA5">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6F3CA5" w:rsidRDefault="006F3CA5" w:rsidP="006F3CA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6F3CA5" w:rsidRDefault="006F3CA5" w:rsidP="006F3CA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6F3CA5" w:rsidRDefault="006F3CA5" w:rsidP="006F3CA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6F3CA5" w:rsidRDefault="006F3CA5" w:rsidP="006F3CA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Industry Device         "</w:instrText>
            </w:r>
            <w:r w:rsidRPr="006F3CA5">
              <w:rPr>
                <w:color w:val="000000" w:themeColor="text1"/>
              </w:rPr>
              <w:fldChar w:fldCharType="separate"/>
            </w:r>
            <w:r w:rsidRPr="006F3CA5">
              <w:rPr>
                <w:color w:val="000000" w:themeColor="text1"/>
              </w:rPr>
              <w:t>ID</w:t>
            </w:r>
            <w:r w:rsidRPr="006F3CA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(seade ja kasutaja)</w:t>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Industry Device         "</w:instrText>
            </w:r>
            <w:r w:rsidRPr="006F3CA5">
              <w:rPr>
                <w:color w:val="000000" w:themeColor="text1"/>
              </w:rPr>
              <w:fldChar w:fldCharType="separate"/>
            </w:r>
            <w:r w:rsidRPr="006F3CA5">
              <w:rPr>
                <w:color w:val="000000" w:themeColor="text1"/>
              </w:rPr>
              <w:t>ID</w:t>
            </w:r>
            <w:r w:rsidRPr="006F3CA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p>
        </w:tc>
      </w:tr>
      <w:tr w:rsidR="006F3CA5" w:rsidTr="006F3CA5">
        <w:tc>
          <w:tcPr>
            <w:tcW w:w="4112"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6F3CA5" w:rsidRDefault="006F3CA5" w:rsidP="006F3CA5">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r w:rsidRPr="006F3CA5">
              <w:rPr>
                <w:color w:val="000000" w:themeColor="text1"/>
              </w:rPr>
              <w:fldChar w:fldCharType="begin"/>
            </w:r>
            <w:r w:rsidRPr="006F3CA5">
              <w:rPr>
                <w:color w:val="000000" w:themeColor="text1"/>
              </w:rPr>
              <w:instrText>AutoTextList  \s NoStyle \t " : (üli)õpilase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6F3CA5" w:rsidTr="006F3CA5">
        <w:tc>
          <w:tcPr>
            <w:tcW w:w="4112" w:type="dxa"/>
            <w:tcBorders>
              <w:top w:val="dashed" w:sz="4" w:space="0" w:color="BFBFBF"/>
              <w:left w:val="single" w:sz="9" w:space="0" w:color="FFFFFF"/>
              <w:bottom w:val="none" w:sz="4" w:space="0" w:color="000000"/>
              <w:right w:val="single" w:sz="9" w:space="0" w:color="FFFFFF"/>
            </w:tcBorders>
          </w:tcPr>
          <w:p w:rsidR="006F3CA5" w:rsidRDefault="006F3CA5" w:rsidP="006F3CA5">
            <w:pPr>
              <w:pStyle w:val="ProductList-TableBody"/>
            </w:pPr>
            <w:r>
              <w:t>Windows Server 2012 välisliides (External Connector)</w:t>
            </w:r>
            <w:r>
              <w:fldChar w:fldCharType="begin"/>
            </w:r>
            <w:r>
              <w:instrText xml:space="preserve"> XE "Windows Server 2012 välisliides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6F3CA5" w:rsidRDefault="006F3CA5" w:rsidP="006F3CA5">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6F3CA5" w:rsidRDefault="006F3CA5" w:rsidP="006F3CA5">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6F3CA5" w:rsidRDefault="006F3CA5" w:rsidP="006F3CA5">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6F3CA5" w:rsidRDefault="006F3CA5" w:rsidP="006F3CA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fldChar w:fldCharType="begin"/>
            </w:r>
            <w:r w:rsidRPr="006F3CA5">
              <w:rPr>
                <w:color w:val="000000" w:themeColor="text1"/>
              </w:rPr>
              <w:instrText>AutoTextList  \s NoStyle \t " :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3CA5" w:rsidRPr="006F3CA5" w:rsidRDefault="006F3CA5" w:rsidP="006F3CA5">
            <w:pPr>
              <w:pStyle w:val="ProductList-TableBody"/>
              <w:jc w:val="center"/>
              <w:rPr>
                <w:color w:val="000000" w:themeColor="text1"/>
              </w:rPr>
            </w:pPr>
            <w:r w:rsidRPr="006F3CA5">
              <w:rPr>
                <w:color w:val="000000" w:themeColor="text1"/>
              </w:rPr>
              <w:t xml:space="preserve">A </w:t>
            </w:r>
          </w:p>
        </w:tc>
      </w:tr>
    </w:tbl>
    <w:p w:rsidR="00BF34E0" w:rsidRDefault="00BF34E0">
      <w:pPr>
        <w:pStyle w:val="ProductList-Body"/>
      </w:pPr>
    </w:p>
    <w:p w:rsidR="00BF34E0" w:rsidRDefault="00100D5A">
      <w:pPr>
        <w:pStyle w:val="ProductList-Offering1SubSection"/>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(tarkvarakindlustus):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protsessori/CAL-i</w:t>
              </w:r>
            </w:hyperlink>
            <w:r>
              <w:t xml:space="preserve"> – kõik väljaanded (v.a Essentials), eriotstarbelised </w:t>
            </w:r>
            <w:hyperlink w:anchor="_Sec545">
              <w:r>
                <w:rPr>
                  <w:color w:val="00467F"/>
                  <w:u w:val="single"/>
                </w:rPr>
                <w:t>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kas serveritoode nõuab kasutajatele ja seadmetele juurdepääsuks kliendilitsentse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3.1 Juurdepääs serveritarkvarale</w:t>
      </w:r>
    </w:p>
    <w:tbl>
      <w:tblPr>
        <w:tblStyle w:val="PURTable"/>
        <w:tblW w:w="0" w:type="dxa"/>
        <w:tblLook w:val="04A0" w:firstRow="1" w:lastRow="0" w:firstColumn="1" w:lastColumn="0" w:noHBand="0" w:noVBand="1"/>
      </w:tblPr>
      <w:tblGrid>
        <w:gridCol w:w="3652"/>
        <w:gridCol w:w="3621"/>
        <w:gridCol w:w="364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 xml:space="preserve">CAL-iga samaväärne litsents (vt </w:t>
            </w:r>
            <w:hyperlink r:id="rId87">
              <w:r>
                <w:rPr>
                  <w:color w:val="00467F"/>
                  <w:u w:val="single"/>
                </w:rPr>
                <w:t>lisa A</w:t>
              </w:r>
            </w:hyperlink>
            <w:r>
              <w:t>)</w:t>
            </w:r>
          </w:p>
        </w:tc>
      </w:tr>
    </w:tbl>
    <w:p w:rsidR="00BF34E0" w:rsidRDefault="00BF34E0">
      <w:pPr>
        <w:pStyle w:val="ProductList-Body"/>
      </w:pPr>
    </w:p>
    <w:p w:rsidR="00BF34E0" w:rsidRDefault="00100D5A">
      <w:pPr>
        <w:pStyle w:val="ProductList-SubClauseHeading"/>
      </w:pPr>
      <w:r>
        <w:t>3.1.1 Windows Server 2012 kaugtöölauateenuste CAL-iga seotud lisafunktsionaalsus</w:t>
      </w:r>
    </w:p>
    <w:p w:rsidR="00BF34E0" w:rsidRDefault="00100D5A">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44"/>
        <w:gridCol w:w="3506"/>
        <w:gridCol w:w="350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F34E0" w:rsidRDefault="00100D5A">
            <w:pPr>
              <w:pStyle w:val="ProductList-TableBody"/>
            </w:pPr>
            <w:r>
              <w:t>Windows Server 2012 Remote Desktop Services USL</w:t>
            </w:r>
          </w:p>
        </w:tc>
      </w:tr>
    </w:tbl>
    <w:p w:rsidR="00BF34E0" w:rsidRDefault="00100D5A">
      <w:pPr>
        <w:pStyle w:val="ProductList-BodyIndented"/>
      </w:pPr>
      <w:r>
        <w:t>* Nõutav ka Windows Serveri kasutamisel graafilise kasutajaliidese majutamiseks (kasutades Windows Server 2012 R2 kaugtöölauateenuste funktsionaalsust või muud tehnoloogiat).</w:t>
      </w:r>
    </w:p>
    <w:p w:rsidR="00BF34E0" w:rsidRDefault="00BF34E0">
      <w:pPr>
        <w:pStyle w:val="ProductList-BodyIndented"/>
      </w:pPr>
    </w:p>
    <w:p w:rsidR="00BF34E0" w:rsidRDefault="00100D5A">
      <w:pPr>
        <w:pStyle w:val="ProductList-SubClauseHeading"/>
      </w:pPr>
      <w:r>
        <w:t>3.1.2 Windows Server 2012 õiguste halduse teenuste kliendipääsulitsentsiga seotud lisafunktsionaalsus</w:t>
      </w:r>
    </w:p>
    <w:p w:rsidR="00BF34E0" w:rsidRDefault="00100D5A">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6"/>
        <w:gridCol w:w="352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Azure'i õiguste halduse kasutaja AL</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BF34E0" w:rsidRDefault="00100D5A">
            <w:pPr>
              <w:pStyle w:val="ProductList-TableBody"/>
            </w:pPr>
            <w:r>
              <w:t xml:space="preserve">CAL-iga samaväärne litsents (vt </w:t>
            </w:r>
            <w:hyperlink r:id="rId88">
              <w:r>
                <w:rPr>
                  <w:color w:val="00467F"/>
                  <w:u w:val="single"/>
                </w:rPr>
                <w:t>lisa A</w:t>
              </w:r>
            </w:hyperlink>
            <w:r>
              <w:t>)</w:t>
            </w:r>
          </w:p>
        </w:tc>
      </w:tr>
    </w:tbl>
    <w:p w:rsidR="00BF34E0" w:rsidRDefault="00BF34E0">
      <w:pPr>
        <w:pStyle w:val="ProductList-BodyIndented"/>
      </w:pPr>
    </w:p>
    <w:p w:rsidR="00BF34E0" w:rsidRDefault="00100D5A">
      <w:pPr>
        <w:pStyle w:val="ProductList-SubClauseHeading"/>
      </w:pPr>
      <w:r>
        <w:t>3.1.3 Forefront Identity Manageri kasutaja CAL-iga seotud lisafunktsionaalsus</w:t>
      </w:r>
    </w:p>
    <w:p w:rsidR="00BF34E0" w:rsidRDefault="00100D5A">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507"/>
        <w:gridCol w:w="3580"/>
        <w:gridCol w:w="346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34E0" w:rsidRDefault="00100D5A">
            <w:pPr>
              <w:pStyle w:val="ProductList-TableBody"/>
            </w:pPr>
            <w:r>
              <w:t>Forefront Identity Manager 2010 R2 kasutaja kliendipääsulitsents</w:t>
            </w:r>
          </w:p>
        </w:tc>
        <w:tc>
          <w:tcPr>
            <w:tcW w:w="4040" w:type="dxa"/>
            <w:tcBorders>
              <w:top w:val="single" w:sz="18" w:space="0" w:color="0072C6"/>
              <w:left w:val="none" w:sz="4" w:space="0" w:color="000000"/>
              <w:bottom w:val="none" w:sz="4" w:space="0" w:color="000000"/>
              <w:right w:val="single" w:sz="4" w:space="0" w:color="000000"/>
            </w:tcBorders>
          </w:tcPr>
          <w:p w:rsidR="00BF34E0" w:rsidRDefault="00100D5A">
            <w:pPr>
              <w:pStyle w:val="ProductList-TableBody"/>
            </w:pPr>
            <w:r>
              <w:t>Microsoft Azure Active Directory Premium</w:t>
            </w:r>
          </w:p>
        </w:tc>
      </w:tr>
      <w:tr w:rsidR="00BF34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34E0" w:rsidRDefault="00BF34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34E0" w:rsidRDefault="00100D5A">
            <w:pPr>
              <w:pStyle w:val="ProductList-TableBody"/>
            </w:pPr>
            <w:r>
              <w:t xml:space="preserve">CAL-iga samaväärne litsents (vt </w:t>
            </w:r>
            <w:hyperlink r:id="rId89">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BodyIndented"/>
      </w:pPr>
      <w:r>
        <w:t xml:space="preserve">* Nõutav ka iga isiku puhul, kelle puhul tarkvara identiteediteavet väljastab või haldab. </w:t>
      </w:r>
    </w:p>
    <w:p w:rsidR="00BF34E0" w:rsidRDefault="00BF34E0">
      <w:pPr>
        <w:pStyle w:val="ProductList-BodyIndented"/>
      </w:pPr>
    </w:p>
    <w:p w:rsidR="00BF34E0" w:rsidRDefault="00100D5A">
      <w:pPr>
        <w:pStyle w:val="ProductList-SubClauseHeading"/>
      </w:pPr>
      <w:r>
        <w:t>3.1.4 Sünkroonimisteenus</w:t>
      </w:r>
    </w:p>
    <w:p w:rsidR="00BF34E0" w:rsidRDefault="00100D5A">
      <w:pPr>
        <w:pStyle w:val="ProductList-BodyIndented"/>
      </w:pPr>
      <w:r>
        <w:t>Forefront Identity Manager 2010 R2 CAL-id pole vajalikud kasutajate puhul, kes kasutavad ainult Forefront Identity Manageri sünkroonimisteenust.</w:t>
      </w:r>
    </w:p>
    <w:p w:rsidR="00BF34E0" w:rsidRDefault="00BF34E0">
      <w:pPr>
        <w:pStyle w:val="ProductList-BodyIndented"/>
      </w:pPr>
    </w:p>
    <w:p w:rsidR="00BF34E0" w:rsidRDefault="00100D5A">
      <w:pPr>
        <w:pStyle w:val="ProductList-ClauseHeading"/>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SubClauseHeading"/>
      </w:pPr>
      <w:r>
        <w:t>3.2.1 Windows Server 2012 kaugtöölauateenuste välisliideselitsentsiga seotud lisafunktsionaalsus</w:t>
      </w:r>
    </w:p>
    <w:p w:rsidR="00BF34E0" w:rsidRDefault="00100D5A">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68"/>
        <w:gridCol w:w="3547"/>
        <w:gridCol w:w="344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BodyIndented"/>
      </w:pPr>
      <w:r>
        <w:t>* Nõutav ka Windows Serveri kasutamisel graafilise kasutajaliidese majutamiseks (kasutades Windows Server 2012 R2 kaugtöölauateenuste funktsionaalsust või muud tehnoloogiat).</w:t>
      </w:r>
    </w:p>
    <w:p w:rsidR="00BF34E0" w:rsidRDefault="00BF34E0">
      <w:pPr>
        <w:pStyle w:val="ProductList-BodyIndented"/>
      </w:pPr>
    </w:p>
    <w:p w:rsidR="00BF34E0" w:rsidRDefault="00100D5A">
      <w:pPr>
        <w:pStyle w:val="ProductList-SubClauseHeading"/>
      </w:pPr>
      <w:r>
        <w:t>3.2.2 Windows Server 2012 õiguste halduse teenuste välisliideselitsentsiga seotud lisafunktsionaalsus</w:t>
      </w:r>
    </w:p>
    <w:p w:rsidR="00BF34E0" w:rsidRDefault="00100D5A">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73"/>
        <w:gridCol w:w="3537"/>
        <w:gridCol w:w="3446"/>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Indented"/>
      </w:pPr>
    </w:p>
    <w:p w:rsidR="00BF34E0" w:rsidRDefault="00100D5A">
      <w:pPr>
        <w:pStyle w:val="ProductList-SubClauseHeading"/>
      </w:pPr>
      <w:r>
        <w:t>3.2.3 Forefront Identity Manageri välisliideselitsentsiga seotud lisafunktsionaalsus</w:t>
      </w:r>
    </w:p>
    <w:p w:rsidR="00BF34E0" w:rsidRDefault="00100D5A">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570"/>
        <w:gridCol w:w="3544"/>
        <w:gridCol w:w="344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34E0" w:rsidRDefault="00100D5A">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BF34E0" w:rsidRDefault="00BF34E0">
            <w:pPr>
              <w:pStyle w:val="ProductList-TableBody"/>
            </w:pPr>
          </w:p>
        </w:tc>
      </w:tr>
    </w:tbl>
    <w:p w:rsidR="00BF34E0" w:rsidRDefault="00100D5A">
      <w:pPr>
        <w:pStyle w:val="ProductList-BodyIndented"/>
      </w:pPr>
      <w:r>
        <w:t xml:space="preserve">* Nõutav ka iga väliskasutaja puhul, kelle puhul tarkvara identiteediteavet väljastab või haldab (Forefront Identity Manager 2010 R2 CAL-ide puudumisel). </w:t>
      </w:r>
    </w:p>
    <w:p w:rsidR="00BF34E0" w:rsidRDefault="00BF34E0">
      <w:pPr>
        <w:pStyle w:val="ProductList-BodyIndented"/>
      </w:pPr>
    </w:p>
    <w:p w:rsidR="00BF34E0" w:rsidRDefault="00100D5A">
      <w:pPr>
        <w:pStyle w:val="ProductList-ClauseHeading"/>
      </w:pPr>
      <w:r>
        <w:t>3.3 Windows Server 2012 R2 Essentialsi lisatingimused</w:t>
      </w:r>
    </w:p>
    <w:p w:rsidR="00BF34E0" w:rsidRDefault="00100D5A">
      <w:pPr>
        <w:pStyle w:val="ProductList-SubClauseHeading"/>
      </w:pPr>
      <w:r>
        <w:t>3.3.1 Kasutuspiirangud</w:t>
      </w:r>
    </w:p>
    <w:p w:rsidR="00BF34E0" w:rsidRDefault="00100D5A" w:rsidP="00ED2CC2">
      <w:pPr>
        <w:pStyle w:val="ProductList-Bullet"/>
        <w:numPr>
          <w:ilvl w:val="1"/>
          <w:numId w:val="31"/>
        </w:numPr>
      </w:pPr>
      <w:r>
        <w:t xml:space="preserve">Klient võib korraga käitada üht serveritarkvara </w:t>
      </w:r>
      <w:r>
        <w:fldChar w:fldCharType="begin"/>
      </w:r>
      <w:r>
        <w:instrText xml:space="preserve"> AutoTextList   \s NoStyle \t "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 on OSE, mis on konfigureeritud otse füüsilises riistvarasüsteemis käitamiseks." </w:instrText>
      </w:r>
      <w:r>
        <w:fldChar w:fldCharType="separate"/>
      </w:r>
      <w:r>
        <w:rPr>
          <w:color w:val="0563C1"/>
        </w:rPr>
        <w:t>virtuaalses OSE-s</w:t>
      </w:r>
      <w:r>
        <w:fldChar w:fldCharType="end"/>
      </w:r>
      <w:r>
        <w:t>.</w:t>
      </w:r>
    </w:p>
    <w:p w:rsidR="00BF34E0" w:rsidRDefault="00100D5A" w:rsidP="00ED2CC2">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 on OSE, mis on konfigureeritud otse füüsilises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BF34E0" w:rsidRDefault="00BF34E0">
      <w:pPr>
        <w:pStyle w:val="ProductList-BodyIndented"/>
      </w:pPr>
    </w:p>
    <w:p w:rsidR="00BF34E0" w:rsidRDefault="00100D5A">
      <w:pPr>
        <w:pStyle w:val="ProductList-SubClauseHeading"/>
      </w:pPr>
      <w:r>
        <w:t>3.3.2 Serveritarkvara kasutamine</w:t>
      </w:r>
    </w:p>
    <w:p w:rsidR="00BF34E0" w:rsidRDefault="00100D5A">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BF34E0" w:rsidRDefault="00BF34E0">
      <w:pPr>
        <w:pStyle w:val="ProductList-BodyIndented"/>
      </w:pPr>
    </w:p>
    <w:p w:rsidR="00BF34E0" w:rsidRDefault="00100D5A">
      <w:pPr>
        <w:pStyle w:val="ProductList-SubClauseHeading"/>
      </w:pPr>
      <w:r>
        <w:t>3.3.3 Windows Server 2012 R2 Essentials Connector</w:t>
      </w:r>
    </w:p>
    <w:p w:rsidR="00BF34E0" w:rsidRDefault="00100D5A">
      <w:pPr>
        <w:pStyle w:val="ProductList-BodyIndented"/>
      </w:pPr>
      <w:r>
        <w:t>Klient võib installida Windows Server 2012 R2 Essentials Connectori tarkvara korraga kuni 50 seadmesse ja seda neis kasutada. Klient võib seda tarkvara kasutada ainult koos serveritarkvaraga.</w:t>
      </w:r>
    </w:p>
    <w:p w:rsidR="00BF34E0" w:rsidRDefault="00BF34E0">
      <w:pPr>
        <w:pStyle w:val="ProductList-BodyIndented"/>
      </w:pPr>
    </w:p>
    <w:p w:rsidR="00BF34E0" w:rsidRDefault="00100D5A">
      <w:pPr>
        <w:pStyle w:val="ProductList-SubClauseHeading"/>
      </w:pPr>
      <w:r>
        <w:t>3.3.4 Juurdepääs Windows Server 2012 R2 Active Directory õiguste halduse teenustele</w:t>
      </w:r>
    </w:p>
    <w:p w:rsidR="00BF34E0" w:rsidRDefault="00100D5A">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BF34E0" w:rsidRDefault="00BF34E0">
      <w:pPr>
        <w:pStyle w:val="ProductList-BodyIndented"/>
      </w:pPr>
    </w:p>
    <w:p w:rsidR="00BF34E0" w:rsidRDefault="00100D5A">
      <w:pPr>
        <w:pStyle w:val="ProductList-ClauseHeading"/>
      </w:pPr>
      <w:r>
        <w:t>3.4 Windows Server 2012 täiendav tarkvara</w:t>
      </w:r>
    </w:p>
    <w:p w:rsidR="00BF34E0" w:rsidRDefault="00100D5A">
      <w:pPr>
        <w:pStyle w:val="ProductList-Body"/>
      </w:pPr>
      <w:r>
        <w:t xml:space="preserve">Täiendava tarkvara loendi leiate aadressilt </w:t>
      </w:r>
      <w:hyperlink r:id="rId90">
        <w:r>
          <w:rPr>
            <w:color w:val="00467F"/>
            <w:u w:val="single"/>
          </w:rPr>
          <w:t>http://go.microsoft.com/fwlink/?LinkId=245856</w:t>
        </w:r>
      </w:hyperlink>
      <w:r>
        <w:t>.</w:t>
      </w:r>
    </w:p>
    <w:p w:rsidR="00BF34E0" w:rsidRDefault="00100D5A">
      <w:pPr>
        <w:pStyle w:val="ProductList-Offering1SubSection"/>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p>
          <w:p w:rsidR="00BF34E0" w:rsidRDefault="00100D5A">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xml:space="preserve">: kõik väljaanded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91">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4.1 Kaugtöölauateenuste (RDS) kasutaja CAL – laiendatud õigused</w:t>
      </w:r>
    </w:p>
    <w:p w:rsidR="00BF34E0" w:rsidRDefault="00100D5A">
      <w:pPr>
        <w:pStyle w:val="ProductList-Body"/>
      </w:pPr>
      <w:r>
        <w:t xml:space="preserve">Klient võib kasutada oma RDS-i kasutaja CAL-e Windows Serveri tarkvaraga, mis töötavad tema sisekasutuseks mõeldud </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"Litsentsi mobiilsus tarkvarakindlustuse partneri kaudu on veebilehel http://www.microsoft.com/licensing/software-assurance/license-mobility.aspx nimetatud juriidiline isik,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"Litsentsi mobiilsus tarkvarakindlustuse partneri kaudu on veebilehel http://www.microsoft.com/licensing/software-assurance/license-mobility.aspx nimetatud juriidiline isik,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"Litsentsi mobiilsus tarkvarakindlustuse partneri kaudu on veebilehel http://www.microsoft.com/licensing/software-assurance/license-mobility.aspx nimetatud juriidiline isik,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BF34E0" w:rsidRDefault="00BF34E0">
      <w:pPr>
        <w:pStyle w:val="PURBreadcrumb"/>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06" w:name="_Sec656"/>
      <w:r>
        <w:t>Windows Small Business Server</w:t>
      </w:r>
      <w:bookmarkEnd w:id="206"/>
      <w:r>
        <w:fldChar w:fldCharType="begin"/>
      </w:r>
      <w:r>
        <w:instrText xml:space="preserve"> TC "</w:instrText>
      </w:r>
      <w:bookmarkStart w:id="207" w:name="_Toc426017421"/>
      <w:r>
        <w:instrText>Windows Small Business Server</w:instrText>
      </w:r>
      <w:bookmarkEnd w:id="207"/>
      <w:r>
        <w:instrText>" \l 3</w:instrText>
      </w:r>
      <w:r>
        <w:fldChar w:fldCharType="end"/>
      </w:r>
    </w:p>
    <w:p w:rsidR="00BF34E0" w:rsidRDefault="00100D5A">
      <w:pPr>
        <w:pStyle w:val="ProductList-Offering1SubSection"/>
      </w:pPr>
      <w:bookmarkStart w:id="208" w:name="_Sec704"/>
      <w:r>
        <w:t>1. Programmi saadavus</w:t>
      </w:r>
      <w:bookmarkEnd w:id="208"/>
    </w:p>
    <w:tbl>
      <w:tblPr>
        <w:tblStyle w:val="PURTable"/>
        <w:tblW w:w="0" w:type="dxa"/>
        <w:tblLook w:val="04A0" w:firstRow="1" w:lastRow="0" w:firstColumn="1" w:lastColumn="0" w:noHBand="0" w:noVBand="1"/>
      </w:tblPr>
      <w:tblGrid>
        <w:gridCol w:w="4061"/>
        <w:gridCol w:w="613"/>
        <w:gridCol w:w="608"/>
        <w:gridCol w:w="612"/>
        <w:gridCol w:w="608"/>
        <w:gridCol w:w="608"/>
        <w:gridCol w:w="612"/>
        <w:gridCol w:w="616"/>
        <w:gridCol w:w="736"/>
        <w:gridCol w:w="619"/>
        <w:gridCol w:w="613"/>
        <w:gridCol w:w="610"/>
      </w:tblGrid>
      <w:tr w:rsidR="00BF34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34E0" w:rsidRDefault="00100D5A">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34E0" w:rsidRDefault="00BF34E0">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4160" w:type="dxa"/>
            <w:tcBorders>
              <w:top w:val="none" w:sz="4" w:space="0" w:color="FFFFFF"/>
              <w:left w:val="none" w:sz="4" w:space="0" w:color="FFFFFF"/>
              <w:bottom w:val="dashed" w:sz="4" w:space="0" w:color="BFBFBF"/>
              <w:right w:val="none" w:sz="4" w:space="0" w:color="FFFFFF"/>
            </w:tcBorders>
          </w:tcPr>
          <w:p w:rsidR="00BF34E0" w:rsidRDefault="00100D5A">
            <w:pPr>
              <w:pStyle w:val="ProductList-TableBody"/>
            </w:pPr>
            <w:r>
              <w:t xml:space="preserve">Windows Small Business Server 2011 kliendipääsulitsentsi komplekt </w:t>
            </w:r>
            <w:r>
              <w:fldChar w:fldCharType="begin"/>
            </w:r>
            <w:r>
              <w:instrText xml:space="preserve"> XE "Windows Small Business Server 2011 kliendipääsulitsentsi komplekt " </w:instrText>
            </w:r>
            <w:r>
              <w:fldChar w:fldCharType="end"/>
            </w:r>
          </w:p>
          <w:p w:rsidR="00BF34E0" w:rsidRDefault="00100D5A">
            <w:pPr>
              <w:pStyle w:val="ProductList-TableBody"/>
            </w:pP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BF34E0" w:rsidRDefault="00100D5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BF34E0" w:rsidRDefault="00100D5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BF34E0" w:rsidRDefault="00BF34E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F34E0" w:rsidRDefault="00BF34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pPr>
            <w:r>
              <w:t>Windows Small Business Server 2011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F34E0" w:rsidRDefault="00BF34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34E0" w:rsidRDefault="00BF34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pPr>
            <w:r>
              <w:t>Windows Small Business Server 2011 kliendipääsulitsentsi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BF34E0" w:rsidRDefault="00BF34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34E0" w:rsidRDefault="00BF34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pPr>
            <w:r>
              <w:t>Windows Small Business Server 2011 Premium Add-oni kliendipääsulitsentsi komplekt</w:t>
            </w:r>
            <w:r>
              <w:fldChar w:fldCharType="begin"/>
            </w:r>
            <w:r>
              <w:instrText xml:space="preserve"> XE "Windows Small Business Server 2011 Premium Add-oni kliendipääsulitsentsi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BF34E0" w:rsidRDefault="00BF34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34E0" w:rsidRDefault="00BF34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34E0" w:rsidRPr="006F3CA5" w:rsidRDefault="00BF34E0">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pPr>
            <w:r>
              <w:t>Windows Small Business Server 2011 Premium Add-oni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34E0" w:rsidRDefault="00100D5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F34E0" w:rsidRDefault="00BF34E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34E0" w:rsidRDefault="00BF34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r w:rsidR="00BF34E0">
        <w:tc>
          <w:tcPr>
            <w:tcW w:w="4160" w:type="dxa"/>
            <w:tcBorders>
              <w:top w:val="dashed" w:sz="4" w:space="0" w:color="BFBFBF"/>
              <w:left w:val="none" w:sz="4" w:space="0" w:color="FFFFFF"/>
              <w:bottom w:val="none" w:sz="4" w:space="0" w:color="000000"/>
              <w:right w:val="none" w:sz="4" w:space="0" w:color="FFFFFF"/>
            </w:tcBorders>
          </w:tcPr>
          <w:p w:rsidR="00BF34E0" w:rsidRDefault="00100D5A">
            <w:pPr>
              <w:pStyle w:val="ProductList-TableBody"/>
            </w:pPr>
            <w:r>
              <w:t>Windows Small Business Server 2011 Premium Add-oni kliendipääsulitsentsi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BF34E0" w:rsidRDefault="00100D5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BF34E0" w:rsidRDefault="00100D5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BF34E0" w:rsidRDefault="00BF34E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F34E0" w:rsidRDefault="00BF34E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209" w:name="_Sec759"/>
      <w:r>
        <w:t>2. Toote tingimused</w:t>
      </w:r>
      <w:bookmarkEnd w:id="209"/>
    </w:p>
    <w:tbl>
      <w:tblPr>
        <w:tblStyle w:val="PURTable"/>
        <w:tblW w:w="0" w:type="dxa"/>
        <w:tblLook w:val="04A0" w:firstRow="1" w:lastRow="0" w:firstColumn="1" w:lastColumn="0" w:noHBand="0" w:noVBand="1"/>
      </w:tblPr>
      <w:tblGrid>
        <w:gridCol w:w="3654"/>
        <w:gridCol w:w="3603"/>
        <w:gridCol w:w="365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Madalama taseme väljaanded: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(tarkvarakindlustus):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210" w:name="_Sec808"/>
      <w:r>
        <w:t>3. Kasutusõigused</w:t>
      </w:r>
      <w:bookmarkEnd w:id="210"/>
    </w:p>
    <w:tbl>
      <w:tblPr>
        <w:tblStyle w:val="PURTable"/>
        <w:tblW w:w="0" w:type="dxa"/>
        <w:tblLook w:val="04A0" w:firstRow="1" w:lastRow="0" w:firstColumn="1" w:lastColumn="0" w:noHBand="0" w:noVBand="1"/>
      </w:tblPr>
      <w:tblGrid>
        <w:gridCol w:w="3661"/>
        <w:gridCol w:w="3660"/>
        <w:gridCol w:w="3595"/>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Täiendav tarkvara: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Kaasatud tehnoloogiad: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100D5A">
      <w:pPr>
        <w:pStyle w:val="ProductList-Offering1SubSection"/>
      </w:pPr>
      <w:bookmarkStart w:id="211" w:name="_Sec835"/>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Tõrkesiirdeõigused: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Rändlusõigused: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BF34E0">
      <w:pPr>
        <w:sectPr w:rsidR="00BF34E0">
          <w:headerReference w:type="default" r:id="rId94"/>
          <w:footerReference w:type="default" r:id="rId95"/>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212" w:name="_Sec548"/>
      <w:bookmarkEnd w:id="34"/>
      <w:r>
        <w:t>Võrguteenused</w:t>
      </w:r>
      <w:r>
        <w:fldChar w:fldCharType="begin"/>
      </w:r>
      <w:r>
        <w:instrText xml:space="preserve"> TC "</w:instrText>
      </w:r>
      <w:bookmarkStart w:id="213" w:name="_Toc426017422"/>
      <w:r>
        <w:instrText>Võrguteenused</w:instrText>
      </w:r>
      <w:bookmarkEnd w:id="213"/>
      <w:r>
        <w:instrText>" \l 1</w:instrText>
      </w:r>
      <w:r>
        <w:fldChar w:fldCharType="end"/>
      </w:r>
    </w:p>
    <w:p w:rsidR="00BF34E0" w:rsidRDefault="00100D5A">
      <w:pPr>
        <w:pStyle w:val="ProductList-Body"/>
      </w:pPr>
      <w:r>
        <w:t xml:space="preserve">Microsofti võrguteenuste ostmisele ja kasutamisele kehtivad käesolevad tootetingimused ja Microsofti võrguteenuste tingimused (OST), mis asuvad veebilehel </w:t>
      </w:r>
      <w:hyperlink r:id="rId96">
        <w:r>
          <w:rPr>
            <w:color w:val="00467F"/>
            <w:u w:val="single"/>
          </w:rPr>
          <w:t>http://go.microsoft.com/?linkid=9840733</w:t>
        </w:r>
      </w:hyperlink>
      <w:r>
        <w:t xml:space="preserve"> ja on lisatud siia viiteks.</w:t>
      </w:r>
    </w:p>
    <w:p w:rsidR="00BF34E0" w:rsidRDefault="00100D5A">
      <w:pPr>
        <w:pStyle w:val="ProductList-Offering1Heading"/>
      </w:pPr>
      <w:bookmarkStart w:id="214" w:name="_Sec620"/>
      <w:r>
        <w:t>Võrguteenuse piirkondlik kättesaadavus</w:t>
      </w:r>
      <w:bookmarkEnd w:id="214"/>
      <w:r>
        <w:fldChar w:fldCharType="begin"/>
      </w:r>
      <w:r>
        <w:instrText xml:space="preserve"> TC "</w:instrText>
      </w:r>
      <w:bookmarkStart w:id="215" w:name="_Toc426017423"/>
      <w:r>
        <w:instrText>Võrguteenuse piirkondlik kättesaadavus</w:instrText>
      </w:r>
      <w:bookmarkEnd w:id="215"/>
      <w:r>
        <w:instrText>" \l 2</w:instrText>
      </w:r>
      <w:r>
        <w:fldChar w:fldCharType="end"/>
      </w:r>
    </w:p>
    <w:p w:rsidR="00BF34E0" w:rsidRDefault="00100D5A">
      <w:pPr>
        <w:pStyle w:val="ProductList-Body"/>
      </w:pPr>
      <w:r>
        <w:t xml:space="preserve">Loendi riikidest ja piirkondadest, kus võrguteenused on saadaval, leiate aadressilt </w:t>
      </w:r>
      <w:hyperlink r:id="rId97" w:anchor="international">
        <w:r>
          <w:rPr>
            <w:color w:val="00467F"/>
            <w:u w:val="single"/>
          </w:rPr>
          <w:t>http://www.microsoft.com/online/faq.aspx#international</w:t>
        </w:r>
      </w:hyperlink>
      <w:r>
        <w:t>.</w:t>
      </w:r>
    </w:p>
    <w:p w:rsidR="00BF34E0" w:rsidRDefault="00100D5A">
      <w:pPr>
        <w:pStyle w:val="ProductList-Offering1Heading"/>
      </w:pPr>
      <w:bookmarkStart w:id="216" w:name="_Sec621"/>
      <w:r>
        <w:t>Võrguteenuste ostureeglid</w:t>
      </w:r>
      <w:bookmarkEnd w:id="216"/>
      <w:r>
        <w:fldChar w:fldCharType="begin"/>
      </w:r>
      <w:r>
        <w:instrText xml:space="preserve"> TC "</w:instrText>
      </w:r>
      <w:bookmarkStart w:id="217" w:name="_Toc426017424"/>
      <w:r>
        <w:instrText>Võrguteenuste ostureeglid</w:instrText>
      </w:r>
      <w:bookmarkEnd w:id="217"/>
      <w:r>
        <w:instrText>" \l 2</w:instrText>
      </w:r>
      <w:r>
        <w:fldChar w:fldCharType="end"/>
      </w:r>
    </w:p>
    <w:p w:rsidR="00BF34E0" w:rsidRDefault="00100D5A">
      <w:pPr>
        <w:pStyle w:val="ProductList-Body"/>
      </w:pPr>
      <w:r>
        <w:t>Võrguteenuste ostmisele kehtivad järgmised ostureeglid.</w:t>
      </w:r>
    </w:p>
    <w:p w:rsidR="00BF34E0" w:rsidRDefault="00100D5A" w:rsidP="00ED2CC2">
      <w:pPr>
        <w:pStyle w:val="ProductList-Bullet"/>
        <w:numPr>
          <w:ilvl w:val="0"/>
          <w:numId w:val="32"/>
        </w:numPr>
      </w:pPr>
      <w:r>
        <w:t>Tellimistingimused erinevad olenevalt ostuprogrammist. Enterprise'i lepingu alusel peavad võrguteenuste (v.a Microsoft Azure) tellimuse tähtajad olema samaulatuslikud, lõppedes kliendi registreerumise lõppkuupäeval.</w:t>
      </w:r>
    </w:p>
    <w:p w:rsidR="00BF34E0" w:rsidRDefault="00100D5A" w:rsidP="00ED2CC2">
      <w:pPr>
        <w:pStyle w:val="ProductList-Bullet"/>
        <w:numPr>
          <w:ilvl w:val="0"/>
          <w:numId w:val="32"/>
        </w:numPr>
      </w:pPr>
      <w:r>
        <w:t>Kui klient ostab täiendavaid võrguteenuseid, peab täiendava ostu tellimuse lõpptähtaeg kattuma sama võrguteenuse olemasoleva tellimuse tähtajaga.</w:t>
      </w:r>
    </w:p>
    <w:p w:rsidR="00BF34E0" w:rsidRDefault="00100D5A" w:rsidP="00ED2CC2">
      <w:pPr>
        <w:pStyle w:val="ProductList-Bullet"/>
        <w:numPr>
          <w:ilvl w:val="0"/>
          <w:numId w:val="32"/>
        </w:numPr>
      </w:pPr>
      <w:r>
        <w:t>Klient ei saa võrguteenuste tellimuse kohustust võrguteenuste tellimuse perioodil vähendada.</w:t>
      </w:r>
    </w:p>
    <w:p w:rsidR="00BF34E0" w:rsidRDefault="00100D5A" w:rsidP="00ED2CC2">
      <w:pPr>
        <w:pStyle w:val="ProductList-Bullet"/>
        <w:numPr>
          <w:ilvl w:val="0"/>
          <w:numId w:val="32"/>
        </w:numPr>
      </w:pPr>
      <w:r>
        <w:t>Microsoft Azure'i tingimused on toodud Microsoft Azure'i tootekirjes.</w:t>
      </w:r>
    </w:p>
    <w:p w:rsidR="00BF34E0" w:rsidRDefault="00100D5A">
      <w:pPr>
        <w:pStyle w:val="ProductList-Offering1Heading"/>
      </w:pPr>
      <w:bookmarkStart w:id="218" w:name="_Sec622"/>
      <w:r>
        <w:t>Täiendav kasutaja abonemendilitsents (AL)</w:t>
      </w:r>
      <w:bookmarkEnd w:id="218"/>
      <w:r>
        <w:fldChar w:fldCharType="begin"/>
      </w:r>
      <w:r>
        <w:instrText xml:space="preserve"> TC "</w:instrText>
      </w:r>
      <w:bookmarkStart w:id="219" w:name="_Toc426017425"/>
      <w:r>
        <w:instrText>Täiendav kasutaja abonemendilitsents (AL)</w:instrText>
      </w:r>
      <w:bookmarkEnd w:id="219"/>
      <w:r>
        <w:instrText>" \l 2</w:instrText>
      </w:r>
      <w:r>
        <w:fldChar w:fldCharType="end"/>
      </w:r>
    </w:p>
    <w:p w:rsidR="00BF34E0" w:rsidRDefault="00100D5A">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BF34E0" w:rsidRDefault="00BF34E0">
      <w:pPr>
        <w:pStyle w:val="ProductList-Body"/>
      </w:pPr>
    </w:p>
    <w:p w:rsidR="00BF34E0" w:rsidRDefault="00100D5A">
      <w:pPr>
        <w:pStyle w:val="ProductList-Body"/>
      </w:pPr>
      <w:r>
        <w:rPr>
          <w:i/>
          <w:vertAlign w:val="superscript"/>
        </w:rPr>
        <w:t>1</w:t>
      </w:r>
      <w:r>
        <w:rPr>
          <w:i/>
        </w:rPr>
        <w:t>Täiendavate kasutaja AL-ide jaoks kvalifitseeruvad litsentsid on nimetatud asjakohas(te) too(de)te kaasuvates jaotises.</w:t>
      </w:r>
    </w:p>
    <w:p w:rsidR="00BF34E0" w:rsidRDefault="00100D5A">
      <w:pPr>
        <w:pStyle w:val="ProductList-Offering1Heading"/>
      </w:pPr>
      <w:bookmarkStart w:id="220" w:name="_Sec623"/>
      <w:r>
        <w:t>Võrguteenuste pikendamine</w:t>
      </w:r>
      <w:bookmarkEnd w:id="220"/>
      <w:r>
        <w:fldChar w:fldCharType="begin"/>
      </w:r>
      <w:r>
        <w:instrText xml:space="preserve"> TC "</w:instrText>
      </w:r>
      <w:bookmarkStart w:id="221" w:name="_Toc426017426"/>
      <w:r>
        <w:instrText>Võrguteenuste pikendamine</w:instrText>
      </w:r>
      <w:bookmarkEnd w:id="221"/>
      <w:r>
        <w:instrText>" \l 2</w:instrText>
      </w:r>
      <w:r>
        <w:fldChar w:fldCharType="end"/>
      </w:r>
    </w:p>
    <w:p w:rsidR="00BF34E0" w:rsidRDefault="00100D5A">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8">
        <w:r>
          <w:rPr>
            <w:color w:val="00467F"/>
            <w:u w:val="single"/>
          </w:rPr>
          <w:t>http://microsoft.com/licensing/contracts</w:t>
        </w:r>
      </w:hyperlink>
      <w:r>
        <w:t>. Riigiasutuse ja akadeemiliste klientide võrguteenuste tellimusi ei pikendata automaatselt, kui klient pole automaatse uuendamise valikut valinud.</w:t>
      </w:r>
    </w:p>
    <w:p w:rsidR="00BF34E0" w:rsidRDefault="00100D5A">
      <w:pPr>
        <w:pStyle w:val="ProductList-OfferingGroupHeading"/>
      </w:pPr>
      <w:bookmarkStart w:id="222" w:name="_Sec624"/>
      <w:r>
        <w:t>Microsoft Azure teenused</w:t>
      </w:r>
      <w:bookmarkEnd w:id="222"/>
      <w:r>
        <w:fldChar w:fldCharType="begin"/>
      </w:r>
      <w:r>
        <w:instrText xml:space="preserve"> TC "</w:instrText>
      </w:r>
      <w:bookmarkStart w:id="223" w:name="_Toc426017427"/>
      <w:r>
        <w:instrText>Microsoft Azure teenused</w:instrText>
      </w:r>
      <w:bookmarkEnd w:id="223"/>
      <w:r>
        <w:instrText>" \l 2</w:instrText>
      </w:r>
      <w:r>
        <w:fldChar w:fldCharType="end"/>
      </w:r>
    </w:p>
    <w:p w:rsidR="00BF34E0" w:rsidRDefault="00100D5A">
      <w:pPr>
        <w:pStyle w:val="ProductList-ClauseHeading"/>
      </w:pPr>
      <w:r>
        <w:t>1. Definitsioonid</w:t>
      </w:r>
    </w:p>
    <w:p w:rsidR="00BF34E0" w:rsidRDefault="00100D5A">
      <w:pPr>
        <w:pStyle w:val="ProductList-Body"/>
      </w:pPr>
      <w:r>
        <w:rPr>
          <w:b/>
          <w:color w:val="00188F"/>
        </w:rPr>
        <w:t>määratud iga-aastane kohustus</w:t>
      </w:r>
      <w:r>
        <w:t xml:space="preserve"> on rahalise kohustuse osa, mis määratakse igal aastal liitumise tingimustega.</w:t>
      </w:r>
    </w:p>
    <w:p w:rsidR="00BF34E0" w:rsidRDefault="00100D5A">
      <w:pPr>
        <w:pStyle w:val="ProductList-Body"/>
      </w:pPr>
      <w:r>
        <w:rPr>
          <w:b/>
          <w:color w:val="00188F"/>
        </w:rPr>
        <w:t>Kohustuste hinnad</w:t>
      </w:r>
      <w:r>
        <w:t xml:space="preserve"> on kõigi Microsoft Azure'i teenuste kasutuse (v.a Microsoft Azure'i teenuste lepingute) hinnad kuni määratud iga-aastase kohustuseni.</w:t>
      </w:r>
    </w:p>
    <w:p w:rsidR="00BF34E0" w:rsidRDefault="00100D5A">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BF34E0" w:rsidRDefault="00100D5A">
      <w:pPr>
        <w:pStyle w:val="ProductList-Body"/>
      </w:pPr>
      <w:r>
        <w:rPr>
          <w:b/>
          <w:color w:val="00188F"/>
        </w:rPr>
        <w:t xml:space="preserve">Tarbimishinnad </w:t>
      </w:r>
      <w:r>
        <w:t xml:space="preserve"> on hinnad Microsoft Azure'i teenuste määratud iga-aastast kohustust ületava kasutamise eest või teatud Microsoft Azure'i teenuste lepingute puhul määratud koguseid ületava kasutamise eest. Tarbimishindu nimetatakse teistes Microsofti või Microsoft Azure dokumentides ka ületamise hindadeks või ületamiseks. Kohustuste hinnad on võrdsed tarbimishindadega.</w:t>
      </w:r>
    </w:p>
    <w:p w:rsidR="00BF34E0" w:rsidRDefault="00100D5A">
      <w:pPr>
        <w:pStyle w:val="ProductList-Body"/>
      </w:pPr>
      <w:r>
        <w:rPr>
          <w:b/>
          <w:color w:val="00188F"/>
        </w:rPr>
        <w:t>Microsoft Azure'i teenuste leping</w:t>
      </w:r>
      <w:r>
        <w:t xml:space="preserve"> on allpool Microsoft Azure'i teenuste lepinguna määratud üksiku Microsoft Azureʼi teenuse tellimus. Microsoft Azure teenuste lepinguga ostetud teenuseid ei saa võrguteenuste tingimustes kasutada majutuserandi või hallatava teenuse erandina.</w:t>
      </w:r>
    </w:p>
    <w:p w:rsidR="00BF34E0" w:rsidRDefault="00100D5A">
      <w:pPr>
        <w:pStyle w:val="ProductList-Body"/>
      </w:pPr>
      <w:r>
        <w:rPr>
          <w:b/>
          <w:color w:val="00188F"/>
        </w:rPr>
        <w:t>Rahaline kohustus</w:t>
      </w:r>
      <w:r>
        <w:t xml:space="preserve"> on kogu rahasumma, mille peab klient maksma Microsoft Azure'i teenuste tellimusperioodi jooksul.</w:t>
      </w:r>
    </w:p>
    <w:p w:rsidR="00BF34E0" w:rsidRDefault="00BF34E0">
      <w:pPr>
        <w:pStyle w:val="ProductList-Body"/>
      </w:pPr>
    </w:p>
    <w:p w:rsidR="00BF34E0" w:rsidRDefault="00100D5A">
      <w:pPr>
        <w:pStyle w:val="ProductList-ClauseHeading"/>
      </w:pPr>
      <w:r>
        <w:t>2. Tellimusperiood</w:t>
      </w:r>
    </w:p>
    <w:p w:rsidR="00BF34E0" w:rsidRDefault="00100D5A">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BF34E0" w:rsidRDefault="00BF34E0">
      <w:pPr>
        <w:pStyle w:val="ProductList-Body"/>
      </w:pPr>
    </w:p>
    <w:p w:rsidR="00BF34E0" w:rsidRDefault="00100D5A">
      <w:pPr>
        <w:pStyle w:val="ProductList-ClauseHeading"/>
      </w:pPr>
      <w:r>
        <w:t>3. Teenuste ostmine</w:t>
      </w:r>
    </w:p>
    <w:p w:rsidR="00BF34E0" w:rsidRDefault="00100D5A">
      <w:pPr>
        <w:pStyle w:val="ProductList-Body"/>
      </w:pPr>
      <w:r>
        <w:t>Microsoft Azure teenuseid saab osta ühekaupa või koos järgmiselt.</w:t>
      </w:r>
    </w:p>
    <w:p w:rsidR="00BF34E0" w:rsidRDefault="00100D5A" w:rsidP="00ED2CC2">
      <w:pPr>
        <w:pStyle w:val="ProductList-Bullet"/>
        <w:numPr>
          <w:ilvl w:val="0"/>
          <w:numId w:val="33"/>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BF34E0" w:rsidRDefault="00100D5A" w:rsidP="00ED2CC2">
      <w:pPr>
        <w:pStyle w:val="ProductList-Bullet"/>
        <w:numPr>
          <w:ilvl w:val="1"/>
          <w:numId w:val="33"/>
        </w:numPr>
      </w:pPr>
      <w:r>
        <w:t xml:space="preserve">Kliendid saavad vähendada rahalist kohustust tulevasteks liitumise aastapäevadeks, teavitades sellest edasimüüjat, kes peab vähendamist menetlema Microsoftiga enne liitumisest aasta möödumist. </w:t>
      </w:r>
    </w:p>
    <w:p w:rsidR="00BF34E0" w:rsidRDefault="00100D5A" w:rsidP="00ED2CC2">
      <w:pPr>
        <w:pStyle w:val="ProductList-Bullet"/>
        <w:numPr>
          <w:ilvl w:val="1"/>
          <w:numId w:val="33"/>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BF34E0" w:rsidRDefault="00100D5A" w:rsidP="00ED2CC2">
      <w:pPr>
        <w:pStyle w:val="ProductList-Bullet"/>
        <w:numPr>
          <w:ilvl w:val="0"/>
          <w:numId w:val="33"/>
        </w:numPr>
      </w:pPr>
      <w:r>
        <w:rPr>
          <w:b/>
          <w:color w:val="00188F"/>
        </w:rPr>
        <w:t>Tarbimine</w:t>
      </w:r>
      <w:r>
        <w:t xml:space="preserve">: kliendid maksavad arveldusperioodil kasutatud Microsoft Azure teenuste hulga alusel. Mõnda Microsoft Azure teenust võidakse müüa ainult tarbitava hulga alusel. </w:t>
      </w:r>
    </w:p>
    <w:p w:rsidR="00BF34E0" w:rsidRDefault="00100D5A" w:rsidP="00ED2CC2">
      <w:pPr>
        <w:pStyle w:val="ProductList-Bullet"/>
        <w:numPr>
          <w:ilvl w:val="0"/>
          <w:numId w:val="33"/>
        </w:numPr>
      </w:pPr>
      <w:r>
        <w:rPr>
          <w:b/>
          <w:color w:val="00188F"/>
        </w:rPr>
        <w:t>Microsoft Azure'i teenuste leping</w:t>
      </w:r>
      <w:r>
        <w:t>: klientidel võib olla õigus tellida Microsoft Azure teenust Microsoft Azureʼi teenuste lepinguna.</w:t>
      </w:r>
    </w:p>
    <w:p w:rsidR="00BF34E0" w:rsidRDefault="00100D5A" w:rsidP="00ED2CC2">
      <w:pPr>
        <w:pStyle w:val="ProductList-Bullet"/>
        <w:numPr>
          <w:ilvl w:val="0"/>
          <w:numId w:val="33"/>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BF34E0" w:rsidRDefault="00BF34E0">
      <w:pPr>
        <w:pStyle w:val="ProductList-Body"/>
      </w:pPr>
    </w:p>
    <w:p w:rsidR="00BF34E0" w:rsidRDefault="00100D5A">
      <w:pPr>
        <w:pStyle w:val="ProductList-ClauseHeading"/>
      </w:pPr>
      <w:r>
        <w:t>4. Hind</w:t>
      </w:r>
    </w:p>
    <w:p w:rsidR="00BF34E0" w:rsidRDefault="00100D5A">
      <w:pPr>
        <w:pStyle w:val="ProductList-Body"/>
      </w:pPr>
      <w:r>
        <w:t>Kui kliendil pole Enterprise'iga liitumist, Enterprise Subscriptioniga liitumist, Selecti lepingut, Select Plusi lepingut või serveri ja pilveteenustega liitumist, kehtib hinnatase A.</w:t>
      </w:r>
    </w:p>
    <w:p w:rsidR="00BF34E0" w:rsidRDefault="00BF34E0">
      <w:pPr>
        <w:pStyle w:val="ProductList-Body"/>
      </w:pPr>
    </w:p>
    <w:p w:rsidR="00BF34E0" w:rsidRDefault="00100D5A">
      <w:pPr>
        <w:pStyle w:val="ProductList-Body"/>
      </w:pPr>
      <w:r>
        <w:t>Microsoft võib kliendi liitumise perioodil pakkuda kliendile või kliendi edasimüüjale üksikute Microsoft Azure'i teenuste eest püsivalt või ajutiselt (sooduspakkumisena) madalamaid hindu.</w:t>
      </w:r>
    </w:p>
    <w:p w:rsidR="00BF34E0" w:rsidRDefault="00BF34E0">
      <w:pPr>
        <w:pStyle w:val="ProductList-Body"/>
      </w:pPr>
    </w:p>
    <w:p w:rsidR="00BF34E0" w:rsidRDefault="00100D5A">
      <w:pPr>
        <w:pStyle w:val="ProductList-ClauseHeading"/>
      </w:pPr>
      <w:r>
        <w:t>5. Maksed ja tasud</w:t>
      </w:r>
    </w:p>
    <w:p w:rsidR="00BF34E0" w:rsidRDefault="00100D5A">
      <w:pPr>
        <w:pStyle w:val="ProductList-Body"/>
      </w:pPr>
      <w:r>
        <w:t>Ilma rahalise kohustuseta Microsoft Azure teenused soetanud klientidele esitatakse tarbimishindadega arve kord kvartalis.</w:t>
      </w:r>
    </w:p>
    <w:p w:rsidR="00BF34E0" w:rsidRDefault="00BF34E0">
      <w:pPr>
        <w:pStyle w:val="ProductList-Body"/>
      </w:pPr>
    </w:p>
    <w:p w:rsidR="00BF34E0" w:rsidRDefault="00100D5A">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BF34E0" w:rsidRDefault="00BF34E0">
      <w:pPr>
        <w:pStyle w:val="ProductList-Body"/>
      </w:pPr>
    </w:p>
    <w:p w:rsidR="00BF34E0" w:rsidRDefault="00100D5A">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BF34E0" w:rsidRDefault="00BF34E0">
      <w:pPr>
        <w:pStyle w:val="ProductList-Body"/>
      </w:pPr>
    </w:p>
    <w:p w:rsidR="00BF34E0" w:rsidRDefault="00100D5A">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BF34E0" w:rsidRDefault="00BF34E0">
      <w:pPr>
        <w:pStyle w:val="ProductList-Body"/>
      </w:pPr>
    </w:p>
    <w:p w:rsidR="00BF34E0" w:rsidRDefault="00100D5A">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BF34E0" w:rsidRDefault="00BF34E0">
      <w:pPr>
        <w:pStyle w:val="ProductList-Body"/>
      </w:pPr>
    </w:p>
    <w:p w:rsidR="00BF34E0" w:rsidRDefault="00100D5A">
      <w:pPr>
        <w:pStyle w:val="ProductList-Body"/>
      </w:pPr>
      <w:r>
        <w:t>Microsoft Azure'i teenuste kasutuse eest pärast kliendi tellimuse aegumist või lõppu esitatakse kliendile või edasimüüjale arve sel hetkel kehtivate tarbimishindade alusel kord kvartalis.</w:t>
      </w:r>
    </w:p>
    <w:p w:rsidR="00BF34E0" w:rsidRDefault="00BF34E0">
      <w:pPr>
        <w:pStyle w:val="ProductList-Body"/>
      </w:pPr>
    </w:p>
    <w:p w:rsidR="00BF34E0" w:rsidRDefault="00100D5A">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BF34E0" w:rsidRDefault="00BF34E0">
      <w:pPr>
        <w:pStyle w:val="ProductList-Body"/>
      </w:pPr>
    </w:p>
    <w:p w:rsidR="00BF34E0" w:rsidRDefault="00100D5A">
      <w:pPr>
        <w:pStyle w:val="ProductList-ClauseHeading"/>
      </w:pPr>
      <w:r>
        <w:t>6. Open Licenseʼi, Open Value ja Open Value Subscriptioni programmid</w:t>
      </w:r>
    </w:p>
    <w:p w:rsidR="00BF34E0" w:rsidRDefault="00100D5A">
      <w:pPr>
        <w:pStyle w:val="ProductList-SubClauseHeading"/>
      </w:pPr>
      <w:r>
        <w:t>6.1 Definitsioonid</w:t>
      </w:r>
    </w:p>
    <w:p w:rsidR="00BF34E0" w:rsidRDefault="00100D5A">
      <w:pPr>
        <w:pStyle w:val="ProductList-BodyIndented"/>
      </w:pPr>
      <w:r>
        <w:rPr>
          <w:b/>
          <w:color w:val="00188F"/>
        </w:rPr>
        <w:t>Tarbimishinnad</w:t>
      </w:r>
      <w:r>
        <w:t xml:space="preserve"> on Open License'i, Open Value' ja Open Value Subscriptioni lepingutes kõigi Microsoft Azure'i teenuste hinnad.</w:t>
      </w:r>
    </w:p>
    <w:p w:rsidR="00BF34E0" w:rsidRDefault="00100D5A">
      <w:pPr>
        <w:pStyle w:val="ProductList-BodyIndented"/>
      </w:pPr>
      <w:r>
        <w:rPr>
          <w:b/>
          <w:color w:val="00188F"/>
        </w:rPr>
        <w:t>Portaal</w:t>
      </w:r>
      <w:r>
        <w:t xml:space="preserve"> on võrguportaal, mille kaudu klient oma tellimust haldab.</w:t>
      </w:r>
    </w:p>
    <w:p w:rsidR="00BF34E0" w:rsidRDefault="00100D5A">
      <w:pPr>
        <w:pStyle w:val="ProductList-BodyIndented"/>
      </w:pPr>
      <w:r>
        <w:rPr>
          <w:b/>
          <w:color w:val="00188F"/>
        </w:rPr>
        <w:t>Tellimus</w:t>
      </w:r>
      <w:r>
        <w:t xml:space="preserve"> on tellimise hetkel määratud väärtusega tellimus, millega saab lunastada Microsoft Azure'i teenuseid.</w:t>
      </w:r>
    </w:p>
    <w:p w:rsidR="00BF34E0" w:rsidRDefault="00BF34E0">
      <w:pPr>
        <w:pStyle w:val="ProductList-BodyIndented"/>
      </w:pPr>
    </w:p>
    <w:p w:rsidR="00BF34E0" w:rsidRDefault="00100D5A">
      <w:pPr>
        <w:pStyle w:val="ProductList-SubClauseHeading"/>
      </w:pPr>
      <w:r>
        <w:t>6.2 Tellimusperiood</w:t>
      </w:r>
    </w:p>
    <w:p w:rsidR="00BF34E0" w:rsidRDefault="00100D5A">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BF34E0" w:rsidRDefault="00100D5A">
      <w:pPr>
        <w:pStyle w:val="ProductList-Offering2HeadingNoBorder"/>
      </w:pPr>
      <w:bookmarkStart w:id="224" w:name="_Sec625"/>
      <w:r>
        <w:t>Microsoft Azure teenused</w:t>
      </w:r>
      <w:bookmarkEnd w:id="224"/>
      <w:r>
        <w:fldChar w:fldCharType="begin"/>
      </w:r>
      <w:r>
        <w:instrText xml:space="preserve"> TC "</w:instrText>
      </w:r>
      <w:bookmarkStart w:id="225" w:name="_Toc426017428"/>
      <w:r>
        <w:instrText>Microsoft Azure teenused</w:instrText>
      </w:r>
      <w:bookmarkEnd w:id="225"/>
      <w:r>
        <w:instrText>" \l 3</w:instrText>
      </w:r>
      <w:r>
        <w:fldChar w:fldCharType="end"/>
      </w:r>
    </w:p>
    <w:p w:rsidR="00BF34E0" w:rsidRDefault="00100D5A">
      <w:pPr>
        <w:pStyle w:val="ProductList-Offering1SubSection"/>
      </w:pPr>
      <w:bookmarkStart w:id="226" w:name="_Sec705"/>
      <w:r>
        <w:t>1. Programmi saadavus</w:t>
      </w:r>
      <w:bookmarkEnd w:id="226"/>
    </w:p>
    <w:tbl>
      <w:tblPr>
        <w:tblStyle w:val="PURTable"/>
        <w:tblW w:w="10916" w:type="dxa"/>
        <w:tblLook w:val="04A0" w:firstRow="1" w:lastRow="0" w:firstColumn="1" w:lastColumn="0" w:noHBand="0" w:noVBand="1"/>
      </w:tblPr>
      <w:tblGrid>
        <w:gridCol w:w="4478"/>
        <w:gridCol w:w="809"/>
        <w:gridCol w:w="782"/>
        <w:gridCol w:w="796"/>
        <w:gridCol w:w="810"/>
        <w:gridCol w:w="829"/>
        <w:gridCol w:w="822"/>
        <w:gridCol w:w="801"/>
        <w:gridCol w:w="789"/>
      </w:tblGrid>
      <w:tr w:rsidR="00BF34E0" w:rsidTr="006F3CA5">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09"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CA5" w:rsidTr="006F3CA5">
        <w:tc>
          <w:tcPr>
            <w:tcW w:w="4478" w:type="dxa"/>
            <w:tcBorders>
              <w:top w:val="single" w:sz="6" w:space="0" w:color="FFFFFF"/>
              <w:left w:val="none" w:sz="4" w:space="0" w:color="6E6E6E"/>
              <w:bottom w:val="none" w:sz="4" w:space="0" w:color="BFBFBF"/>
              <w:right w:val="none" w:sz="4" w:space="0" w:color="6E6E6E"/>
            </w:tcBorders>
          </w:tcPr>
          <w:p w:rsidR="006F3CA5" w:rsidRDefault="006F3CA5" w:rsidP="006F3CA5">
            <w:pPr>
              <w:pStyle w:val="ProductList-TableBody"/>
            </w:pPr>
            <w:r>
              <w:t>Microsoft Azure teenused</w:t>
            </w:r>
            <w:r>
              <w:fldChar w:fldCharType="begin"/>
            </w:r>
            <w:r>
              <w:instrText xml:space="preserve"> XE "Microsoft Azure teenused" </w:instrText>
            </w:r>
            <w:r>
              <w:fldChar w:fldCharType="end"/>
            </w:r>
          </w:p>
        </w:tc>
        <w:tc>
          <w:tcPr>
            <w:tcW w:w="809" w:type="dxa"/>
            <w:tcBorders>
              <w:top w:val="single" w:sz="6" w:space="0" w:color="FFFFFF"/>
              <w:left w:val="none" w:sz="4" w:space="0" w:color="6E6E6E"/>
              <w:bottom w:val="none" w:sz="4" w:space="0" w:color="BFBFBF"/>
              <w:right w:val="single" w:sz="6" w:space="0" w:color="FFFFFF"/>
            </w:tcBorders>
          </w:tcPr>
          <w:p w:rsidR="006F3CA5" w:rsidRDefault="006F3CA5" w:rsidP="006F3CA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3CA5" w:rsidRDefault="006F3CA5" w:rsidP="006F3CA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F3CA5" w:rsidRDefault="006F3CA5" w:rsidP="006F3CA5">
            <w:pPr>
              <w:pStyle w:val="ProductList-TableBody"/>
              <w:jc w:val="center"/>
            </w:pPr>
            <w:r>
              <w:t>A</w:t>
            </w:r>
          </w:p>
        </w:tc>
      </w:tr>
    </w:tbl>
    <w:p w:rsidR="00BF34E0" w:rsidRDefault="00BF34E0">
      <w:pPr>
        <w:pStyle w:val="ProductList-Body"/>
      </w:pPr>
    </w:p>
    <w:p w:rsidR="00BF34E0" w:rsidRDefault="00100D5A">
      <w:pPr>
        <w:pStyle w:val="ProductList-Offering1SubSection"/>
      </w:pPr>
      <w:bookmarkStart w:id="227" w:name="_Sec760"/>
      <w:r>
        <w:t>2. Toote tingimused</w:t>
      </w:r>
      <w:bookmarkEnd w:id="227"/>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Microsoft Azure'i teenuste lepingud</w:t>
      </w:r>
    </w:p>
    <w:p w:rsidR="00BF34E0" w:rsidRDefault="00100D5A">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34E0" w:rsidRDefault="00BF34E0">
            <w:pPr>
              <w:pStyle w:val="PURBreadcrumb"/>
            </w:pPr>
          </w:p>
          <w:tbl>
            <w:tblPr>
              <w:tblW w:w="0" w:type="dxa"/>
              <w:tblLook w:val="04A0" w:firstRow="1" w:lastRow="0" w:firstColumn="1" w:lastColumn="0" w:noHBand="0" w:noVBand="1"/>
            </w:tblPr>
            <w:tblGrid>
              <w:gridCol w:w="10800"/>
            </w:tblGrid>
            <w:tr w:rsidR="00BF34E0">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TableBody"/>
            </w:pPr>
          </w:p>
        </w:tc>
      </w:tr>
    </w:tbl>
    <w:p w:rsidR="00BF34E0" w:rsidRDefault="00100D5A">
      <w:pPr>
        <w:pStyle w:val="ProductList-Offering2HeadingNoBorder"/>
      </w:pPr>
      <w:bookmarkStart w:id="228" w:name="_Sec626"/>
      <w:r>
        <w:t>Microsoft Azure tugi (leping)</w:t>
      </w:r>
      <w:bookmarkEnd w:id="228"/>
      <w:r>
        <w:fldChar w:fldCharType="begin"/>
      </w:r>
      <w:r>
        <w:instrText xml:space="preserve"> TC "</w:instrText>
      </w:r>
      <w:bookmarkStart w:id="229" w:name="_Toc426017429"/>
      <w:r>
        <w:instrText>Microsoft Azure tugi (leping)</w:instrText>
      </w:r>
      <w:bookmarkEnd w:id="229"/>
      <w:r>
        <w:instrText>" \l 3</w:instrText>
      </w:r>
      <w:r>
        <w:fldChar w:fldCharType="end"/>
      </w:r>
    </w:p>
    <w:p w:rsidR="00BF34E0" w:rsidRDefault="00100D5A">
      <w:pPr>
        <w:pStyle w:val="ProductList-Offering1SubSection"/>
      </w:pPr>
      <w:bookmarkStart w:id="230" w:name="_Sec706"/>
      <w:r>
        <w:t>1. Programmi saadavus</w:t>
      </w:r>
      <w:bookmarkEnd w:id="230"/>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r>
    </w:tbl>
    <w:p w:rsidR="00BF34E0" w:rsidRDefault="00100D5A">
      <w:pPr>
        <w:pStyle w:val="ProductList-Offering1SubSection"/>
      </w:pPr>
      <w:bookmarkStart w:id="231" w:name="_Sec761"/>
      <w:r>
        <w:t>2. Toote tingimused</w:t>
      </w:r>
      <w:bookmarkEnd w:id="231"/>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Microsoft Azure'i toepakkumised</w:t>
      </w:r>
    </w:p>
    <w:p w:rsidR="00BF34E0" w:rsidRDefault="00100D5A">
      <w:pPr>
        <w:pStyle w:val="ProductList-Body"/>
      </w:pPr>
      <w:r>
        <w:t xml:space="preserve">Üksikasju Microsoft Azure'i toepakkumiste kohta vaadake aadressilt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34E0" w:rsidRDefault="00BF34E0">
            <w:pPr>
              <w:pStyle w:val="PURBreadcrumb"/>
            </w:pPr>
          </w:p>
          <w:tbl>
            <w:tblPr>
              <w:tblW w:w="0" w:type="dxa"/>
              <w:tblLook w:val="04A0" w:firstRow="1" w:lastRow="0" w:firstColumn="1" w:lastColumn="0" w:noHBand="0" w:noVBand="1"/>
            </w:tblPr>
            <w:tblGrid>
              <w:gridCol w:w="10800"/>
            </w:tblGrid>
            <w:tr w:rsidR="00BF34E0">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TableBody"/>
            </w:pPr>
          </w:p>
        </w:tc>
      </w:tr>
    </w:tbl>
    <w:p w:rsidR="00BF34E0" w:rsidRDefault="00100D5A">
      <w:pPr>
        <w:pStyle w:val="ProductList-Offering2HeadingNoBorder"/>
      </w:pPr>
      <w:bookmarkStart w:id="232" w:name="_Sec628"/>
      <w:r>
        <w:t>Microsoft Azure saidi taaste (leping)</w:t>
      </w:r>
      <w:bookmarkEnd w:id="232"/>
      <w:r>
        <w:fldChar w:fldCharType="begin"/>
      </w:r>
      <w:r>
        <w:instrText xml:space="preserve"> TC "</w:instrText>
      </w:r>
      <w:bookmarkStart w:id="233" w:name="_Toc426017430"/>
      <w:r>
        <w:instrText>Microsoft Azure saidi taaste (leping)</w:instrText>
      </w:r>
      <w:bookmarkEnd w:id="233"/>
      <w:r>
        <w:instrText>" \l 3</w:instrText>
      </w:r>
      <w:r>
        <w:fldChar w:fldCharType="end"/>
      </w:r>
    </w:p>
    <w:p w:rsidR="00BF34E0" w:rsidRDefault="00100D5A">
      <w:pPr>
        <w:pStyle w:val="ProductList-Offering1SubSection"/>
      </w:pPr>
      <w:bookmarkStart w:id="234" w:name="_Sec708"/>
      <w:r>
        <w:t>1. Programmi saadavus</w:t>
      </w:r>
      <w:bookmarkEnd w:id="234"/>
    </w:p>
    <w:p w:rsidR="00BF34E0" w:rsidRDefault="00BF34E0">
      <w:pPr>
        <w:pStyle w:val="ProductList-Body"/>
      </w:pPr>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none" w:sz="4" w:space="0" w:color="BFBFBF"/>
              <w:right w:val="none" w:sz="4" w:space="0" w:color="6E6E6E"/>
            </w:tcBorders>
          </w:tcPr>
          <w:p w:rsidR="00BF34E0" w:rsidRDefault="00100D5A" w:rsidP="006F3CA5">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r>
    </w:tbl>
    <w:p w:rsidR="00BF34E0" w:rsidRDefault="00BF34E0">
      <w:pPr>
        <w:pStyle w:val="ProductList-Body"/>
      </w:pPr>
    </w:p>
    <w:p w:rsidR="00BF34E0" w:rsidRDefault="00100D5A">
      <w:pPr>
        <w:pStyle w:val="ProductList-Offering1SubSection"/>
      </w:pPr>
      <w:bookmarkStart w:id="235" w:name="_Sec763"/>
      <w:r>
        <w:t>2. Toote tingimused</w:t>
      </w:r>
      <w:bookmarkEnd w:id="235"/>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Algne kogus</w:t>
      </w:r>
    </w:p>
    <w:p w:rsidR="00BF34E0" w:rsidRDefault="00100D5A">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36" w:name="_Sec657"/>
      <w:r>
        <w:t>Enterprise Mobility Suite (leping)</w:t>
      </w:r>
      <w:bookmarkEnd w:id="236"/>
      <w:r>
        <w:fldChar w:fldCharType="begin"/>
      </w:r>
      <w:r>
        <w:instrText xml:space="preserve"> TC "</w:instrText>
      </w:r>
      <w:bookmarkStart w:id="237" w:name="_Toc426017431"/>
      <w:r>
        <w:instrText>Enterprise Mobility Suite (leping)</w:instrText>
      </w:r>
      <w:bookmarkEnd w:id="237"/>
      <w:r>
        <w:instrText>" \l 3</w:instrText>
      </w:r>
      <w:r>
        <w:fldChar w:fldCharType="end"/>
      </w:r>
    </w:p>
    <w:p w:rsidR="00BF34E0" w:rsidRDefault="00100D5A">
      <w:pPr>
        <w:pStyle w:val="ProductList-Offering1SubSection"/>
      </w:pPr>
      <w:bookmarkStart w:id="238" w:name="_Sec709"/>
      <w:r>
        <w:t>1. Programmi saadavus</w:t>
      </w:r>
      <w:bookmarkEnd w:id="238"/>
    </w:p>
    <w:tbl>
      <w:tblPr>
        <w:tblStyle w:val="PURTable"/>
        <w:tblW w:w="0" w:type="dxa"/>
        <w:tblLook w:val="04A0" w:firstRow="1" w:lastRow="0" w:firstColumn="1" w:lastColumn="0" w:noHBand="0" w:noVBand="1"/>
      </w:tblPr>
      <w:tblGrid>
        <w:gridCol w:w="4494"/>
        <w:gridCol w:w="806"/>
        <w:gridCol w:w="778"/>
        <w:gridCol w:w="793"/>
        <w:gridCol w:w="807"/>
        <w:gridCol w:w="827"/>
        <w:gridCol w:w="820"/>
        <w:gridCol w:w="798"/>
        <w:gridCol w:w="793"/>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rsidTr="00E32480">
        <w:tc>
          <w:tcPr>
            <w:tcW w:w="5020" w:type="dxa"/>
            <w:tcBorders>
              <w:top w:val="single" w:sz="6" w:space="0" w:color="FFFFFF"/>
              <w:left w:val="none" w:sz="4" w:space="0" w:color="6E6E6E"/>
              <w:bottom w:val="dashed" w:sz="4" w:space="0" w:color="BFBFBF"/>
              <w:right w:val="none" w:sz="4" w:space="0" w:color="6E6E6E"/>
            </w:tcBorders>
          </w:tcPr>
          <w:p w:rsidR="00BF34E0" w:rsidRDefault="00100D5A" w:rsidP="006F3CA5">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A,ST</w:t>
            </w:r>
          </w:p>
        </w:tc>
      </w:tr>
      <w:tr w:rsidR="00BF34E0" w:rsidTr="00E3248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Mobility Suite'i lisalitsents</w:t>
            </w:r>
            <w:r>
              <w:fldChar w:fldCharType="begin"/>
            </w:r>
            <w:r>
              <w:instrText xml:space="preserve"> XE "Enterprise Mobility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Default="00E32480">
            <w:pPr>
              <w:pStyle w:val="ProductList-TableBody"/>
              <w:jc w:val="center"/>
            </w:pPr>
            <w:r>
              <w:t>A,ST</w:t>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BF34E0">
      <w:pPr>
        <w:pStyle w:val="ProductList-Body"/>
      </w:pPr>
    </w:p>
    <w:p w:rsidR="00BF34E0" w:rsidRDefault="00100D5A">
      <w:pPr>
        <w:pStyle w:val="ProductList-Offering1SubSection"/>
      </w:pPr>
      <w:bookmarkStart w:id="239" w:name="_Sec764"/>
      <w:r>
        <w:t>2. Toote tingimused</w:t>
      </w:r>
      <w:bookmarkEnd w:id="239"/>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Täiendava kasutaja AL-i ostuõigus</w:t>
      </w:r>
    </w:p>
    <w:p w:rsidR="00BF34E0" w:rsidRDefault="00100D5A">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BF34E0" w:rsidRDefault="00BF34E0">
      <w:pPr>
        <w:pStyle w:val="ProductList-Body"/>
      </w:pPr>
    </w:p>
    <w:p w:rsidR="00BF34E0" w:rsidRDefault="00100D5A">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511"/>
        <w:gridCol w:w="5405"/>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Täiendav kasutaja 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BF34E0" w:rsidRDefault="00BF34E0">
            <w:pPr>
              <w:pStyle w:val="ProductList-TableBody"/>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BF34E0" w:rsidRDefault="00BF34E0">
            <w:pPr>
              <w:pStyle w:val="ProductList-TableBody"/>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34E0" w:rsidRDefault="00BF34E0">
            <w:pPr>
              <w:pStyle w:val="ProductList-TableBody"/>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34E0" w:rsidRDefault="00100D5A">
            <w:pPr>
              <w:pStyle w:val="ProductList-TableBody"/>
            </w:pPr>
            <w:r>
              <w:t>Enterprise Mobility Suite</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34E0" w:rsidRDefault="00BF34E0">
            <w:pPr>
              <w:pStyle w:val="ProductList-TableBody"/>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2.3 Täiendava kasutaja AL-i ostupiirangud</w:t>
      </w:r>
    </w:p>
    <w:p w:rsidR="00BF34E0" w:rsidRDefault="00100D5A">
      <w:pPr>
        <w:pStyle w:val="ProductList-Body"/>
      </w:pPr>
      <w:r>
        <w:t>Iga kvalifitseeruva litsentsi (või kvalifitseeruvate litsentside komplekti) kohta saab osta ainult ühe täiendava kasutaja AL-i.</w:t>
      </w:r>
    </w:p>
    <w:p w:rsidR="00BF34E0" w:rsidRDefault="00BF34E0">
      <w:pPr>
        <w:pStyle w:val="ProductList-Body"/>
      </w:pPr>
    </w:p>
    <w:p w:rsidR="00BF34E0" w:rsidRDefault="00100D5A">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BF34E0" w:rsidRDefault="00BF34E0">
      <w:pPr>
        <w:pStyle w:val="ProductList-Body"/>
      </w:pPr>
    </w:p>
    <w:p w:rsidR="00BF34E0" w:rsidRDefault="00100D5A">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BF34E0" w:rsidRDefault="00BF34E0">
      <w:pPr>
        <w:pStyle w:val="ProductList-Body"/>
      </w:pPr>
    </w:p>
    <w:p w:rsidR="00BF34E0" w:rsidRDefault="00100D5A">
      <w:pPr>
        <w:pStyle w:val="ProductList-ClauseHeading"/>
      </w:pPr>
      <w:r>
        <w:t>2.4 Enterprise Mobility Suite'i tarkvarakindlustusepõhiste kasutaja AL-ide ostuõigus</w:t>
      </w:r>
    </w:p>
    <w:p w:rsidR="00BF34E0" w:rsidRDefault="00100D5A">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622"/>
        <w:gridCol w:w="3722"/>
        <w:gridCol w:w="3572"/>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Nõutav CAL Suite Bridge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Bridge Enterprise Mobility Suite'ile</w:t>
            </w:r>
            <w:r>
              <w:rPr>
                <w:vertAlign w:val="superscript"/>
              </w:rPr>
              <w:t>2,3</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Bridge Enterprise Mobility Suite'ile</w:t>
            </w:r>
            <w:r>
              <w:rPr>
                <w:vertAlign w:val="superscript"/>
              </w:rPr>
              <w:t>2,4</w:t>
            </w:r>
          </w:p>
        </w:tc>
      </w:tr>
    </w:tbl>
    <w:p w:rsidR="00BF34E0" w:rsidRDefault="00100D5A">
      <w:pPr>
        <w:pStyle w:val="ProductList-Body"/>
      </w:pPr>
      <w:r>
        <w:rPr>
          <w:vertAlign w:val="superscript"/>
        </w:rPr>
        <w:t xml:space="preserve">1 </w:t>
      </w:r>
      <w:r>
        <w:t>Ostmiseks saadaval ainult liitumise aastapäeval või uue liitumisperioodi alguses.</w:t>
      </w:r>
    </w:p>
    <w:p w:rsidR="00BF34E0" w:rsidRDefault="00100D5A">
      <w:pPr>
        <w:pStyle w:val="ProductList-Body"/>
      </w:pPr>
      <w:r>
        <w:rPr>
          <w:vertAlign w:val="superscript"/>
        </w:rPr>
        <w:t>2</w:t>
      </w:r>
      <w:r>
        <w:t>Ostmiseks nõutav ainult liitumise aastapäeval.</w:t>
      </w:r>
    </w:p>
    <w:p w:rsidR="00BF34E0" w:rsidRDefault="00100D5A">
      <w:pPr>
        <w:pStyle w:val="ProductList-Body"/>
      </w:pPr>
      <w:r>
        <w:rPr>
          <w:vertAlign w:val="superscript"/>
        </w:rPr>
        <w:t>3</w:t>
      </w:r>
      <w:r>
        <w:t xml:space="preserve">Ostmine pole nõutav kasutajate puhul, kes on litsentsitud Office 365-ga (Enterprise ja Government E1, E3, E4) </w:t>
      </w:r>
    </w:p>
    <w:p w:rsidR="00BF34E0" w:rsidRDefault="00100D5A">
      <w:pPr>
        <w:pStyle w:val="ProductList-Body"/>
      </w:pPr>
      <w:r>
        <w:rPr>
          <w:vertAlign w:val="superscript"/>
        </w:rPr>
        <w:t>4</w:t>
      </w:r>
      <w:r>
        <w:t>Ostmine pole nõutav kasutajate puhul, kes on litsentsitud Office 365-ga (Enterprise ja Government E3, E4)</w:t>
      </w:r>
    </w:p>
    <w:p w:rsidR="00BF34E0" w:rsidRDefault="00BF34E0">
      <w:pPr>
        <w:pStyle w:val="ProductList-Body"/>
      </w:pPr>
    </w:p>
    <w:p w:rsidR="00BF34E0" w:rsidRDefault="00100D5A">
      <w:pPr>
        <w:pStyle w:val="ProductList-ClauseHeading"/>
      </w:pPr>
      <w:r>
        <w:t>2.5 Üleviimised tarkvarakindlustusepõhistele kasutaja AL-idele</w:t>
      </w:r>
    </w:p>
    <w:p w:rsidR="00BF34E0" w:rsidRDefault="00100D5A">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BF34E0" w:rsidRDefault="00BF34E0">
      <w:pPr>
        <w:pStyle w:val="ProductList-Body"/>
      </w:pPr>
    </w:p>
    <w:p w:rsidR="00BF34E0" w:rsidRDefault="00100D5A">
      <w:pPr>
        <w:pStyle w:val="ProductList-ClauseHeading"/>
      </w:pPr>
      <w:r>
        <w:t>2.6 Enterprise Mobility Suite'i tarkvarakindlustusepõhiste kasutaja AL-ide tarkvarakindlustuse eelised</w:t>
      </w:r>
    </w:p>
    <w:p w:rsidR="00BF34E0" w:rsidRDefault="00100D5A">
      <w:pPr>
        <w:pStyle w:val="ProductList-Body"/>
      </w:pPr>
      <w:r>
        <w:t>Enterprise Mobility Suite'i tarkvarakindlustusepõhised kasutaja AL-id annavad kliendile õiguse tarkvarakindlustuse eeliste saamiseks üleviidavate kvalifitseeruvate litsentside põhjal.</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40" w:name="_Sec658"/>
      <w:r>
        <w:t>Azure Active Directory (leping)</w:t>
      </w:r>
      <w:bookmarkEnd w:id="240"/>
      <w:r>
        <w:fldChar w:fldCharType="begin"/>
      </w:r>
      <w:r>
        <w:instrText xml:space="preserve"> TC "</w:instrText>
      </w:r>
      <w:bookmarkStart w:id="241" w:name="_Toc426017432"/>
      <w:r>
        <w:instrText>Azure Active Directory (leping)</w:instrText>
      </w:r>
      <w:bookmarkEnd w:id="241"/>
      <w:r>
        <w:instrText>" \l 3</w:instrText>
      </w:r>
      <w:r>
        <w:fldChar w:fldCharType="end"/>
      </w:r>
    </w:p>
    <w:p w:rsidR="00BF34E0" w:rsidRDefault="00100D5A">
      <w:pPr>
        <w:pStyle w:val="ProductList-Offering1SubSection"/>
      </w:pPr>
      <w:bookmarkStart w:id="242" w:name="_Sec710"/>
      <w:r>
        <w:t>1. Programmi saadavus</w:t>
      </w:r>
      <w:bookmarkEnd w:id="242"/>
    </w:p>
    <w:tbl>
      <w:tblPr>
        <w:tblStyle w:val="PURTable"/>
        <w:tblW w:w="0" w:type="dxa"/>
        <w:tblLook w:val="04A0" w:firstRow="1" w:lastRow="0" w:firstColumn="1" w:lastColumn="0" w:noHBand="0" w:noVBand="1"/>
      </w:tblPr>
      <w:tblGrid>
        <w:gridCol w:w="4475"/>
        <w:gridCol w:w="808"/>
        <w:gridCol w:w="781"/>
        <w:gridCol w:w="796"/>
        <w:gridCol w:w="809"/>
        <w:gridCol w:w="829"/>
        <w:gridCol w:w="822"/>
        <w:gridCol w:w="800"/>
        <w:gridCol w:w="796"/>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rsidTr="006F3CA5">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"Õppurite pakkumine" </w:instrText>
            </w:r>
            <w:r w:rsidR="00100D5A" w:rsidRPr="006F3CA5">
              <w:rPr>
                <w:color w:val="000000" w:themeColor="text1"/>
              </w:rPr>
              <w:fldChar w:fldCharType="separate"/>
            </w:r>
            <w:r w:rsidR="00100D5A" w:rsidRPr="006F3CA5">
              <w:rPr>
                <w:color w:val="000000" w:themeColor="text1"/>
              </w:rPr>
              <w:t>ST</w:t>
            </w:r>
            <w:r w:rsidR="00100D5A" w:rsidRPr="006F3CA5">
              <w:rPr>
                <w:color w:val="000000" w:themeColor="text1"/>
              </w:rPr>
              <w:fldChar w:fldCharType="end"/>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"Õppurite pakkumine" </w:instrText>
            </w:r>
            <w:r w:rsidR="00100D5A" w:rsidRPr="006F3CA5">
              <w:rPr>
                <w:color w:val="000000" w:themeColor="text1"/>
              </w:rPr>
              <w:fldChar w:fldCharType="separate"/>
            </w:r>
            <w:r w:rsidR="00100D5A" w:rsidRPr="006F3CA5">
              <w:rPr>
                <w:color w:val="000000" w:themeColor="text1"/>
              </w:rPr>
              <w:t>ST</w:t>
            </w:r>
            <w:r w:rsidR="00100D5A" w:rsidRPr="006F3CA5">
              <w:rPr>
                <w:color w:val="000000" w:themeColor="text1"/>
              </w:rPr>
              <w:fldChar w:fldCharType="end"/>
            </w:r>
          </w:p>
        </w:tc>
      </w:tr>
    </w:tbl>
    <w:p w:rsidR="00BF34E0" w:rsidRDefault="00BF34E0">
      <w:pPr>
        <w:pStyle w:val="ProductList-Body"/>
      </w:pPr>
    </w:p>
    <w:p w:rsidR="00BF34E0" w:rsidRDefault="00100D5A">
      <w:pPr>
        <w:pStyle w:val="ProductList-Offering1SubSection"/>
      </w:pPr>
      <w:bookmarkStart w:id="243" w:name="_Sec765"/>
      <w:r>
        <w:t>2. Toote tingimused</w:t>
      </w:r>
      <w:bookmarkEnd w:id="243"/>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Ühekordne sisselogimine (SSO)</w:t>
      </w:r>
    </w:p>
    <w:p w:rsidR="00BF34E0" w:rsidRDefault="00100D5A">
      <w:pPr>
        <w:pStyle w:val="ProductList-Body"/>
      </w:pPr>
      <w:r>
        <w:t>Microsoft Azure Active Directory Basicu kliendid võivad kasutada SSO-d kuni 10 SaaS-i rakenduse / kohandatud rakenduse eelintegreerimiseks kasutaja kohta.</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44" w:name="_Sec659"/>
      <w:r>
        <w:t>Azure õiguste halduse teenus (leping)</w:t>
      </w:r>
      <w:bookmarkEnd w:id="244"/>
      <w:r>
        <w:fldChar w:fldCharType="begin"/>
      </w:r>
      <w:r>
        <w:instrText xml:space="preserve"> TC "</w:instrText>
      </w:r>
      <w:bookmarkStart w:id="245" w:name="_Toc426017433"/>
      <w:r>
        <w:instrText>Azure õiguste halduse teenus (leping)</w:instrText>
      </w:r>
      <w:bookmarkEnd w:id="245"/>
      <w:r>
        <w:instrText>" \l 3</w:instrText>
      </w:r>
      <w:r>
        <w:fldChar w:fldCharType="end"/>
      </w:r>
    </w:p>
    <w:p w:rsidR="00BF34E0" w:rsidRDefault="00100D5A">
      <w:pPr>
        <w:pStyle w:val="ProductList-Offering1SubSection"/>
      </w:pPr>
      <w:bookmarkStart w:id="246" w:name="_Sec711"/>
      <w:r>
        <w:t>1. Programmi saadavus</w:t>
      </w:r>
      <w:bookmarkEnd w:id="246"/>
    </w:p>
    <w:tbl>
      <w:tblPr>
        <w:tblStyle w:val="PURTable"/>
        <w:tblW w:w="0" w:type="dxa"/>
        <w:tblLook w:val="04A0" w:firstRow="1" w:lastRow="0" w:firstColumn="1" w:lastColumn="0" w:noHBand="0" w:noVBand="1"/>
      </w:tblPr>
      <w:tblGrid>
        <w:gridCol w:w="4476"/>
        <w:gridCol w:w="808"/>
        <w:gridCol w:w="781"/>
        <w:gridCol w:w="796"/>
        <w:gridCol w:w="809"/>
        <w:gridCol w:w="829"/>
        <w:gridCol w:w="822"/>
        <w:gridCol w:w="800"/>
        <w:gridCol w:w="795"/>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Azure'i õiguste haldus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"Õppurite pakkumine" </w:instrText>
            </w:r>
            <w:r w:rsidR="00100D5A" w:rsidRPr="006F3CA5">
              <w:rPr>
                <w:color w:val="000000" w:themeColor="text1"/>
              </w:rPr>
              <w:fldChar w:fldCharType="separate"/>
            </w:r>
            <w:r w:rsidR="00100D5A" w:rsidRPr="006F3CA5">
              <w:rPr>
                <w:color w:val="000000" w:themeColor="text1"/>
              </w:rPr>
              <w:t>ST</w:t>
            </w:r>
            <w:r w:rsidR="00100D5A" w:rsidRPr="006F3CA5">
              <w:rPr>
                <w:color w:val="000000" w:themeColor="text1"/>
              </w:rPr>
              <w:fldChar w:fldCharType="end"/>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Azure'i õiguste halduse lisalitsents (kasutaja AL)</w:t>
            </w:r>
          </w:p>
        </w:tc>
        <w:tc>
          <w:tcPr>
            <w:tcW w:w="86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r>
    </w:tbl>
    <w:p w:rsidR="00BF34E0" w:rsidRDefault="00100D5A">
      <w:pPr>
        <w:pStyle w:val="ProductList-Offering1SubSection"/>
      </w:pPr>
      <w:bookmarkStart w:id="247" w:name="_Sec766"/>
      <w:r>
        <w:t>2. Toote tingimused</w:t>
      </w:r>
      <w:bookmarkEnd w:id="247"/>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48" w:name="_Sec660"/>
      <w:r>
        <w:t>Azure RemoteApp (leping)</w:t>
      </w:r>
      <w:bookmarkEnd w:id="248"/>
      <w:r>
        <w:fldChar w:fldCharType="begin"/>
      </w:r>
      <w:r>
        <w:instrText xml:space="preserve"> TC "</w:instrText>
      </w:r>
      <w:bookmarkStart w:id="249" w:name="_Toc426017434"/>
      <w:r>
        <w:instrText>Azure RemoteApp (leping)</w:instrText>
      </w:r>
      <w:bookmarkEnd w:id="249"/>
      <w:r>
        <w:instrText>" \l 3</w:instrText>
      </w:r>
      <w:r>
        <w:fldChar w:fldCharType="end"/>
      </w:r>
    </w:p>
    <w:p w:rsidR="00BF34E0" w:rsidRDefault="00100D5A">
      <w:pPr>
        <w:pStyle w:val="ProductList-Offering1SubSection"/>
      </w:pPr>
      <w:bookmarkStart w:id="250" w:name="_Sec712"/>
      <w:r>
        <w:t>1. Programmi saadavus</w:t>
      </w:r>
      <w:bookmarkEnd w:id="250"/>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none" w:sz="4" w:space="0" w:color="BFBFBF"/>
              <w:right w:val="none" w:sz="4" w:space="0" w:color="6E6E6E"/>
            </w:tcBorders>
          </w:tcPr>
          <w:p w:rsidR="00BF34E0" w:rsidRDefault="00100D5A" w:rsidP="006F3CA5">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r>
    </w:tbl>
    <w:p w:rsidR="00BF34E0" w:rsidRDefault="00BF34E0">
      <w:pPr>
        <w:pStyle w:val="ProductList-Body"/>
      </w:pPr>
    </w:p>
    <w:p w:rsidR="00BF34E0" w:rsidRDefault="00100D5A">
      <w:pPr>
        <w:pStyle w:val="ProductList-Offering1SubSection"/>
      </w:pPr>
      <w:bookmarkStart w:id="251" w:name="_Sec767"/>
      <w:r>
        <w:t>2. Toote tingimused</w:t>
      </w:r>
      <w:bookmarkEnd w:id="251"/>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52" w:name="_Sec854"/>
      <w:r>
        <w:t>Operations Management Suite (leping)</w:t>
      </w:r>
      <w:bookmarkEnd w:id="252"/>
      <w:r>
        <w:fldChar w:fldCharType="begin"/>
      </w:r>
      <w:r>
        <w:instrText xml:space="preserve"> TC "</w:instrText>
      </w:r>
      <w:bookmarkStart w:id="253" w:name="_Toc426017435"/>
      <w:r>
        <w:instrText>Operations Management Suite (leping)</w:instrText>
      </w:r>
      <w:bookmarkEnd w:id="253"/>
      <w:r>
        <w:instrText>" \l 3</w:instrText>
      </w:r>
      <w:r>
        <w:fldChar w:fldCharType="end"/>
      </w:r>
    </w:p>
    <w:p w:rsidR="00BF34E0" w:rsidRDefault="00100D5A">
      <w:pPr>
        <w:pStyle w:val="ProductList-Offering1SubSection"/>
      </w:pPr>
      <w:bookmarkStart w:id="254" w:name="_Sec855"/>
      <w:r>
        <w:t>1. Programmi saadavus</w:t>
      </w:r>
      <w:bookmarkEnd w:id="254"/>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6F3CA5">
            <w:pPr>
              <w:pStyle w:val="ProductList-TableBody"/>
              <w:jc w:val="center"/>
            </w:pPr>
            <w:r>
              <w:t>A</w:t>
            </w:r>
          </w:p>
        </w:tc>
      </w:tr>
    </w:tbl>
    <w:p w:rsidR="00BF34E0" w:rsidRDefault="00100D5A">
      <w:pPr>
        <w:pStyle w:val="ProductList-Offering1SubSection"/>
      </w:pPr>
      <w:bookmarkStart w:id="255" w:name="_Sec856"/>
      <w:r>
        <w:t>2. Toote tingimused</w:t>
      </w:r>
      <w:bookmarkEnd w:id="255"/>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Täiendavad AL-id</w:t>
      </w:r>
    </w:p>
    <w:tbl>
      <w:tblPr>
        <w:tblStyle w:val="PURTable"/>
        <w:tblW w:w="0" w:type="dxa"/>
        <w:tblLook w:val="04A0" w:firstRow="1" w:lastRow="0" w:firstColumn="1" w:lastColumn="0" w:noHBand="0" w:noVBand="1"/>
      </w:tblPr>
      <w:tblGrid>
        <w:gridCol w:w="5475"/>
        <w:gridCol w:w="5441"/>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Täiendav SL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Infrastructure Server Standard</w:t>
            </w:r>
            <w:r>
              <w:rPr>
                <w:vertAlign w:val="superscript"/>
              </w:rPr>
              <w:t>1</w:t>
            </w:r>
          </w:p>
          <w:p w:rsidR="00BF34E0" w:rsidRDefault="00100D5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Operations Management Suite Standard Editioni lisalitsents</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Infrastructure Server Suite Datacenter</w:t>
            </w:r>
            <w:r>
              <w:rPr>
                <w:vertAlign w:val="superscript"/>
              </w:rPr>
              <w:t>1</w:t>
            </w:r>
          </w:p>
          <w:p w:rsidR="00BF34E0" w:rsidRDefault="00100D5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Operations Management Suite Datacenter Editioni lisalitsents</w:t>
            </w:r>
          </w:p>
        </w:tc>
      </w:tr>
    </w:tbl>
    <w:p w:rsidR="00BF34E0" w:rsidRDefault="00100D5A">
      <w:pPr>
        <w:pStyle w:val="ProductList-Body"/>
      </w:pPr>
      <w:r>
        <w:rPr>
          <w:i/>
          <w:vertAlign w:val="superscript"/>
        </w:rPr>
        <w:t>1</w:t>
      </w:r>
      <w:r>
        <w:rPr>
          <w:i/>
        </w:rPr>
        <w:t>Aktiivse tarkvarakindlustusega</w:t>
      </w:r>
    </w:p>
    <w:p w:rsidR="00BF34E0" w:rsidRDefault="00BF34E0">
      <w:pPr>
        <w:pStyle w:val="ProductList-Body"/>
      </w:pPr>
    </w:p>
    <w:p w:rsidR="00BF34E0" w:rsidRDefault="00100D5A">
      <w:pPr>
        <w:pStyle w:val="ProductList-ClauseHeading"/>
      </w:pPr>
      <w:r>
        <w:t>2.2 Azure'i saiditaaste koos Operations Management Suite'iga</w:t>
      </w:r>
    </w:p>
    <w:p w:rsidR="00BF34E0" w:rsidRDefault="00100D5A">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256" w:name="_Sec629"/>
      <w:r>
        <w:t>Enterprise Cloud Suite</w:t>
      </w:r>
      <w:bookmarkEnd w:id="256"/>
      <w:r>
        <w:fldChar w:fldCharType="begin"/>
      </w:r>
      <w:r>
        <w:instrText xml:space="preserve"> TC "</w:instrText>
      </w:r>
      <w:bookmarkStart w:id="257" w:name="_Toc426017436"/>
      <w:r>
        <w:instrText>Enterprise Cloud Suite</w:instrText>
      </w:r>
      <w:bookmarkEnd w:id="257"/>
      <w:r>
        <w:instrText>" \l 2</w:instrText>
      </w:r>
      <w:r>
        <w:fldChar w:fldCharType="end"/>
      </w:r>
    </w:p>
    <w:p w:rsidR="00BF34E0" w:rsidRDefault="00100D5A">
      <w:pPr>
        <w:pStyle w:val="ProductList-Offering1SubSection"/>
      </w:pPr>
      <w:bookmarkStart w:id="258" w:name="_Sec713"/>
      <w:r>
        <w:t>1. Programmi saadavus</w:t>
      </w:r>
      <w:bookmarkEnd w:id="258"/>
    </w:p>
    <w:tbl>
      <w:tblPr>
        <w:tblStyle w:val="PURTable"/>
        <w:tblW w:w="0" w:type="dxa"/>
        <w:tblLook w:val="04A0" w:firstRow="1" w:lastRow="0" w:firstColumn="1" w:lastColumn="0" w:noHBand="0" w:noVBand="1"/>
      </w:tblPr>
      <w:tblGrid>
        <w:gridCol w:w="4552"/>
        <w:gridCol w:w="812"/>
        <w:gridCol w:w="787"/>
        <w:gridCol w:w="801"/>
        <w:gridCol w:w="709"/>
        <w:gridCol w:w="831"/>
        <w:gridCol w:w="825"/>
        <w:gridCol w:w="805"/>
        <w:gridCol w:w="794"/>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rsidP="006F3CA5">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r w:rsidRPr="006F3CA5">
              <w:rPr>
                <w:color w:val="000000" w:themeColor="text1"/>
              </w:rPr>
              <w:t>,</w:t>
            </w:r>
            <w:r w:rsidRPr="006F3CA5">
              <w:rPr>
                <w:color w:val="000000" w:themeColor="text1"/>
              </w:rPr>
              <w:fldChar w:fldCharType="begin"/>
            </w:r>
            <w:r w:rsidRPr="006F3CA5">
              <w:rPr>
                <w:color w:val="000000" w:themeColor="text1"/>
              </w:rPr>
              <w:instrText xml:space="preserve"> AutoTextList   \s NoStyle \t "Ameerika Ühendriikide riikliku kogukonna pilveteenus" </w:instrText>
            </w:r>
            <w:r w:rsidRPr="006F3CA5">
              <w:rPr>
                <w:color w:val="000000" w:themeColor="text1"/>
              </w:rPr>
              <w:fldChar w:fldCharType="separate"/>
            </w:r>
            <w:r w:rsidRPr="006F3CA5">
              <w:rPr>
                <w:color w:val="000000" w:themeColor="text1"/>
              </w:rPr>
              <w:t>UC</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Cloud Suite'i lisalitsents</w:t>
            </w:r>
            <w:r>
              <w:fldChar w:fldCharType="begin"/>
            </w:r>
            <w:r>
              <w:instrText xml:space="preserve"> XE "Enterprise Cloud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r w:rsidRPr="006F3CA5">
              <w:rPr>
                <w:color w:val="000000" w:themeColor="text1"/>
              </w:rPr>
              <w:t>,</w:t>
            </w:r>
            <w:r w:rsidRPr="006F3CA5">
              <w:rPr>
                <w:color w:val="000000" w:themeColor="text1"/>
              </w:rPr>
              <w:fldChar w:fldCharType="begin"/>
            </w:r>
            <w:r w:rsidRPr="006F3CA5">
              <w:rPr>
                <w:color w:val="000000" w:themeColor="text1"/>
              </w:rPr>
              <w:instrText xml:space="preserve"> AutoTextList   \s NoStyle \t "Ameerika Ühendriikide riikliku kogukonna pilveteenus" </w:instrText>
            </w:r>
            <w:r w:rsidRPr="006F3CA5">
              <w:rPr>
                <w:color w:val="000000" w:themeColor="text1"/>
              </w:rPr>
              <w:fldChar w:fldCharType="separate"/>
            </w:r>
            <w:r w:rsidRPr="006F3CA5">
              <w:rPr>
                <w:color w:val="000000" w:themeColor="text1"/>
              </w:rPr>
              <w:t>UC</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r w:rsidRPr="006F3CA5">
              <w:rPr>
                <w:color w:val="000000" w:themeColor="text1"/>
              </w:rPr>
              <w:t>,</w:t>
            </w:r>
            <w:r w:rsidRPr="006F3CA5">
              <w:rPr>
                <w:color w:val="000000" w:themeColor="text1"/>
              </w:rPr>
              <w:fldChar w:fldCharType="begin"/>
            </w:r>
            <w:r w:rsidRPr="006F3CA5">
              <w:rPr>
                <w:color w:val="000000" w:themeColor="text1"/>
              </w:rPr>
              <w:instrText xml:space="preserve"> AutoTextList   \s NoStyle \t "Ameerika Ühendriikide riikliku kogukonna pilveteenus" </w:instrText>
            </w:r>
            <w:r w:rsidRPr="006F3CA5">
              <w:rPr>
                <w:color w:val="000000" w:themeColor="text1"/>
              </w:rPr>
              <w:fldChar w:fldCharType="separate"/>
            </w:r>
            <w:r w:rsidRPr="006F3CA5">
              <w:rPr>
                <w:color w:val="000000" w:themeColor="text1"/>
              </w:rPr>
              <w:t>UC</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BF34E0">
      <w:pPr>
        <w:pStyle w:val="ProductList-Body"/>
      </w:pPr>
    </w:p>
    <w:p w:rsidR="00BF34E0" w:rsidRDefault="00100D5A">
      <w:pPr>
        <w:pStyle w:val="ProductList-Offering1SubSection"/>
      </w:pPr>
      <w:bookmarkStart w:id="259" w:name="_Sec768"/>
      <w:r>
        <w:t>2. Toote tingimused</w:t>
      </w:r>
      <w:bookmarkEnd w:id="259"/>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Täiendavad kasutaja AL-id ja tarkvarakindlustusepõhised kasutaja AL-id</w:t>
      </w:r>
    </w:p>
    <w:p w:rsidR="00BF34E0" w:rsidRDefault="00100D5A">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BF34E0" w:rsidRDefault="00BF34E0">
      <w:pPr>
        <w:pStyle w:val="ProductList-Body"/>
      </w:pPr>
    </w:p>
    <w:p w:rsidR="00BF34E0" w:rsidRDefault="00100D5A">
      <w:pPr>
        <w:pStyle w:val="ProductList-ClauseHeading"/>
      </w:pPr>
      <w:r>
        <w:t>2.2 Üleviimised tarkvarakindlustusepõhistele kasutaja AL-idele</w:t>
      </w:r>
    </w:p>
    <w:p w:rsidR="00BF34E0" w:rsidRDefault="00100D5A">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BF34E0" w:rsidRDefault="00BF34E0">
      <w:pPr>
        <w:pStyle w:val="ProductList-Body"/>
      </w:pPr>
    </w:p>
    <w:p w:rsidR="00BF34E0" w:rsidRDefault="00100D5A">
      <w:pPr>
        <w:pStyle w:val="ProductList-ClauseHeading"/>
      </w:pPr>
      <w:r>
        <w:t>2.3 Enterprise Cloud Suite'i tarkvarakindlustusepõhiste kasutaja AL-ide tarkvarakindlustuse eelised</w:t>
      </w:r>
    </w:p>
    <w:p w:rsidR="00BF34E0" w:rsidRDefault="00100D5A">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BF34E0" w:rsidRDefault="00BF34E0">
      <w:pPr>
        <w:pStyle w:val="ProductList-Body"/>
      </w:pPr>
    </w:p>
    <w:p w:rsidR="00BF34E0" w:rsidRDefault="00100D5A">
      <w:pPr>
        <w:pStyle w:val="ProductList-ClauseHeading"/>
      </w:pPr>
      <w:r>
        <w:t>2.4 Ameerika Ühendriikide riikliku kogukonna pilveteenus</w:t>
      </w:r>
    </w:p>
    <w:p w:rsidR="00BF34E0" w:rsidRDefault="00100D5A">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1HeadingNoBorder"/>
      </w:pPr>
      <w:bookmarkStart w:id="260" w:name="_Sec630"/>
      <w:r>
        <w:t>Microsoft Intune</w:t>
      </w:r>
      <w:bookmarkEnd w:id="260"/>
      <w:r>
        <w:fldChar w:fldCharType="begin"/>
      </w:r>
      <w:r>
        <w:instrText xml:space="preserve"> TC "</w:instrText>
      </w:r>
      <w:bookmarkStart w:id="261" w:name="_Toc426017437"/>
      <w:r>
        <w:instrText>Microsoft Intune</w:instrText>
      </w:r>
      <w:bookmarkEnd w:id="261"/>
      <w:r>
        <w:instrText>" \l 2</w:instrText>
      </w:r>
      <w:r>
        <w:fldChar w:fldCharType="end"/>
      </w:r>
    </w:p>
    <w:p w:rsidR="00BF34E0" w:rsidRDefault="00100D5A">
      <w:pPr>
        <w:pStyle w:val="ProductList-Offering1SubSection"/>
      </w:pPr>
      <w:bookmarkStart w:id="262" w:name="_Sec714"/>
      <w:r>
        <w:t>1. Programmi saadavus</w:t>
      </w:r>
      <w:bookmarkEnd w:id="262"/>
    </w:p>
    <w:tbl>
      <w:tblPr>
        <w:tblStyle w:val="PURTable"/>
        <w:tblW w:w="0" w:type="dxa"/>
        <w:tblLook w:val="04A0" w:firstRow="1" w:lastRow="0" w:firstColumn="1" w:lastColumn="0" w:noHBand="0" w:noVBand="1"/>
      </w:tblPr>
      <w:tblGrid>
        <w:gridCol w:w="4542"/>
        <w:gridCol w:w="813"/>
        <w:gridCol w:w="788"/>
        <w:gridCol w:w="801"/>
        <w:gridCol w:w="709"/>
        <w:gridCol w:w="831"/>
        <w:gridCol w:w="825"/>
        <w:gridCol w:w="806"/>
        <w:gridCol w:w="801"/>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rsidTr="001430FE">
        <w:tc>
          <w:tcPr>
            <w:tcW w:w="5020" w:type="dxa"/>
            <w:tcBorders>
              <w:top w:val="single" w:sz="6" w:space="0" w:color="FFFFFF"/>
              <w:left w:val="none" w:sz="4" w:space="0" w:color="6E6E6E"/>
              <w:bottom w:val="dashed" w:sz="4" w:space="0" w:color="BFBFBF"/>
              <w:right w:val="none" w:sz="4" w:space="0" w:color="6E6E6E"/>
            </w:tcBorders>
          </w:tcPr>
          <w:p w:rsidR="00BF34E0" w:rsidRDefault="00100D5A" w:rsidP="006F3CA5">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"Enterprise'i võrguteenus" </w:instrText>
            </w:r>
            <w:r w:rsidRPr="006F3CA5">
              <w:rPr>
                <w:color w:val="000000" w:themeColor="text1"/>
              </w:rPr>
              <w:fldChar w:fldCharType="separate"/>
            </w:r>
            <w:r w:rsidRPr="006F3CA5">
              <w:rPr>
                <w:color w:val="000000" w:themeColor="text1"/>
              </w:rPr>
              <w:t>EO</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12" w:space="0" w:color="FFFFFF"/>
              <w:right w:val="single" w:sz="6" w:space="0" w:color="FFFFFF"/>
            </w:tcBorders>
            <w:shd w:val="clear" w:color="auto" w:fill="70AD47"/>
          </w:tcPr>
          <w:p w:rsidR="00BF34E0" w:rsidRPr="006F3CA5" w:rsidRDefault="001430FE">
            <w:pPr>
              <w:pStyle w:val="ProductList-TableBody"/>
              <w:jc w:val="center"/>
              <w:rPr>
                <w:color w:val="000000" w:themeColor="text1"/>
              </w:rPr>
            </w:pPr>
            <w:r w:rsidRPr="006F3CA5">
              <w:rPr>
                <w:color w:val="000000" w:themeColor="text1"/>
              </w:rPr>
              <w:t>A,</w:t>
            </w:r>
            <w:r w:rsidRPr="006F3CA5">
              <w:rPr>
                <w:color w:val="000000" w:themeColor="text1"/>
              </w:rPr>
              <w:fldChar w:fldCharType="begin"/>
            </w:r>
            <w:r w:rsidRPr="006F3CA5">
              <w:rPr>
                <w:color w:val="000000" w:themeColor="text1"/>
              </w:rPr>
              <w:instrText xml:space="preserve"> AutoTextList   \s NoStyle \t "Õppurite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BF34E0" w:rsidTr="001430FE">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100D5A">
            <w:pPr>
              <w:pStyle w:val="ProductList-TableBody"/>
              <w:jc w:val="center"/>
              <w:rPr>
                <w:color w:val="000000" w:themeColor="text1"/>
              </w:rPr>
            </w:pPr>
            <w:r w:rsidRPr="006F3CA5">
              <w:rPr>
                <w:color w:val="000000" w:themeColor="text1"/>
              </w:rPr>
              <w:fldChar w:fldCharType="begin"/>
            </w:r>
            <w:r w:rsidRPr="006F3CA5">
              <w:rPr>
                <w:color w:val="000000" w:themeColor="text1"/>
              </w:rPr>
              <w:instrText xml:space="preserve"> AutoTextList   \s NoStyle \t "Open License ja Open Value" </w:instrText>
            </w:r>
            <w:r w:rsidRPr="006F3CA5">
              <w:rPr>
                <w:color w:val="000000" w:themeColor="text1"/>
              </w:rPr>
              <w:fldChar w:fldCharType="separate"/>
            </w:r>
            <w:r w:rsidRPr="006F3CA5">
              <w:rPr>
                <w:color w:val="000000" w:themeColor="text1"/>
              </w:rPr>
              <w:t>OF</w:t>
            </w:r>
            <w:r w:rsidRPr="006F3CA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F34E0" w:rsidRPr="006F3CA5" w:rsidRDefault="00E32480">
            <w:pPr>
              <w:pStyle w:val="ProductList-TableBody"/>
              <w:jc w:val="center"/>
              <w:rPr>
                <w:color w:val="000000" w:themeColor="text1"/>
              </w:rPr>
            </w:pPr>
            <w:r>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12"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12" w:space="0" w:color="FFFFFF"/>
              <w:left w:val="single" w:sz="12" w:space="0" w:color="FFFFFF"/>
              <w:bottom w:val="single" w:sz="12" w:space="0" w:color="FFFFFF"/>
              <w:right w:val="single" w:sz="12" w:space="0" w:color="FFFFFF"/>
            </w:tcBorders>
            <w:shd w:val="clear" w:color="auto" w:fill="70AD47"/>
          </w:tcPr>
          <w:p w:rsidR="00BF34E0" w:rsidRPr="006F3CA5" w:rsidRDefault="001430FE">
            <w:pPr>
              <w:pStyle w:val="ProductList-TableBody"/>
              <w:jc w:val="center"/>
              <w:rPr>
                <w:color w:val="000000" w:themeColor="text1"/>
              </w:rPr>
            </w:pPr>
            <w:r w:rsidRPr="006F3CA5">
              <w:rPr>
                <w:color w:val="000000" w:themeColor="text1"/>
              </w:rPr>
              <w:t>A,</w:t>
            </w:r>
            <w:r w:rsidRPr="006F3CA5">
              <w:rPr>
                <w:color w:val="000000" w:themeColor="text1"/>
              </w:rPr>
              <w:fldChar w:fldCharType="begin"/>
            </w:r>
            <w:r w:rsidRPr="006F3CA5">
              <w:rPr>
                <w:color w:val="000000" w:themeColor="text1"/>
              </w:rPr>
              <w:instrText xml:space="preserve"> AutoTextList   \s NoStyle \t "Õppurite pakkumine" </w:instrText>
            </w:r>
            <w:r w:rsidRPr="006F3CA5">
              <w:rPr>
                <w:color w:val="000000" w:themeColor="text1"/>
              </w:rPr>
              <w:fldChar w:fldCharType="separate"/>
            </w:r>
            <w:r w:rsidRPr="006F3CA5">
              <w:rPr>
                <w:color w:val="000000" w:themeColor="text1"/>
              </w:rPr>
              <w:t>ST</w:t>
            </w:r>
            <w:r w:rsidRPr="006F3CA5">
              <w:rPr>
                <w:color w:val="000000" w:themeColor="text1"/>
              </w:rPr>
              <w:fldChar w:fldCharType="end"/>
            </w:r>
          </w:p>
        </w:tc>
      </w:tr>
      <w:tr w:rsidR="00BF34E0" w:rsidTr="001430FE">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6F3CA5" w:rsidRDefault="00BF34E0">
            <w:pPr>
              <w:pStyle w:val="ProductList-TableBody"/>
              <w:jc w:val="center"/>
              <w:rPr>
                <w:color w:val="000000" w:themeColor="text1"/>
              </w:rPr>
            </w:pPr>
          </w:p>
        </w:tc>
        <w:tc>
          <w:tcPr>
            <w:tcW w:w="860" w:type="dxa"/>
            <w:tcBorders>
              <w:top w:val="single" w:sz="12" w:space="0" w:color="FFFFFF"/>
              <w:left w:val="single" w:sz="6" w:space="0" w:color="FFFFFF"/>
              <w:bottom w:val="single" w:sz="6" w:space="0" w:color="FFFFFF"/>
              <w:right w:val="single" w:sz="6" w:space="0" w:color="FFFFFF"/>
            </w:tcBorders>
            <w:shd w:val="clear" w:color="auto" w:fill="70AD47"/>
          </w:tcPr>
          <w:p w:rsidR="00BF34E0" w:rsidRPr="006F3CA5" w:rsidRDefault="006F3CA5">
            <w:pPr>
              <w:pStyle w:val="ProductList-TableBody"/>
              <w:jc w:val="center"/>
              <w:rPr>
                <w:color w:val="000000" w:themeColor="text1"/>
              </w:rPr>
            </w:pPr>
            <w:r w:rsidRPr="006F3CA5">
              <w:rPr>
                <w:color w:val="000000" w:themeColor="text1"/>
              </w:rPr>
              <w:t>A</w:t>
            </w:r>
            <w:r w:rsidR="00100D5A" w:rsidRPr="006F3CA5">
              <w:rPr>
                <w:color w:val="000000" w:themeColor="text1"/>
              </w:rPr>
              <w:t>,</w:t>
            </w:r>
            <w:r w:rsidR="00100D5A" w:rsidRPr="006F3CA5">
              <w:rPr>
                <w:color w:val="000000" w:themeColor="text1"/>
              </w:rPr>
              <w:fldChar w:fldCharType="begin"/>
            </w:r>
            <w:r w:rsidR="00100D5A" w:rsidRPr="006F3CA5">
              <w:rPr>
                <w:color w:val="000000" w:themeColor="text1"/>
              </w:rPr>
              <w:instrText xml:space="preserve"> AutoTextList   \s NoStyle \t "Õppurite pakkumine" </w:instrText>
            </w:r>
            <w:r w:rsidR="00100D5A" w:rsidRPr="006F3CA5">
              <w:rPr>
                <w:color w:val="000000" w:themeColor="text1"/>
              </w:rPr>
              <w:fldChar w:fldCharType="separate"/>
            </w:r>
            <w:r w:rsidR="00100D5A" w:rsidRPr="006F3CA5">
              <w:rPr>
                <w:color w:val="000000" w:themeColor="text1"/>
              </w:rPr>
              <w:t>ST</w:t>
            </w:r>
            <w:r w:rsidR="00100D5A" w:rsidRPr="006F3CA5">
              <w:rPr>
                <w:color w:val="000000" w:themeColor="text1"/>
              </w:rPr>
              <w:fldChar w:fldCharType="end"/>
            </w:r>
          </w:p>
        </w:tc>
      </w:tr>
    </w:tbl>
    <w:p w:rsidR="00BF34E0" w:rsidRDefault="00BF34E0">
      <w:pPr>
        <w:pStyle w:val="ProductList-Body"/>
      </w:pPr>
    </w:p>
    <w:p w:rsidR="00BF34E0" w:rsidRDefault="00100D5A">
      <w:pPr>
        <w:pStyle w:val="ProductList-Offering1SubSection"/>
      </w:pPr>
      <w:bookmarkStart w:id="263" w:name="_Sec769"/>
      <w:r>
        <w:t>2. Toote tingimused</w:t>
      </w:r>
      <w:bookmarkEnd w:id="263"/>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264" w:name="_Sec631"/>
      <w:r>
        <w:t>Microsoft Dynamics Online'i teenused</w:t>
      </w:r>
      <w:bookmarkEnd w:id="264"/>
      <w:r>
        <w:fldChar w:fldCharType="begin"/>
      </w:r>
      <w:r>
        <w:instrText xml:space="preserve"> TC "</w:instrText>
      </w:r>
      <w:bookmarkStart w:id="265" w:name="_Toc426017438"/>
      <w:r>
        <w:instrText>Microsoft Dynamics Online'i teenused</w:instrText>
      </w:r>
      <w:bookmarkEnd w:id="265"/>
      <w:r>
        <w:instrText>" \l 2</w:instrText>
      </w:r>
      <w:r>
        <w:fldChar w:fldCharType="end"/>
      </w:r>
    </w:p>
    <w:p w:rsidR="00BF34E0" w:rsidRDefault="00100D5A">
      <w:pPr>
        <w:pStyle w:val="ProductList-Offering2HeadingNoBorder"/>
      </w:pPr>
      <w:bookmarkStart w:id="266" w:name="_Sec661"/>
      <w:r>
        <w:t>Microsoft Dynamics CRM Online</w:t>
      </w:r>
      <w:bookmarkEnd w:id="266"/>
      <w:r>
        <w:fldChar w:fldCharType="begin"/>
      </w:r>
      <w:r>
        <w:instrText xml:space="preserve"> TC "</w:instrText>
      </w:r>
      <w:bookmarkStart w:id="267" w:name="_Toc426017439"/>
      <w:r>
        <w:instrText>Microsoft Dynamics CRM Online</w:instrText>
      </w:r>
      <w:bookmarkEnd w:id="267"/>
      <w:r>
        <w:instrText>" \l 3</w:instrText>
      </w:r>
      <w:r>
        <w:fldChar w:fldCharType="end"/>
      </w:r>
    </w:p>
    <w:p w:rsidR="00BF34E0" w:rsidRDefault="00100D5A">
      <w:pPr>
        <w:pStyle w:val="ProductList-Offering1SubSection"/>
      </w:pPr>
      <w:bookmarkStart w:id="268" w:name="_Sec715"/>
      <w:r>
        <w:t>1. Programmi saadavus</w:t>
      </w:r>
      <w:bookmarkEnd w:id="268"/>
    </w:p>
    <w:tbl>
      <w:tblPr>
        <w:tblStyle w:val="PURTable"/>
        <w:tblW w:w="0" w:type="dxa"/>
        <w:tblLook w:val="04A0" w:firstRow="1" w:lastRow="0" w:firstColumn="1" w:lastColumn="0" w:noHBand="0" w:noVBand="1"/>
      </w:tblPr>
      <w:tblGrid>
        <w:gridCol w:w="4564"/>
        <w:gridCol w:w="810"/>
        <w:gridCol w:w="784"/>
        <w:gridCol w:w="798"/>
        <w:gridCol w:w="707"/>
        <w:gridCol w:w="830"/>
        <w:gridCol w:w="823"/>
        <w:gridCol w:w="802"/>
        <w:gridCol w:w="798"/>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Microsoft Dynamics CRM Online Essential</w:t>
            </w:r>
            <w:r>
              <w:fldChar w:fldCharType="begin"/>
            </w:r>
            <w:r>
              <w:instrText xml:space="preserve"> XE "Microsoft Dynamics CRM Online Essential" </w:instrText>
            </w:r>
            <w:r>
              <w:fldChar w:fldCharType="end"/>
            </w:r>
          </w:p>
          <w:p w:rsidR="00BF34E0" w:rsidRDefault="00100D5A">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Professional</w:t>
            </w:r>
            <w:r>
              <w:fldChar w:fldCharType="begin"/>
            </w:r>
            <w:r>
              <w:instrText xml:space="preserve"> XE "Microsoft Dynamics CRM Online Professional" </w:instrText>
            </w:r>
            <w:r>
              <w:fldChar w:fldCharType="end"/>
            </w:r>
          </w:p>
          <w:p w:rsidR="00BF34E0" w:rsidRDefault="00100D5A">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"Ameerika Ühendriikide riikliku kogukonna pilveteenus" </w:instrText>
            </w:r>
            <w:r w:rsidR="00100D5A" w:rsidRPr="00E32480">
              <w:rPr>
                <w:color w:val="000000" w:themeColor="text1"/>
              </w:rPr>
              <w:fldChar w:fldCharType="separate"/>
            </w:r>
            <w:r w:rsidR="00100D5A" w:rsidRPr="00E32480">
              <w:rPr>
                <w:color w:val="000000" w:themeColor="text1"/>
              </w:rPr>
              <w:t>UC</w:t>
            </w:r>
            <w:r w:rsidR="00100D5A"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"Ameerika Ühendriikide riikliku kogukonna pilveteenus" </w:instrText>
            </w:r>
            <w:r w:rsidR="00100D5A" w:rsidRPr="00E32480">
              <w:rPr>
                <w:color w:val="000000" w:themeColor="text1"/>
              </w:rPr>
              <w:fldChar w:fldCharType="separate"/>
            </w:r>
            <w:r w:rsidR="00100D5A" w:rsidRPr="00E32480">
              <w:rPr>
                <w:color w:val="000000" w:themeColor="text1"/>
              </w:rPr>
              <w:t>UC</w:t>
            </w:r>
            <w:r w:rsidR="00100D5A"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"Ameerika Ühendriikide riikliku kogukonna pilveteenus" </w:instrText>
            </w:r>
            <w:r w:rsidR="00100D5A" w:rsidRPr="00E32480">
              <w:rPr>
                <w:color w:val="000000" w:themeColor="text1"/>
              </w:rPr>
              <w:fldChar w:fldCharType="separate"/>
            </w:r>
            <w:r w:rsidR="00100D5A" w:rsidRPr="00E32480">
              <w:rPr>
                <w:color w:val="000000" w:themeColor="text1"/>
              </w:rPr>
              <w:t>UC</w:t>
            </w:r>
            <w:r w:rsidR="00100D5A"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"Ameerika Ühendriikide riikliku kogukonna pilveteenus" </w:instrText>
            </w:r>
            <w:r w:rsidR="00100D5A" w:rsidRPr="00E32480">
              <w:rPr>
                <w:color w:val="000000" w:themeColor="text1"/>
              </w:rPr>
              <w:fldChar w:fldCharType="separate"/>
            </w:r>
            <w:r w:rsidR="00100D5A" w:rsidRPr="00E32480">
              <w:rPr>
                <w:color w:val="000000" w:themeColor="text1"/>
              </w:rPr>
              <w:t>UC</w:t>
            </w:r>
            <w:r w:rsidR="00100D5A"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"Ameerika Ühendriikide riikliku kogukonna pilveteenus" </w:instrText>
            </w:r>
            <w:r w:rsidR="00100D5A" w:rsidRPr="00E32480">
              <w:rPr>
                <w:color w:val="000000" w:themeColor="text1"/>
              </w:rPr>
              <w:fldChar w:fldCharType="separate"/>
            </w:r>
            <w:r w:rsidR="00100D5A" w:rsidRPr="00E32480">
              <w:rPr>
                <w:color w:val="000000" w:themeColor="text1"/>
              </w:rPr>
              <w:t>UC</w:t>
            </w:r>
            <w:r w:rsidR="00100D5A"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Online'i täiendava salvestusruumi EDU</w:t>
            </w:r>
            <w:r>
              <w:fldChar w:fldCharType="begin"/>
            </w:r>
            <w:r>
              <w:instrText xml:space="preserve"> XE "Microsoft Dynamics CRM Online'i täiendava salvestusruumi EDU"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CRM Online'i täiustatud toe EDU</w:t>
            </w:r>
            <w:r>
              <w:fldChar w:fldCharType="begin"/>
            </w:r>
            <w:r>
              <w:instrText xml:space="preserve"> XE "Microsoft Dynamics CRM Online'i täiustatud toe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Microsoft Dynamics CRM Online Professionali otsetoe EDU</w:t>
            </w:r>
            <w:r>
              <w:fldChar w:fldCharType="begin"/>
            </w:r>
            <w:r>
              <w:instrText xml:space="preserve"> XE "Microsoft Dynamics CRM Online Professionali otsetoe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100D5A">
            <w:pPr>
              <w:pStyle w:val="ProductList-TableBody"/>
              <w:jc w:val="center"/>
              <w:rPr>
                <w:color w:val="000000" w:themeColor="text1"/>
              </w:rPr>
            </w:pPr>
            <w:r w:rsidRPr="00E32480">
              <w:rPr>
                <w:color w:val="000000" w:themeColor="text1"/>
              </w:rPr>
              <w:fldChar w:fldCharType="begin"/>
            </w:r>
            <w:r w:rsidRPr="00E32480">
              <w:rPr>
                <w:color w:val="000000" w:themeColor="text1"/>
              </w:rPr>
              <w:instrText xml:space="preserve"> AutoTextList   \s NoStyle \t "Open License ja Open Value" </w:instrText>
            </w:r>
            <w:r w:rsidRPr="00E32480">
              <w:rPr>
                <w:color w:val="000000" w:themeColor="text1"/>
              </w:rPr>
              <w:fldChar w:fldCharType="separate"/>
            </w:r>
            <w:r w:rsidRPr="00E32480">
              <w:rPr>
                <w:color w:val="000000" w:themeColor="text1"/>
              </w:rPr>
              <w:t>OF</w:t>
            </w:r>
            <w:r w:rsidRPr="00E3248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6F3CA5">
            <w:pPr>
              <w:pStyle w:val="ProductList-TableBody"/>
              <w:jc w:val="center"/>
              <w:rPr>
                <w:color w:val="000000" w:themeColor="text1"/>
              </w:rPr>
            </w:pPr>
            <w:r w:rsidRPr="00E3248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32480"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32480">
            <w:pPr>
              <w:pStyle w:val="ProductList-TableBody"/>
              <w:jc w:val="center"/>
              <w:rPr>
                <w:color w:val="000000" w:themeColor="text1"/>
              </w:rPr>
            </w:pPr>
            <w:r w:rsidRPr="00E3248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32480" w:rsidRDefault="00EE0E25">
            <w:pPr>
              <w:pStyle w:val="ProductList-TableBody"/>
              <w:jc w:val="center"/>
              <w:rPr>
                <w:color w:val="000000" w:themeColor="text1"/>
              </w:rPr>
            </w:pPr>
            <w:r w:rsidRPr="00E32480">
              <w:rPr>
                <w:color w:val="000000" w:themeColor="text1"/>
              </w:rPr>
              <w:t>A</w:t>
            </w:r>
            <w:r w:rsidR="00100D5A" w:rsidRPr="00E32480">
              <w:rPr>
                <w:color w:val="000000" w:themeColor="text1"/>
              </w:rPr>
              <w:t>,</w:t>
            </w:r>
            <w:r w:rsidR="00100D5A" w:rsidRPr="00E32480">
              <w:rPr>
                <w:color w:val="000000" w:themeColor="text1"/>
              </w:rPr>
              <w:fldChar w:fldCharType="begin"/>
            </w:r>
            <w:r w:rsidR="00100D5A" w:rsidRPr="00E32480">
              <w:rPr>
                <w:color w:val="000000" w:themeColor="text1"/>
              </w:rPr>
              <w:instrText xml:space="preserve"> AutoTextList   \s NoStyle \t "Õppurite pakkumine" </w:instrText>
            </w:r>
            <w:r w:rsidR="00100D5A" w:rsidRPr="00E32480">
              <w:rPr>
                <w:color w:val="000000" w:themeColor="text1"/>
              </w:rPr>
              <w:fldChar w:fldCharType="separate"/>
            </w:r>
            <w:r w:rsidR="00100D5A" w:rsidRPr="00E32480">
              <w:rPr>
                <w:color w:val="000000" w:themeColor="text1"/>
              </w:rPr>
              <w:t>ST</w:t>
            </w:r>
            <w:r w:rsidR="00100D5A" w:rsidRPr="00E32480">
              <w:rPr>
                <w:color w:val="000000" w:themeColor="text1"/>
              </w:rPr>
              <w:fldChar w:fldCharType="end"/>
            </w:r>
          </w:p>
        </w:tc>
      </w:tr>
    </w:tbl>
    <w:p w:rsidR="00BF34E0" w:rsidRDefault="00100D5A">
      <w:pPr>
        <w:pStyle w:val="ProductList-Offering1SubSection"/>
      </w:pPr>
      <w:bookmarkStart w:id="269" w:name="_Sec770"/>
      <w:r>
        <w:t>2. Toote tingimused</w:t>
      </w:r>
      <w:bookmarkEnd w:id="269"/>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Täiendav kasutaja AL</w:t>
      </w:r>
    </w:p>
    <w:tbl>
      <w:tblPr>
        <w:tblStyle w:val="PURTable"/>
        <w:tblW w:w="0" w:type="dxa"/>
        <w:tblLook w:val="04A0" w:firstRow="1" w:lastRow="0" w:firstColumn="1" w:lastColumn="0" w:noHBand="0" w:noVBand="1"/>
      </w:tblPr>
      <w:tblGrid>
        <w:gridCol w:w="5458"/>
        <w:gridCol w:w="5458"/>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Täiendav kasutaja 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Essentiali kliendipääsulitsents</w:t>
            </w:r>
            <w:r>
              <w:fldChar w:fldCharType="begin"/>
            </w:r>
            <w:r>
              <w:instrText xml:space="preserve"> XE "Microsoft Dynamics CRM Essentiali kliendipääsulitsents"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Dynamics CRM Online Essentials tarkvarakindlustuse kasutaja AL-ile</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Basicu kliendipääsulitsents</w:t>
            </w:r>
            <w:r>
              <w:fldChar w:fldCharType="begin"/>
            </w:r>
            <w:r>
              <w:instrText xml:space="preserve"> XE "Microsoft Dynamics CRM Basicu kliendipääsulitsents" </w:instrText>
            </w:r>
            <w:r>
              <w:fldChar w:fldCharType="end"/>
            </w:r>
            <w:r>
              <w:t xml:space="preserve"> või</w:t>
            </w:r>
          </w:p>
          <w:p w:rsidR="00BF34E0" w:rsidRDefault="00100D5A">
            <w:pPr>
              <w:pStyle w:val="ProductList-TableBody"/>
            </w:pPr>
            <w:r>
              <w:t>Microsoft Dynamics CRM Basicu täiendav kliendipääsulitsents</w:t>
            </w:r>
            <w:r>
              <w:fldChar w:fldCharType="begin"/>
            </w:r>
            <w:r>
              <w:instrText xml:space="preserve"> XE "Microsoft Dynamics CRM Basicu täiendav kliendipääsulitsents"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Dynamics CRM Online Basic tarkvarakindlustuse kasutaja AL-ile</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Professionali kliendipääsulitsents</w:t>
            </w:r>
            <w:r>
              <w:fldChar w:fldCharType="begin"/>
            </w:r>
            <w:r>
              <w:instrText xml:space="preserve"> XE "Microsoft Dynamics CRM Professionali kliendipääsulitsents" </w:instrText>
            </w:r>
            <w:r>
              <w:fldChar w:fldCharType="end"/>
            </w:r>
            <w:r>
              <w:t xml:space="preserve"> või</w:t>
            </w:r>
          </w:p>
          <w:p w:rsidR="00BF34E0" w:rsidRDefault="00100D5A">
            <w:pPr>
              <w:pStyle w:val="ProductList-TableBody"/>
            </w:pPr>
            <w:r>
              <w:t>Microsoft Dynamics CRM Professionali täiendav kliendipääsulitsents</w:t>
            </w:r>
            <w:r>
              <w:fldChar w:fldCharType="begin"/>
            </w:r>
            <w:r>
              <w:instrText xml:space="preserve"> XE "Microsoft Dynamics CRM Professionali täiendav kliendipääsulitsents"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Dynamics CRM Online Professional tarkvarakindlustuse kasutaja AL-ile</w:t>
            </w:r>
          </w:p>
          <w:p w:rsidR="00BF34E0" w:rsidRDefault="00100D5A">
            <w:pPr>
              <w:pStyle w:val="ProductList-TableBody"/>
            </w:pPr>
            <w:r>
              <w:t>Dynamics CRM Online Enterprise tarkvarakindlustuse kasutaja AL-ile</w:t>
            </w:r>
          </w:p>
        </w:tc>
      </w:tr>
    </w:tbl>
    <w:p w:rsidR="00BF34E0" w:rsidRDefault="00100D5A">
      <w:pPr>
        <w:pStyle w:val="ProductList-Body"/>
      </w:pPr>
      <w:r>
        <w:rPr>
          <w:vertAlign w:val="superscript"/>
        </w:rPr>
        <w:t>1</w:t>
      </w:r>
      <w:r>
        <w:t>Aktiivse tarkvarakindlustusega</w:t>
      </w:r>
    </w:p>
    <w:p w:rsidR="00BF34E0" w:rsidRDefault="00BF34E0">
      <w:pPr>
        <w:pStyle w:val="ProductList-Body"/>
      </w:pPr>
    </w:p>
    <w:p w:rsidR="00BF34E0" w:rsidRDefault="00100D5A">
      <w:pPr>
        <w:pStyle w:val="ProductList-ClauseHeading"/>
      </w:pPr>
      <w:r>
        <w:t>2.2 Campuse ja Schooli leping</w:t>
      </w:r>
    </w:p>
    <w:p w:rsidR="00BF34E0" w:rsidRDefault="00100D5A">
      <w:pPr>
        <w:pStyle w:val="ProductList-Body"/>
      </w:pPr>
      <w:r>
        <w:t>Microsoft Dynamics CRM Online'i abonemendi</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mida müüakse CA/SA alusel, saab soetada kogu asutusele või mitte kogu asutusele.</w:t>
      </w:r>
    </w:p>
    <w:p w:rsidR="00BF34E0" w:rsidRDefault="00BF34E0">
      <w:pPr>
        <w:pStyle w:val="ProductList-Body"/>
      </w:pPr>
    </w:p>
    <w:p w:rsidR="00BF34E0" w:rsidRDefault="00100D5A">
      <w:pPr>
        <w:pStyle w:val="ProductList-ClauseHeading"/>
      </w:pPr>
      <w:r>
        <w:t>2.3 Microsoft Dynamics CRM Online Professional riigiasutustele</w:t>
      </w:r>
    </w:p>
    <w:p w:rsidR="00BF34E0" w:rsidRDefault="00100D5A">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BF34E0" w:rsidRDefault="00BF34E0">
      <w:pPr>
        <w:pStyle w:val="ProductList-Body"/>
      </w:pPr>
    </w:p>
    <w:p w:rsidR="00BF34E0" w:rsidRDefault="00100D5A">
      <w:pPr>
        <w:pStyle w:val="ProductList-ClauseHeading"/>
      </w:pPr>
      <w:r>
        <w:t>2.4 Microsoft Dynamics CRM Online'i toepakkumised</w:t>
      </w:r>
    </w:p>
    <w:p w:rsidR="00BF34E0" w:rsidRDefault="00100D5A">
      <w:pPr>
        <w:pStyle w:val="ProductList-Body"/>
      </w:pPr>
      <w:r>
        <w:t xml:space="preserve">Üksikasju Microsoft Dynamics CRM Online'i toepakkumiste kohta leiate veebilehelt </w:t>
      </w:r>
      <w:hyperlink r:id="rId111">
        <w:r>
          <w:rPr>
            <w:color w:val="00467F"/>
            <w:u w:val="single"/>
          </w:rPr>
          <w:t>http://www.microsoft.com/en-us/dynamics/dynamics-online-support.aspx</w:t>
        </w:r>
      </w:hyperlink>
      <w:r>
        <w:t xml:space="preserve">. </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70" w:name="_Sec662"/>
      <w:r>
        <w:t>Microsoft Dynamics Marketing</w:t>
      </w:r>
      <w:bookmarkEnd w:id="270"/>
      <w:r>
        <w:fldChar w:fldCharType="begin"/>
      </w:r>
      <w:r>
        <w:instrText xml:space="preserve"> TC "</w:instrText>
      </w:r>
      <w:bookmarkStart w:id="271" w:name="_Toc426017440"/>
      <w:r>
        <w:instrText>Microsoft Dynamics Marketing</w:instrText>
      </w:r>
      <w:bookmarkEnd w:id="271"/>
      <w:r>
        <w:instrText>" \l 3</w:instrText>
      </w:r>
      <w:r>
        <w:fldChar w:fldCharType="end"/>
      </w:r>
    </w:p>
    <w:p w:rsidR="00BF34E0" w:rsidRDefault="00100D5A">
      <w:pPr>
        <w:pStyle w:val="ProductList-Offering1SubSection"/>
      </w:pPr>
      <w:bookmarkStart w:id="272" w:name="_Sec716"/>
      <w:r>
        <w:t>1. Programmi saadavus</w:t>
      </w:r>
      <w:bookmarkEnd w:id="272"/>
    </w:p>
    <w:tbl>
      <w:tblPr>
        <w:tblStyle w:val="PURTable"/>
        <w:tblW w:w="0" w:type="dxa"/>
        <w:tblLook w:val="04A0" w:firstRow="1" w:lastRow="0" w:firstColumn="1" w:lastColumn="0" w:noHBand="0" w:noVBand="1"/>
      </w:tblPr>
      <w:tblGrid>
        <w:gridCol w:w="4565"/>
        <w:gridCol w:w="810"/>
        <w:gridCol w:w="783"/>
        <w:gridCol w:w="798"/>
        <w:gridCol w:w="707"/>
        <w:gridCol w:w="830"/>
        <w:gridCol w:w="823"/>
        <w:gridCol w:w="802"/>
        <w:gridCol w:w="798"/>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rsidP="00EE0E25">
            <w:pPr>
              <w:pStyle w:val="ProductList-TableBody"/>
            </w:pPr>
            <w:r>
              <w:t>Microsoft Dynamics Marketing Enterprise</w:t>
            </w:r>
            <w:r w:rsidR="00EE0E25">
              <w:t xml:space="preserve"> </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Marketing Enterprise'i lisasõnumid</w:t>
            </w:r>
            <w:r>
              <w:fldChar w:fldCharType="begin"/>
            </w:r>
            <w:r>
              <w:instrText xml:space="preserve"> XE "Microsoft Dynamics Marketing Enterprise'i lisasõnumid" </w:instrText>
            </w:r>
            <w:r>
              <w:fldChar w:fldCharType="end"/>
            </w:r>
          </w:p>
          <w:p w:rsidR="00BF34E0" w:rsidRDefault="00100D5A">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Marketing Enterprise'i lisa-mittetootmiseksemplar</w:t>
            </w:r>
            <w:r>
              <w:fldChar w:fldCharType="begin"/>
            </w:r>
            <w:r>
              <w:instrText xml:space="preserve"> XE "Microsoft Dynamics Marketing Enterprise'i lisa-mittetootmiseksemplar"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Marketing Enterprise'i lisatootmiseksemplar</w:t>
            </w:r>
            <w:r>
              <w:fldChar w:fldCharType="begin"/>
            </w:r>
            <w:r>
              <w:instrText xml:space="preserve"> XE "Microsoft Dynamics Marketing Enterprise'i lisatootmiseksemplar" </w:instrText>
            </w:r>
            <w:r>
              <w:fldChar w:fldCharType="end"/>
            </w:r>
          </w:p>
          <w:p w:rsidR="00BF34E0" w:rsidRDefault="00100D5A">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p>
          <w:p w:rsidR="00BF34E0" w:rsidRDefault="00100D5A">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Marketing Enterprise'i täiustatud tugi</w:t>
            </w:r>
            <w:r>
              <w:fldChar w:fldCharType="begin"/>
            </w:r>
            <w:r>
              <w:instrText xml:space="preserve"> XE "Microsoft Dynamics Marketing Enterprise'i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Dynamics Marketing Enterprise Professionali täiustatud tugi</w:t>
            </w:r>
            <w:r>
              <w:fldChar w:fldCharType="begin"/>
            </w:r>
            <w:r>
              <w:instrText xml:space="preserve"> XE "Microsoft Dynamics Marketing Enterprise Professionali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bl>
    <w:p w:rsidR="00BF34E0" w:rsidRDefault="00BF34E0">
      <w:pPr>
        <w:pStyle w:val="ProductList-Body"/>
      </w:pPr>
    </w:p>
    <w:p w:rsidR="00BF34E0" w:rsidRDefault="00100D5A">
      <w:pPr>
        <w:pStyle w:val="ProductList-Offering1SubSection"/>
      </w:pPr>
      <w:bookmarkStart w:id="273" w:name="_Sec771"/>
      <w:r>
        <w:t>2. Toote tingimused</w:t>
      </w:r>
      <w:bookmarkEnd w:id="273"/>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Microsoft Dynamics Marketingi toepakkumised</w:t>
      </w:r>
    </w:p>
    <w:p w:rsidR="00BF34E0" w:rsidRDefault="00100D5A">
      <w:pPr>
        <w:pStyle w:val="ProductList-Body"/>
      </w:pPr>
      <w:r>
        <w:t xml:space="preserve">Üksikasju Microsoft Dynamics Marketingi toepakkumiste kohta leiate veebilehelt </w:t>
      </w:r>
      <w:hyperlink r:id="rId113">
        <w:r>
          <w:rPr>
            <w:color w:val="00467F"/>
            <w:u w:val="single"/>
          </w:rPr>
          <w:t>http://www.microsoft.com/en-us/dynamics/dynamics-online-support.aspx</w:t>
        </w:r>
      </w:hyperlink>
      <w:r>
        <w:t xml:space="preserve">. </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74" w:name="_Sec663"/>
      <w:r>
        <w:t>Microsoft Social Engagement</w:t>
      </w:r>
      <w:bookmarkEnd w:id="274"/>
      <w:r>
        <w:fldChar w:fldCharType="begin"/>
      </w:r>
      <w:r>
        <w:instrText xml:space="preserve"> TC "</w:instrText>
      </w:r>
      <w:bookmarkStart w:id="275" w:name="_Toc426017441"/>
      <w:r>
        <w:instrText>Microsoft Social Engagement</w:instrText>
      </w:r>
      <w:bookmarkEnd w:id="275"/>
      <w:r>
        <w:instrText>" \l 3</w:instrText>
      </w:r>
      <w:r>
        <w:fldChar w:fldCharType="end"/>
      </w:r>
    </w:p>
    <w:p w:rsidR="00BF34E0" w:rsidRDefault="00100D5A">
      <w:pPr>
        <w:pStyle w:val="ProductList-Offering1SubSection"/>
      </w:pPr>
      <w:bookmarkStart w:id="276" w:name="_Sec717"/>
      <w:r>
        <w:t>1. Programmi saadavus</w:t>
      </w:r>
      <w:bookmarkEnd w:id="276"/>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Microsoft Social Engagement Professional</w:t>
            </w:r>
            <w:r>
              <w:fldChar w:fldCharType="begin"/>
            </w:r>
            <w:r>
              <w:instrText xml:space="preserve"> XE "Microsoft Social Engagement Professional" </w:instrText>
            </w:r>
            <w:r>
              <w:fldChar w:fldCharType="end"/>
            </w:r>
          </w:p>
          <w:p w:rsidR="00BF34E0" w:rsidRDefault="00100D5A">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Social Engagement Professionali lisalitsents</w:t>
            </w:r>
            <w:r>
              <w:fldChar w:fldCharType="begin"/>
            </w:r>
            <w:r>
              <w:instrText xml:space="preserve"> XE "Microsoft Social Engagement Professionali lisalitsents" </w:instrText>
            </w:r>
            <w:r>
              <w:fldChar w:fldCharType="end"/>
            </w:r>
          </w:p>
          <w:p w:rsidR="00BF34E0" w:rsidRDefault="00100D5A">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Social Engagement Professionali lisapostitused</w:t>
            </w:r>
            <w:r>
              <w:fldChar w:fldCharType="begin"/>
            </w:r>
            <w:r>
              <w:instrText xml:space="preserve"> XE "Microsoft Social Engagement Professionali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100D5A">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Social Engagement Professionali täiustatud tugi</w:t>
            </w:r>
            <w:r>
              <w:fldChar w:fldCharType="begin"/>
            </w:r>
            <w:r>
              <w:instrText xml:space="preserve"> XE "Microsoft Social Engagement Professionali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bl>
    <w:p w:rsidR="00BF34E0" w:rsidRDefault="00100D5A">
      <w:pPr>
        <w:pStyle w:val="ProductList-Offering1SubSection"/>
      </w:pPr>
      <w:bookmarkStart w:id="277" w:name="_Sec772"/>
      <w:r>
        <w:t>2. Toote tingimused</w:t>
      </w:r>
      <w:bookmarkEnd w:id="277"/>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487"/>
        <w:gridCol w:w="5429"/>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Täiendav kasutaja 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Professionali kliendipääsulitsents</w:t>
            </w:r>
            <w:r>
              <w:fldChar w:fldCharType="begin"/>
            </w:r>
            <w:r>
              <w:instrText xml:space="preserve"> XE "Microsoft Dynamics CRM Professionali kliendipääsulitsents"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Social Engagement Professionali lisalitsents</w:t>
            </w:r>
          </w:p>
          <w:p w:rsidR="00BF34E0" w:rsidRDefault="00100D5A">
            <w:pPr>
              <w:pStyle w:val="ProductList-TableBody"/>
            </w:pPr>
            <w:r>
              <w:t>Microsoft Social Engagement Professionali lisapostitused</w:t>
            </w:r>
          </w:p>
          <w:p w:rsidR="00BF34E0" w:rsidRDefault="00100D5A">
            <w:pPr>
              <w:pStyle w:val="ProductList-TableBody"/>
            </w:pPr>
            <w:r>
              <w:t>Microsoft Social Engagement Professional Educationi lisapostitused</w:t>
            </w:r>
          </w:p>
        </w:tc>
      </w:tr>
    </w:tbl>
    <w:p w:rsidR="00BF34E0" w:rsidRDefault="00100D5A">
      <w:pPr>
        <w:pStyle w:val="ProductList-Body"/>
      </w:pPr>
      <w:r>
        <w:rPr>
          <w:i/>
          <w:vertAlign w:val="superscript"/>
        </w:rPr>
        <w:t>1</w:t>
      </w:r>
      <w:r>
        <w:rPr>
          <w:i/>
        </w:rPr>
        <w:t>Igal kvalifitseeruval litsentsil peab olema aktiivne tarkvarakindlustus</w:t>
      </w:r>
    </w:p>
    <w:p w:rsidR="00BF34E0" w:rsidRDefault="00BF34E0">
      <w:pPr>
        <w:pStyle w:val="ProductList-Body"/>
      </w:pPr>
    </w:p>
    <w:p w:rsidR="00BF34E0" w:rsidRDefault="00100D5A">
      <w:pPr>
        <w:pStyle w:val="ProductList-ClauseHeading"/>
      </w:pPr>
      <w:r>
        <w:t>2.2 Microsoft Social Engagementi toepakkumised</w:t>
      </w:r>
    </w:p>
    <w:p w:rsidR="00BF34E0" w:rsidRDefault="00100D5A">
      <w:pPr>
        <w:pStyle w:val="ProductList-Body"/>
      </w:pPr>
      <w:r>
        <w:t xml:space="preserve">Üksikasju Microsoft Social Engagementi toepakkumiste kohta leiate veebilehelt </w:t>
      </w:r>
      <w:hyperlink r:id="rId115">
        <w:r>
          <w:rPr>
            <w:color w:val="00467F"/>
            <w:u w:val="single"/>
          </w:rPr>
          <w:t>http://www.microsoft.com/en-us/dynamics/dynamics-online-support.aspx</w:t>
        </w:r>
      </w:hyperlink>
      <w:r>
        <w:t xml:space="preserve">. </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78" w:name="_Sec664"/>
      <w:r>
        <w:t>Parature Microsoftilt</w:t>
      </w:r>
      <w:bookmarkEnd w:id="278"/>
      <w:r>
        <w:fldChar w:fldCharType="begin"/>
      </w:r>
      <w:r>
        <w:instrText xml:space="preserve"> TC "</w:instrText>
      </w:r>
      <w:bookmarkStart w:id="279" w:name="_Toc426017442"/>
      <w:r>
        <w:instrText>Parature Microsoftilt</w:instrText>
      </w:r>
      <w:bookmarkEnd w:id="279"/>
      <w:r>
        <w:instrText>" \l 3</w:instrText>
      </w:r>
      <w:r>
        <w:fldChar w:fldCharType="end"/>
      </w:r>
    </w:p>
    <w:p w:rsidR="00BF34E0" w:rsidRDefault="00100D5A">
      <w:pPr>
        <w:pStyle w:val="ProductList-Offering1SubSection"/>
      </w:pPr>
      <w:bookmarkStart w:id="280" w:name="_Sec718"/>
      <w:r>
        <w:t>1. Programmi saadavus</w:t>
      </w:r>
      <w:bookmarkEnd w:id="280"/>
    </w:p>
    <w:tbl>
      <w:tblPr>
        <w:tblStyle w:val="PURTable"/>
        <w:tblW w:w="0" w:type="dxa"/>
        <w:tblLook w:val="04A0" w:firstRow="1" w:lastRow="0" w:firstColumn="1" w:lastColumn="0" w:noHBand="0" w:noVBand="1"/>
      </w:tblPr>
      <w:tblGrid>
        <w:gridCol w:w="4544"/>
        <w:gridCol w:w="813"/>
        <w:gridCol w:w="787"/>
        <w:gridCol w:w="801"/>
        <w:gridCol w:w="709"/>
        <w:gridCol w:w="831"/>
        <w:gridCol w:w="825"/>
        <w:gridCol w:w="805"/>
        <w:gridCol w:w="801"/>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rsidP="00EE0E25">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rsidP="00EE0E25">
            <w:pPr>
              <w:pStyle w:val="ProductList-TableBody"/>
            </w:pPr>
            <w:r>
              <w:t>Parature Enterprise'i lisakirjed</w:t>
            </w:r>
            <w:r>
              <w:fldChar w:fldCharType="begin"/>
            </w:r>
            <w:r>
              <w:instrText xml:space="preserve"> XE "Parature Enterprise'i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Parature Enterprise'i lisa-lehevaatamised</w:t>
            </w:r>
            <w:r>
              <w:fldChar w:fldCharType="begin"/>
            </w:r>
            <w:r>
              <w:instrText xml:space="preserve"> XE "Parature Enterprise'i lisa-lehevaatamised"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Parature Enterprise'i lisaosakonnad</w:t>
            </w:r>
            <w:r>
              <w:fldChar w:fldCharType="begin"/>
            </w:r>
            <w:r>
              <w:instrText xml:space="preserve"> XE "Parature Enterprise'i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Parature Enterprise'i lisa-failisalvestusruum</w:t>
            </w:r>
            <w:r>
              <w:fldChar w:fldCharType="begin"/>
            </w:r>
            <w:r>
              <w:instrText xml:space="preserve"> XE "Parature Enterprise'i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r w:rsidR="00BF34E0">
        <w:tc>
          <w:tcPr>
            <w:tcW w:w="5020" w:type="dxa"/>
            <w:tcBorders>
              <w:top w:val="dashed" w:sz="4" w:space="0" w:color="BFBFBF"/>
              <w:left w:val="none" w:sz="4" w:space="0" w:color="6E6E6E"/>
              <w:bottom w:val="dashed" w:sz="4" w:space="0" w:color="BFBFBF"/>
              <w:right w:val="none" w:sz="4" w:space="0" w:color="6E6E6E"/>
            </w:tcBorders>
          </w:tcPr>
          <w:p w:rsidR="00BF34E0" w:rsidRDefault="00100D5A">
            <w:pPr>
              <w:pStyle w:val="ProductList-TableBody"/>
            </w:pPr>
            <w: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bl>
    <w:p w:rsidR="00BF34E0" w:rsidRDefault="00100D5A">
      <w:pPr>
        <w:pStyle w:val="ProductList-Offering1SubSection"/>
      </w:pPr>
      <w:bookmarkStart w:id="281" w:name="_Sec773"/>
      <w:r>
        <w:t>2. Toote tingimused</w:t>
      </w:r>
      <w:bookmarkEnd w:id="281"/>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Parature'i toepakkumised</w:t>
      </w:r>
    </w:p>
    <w:p w:rsidR="00BF34E0" w:rsidRDefault="00100D5A">
      <w:pPr>
        <w:pStyle w:val="ProductList-Body"/>
      </w:pPr>
      <w:r>
        <w:t xml:space="preserve">Üksikasju Microsoft Social Parature'i toepakkumiste kohta leiate veebilehelt </w:t>
      </w:r>
      <w:hyperlink r:id="rId117">
        <w:r>
          <w:rPr>
            <w:color w:val="00467F"/>
            <w:u w:val="single"/>
          </w:rPr>
          <w:t>http://www.microsoft.com/en-us/dynamics/dynamics-online-support.aspx</w:t>
        </w:r>
      </w:hyperlink>
      <w:r>
        <w:t xml:space="preserve">. </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282" w:name="_Sec632"/>
      <w:r>
        <w:t>Office 365 teenused</w:t>
      </w:r>
      <w:bookmarkEnd w:id="282"/>
      <w:r>
        <w:fldChar w:fldCharType="begin"/>
      </w:r>
      <w:r>
        <w:instrText xml:space="preserve"> TC "</w:instrText>
      </w:r>
      <w:bookmarkStart w:id="283" w:name="_Toc426017443"/>
      <w:r>
        <w:instrText>Office 365 teenused</w:instrText>
      </w:r>
      <w:bookmarkEnd w:id="283"/>
      <w:r>
        <w:instrText>" \l 2</w:instrText>
      </w:r>
      <w:r>
        <w:fldChar w:fldCharType="end"/>
      </w:r>
    </w:p>
    <w:p w:rsidR="00BF34E0" w:rsidRDefault="00100D5A">
      <w:pPr>
        <w:pStyle w:val="ProductList-Offering2HeadingNoBorder"/>
      </w:pPr>
      <w:bookmarkStart w:id="284" w:name="_Sec633"/>
      <w:r>
        <w:t>Office 365 rakendused</w:t>
      </w:r>
      <w:bookmarkEnd w:id="284"/>
      <w:r>
        <w:fldChar w:fldCharType="begin"/>
      </w:r>
      <w:r>
        <w:instrText xml:space="preserve"> TC "</w:instrText>
      </w:r>
      <w:bookmarkStart w:id="285" w:name="_Toc426017444"/>
      <w:r>
        <w:instrText>Office 365 rakendused</w:instrText>
      </w:r>
      <w:bookmarkEnd w:id="285"/>
      <w:r>
        <w:instrText>" \l 3</w:instrText>
      </w:r>
      <w:r>
        <w:fldChar w:fldCharType="end"/>
      </w:r>
    </w:p>
    <w:p w:rsidR="00BF34E0" w:rsidRDefault="00100D5A">
      <w:pPr>
        <w:pStyle w:val="ProductList-Offering1SubSection"/>
      </w:pPr>
      <w:bookmarkStart w:id="286" w:name="_Sec719"/>
      <w:r>
        <w:t>1. Programmi saadavus</w:t>
      </w:r>
      <w:bookmarkEnd w:id="286"/>
    </w:p>
    <w:tbl>
      <w:tblPr>
        <w:tblStyle w:val="PURTable"/>
        <w:tblW w:w="10916" w:type="dxa"/>
        <w:tblLook w:val="04A0" w:firstRow="1" w:lastRow="0" w:firstColumn="1" w:lastColumn="0" w:noHBand="0" w:noVBand="1"/>
      </w:tblPr>
      <w:tblGrid>
        <w:gridCol w:w="4542"/>
        <w:gridCol w:w="811"/>
        <w:gridCol w:w="786"/>
        <w:gridCol w:w="800"/>
        <w:gridCol w:w="708"/>
        <w:gridCol w:w="830"/>
        <w:gridCol w:w="824"/>
        <w:gridCol w:w="804"/>
        <w:gridCol w:w="811"/>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4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1"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42"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Office 365 Business</w:t>
            </w:r>
            <w:r>
              <w:fldChar w:fldCharType="begin"/>
            </w:r>
            <w:r>
              <w:instrText xml:space="preserve"> XE "Office 365 Business"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ProPlus</w:t>
            </w:r>
            <w:r>
              <w:fldChar w:fldCharType="begin"/>
            </w:r>
            <w:r>
              <w:instrText xml:space="preserve"> XE "Office 365 ProPlus" </w:instrText>
            </w:r>
            <w:r>
              <w:fldChar w:fldCharType="end"/>
            </w:r>
          </w:p>
          <w:p w:rsidR="00EE0E25" w:rsidRDefault="00EE0E25" w:rsidP="00EE0E25">
            <w:pPr>
              <w:pStyle w:val="ProductList-TableBody"/>
            </w:pP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2</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Project Online koos Project Proga lahendusele Office 365</w:t>
            </w:r>
            <w:r>
              <w:fldChar w:fldCharType="begin"/>
            </w:r>
            <w:r>
              <w:instrText xml:space="preserve"> XE "Project Online koos Project Proga lahendusele Office 365"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Project Online koos Project Proga lahendusele Office 365 tarkvarakindlustuse põhjal</w:t>
            </w:r>
            <w:r>
              <w:fldChar w:fldCharType="begin"/>
            </w:r>
            <w:r>
              <w:instrText xml:space="preserve"> XE "Project Online koos Project Proga lahendusele Office 365 tarkvarakindlustuse põhjal"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Project Pro rakendusele Office 365</w:t>
            </w:r>
            <w:r>
              <w:fldChar w:fldCharType="begin"/>
            </w:r>
            <w:r>
              <w:instrText xml:space="preserve"> XE "Project Pro rakendusele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Project Pro lahendusele Office 365 tarkvarakindlustuse põhjal</w:t>
            </w:r>
            <w:r>
              <w:fldChar w:fldCharType="begin"/>
            </w:r>
            <w:r>
              <w:instrText xml:space="preserve"> XE "Project Pro lahendusele Office 365 tarkvarakindlustuse põhjal"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2"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Visio Pro rakendusele Office 365</w:t>
            </w:r>
            <w:r>
              <w:fldChar w:fldCharType="begin"/>
            </w:r>
            <w:r>
              <w:instrText xml:space="preserve"> XE "Visio Pro rakendusele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42" w:type="dxa"/>
            <w:tcBorders>
              <w:top w:val="dashed" w:sz="4" w:space="0" w:color="BFBFBF"/>
              <w:left w:val="none" w:sz="4" w:space="0" w:color="6E6E6E"/>
              <w:bottom w:val="none" w:sz="4" w:space="0" w:color="BFBFBF"/>
              <w:right w:val="none" w:sz="4" w:space="0" w:color="6E6E6E"/>
            </w:tcBorders>
          </w:tcPr>
          <w:p w:rsidR="00EE0E25" w:rsidRDefault="00EE0E25" w:rsidP="00EE0E25">
            <w:pPr>
              <w:pStyle w:val="ProductList-TableBody"/>
            </w:pPr>
            <w:r>
              <w:t>Visio Pro lahendusele Office 365 tarkvarakindlustuse põhjal</w:t>
            </w:r>
            <w:r>
              <w:fldChar w:fldCharType="begin"/>
            </w:r>
            <w:r>
              <w:instrText xml:space="preserve"> XE "Visio Pro lahendusele Office 365 tarkvarakindlustuse põhjal"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bl>
    <w:p w:rsidR="00BF34E0" w:rsidRDefault="00100D5A">
      <w:pPr>
        <w:pStyle w:val="ProductList-Offering1SubSection"/>
      </w:pPr>
      <w:bookmarkStart w:id="287" w:name="_Sec774"/>
      <w:r>
        <w:t>2. Toote tingimused</w:t>
      </w:r>
      <w:bookmarkEnd w:id="287"/>
    </w:p>
    <w:tbl>
      <w:tblPr>
        <w:tblStyle w:val="PURTable"/>
        <w:tblW w:w="0" w:type="dxa"/>
        <w:tblLook w:val="04A0" w:firstRow="1" w:lastRow="0" w:firstColumn="1" w:lastColumn="0" w:noHBand="0" w:noVBand="1"/>
      </w:tblPr>
      <w:tblGrid>
        <w:gridCol w:w="3622"/>
        <w:gridCol w:w="3684"/>
        <w:gridCol w:w="3610"/>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Office 365 rakenduste ostuõigus tarkvarakindlustusepõhiste kasutajate AL-idelt</w:t>
      </w:r>
    </w:p>
    <w:p w:rsidR="00BF34E0" w:rsidRDefault="00100D5A">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408"/>
        <w:gridCol w:w="5508"/>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Vastav tarkvarakindlustusepõhine kasutaja 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ProPlus tarkvarakindlustuse põhjal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Pro rakendusele Office 365</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Pro rakendusele Office 365</w:t>
            </w:r>
          </w:p>
        </w:tc>
      </w:tr>
    </w:tbl>
    <w:p w:rsidR="00BF34E0" w:rsidRDefault="00BF34E0">
      <w:pPr>
        <w:pStyle w:val="ProductList-Body"/>
      </w:pPr>
    </w:p>
    <w:p w:rsidR="00BF34E0" w:rsidRDefault="00100D5A">
      <w:pPr>
        <w:pStyle w:val="ProductList-ClauseHeading"/>
      </w:pPr>
      <w:r>
        <w:t>2.2 Kliendid, kes on varem rakendanud kandja kasutamise õigust koos kaugtöölaua teenuste (RDS) õigusega lahenduste Office 365 Pro Plus, Visio Pro rakendusele Office 365 või Project Pro rakendusele Office 365 puhul</w:t>
      </w:r>
    </w:p>
    <w:p w:rsidR="00BF34E0" w:rsidRDefault="00100D5A">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BF34E0" w:rsidRDefault="00BF34E0">
      <w:pPr>
        <w:pStyle w:val="ProductList-Body"/>
      </w:pPr>
    </w:p>
    <w:p w:rsidR="00BF34E0" w:rsidRDefault="00100D5A">
      <w:pPr>
        <w:pStyle w:val="ProductList-ClauseHeading"/>
      </w:pPr>
      <w:r>
        <w:t>2.3 Kandja kasutamise õigus Office 365 Pro Plusi puhul koos Windows To Go õigustega</w:t>
      </w:r>
    </w:p>
    <w:p w:rsidR="00BF34E0" w:rsidRDefault="00100D5A">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BF34E0" w:rsidRDefault="00BF34E0">
      <w:pPr>
        <w:pStyle w:val="ProductList-Body"/>
      </w:pPr>
    </w:p>
    <w:p w:rsidR="00BF34E0" w:rsidRDefault="00100D5A">
      <w:pPr>
        <w:pStyle w:val="ProductList-ClauseHeading"/>
      </w:pPr>
      <w:r>
        <w:t>2.4 Campuse ja Schooli leping, Enrollment for Education Solutions ja Open Value Subscriptions – Education Solutions</w:t>
      </w:r>
    </w:p>
    <w:p w:rsidR="00BF34E0" w:rsidRDefault="00100D5A">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BF34E0" w:rsidRDefault="00BF34E0">
      <w:pPr>
        <w:pStyle w:val="ProductList-Body"/>
      </w:pPr>
    </w:p>
    <w:p w:rsidR="00BF34E0" w:rsidRDefault="00100D5A">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BF34E0" w:rsidRDefault="00BF34E0">
      <w:pPr>
        <w:pStyle w:val="ProductList-Body"/>
      </w:pPr>
    </w:p>
    <w:p w:rsidR="00BF34E0" w:rsidRDefault="00100D5A">
      <w:pPr>
        <w:pStyle w:val="ProductList-Body"/>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BF34E0" w:rsidRDefault="00BF34E0">
      <w:pPr>
        <w:pStyle w:val="ProductList-Body"/>
      </w:pPr>
    </w:p>
    <w:p w:rsidR="00BF34E0" w:rsidRDefault="00100D5A">
      <w:pPr>
        <w:pStyle w:val="ProductList-ClauseHeading"/>
      </w:pPr>
      <w:r>
        <w:t>2.5 Office Multi Language Pack</w:t>
      </w:r>
    </w:p>
    <w:p w:rsidR="00BF34E0" w:rsidRDefault="00100D5A">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BF34E0" w:rsidRDefault="00BF34E0">
      <w:pPr>
        <w:pStyle w:val="ProductList-Body"/>
      </w:pPr>
    </w:p>
    <w:p w:rsidR="00BF34E0" w:rsidRDefault="00100D5A">
      <w:pPr>
        <w:pStyle w:val="ProductList-ClauseHeading"/>
      </w:pPr>
      <w:r>
        <w:t>2.6 E-õpe</w:t>
      </w:r>
    </w:p>
    <w:p w:rsidR="00BF34E0" w:rsidRDefault="00100D5A">
      <w:pPr>
        <w:pStyle w:val="ProductList-Body"/>
      </w:pPr>
      <w:r>
        <w:t xml:space="preserve">Kui kliendil on Office 365 ProPlusi litsents, võib ta kasutada hostitud rakenduste e-õppe kursusi. Kliendid saavad ühe pääsukoodi kvalifitseeruva liitumise/lepingu kohta. Kliendid võivad laadida (rakenduste jaoks) oma õppehaldussüsteemi (LMS-i) importimiseks VLSC-st alla ka SCORM-ile vastavaid ainult sisu sisaldavaid e-õppe faile. Failide VLSC-st allalaadimiseks pole pääsukoodi vaja. </w:t>
      </w:r>
    </w:p>
    <w:p w:rsidR="00BF34E0" w:rsidRDefault="00BF34E0">
      <w:pPr>
        <w:pStyle w:val="ProductList-Body"/>
      </w:pPr>
    </w:p>
    <w:p w:rsidR="00BF34E0" w:rsidRDefault="00100D5A">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abonemendilitsentsi aegumist. Vastava õigusega kasutajad võivad osta e-õppe komplekte piirkondlikust täitmiskeskusest, kui veebivalik pole piisav. E-õppe kursuste juurutamisel ja kasutamisel kehtivad kliendi hulgilitsentsilepingu tingimused.</w:t>
      </w:r>
    </w:p>
    <w:p w:rsidR="00BF34E0" w:rsidRDefault="00BF34E0">
      <w:pPr>
        <w:pStyle w:val="ProductList-Body"/>
      </w:pPr>
    </w:p>
    <w:p w:rsidR="00BF34E0" w:rsidRDefault="00100D5A">
      <w:pPr>
        <w:pStyle w:val="ProductList-Body"/>
      </w:pPr>
      <w:r>
        <w:t>Enterprise Agreementi ja Selecti kliendid saavad SCORM-ile vastavat sisu (rakenduste jaoks) allalaadimise teel või DVD-lt, samas kui lepingute Open ja Open Value klient saab SCORM-ile vastavat sisu (rakenduste jaoks) ainult DVD kaudu.</w:t>
      </w:r>
    </w:p>
    <w:p w:rsidR="00BF34E0" w:rsidRDefault="00BF34E0">
      <w:pPr>
        <w:pStyle w:val="ProductList-Body"/>
      </w:pPr>
    </w:p>
    <w:p w:rsidR="00BF34E0" w:rsidRDefault="00100D5A">
      <w:pPr>
        <w:pStyle w:val="ProductList-ClauseHeading"/>
      </w:pPr>
      <w:r>
        <w:t>2.7 Office Online</w:t>
      </w:r>
    </w:p>
    <w:p w:rsidR="00BF34E0" w:rsidRDefault="00100D5A">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Kliendi iga </w:t>
      </w:r>
      <w:r>
        <w:fldChar w:fldCharType="begin"/>
      </w:r>
      <w:r>
        <w:instrText xml:space="preserve"> AutoTextList   \s NoStyle \t "Litsentsitud kasutaja on üksikisik, kellele litsents on määratud." </w:instrText>
      </w:r>
      <w:r>
        <w:fldChar w:fldCharType="separate"/>
      </w:r>
      <w:r>
        <w:rPr>
          <w:color w:val="0563C1"/>
        </w:rPr>
        <w:t>litsentsitud kasutaja</w:t>
      </w:r>
      <w:r>
        <w:fldChar w:fldCharType="end"/>
      </w:r>
      <w:r>
        <w:t xml:space="preserve"> pääseb Office Online'ile juurde dokumentide vaatamiseks ja redigeerimiseks. Office Online'i teenustele juurdepääsemiseks peab kasutajatel olema ka sellise paketi litsents, mis sisaldab SharePoint Online'i või OneDrive for Businessi lepinguid. Office Online'i kasutamisele kehtivad võrguteenuste tingimused. </w:t>
      </w:r>
    </w:p>
    <w:p w:rsidR="00BF34E0" w:rsidRDefault="00BF34E0">
      <w:pPr>
        <w:pStyle w:val="ProductList-Body"/>
      </w:pPr>
    </w:p>
    <w:p w:rsidR="00BF34E0" w:rsidRDefault="00100D5A">
      <w:pPr>
        <w:pStyle w:val="ProductList-ClauseHeading"/>
      </w:pPr>
      <w:r>
        <w:t>2.8 Open Value Subscriptioni migratsiooniperiood</w:t>
      </w:r>
    </w:p>
    <w:p w:rsidR="00BF34E0" w:rsidRDefault="00100D5A">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88" w:name="_Sec634"/>
      <w:r>
        <w:t>Office 365 komplektid</w:t>
      </w:r>
      <w:bookmarkEnd w:id="288"/>
      <w:r>
        <w:fldChar w:fldCharType="begin"/>
      </w:r>
      <w:r>
        <w:instrText xml:space="preserve"> TC "</w:instrText>
      </w:r>
      <w:bookmarkStart w:id="289" w:name="_Toc426017445"/>
      <w:r>
        <w:instrText>Office 365 komplektid</w:instrText>
      </w:r>
      <w:bookmarkEnd w:id="289"/>
      <w:r>
        <w:instrText>" \l 3</w:instrText>
      </w:r>
      <w:r>
        <w:fldChar w:fldCharType="end"/>
      </w:r>
    </w:p>
    <w:p w:rsidR="00BF34E0" w:rsidRDefault="00100D5A">
      <w:pPr>
        <w:pStyle w:val="ProductList-Offering1SubSection"/>
      </w:pPr>
      <w:bookmarkStart w:id="290" w:name="_Sec720"/>
      <w:r>
        <w:t>1. Programmi saadavus</w:t>
      </w:r>
      <w:bookmarkEnd w:id="290"/>
    </w:p>
    <w:tbl>
      <w:tblPr>
        <w:tblStyle w:val="PURTable"/>
        <w:tblW w:w="10916" w:type="dxa"/>
        <w:tblLook w:val="04A0" w:firstRow="1" w:lastRow="0" w:firstColumn="1" w:lastColumn="0" w:noHBand="0" w:noVBand="1"/>
      </w:tblPr>
      <w:tblGrid>
        <w:gridCol w:w="4541"/>
        <w:gridCol w:w="811"/>
        <w:gridCol w:w="786"/>
        <w:gridCol w:w="799"/>
        <w:gridCol w:w="708"/>
        <w:gridCol w:w="830"/>
        <w:gridCol w:w="824"/>
        <w:gridCol w:w="804"/>
        <w:gridCol w:w="813"/>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1"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41"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Office 365 Business Essentials</w:t>
            </w:r>
            <w:r>
              <w:fldChar w:fldCharType="begin"/>
            </w:r>
            <w:r>
              <w:instrText xml:space="preserve"> XE "Office 365 Business Essentials"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Business Premium</w:t>
            </w:r>
            <w:r>
              <w:fldChar w:fldCharType="begin"/>
            </w:r>
            <w:r>
              <w:instrText xml:space="preserve"> XE "Office 365 Business Premium"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E1</w:t>
            </w:r>
            <w:r>
              <w:fldChar w:fldCharType="begin"/>
            </w:r>
            <w:r>
              <w:instrText xml:space="preserve"> XE "Office 365 Enterprise E1" </w:instrText>
            </w:r>
            <w:r>
              <w:fldChar w:fldCharType="end"/>
            </w:r>
          </w:p>
          <w:p w:rsidR="00EE0E25" w:rsidRDefault="00EE0E25" w:rsidP="00EE0E25">
            <w:pPr>
              <w:pStyle w:val="ProductList-TableBody"/>
            </w:pP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32480" w:rsidTr="00EE0E25">
        <w:tc>
          <w:tcPr>
            <w:tcW w:w="4541" w:type="dxa"/>
            <w:tcBorders>
              <w:top w:val="dashed" w:sz="4" w:space="0" w:color="BFBFBF"/>
              <w:left w:val="none" w:sz="4" w:space="0" w:color="6E6E6E"/>
              <w:bottom w:val="dashed" w:sz="4" w:space="0" w:color="BFBFBF"/>
              <w:right w:val="none" w:sz="4" w:space="0" w:color="6E6E6E"/>
            </w:tcBorders>
          </w:tcPr>
          <w:p w:rsidR="00E32480" w:rsidRDefault="00E32480" w:rsidP="00E32480">
            <w:pPr>
              <w:pStyle w:val="ProductList-TableBody"/>
            </w:pPr>
            <w:r>
              <w:t>Office 365 Enterprise E1,E3 lisalitsents</w:t>
            </w:r>
            <w:r>
              <w:fldChar w:fldCharType="begin"/>
            </w:r>
            <w:r>
              <w:instrText xml:space="preserve"> XE "Office 365 Enterprise E1,E3 lisalitsents"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32480" w:rsidRDefault="00E32480" w:rsidP="00E3248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"Organization-wide" </w:instrText>
            </w:r>
            <w:r w:rsidRPr="00FC4A24">
              <w:rPr>
                <w:rFonts w:asciiTheme="majorHAnsi" w:hAnsiTheme="majorHAnsi"/>
                <w:szCs w:val="16"/>
              </w:rPr>
              <w:fldChar w:fldCharType="separate"/>
            </w:r>
            <w:r w:rsidRPr="00FC4A24">
              <w:rPr>
                <w:rFonts w:asciiTheme="majorHAnsi" w:hAnsiTheme="majorHAnsi"/>
                <w:szCs w:val="16"/>
              </w:rPr>
              <w:t>OW</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32480" w:rsidTr="00EE0E25">
        <w:tc>
          <w:tcPr>
            <w:tcW w:w="4541" w:type="dxa"/>
            <w:tcBorders>
              <w:top w:val="dashed" w:sz="4" w:space="0" w:color="BFBFBF"/>
              <w:left w:val="none" w:sz="4" w:space="0" w:color="6E6E6E"/>
              <w:bottom w:val="dashed" w:sz="4" w:space="0" w:color="BFBFBF"/>
              <w:right w:val="none" w:sz="4" w:space="0" w:color="6E6E6E"/>
            </w:tcBorders>
          </w:tcPr>
          <w:p w:rsidR="00E32480" w:rsidRDefault="00E32480" w:rsidP="00E32480">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32480" w:rsidRDefault="00E32480" w:rsidP="00E3248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32480" w:rsidTr="00EE0E25">
        <w:tc>
          <w:tcPr>
            <w:tcW w:w="4541" w:type="dxa"/>
            <w:tcBorders>
              <w:top w:val="dashed" w:sz="4" w:space="0" w:color="BFBFBF"/>
              <w:left w:val="none" w:sz="4" w:space="0" w:color="6E6E6E"/>
              <w:bottom w:val="dashed" w:sz="4" w:space="0" w:color="BFBFBF"/>
              <w:right w:val="none" w:sz="4" w:space="0" w:color="6E6E6E"/>
            </w:tcBorders>
          </w:tcPr>
          <w:p w:rsidR="00E32480" w:rsidRDefault="00E32480" w:rsidP="00E32480">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32480" w:rsidRDefault="00E32480" w:rsidP="00E3248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32480" w:rsidRDefault="00E32480" w:rsidP="00E32480">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32480" w:rsidRDefault="00E32480" w:rsidP="00E32480">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41"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11"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41" w:type="dxa"/>
            <w:tcBorders>
              <w:top w:val="dashed" w:sz="4" w:space="0" w:color="BFBFBF"/>
              <w:left w:val="none" w:sz="4" w:space="0" w:color="6E6E6E"/>
              <w:bottom w:val="none" w:sz="4" w:space="0" w:color="BFBFBF"/>
              <w:right w:val="none" w:sz="4" w:space="0" w:color="6E6E6E"/>
            </w:tcBorders>
          </w:tcPr>
          <w:p w:rsidR="00EE0E25" w:rsidRDefault="00EE0E25" w:rsidP="00EE0E25">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11" w:type="dxa"/>
            <w:tcBorders>
              <w:top w:val="dashed" w:sz="4" w:space="0" w:color="BFBFBF"/>
              <w:left w:val="none" w:sz="4" w:space="0" w:color="6E6E6E"/>
              <w:bottom w:val="none" w:sz="4" w:space="0" w:color="BFBFBF"/>
              <w:right w:val="single" w:sz="6" w:space="0" w:color="FFFFFF"/>
            </w:tcBorders>
          </w:tcPr>
          <w:p w:rsidR="00EE0E25" w:rsidRDefault="00EE0E25" w:rsidP="00EE0E2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bl>
    <w:p w:rsidR="00BF34E0" w:rsidRDefault="00100D5A">
      <w:pPr>
        <w:pStyle w:val="ProductList-Offering1SubSection"/>
      </w:pPr>
      <w:bookmarkStart w:id="291" w:name="_Sec775"/>
      <w:r>
        <w:t>2. Toote tingimused</w:t>
      </w:r>
      <w:bookmarkEnd w:id="291"/>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kogu rakendus ja server, ainult E1 ja K1 Server (v.a MPSA, mille puhul on server ja rakendus)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"Koguse suurendamiseks sobilik: võrguteenuse tellimuse 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Ameerika Ühendriikide riikliku kogukonna pilveteenus</w:t>
      </w:r>
    </w:p>
    <w:p w:rsidR="00BF34E0" w:rsidRDefault="00100D5A">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korral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BF34E0" w:rsidRDefault="00BF34E0">
      <w:pPr>
        <w:pStyle w:val="ProductList-Body"/>
      </w:pPr>
    </w:p>
    <w:p w:rsidR="00BF34E0" w:rsidRDefault="00100D5A">
      <w:pPr>
        <w:pStyle w:val="ProductList-ClauseHeading"/>
      </w:pPr>
      <w:r>
        <w:t>2.2 Campuse ja Schooli omandamised</w:t>
      </w:r>
    </w:p>
    <w:p w:rsidR="00BF34E0" w:rsidRDefault="00100D5A">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BF34E0" w:rsidRDefault="00BF34E0">
      <w:pPr>
        <w:pStyle w:val="ProductList-Body"/>
      </w:pPr>
    </w:p>
    <w:p w:rsidR="00BF34E0" w:rsidRDefault="00100D5A">
      <w:pPr>
        <w:pStyle w:val="ProductList-ClauseHeading"/>
      </w:pPr>
      <w:r>
        <w:t>2.3 Tasuta Office 365 ProPlusi õppuri litsents teaduskonna/personali katte alusel</w:t>
      </w:r>
    </w:p>
    <w:p w:rsidR="00BF34E0" w:rsidRDefault="00100D5A">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BF34E0" w:rsidRDefault="00BF34E0">
      <w:pPr>
        <w:pStyle w:val="ProductList-Body"/>
      </w:pPr>
    </w:p>
    <w:p w:rsidR="00BF34E0" w:rsidRDefault="00100D5A">
      <w:pPr>
        <w:pStyle w:val="ProductList-ClauseHeading"/>
      </w:pPr>
      <w:r>
        <w:t>2.4 Campuse ja Schooli kasutamine laboris või raamatukogus</w:t>
      </w:r>
    </w:p>
    <w:p w:rsidR="00BF34E0" w:rsidRDefault="00100D5A">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kliendipääsulitsentsid on määratud kogu teaduskonnale ja personalile.</w:t>
      </w:r>
    </w:p>
    <w:p w:rsidR="00BF34E0" w:rsidRDefault="00BF34E0">
      <w:pPr>
        <w:pStyle w:val="ProductList-Body"/>
      </w:pPr>
    </w:p>
    <w:p w:rsidR="00BF34E0" w:rsidRDefault="00100D5A">
      <w:pPr>
        <w:pStyle w:val="ProductList-ClauseHeading"/>
      </w:pPr>
      <w:r>
        <w:t>2.5 Täiendavad kasutaja AL-id</w:t>
      </w:r>
    </w:p>
    <w:tbl>
      <w:tblPr>
        <w:tblStyle w:val="PURTable"/>
        <w:tblW w:w="0" w:type="dxa"/>
        <w:tblLook w:val="04A0" w:firstRow="1" w:lastRow="0" w:firstColumn="1" w:lastColumn="0" w:noHBand="0" w:noVBand="1"/>
      </w:tblPr>
      <w:tblGrid>
        <w:gridCol w:w="5486"/>
        <w:gridCol w:w="5430"/>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Täiendav kasutaja AL</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Office 365 Education E3 või E4 lisalitsentsid</w:t>
            </w:r>
          </w:p>
          <w:p w:rsidR="00BF34E0" w:rsidRDefault="00100D5A">
            <w:pPr>
              <w:pStyle w:val="ProductList-TableBody"/>
            </w:pPr>
            <w:r>
              <w:t>- Office 365 Enterprise E1 lisalitsents</w:t>
            </w:r>
            <w:r>
              <w:rPr>
                <w:vertAlign w:val="superscript"/>
              </w:rPr>
              <w:t>2</w:t>
            </w:r>
          </w:p>
          <w:p w:rsidR="00BF34E0" w:rsidRDefault="00100D5A">
            <w:pPr>
              <w:pStyle w:val="ProductList-TableBody"/>
            </w:pPr>
            <w:r>
              <w:t>- Office 365 Enterprise E1 koos Exchange Online'i arhiivimise lisalitsentsiga</w:t>
            </w:r>
            <w:r>
              <w:rPr>
                <w:vertAlign w:val="superscript"/>
              </w:rPr>
              <w:t>2,3,4</w:t>
            </w:r>
          </w:p>
          <w:p w:rsidR="00BF34E0" w:rsidRDefault="00100D5A">
            <w:pPr>
              <w:pStyle w:val="ProductList-TableBody"/>
            </w:pPr>
            <w:r>
              <w:t>- Office 365 Government E1 lisalitsents</w:t>
            </w:r>
          </w:p>
          <w:p w:rsidR="00BF34E0" w:rsidRDefault="00100D5A">
            <w:pPr>
              <w:pStyle w:val="ProductList-TableBody"/>
            </w:pPr>
            <w:r>
              <w:t>- Office 365 Enterprise ja Government E3 ilma ProPlusi lisalitsentsideta</w:t>
            </w:r>
          </w:p>
          <w:p w:rsidR="00BF34E0" w:rsidRDefault="00100D5A">
            <w:pPr>
              <w:pStyle w:val="ProductList-TableBody"/>
            </w:pPr>
            <w:r>
              <w:t>- Office 365 Enterprise ja Government E4 ilma ProPlusi lisalitsentsideta</w:t>
            </w:r>
          </w:p>
          <w:p w:rsidR="00BF34E0" w:rsidRDefault="00100D5A">
            <w:pPr>
              <w:pStyle w:val="ProductList-TableBody"/>
            </w:pPr>
            <w:r>
              <w:t>- Exchange Online Plan 1 lisalitsents</w:t>
            </w:r>
            <w:r>
              <w:fldChar w:fldCharType="begin"/>
            </w:r>
            <w:r>
              <w:instrText xml:space="preserve"> XE "Exchange Online Plan 1 lisalitsents" </w:instrText>
            </w:r>
            <w:r>
              <w:fldChar w:fldCharType="end"/>
            </w:r>
          </w:p>
          <w:p w:rsidR="00C179AE" w:rsidRDefault="00100D5A">
            <w:pPr>
              <w:pStyle w:val="ProductList-TableBody"/>
            </w:pPr>
            <w:r>
              <w:t>- Skype for Business Online Plan 1 lisalitsents</w:t>
            </w:r>
          </w:p>
          <w:p w:rsidR="00BF34E0" w:rsidRDefault="00C179AE">
            <w:pPr>
              <w:pStyle w:val="ProductList-TableBody"/>
            </w:pPr>
            <w:r>
              <w:t xml:space="preserve">- </w:t>
            </w:r>
            <w:r>
              <w:t>SharePoint Online'i (leping 1)</w:t>
            </w:r>
            <w:r>
              <w:fldChar w:fldCharType="begin"/>
            </w:r>
            <w:r>
              <w:instrText xml:space="preserve"> XE "SharePoint Online'i (leping 1)" </w:instrText>
            </w:r>
            <w:r>
              <w:fldChar w:fldCharType="end"/>
            </w:r>
            <w:r>
              <w:t xml:space="preserve"> kasutaja AL-i</w:t>
            </w:r>
            <w:r>
              <w:t xml:space="preserve"> </w:t>
            </w:r>
            <w:r w:rsidR="00100D5A">
              <w:fldChar w:fldCharType="begin"/>
            </w:r>
            <w:r w:rsidR="00100D5A">
              <w:instrText xml:space="preserve"> XE "Skype for Business Online Plan 1 lisalitsents" </w:instrText>
            </w:r>
            <w:r w:rsidR="00100D5A">
              <w:fldChar w:fldCharType="end"/>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Office 365 Education E3 või E4 lisalitsentsid</w:t>
            </w:r>
          </w:p>
          <w:p w:rsidR="00BF34E0" w:rsidRDefault="00100D5A">
            <w:pPr>
              <w:pStyle w:val="ProductList-TableBody"/>
            </w:pPr>
            <w:r>
              <w:t>- Office 365 Enterprise E1 / Government E1 lisalitsentsid</w:t>
            </w:r>
          </w:p>
          <w:p w:rsidR="00BF34E0" w:rsidRDefault="00100D5A">
            <w:pPr>
              <w:pStyle w:val="ProductList-TableBody"/>
            </w:pPr>
            <w:r>
              <w:t>- Office 365 Enterprise E3 lisalitsents</w:t>
            </w:r>
            <w:r>
              <w:rPr>
                <w:vertAlign w:val="superscript"/>
              </w:rPr>
              <w:t>2</w:t>
            </w:r>
          </w:p>
          <w:p w:rsidR="00BF34E0" w:rsidRDefault="00100D5A">
            <w:pPr>
              <w:pStyle w:val="ProductList-TableBody"/>
            </w:pPr>
            <w:r>
              <w:t>- Office 365 Government E3 lisalitsents</w:t>
            </w:r>
            <w:r>
              <w:rPr>
                <w:vertAlign w:val="superscript"/>
              </w:rPr>
              <w:t>4</w:t>
            </w:r>
          </w:p>
          <w:p w:rsidR="00BF34E0" w:rsidRDefault="00100D5A">
            <w:pPr>
              <w:pStyle w:val="ProductList-TableBody"/>
            </w:pPr>
            <w:r>
              <w:t>- Office 365 Enterprise ja Government E4 lisalitsentsid</w:t>
            </w:r>
          </w:p>
          <w:p w:rsidR="00BF34E0" w:rsidRDefault="00100D5A">
            <w:pPr>
              <w:pStyle w:val="ProductList-TableBody"/>
            </w:pPr>
            <w:r>
              <w:t>- Office 365 Enterprise ja Government E3 ilma ProPlusi lisalitsentsideta</w:t>
            </w:r>
          </w:p>
          <w:p w:rsidR="00BF34E0" w:rsidRDefault="00100D5A">
            <w:pPr>
              <w:pStyle w:val="ProductList-TableBody"/>
            </w:pPr>
            <w:r>
              <w:t>- Office 365 Enterprise ja Government E4 ilma ProPlusi lisalitsentsideta</w:t>
            </w:r>
          </w:p>
          <w:p w:rsidR="00BF34E0" w:rsidRDefault="00100D5A">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BF34E0" w:rsidRDefault="00100D5A">
            <w:pPr>
              <w:pStyle w:val="ProductList-TableBody"/>
            </w:pPr>
            <w:r>
              <w:t xml:space="preserve">- Exchange Online Plan 1 lisalitsents </w:t>
            </w:r>
          </w:p>
          <w:p w:rsidR="00BF34E0" w:rsidRDefault="00100D5A">
            <w:pPr>
              <w:pStyle w:val="ProductList-TableBody"/>
            </w:pPr>
            <w:r>
              <w:t xml:space="preserve">- Skype for Business Online Plan 1 lisalitsents </w:t>
            </w:r>
          </w:p>
          <w:p w:rsidR="00C179AE" w:rsidRDefault="00C179AE">
            <w:pPr>
              <w:pStyle w:val="ProductList-TableBody"/>
            </w:pPr>
            <w:r>
              <w:t xml:space="preserve">- </w:t>
            </w:r>
            <w:r>
              <w:t>SharePoint Online'i (leping 1)</w:t>
            </w:r>
            <w:r>
              <w:fldChar w:fldCharType="begin"/>
            </w:r>
            <w:r>
              <w:instrText xml:space="preserve"> XE "SharePoint Online'i (leping 1)" </w:instrText>
            </w:r>
            <w:r>
              <w:fldChar w:fldCharType="end"/>
            </w:r>
            <w:r>
              <w:t xml:space="preserve"> kasutaja AL-i</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Office 365 Education E3 või E4 lisalitsentsid</w:t>
            </w:r>
          </w:p>
          <w:p w:rsidR="00BF34E0" w:rsidRDefault="00100D5A">
            <w:pPr>
              <w:pStyle w:val="ProductList-TableBody"/>
            </w:pPr>
            <w:r>
              <w:t>- Office 365 Enterprise ja Government E3 ilma ProPlusi lisalitsentsideta</w:t>
            </w:r>
          </w:p>
          <w:p w:rsidR="00BF34E0" w:rsidRDefault="00100D5A">
            <w:pPr>
              <w:pStyle w:val="ProductList-TableBody"/>
            </w:pPr>
            <w:r>
              <w:t>- Office 365 Enterprise ja Government E4 ilma ProPlusi lisalitsentsideta</w:t>
            </w:r>
          </w:p>
          <w:p w:rsidR="00BF34E0" w:rsidRDefault="00100D5A">
            <w:pPr>
              <w:pStyle w:val="ProductList-TableBody"/>
            </w:pPr>
            <w:r>
              <w:t>- Azure'i õiguste halduse lisalitsents</w:t>
            </w:r>
            <w:r>
              <w:fldChar w:fldCharType="begin"/>
            </w:r>
            <w:r>
              <w:instrText xml:space="preserve"> XE "Azure'i õiguste halduse lisalitsents" </w:instrText>
            </w:r>
            <w:r>
              <w:fldChar w:fldCharType="end"/>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Office 365 Education E3 või E4 lisalitsents</w:t>
            </w:r>
          </w:p>
          <w:p w:rsidR="00BF34E0" w:rsidRDefault="00100D5A">
            <w:pPr>
              <w:pStyle w:val="ProductList-TableBody"/>
            </w:pPr>
            <w:r>
              <w:t>- Office 365 Enterprise ja Government E32 või E4 lisalitsentsid</w:t>
            </w:r>
          </w:p>
          <w:p w:rsidR="00BF34E0" w:rsidRDefault="00100D5A">
            <w:pPr>
              <w:pStyle w:val="ProductList-TableBody"/>
            </w:pPr>
            <w:r>
              <w:t>- Office 365 Enterprise ja Government E3</w:t>
            </w:r>
            <w:r>
              <w:rPr>
                <w:vertAlign w:val="superscript"/>
              </w:rPr>
              <w:t>2</w:t>
            </w:r>
            <w:r>
              <w:t xml:space="preserve"> või E4 ilma ProPlusi lisalitsentsideta</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Office 365 Education E3 või E4 lisalitsents</w:t>
            </w:r>
          </w:p>
          <w:p w:rsidR="00BF34E0" w:rsidRDefault="00100D5A">
            <w:pPr>
              <w:pStyle w:val="ProductList-TableBody"/>
            </w:pPr>
            <w:r>
              <w:t>- Office 365 Midsize Businessi lisalitsents</w:t>
            </w:r>
            <w:r>
              <w:rPr>
                <w:vertAlign w:val="superscript"/>
              </w:rPr>
              <w:t>2,3</w:t>
            </w:r>
          </w:p>
          <w:p w:rsidR="00BF34E0" w:rsidRDefault="00100D5A">
            <w:pPr>
              <w:pStyle w:val="ProductList-TableBody"/>
            </w:pPr>
            <w:r>
              <w:t>- Office 365 Enterprise E3 lisalitsents</w:t>
            </w:r>
            <w:r>
              <w:rPr>
                <w:vertAlign w:val="superscript"/>
              </w:rPr>
              <w:t>2,3</w:t>
            </w:r>
          </w:p>
        </w:tc>
      </w:tr>
    </w:tbl>
    <w:p w:rsidR="00BF34E0" w:rsidRDefault="00100D5A">
      <w:pPr>
        <w:pStyle w:val="ProductList-Body"/>
      </w:pPr>
      <w:r>
        <w:rPr>
          <w:vertAlign w:val="superscript"/>
        </w:rPr>
        <w:t>1</w:t>
      </w:r>
      <w:r>
        <w:t>1Igal kvalifitseeruval litsentsil peab olema aktiivne tarkvarakindlustus</w:t>
      </w:r>
    </w:p>
    <w:p w:rsidR="00BF34E0" w:rsidRDefault="00100D5A">
      <w:pPr>
        <w:pStyle w:val="ProductList-Body"/>
      </w:pPr>
      <w:r>
        <w:rPr>
          <w:vertAlign w:val="superscript"/>
        </w:rPr>
        <w:t>2</w:t>
      </w:r>
      <w:r>
        <w:t>Need on lahenduste Open Value ja Open Value Subscription klientidele ainsad saadaolevad pakkumised.</w:t>
      </w:r>
    </w:p>
    <w:p w:rsidR="00BF34E0" w:rsidRDefault="00100D5A">
      <w:pPr>
        <w:pStyle w:val="ProductList-Body"/>
      </w:pPr>
      <w:r>
        <w:rPr>
          <w:vertAlign w:val="superscript"/>
        </w:rPr>
        <w:t>3</w:t>
      </w:r>
      <w:r>
        <w:t>Seda täiendavat kasutaja AL-i saab osta ainult Open Value' (organisatsiooniülese) või Open Value Subscriptioni lepingu alusel.</w:t>
      </w:r>
    </w:p>
    <w:p w:rsidR="00BF34E0" w:rsidRDefault="00100D5A">
      <w:pPr>
        <w:pStyle w:val="ProductList-Body"/>
      </w:pPr>
      <w:r>
        <w:rPr>
          <w:vertAlign w:val="superscript"/>
        </w:rPr>
        <w:t>4</w:t>
      </w:r>
      <w:r>
        <w:t>Seda täiendavat kasutaja AL-i saavad osta ainult kliendi hulgilitsentsilepingus määratletud riiklikud kliendid.</w:t>
      </w:r>
    </w:p>
    <w:p w:rsidR="00BF34E0" w:rsidRDefault="00BF34E0">
      <w:pPr>
        <w:pStyle w:val="ProductList-Body"/>
      </w:pPr>
    </w:p>
    <w:p w:rsidR="00BF34E0" w:rsidRDefault="00100D5A">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BF34E0" w:rsidRDefault="00BF34E0">
      <w:pPr>
        <w:pStyle w:val="ProductList-Body"/>
      </w:pPr>
    </w:p>
    <w:p w:rsidR="00BF34E0" w:rsidRDefault="00100D5A">
      <w:pPr>
        <w:pStyle w:val="ProductList-ClauseHeading"/>
      </w:pPr>
      <w:r>
        <w:t>2.6 Ostupiirangud</w:t>
      </w:r>
    </w:p>
    <w:p w:rsidR="00BF34E0" w:rsidRDefault="00100D5A">
      <w:pPr>
        <w:pStyle w:val="ProductList-Body"/>
      </w:pPr>
      <w:r>
        <w:t>Iga kvalifitseeruva litsentsi (või kvalifitseeruvate litsentside komplekti) kohta saab osta ainult ühe täiendava kasutaja AL-i. See ei kehti Office 365 Education E3 ega E4 lisalitsentsidele, mille puhul võib täiendavate kasutaja AL-ide arv ületada kvalifitseeruvate litsentside arvu.</w:t>
      </w:r>
    </w:p>
    <w:p w:rsidR="00BF34E0" w:rsidRDefault="00BF34E0">
      <w:pPr>
        <w:pStyle w:val="ProductList-Body"/>
      </w:pPr>
    </w:p>
    <w:p w:rsidR="00BF34E0" w:rsidRDefault="00100D5A">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BF34E0" w:rsidRDefault="00BF34E0">
      <w:pPr>
        <w:pStyle w:val="ProductList-Body"/>
      </w:pPr>
    </w:p>
    <w:p w:rsidR="00BF34E0" w:rsidRDefault="00100D5A">
      <w:pPr>
        <w:pStyle w:val="ProductList-Body"/>
      </w:pPr>
      <w:r>
        <w:t xml:space="preserve">Campuse ja Schooli lepingu kliendid võivad osta vastava kasutaja abonemendilitsentsi Office 365 lisalitsentsi lepingu raames oma kasutajatele kuni nende sobilike arvutite hulgale samas koguses, kui neil on kvalifitseeruvate litsentside kate. </w:t>
      </w:r>
    </w:p>
    <w:p w:rsidR="00BF34E0" w:rsidRDefault="00BF34E0">
      <w:pPr>
        <w:pStyle w:val="ProductList-Body"/>
      </w:pPr>
    </w:p>
    <w:p w:rsidR="00BF34E0" w:rsidRDefault="00100D5A">
      <w:pPr>
        <w:pStyle w:val="ProductList-ClauseHeading"/>
      </w:pPr>
      <w:r>
        <w:t>2.7 Hulgilitsentsimise programmi tingimused</w:t>
      </w:r>
    </w:p>
    <w:p w:rsidR="00BF34E0" w:rsidRDefault="00100D5A">
      <w:pPr>
        <w:pStyle w:val="ProductList-Body"/>
      </w:pPr>
      <w:r>
        <w:t xml:space="preserve">Vastavale võrguteenuse kasutaja AL-ile kehtivad programmi tingimused kehtivad ka täiendavatele kasutaja AL-idele, kuid ei kehti Enterprise'i lepingu alusel saadaolevatele üleviimisõigustele. </w:t>
      </w:r>
    </w:p>
    <w:p w:rsidR="00BF34E0" w:rsidRDefault="00BF34E0">
      <w:pPr>
        <w:pStyle w:val="ProductList-Body"/>
      </w:pPr>
    </w:p>
    <w:p w:rsidR="00BF34E0" w:rsidRDefault="00100D5A">
      <w:pPr>
        <w:pStyle w:val="ProductList-ClauseHeading"/>
      </w:pPr>
      <w:r>
        <w:t>2.8 Office 365 tarkvarakindlustusepõhiste kasutaja AL-ide ostuõigus</w:t>
      </w:r>
    </w:p>
    <w:p w:rsidR="00BF34E0" w:rsidRDefault="00100D5A">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23"/>
        <w:gridCol w:w="3714"/>
        <w:gridCol w:w="3579"/>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Nõutav CAL Suite Bridge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Bridge teenusele Office 365</w:t>
            </w:r>
            <w:r>
              <w:fldChar w:fldCharType="begin"/>
            </w:r>
            <w:r>
              <w:instrText xml:space="preserve"> XE "Core CAL Bridge teenusele Office 365" </w:instrText>
            </w:r>
            <w:r>
              <w:fldChar w:fldCharType="end"/>
            </w:r>
            <w:r>
              <w:rPr>
                <w:vertAlign w:val="superscript"/>
              </w:rPr>
              <w:t>2,3</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w:t>
            </w:r>
            <w:r>
              <w:fldChar w:fldCharType="begin"/>
            </w:r>
            <w:r>
              <w:instrText xml:space="preserve"> XE "Office Professional Plus" </w:instrText>
            </w:r>
            <w:r>
              <w:fldChar w:fldCharType="end"/>
            </w:r>
            <w:r>
              <w:t xml:space="preserve"> ja Core'i kliendilitsentside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Bridge Office 365-le</w:t>
            </w:r>
            <w:r>
              <w:rPr>
                <w:vertAlign w:val="superscript"/>
              </w:rPr>
              <w:t>2,3</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ja Enterprise'i kliendilitsentside komplekt</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rsidR="00BF34E0" w:rsidRDefault="00100D5A">
      <w:pPr>
        <w:pStyle w:val="ProductList-Body"/>
      </w:pPr>
      <w:r>
        <w:rPr>
          <w:i/>
          <w:vertAlign w:val="superscript"/>
        </w:rPr>
        <w:t>1</w:t>
      </w:r>
      <w:r>
        <w:rPr>
          <w:i/>
        </w:rPr>
        <w:t>Ostmiseks saadaval ainult liitumise aastapäeval või uue liitumisperioodi alguses.</w:t>
      </w:r>
    </w:p>
    <w:p w:rsidR="00BF34E0" w:rsidRDefault="00100D5A">
      <w:pPr>
        <w:pStyle w:val="ProductList-Body"/>
      </w:pPr>
      <w:r>
        <w:rPr>
          <w:i/>
          <w:vertAlign w:val="superscript"/>
        </w:rPr>
        <w:t>2</w:t>
      </w:r>
      <w:r>
        <w:rPr>
          <w:i/>
        </w:rPr>
        <w:t>Ostmiseks nõutav ainult liitumise aastapäeval.</w:t>
      </w:r>
    </w:p>
    <w:p w:rsidR="00BF34E0" w:rsidRDefault="00100D5A">
      <w:pPr>
        <w:pStyle w:val="ProductList-Body"/>
      </w:pPr>
      <w:r>
        <w:rPr>
          <w:i/>
          <w:vertAlign w:val="superscript"/>
        </w:rPr>
        <w:t>3</w:t>
      </w:r>
      <w:r>
        <w:rPr>
          <w:i/>
        </w:rPr>
        <w:t>Kasutajate jaoks pole ostmine nõutav</w:t>
      </w:r>
    </w:p>
    <w:p w:rsidR="00BF34E0" w:rsidRDefault="00BF34E0">
      <w:pPr>
        <w:pStyle w:val="ProductList-Body"/>
      </w:pPr>
    </w:p>
    <w:p w:rsidR="00BF34E0" w:rsidRDefault="00100D5A">
      <w:pPr>
        <w:pStyle w:val="ProductList-Body"/>
      </w:pPr>
      <w:r>
        <w:t>Kliendid, kes litsentsisid Office 365 komplekti enne 1. augustit 2014, võivad liitumise järgmisel uuendamisel osta sobivaid tarkvarakindlustusepõhiseid kasutaja AL-e kõigi sobivate Office 365 kasutajate litsentsimiseks, sh nende litsentsimiseks, kes on lisatud nende kehtival liitumisperioodil.</w:t>
      </w:r>
    </w:p>
    <w:p w:rsidR="00BF34E0" w:rsidRDefault="00BF34E0">
      <w:pPr>
        <w:pStyle w:val="ProductList-Body"/>
      </w:pPr>
    </w:p>
    <w:p w:rsidR="00BF34E0" w:rsidRDefault="00100D5A">
      <w:pPr>
        <w:pStyle w:val="ProductList-ClauseHeading"/>
      </w:pPr>
      <w:r>
        <w:t>2.9 Üleviimised tarkvarakindlustusepõhistele kasutaja AL-idele</w:t>
      </w:r>
    </w:p>
    <w:p w:rsidR="00BF34E0" w:rsidRDefault="00100D5A">
      <w:pPr>
        <w:pStyle w:val="ProductList-Body"/>
      </w:pPr>
      <w:r>
        <w:t>Tarkvarakindlustusepõhistelt kasutaja AL-idelt üle minnes ei või iga kvalifitseeruva töölaua kohta osta rohkem kui ühe tarkvarakindlustusepõhise kasutaja AL-i. Ühekordse erandina võib klient kvalifitseeruvate litsentsidega seadmete puhul, millel on rohkem kui üks kasutaja, osta tarkvarakindlustusepõhise kasutaja AL-i igale sellisele kasutajale, kuid ainult juhul, kui ta ostab tarkvarakindlustusepõhise kasutaja AL-i kõigi litsentsitud kvalifitseeruvate lauaarvutite kõigile kasutajatele.</w:t>
      </w:r>
    </w:p>
    <w:p w:rsidR="00BF34E0" w:rsidRDefault="00BF34E0">
      <w:pPr>
        <w:pStyle w:val="ProductList-Body"/>
      </w:pPr>
    </w:p>
    <w:p w:rsidR="00BF34E0" w:rsidRDefault="00100D5A">
      <w:pPr>
        <w:pStyle w:val="ProductList-ClauseHeading"/>
      </w:pPr>
      <w:r>
        <w:t>2.10 Office 365 tarkvarakindlustusepõhiste kasutaja AL-ide tarkvarakindlustuse eelised</w:t>
      </w:r>
    </w:p>
    <w:p w:rsidR="00BF34E0" w:rsidRDefault="00100D5A">
      <w:pPr>
        <w:pStyle w:val="ProductList-Body"/>
      </w:pPr>
      <w:r>
        <w:t>Office 365 (Enterprise ja Government E1, E3, E4) tarkvarapõhised kasutaja AL-id annavad kliendile õiguse tarkvarakindlustuse eeliste saamiseks üleviidavate kvalifitseeruvate toodete põhjal.</w:t>
      </w:r>
    </w:p>
    <w:p w:rsidR="00BF34E0" w:rsidRDefault="00BF34E0">
      <w:pPr>
        <w:pStyle w:val="ProductList-Body"/>
      </w:pPr>
    </w:p>
    <w:p w:rsidR="00BF34E0" w:rsidRDefault="00100D5A">
      <w:pPr>
        <w:pStyle w:val="ProductList-ClauseHeading"/>
      </w:pPr>
      <w:r>
        <w:t>2.11 Office 365 Enterprise K1</w:t>
      </w:r>
    </w:p>
    <w:p w:rsidR="00BF34E0" w:rsidRDefault="00100D5A">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BF34E0" w:rsidRDefault="00BF34E0">
      <w:pPr>
        <w:pStyle w:val="ProductList-Body"/>
      </w:pPr>
    </w:p>
    <w:p w:rsidR="00BF34E0" w:rsidRDefault="00100D5A">
      <w:pPr>
        <w:pStyle w:val="ProductList-ClauseHeading"/>
      </w:pPr>
      <w:r>
        <w:t>2.12 Office Multi Language Pack</w:t>
      </w:r>
    </w:p>
    <w:p w:rsidR="00BF34E0" w:rsidRDefault="00100D5A">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BF34E0" w:rsidRDefault="00BF34E0">
      <w:pPr>
        <w:pStyle w:val="ProductList-Body"/>
      </w:pPr>
    </w:p>
    <w:p w:rsidR="00BF34E0" w:rsidRDefault="00100D5A">
      <w:pPr>
        <w:pStyle w:val="ProductList-ClauseHeading"/>
      </w:pPr>
      <w:r>
        <w:t>2.13 E-õpe</w:t>
      </w:r>
    </w:p>
    <w:p w:rsidR="00BF34E0" w:rsidRDefault="00100D5A">
      <w:pPr>
        <w:pStyle w:val="ProductList-Body"/>
      </w:pPr>
      <w:r>
        <w:t>Kui kliendil on Office 365 ProPlusi litsents, võib ta kasutada hostitud rakenduste e-õppe kursusi. Klient saab ühe pääsukoodi kvalifitseeruva liitumise/lepingu kohta. Kliendid võivad laadida (rakenduste jaoks) oma õppehaldussüsteemi (LMS-i) importimiseks VLSC-st alla ka SCORM-ile vastavaid ainult sisu sisaldavaid e-õppe faile. Failide VLSC-st allalaadimiseks pole pääsukoodi vaja.</w:t>
      </w:r>
    </w:p>
    <w:p w:rsidR="00BF34E0" w:rsidRDefault="00BF34E0">
      <w:pPr>
        <w:pStyle w:val="ProductList-Body"/>
      </w:pPr>
    </w:p>
    <w:p w:rsidR="00BF34E0" w:rsidRDefault="00100D5A">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tellimuse litsentsi aegumist. Sobilikud kasutajad võivad osta e-õppe komplekte piirkondlikust täitmiskeskusest, kui veebivalik pole piisav. E-õppe kursuste juurutamisel ja kasutamisel kehtivad kliendi hulgilitsentsilepingu tingimused.</w:t>
      </w:r>
    </w:p>
    <w:p w:rsidR="00BF34E0" w:rsidRDefault="00BF34E0">
      <w:pPr>
        <w:pStyle w:val="ProductList-Body"/>
      </w:pPr>
    </w:p>
    <w:p w:rsidR="00BF34E0" w:rsidRDefault="00100D5A">
      <w:pPr>
        <w:pStyle w:val="ProductList-Body"/>
      </w:pPr>
      <w:r>
        <w:t>Enterprise'i lepingu ja Selecti kliendid saavad SCORM-ile vastavat sisu (rakenduste jaoks) allalaadimise teel või DVD-lt, samas kui lepingute Open ja Open Value kliendid saavad SCORM-ile vastavat sisu (rakenduste jaoks) ainult DVD kaudu.</w:t>
      </w:r>
    </w:p>
    <w:p w:rsidR="00BF34E0" w:rsidRDefault="00BF34E0">
      <w:pPr>
        <w:pStyle w:val="ProductList-Body"/>
      </w:pPr>
    </w:p>
    <w:p w:rsidR="00BF34E0" w:rsidRDefault="00100D5A">
      <w:pPr>
        <w:pStyle w:val="ProductList-ClauseHeading"/>
      </w:pPr>
      <w:r>
        <w:t>2.14 Office Online</w:t>
      </w:r>
    </w:p>
    <w:p w:rsidR="00BF34E0" w:rsidRDefault="00100D5A">
      <w:pPr>
        <w:pStyle w:val="ProductList-Body"/>
      </w:pPr>
      <w:r>
        <w:t>Office 365 ProPlusi sisaldavaid Office 365 komplektidega klientidel on õigus kasutada Office Online'i</w:t>
      </w:r>
      <w:r>
        <w:fldChar w:fldCharType="begin"/>
      </w:r>
      <w:r>
        <w:instrText xml:space="preserve"> XE "Office Online'i" </w:instrText>
      </w:r>
      <w:r>
        <w:fldChar w:fldCharType="end"/>
      </w:r>
      <w:r>
        <w:t>. Selliste pakettide litsentsitud kasutajad pääsevad Office Online'ile juurde dokumentide vaatamiseks ja redigeerimiseks. Office Online'i teenustele juurdepääsemiseks peab kasutajatel olema ka sellise paketi litsents, mis sisaldab SharePoint Online'i</w:t>
      </w:r>
      <w:r>
        <w:fldChar w:fldCharType="begin"/>
      </w:r>
      <w:r>
        <w:instrText xml:space="preserve"> XE "SharePoint Online'i" </w:instrText>
      </w:r>
      <w:r>
        <w:fldChar w:fldCharType="end"/>
      </w:r>
      <w:r>
        <w:t xml:space="preserve"> või OneDrive for Businessi</w:t>
      </w:r>
      <w:r>
        <w:fldChar w:fldCharType="begin"/>
      </w:r>
      <w:r>
        <w:instrText xml:space="preserve"> XE "OneDrive for Businessi" </w:instrText>
      </w:r>
      <w:r>
        <w:fldChar w:fldCharType="end"/>
      </w:r>
      <w:r>
        <w:t xml:space="preserve"> lepinguid. Office Online'i kasutamisele kehtivad selle võrguteenuste hulka kuuluva teenuse litsentsitingimused. </w:t>
      </w:r>
    </w:p>
    <w:p w:rsidR="00BF34E0" w:rsidRDefault="00BF34E0">
      <w:pPr>
        <w:pStyle w:val="ProductList-Body"/>
      </w:pPr>
    </w:p>
    <w:p w:rsidR="00BF34E0" w:rsidRDefault="00100D5A">
      <w:pPr>
        <w:pStyle w:val="ProductList-ClauseHeading"/>
      </w:pPr>
      <w:r>
        <w:t>2.15 Office 365 Midsize Businessi tootenumbri lunastamine</w:t>
      </w:r>
    </w:p>
    <w:p w:rsidR="00BF34E0" w:rsidRDefault="00100D5A">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92" w:name="_Sec665"/>
      <w:r>
        <w:t>Exchange Online</w:t>
      </w:r>
      <w:bookmarkEnd w:id="292"/>
      <w:r>
        <w:fldChar w:fldCharType="begin"/>
      </w:r>
      <w:r>
        <w:instrText xml:space="preserve"> TC "</w:instrText>
      </w:r>
      <w:bookmarkStart w:id="293" w:name="_Toc426017446"/>
      <w:r>
        <w:instrText>Exchange Online</w:instrText>
      </w:r>
      <w:bookmarkEnd w:id="293"/>
      <w:r>
        <w:instrText>" \l 3</w:instrText>
      </w:r>
      <w:r>
        <w:fldChar w:fldCharType="end"/>
      </w:r>
    </w:p>
    <w:p w:rsidR="00BF34E0" w:rsidRDefault="00100D5A">
      <w:pPr>
        <w:pStyle w:val="ProductList-Offering1SubSection"/>
      </w:pPr>
      <w:bookmarkStart w:id="294" w:name="_Sec721"/>
      <w:r>
        <w:t>1. Programmi saadavus</w:t>
      </w:r>
      <w:bookmarkEnd w:id="294"/>
    </w:p>
    <w:tbl>
      <w:tblPr>
        <w:tblStyle w:val="PURTable"/>
        <w:tblW w:w="10916" w:type="dxa"/>
        <w:tblLook w:val="04A0" w:firstRow="1" w:lastRow="0" w:firstColumn="1" w:lastColumn="0" w:noHBand="0" w:noVBand="1"/>
      </w:tblPr>
      <w:tblGrid>
        <w:gridCol w:w="4538"/>
        <w:gridCol w:w="814"/>
        <w:gridCol w:w="790"/>
        <w:gridCol w:w="803"/>
        <w:gridCol w:w="710"/>
        <w:gridCol w:w="832"/>
        <w:gridCol w:w="826"/>
        <w:gridCol w:w="807"/>
        <w:gridCol w:w="796"/>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32480">
        <w:tc>
          <w:tcPr>
            <w:tcW w:w="4538"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Exchange Online Plan 1</w:t>
            </w:r>
            <w:r>
              <w:fldChar w:fldCharType="begin"/>
            </w:r>
            <w:r>
              <w:instrText xml:space="preserve"> XE "Exchange Online Plan 1" </w:instrText>
            </w:r>
            <w:r>
              <w:fldChar w:fldCharType="end"/>
            </w:r>
          </w:p>
          <w:p w:rsidR="00EE0E25" w:rsidRDefault="00EE0E25" w:rsidP="00EE0E25">
            <w:pPr>
              <w:pStyle w:val="ProductList-TableBody"/>
            </w:pPr>
            <w:r>
              <w:t xml:space="preserve"> (kasutaja AL)</w:t>
            </w:r>
          </w:p>
        </w:tc>
        <w:tc>
          <w:tcPr>
            <w:tcW w:w="814"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Online'i (leping 1) lisalitsents</w:t>
            </w:r>
            <w:r>
              <w:fldChar w:fldCharType="begin"/>
            </w:r>
            <w:r>
              <w:instrText xml:space="preserve"> XE "Exchange Online'i (leping 1) lisalitsents"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 Plan 2</w:t>
            </w:r>
            <w:r>
              <w:fldChar w:fldCharType="begin"/>
            </w:r>
            <w:r>
              <w:instrText xml:space="preserve"> XE "Exchange Online Plan 2"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 Kiosk</w:t>
            </w:r>
            <w:r>
              <w:fldChar w:fldCharType="begin"/>
            </w:r>
            <w:r>
              <w:instrText xml:space="preserve"> XE "Exchange Online Kiosk"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 Archiving Exchange Online'ile</w:t>
            </w:r>
            <w:r>
              <w:fldChar w:fldCharType="begin"/>
            </w:r>
            <w:r>
              <w:instrText xml:space="preserve"> XE "Exchange Online Archiving Exchange Online'ile"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 Archiving Exchange Serverile</w:t>
            </w:r>
            <w:r>
              <w:fldChar w:fldCharType="begin"/>
            </w:r>
            <w:r>
              <w:instrText xml:space="preserve"> XE "Exchange Online Archiving Exchange Serverile"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Exchange Online Protection</w:t>
            </w:r>
            <w:r>
              <w:fldChar w:fldCharType="begin"/>
            </w:r>
            <w:r>
              <w:instrText xml:space="preserve"> XE "Exchange Online Protection"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BF34E0" w:rsidTr="00EE0E25">
        <w:tc>
          <w:tcPr>
            <w:tcW w:w="4538"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Täiustatud ohutõrje</w:t>
            </w:r>
            <w:r>
              <w:fldChar w:fldCharType="begin"/>
            </w:r>
            <w:r>
              <w:instrText xml:space="preserve"> XE "Täiustatud ohutõrje"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BF34E0" w:rsidRDefault="00BF34E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295" w:name="_Sec776"/>
      <w:r>
        <w:t>2. Toote tingimused</w:t>
      </w:r>
      <w:bookmarkEnd w:id="295"/>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1">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Neid kasutajaid ei arvestata kliendi hulgilitsentsilepingus kvalifitseeruva kasutajana, olenemata lepingus olevatest vastupidistest tingimustest."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Exchange Online Archiving for Exchange Server</w:t>
      </w:r>
    </w:p>
    <w:p w:rsidR="00BF34E0" w:rsidRDefault="00100D5A">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BF34E0" w:rsidRDefault="00BF34E0">
      <w:pPr>
        <w:pStyle w:val="ProductList-Body"/>
      </w:pPr>
    </w:p>
    <w:p w:rsidR="00BF34E0" w:rsidRDefault="00100D5A">
      <w:pPr>
        <w:pStyle w:val="ProductList-ClauseHeading"/>
      </w:pPr>
      <w:r>
        <w:t>2.2 Exchange Online Archiving for Exchange Server A</w:t>
      </w:r>
    </w:p>
    <w:p w:rsidR="00BF34E0" w:rsidRDefault="00100D5A">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BF34E0" w:rsidRDefault="00BF34E0">
      <w:pPr>
        <w:pStyle w:val="ProductList-Body"/>
      </w:pPr>
    </w:p>
    <w:p w:rsidR="00BF34E0" w:rsidRDefault="00100D5A">
      <w:pPr>
        <w:pStyle w:val="ProductList-ClauseHeading"/>
      </w:pPr>
      <w:r>
        <w:t>2.3 Exchange Online Protection</w:t>
      </w:r>
    </w:p>
    <w:p w:rsidR="00BF34E0" w:rsidRDefault="00100D5A">
      <w:pPr>
        <w:pStyle w:val="ProductList-Body"/>
      </w:pPr>
      <w:r>
        <w:t>Kuna seda võrguteenust pakutakse domeeni alusel, peab klient määrama iga kaetud domeeni (või alamdomeeni) kõigile kasutajatele kasutaja AL-id.</w:t>
      </w:r>
    </w:p>
    <w:p w:rsidR="00BF34E0" w:rsidRDefault="00BF34E0">
      <w:pPr>
        <w:pStyle w:val="ProductList-Body"/>
      </w:pPr>
    </w:p>
    <w:p w:rsidR="00BF34E0" w:rsidRDefault="00100D5A">
      <w:pPr>
        <w:pStyle w:val="ProductList-Body"/>
      </w:pPr>
      <w:r>
        <w:t>Lepingu EES või OVS-ES sõlminud õppeasutustel, kellel on Enterprise'i kliendipääsulitsentside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kliendipääsulitsentside komplektide või teenuse Exchange Enterprise CAL with Services litsentside arvust. </w:t>
      </w:r>
    </w:p>
    <w:p w:rsidR="00BF34E0" w:rsidRDefault="00BF34E0">
      <w:pPr>
        <w:pStyle w:val="ProductList-Body"/>
      </w:pPr>
    </w:p>
    <w:p w:rsidR="00BF34E0" w:rsidRDefault="00100D5A">
      <w:pPr>
        <w:pStyle w:val="ProductList-ClauseHeading"/>
      </w:pPr>
      <w:r>
        <w:t>2.4 Eeltingimus: täiendavad kasutaja AL-id</w:t>
      </w:r>
    </w:p>
    <w:p w:rsidR="00BF34E0" w:rsidRDefault="00100D5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296" w:name="_Sec666"/>
      <w:r>
        <w:t>OneDrive for Business</w:t>
      </w:r>
      <w:bookmarkEnd w:id="296"/>
      <w:r>
        <w:fldChar w:fldCharType="begin"/>
      </w:r>
      <w:r>
        <w:instrText xml:space="preserve"> TC "</w:instrText>
      </w:r>
      <w:bookmarkStart w:id="297" w:name="_Toc426017447"/>
      <w:r>
        <w:instrText>OneDrive for Business</w:instrText>
      </w:r>
      <w:bookmarkEnd w:id="297"/>
      <w:r>
        <w:instrText>" \l 3</w:instrText>
      </w:r>
      <w:r>
        <w:fldChar w:fldCharType="end"/>
      </w:r>
    </w:p>
    <w:p w:rsidR="00BF34E0" w:rsidRDefault="00100D5A">
      <w:pPr>
        <w:pStyle w:val="ProductList-Offering1SubSection"/>
      </w:pPr>
      <w:bookmarkStart w:id="298" w:name="_Sec722"/>
      <w:r>
        <w:t>1. Programmi saadavus</w:t>
      </w:r>
      <w:bookmarkEnd w:id="298"/>
    </w:p>
    <w:tbl>
      <w:tblPr>
        <w:tblStyle w:val="PURTable"/>
        <w:tblW w:w="10916" w:type="dxa"/>
        <w:tblLook w:val="04A0" w:firstRow="1" w:lastRow="0" w:firstColumn="1" w:lastColumn="0" w:noHBand="0" w:noVBand="1"/>
      </w:tblPr>
      <w:tblGrid>
        <w:gridCol w:w="4538"/>
        <w:gridCol w:w="814"/>
        <w:gridCol w:w="790"/>
        <w:gridCol w:w="803"/>
        <w:gridCol w:w="710"/>
        <w:gridCol w:w="832"/>
        <w:gridCol w:w="826"/>
        <w:gridCol w:w="807"/>
        <w:gridCol w:w="796"/>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38" w:type="dxa"/>
            <w:tcBorders>
              <w:top w:val="single" w:sz="6" w:space="0" w:color="FFFFFF"/>
              <w:left w:val="none" w:sz="4" w:space="0" w:color="6E6E6E"/>
              <w:bottom w:val="none" w:sz="4" w:space="0" w:color="BFBFBF"/>
              <w:right w:val="none" w:sz="4" w:space="0" w:color="6E6E6E"/>
            </w:tcBorders>
          </w:tcPr>
          <w:p w:rsidR="00EE0E25" w:rsidRDefault="00EE0E25" w:rsidP="00EE0E25">
            <w:pPr>
              <w:pStyle w:val="ProductList-TableBody"/>
            </w:pPr>
            <w:r>
              <w:t>OneDrive for Business (leping 1)</w:t>
            </w:r>
            <w:r>
              <w:fldChar w:fldCharType="begin"/>
            </w:r>
            <w:r>
              <w:instrText xml:space="preserve"> XE "OneDrive for Business (leping 1)" </w:instrText>
            </w:r>
            <w:r>
              <w:fldChar w:fldCharType="end"/>
            </w:r>
            <w:r>
              <w:t xml:space="preserve"> (kasutaja AL)</w:t>
            </w:r>
          </w:p>
        </w:tc>
        <w:tc>
          <w:tcPr>
            <w:tcW w:w="814" w:type="dxa"/>
            <w:tcBorders>
              <w:top w:val="single" w:sz="6" w:space="0" w:color="FFFFFF"/>
              <w:left w:val="none" w:sz="4" w:space="0" w:color="6E6E6E"/>
              <w:bottom w:val="none"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bl>
    <w:p w:rsidR="00BF34E0" w:rsidRDefault="00100D5A">
      <w:pPr>
        <w:pStyle w:val="ProductList-Offering1SubSection"/>
      </w:pPr>
      <w:bookmarkStart w:id="299" w:name="_Sec777"/>
      <w:r>
        <w:t>2. Toote tingimused</w:t>
      </w:r>
      <w:bookmarkEnd w:id="299"/>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00" w:name="_Sec667"/>
      <w:r>
        <w:t>Project Online</w:t>
      </w:r>
      <w:bookmarkEnd w:id="300"/>
      <w:r>
        <w:fldChar w:fldCharType="begin"/>
      </w:r>
      <w:r>
        <w:instrText xml:space="preserve"> TC "</w:instrText>
      </w:r>
      <w:bookmarkStart w:id="301" w:name="_Toc426017448"/>
      <w:r>
        <w:instrText>Project Online</w:instrText>
      </w:r>
      <w:bookmarkEnd w:id="301"/>
      <w:r>
        <w:instrText>" \l 3</w:instrText>
      </w:r>
      <w:r>
        <w:fldChar w:fldCharType="end"/>
      </w:r>
    </w:p>
    <w:p w:rsidR="00BF34E0" w:rsidRDefault="00100D5A">
      <w:pPr>
        <w:pStyle w:val="ProductList-Offering1SubSection"/>
      </w:pPr>
      <w:bookmarkStart w:id="302" w:name="_Sec723"/>
      <w:r>
        <w:t>1. Programmi saadavus</w:t>
      </w:r>
      <w:bookmarkEnd w:id="302"/>
    </w:p>
    <w:tbl>
      <w:tblPr>
        <w:tblStyle w:val="PURTable"/>
        <w:tblW w:w="10916" w:type="dxa"/>
        <w:tblLook w:val="04A0" w:firstRow="1" w:lastRow="0" w:firstColumn="1" w:lastColumn="0" w:noHBand="0" w:noVBand="1"/>
      </w:tblPr>
      <w:tblGrid>
        <w:gridCol w:w="4538"/>
        <w:gridCol w:w="814"/>
        <w:gridCol w:w="790"/>
        <w:gridCol w:w="803"/>
        <w:gridCol w:w="710"/>
        <w:gridCol w:w="832"/>
        <w:gridCol w:w="826"/>
        <w:gridCol w:w="807"/>
        <w:gridCol w:w="796"/>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38"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Project Online</w:t>
            </w:r>
            <w:r>
              <w:fldChar w:fldCharType="begin"/>
            </w:r>
            <w:r>
              <w:instrText xml:space="preserve"> XE "Project Online" </w:instrText>
            </w:r>
            <w:r>
              <w:fldChar w:fldCharType="end"/>
            </w:r>
            <w:r>
              <w:t xml:space="preserve"> (kasutaja AL)</w:t>
            </w:r>
          </w:p>
        </w:tc>
        <w:tc>
          <w:tcPr>
            <w:tcW w:w="814"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E0E25" w:rsidTr="00EE0E25">
        <w:tc>
          <w:tcPr>
            <w:tcW w:w="4538" w:type="dxa"/>
            <w:tcBorders>
              <w:top w:val="dashed" w:sz="4" w:space="0" w:color="BFBFBF"/>
              <w:left w:val="none" w:sz="4" w:space="0" w:color="6E6E6E"/>
              <w:bottom w:val="none" w:sz="4" w:space="0" w:color="BFBFBF"/>
              <w:right w:val="none" w:sz="4" w:space="0" w:color="6E6E6E"/>
            </w:tcBorders>
          </w:tcPr>
          <w:p w:rsidR="00EE0E25" w:rsidRDefault="00EE0E25" w:rsidP="00EE0E25">
            <w:pPr>
              <w:pStyle w:val="ProductList-TableBody"/>
            </w:pPr>
            <w:r>
              <w:t>Project Lite</w:t>
            </w:r>
            <w:r>
              <w:fldChar w:fldCharType="begin"/>
            </w:r>
            <w:r>
              <w:instrText xml:space="preserve"> XE "Project Lite" </w:instrText>
            </w:r>
            <w:r>
              <w:fldChar w:fldCharType="end"/>
            </w:r>
            <w:r>
              <w:t xml:space="preserve"> (kasutaja AL)</w:t>
            </w:r>
          </w:p>
        </w:tc>
        <w:tc>
          <w:tcPr>
            <w:tcW w:w="814" w:type="dxa"/>
            <w:tcBorders>
              <w:top w:val="dashed" w:sz="4" w:space="0" w:color="BFBFBF"/>
              <w:left w:val="none" w:sz="4" w:space="0" w:color="6E6E6E"/>
              <w:bottom w:val="none"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r>
    </w:tbl>
    <w:p w:rsidR="00BF34E0" w:rsidRDefault="00100D5A">
      <w:pPr>
        <w:pStyle w:val="ProductList-Offering1SubSection"/>
      </w:pPr>
      <w:bookmarkStart w:id="303" w:name="_Sec778"/>
      <w:r>
        <w:t>2. Toote tingimused</w:t>
      </w:r>
      <w:bookmarkEnd w:id="303"/>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04" w:name="_Sec668"/>
      <w:r>
        <w:t>SharePoint Online</w:t>
      </w:r>
      <w:bookmarkEnd w:id="304"/>
      <w:r>
        <w:fldChar w:fldCharType="begin"/>
      </w:r>
      <w:r>
        <w:instrText xml:space="preserve"> TC "</w:instrText>
      </w:r>
      <w:bookmarkStart w:id="305" w:name="_Toc426017449"/>
      <w:r>
        <w:instrText>SharePoint Online</w:instrText>
      </w:r>
      <w:bookmarkEnd w:id="305"/>
      <w:r>
        <w:instrText>" \l 3</w:instrText>
      </w:r>
      <w:r>
        <w:fldChar w:fldCharType="end"/>
      </w:r>
    </w:p>
    <w:p w:rsidR="00BF34E0" w:rsidRDefault="00100D5A">
      <w:pPr>
        <w:pStyle w:val="ProductList-Offering1SubSection"/>
      </w:pPr>
      <w:bookmarkStart w:id="306" w:name="_Sec724"/>
      <w:r>
        <w:t>1. Programmi saadavus</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C179AE"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pPr>
            <w:bookmarkStart w:id="307" w:name="_Sec779"/>
            <w:r>
              <w:rPr>
                <w:color w:val="FFFFFF"/>
              </w:rPr>
              <w:t>Võrguteenused</w:t>
            </w:r>
          </w:p>
        </w:tc>
        <w:tc>
          <w:tcPr>
            <w:tcW w:w="805"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179AE" w:rsidRDefault="00C179AE" w:rsidP="00C179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9AE" w:rsidTr="0082312B">
        <w:tc>
          <w:tcPr>
            <w:tcW w:w="4449" w:type="dxa"/>
            <w:tcBorders>
              <w:top w:val="single" w:sz="6" w:space="0" w:color="FFFFFF"/>
              <w:left w:val="none" w:sz="4" w:space="0" w:color="6E6E6E"/>
              <w:bottom w:val="dashed" w:sz="4" w:space="0" w:color="BFBFBF"/>
              <w:right w:val="none" w:sz="4" w:space="0" w:color="6E6E6E"/>
            </w:tcBorders>
          </w:tcPr>
          <w:p w:rsidR="00C179AE" w:rsidRDefault="00C179AE"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C179AE" w:rsidRDefault="00C179A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r>
      <w:tr w:rsidR="00C179AE" w:rsidTr="0082312B">
        <w:tc>
          <w:tcPr>
            <w:tcW w:w="4449" w:type="dxa"/>
            <w:tcBorders>
              <w:top w:val="dashed" w:sz="4" w:space="0" w:color="BFBFBF"/>
              <w:left w:val="none" w:sz="4" w:space="0" w:color="6E6E6E"/>
              <w:bottom w:val="dashed" w:sz="4" w:space="0" w:color="BFBFBF"/>
              <w:right w:val="none" w:sz="4" w:space="0" w:color="6E6E6E"/>
            </w:tcBorders>
          </w:tcPr>
          <w:p w:rsidR="00C179AE" w:rsidRDefault="00C179AE"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C179AE" w:rsidRDefault="00C179AE"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r>
      <w:tr w:rsidR="00C179AE" w:rsidTr="0082312B">
        <w:tc>
          <w:tcPr>
            <w:tcW w:w="4449" w:type="dxa"/>
            <w:tcBorders>
              <w:top w:val="dashed" w:sz="4" w:space="0" w:color="BFBFBF"/>
              <w:left w:val="none" w:sz="4" w:space="0" w:color="6E6E6E"/>
              <w:bottom w:val="dashed" w:sz="4" w:space="0" w:color="BFBFBF"/>
              <w:right w:val="none" w:sz="4" w:space="0" w:color="6E6E6E"/>
            </w:tcBorders>
          </w:tcPr>
          <w:p w:rsidR="00C179AE" w:rsidRDefault="00C179AE"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C179AE" w:rsidRDefault="00C179A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r>
      <w:tr w:rsidR="00C179AE" w:rsidTr="0082312B">
        <w:tc>
          <w:tcPr>
            <w:tcW w:w="4449" w:type="dxa"/>
            <w:tcBorders>
              <w:top w:val="dashed" w:sz="4" w:space="0" w:color="BFBFBF"/>
              <w:left w:val="none" w:sz="4" w:space="0" w:color="6E6E6E"/>
              <w:bottom w:val="none" w:sz="4" w:space="0" w:color="BFBFBF"/>
              <w:right w:val="none" w:sz="4" w:space="0" w:color="6E6E6E"/>
            </w:tcBorders>
          </w:tcPr>
          <w:p w:rsidR="00C179AE" w:rsidRDefault="00C179AE"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C179AE" w:rsidRDefault="00C179A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179AE" w:rsidRDefault="00C179A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79AE" w:rsidRDefault="00C179AE" w:rsidP="0082312B">
            <w:pPr>
              <w:pStyle w:val="ProductList-TableBody"/>
              <w:jc w:val="center"/>
            </w:pPr>
            <w:r>
              <w:t>ST</w:t>
            </w:r>
          </w:p>
        </w:tc>
      </w:tr>
    </w:tbl>
    <w:p w:rsidR="00BF34E0" w:rsidRDefault="00100D5A">
      <w:pPr>
        <w:pStyle w:val="ProductList-Offering1SubSection"/>
      </w:pPr>
      <w:r>
        <w:t>2. Toote tingimused</w:t>
      </w:r>
      <w:bookmarkEnd w:id="307"/>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Eeltingimus: täiendavad kasutaja AL-id</w:t>
      </w:r>
    </w:p>
    <w:p w:rsidR="00BF34E0" w:rsidRDefault="00100D5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F34E0" w:rsidRDefault="00BF34E0">
      <w:pPr>
        <w:pStyle w:val="ProductList-Body"/>
      </w:pPr>
    </w:p>
    <w:p w:rsidR="00BF34E0" w:rsidRDefault="00100D5A">
      <w:pPr>
        <w:pStyle w:val="ProductList-ClauseHeading"/>
      </w:pPr>
      <w:r>
        <w:t>2.2 SharePoint Online'i leping 1 koos Yammeriga ja SharePoint Online'i leping 2 koos Yammeri võtme lunastamisega</w:t>
      </w:r>
    </w:p>
    <w:p w:rsidR="00BF34E0" w:rsidRDefault="00100D5A">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08" w:name="_Sec669"/>
      <w:r>
        <w:t>Skype for Business Online</w:t>
      </w:r>
      <w:bookmarkEnd w:id="308"/>
      <w:r>
        <w:fldChar w:fldCharType="begin"/>
      </w:r>
      <w:r>
        <w:instrText xml:space="preserve"> TC "</w:instrText>
      </w:r>
      <w:bookmarkStart w:id="309" w:name="_Toc426017450"/>
      <w:r>
        <w:instrText>Skype for Business Online</w:instrText>
      </w:r>
      <w:bookmarkEnd w:id="309"/>
      <w:r>
        <w:instrText>" \l 3</w:instrText>
      </w:r>
      <w:r>
        <w:fldChar w:fldCharType="end"/>
      </w:r>
    </w:p>
    <w:p w:rsidR="00BF34E0" w:rsidRDefault="00100D5A">
      <w:pPr>
        <w:pStyle w:val="ProductList-Offering1SubSection"/>
      </w:pPr>
      <w:bookmarkStart w:id="310" w:name="_Sec725"/>
      <w:r>
        <w:t>1. Programmi saadavus</w:t>
      </w:r>
      <w:bookmarkEnd w:id="310"/>
    </w:p>
    <w:tbl>
      <w:tblPr>
        <w:tblStyle w:val="PURTable"/>
        <w:tblW w:w="10916" w:type="dxa"/>
        <w:tblLook w:val="04A0" w:firstRow="1" w:lastRow="0" w:firstColumn="1" w:lastColumn="0" w:noHBand="0" w:noVBand="1"/>
      </w:tblPr>
      <w:tblGrid>
        <w:gridCol w:w="4538"/>
        <w:gridCol w:w="814"/>
        <w:gridCol w:w="790"/>
        <w:gridCol w:w="803"/>
        <w:gridCol w:w="710"/>
        <w:gridCol w:w="832"/>
        <w:gridCol w:w="826"/>
        <w:gridCol w:w="807"/>
        <w:gridCol w:w="796"/>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38"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Skype for Business Online (leping 1)</w:t>
            </w:r>
            <w:r>
              <w:fldChar w:fldCharType="begin"/>
            </w:r>
            <w:r>
              <w:instrText xml:space="preserve"> XE "Skype for Business Online (leping 1)" </w:instrText>
            </w:r>
            <w:r>
              <w:fldChar w:fldCharType="end"/>
            </w:r>
            <w:r>
              <w:t xml:space="preserve"> (kasutaja AL)</w:t>
            </w:r>
          </w:p>
        </w:tc>
        <w:tc>
          <w:tcPr>
            <w:tcW w:w="814"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Skype for Business Online'i (leping 1) lisalitsents</w:t>
            </w:r>
            <w:r>
              <w:fldChar w:fldCharType="begin"/>
            </w:r>
            <w:r>
              <w:instrText xml:space="preserve"> XE "Skype for Business Online'i (leping 1) lisalitsents"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none" w:sz="4" w:space="0" w:color="BFBFBF"/>
              <w:right w:val="none" w:sz="4" w:space="0" w:color="6E6E6E"/>
            </w:tcBorders>
          </w:tcPr>
          <w:p w:rsidR="00EE0E25" w:rsidRDefault="00EE0E25" w:rsidP="00EE0E25">
            <w:pPr>
              <w:pStyle w:val="ProductList-TableBody"/>
            </w:pPr>
            <w:r>
              <w:t>Skype for Business Online (leping 2)</w:t>
            </w:r>
            <w:r>
              <w:fldChar w:fldCharType="begin"/>
            </w:r>
            <w:r>
              <w:instrText xml:space="preserve"> XE "Skype for Business Online (leping 2)" </w:instrText>
            </w:r>
            <w:r>
              <w:fldChar w:fldCharType="end"/>
            </w:r>
            <w:r>
              <w:t xml:space="preserve"> (kasutaja AL)</w:t>
            </w:r>
          </w:p>
        </w:tc>
        <w:tc>
          <w:tcPr>
            <w:tcW w:w="814" w:type="dxa"/>
            <w:tcBorders>
              <w:top w:val="dashed" w:sz="4" w:space="0" w:color="BFBFBF"/>
              <w:left w:val="none" w:sz="4" w:space="0" w:color="6E6E6E"/>
              <w:bottom w:val="none"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bl>
    <w:p w:rsidR="00BF34E0" w:rsidRDefault="00100D5A">
      <w:pPr>
        <w:pStyle w:val="ProductList-Offering1SubSection"/>
      </w:pPr>
      <w:bookmarkStart w:id="311" w:name="_Sec780"/>
      <w:r>
        <w:t>2. Toote tingimused</w:t>
      </w:r>
      <w:bookmarkEnd w:id="311"/>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Lync for Mac 2011</w:t>
      </w:r>
    </w:p>
    <w:p w:rsidR="00BF34E0" w:rsidRDefault="00100D5A">
      <w:pPr>
        <w:pStyle w:val="ProductList-Body"/>
      </w:pPr>
      <w:r>
        <w:t>Skype for Business Online'i lepingud 1 ja 2 nõuavad eraldi Skype for Business 2015 (või teenuse Lync for Mac 2011</w:t>
      </w:r>
      <w:r>
        <w:fldChar w:fldCharType="begin"/>
      </w:r>
      <w:r>
        <w:instrText xml:space="preserve"> XE "Lync for Mac 2011" </w:instrText>
      </w:r>
      <w:r>
        <w:fldChar w:fldCharType="end"/>
      </w:r>
      <w:r>
        <w:t>) installimist, et pääseda juurde Skype for Business Online'i lepingute 1 ja 2 täielikule funktsioonikomplektile. Piiratud aja jooksul saavad Skype for Business Online'i litsentsiga kliendid tasuta ühe Lync for Mac 2011 eksemplari iga Skype for Business Online'i proovi- või tasulise abonemendi</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 for Business Online'iga ja tarkvara kasutamise õigus lõpeb sellega seotud </w:t>
      </w:r>
      <w:r>
        <w:fldChar w:fldCharType="begin"/>
      </w:r>
      <w:r>
        <w:instrText xml:space="preserve"> AutoTextList   \s NoStyle \t " on õigus toodet alla laadida, installida, sellele juurde pääseda ja seda kasutada." </w:instrText>
      </w:r>
      <w:r>
        <w:fldChar w:fldCharType="separate"/>
      </w:r>
      <w:r>
        <w:rPr>
          <w:color w:val="0563C1"/>
        </w:rPr>
        <w:t>abonemendilitsentsi</w:t>
      </w:r>
      <w:r>
        <w:fldChar w:fldCharType="end"/>
      </w:r>
      <w:r>
        <w:t xml:space="preserve"> lõppemisega või Skype for Business Online'i järgmisele versioonile üleminekuga (olenevalt sellest, kumb toimub esimesena). Kliendid võivad kasutada Windowsi-põhiste lõppkasutajate jaoks tasuta Skype for Business Basic 2015 klientrakendust.</w:t>
      </w:r>
    </w:p>
    <w:p w:rsidR="00BF34E0" w:rsidRDefault="00BF34E0">
      <w:pPr>
        <w:pStyle w:val="ProductList-Body"/>
      </w:pPr>
    </w:p>
    <w:p w:rsidR="00BF34E0" w:rsidRDefault="00100D5A">
      <w:pPr>
        <w:pStyle w:val="ProductList-ClauseHeading"/>
      </w:pPr>
      <w:r>
        <w:t>2.2 Eeltingimus: täiendavad kasutaja AL-id</w:t>
      </w:r>
    </w:p>
    <w:p w:rsidR="00BF34E0" w:rsidRDefault="00100D5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GroupHeading"/>
      </w:pPr>
      <w:bookmarkStart w:id="312" w:name="_Sec635"/>
      <w:r>
        <w:t>Muud võrguteenused</w:t>
      </w:r>
      <w:bookmarkEnd w:id="312"/>
      <w:r>
        <w:fldChar w:fldCharType="begin"/>
      </w:r>
      <w:r>
        <w:instrText xml:space="preserve"> TC "</w:instrText>
      </w:r>
      <w:bookmarkStart w:id="313" w:name="_Toc426017451"/>
      <w:r>
        <w:instrText>Muud võrguteenused</w:instrText>
      </w:r>
      <w:bookmarkEnd w:id="313"/>
      <w:r>
        <w:instrText>" \l 2</w:instrText>
      </w:r>
      <w:r>
        <w:fldChar w:fldCharType="end"/>
      </w:r>
    </w:p>
    <w:p w:rsidR="00BF34E0" w:rsidRDefault="00100D5A">
      <w:pPr>
        <w:pStyle w:val="ProductList-Offering2HeadingNoBorder"/>
      </w:pPr>
      <w:bookmarkStart w:id="314" w:name="_Sec670"/>
      <w:r>
        <w:t>Bingi kaardid</w:t>
      </w:r>
      <w:bookmarkEnd w:id="314"/>
      <w:r>
        <w:fldChar w:fldCharType="begin"/>
      </w:r>
      <w:r>
        <w:instrText xml:space="preserve"> TC "</w:instrText>
      </w:r>
      <w:bookmarkStart w:id="315" w:name="_Toc426017452"/>
      <w:r>
        <w:instrText>Bingi kaardid</w:instrText>
      </w:r>
      <w:bookmarkEnd w:id="315"/>
      <w:r>
        <w:instrText>" \l 3</w:instrText>
      </w:r>
      <w:r>
        <w:fldChar w:fldCharType="end"/>
      </w:r>
    </w:p>
    <w:p w:rsidR="00BF34E0" w:rsidRDefault="00100D5A">
      <w:pPr>
        <w:pStyle w:val="ProductList-Offering1SubSection"/>
      </w:pPr>
      <w:bookmarkStart w:id="316" w:name="_Sec726"/>
      <w:r>
        <w:t>1. Programmi saadavus</w:t>
      </w:r>
      <w:bookmarkEnd w:id="316"/>
    </w:p>
    <w:tbl>
      <w:tblPr>
        <w:tblStyle w:val="PURTable"/>
        <w:tblW w:w="10916" w:type="dxa"/>
        <w:tblLook w:val="04A0" w:firstRow="1" w:lastRow="0" w:firstColumn="1" w:lastColumn="0" w:noHBand="0" w:noVBand="1"/>
      </w:tblPr>
      <w:tblGrid>
        <w:gridCol w:w="4538"/>
        <w:gridCol w:w="814"/>
        <w:gridCol w:w="790"/>
        <w:gridCol w:w="803"/>
        <w:gridCol w:w="710"/>
        <w:gridCol w:w="832"/>
        <w:gridCol w:w="826"/>
        <w:gridCol w:w="807"/>
        <w:gridCol w:w="796"/>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38"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Teenuse Bing Maps Consumer Tracked Per Asset kuutellimus</w:t>
            </w:r>
            <w:r>
              <w:fldChar w:fldCharType="begin"/>
            </w:r>
            <w:r>
              <w:instrText xml:space="preserve"> XE "Teenuse Bing Maps Consumer Tracked Per Asset kuutellimus"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Enterprise'i tasuline kuutellimus</w:t>
            </w:r>
            <w:r>
              <w:fldChar w:fldCharType="begin"/>
            </w:r>
            <w:r>
              <w:instrText xml:space="preserve"> XE "Teenuse Bing Maps Enterprise'i tasuline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Known Per User kuutellimus</w:t>
            </w:r>
            <w:r>
              <w:fldChar w:fldCharType="begin"/>
            </w:r>
            <w:r>
              <w:instrText xml:space="preserve"> XE "Teenuse Bing Maps Known Per User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Known 5K User kuutellimus</w:t>
            </w:r>
            <w:r>
              <w:fldChar w:fldCharType="begin"/>
            </w:r>
            <w:r>
              <w:instrText xml:space="preserve"> XE "Teenuse Bing Maps Known 5K User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Light Known Per User kuutellimus</w:t>
            </w:r>
            <w:r>
              <w:fldChar w:fldCharType="begin"/>
            </w:r>
            <w:r>
              <w:instrText xml:space="preserve"> XE "Teenuse Bing Maps Light Known Per User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Light Known 5K User kuutellimus</w:t>
            </w:r>
            <w:r>
              <w:fldChar w:fldCharType="begin"/>
            </w:r>
            <w:r>
              <w:instrText xml:space="preserve"> XE "Teenuse Bing Maps Light Known 5K User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EE0E25" w:rsidTr="00EE0E25">
        <w:tc>
          <w:tcPr>
            <w:tcW w:w="4538"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50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rFonts w:asciiTheme="majorHAnsi" w:hAnsiTheme="majorHAnsi"/>
                <w:color w:val="000000" w:themeColor="text1"/>
                <w:szCs w:val="16"/>
              </w:rPr>
              <w:fldChar w:fldCharType="begin"/>
            </w:r>
            <w:r w:rsidRPr="00EE0E25">
              <w:rPr>
                <w:rFonts w:asciiTheme="majorHAnsi" w:hAnsiTheme="majorHAnsi"/>
                <w:color w:val="000000" w:themeColor="text1"/>
                <w:szCs w:val="16"/>
              </w:rPr>
              <w:instrText xml:space="preserve"> AutoTextList  \sNoStyle\t "Non-Company Wide in Open Value"</w:instrText>
            </w:r>
            <w:r w:rsidRPr="00EE0E25">
              <w:rPr>
                <w:rFonts w:asciiTheme="majorHAnsi" w:hAnsiTheme="majorHAnsi"/>
                <w:color w:val="000000" w:themeColor="text1"/>
                <w:szCs w:val="16"/>
              </w:rPr>
              <w:fldChar w:fldCharType="separate"/>
            </w:r>
            <w:r w:rsidRPr="00EE0E25">
              <w:rPr>
                <w:rFonts w:asciiTheme="majorHAnsi" w:hAnsiTheme="majorHAnsi"/>
                <w:color w:val="000000" w:themeColor="text1"/>
                <w:szCs w:val="16"/>
              </w:rPr>
              <w:t xml:space="preserve"> P </w:t>
            </w:r>
            <w:r w:rsidRPr="00EE0E25">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AutoTextList \s NoStyle \t "Additional Product" </w:instrText>
            </w:r>
            <w:r w:rsidRPr="00EE0E25">
              <w:rPr>
                <w:color w:val="000000" w:themeColor="text1"/>
              </w:rPr>
              <w:fldChar w:fldCharType="separate"/>
            </w:r>
            <w:r w:rsidRPr="00EE0E25">
              <w:rPr>
                <w:color w:val="000000" w:themeColor="text1"/>
              </w:rPr>
              <w:t xml:space="preserve"> A </w:t>
            </w:r>
            <w:r w:rsidRPr="00EE0E2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r>
      <w:tr w:rsidR="00BF34E0" w:rsidTr="00EE0E25">
        <w:tc>
          <w:tcPr>
            <w:tcW w:w="4538"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BF34E0">
      <w:pPr>
        <w:pStyle w:val="ProductList-Body"/>
      </w:pPr>
    </w:p>
    <w:p w:rsidR="00BF34E0" w:rsidRDefault="00100D5A">
      <w:pPr>
        <w:pStyle w:val="ProductList-Offering1SubSection"/>
      </w:pPr>
      <w:bookmarkStart w:id="317" w:name="_Sec781"/>
      <w:r>
        <w:t>2. Toote tingimused</w:t>
      </w:r>
      <w:bookmarkEnd w:id="317"/>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Arveldatavad tehingud</w:t>
      </w:r>
    </w:p>
    <w:p w:rsidR="00BF34E0" w:rsidRDefault="00100D5A">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BF34E0" w:rsidRDefault="00BF34E0">
      <w:pPr>
        <w:pStyle w:val="ProductList-Body"/>
      </w:pPr>
    </w:p>
    <w:p w:rsidR="00BF34E0" w:rsidRDefault="00100D5A">
      <w:pPr>
        <w:pStyle w:val="ProductList-ClauseHeading"/>
      </w:pPr>
      <w:r>
        <w:t>2.2 Bing Maps Platinumi täiendav AL</w:t>
      </w:r>
    </w:p>
    <w:p w:rsidR="00BF34E0" w:rsidRDefault="00100D5A">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18" w:name="_Sec672"/>
      <w:r>
        <w:t>Microsoft Learning</w:t>
      </w:r>
      <w:bookmarkEnd w:id="318"/>
      <w:r>
        <w:fldChar w:fldCharType="begin"/>
      </w:r>
      <w:r>
        <w:instrText xml:space="preserve"> TC "</w:instrText>
      </w:r>
      <w:bookmarkStart w:id="319" w:name="_Toc426017453"/>
      <w:r>
        <w:instrText>Microsoft Learning</w:instrText>
      </w:r>
      <w:bookmarkEnd w:id="319"/>
      <w:r>
        <w:instrText>" \l 3</w:instrText>
      </w:r>
      <w:r>
        <w:fldChar w:fldCharType="end"/>
      </w:r>
    </w:p>
    <w:p w:rsidR="00BF34E0" w:rsidRDefault="00100D5A">
      <w:pPr>
        <w:pStyle w:val="ProductList-Offering1SubSection"/>
      </w:pPr>
      <w:bookmarkStart w:id="320" w:name="_Sec728"/>
      <w:r>
        <w:t>1. Programmi saadavus</w:t>
      </w:r>
      <w:bookmarkEnd w:id="320"/>
    </w:p>
    <w:tbl>
      <w:tblPr>
        <w:tblStyle w:val="PURTable"/>
        <w:tblW w:w="10916" w:type="dxa"/>
        <w:tblLook w:val="04A0" w:firstRow="1" w:lastRow="0" w:firstColumn="1" w:lastColumn="0" w:noHBand="0" w:noVBand="1"/>
      </w:tblPr>
      <w:tblGrid>
        <w:gridCol w:w="4537"/>
        <w:gridCol w:w="814"/>
        <w:gridCol w:w="790"/>
        <w:gridCol w:w="803"/>
        <w:gridCol w:w="710"/>
        <w:gridCol w:w="832"/>
        <w:gridCol w:w="826"/>
        <w:gridCol w:w="807"/>
        <w:gridCol w:w="797"/>
      </w:tblGrid>
      <w:tr w:rsidR="00BF34E0" w:rsidTr="00EE0E25">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14"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0E25" w:rsidTr="00EE0E25">
        <w:tc>
          <w:tcPr>
            <w:tcW w:w="4537" w:type="dxa"/>
            <w:tcBorders>
              <w:top w:val="single" w:sz="6" w:space="0" w:color="FFFFFF"/>
              <w:left w:val="none" w:sz="4" w:space="0" w:color="6E6E6E"/>
              <w:bottom w:val="dashed" w:sz="4" w:space="0" w:color="BFBFBF"/>
              <w:right w:val="none" w:sz="4" w:space="0" w:color="6E6E6E"/>
            </w:tcBorders>
          </w:tcPr>
          <w:p w:rsidR="00EE0E25" w:rsidRDefault="00EE0E25" w:rsidP="00EE0E25">
            <w:pPr>
              <w:pStyle w:val="ProductList-TableBody"/>
            </w:pPr>
            <w:r>
              <w:t>Microsoft Learning E-Reference Library</w:t>
            </w:r>
            <w:r>
              <w:fldChar w:fldCharType="begin"/>
            </w:r>
            <w:r>
              <w:instrText xml:space="preserve"> XE "Microsoft Learning E-Reference Library"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37"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Microsoft Learning IT Academy</w:t>
            </w:r>
            <w:r>
              <w:fldChar w:fldCharType="begin"/>
            </w:r>
            <w:r>
              <w:instrText xml:space="preserve"> XE "Microsoft Learning IT Academy"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w:instrText>
            </w:r>
            <w:r w:rsidRPr="00EE0E25">
              <w:rPr>
                <w:color w:val="000000" w:themeColor="text1"/>
              </w:rPr>
              <w:fldChar w:fldCharType="separate"/>
            </w:r>
            <w:r w:rsidRPr="00EE0E25">
              <w:rPr>
                <w:color w:val="000000" w:themeColor="text1"/>
              </w:rPr>
              <w:t>OL</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37"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Pr="00EE0E25" w:rsidRDefault="00EE0E25" w:rsidP="00EE0E2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37"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E0E25" w:rsidRPr="00EE0E25" w:rsidRDefault="00EE0E25" w:rsidP="00EE0E25">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w:instrText>
            </w:r>
            <w:r w:rsidRPr="00EE0E25">
              <w:rPr>
                <w:color w:val="000000" w:themeColor="text1"/>
              </w:rPr>
              <w:fldChar w:fldCharType="separate"/>
            </w:r>
            <w:r w:rsidRPr="00EE0E25">
              <w:rPr>
                <w:color w:val="000000" w:themeColor="text1"/>
              </w:rPr>
              <w:t>OL</w:t>
            </w:r>
            <w:r w:rsidRPr="00EE0E2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37" w:type="dxa"/>
            <w:tcBorders>
              <w:top w:val="dashed" w:sz="4" w:space="0" w:color="BFBFBF"/>
              <w:left w:val="none" w:sz="4" w:space="0" w:color="6E6E6E"/>
              <w:bottom w:val="dashed" w:sz="4" w:space="0" w:color="BFBFBF"/>
              <w:right w:val="none" w:sz="4" w:space="0" w:color="6E6E6E"/>
            </w:tcBorders>
          </w:tcPr>
          <w:p w:rsidR="00EE0E25" w:rsidRDefault="00EE0E25" w:rsidP="00EE0E25">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14" w:type="dxa"/>
            <w:tcBorders>
              <w:top w:val="dashed" w:sz="4" w:space="0" w:color="BFBFBF"/>
              <w:left w:val="none" w:sz="4" w:space="0" w:color="6E6E6E"/>
              <w:bottom w:val="dashed" w:sz="4" w:space="0" w:color="BFBFBF"/>
              <w:right w:val="single" w:sz="6" w:space="0" w:color="FFFFFF"/>
            </w:tcBorders>
          </w:tcPr>
          <w:p w:rsidR="00EE0E25" w:rsidRDefault="00EE0E25" w:rsidP="00EE0E25">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E0E25" w:rsidTr="00EE0E25">
        <w:tc>
          <w:tcPr>
            <w:tcW w:w="4537" w:type="dxa"/>
            <w:tcBorders>
              <w:top w:val="dashed" w:sz="4" w:space="0" w:color="BFBFBF"/>
              <w:left w:val="none" w:sz="4" w:space="0" w:color="6E6E6E"/>
              <w:bottom w:val="none" w:sz="4" w:space="0" w:color="BFBFBF"/>
              <w:right w:val="none" w:sz="4" w:space="0" w:color="6E6E6E"/>
            </w:tcBorders>
          </w:tcPr>
          <w:p w:rsidR="00EE0E25" w:rsidRDefault="00EE0E25" w:rsidP="00EE0E25">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14" w:type="dxa"/>
            <w:tcBorders>
              <w:top w:val="dashed" w:sz="4" w:space="0" w:color="BFBFBF"/>
              <w:left w:val="none" w:sz="4" w:space="0" w:color="6E6E6E"/>
              <w:bottom w:val="none" w:sz="4" w:space="0" w:color="BFBFBF"/>
              <w:right w:val="single" w:sz="6" w:space="0" w:color="FFFFFF"/>
            </w:tcBorders>
          </w:tcPr>
          <w:p w:rsidR="00EE0E25" w:rsidRDefault="00EE0E25" w:rsidP="00EE0E25">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E0E25" w:rsidRDefault="00EE0E25" w:rsidP="00EE0E2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E0E25" w:rsidRDefault="00EE0E25" w:rsidP="00EE0E25">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BF34E0" w:rsidRDefault="00100D5A">
      <w:pPr>
        <w:pStyle w:val="ProductList-Offering1SubSection"/>
      </w:pPr>
      <w:bookmarkStart w:id="321" w:name="_Sec783"/>
      <w:r>
        <w:t>2. Toote tingimused</w:t>
      </w:r>
      <w:bookmarkEnd w:id="321"/>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pPr>
    </w:p>
    <w:p w:rsidR="00BF34E0" w:rsidRDefault="00100D5A">
      <w:pPr>
        <w:pStyle w:val="ProductList-ClauseHeading"/>
      </w:pPr>
      <w:r>
        <w:t>2.1 Kupongid</w:t>
      </w:r>
    </w:p>
    <w:p w:rsidR="00BF34E0" w:rsidRDefault="00100D5A">
      <w:pPr>
        <w:pStyle w:val="ProductList-Body"/>
      </w:pPr>
      <w:r>
        <w:t xml:space="preserve">Kupongid antakse üle ostmisel ja aeguvad 12 kuud pärast ostukuupäeva. </w:t>
      </w:r>
    </w:p>
    <w:p w:rsidR="00BF34E0" w:rsidRDefault="00BF34E0">
      <w:pPr>
        <w:pStyle w:val="ProductList-Body"/>
      </w:pPr>
    </w:p>
    <w:p w:rsidR="00BF34E0" w:rsidRDefault="00100D5A">
      <w:pPr>
        <w:pStyle w:val="ProductList-ClauseHeading"/>
      </w:pPr>
      <w:r>
        <w:t>2.2 Microsoft Office Specialisti (MOS), Microsoft Technology Associate'i (MTA) ja Microsoft Certification Educator Exam Site'i litsents</w:t>
      </w:r>
    </w:p>
    <w:p w:rsidR="00BF34E0" w:rsidRDefault="00100D5A">
      <w:pPr>
        <w:pStyle w:val="ProductList-Body"/>
      </w:pPr>
      <w:r>
        <w:fldChar w:fldCharType="begin"/>
      </w:r>
      <w:r>
        <w:instrText xml:space="preserve"> AutoTextList   \s NoStyle \t "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22" w:name="_Sec673"/>
      <w:r>
        <w:t>Microsoft Translator</w:t>
      </w:r>
      <w:bookmarkEnd w:id="322"/>
      <w:r>
        <w:fldChar w:fldCharType="begin"/>
      </w:r>
      <w:r>
        <w:instrText xml:space="preserve"> TC "</w:instrText>
      </w:r>
      <w:bookmarkStart w:id="323" w:name="_Toc426017454"/>
      <w:r>
        <w:instrText>Microsoft Translator</w:instrText>
      </w:r>
      <w:bookmarkEnd w:id="323"/>
      <w:r>
        <w:instrText>" \l 3</w:instrText>
      </w:r>
      <w:r>
        <w:fldChar w:fldCharType="end"/>
      </w:r>
    </w:p>
    <w:p w:rsidR="00BF34E0" w:rsidRDefault="00100D5A">
      <w:pPr>
        <w:pStyle w:val="ProductList-Offering1SubSection"/>
      </w:pPr>
      <w:bookmarkStart w:id="324" w:name="_Sec729"/>
      <w:r>
        <w:t>1. Programmi saadavus</w:t>
      </w:r>
      <w:bookmarkEnd w:id="324"/>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none" w:sz="4" w:space="0" w:color="BFBFBF"/>
              <w:right w:val="none" w:sz="4" w:space="0" w:color="6E6E6E"/>
            </w:tcBorders>
          </w:tcPr>
          <w:p w:rsidR="00BF34E0" w:rsidRDefault="00100D5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325" w:name="_Sec784"/>
      <w:r>
        <w:t>2. Toote tingimused</w:t>
      </w:r>
      <w:bookmarkEnd w:id="325"/>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26" w:name="_Sec674"/>
      <w:r>
        <w:t>Power BI Pro</w:t>
      </w:r>
      <w:bookmarkEnd w:id="326"/>
      <w:r>
        <w:fldChar w:fldCharType="begin"/>
      </w:r>
      <w:r>
        <w:instrText xml:space="preserve"> TC "</w:instrText>
      </w:r>
      <w:bookmarkStart w:id="327" w:name="_Toc426017455"/>
      <w:r>
        <w:instrText>Power BI Pro</w:instrText>
      </w:r>
      <w:bookmarkEnd w:id="327"/>
      <w:r>
        <w:instrText>" \l 3</w:instrText>
      </w:r>
      <w:r>
        <w:fldChar w:fldCharType="end"/>
      </w:r>
    </w:p>
    <w:p w:rsidR="00BF34E0" w:rsidRDefault="00100D5A">
      <w:pPr>
        <w:pStyle w:val="ProductList-Offering1SubSection"/>
      </w:pPr>
      <w:bookmarkStart w:id="328" w:name="_Sec730"/>
      <w:r>
        <w:t>1. Programmi saadavus</w:t>
      </w:r>
      <w:bookmarkEnd w:id="328"/>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dashed" w:sz="4" w:space="0" w:color="BFBFBF"/>
              <w:right w:val="none" w:sz="4" w:space="0" w:color="6E6E6E"/>
            </w:tcBorders>
          </w:tcPr>
          <w:p w:rsidR="00BF34E0" w:rsidRDefault="00100D5A">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100D5A">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r>
      <w:tr w:rsidR="00BF34E0">
        <w:tc>
          <w:tcPr>
            <w:tcW w:w="5020" w:type="dxa"/>
            <w:tcBorders>
              <w:top w:val="dashed" w:sz="4" w:space="0" w:color="BFBFBF"/>
              <w:left w:val="none" w:sz="4" w:space="0" w:color="6E6E6E"/>
              <w:bottom w:val="none" w:sz="4" w:space="0" w:color="BFBFBF"/>
              <w:right w:val="none" w:sz="4" w:space="0" w:color="6E6E6E"/>
            </w:tcBorders>
          </w:tcPr>
          <w:p w:rsidR="00BF34E0" w:rsidRDefault="00100D5A">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100D5A">
            <w:pPr>
              <w:pStyle w:val="ProductList-TableBody"/>
              <w:jc w:val="center"/>
              <w:rPr>
                <w:color w:val="000000" w:themeColor="text1"/>
              </w:rPr>
            </w:pPr>
            <w:r w:rsidRPr="00EE0E25">
              <w:rPr>
                <w:color w:val="000000" w:themeColor="text1"/>
              </w:rPr>
              <w:fldChar w:fldCharType="begin"/>
            </w:r>
            <w:r w:rsidRPr="00EE0E25">
              <w:rPr>
                <w:color w:val="000000" w:themeColor="text1"/>
              </w:rPr>
              <w:instrText xml:space="preserve"> AutoTextList   \s NoStyle \t "Open License ja Open Value" </w:instrText>
            </w:r>
            <w:r w:rsidRPr="00EE0E25">
              <w:rPr>
                <w:color w:val="000000" w:themeColor="text1"/>
              </w:rPr>
              <w:fldChar w:fldCharType="separate"/>
            </w:r>
            <w:r w:rsidRPr="00EE0E25">
              <w:rPr>
                <w:color w:val="000000" w:themeColor="text1"/>
              </w:rPr>
              <w:t>OF</w:t>
            </w:r>
            <w:r w:rsidRPr="00EE0E2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Pr="00EE0E25" w:rsidRDefault="00BF34E0">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Pr="00EE0E25" w:rsidRDefault="00EE0E25">
            <w:pPr>
              <w:pStyle w:val="ProductList-TableBody"/>
              <w:jc w:val="center"/>
              <w:rPr>
                <w:color w:val="000000" w:themeColor="text1"/>
              </w:rPr>
            </w:pPr>
            <w:r w:rsidRPr="00EE0E25">
              <w:rPr>
                <w:color w:val="000000" w:themeColor="text1"/>
              </w:rPr>
              <w:t>A</w:t>
            </w:r>
            <w:r w:rsidR="00100D5A" w:rsidRPr="00EE0E25">
              <w:rPr>
                <w:color w:val="000000" w:themeColor="text1"/>
              </w:rPr>
              <w:t>,</w:t>
            </w:r>
            <w:r w:rsidR="00100D5A" w:rsidRPr="00EE0E25">
              <w:rPr>
                <w:color w:val="000000" w:themeColor="text1"/>
              </w:rPr>
              <w:fldChar w:fldCharType="begin"/>
            </w:r>
            <w:r w:rsidR="00100D5A" w:rsidRPr="00EE0E25">
              <w:rPr>
                <w:color w:val="000000" w:themeColor="text1"/>
              </w:rPr>
              <w:instrText xml:space="preserve"> AutoTextList   \s NoStyle \t "Õppurite pakkumine" </w:instrText>
            </w:r>
            <w:r w:rsidR="00100D5A" w:rsidRPr="00EE0E25">
              <w:rPr>
                <w:color w:val="000000" w:themeColor="text1"/>
              </w:rPr>
              <w:fldChar w:fldCharType="separate"/>
            </w:r>
            <w:r w:rsidR="00100D5A" w:rsidRPr="00EE0E25">
              <w:rPr>
                <w:color w:val="000000" w:themeColor="text1"/>
              </w:rPr>
              <w:t>ST</w:t>
            </w:r>
            <w:r w:rsidR="00100D5A" w:rsidRPr="00EE0E25">
              <w:rPr>
                <w:color w:val="000000" w:themeColor="text1"/>
              </w:rPr>
              <w:fldChar w:fldCharType="end"/>
            </w:r>
          </w:p>
        </w:tc>
      </w:tr>
    </w:tbl>
    <w:p w:rsidR="00BF34E0" w:rsidRDefault="00100D5A">
      <w:pPr>
        <w:pStyle w:val="ProductList-Offering1SubSection"/>
      </w:pPr>
      <w:bookmarkStart w:id="329" w:name="_Sec785"/>
      <w:r>
        <w:t>2. Toote tingimused</w:t>
      </w:r>
      <w:bookmarkEnd w:id="329"/>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Neid kasutajaid ei arvestata kliendi hulgilitsentsilepingus kvalifitseeruva kasutajana, olenemata lepingus olevatest vastupidistest tingimustest."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30" w:name="_Sec675"/>
      <w:r>
        <w:t>System Center Endpoint Protection</w:t>
      </w:r>
      <w:bookmarkEnd w:id="330"/>
      <w:r>
        <w:fldChar w:fldCharType="begin"/>
      </w:r>
      <w:r>
        <w:instrText xml:space="preserve"> TC "</w:instrText>
      </w:r>
      <w:bookmarkStart w:id="331" w:name="_Toc426017456"/>
      <w:r>
        <w:instrText>System Center Endpoint Protection</w:instrText>
      </w:r>
      <w:bookmarkEnd w:id="331"/>
      <w:r>
        <w:instrText>" \l 3</w:instrText>
      </w:r>
      <w:r>
        <w:fldChar w:fldCharType="end"/>
      </w:r>
    </w:p>
    <w:p w:rsidR="00BF34E0" w:rsidRDefault="00100D5A">
      <w:pPr>
        <w:pStyle w:val="ProductList-Offering1SubSection"/>
      </w:pPr>
      <w:bookmarkStart w:id="332" w:name="_Sec731"/>
      <w:r>
        <w:t>1. Programmi saadavus</w:t>
      </w:r>
      <w:bookmarkEnd w:id="332"/>
    </w:p>
    <w:tbl>
      <w:tblPr>
        <w:tblStyle w:val="PURTable"/>
        <w:tblW w:w="0" w:type="dxa"/>
        <w:tblLook w:val="04A0" w:firstRow="1" w:lastRow="0" w:firstColumn="1" w:lastColumn="0" w:noHBand="0" w:noVBand="1"/>
      </w:tblPr>
      <w:tblGrid>
        <w:gridCol w:w="4533"/>
        <w:gridCol w:w="814"/>
        <w:gridCol w:w="789"/>
        <w:gridCol w:w="803"/>
        <w:gridCol w:w="710"/>
        <w:gridCol w:w="832"/>
        <w:gridCol w:w="826"/>
        <w:gridCol w:w="807"/>
        <w:gridCol w:w="802"/>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none" w:sz="4" w:space="0" w:color="BFBFBF"/>
              <w:right w:val="none" w:sz="4" w:space="0" w:color="6E6E6E"/>
            </w:tcBorders>
          </w:tcPr>
          <w:p w:rsidR="00BF34E0" w:rsidRDefault="00100D5A">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või kasutaja AL)</w:t>
            </w:r>
          </w:p>
        </w:tc>
        <w:tc>
          <w:tcPr>
            <w:tcW w:w="860" w:type="dxa"/>
            <w:tcBorders>
              <w:top w:val="single" w:sz="6" w:space="0" w:color="FFFFF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r w:rsidR="00100D5A">
              <w:t>,</w:t>
            </w:r>
            <w:r w:rsidR="00100D5A">
              <w:fldChar w:fldCharType="begin"/>
            </w:r>
            <w:r w:rsidR="00100D5A">
              <w:instrText xml:space="preserve"> AutoTextList   \s NoStyle \t "Õppurite pakkumine" </w:instrText>
            </w:r>
            <w:r w:rsidR="00100D5A">
              <w:fldChar w:fldCharType="separate"/>
            </w:r>
            <w:r w:rsidR="00100D5A">
              <w:rPr>
                <w:color w:val="0563C1"/>
              </w:rPr>
              <w:t>ST</w:t>
            </w:r>
            <w:r w:rsidR="00100D5A">
              <w:fldChar w:fldCharType="end"/>
            </w:r>
          </w:p>
        </w:tc>
      </w:tr>
    </w:tbl>
    <w:p w:rsidR="00BF34E0" w:rsidRDefault="00100D5A">
      <w:pPr>
        <w:pStyle w:val="ProductList-Offering1SubSection"/>
      </w:pPr>
      <w:bookmarkStart w:id="333" w:name="_Sec786"/>
      <w:r>
        <w:t>2. Toote tingimused</w:t>
      </w:r>
      <w:bookmarkEnd w:id="333"/>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100D5A">
      <w:pPr>
        <w:pStyle w:val="ProductList-Offering2HeadingNoBorder"/>
      </w:pPr>
      <w:bookmarkStart w:id="334" w:name="_Sec676"/>
      <w:r>
        <w:t>Yammer Enterprise</w:t>
      </w:r>
      <w:bookmarkEnd w:id="334"/>
      <w:r>
        <w:fldChar w:fldCharType="begin"/>
      </w:r>
      <w:r>
        <w:instrText xml:space="preserve"> TC "</w:instrText>
      </w:r>
      <w:bookmarkStart w:id="335" w:name="_Toc426017457"/>
      <w:r>
        <w:instrText>Yammer Enterprise</w:instrText>
      </w:r>
      <w:bookmarkEnd w:id="335"/>
      <w:r>
        <w:instrText>" \l 3</w:instrText>
      </w:r>
      <w:r>
        <w:fldChar w:fldCharType="end"/>
      </w:r>
    </w:p>
    <w:p w:rsidR="00BF34E0" w:rsidRDefault="00100D5A">
      <w:pPr>
        <w:pStyle w:val="ProductList-Offering1SubSection"/>
      </w:pPr>
      <w:bookmarkStart w:id="336" w:name="_Sec732"/>
      <w:r>
        <w:t>1. Programmi saadavus</w:t>
      </w:r>
      <w:bookmarkEnd w:id="336"/>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BF34E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"Enterprise'i leping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34E0" w:rsidRDefault="00100D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34E0">
        <w:tc>
          <w:tcPr>
            <w:tcW w:w="5020" w:type="dxa"/>
            <w:tcBorders>
              <w:top w:val="single" w:sz="6" w:space="0" w:color="FFFFFF"/>
              <w:left w:val="none" w:sz="4" w:space="0" w:color="6E6E6E"/>
              <w:bottom w:val="none" w:sz="4" w:space="0" w:color="BFBFBF"/>
              <w:right w:val="none" w:sz="4" w:space="0" w:color="6E6E6E"/>
            </w:tcBorders>
          </w:tcPr>
          <w:p w:rsidR="00BF34E0" w:rsidRDefault="00100D5A">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34E0" w:rsidRDefault="00100D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100D5A">
            <w:pPr>
              <w:pStyle w:val="ProductList-TableBody"/>
              <w:jc w:val="center"/>
            </w:pPr>
            <w:r>
              <w:fldChar w:fldCharType="begin"/>
            </w:r>
            <w:r>
              <w:instrText xml:space="preserve"> AutoTextList   \s NoStyle \t "Open License ja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34E0" w:rsidRDefault="00EE0E2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bl>
    <w:p w:rsidR="00BF34E0" w:rsidRDefault="00100D5A">
      <w:pPr>
        <w:pStyle w:val="ProductList-Offering1SubSection"/>
      </w:pPr>
      <w:bookmarkStart w:id="337" w:name="_Sec787"/>
      <w:r>
        <w:t>2. Toote tingimused</w:t>
      </w:r>
      <w:bookmarkEnd w:id="337"/>
    </w:p>
    <w:tbl>
      <w:tblPr>
        <w:tblStyle w:val="PURTable"/>
        <w:tblW w:w="0" w:type="dxa"/>
        <w:tblLook w:val="04A0" w:firstRow="1" w:lastRow="0" w:firstColumn="1" w:lastColumn="0" w:noHBand="0" w:noVBand="1"/>
      </w:tblPr>
      <w:tblGrid>
        <w:gridCol w:w="3658"/>
        <w:gridCol w:w="3611"/>
        <w:gridCol w:w="3647"/>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34E0" w:rsidRDefault="00100D5A">
            <w:pPr>
              <w:pStyle w:val="ProductList-TableBody"/>
            </w:pPr>
            <w:r>
              <w:fldChar w:fldCharType="begin"/>
            </w:r>
            <w:r>
              <w:instrText xml:space="preserve"> AutoTextList   \s NoStyle \t ":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Pikendatud tähtajaks sobilik: kõik</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Sooduspakkumised: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erand, mis kohaldub kasutajatele, kes pääsevad toodetele juurde ainult ühe sellise litsentsi alusel. Neid kasutajaid ei arvestata kliendi hulgilitsentsilepingus kvalifitseeruva kasutajana, olenemata lepingus olevatest vastupidistest tingimustest."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Vähendamiseks sobilik (SCE): pole kohaldatav</w:t>
            </w:r>
          </w:p>
        </w:tc>
      </w:tr>
      <w:tr w:rsidR="00BF34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34E0" w:rsidRDefault="00100D5A">
            <w:pPr>
              <w:pStyle w:val="ProductList-TableBody"/>
            </w:pPr>
            <w:r>
              <w:fldChar w:fldCharType="begin"/>
            </w:r>
            <w:r>
              <w:instrText xml:space="preserve"> AutoTextList   \s NoStyle \t ":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100D5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34E0" w:rsidRDefault="00BF34E0">
            <w:pPr>
              <w:pStyle w:val="ProductList-TableBody"/>
            </w:pPr>
          </w:p>
        </w:tc>
      </w:tr>
    </w:tbl>
    <w:p w:rsidR="00BF34E0" w:rsidRDefault="00BF34E0">
      <w:pPr>
        <w:pStyle w:val="ProductList-Body"/>
        <w:jc w:val="right"/>
      </w:pPr>
    </w:p>
    <w:tbl>
      <w:tblPr>
        <w:tblStyle w:val="PURTable"/>
        <w:tblW w:w="0" w:type="dxa"/>
        <w:tblLook w:val="04A0" w:firstRow="1" w:lastRow="0" w:firstColumn="1" w:lastColumn="0" w:noHBand="0" w:noVBand="1"/>
      </w:tblPr>
      <w:tblGrid>
        <w:gridCol w:w="10916"/>
      </w:tblGrid>
      <w:tr w:rsidR="00BF34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34E0" w:rsidRDefault="008253A1">
            <w:pPr>
              <w:pStyle w:val="ProductList-TableBody"/>
              <w:jc w:val="right"/>
            </w:pPr>
            <w:hyperlink w:anchor="_Sec842">
              <w:r w:rsidR="00100D5A">
                <w:rPr>
                  <w:color w:val="00467F"/>
                  <w:sz w:val="14"/>
                  <w:u w:val="single"/>
                </w:rPr>
                <w:t>Sisukord</w:t>
              </w:r>
            </w:hyperlink>
            <w:r w:rsidR="00100D5A">
              <w:rPr>
                <w:sz w:val="14"/>
              </w:rPr>
              <w:t xml:space="preserve"> / </w:t>
            </w:r>
            <w:hyperlink w:anchor="_Sec549">
              <w:r w:rsidR="00100D5A">
                <w:rPr>
                  <w:color w:val="00467F"/>
                  <w:sz w:val="14"/>
                  <w:u w:val="single"/>
                </w:rPr>
                <w:t>sõnastik</w:t>
              </w:r>
            </w:hyperlink>
            <w:r w:rsidR="00100D5A">
              <w:rPr>
                <w:sz w:val="14"/>
              </w:rPr>
              <w:t xml:space="preserve"> / </w:t>
            </w:r>
            <w:hyperlink w:anchor="_Sec844">
              <w:r w:rsidR="00100D5A">
                <w:rPr>
                  <w:color w:val="00467F"/>
                  <w:sz w:val="14"/>
                  <w:u w:val="single"/>
                </w:rPr>
                <w:t>register</w:t>
              </w:r>
            </w:hyperlink>
          </w:p>
        </w:tc>
      </w:tr>
    </w:tbl>
    <w:p w:rsidR="00BF34E0" w:rsidRDefault="00BF34E0">
      <w:pPr>
        <w:pStyle w:val="ProductList-Body"/>
      </w:pPr>
    </w:p>
    <w:p w:rsidR="00BF34E0" w:rsidRDefault="00BF34E0">
      <w:pPr>
        <w:sectPr w:rsidR="00BF34E0">
          <w:headerReference w:type="default" r:id="rId133"/>
          <w:footerReference w:type="default" r:id="rId134"/>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338" w:name="_Sec549"/>
      <w:bookmarkEnd w:id="212"/>
      <w:r>
        <w:t>Sõnastik</w:t>
      </w:r>
      <w:r>
        <w:fldChar w:fldCharType="begin"/>
      </w:r>
      <w:r>
        <w:instrText xml:space="preserve"> TC "</w:instrText>
      </w:r>
      <w:bookmarkStart w:id="339" w:name="_Toc426017458"/>
      <w:r>
        <w:instrText>Sõnastik</w:instrText>
      </w:r>
      <w:bookmarkEnd w:id="339"/>
      <w:r>
        <w:instrText>" \l 1</w:instrText>
      </w:r>
      <w:r>
        <w:fldChar w:fldCharType="end"/>
      </w:r>
    </w:p>
    <w:p w:rsidR="00BF34E0" w:rsidRDefault="00100D5A">
      <w:pPr>
        <w:pStyle w:val="ProductList-Offering1Heading"/>
      </w:pPr>
      <w:bookmarkStart w:id="340" w:name="_Sec550"/>
      <w:r>
        <w:t>Atribuudid</w:t>
      </w:r>
      <w:bookmarkEnd w:id="340"/>
      <w:r>
        <w:fldChar w:fldCharType="begin"/>
      </w:r>
      <w:r>
        <w:instrText xml:space="preserve"> TC "</w:instrText>
      </w:r>
      <w:bookmarkStart w:id="341" w:name="_Toc426017459"/>
      <w:r>
        <w:instrText>Atribuudid</w:instrText>
      </w:r>
      <w:bookmarkEnd w:id="341"/>
      <w:r>
        <w:instrText>" \l 2</w:instrText>
      </w:r>
      <w:r>
        <w:fldChar w:fldCharType="end"/>
      </w:r>
    </w:p>
    <w:p w:rsidR="00BF34E0" w:rsidRDefault="00100D5A">
      <w:pPr>
        <w:pStyle w:val="ProductList-BodySpaced"/>
      </w:pPr>
      <w:r>
        <w:t>Atribuudid on märgitud iga tootekirje tabelites ning need näitavad toodetele kehtivaid õigusi või tingimusi.</w:t>
      </w:r>
    </w:p>
    <w:p w:rsidR="00BF34E0" w:rsidRDefault="00BF34E0">
      <w:pPr>
        <w:pStyle w:val="ProductList-BodySpaced"/>
      </w:pPr>
    </w:p>
    <w:p w:rsidR="00BF34E0" w:rsidRDefault="00100D5A">
      <w:pPr>
        <w:pStyle w:val="ProductList-BodySpaced"/>
      </w:pPr>
      <w:r>
        <w:rPr>
          <w:b/>
          <w:color w:val="00188F"/>
        </w:rPr>
        <w:t>Täiendav tarkvara</w:t>
      </w:r>
      <w:r>
        <w:t>: tarkvara, mis on märgitud nende serveritoodete kasutusõigustes, mida kliendil on lubatud kasutada koos serveritarkvaraga.</w:t>
      </w:r>
    </w:p>
    <w:p w:rsidR="00BF34E0" w:rsidRDefault="00100D5A">
      <w:pPr>
        <w:pStyle w:val="ProductList-BodySpaced"/>
      </w:pPr>
      <w:r>
        <w:rPr>
          <w:b/>
          <w:color w:val="00188F"/>
        </w:rPr>
        <w:t>Kliendipääsunõue</w:t>
      </w:r>
      <w:r>
        <w:t>: näitab, kas serveritoode nõuab kasutajatele ja seadmetele juurdepääsuks kliendilitsentse või mitte.</w:t>
      </w:r>
    </w:p>
    <w:p w:rsidR="00BF34E0" w:rsidRDefault="00100D5A">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lisast B</w:t>
        </w:r>
      </w:hyperlink>
      <w:r>
        <w:t xml:space="preserve"> – tarkvarakindlustus jaotis </w:t>
      </w:r>
      <w:hyperlink w:anchor="_Sec588">
        <w:r>
          <w:rPr>
            <w:color w:val="00467F"/>
            <w:u w:val="single"/>
          </w:rPr>
          <w:t>Serverid – avariijärgse taaste õigused</w:t>
        </w:r>
      </w:hyperlink>
      <w:r>
        <w:t>.</w:t>
      </w:r>
    </w:p>
    <w:p w:rsidR="00BF34E0" w:rsidRDefault="00100D5A">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BF34E0" w:rsidRDefault="00100D5A">
      <w:pPr>
        <w:pStyle w:val="ProductList-BodySpaced"/>
      </w:pPr>
      <w:r>
        <w:rPr>
          <w:b/>
          <w:color w:val="00188F"/>
        </w:rPr>
        <w:t>Pikendatud tähtajaks sobilik</w:t>
      </w:r>
      <w:r>
        <w:t>: pikendatud tähtajaks sobilikud võrguteenused, nagu on kirjeldatud Enterprise'i ja Enterprise Subscriptioni litsentsilepingutes.</w:t>
      </w:r>
    </w:p>
    <w:p w:rsidR="00BF34E0" w:rsidRDefault="00100D5A">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sellised, kes pole ei kliendi ega tema sidusettevõtete töötajad, samuti kliendi ega tema sidusettevõtete kohapealsed peatöövõtjad ega kohapealsed agendid." </w:instrText>
      </w:r>
      <w:r>
        <w:fldChar w:fldCharType="separate"/>
      </w:r>
      <w:r>
        <w:rPr>
          <w:color w:val="0563C1"/>
        </w:rPr>
        <w:t>väliskasutajatele</w:t>
      </w:r>
      <w:r>
        <w:fldChar w:fldCharType="end"/>
      </w:r>
      <w:r>
        <w:t>.</w:t>
      </w:r>
    </w:p>
    <w:p w:rsidR="00BF34E0" w:rsidRDefault="00100D5A">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BF34E0" w:rsidRDefault="00100D5A">
      <w:pPr>
        <w:pStyle w:val="ProductList-BodySpaced"/>
      </w:pPr>
      <w:r>
        <w:rPr>
          <w:b/>
          <w:color w:val="00188F"/>
        </w:rPr>
        <w:t>Riigiasutuse kogukonna pilv (ainult USA)</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BF34E0" w:rsidRDefault="00100D5A">
      <w:pPr>
        <w:pStyle w:val="ProductList-BodySpaced"/>
      </w:pPr>
      <w:r>
        <w:rPr>
          <w:b/>
          <w:color w:val="00188F"/>
        </w:rPr>
        <w:t>Kaasatud tehnoloogiad</w:t>
      </w:r>
      <w:r>
        <w:t>: Näitab tootes sisalduvaid muid Microsofti komponente. Vt üksikasju üldkehtivate litsentsitingimuste jaotisest Kaasatud tehnoloogiad.</w:t>
      </w:r>
    </w:p>
    <w:p w:rsidR="00BF34E0" w:rsidRDefault="00100D5A">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BF34E0" w:rsidRDefault="00100D5A">
      <w:pPr>
        <w:pStyle w:val="ProductList-BodySpaced"/>
      </w:pPr>
      <w:r>
        <w:rPr>
          <w:b/>
          <w:color w:val="00188F"/>
        </w:rPr>
        <w:t>Litsentsitingimused</w:t>
      </w:r>
      <w:r>
        <w:t>: toote juurutamist ja kasutamist käsitlevad tingimused.</w:t>
      </w:r>
    </w:p>
    <w:p w:rsidR="00BF34E0" w:rsidRDefault="00100D5A">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BF34E0" w:rsidRDefault="00100D5A">
      <w:pPr>
        <w:pStyle w:val="ProductList-BodySpaced"/>
      </w:pPr>
      <w:r>
        <w:rPr>
          <w:b/>
          <w:color w:val="00188F"/>
        </w:rPr>
        <w:t>Eeltingimus</w:t>
      </w:r>
      <w:r>
        <w:t>: näitab, et toote jaoks litsentside ostmiseks peavad olema täidetud teatud lisatingimused.</w:t>
      </w:r>
    </w:p>
    <w:p w:rsidR="00BF34E0" w:rsidRDefault="00100D5A">
      <w:pPr>
        <w:pStyle w:val="ProductList-BodySpaced"/>
      </w:pPr>
      <w:r>
        <w:rPr>
          <w:b/>
          <w:color w:val="00188F"/>
        </w:rPr>
        <w:t>Eeltingimus (tarkvarakindlustus)</w:t>
      </w:r>
      <w:r>
        <w:t>:näitab, et toote jaoks tarkvarakindlustuse katte ostmiseks peavad olema täidetud teatud lisatingimused.</w:t>
      </w:r>
    </w:p>
    <w:p w:rsidR="00BF34E0" w:rsidRDefault="00100D5A">
      <w:pPr>
        <w:pStyle w:val="ProductList-BodySpaced"/>
      </w:pPr>
      <w:r>
        <w:rPr>
          <w:b/>
          <w:color w:val="00188F"/>
        </w:rPr>
        <w:t>Varasem versioon</w:t>
      </w:r>
      <w:r>
        <w:t>: toote varasemad versioonid ja nende saadavuskuupäevad.</w:t>
      </w:r>
    </w:p>
    <w:p w:rsidR="00BF34E0" w:rsidRDefault="00100D5A">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BF34E0" w:rsidRDefault="00100D5A">
      <w:pPr>
        <w:pStyle w:val="ProductList-BodySpaced"/>
      </w:pPr>
      <w:r>
        <w:rPr>
          <w:b/>
          <w:color w:val="00188F"/>
        </w:rPr>
        <w:t>Võrguteenuste programm (OSP)</w:t>
      </w:r>
      <w:r>
        <w:t>: toode on saadaval võrguteenuste tellimisprogrammis.</w:t>
      </w:r>
    </w:p>
    <w:p w:rsidR="00BF34E0" w:rsidRDefault="00100D5A">
      <w:pPr>
        <w:pStyle w:val="ProductList-BodySpaced"/>
      </w:pPr>
      <w:r>
        <w:rPr>
          <w:b/>
          <w:color w:val="00188F"/>
        </w:rPr>
        <w:t>Tootegrupp</w:t>
      </w:r>
      <w:r>
        <w:t>: näitab allahindluste määratlemise jaoks toodete gruppi, kuhu toode kuulub. Olemas on kolm tootegrupi kategooriat: rakendus, server ja süsteem.</w:t>
      </w:r>
    </w:p>
    <w:p w:rsidR="00BF34E0" w:rsidRDefault="00100D5A">
      <w:pPr>
        <w:pStyle w:val="ProductList-BodySpaced"/>
      </w:pPr>
      <w:r>
        <w:rPr>
          <w:b/>
          <w:color w:val="00188F"/>
        </w:rPr>
        <w:t>Tootekohased litsentsitingimused</w:t>
      </w:r>
      <w:r>
        <w:t>: näitab, et toote juurutamist ja kasutamist käsitlevad tootekohased tingimused on lisatud kasutusõiguste tabeli alla.</w:t>
      </w:r>
    </w:p>
    <w:p w:rsidR="00BF34E0" w:rsidRDefault="00100D5A">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BF34E0" w:rsidRDefault="00100D5A">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BF34E0" w:rsidRDefault="00100D5A">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BF34E0" w:rsidRDefault="00100D5A">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BF34E0" w:rsidRDefault="00100D5A">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on kasutaja,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on kasutaja,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sätetest,ei hõlma mõiste kvalifitseeruvad lauaarvutid ja seadmed ühtegi kvalifitseeruvat muu osapoole seadet, millest kliendi kasutajad tarkvarale juurde pääsevad ja seda kasutavad, ega ühtegi (muud) ettevõttetoodet, mis kuulub üksnes rändluskasutusõiguste alla.</w:t>
      </w:r>
    </w:p>
    <w:p w:rsidR="00BF34E0" w:rsidRDefault="00100D5A">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BF34E0" w:rsidRDefault="00100D5A">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BF34E0" w:rsidRDefault="00100D5A">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rsidR="00BF34E0" w:rsidRDefault="00100D5A">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BF34E0" w:rsidRDefault="00100D5A">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BF34E0" w:rsidRDefault="00100D5A">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BF34E0" w:rsidRDefault="00100D5A">
      <w:pPr>
        <w:pStyle w:val="ProductList-Offering1Heading"/>
      </w:pPr>
      <w:bookmarkStart w:id="342" w:name="_Sec551"/>
      <w:r>
        <w:t>Rea väärtused</w:t>
      </w:r>
      <w:bookmarkEnd w:id="342"/>
      <w:r>
        <w:fldChar w:fldCharType="begin"/>
      </w:r>
      <w:r>
        <w:instrText xml:space="preserve"> TC "</w:instrText>
      </w:r>
      <w:bookmarkStart w:id="343" w:name="_Toc426017460"/>
      <w:r>
        <w:instrText>Rea väärtused</w:instrText>
      </w:r>
      <w:bookmarkEnd w:id="343"/>
      <w:r>
        <w:instrText>" \l 2</w:instrText>
      </w:r>
      <w:r>
        <w:fldChar w:fldCharType="end"/>
      </w:r>
    </w:p>
    <w:p w:rsidR="00BF34E0" w:rsidRDefault="00100D5A">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BF34E0" w:rsidRDefault="00BF34E0">
      <w:pPr>
        <w:pStyle w:val="ProductList-BodySpaced"/>
      </w:pPr>
    </w:p>
    <w:p w:rsidR="00BF34E0" w:rsidRDefault="00100D5A">
      <w:pPr>
        <w:pStyle w:val="ProductList-BodySpaced"/>
      </w:pPr>
      <w:r>
        <w:rPr>
          <w:b/>
          <w:color w:val="00188F"/>
        </w:rPr>
        <w:t>A</w:t>
      </w:r>
      <w:r>
        <w:t xml:space="preserve">= </w:t>
      </w:r>
      <w:r>
        <w:rPr>
          <w:color w:val="00188F"/>
        </w:rPr>
        <w:t>lisatoode</w:t>
      </w:r>
      <w:r>
        <w:t>: Toodet pakutakse lisatootena.</w:t>
      </w:r>
    </w:p>
    <w:p w:rsidR="00BF34E0" w:rsidRDefault="00100D5A">
      <w:pPr>
        <w:pStyle w:val="ProductList-BodySpaced"/>
      </w:pPr>
      <w:r>
        <w:rPr>
          <w:b/>
          <w:color w:val="00188F"/>
        </w:rPr>
        <w:t>AO</w:t>
      </w:r>
      <w:r>
        <w:t xml:space="preserve">= </w:t>
      </w:r>
      <w:r>
        <w:rPr>
          <w:color w:val="00188F"/>
        </w:rPr>
        <w:t>lisatoode, terve organisatsioon</w:t>
      </w:r>
      <w:r>
        <w:t>: Toodet pakutakse lisatootena, mis on tellitav terve organisatsiooni jaoks.</w:t>
      </w:r>
    </w:p>
    <w:p w:rsidR="00BF34E0" w:rsidRDefault="00100D5A">
      <w:pPr>
        <w:pStyle w:val="ProductList-BodySpaced"/>
      </w:pPr>
      <w:r>
        <w:rPr>
          <w:b/>
          <w:color w:val="00188F"/>
        </w:rPr>
        <w:t>AP</w:t>
      </w:r>
      <w:r>
        <w:t xml:space="preserve"> = </w:t>
      </w:r>
      <w:r>
        <w:rPr>
          <w:color w:val="00188F"/>
        </w:rPr>
        <w:t>rakendusplatvormi toode</w:t>
      </w:r>
      <w:r>
        <w:t>: Toodet pakutakse rakendusplatvormi tootena.</w:t>
      </w:r>
    </w:p>
    <w:p w:rsidR="00BF34E0" w:rsidRDefault="00100D5A">
      <w:pPr>
        <w:pStyle w:val="ProductList-BodySpaced"/>
      </w:pPr>
      <w:r>
        <w:rPr>
          <w:b/>
          <w:color w:val="00188F"/>
        </w:rPr>
        <w:t>C</w:t>
      </w:r>
      <w:r>
        <w:t xml:space="preserve"> = </w:t>
      </w:r>
      <w:r>
        <w:rPr>
          <w:color w:val="00188F"/>
        </w:rPr>
        <w:t>Core Infrastructure</w:t>
      </w:r>
      <w:r>
        <w:t>: Toodet pakutakse Core Infrastructure tootena.</w:t>
      </w:r>
    </w:p>
    <w:p w:rsidR="00BF34E0" w:rsidRDefault="00100D5A">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rsidR="00BF34E0" w:rsidRDefault="00100D5A">
      <w:pPr>
        <w:pStyle w:val="ProductList-BodySpaced"/>
      </w:pPr>
      <w:r>
        <w:rPr>
          <w:b/>
          <w:color w:val="00188F"/>
        </w:rPr>
        <w:t>E</w:t>
      </w:r>
      <w:r>
        <w:t xml:space="preserve"> = </w:t>
      </w:r>
      <w:r>
        <w:rPr>
          <w:color w:val="00188F"/>
        </w:rPr>
        <w:t>Enterprise'i toode</w:t>
      </w:r>
      <w:r>
        <w:t>: Toodet pakutakse Enterprise tootena, aga mitte töölaua tootena.</w:t>
      </w:r>
    </w:p>
    <w:p w:rsidR="00BF34E0" w:rsidRDefault="00100D5A">
      <w:pPr>
        <w:pStyle w:val="ProductList-BodySpaced"/>
      </w:pPr>
      <w:r>
        <w:rPr>
          <w:b/>
          <w:color w:val="00188F"/>
        </w:rPr>
        <w:t>ED</w:t>
      </w:r>
      <w:r>
        <w:t xml:space="preserve"> = </w:t>
      </w:r>
      <w:r>
        <w:rPr>
          <w:color w:val="00188F"/>
        </w:rPr>
        <w:t>Education Desktop</w:t>
      </w:r>
      <w:r>
        <w:t>: Toodet pakutakse Education Desktopi platvormi tootena koos Enterprise'i kliendipääsulitsentside komplektiga või Core'i kliendipääsulitsentside komplektiga programmide Enrollment for Education Solutions ja Open Value Subscription – Education Solutions osana.</w:t>
      </w:r>
    </w:p>
    <w:p w:rsidR="00BF34E0" w:rsidRDefault="00100D5A">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 CAL Suite jaoks on vaja vastavat CAL Suite Bridge. </w:t>
      </w:r>
    </w:p>
    <w:p w:rsidR="00BF34E0" w:rsidRDefault="00100D5A">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rsidR="00BF34E0" w:rsidRDefault="00100D5A">
      <w:pPr>
        <w:pStyle w:val="ProductList-BodySpaced"/>
      </w:pPr>
      <w:r>
        <w:rPr>
          <w:b/>
          <w:color w:val="00188F"/>
        </w:rPr>
        <w:t>ID</w:t>
      </w:r>
      <w:r>
        <w:t xml:space="preserve">= </w:t>
      </w:r>
      <w:r>
        <w:rPr>
          <w:color w:val="00188F"/>
        </w:rPr>
        <w:t>Industry Device</w:t>
      </w:r>
      <w:r>
        <w:t>: Toodet pakutakse Industry Deviceʼi programmi tootena.</w:t>
      </w:r>
    </w:p>
    <w:p w:rsidR="00BF34E0" w:rsidRDefault="00100D5A">
      <w:pPr>
        <w:pStyle w:val="ProductList-BodySpaced"/>
      </w:pPr>
      <w:r>
        <w:rPr>
          <w:b/>
          <w:color w:val="00188F"/>
        </w:rPr>
        <w:t>OA</w:t>
      </w:r>
      <w:r>
        <w:t xml:space="preserve"> = </w:t>
      </w:r>
      <w:r>
        <w:rPr>
          <w:color w:val="00188F"/>
        </w:rPr>
        <w:t>Open License SA-le ja L/SA-le</w:t>
      </w:r>
      <w:r>
        <w:t>: Saadaval ainult lahendustes Open License for L&amp;SA ja SA. Programmis Open License ja/või programmis Open Value vastab iga litsents algse tellimuse miinimumi määramisel vaid 5 litsentsile.</w:t>
      </w:r>
    </w:p>
    <w:p w:rsidR="00BF34E0" w:rsidRDefault="00100D5A">
      <w:pPr>
        <w:pStyle w:val="ProductList-BodySpaced"/>
      </w:pPr>
      <w:r>
        <w:rPr>
          <w:b/>
          <w:color w:val="00188F"/>
        </w:rPr>
        <w:t>OF</w:t>
      </w:r>
      <w:r>
        <w:t xml:space="preserve"> = </w:t>
      </w:r>
      <w:r>
        <w:rPr>
          <w:color w:val="00188F"/>
        </w:rPr>
        <w:t>Open License ja Open Value</w:t>
      </w:r>
      <w:r>
        <w:t>: Saadaval ainult lahendustes Open License ja Open Value. Programmis Open License ja/või programmis Open Value vastab iga litsents algse tellimuse miinimumi määramisel vaid 5 litsentsile.</w:t>
      </w:r>
    </w:p>
    <w:p w:rsidR="00BF34E0" w:rsidRDefault="00100D5A">
      <w:pPr>
        <w:pStyle w:val="ProductList-BodySpaced"/>
      </w:pPr>
      <w:r>
        <w:rPr>
          <w:b/>
          <w:color w:val="00188F"/>
        </w:rPr>
        <w:t>OS</w:t>
      </w:r>
      <w:r>
        <w:t xml:space="preserve">= </w:t>
      </w:r>
      <w:r>
        <w:rPr>
          <w:color w:val="00188F"/>
        </w:rPr>
        <w:t>Open License ja Open Value SA-le ja L/SA-le</w:t>
      </w:r>
      <w:r>
        <w:t>: Saadaval ainult lahendustes Open License ja Open Value for L&amp;SA ja SA. Programmis Open License ja/või programmis Open Value vastab iga litsents algse tellimuse miinimumi määramisel vaid 5 litsentsile.</w:t>
      </w:r>
    </w:p>
    <w:p w:rsidR="00BF34E0" w:rsidRDefault="00100D5A">
      <w:pPr>
        <w:pStyle w:val="ProductList-BodySpaced"/>
      </w:pPr>
      <w:r>
        <w:rPr>
          <w:b/>
          <w:color w:val="00188F"/>
        </w:rPr>
        <w:t>OVS</w:t>
      </w:r>
      <w:r>
        <w:t xml:space="preserve"> = </w:t>
      </w:r>
      <w:r>
        <w:rPr>
          <w:color w:val="00188F"/>
        </w:rPr>
        <w:t>ainult Open Value Subscription</w:t>
      </w:r>
      <w:r>
        <w:t>: Saadaval ainult Open Value Subscriptionis.</w:t>
      </w:r>
    </w:p>
    <w:p w:rsidR="00BF34E0" w:rsidRDefault="00100D5A">
      <w:pPr>
        <w:pStyle w:val="ProductList-BodySpaced"/>
      </w:pPr>
      <w:r>
        <w:rPr>
          <w:b/>
          <w:color w:val="00188F"/>
        </w:rPr>
        <w:t>OW</w:t>
      </w:r>
      <w:r>
        <w:t xml:space="preserve"> = </w:t>
      </w:r>
      <w:r>
        <w:rPr>
          <w:color w:val="00188F"/>
        </w:rPr>
        <w:t>organisatsiooniülene</w:t>
      </w:r>
      <w:r>
        <w:t>: Saadaval organisatsiooniüleses valikus.</w:t>
      </w:r>
    </w:p>
    <w:p w:rsidR="00BF34E0" w:rsidRDefault="00100D5A">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BF34E0" w:rsidRDefault="00100D5A">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BF34E0" w:rsidRDefault="00100D5A">
      <w:pPr>
        <w:pStyle w:val="ProductList-BodySpaced"/>
      </w:pPr>
      <w:r>
        <w:rPr>
          <w:b/>
          <w:color w:val="00188F"/>
        </w:rPr>
        <w:t>SD</w:t>
      </w:r>
      <w:r>
        <w:t xml:space="preserve">= </w:t>
      </w:r>
      <w:r>
        <w:rPr>
          <w:color w:val="00188F"/>
        </w:rPr>
        <w:t>Schooli töölauaplatvormi toode</w:t>
      </w:r>
      <w:r>
        <w:t>: Toodet pakutakse School Desktop Platformi tootena Enterprise'i kliendipääsulitsentside komplektiga või Core'i kliendipääsulitsentside komplektiga Campuse ja Schooli lepingu osana. SD-d arvestatakse kolme üksusena.</w:t>
      </w:r>
    </w:p>
    <w:p w:rsidR="00BF34E0" w:rsidRDefault="00100D5A">
      <w:pPr>
        <w:pStyle w:val="ProductList-BodySpaced"/>
      </w:pPr>
      <w:r>
        <w:rPr>
          <w:b/>
          <w:color w:val="00188F"/>
        </w:rPr>
        <w:t>ST</w:t>
      </w:r>
      <w:r>
        <w:t xml:space="preserve"> = </w:t>
      </w:r>
      <w:r>
        <w:rPr>
          <w:color w:val="00188F"/>
        </w:rPr>
        <w:t>õppuri pakkumine</w:t>
      </w:r>
      <w:r>
        <w:t>: Toodet pakutakse Studenti pakkumisena ja see tuleb tellida õpilaste koguarvu järgi.</w:t>
      </w:r>
    </w:p>
    <w:p w:rsidR="00BF34E0" w:rsidRDefault="00100D5A">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rsidR="00BF34E0" w:rsidRDefault="00100D5A">
      <w:pPr>
        <w:pStyle w:val="ProductList-BodySpaced"/>
      </w:pPr>
      <w:r>
        <w:rPr>
          <w:b/>
          <w:color w:val="00188F"/>
        </w:rPr>
        <w:t>UC</w:t>
      </w:r>
      <w:r>
        <w:t xml:space="preserve"> = </w:t>
      </w:r>
      <w:r>
        <w:rPr>
          <w:color w:val="00188F"/>
        </w:rPr>
        <w:t>Ameerika Ühendriikide riikliku kogukonna pilveteenus</w:t>
      </w:r>
      <w:r>
        <w:t>: Võrguteenust pakutakse Ameerika Ühendriikide riikliku kogukonna pilveteenusena.</w:t>
      </w:r>
    </w:p>
    <w:p w:rsidR="00BF34E0" w:rsidRDefault="00100D5A">
      <w:pPr>
        <w:pStyle w:val="ProductList-Offering1Heading"/>
      </w:pPr>
      <w:bookmarkStart w:id="344" w:name="_Sec552"/>
      <w:r>
        <w:t>Veerupäised</w:t>
      </w:r>
      <w:bookmarkEnd w:id="344"/>
      <w:r>
        <w:fldChar w:fldCharType="begin"/>
      </w:r>
      <w:r>
        <w:instrText xml:space="preserve"> TC "</w:instrText>
      </w:r>
      <w:bookmarkStart w:id="345" w:name="_Toc426017461"/>
      <w:r>
        <w:instrText>Veerupäised</w:instrText>
      </w:r>
      <w:bookmarkEnd w:id="345"/>
      <w:r>
        <w:instrText>" \l 2</w:instrText>
      </w:r>
      <w:r>
        <w:fldChar w:fldCharType="end"/>
      </w:r>
    </w:p>
    <w:p w:rsidR="00BF34E0" w:rsidRDefault="00100D5A">
      <w:pPr>
        <w:pStyle w:val="ProductList-BodySpaced"/>
      </w:pPr>
      <w:r>
        <w:t>Veerupäised kuvatakse programmi saadavustabelis iga tootekirje puhul ning need korraldavad programmi saadavusteavet programmi, pakkumise tüübi, punktide ja saadavuse kuupäevade järgi.</w:t>
      </w:r>
    </w:p>
    <w:p w:rsidR="00BF34E0" w:rsidRDefault="00BF34E0">
      <w:pPr>
        <w:pStyle w:val="ProductList-BodySpaced"/>
      </w:pPr>
    </w:p>
    <w:p w:rsidR="00BF34E0" w:rsidRDefault="00100D5A">
      <w:pPr>
        <w:pStyle w:val="ProductList-BodySpaced"/>
      </w:pPr>
      <w:r>
        <w:rPr>
          <w:b/>
          <w:color w:val="00188F"/>
        </w:rPr>
        <w:t>DA</w:t>
      </w:r>
      <w:r>
        <w:t xml:space="preserve">= </w:t>
      </w:r>
      <w:r>
        <w:rPr>
          <w:color w:val="00188F"/>
        </w:rPr>
        <w:t>saadavuskuupäev</w:t>
      </w:r>
      <w:r>
        <w:t>: Kuupäev, millal toode saadavale tuleb; näidatud on kuu/aasta. Tarkvara puhul on see varaseim kuupäev, millal Microsoft muudab litsentsid tellimiseks kättesaadavaks või allalaadimiseks kättesaadavaks hulgilitsentsimise teeninduskeskusest (VLSC).</w:t>
      </w:r>
    </w:p>
    <w:p w:rsidR="00BF34E0" w:rsidRDefault="00100D5A">
      <w:pPr>
        <w:pStyle w:val="ProductList-BodySpaced"/>
      </w:pPr>
      <w:r>
        <w:rPr>
          <w:b/>
          <w:color w:val="00188F"/>
        </w:rPr>
        <w:t>EA/EAS</w:t>
      </w:r>
      <w:r>
        <w:t xml:space="preserve"> = </w:t>
      </w:r>
      <w:r>
        <w:rPr>
          <w:color w:val="00188F"/>
        </w:rPr>
        <w:t>Enterprise'i leping ja Enterprise Subscriptioni leping</w:t>
      </w:r>
      <w:r>
        <w:t>: Hõlmab Enterprise'i ja Enterprise Subscriptioniga liitumisi, sh serveri ja pilvega liitumist.</w:t>
      </w:r>
    </w:p>
    <w:p w:rsidR="00BF34E0" w:rsidRDefault="00100D5A">
      <w:pPr>
        <w:pStyle w:val="ProductList-BodySpaced"/>
      </w:pPr>
      <w:r>
        <w:rPr>
          <w:b/>
          <w:color w:val="00188F"/>
        </w:rPr>
        <w:t>EES</w:t>
      </w:r>
      <w:r>
        <w:t xml:space="preserve"> = </w:t>
      </w:r>
      <w:r>
        <w:rPr>
          <w:color w:val="00188F"/>
        </w:rPr>
        <w:t>Enrollment for Education Solutions</w:t>
      </w:r>
      <w:r>
        <w:t>: hõlmab Campuse ja Schooli lepingu (CASA) alusel programme Enrollment for Education Solutions ja School Enrollment.</w:t>
      </w:r>
    </w:p>
    <w:p w:rsidR="00BF34E0" w:rsidRDefault="00100D5A">
      <w:pPr>
        <w:pStyle w:val="ProductList-BodySpaced"/>
      </w:pPr>
      <w:r>
        <w:rPr>
          <w:b/>
          <w:color w:val="00188F"/>
        </w:rPr>
        <w:t xml:space="preserve"> L </w:t>
      </w:r>
      <w:r>
        <w:t xml:space="preserve"> = </w:t>
      </w:r>
      <w:r>
        <w:rPr>
          <w:color w:val="00188F"/>
        </w:rPr>
        <w:t>litsents</w:t>
      </w:r>
      <w:r>
        <w:t>: näidatud tarkvaralitsentsile määratud punktväärtus. Sulgudes toodud punktväärtus on CASA väärtus.</w:t>
      </w:r>
    </w:p>
    <w:p w:rsidR="00BF34E0" w:rsidRDefault="00100D5A">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rsidR="00BF34E0" w:rsidRDefault="00100D5A">
      <w:pPr>
        <w:pStyle w:val="ProductList-BodySpaced"/>
      </w:pPr>
      <w:r>
        <w:rPr>
          <w:b/>
          <w:color w:val="00188F"/>
        </w:rPr>
        <w:t>MPSA</w:t>
      </w:r>
      <w:r>
        <w:t xml:space="preserve"> = </w:t>
      </w:r>
      <w:r>
        <w:rPr>
          <w:color w:val="00188F"/>
        </w:rPr>
        <w:t>Microsofti toodete ja teenuste leping</w:t>
      </w:r>
      <w:r>
        <w:t>.</w:t>
      </w:r>
    </w:p>
    <w:p w:rsidR="00BF34E0" w:rsidRDefault="00100D5A">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rsidR="00BF34E0" w:rsidRDefault="00100D5A">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BF34E0" w:rsidRDefault="00100D5A">
      <w:pPr>
        <w:pStyle w:val="ProductList-BodySpaced"/>
      </w:pPr>
      <w:r>
        <w:rPr>
          <w:b/>
          <w:color w:val="00188F"/>
        </w:rPr>
        <w:t>OVS-ES</w:t>
      </w:r>
      <w:r>
        <w:t xml:space="preserve"> = </w:t>
      </w:r>
      <w:r>
        <w:rPr>
          <w:color w:val="00188F"/>
        </w:rPr>
        <w:t>Open Value Subscription – Education Solutions</w:t>
      </w:r>
      <w:r>
        <w:t>.</w:t>
      </w:r>
    </w:p>
    <w:p w:rsidR="00BF34E0" w:rsidRDefault="00100D5A">
      <w:pPr>
        <w:pStyle w:val="ProductList-BodySpaced"/>
      </w:pPr>
      <w:r>
        <w:rPr>
          <w:b/>
          <w:color w:val="00188F"/>
        </w:rPr>
        <w:t>Punkt</w:t>
      </w:r>
      <w:r>
        <w:t xml:space="preserve"> = tootele määratud väärtus, mida kasutatakse kliendi hulgilitsentsilepingule kehtiva hulgihinna taseme arvutamiseks.</w:t>
      </w:r>
    </w:p>
    <w:p w:rsidR="00BF34E0" w:rsidRDefault="00100D5A">
      <w:pPr>
        <w:pStyle w:val="ProductList-BodySpaced"/>
      </w:pPr>
      <w:r>
        <w:rPr>
          <w:b/>
          <w:color w:val="00188F"/>
        </w:rPr>
        <w:t>SA</w:t>
      </w:r>
      <w:r>
        <w:t xml:space="preserve"> = </w:t>
      </w:r>
      <w:r>
        <w:rPr>
          <w:color w:val="00188F"/>
        </w:rPr>
        <w:t>Tarkvarakindlustus</w:t>
      </w:r>
      <w:r>
        <w:t>: Määratud punktväärtus juhul, kui tarkvarale pakutakse tarkvarakindlustust.</w:t>
      </w:r>
    </w:p>
    <w:p w:rsidR="00BF34E0" w:rsidRDefault="00100D5A">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rsidR="00BF34E0" w:rsidRDefault="00100D5A">
      <w:pPr>
        <w:pStyle w:val="ProductList-Offering1Heading"/>
      </w:pPr>
      <w:bookmarkStart w:id="346" w:name="_Sec553"/>
      <w:r>
        <w:t>Definitsioonid</w:t>
      </w:r>
      <w:bookmarkEnd w:id="346"/>
      <w:r>
        <w:fldChar w:fldCharType="begin"/>
      </w:r>
      <w:r>
        <w:instrText xml:space="preserve"> TC "</w:instrText>
      </w:r>
      <w:bookmarkStart w:id="347" w:name="_Toc426017462"/>
      <w:r>
        <w:instrText>Definitsioonid</w:instrText>
      </w:r>
      <w:bookmarkEnd w:id="347"/>
      <w:r>
        <w:instrText>" \l 2</w:instrText>
      </w:r>
      <w:r>
        <w:fldChar w:fldCharType="end"/>
      </w:r>
    </w:p>
    <w:p w:rsidR="00BF34E0" w:rsidRDefault="00100D5A">
      <w:pPr>
        <w:pStyle w:val="ProductList-BodySpaced"/>
      </w:pPr>
      <w:r>
        <w:rPr>
          <w:b/>
          <w:color w:val="00188F"/>
        </w:rPr>
        <w:t>Täiendav kliendipääsulitsents</w:t>
      </w:r>
      <w:r>
        <w:t xml:space="preserve"> on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w:t>
      </w:r>
      <w:r>
        <w:fldChar w:fldCharType="end"/>
      </w:r>
      <w:r>
        <w:t xml:space="preserve">, mida tuleb kasutada koos peamise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kliendipääsulitsentsiga</w:t>
      </w:r>
      <w:r>
        <w:fldChar w:fldCharType="end"/>
      </w:r>
      <w:r>
        <w:t>.</w:t>
      </w:r>
    </w:p>
    <w:p w:rsidR="00BF34E0" w:rsidRDefault="00100D5A">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sobivale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sobivale versioonile või serveritarkvara varasematele versioonidele." </w:instrText>
      </w:r>
      <w:r>
        <w:fldChar w:fldCharType="separate"/>
      </w:r>
      <w:r>
        <w:rPr>
          <w:color w:val="0563C1"/>
        </w:rPr>
        <w:t>välisliidese litsentsiga</w:t>
      </w:r>
      <w:r>
        <w:fldChar w:fldCharType="end"/>
      </w:r>
      <w:r>
        <w:t>.</w:t>
      </w:r>
    </w:p>
    <w:p w:rsidR="00BF34E0" w:rsidRDefault="00100D5A">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BF34E0" w:rsidRDefault="00100D5A">
      <w:pPr>
        <w:pStyle w:val="ProductList-BodySpaced"/>
      </w:pPr>
      <w:r>
        <w:rPr>
          <w:b/>
          <w:color w:val="00188F"/>
        </w:rPr>
        <w:t>Kliendipääsulitsentsiga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sobivale versioonile või serveritarkvara varasematele versioonidele." </w:instrText>
      </w:r>
      <w:r>
        <w:fldChar w:fldCharType="separate"/>
      </w:r>
      <w:r>
        <w:rPr>
          <w:color w:val="0563C1"/>
        </w:rPr>
        <w:t>välisliidese litsents</w:t>
      </w:r>
      <w:r>
        <w:fldChar w:fldCharType="end"/>
      </w:r>
      <w:r>
        <w:t xml:space="preserve"> või sobiv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kliendipääsulitsentsiga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BF34E0" w:rsidRDefault="00100D5A">
      <w:pPr>
        <w:pStyle w:val="ProductList-BodySpaced"/>
      </w:pPr>
      <w:r>
        <w:rPr>
          <w:b/>
          <w:color w:val="00188F"/>
        </w:rPr>
        <w:t>Klient-OSE</w:t>
      </w:r>
      <w:r>
        <w:t xml:space="preserve"> on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mis käitab klient-operatsioonisüsteemi.</w:t>
      </w:r>
    </w:p>
    <w:p w:rsidR="00BF34E0" w:rsidRDefault="00100D5A">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BF34E0" w:rsidRDefault="00100D5A">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BF34E0" w:rsidRDefault="00100D5A">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litsentsimiseks vajalike litsentside arvu määratlemiseks.</w:t>
      </w:r>
    </w:p>
    <w:p w:rsidR="00BF34E0" w:rsidRDefault="00100D5A">
      <w:pPr>
        <w:pStyle w:val="ProductList-BodySpaced"/>
      </w:pPr>
      <w:r>
        <w:rPr>
          <w:b/>
          <w:color w:val="00188F"/>
        </w:rPr>
        <w:t>Tsüklikorje sõlm</w:t>
      </w:r>
      <w:r>
        <w:t xml:space="preserve"> on seade, mis pole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jaoks.</w:t>
      </w:r>
    </w:p>
    <w:p w:rsidR="00BF34E0" w:rsidRDefault="00100D5A">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tema sidusettevõtete töötajad, samuti kliendi ega tema sidusettevõtete kohapealsed peatöövõtjad ega kohapealsed agendid." </w:instrText>
      </w:r>
      <w:r>
        <w:fldChar w:fldCharType="separate"/>
      </w:r>
      <w:r>
        <w:rPr>
          <w:color w:val="0563C1"/>
        </w:rPr>
        <w:t>väliskasutajatele</w:t>
      </w:r>
      <w:r>
        <w:fldChar w:fldCharType="end"/>
      </w:r>
      <w:r>
        <w:t>, mis lubab juurdepääsu serveritarkvara sobivale versioonile või serveritarkvara varasematele versioonidele.</w:t>
      </w:r>
    </w:p>
    <w:p w:rsidR="00BF34E0" w:rsidRDefault="00100D5A">
      <w:pPr>
        <w:pStyle w:val="ProductList-BodySpaced"/>
      </w:pPr>
      <w:r>
        <w:rPr>
          <w:b/>
          <w:color w:val="00188F"/>
        </w:rPr>
        <w:t>Väliskasutajad</w:t>
      </w:r>
      <w:r>
        <w:t xml:space="preserve"> on kasutajad, kes pole ei kliendi ega tema sidusettevõtete töötajad, samuti kliendi ega tema sidusettevõtete kohapealsed peatöövõtjad ega kohapealsed agendid.</w:t>
      </w:r>
    </w:p>
    <w:p w:rsidR="00BF34E0" w:rsidRDefault="00100D5A">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BF34E0" w:rsidRDefault="00100D5A">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 sõlme</w:t>
      </w:r>
      <w:r>
        <w:fldChar w:fldCharType="end"/>
      </w:r>
      <w:r>
        <w:t xml:space="preserve"> käitamiseks ja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 sõlme</w:t>
      </w:r>
      <w:r>
        <w:fldChar w:fldCharType="end"/>
      </w:r>
      <w:r>
        <w:t xml:space="preserve"> turbe,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BF34E0" w:rsidRDefault="00100D5A">
      <w:pPr>
        <w:pStyle w:val="ProductList-BodySpaced"/>
      </w:pPr>
      <w:r>
        <w:rPr>
          <w:b/>
          <w:color w:val="00188F"/>
        </w:rPr>
        <w:t>Eksemplar</w:t>
      </w:r>
      <w:r>
        <w:t xml:space="preserve"> on kujutis või tarkvara, mis on loodud tarkvara häälestus- või installiprotseduuri käivitamise või olemasoleva </w:t>
      </w:r>
      <w:r>
        <w:fldChar w:fldCharType="begin"/>
      </w:r>
      <w:r>
        <w:instrText xml:space="preserve"> AutoTextList   \s NoStyle \t "Eksemplar on kujutis või tarkvara, mis on loodud tarkvara häälestus- või installiprotseduuri käivitamise või olemasoleva eksemplari dubleerimisega." </w:instrText>
      </w:r>
      <w:r>
        <w:fldChar w:fldCharType="separate"/>
      </w:r>
      <w:r>
        <w:rPr>
          <w:color w:val="0563C1"/>
        </w:rPr>
        <w:t>eksemplari</w:t>
      </w:r>
      <w:r>
        <w:fldChar w:fldCharType="end"/>
      </w:r>
      <w:r>
        <w:t xml:space="preserve"> dubleerimisega.</w:t>
      </w:r>
    </w:p>
    <w:p w:rsidR="00BF34E0" w:rsidRDefault="00100D5A">
      <w:pPr>
        <w:pStyle w:val="ProductList-BodySpaced"/>
      </w:pPr>
      <w:r>
        <w:rPr>
          <w:b/>
          <w:color w:val="00188F"/>
        </w:rPr>
        <w:t>Litsents</w:t>
      </w:r>
      <w:r>
        <w:t xml:space="preserve"> on õigus toodet alla laadida, installida, sellele juurde pääseda ja seda kasutada.</w:t>
      </w:r>
    </w:p>
    <w:p w:rsidR="00BF34E0" w:rsidRDefault="00100D5A">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BF34E0" w:rsidRDefault="00100D5A">
      <w:pPr>
        <w:pStyle w:val="ProductList-BodySpaced"/>
      </w:pPr>
      <w:r>
        <w:rPr>
          <w:b/>
          <w:color w:val="00188F"/>
        </w:rPr>
        <w:t xml:space="preserve">Programmi Litsentsi mobiilsus tarkvarakindlustuse kaudu partner </w:t>
      </w:r>
      <w:r>
        <w:t xml:space="preserve"> on veebilehel </w:t>
      </w:r>
      <w:hyperlink r:id="rId135">
        <w:r>
          <w:rPr>
            <w:color w:val="00467F"/>
            <w:u w:val="single"/>
          </w:rPr>
          <w:t>http://www.microsoft.com/licensing/software-assurance/license-mobility.aspx</w:t>
        </w:r>
      </w:hyperlink>
      <w:r>
        <w:t xml:space="preserve"> nimetatud juriidiline üksus, kelle Microsoft on volitanud majutama ühisserverites klientide tarkvara. </w:t>
      </w:r>
    </w:p>
    <w:p w:rsidR="00BF34E0" w:rsidRDefault="00100D5A">
      <w:pPr>
        <w:pStyle w:val="ProductList-BodySpaced"/>
      </w:pPr>
      <w:r>
        <w:rPr>
          <w:b/>
          <w:color w:val="00188F"/>
        </w:rPr>
        <w:t xml:space="preserve">Litsentsitud server </w:t>
      </w:r>
      <w:r>
        <w:t xml:space="preserve"> 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BF34E0" w:rsidRDefault="00100D5A">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BF34E0" w:rsidRDefault="00100D5A">
      <w:pPr>
        <w:pStyle w:val="ProductList-BodySpaced"/>
      </w:pPr>
      <w:r>
        <w:rPr>
          <w:b/>
          <w:color w:val="00188F"/>
        </w:rPr>
        <w:t>Halduslitsents (ML)</w:t>
      </w:r>
      <w:r>
        <w:t xml:space="preserve"> on litsents, mis lubab ühe või mitme </w:t>
      </w:r>
      <w:r>
        <w:fldChar w:fldCharType="begin"/>
      </w:r>
      <w:r>
        <w:instrText xml:space="preserve"> AutoTextList   \s NoStyle \t "OSE-d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kliendipääsulitsentside komplekt) lubab mis tahes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haldamist ühel seadmel.</w:t>
      </w:r>
    </w:p>
    <w:p w:rsidR="00BF34E0" w:rsidRDefault="00100D5A">
      <w:pPr>
        <w:pStyle w:val="ProductList-BodySpaced"/>
      </w:pPr>
      <w:r>
        <w:rPr>
          <w:b/>
          <w:color w:val="00188F"/>
        </w:rPr>
        <w:t>Kliendihalduslitsentsiga samaväärne litsents</w:t>
      </w:r>
      <w:r>
        <w:t xml:space="preserve"> on toote halduslitsentside tabelis märgitud kasutaja AL või vastav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BF34E0" w:rsidRDefault="00100D5A">
      <w:pPr>
        <w:pStyle w:val="ProductList-BodySpaced"/>
      </w:pPr>
      <w:r>
        <w:rPr>
          <w:b/>
          <w:color w:val="00188F"/>
        </w:rPr>
        <w:t xml:space="preserve">OSE haldus </w:t>
      </w:r>
      <w:r>
        <w:t xml:space="preserve"> on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-ga otseselt või kaudselt seotud riistvara või tarkvara kohta andmete taotlemine või saamine, selle konfigureerimine või sellele juhiste andmine. See ei hõlma seadme või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olemasolu tuvastamist.</w:t>
      </w:r>
    </w:p>
    <w:p w:rsidR="00BF34E0" w:rsidRDefault="00100D5A">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(põhiarvuti nimi või muu sarnane kordumatu tunnus) või eraldi haldusõigusi, ja rakenduste eksemplarid (olemasolul), mis on konfigureeritud ülalnimetatud operatsioonisüsteemi eksemplari või selle osade käitamiseks. Füüsilisel riistvarasüsteemil saab olla üks </w:t>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 OSE-d</w:t>
      </w:r>
      <w:r>
        <w:fldChar w:fldCharType="end"/>
      </w:r>
      <w:r>
        <w:t>.</w:t>
      </w:r>
    </w:p>
    <w:p w:rsidR="00BF34E0" w:rsidRDefault="00100D5A">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BF34E0" w:rsidRDefault="00100D5A">
      <w:pPr>
        <w:pStyle w:val="ProductList-BodySpaced"/>
      </w:pPr>
      <w:r>
        <w:rPr>
          <w:b/>
          <w:color w:val="00188F"/>
        </w:rPr>
        <w:t>Füüsiline OSE</w:t>
      </w:r>
      <w:r>
        <w:t xml:space="preserve"> on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BF34E0" w:rsidRDefault="00100D5A">
      <w:pPr>
        <w:pStyle w:val="ProductList-BodySpaced"/>
      </w:pPr>
      <w:r>
        <w:rPr>
          <w:b/>
          <w:color w:val="00188F"/>
        </w:rPr>
        <w:t xml:space="preserve">Füüsiline protsessor </w:t>
      </w:r>
      <w:r>
        <w:t xml:space="preserve"> on füüsilises riistvarasüsteemis asuv protsessor.</w:t>
      </w:r>
    </w:p>
    <w:p w:rsidR="00BF34E0" w:rsidRDefault="00100D5A">
      <w:pPr>
        <w:pStyle w:val="ProductList-BodySpaced"/>
      </w:pPr>
      <w:r>
        <w:rPr>
          <w:b/>
          <w:color w:val="00188F"/>
        </w:rPr>
        <w:t>Põhikasutaja</w:t>
      </w:r>
      <w:r>
        <w:t xml:space="preserve"> on kasutaja, kes kasutab </w:t>
      </w:r>
      <w:r>
        <w:fldChar w:fldCharType="begin"/>
      </w:r>
      <w:r>
        <w:instrText xml:space="preserve"> AutoTextList   \s NoStyle \t "Litsentsitud seade on üks kliendile kasutamiseks mõeldud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BF34E0" w:rsidRDefault="00100D5A">
      <w:pPr>
        <w:pStyle w:val="ProductList-BodySpaced"/>
      </w:pPr>
      <w:r>
        <w:rPr>
          <w:b/>
          <w:color w:val="00188F"/>
        </w:rPr>
        <w:t>Tootmiskeskkond</w:t>
      </w:r>
      <w:r>
        <w:t xml:space="preserve"> on füüsiline või virtuaalne OSE, kus töötab tootmise töökoormus või mis pääseb juurde tootmisandmetele, või </w:t>
      </w:r>
      <w:r>
        <w:fldChar w:fldCharType="begin"/>
      </w:r>
      <w:r>
        <w:instrText xml:space="preserve"> AutoTextList   \s NoStyle \t "Füüsiline OSE on selline,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 või mitut </w:t>
      </w:r>
      <w:r>
        <w:fldChar w:fldCharType="begin"/>
      </w:r>
      <w:r>
        <w:instrText xml:space="preserve"> AutoTextList   \s NoStyle \t "Virtuaalne OSE on selline, mis on konfigureeritud otse virtuaalses riistvarasüsteemis käitamiseks" </w:instrText>
      </w:r>
      <w:r>
        <w:fldChar w:fldCharType="separate"/>
      </w:r>
      <w:r>
        <w:rPr>
          <w:color w:val="0563C1"/>
        </w:rPr>
        <w:t>virtuaalset OSE-d</w:t>
      </w:r>
      <w:r>
        <w:fldChar w:fldCharType="end"/>
      </w:r>
      <w:r>
        <w:t>, kus töötavad tootmise töökoormused või mis pääsevad juurde tootmisandmetele.</w:t>
      </w:r>
    </w:p>
    <w:p w:rsidR="00BF34E0" w:rsidRDefault="00100D5A">
      <w:pPr>
        <w:pStyle w:val="ProductList-BodySpaced"/>
      </w:pPr>
      <w:r>
        <w:rPr>
          <w:b/>
          <w:color w:val="00188F"/>
        </w:rPr>
        <w:t>Kvalifitseeruv muu osapoole seade</w:t>
      </w:r>
      <w:r>
        <w:t xml:space="preserve"> on seade, mida klient ega kliendi sidusettevõtted otseselt ega kaudselt ei kontrolli (nt muu osapoole avalik kiosk).</w:t>
      </w:r>
    </w:p>
    <w:p w:rsidR="00BF34E0" w:rsidRDefault="00100D5A">
      <w:pPr>
        <w:pStyle w:val="ProductList-BodySpaced"/>
      </w:pPr>
      <w:r>
        <w:rPr>
          <w:b/>
          <w:color w:val="00188F"/>
        </w:rPr>
        <w:t>Töötav eksemplar</w:t>
      </w:r>
      <w:r>
        <w:t xml:space="preserve"> on </w:t>
      </w:r>
      <w:r>
        <w:fldChar w:fldCharType="begin"/>
      </w:r>
      <w:r>
        <w:instrText xml:space="preserve"> AutoTextList   \s NoStyle \t "Eksemplar on kujutis või tarkvara, mis on loodud tarkvara häälestus- või installiprotseduuri käivitamise või olemasoleva eksemplari dubleerimisega." </w:instrText>
      </w:r>
      <w:r>
        <w:fldChar w:fldCharType="separate"/>
      </w:r>
      <w:r>
        <w:rPr>
          <w:color w:val="0563C1"/>
        </w:rPr>
        <w:t>tarkvaraeksemplar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BF34E0" w:rsidRDefault="00100D5A">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määratletud ajaperioodiks juurdepääsu tarkvarale või hostitud teenusele.</w:t>
      </w:r>
    </w:p>
    <w:p w:rsidR="00BF34E0" w:rsidRDefault="00100D5A">
      <w:pPr>
        <w:pStyle w:val="ProductList-BodySpaced"/>
      </w:pPr>
      <w:r>
        <w:rPr>
          <w:b/>
          <w:color w:val="00188F"/>
        </w:rPr>
        <w:t>server</w:t>
      </w:r>
      <w:r>
        <w:t xml:space="preserve"> on füüsiline riistvarasüsteem, kus saab käitada serveritarkvara.</w:t>
      </w:r>
    </w:p>
    <w:p w:rsidR="00BF34E0" w:rsidRDefault="00100D5A">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BF34E0" w:rsidRDefault="00100D5A">
      <w:pPr>
        <w:pStyle w:val="ProductList-BodySpaced"/>
      </w:pPr>
      <w:r>
        <w:rPr>
          <w:b/>
          <w:color w:val="00188F"/>
        </w:rPr>
        <w:t>Virtuaalne tuum</w:t>
      </w:r>
      <w:r>
        <w:t xml:space="preserve"> on seade, mis töötleb võimsust virtuaalses riistvarasüsteemis. Virtuaalne tuum on ühe või mitme riistvaralõime virtuaalne kuju.</w:t>
      </w:r>
    </w:p>
    <w:p w:rsidR="00BF34E0" w:rsidRDefault="00100D5A">
      <w:pPr>
        <w:pStyle w:val="ProductList-BodySpaced"/>
      </w:pPr>
      <w:r>
        <w:rPr>
          <w:b/>
          <w:color w:val="00188F"/>
        </w:rPr>
        <w:t>Virtuaalne OSE</w:t>
      </w:r>
      <w:r>
        <w:t xml:space="preserve"> on </w:t>
      </w:r>
      <w:r>
        <w:fldChar w:fldCharType="begin"/>
      </w:r>
      <w:r>
        <w:instrText xml:space="preserve"> AutoTextList   \s NoStyle \t "OSE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mis on konfigureeritud otse virtuaalses riistvarasüsteemis käitamiseks.</w:t>
      </w:r>
    </w:p>
    <w:p w:rsidR="00BF34E0" w:rsidRDefault="00100D5A">
      <w:pPr>
        <w:pStyle w:val="ProductList-BodySpaced"/>
      </w:pPr>
      <w:r>
        <w:rPr>
          <w:b/>
          <w:color w:val="00188F"/>
        </w:rPr>
        <w:t>Veebi töökoormus</w:t>
      </w:r>
      <w:r>
        <w:t xml:space="preserve"> (ehk </w:t>
      </w:r>
      <w:r>
        <w:rPr>
          <w:color w:val="00188F"/>
        </w:rPr>
        <w:t>Interneti veebilahendused</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BF34E0" w:rsidRDefault="00100D5A">
      <w:pPr>
        <w:pStyle w:val="ProductList-BodySpaced"/>
      </w:pPr>
      <w:r>
        <w:t>Interneti veebilahenduste tarkvara kasutatakse järgmiste rakenduste käitamiseks:</w:t>
      </w:r>
    </w:p>
    <w:p w:rsidR="00BF34E0" w:rsidRDefault="00100D5A" w:rsidP="00ED2CC2">
      <w:pPr>
        <w:pStyle w:val="ProductList-Bullet"/>
        <w:numPr>
          <w:ilvl w:val="0"/>
          <w:numId w:val="34"/>
        </w:numPr>
      </w:pPr>
      <w:r>
        <w:t>veebiserveri tarkvara (näiteks Microsoft Internet Information Services) ja haldus- või turbeagendid (näiteks System Center Operations Manageri agent);</w:t>
      </w:r>
    </w:p>
    <w:p w:rsidR="00BF34E0" w:rsidRDefault="00100D5A" w:rsidP="00ED2CC2">
      <w:pPr>
        <w:pStyle w:val="ProductList-Bullet"/>
        <w:numPr>
          <w:ilvl w:val="0"/>
          <w:numId w:val="34"/>
        </w:numPr>
      </w:pPr>
      <w:r>
        <w:t>andmebaasimootori tarkvara (näiteks Microsoft SQL Server) ainult Interneti veebilahenduste toetamiseks; või</w:t>
      </w:r>
    </w:p>
    <w:p w:rsidR="00BF34E0" w:rsidRDefault="00100D5A" w:rsidP="00ED2CC2">
      <w:pPr>
        <w:pStyle w:val="ProductList-Bullet"/>
        <w:numPr>
          <w:ilvl w:val="0"/>
          <w:numId w:val="34"/>
        </w:numPr>
      </w:pPr>
      <w:r>
        <w:t>domeeninimede süsteemi (DNS) Interneti-nimede lahendamiseks IP-aadressidele, kui see ei ole tarkvaraeksemplari ainus funktsioon.</w:t>
      </w:r>
    </w:p>
    <w:p w:rsidR="00BF34E0" w:rsidRDefault="00100D5A">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kui ka teatud dll-id, mis on seotud Microsoft Buildi, Windows Identity Foundationi, Windowsi JAVAScripti teegi, Debghelp.dll-i ja veebijuurutustehnoloogiatega.</w:t>
      </w:r>
    </w:p>
    <w:p w:rsidR="00BF34E0" w:rsidRDefault="00BF34E0">
      <w:pPr>
        <w:sectPr w:rsidR="00BF34E0">
          <w:headerReference w:type="default" r:id="rId136"/>
          <w:footerReference w:type="default" r:id="rId137"/>
          <w:type w:val="continuous"/>
          <w:pgSz w:w="12240" w:h="15840" w:code="1"/>
          <w:pgMar w:top="1170" w:right="720" w:bottom="720" w:left="720" w:header="432" w:footer="288" w:gutter="0"/>
          <w:cols w:space="360"/>
        </w:sectPr>
      </w:pPr>
    </w:p>
    <w:p w:rsidR="00BF34E0" w:rsidRDefault="00100D5A">
      <w:pPr>
        <w:pStyle w:val="ProductList-SectionHeading"/>
        <w:pageBreakBefore/>
      </w:pPr>
      <w:bookmarkStart w:id="348" w:name="_Sec591"/>
      <w:bookmarkEnd w:id="338"/>
      <w:r>
        <w:t>Lisa A – CAL-i/ML-iga samaväärsed litsentsid</w:t>
      </w:r>
      <w:r>
        <w:fldChar w:fldCharType="begin"/>
      </w:r>
      <w:r>
        <w:instrText xml:space="preserve"> TC "</w:instrText>
      </w:r>
      <w:bookmarkStart w:id="349" w:name="_Toc426017463"/>
      <w:r>
        <w:instrText>Lisa A – CAL-i/ML-iga samaväärsed litsentsid</w:instrText>
      </w:r>
      <w:bookmarkEnd w:id="349"/>
      <w:r>
        <w:instrText>" \l 1</w:instrText>
      </w:r>
      <w:r>
        <w:fldChar w:fldCharType="end"/>
      </w:r>
    </w:p>
    <w:p w:rsidR="00BF34E0" w:rsidRDefault="00100D5A">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nende konfigureerimine või neile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BF34E0" w:rsidRDefault="00BF34E0">
      <w:pPr>
        <w:pStyle w:val="ProductList-Body"/>
      </w:pPr>
    </w:p>
    <w:tbl>
      <w:tblPr>
        <w:tblStyle w:val="PURTable"/>
        <w:tblW w:w="0" w:type="dxa"/>
        <w:tblLook w:val="04A0" w:firstRow="1" w:lastRow="0" w:firstColumn="1" w:lastColumn="0" w:noHBand="0" w:noVBand="1"/>
      </w:tblPr>
      <w:tblGrid>
        <w:gridCol w:w="1017"/>
        <w:gridCol w:w="494"/>
        <w:gridCol w:w="494"/>
        <w:gridCol w:w="493"/>
        <w:gridCol w:w="493"/>
        <w:gridCol w:w="493"/>
        <w:gridCol w:w="493"/>
        <w:gridCol w:w="728"/>
        <w:gridCol w:w="587"/>
        <w:gridCol w:w="589"/>
        <w:gridCol w:w="589"/>
        <w:gridCol w:w="587"/>
        <w:gridCol w:w="728"/>
        <w:gridCol w:w="587"/>
        <w:gridCol w:w="589"/>
        <w:gridCol w:w="589"/>
        <w:gridCol w:w="587"/>
        <w:gridCol w:w="779"/>
      </w:tblGrid>
      <w:tr w:rsidR="00BF34E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F34E0" w:rsidRDefault="00BF34E0">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F34E0" w:rsidRDefault="00100D5A">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F34E0" w:rsidRDefault="00100D5A">
            <w:pPr>
              <w:pStyle w:val="ProductList-TableBody"/>
              <w:jc w:val="center"/>
            </w:pPr>
            <w:r>
              <w:rPr>
                <w:color w:val="FFFFFF"/>
              </w:rPr>
              <w:t>Office 365 ilma ProPlusita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F34E0" w:rsidRDefault="00100D5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F34E0" w:rsidRDefault="00100D5A">
            <w:pPr>
              <w:pStyle w:val="ProductList-TableBody"/>
              <w:jc w:val="center"/>
            </w:pPr>
            <w:r>
              <w:rPr>
                <w:color w:val="FFFFFF"/>
              </w:rPr>
              <w:t>Ettevõtte kliendipääsulitsents</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BF34E0" w:rsidRDefault="00100D5A">
            <w:pPr>
              <w:pStyle w:val="ProductList-TableBody"/>
              <w:jc w:val="center"/>
            </w:pPr>
            <w:r>
              <w:rPr>
                <w:color w:val="FFFFFF"/>
              </w:rPr>
              <w:t>Enterprise Mobility</w:t>
            </w:r>
          </w:p>
        </w:tc>
      </w:tr>
      <w:tr w:rsidR="00BF34E0">
        <w:tc>
          <w:tcPr>
            <w:tcW w:w="620" w:type="dxa"/>
            <w:tcBorders>
              <w:top w:val="none" w:sz="4" w:space="0" w:color="BFBFBF"/>
              <w:left w:val="none" w:sz="24" w:space="0" w:color="808080"/>
              <w:bottom w:val="single" w:sz="4" w:space="0" w:color="FFFFFF"/>
              <w:right w:val="single" w:sz="6" w:space="0" w:color="FFFFFF"/>
            </w:tcBorders>
          </w:tcPr>
          <w:p w:rsidR="00BF34E0" w:rsidRDefault="00100D5A">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34E0" w:rsidRDefault="00100D5A">
            <w:pPr>
              <w:pStyle w:val="ProductList-TableBody"/>
              <w:jc w:val="center"/>
            </w:pPr>
            <w:r>
              <w:rPr>
                <w:color w:val="FFFFFF"/>
              </w:rPr>
              <w:t>Komplekt</w:t>
            </w: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Exchange Server 2013 Standard</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793">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793">
              <w:r w:rsidR="00100D5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Exchange Server 2013 Enterprise</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793">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793">
              <w:r w:rsidR="00100D5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SharePoint Server 2013</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798">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798">
              <w:r w:rsidR="00100D5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Microsoft Audit and Control Management Server 2013</w:t>
            </w: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798">
              <w:r w:rsidR="00100D5A">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Skype for Business Server 2015</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799">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799">
              <w:r w:rsidR="00100D5A">
                <w:rPr>
                  <w:color w:val="00467F"/>
                  <w:u w:val="single"/>
                </w:rPr>
                <w:t>Lisalitsents</w:t>
              </w:r>
            </w:hyperlink>
            <w:r w:rsidR="00100D5A">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799">
              <w:r w:rsidR="00100D5A">
                <w:rPr>
                  <w:color w:val="00467F"/>
                  <w:u w:val="single"/>
                </w:rPr>
                <w:t>Lisalitsents</w:t>
              </w:r>
            </w:hyperlink>
            <w:r w:rsidR="00100D5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Windows MultiPoint Server 2012 Standard</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0">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800">
              <w:r w:rsidR="00100D5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Windows MultiPoint Server 2012 Premium</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0">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800">
              <w:r w:rsidR="00100D5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Windows Server 2012 R2 Standard</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7">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7">
              <w:r w:rsidR="00100D5A">
                <w:rPr>
                  <w:color w:val="00467F"/>
                  <w:u w:val="single"/>
                </w:rPr>
                <w:t>Lisalitsents</w:t>
              </w:r>
            </w:hyperlink>
            <w:r w:rsidR="00100D5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7">
              <w:r w:rsidR="00100D5A">
                <w:rPr>
                  <w:color w:val="00467F"/>
                  <w:u w:val="single"/>
                </w:rPr>
                <w:t>Lisalitsents</w:t>
              </w:r>
            </w:hyperlink>
            <w:r w:rsidR="00100D5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807">
              <w:r w:rsidR="00100D5A">
                <w:rPr>
                  <w:color w:val="00467F"/>
                  <w:u w:val="single"/>
                </w:rPr>
                <w:t>Lisalitsents</w:t>
              </w:r>
            </w:hyperlink>
            <w:r w:rsidR="00100D5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Windows Server 2012 R2 Data Center</w:t>
            </w: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7">
              <w:r w:rsidR="00100D5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7">
              <w:r w:rsidR="00100D5A">
                <w:rPr>
                  <w:color w:val="00467F"/>
                  <w:u w:val="single"/>
                </w:rPr>
                <w:t xml:space="preserve">Lisalitsents </w:t>
              </w:r>
            </w:hyperlink>
            <w:r w:rsidR="00100D5A">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r>
      <w:tr w:rsidR="00BF34E0">
        <w:tc>
          <w:tcPr>
            <w:tcW w:w="620" w:type="dxa"/>
            <w:tcBorders>
              <w:top w:val="dashed" w:sz="4" w:space="0" w:color="BFBFBF"/>
              <w:left w:val="none" w:sz="24" w:space="0" w:color="808080"/>
              <w:bottom w:val="dashed" w:sz="4" w:space="0" w:color="BFBFBF"/>
              <w:right w:val="single" w:sz="6" w:space="0" w:color="FFFFFF"/>
            </w:tcBorders>
          </w:tcPr>
          <w:p w:rsidR="00BF34E0" w:rsidRDefault="008253A1">
            <w:pPr>
              <w:pStyle w:val="ProductList-TableBody"/>
            </w:pPr>
            <w:hyperlink w:anchor="_Sec807">
              <w:r w:rsidR="00100D5A">
                <w:rPr>
                  <w:color w:val="00467F"/>
                  <w:u w:val="single"/>
                </w:rPr>
                <w:t>Lisalitsents</w:t>
              </w:r>
            </w:hyperlink>
            <w:r w:rsidR="00100D5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807">
              <w:r w:rsidR="00100D5A">
                <w:rPr>
                  <w:color w:val="00467F"/>
                  <w:u w:val="single"/>
                </w:rPr>
                <w:t>Lisalitsents</w:t>
              </w:r>
            </w:hyperlink>
            <w:r w:rsidR="00100D5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Advanced Threat Analytics 2016</w:t>
            </w:r>
          </w:p>
        </w:tc>
      </w:tr>
      <w:tr w:rsidR="00BF34E0" w:rsidTr="00E32480">
        <w:tc>
          <w:tcPr>
            <w:tcW w:w="620" w:type="dxa"/>
            <w:tcBorders>
              <w:top w:val="dashed" w:sz="4" w:space="0" w:color="BFBFBF"/>
              <w:left w:val="none" w:sz="24" w:space="0" w:color="808080"/>
              <w:bottom w:val="single" w:sz="4" w:space="0" w:color="FFFFFF"/>
              <w:right w:val="single" w:sz="6" w:space="0" w:color="FFFFFF"/>
            </w:tcBorders>
          </w:tcPr>
          <w:p w:rsidR="00BF34E0" w:rsidRDefault="008253A1">
            <w:pPr>
              <w:pStyle w:val="ProductList-TableBody"/>
            </w:pPr>
            <w:hyperlink w:anchor="_Sec801">
              <w:r w:rsidR="00100D5A">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34E0" w:rsidRDefault="00BF34E0">
            <w:pPr>
              <w:pStyle w:val="ProductList-TableBody"/>
              <w:jc w:val="center"/>
            </w:pPr>
          </w:p>
        </w:tc>
      </w:tr>
      <w:tr w:rsidR="00BF34E0">
        <w:tc>
          <w:tcPr>
            <w:tcW w:w="620" w:type="dxa"/>
            <w:gridSpan w:val="18"/>
            <w:tcBorders>
              <w:top w:val="single" w:sz="4" w:space="0" w:color="FFFFFF"/>
              <w:left w:val="none" w:sz="24" w:space="0" w:color="808080"/>
              <w:bottom w:val="single" w:sz="4" w:space="0" w:color="FFFFFF"/>
              <w:right w:val="single" w:sz="6" w:space="0" w:color="FFFFFF"/>
            </w:tcBorders>
          </w:tcPr>
          <w:p w:rsidR="00BF34E0" w:rsidRDefault="00100D5A">
            <w:pPr>
              <w:pStyle w:val="ProductList-TableBody"/>
            </w:pPr>
            <w:r>
              <w:rPr>
                <w:b/>
              </w:rPr>
              <w:t>System Center 2012 R2 Configuration Manager</w:t>
            </w:r>
          </w:p>
        </w:tc>
      </w:tr>
      <w:tr w:rsidR="00BF34E0">
        <w:tc>
          <w:tcPr>
            <w:tcW w:w="620" w:type="dxa"/>
            <w:tcBorders>
              <w:top w:val="dashed" w:sz="4" w:space="0" w:color="BFBFBF"/>
              <w:left w:val="none" w:sz="24" w:space="0" w:color="808080"/>
              <w:bottom w:val="none" w:sz="4" w:space="0" w:color="6E6E6E"/>
              <w:right w:val="single" w:sz="6" w:space="0" w:color="FFFFFF"/>
            </w:tcBorders>
          </w:tcPr>
          <w:p w:rsidR="00BF34E0" w:rsidRDefault="008253A1">
            <w:pPr>
              <w:pStyle w:val="ProductList-TableBody"/>
            </w:pPr>
            <w:hyperlink w:anchor="_Sec802">
              <w:r w:rsidR="00100D5A">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34E0" w:rsidRDefault="00BF34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34E0" w:rsidRDefault="00BF34E0">
            <w:pPr>
              <w:pStyle w:val="ProductList-TableBody"/>
              <w:jc w:val="center"/>
            </w:pPr>
          </w:p>
        </w:tc>
      </w:tr>
    </w:tbl>
    <w:p w:rsidR="00BF34E0" w:rsidRDefault="00100D5A">
      <w:pPr>
        <w:pStyle w:val="ProductList-Body"/>
      </w:pPr>
      <w:r>
        <w:rPr>
          <w:b/>
          <w:i/>
        </w:rPr>
        <w:t>Märkus</w:t>
      </w:r>
      <w:r>
        <w:rPr>
          <w:i/>
        </w:rPr>
        <w:t>. Office 365 Education E1 ja Office 365 Nonprofit E1 ei täida litsentsinõuet juurdepääsuks selles tabelis olevatele toodetele (ega nende haldamiseks).</w:t>
      </w:r>
    </w:p>
    <w:p w:rsidR="00BF34E0" w:rsidRDefault="00100D5A">
      <w:pPr>
        <w:pStyle w:val="ProductList-SectionHeading"/>
        <w:pageBreakBefore/>
      </w:pPr>
      <w:bookmarkStart w:id="350" w:name="_Sec564"/>
      <w:bookmarkEnd w:id="348"/>
      <w:r>
        <w:t>Lisa B – tarkvarakindlustus</w:t>
      </w:r>
      <w:r>
        <w:fldChar w:fldCharType="begin"/>
      </w:r>
      <w:r>
        <w:instrText xml:space="preserve"> TC "</w:instrText>
      </w:r>
      <w:bookmarkStart w:id="351" w:name="_Toc426017464"/>
      <w:r>
        <w:instrText>Lisa B – tarkvarakindlustus</w:instrText>
      </w:r>
      <w:bookmarkEnd w:id="351"/>
      <w:r>
        <w:instrText>" \l 1</w:instrText>
      </w:r>
      <w:r>
        <w:fldChar w:fldCharType="end"/>
      </w:r>
    </w:p>
    <w:p w:rsidR="00BF34E0" w:rsidRDefault="00100D5A">
      <w:pPr>
        <w:pStyle w:val="ProductList-Offering1Heading"/>
      </w:pPr>
      <w:bookmarkStart w:id="352" w:name="_Sec573"/>
      <w:r>
        <w:t>Tarkvarakindlustuse ostmine</w:t>
      </w:r>
      <w:bookmarkEnd w:id="352"/>
      <w:r>
        <w:fldChar w:fldCharType="begin"/>
      </w:r>
      <w:r>
        <w:instrText xml:space="preserve"> TC "</w:instrText>
      </w:r>
      <w:bookmarkStart w:id="353" w:name="_Toc426017465"/>
      <w:r>
        <w:instrText>Tarkvarakindlustuse ostmine</w:instrText>
      </w:r>
      <w:bookmarkEnd w:id="353"/>
      <w:r>
        <w:instrText>" \l 2</w:instrText>
      </w:r>
      <w:r>
        <w:fldChar w:fldCharType="end"/>
      </w:r>
    </w:p>
    <w:p w:rsidR="00BF34E0" w:rsidRDefault="00100D5A">
      <w:pPr>
        <w:pStyle w:val="ProductList-Body"/>
      </w:pPr>
      <w:r>
        <w:t xml:space="preserve">Tarkvarakindlustuse ostmisel saab klient valida kolme taseme vahel, mis võivad programmide lõikes erineda. Klient saab teha järgmist: </w:t>
      </w:r>
    </w:p>
    <w:p w:rsidR="00BF34E0" w:rsidRDefault="00100D5A" w:rsidP="00ED2CC2">
      <w:pPr>
        <w:pStyle w:val="ProductList-Bullet"/>
        <w:numPr>
          <w:ilvl w:val="0"/>
          <w:numId w:val="35"/>
        </w:numPr>
      </w:pPr>
      <w:r>
        <w:t>lisada tarkvarakindlustuse kõigile platvormi toodetele;</w:t>
      </w:r>
    </w:p>
    <w:p w:rsidR="00BF34E0" w:rsidRDefault="00100D5A" w:rsidP="00ED2CC2">
      <w:pPr>
        <w:pStyle w:val="ProductList-Bullet"/>
        <w:numPr>
          <w:ilvl w:val="0"/>
          <w:numId w:val="35"/>
        </w:numPr>
      </w:pPr>
      <w:r>
        <w:t>lisada tarkvarakindlustuse kõigile konkreetse tootegrupi ostudele (rakendused, süsteemid või serverid) – nimetatakse tarkvarakindlustuse liikmestaatuseks (SAM).</w:t>
      </w:r>
    </w:p>
    <w:p w:rsidR="00BF34E0" w:rsidRDefault="00100D5A" w:rsidP="00ED2CC2">
      <w:pPr>
        <w:pStyle w:val="ProductList-Bullet"/>
        <w:numPr>
          <w:ilvl w:val="0"/>
          <w:numId w:val="35"/>
        </w:numPr>
      </w:pPr>
      <w:r>
        <w:t>osta tarkvarakindlustuse eraldi toodetele, laiendamata tarkvarakindlustust teistele toodetele.</w:t>
      </w:r>
    </w:p>
    <w:p w:rsidR="00BF34E0" w:rsidRDefault="00BF34E0">
      <w:pPr>
        <w:pStyle w:val="ProductList-Body"/>
      </w:pPr>
    </w:p>
    <w:p w:rsidR="00BF34E0" w:rsidRDefault="00100D5A">
      <w:pPr>
        <w:pStyle w:val="ProductList-Body"/>
      </w:pPr>
      <w:r>
        <w:t xml:space="preserve">Tarkvarakindlustus tuleb osta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BF34E0" w:rsidRDefault="00BF34E0">
      <w:pPr>
        <w:pStyle w:val="ProductList-Body"/>
      </w:pPr>
    </w:p>
    <w:p w:rsidR="00BF34E0" w:rsidRDefault="00100D5A">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78"/>
        <w:gridCol w:w="2703"/>
        <w:gridCol w:w="2703"/>
        <w:gridCol w:w="2832"/>
      </w:tblGrid>
      <w:tr w:rsidR="00BF34E0" w:rsidTr="00EE0E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Programmid</w:t>
            </w:r>
          </w:p>
        </w:tc>
      </w:tr>
      <w:tr w:rsidR="00BF34E0" w:rsidTr="00EE0E25">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Rakendusegrupp</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BF34E0" w:rsidRDefault="00100D5A">
            <w:pPr>
              <w:pStyle w:val="ProductList-TableBody"/>
            </w:pPr>
            <w:r>
              <w:t xml:space="preserve">Kehtib Open License'ile, Selectile, Select Plusile ja mitteorganisatsiooniülestele toodetele Open Value alusel ning täiendavatele toodetele Enterprise'i lepingute alusel. Ei kehti Enterprise'i toodetele Open Value ega Enterprise'i lepingute alusel. Microsofti toodete ja teenuste lepingut (MPSA) vaadake </w:t>
            </w:r>
            <w:hyperlink r:id="rId138">
              <w:r>
                <w:rPr>
                  <w:color w:val="00467F"/>
                  <w:u w:val="single"/>
                </w:rPr>
                <w:t>MPSA litsentsijuhendist</w:t>
              </w:r>
            </w:hyperlink>
            <w:r>
              <w:t>.</w:t>
            </w:r>
          </w:p>
        </w:tc>
      </w:tr>
      <w:tr w:rsidR="00BF34E0" w:rsidTr="00EE0E25">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Süsteemi grupp</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Tarkvarakindlustus on saadaval</w:t>
            </w:r>
          </w:p>
        </w:tc>
        <w:tc>
          <w:tcPr>
            <w:tcW w:w="0" w:type="auto"/>
            <w:vMerge/>
            <w:tcBorders>
              <w:right w:val="single" w:sz="4" w:space="0" w:color="auto"/>
            </w:tcBorders>
          </w:tcPr>
          <w:p w:rsidR="00BF34E0" w:rsidRDefault="00BF34E0"/>
        </w:tc>
      </w:tr>
      <w:tr w:rsidR="00BF34E0" w:rsidTr="00EE0E25">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Serverigrupp</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Tarkvarakindlustus on saadaval</w:t>
            </w:r>
          </w:p>
        </w:tc>
        <w:tc>
          <w:tcPr>
            <w:tcW w:w="0" w:type="auto"/>
            <w:vMerge/>
            <w:tcBorders>
              <w:right w:val="single" w:sz="4" w:space="0" w:color="auto"/>
            </w:tcBorders>
          </w:tcPr>
          <w:p w:rsidR="00BF34E0" w:rsidRDefault="00BF34E0"/>
        </w:tc>
      </w:tr>
    </w:tbl>
    <w:p w:rsidR="00BF34E0" w:rsidRDefault="00BF34E0">
      <w:pPr>
        <w:pStyle w:val="ProductList-Body"/>
      </w:pPr>
    </w:p>
    <w:p w:rsidR="00BF34E0" w:rsidRDefault="00100D5A">
      <w:pPr>
        <w:pStyle w:val="ProductList-Body"/>
      </w:pPr>
      <w:r>
        <w:t>Ettevõtted, mis ostavad Microsoft Office Professional 2013 OEM-ilt, võivad osta Microsoft Office Standard 2013 tarkvarakindlustuse Open License'i programmides, Selecti ja Select Plusi programmides ja mitte kogu ettevõttele Open Value alusel 90 päeva jooksul alates OEM-ilt ostmise kuupäevast.</w:t>
      </w:r>
    </w:p>
    <w:p w:rsidR="00BF34E0" w:rsidRDefault="00BF34E0">
      <w:pPr>
        <w:pStyle w:val="ProductList-Body"/>
      </w:pPr>
    </w:p>
    <w:p w:rsidR="00BF34E0" w:rsidRDefault="00100D5A">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BF34E0" w:rsidRDefault="00100D5A">
      <w:pPr>
        <w:pStyle w:val="ProductList-Offering1Heading"/>
      </w:pPr>
      <w:bookmarkStart w:id="354" w:name="_Sec574"/>
      <w:r>
        <w:t>Tarkvarakindlustuse uuendamine</w:t>
      </w:r>
      <w:bookmarkEnd w:id="354"/>
      <w:r>
        <w:fldChar w:fldCharType="begin"/>
      </w:r>
      <w:r>
        <w:instrText xml:space="preserve"> TC "</w:instrText>
      </w:r>
      <w:bookmarkStart w:id="355" w:name="_Toc426017466"/>
      <w:r>
        <w:instrText>Tarkvarakindlustuse uuendamine</w:instrText>
      </w:r>
      <w:bookmarkEnd w:id="355"/>
      <w:r>
        <w:instrText>" \l 2</w:instrText>
      </w:r>
      <w:r>
        <w:fldChar w:fldCharType="end"/>
      </w:r>
    </w:p>
    <w:p w:rsidR="00BF34E0" w:rsidRDefault="00100D5A">
      <w:pPr>
        <w:pStyle w:val="ProductList-ClauseHeading"/>
      </w:pPr>
      <w:r>
        <w:t>Kindlustuskatte uuendamine sama lepingu alusel</w:t>
      </w:r>
    </w:p>
    <w:p w:rsidR="00BF34E0" w:rsidRDefault="00100D5A">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BF34E0" w:rsidRDefault="00BF34E0">
      <w:pPr>
        <w:pStyle w:val="ProductList-Body"/>
      </w:pPr>
    </w:p>
    <w:p w:rsidR="00BF34E0" w:rsidRDefault="00100D5A">
      <w:pPr>
        <w:pStyle w:val="ProductList-SubClauseHeading"/>
      </w:pPr>
      <w:r>
        <w:t>Open License</w:t>
      </w:r>
    </w:p>
    <w:p w:rsidR="00BF34E0" w:rsidRDefault="00100D5A">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BF34E0" w:rsidRDefault="00BF34E0">
      <w:pPr>
        <w:pStyle w:val="ProductList-BodyIndented"/>
      </w:pPr>
    </w:p>
    <w:p w:rsidR="00BF34E0" w:rsidRDefault="00100D5A">
      <w:pPr>
        <w:pStyle w:val="ProductList-SubClauseHeading"/>
      </w:pPr>
      <w:r>
        <w:t>Enterprise Agreement;</w:t>
      </w:r>
    </w:p>
    <w:p w:rsidR="00BF34E0" w:rsidRDefault="00100D5A">
      <w:pPr>
        <w:pStyle w:val="ProductList-BodyIndented"/>
      </w:pPr>
      <w:r>
        <w:t>tarkvarakindlustuse katte uuendamiseks sama liitumise alusel Enterprise'i lepingu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BF34E0" w:rsidRDefault="00BF34E0">
      <w:pPr>
        <w:pStyle w:val="ProductList-BodyIndented"/>
      </w:pPr>
    </w:p>
    <w:p w:rsidR="00BF34E0" w:rsidRDefault="00100D5A">
      <w:pPr>
        <w:pStyle w:val="ProductList-SubClauseHeading"/>
      </w:pPr>
      <w:r>
        <w:t>Enrollment for Application Platform</w:t>
      </w:r>
    </w:p>
    <w:p w:rsidR="00BF34E0" w:rsidRDefault="00100D5A">
      <w:pPr>
        <w:pStyle w:val="ProductList-BodyIndented"/>
      </w:pPr>
      <w:r>
        <w:t xml:space="preserve">EAP kliendid, kes on varem tarkvarakindlustuse kaudu varasemate SKU-de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BF34E0" w:rsidRDefault="00BF34E0">
      <w:pPr>
        <w:pStyle w:val="ProductList-BodyIndented"/>
      </w:pPr>
    </w:p>
    <w:p w:rsidR="00BF34E0" w:rsidRDefault="00100D5A">
      <w:pPr>
        <w:pStyle w:val="ProductList-ClauseHeading"/>
      </w:pPr>
      <w:r>
        <w:t>Kindlustuskatte pikendamine eraldi lepingu alusel</w:t>
      </w:r>
    </w:p>
    <w:p w:rsidR="00BF34E0" w:rsidRDefault="00100D5A">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rsidR="00BF34E0" w:rsidRDefault="00BF34E0">
      <w:pPr>
        <w:pStyle w:val="ProductList-Body"/>
      </w:pPr>
    </w:p>
    <w:p w:rsidR="00BF34E0" w:rsidRDefault="00100D5A">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BF34E0" w:rsidRDefault="00BF34E0">
      <w:pPr>
        <w:pStyle w:val="ProductList-Body"/>
      </w:pPr>
    </w:p>
    <w:p w:rsidR="00BF34E0" w:rsidRDefault="00100D5A">
      <w:pPr>
        <w:pStyle w:val="ProductList-ClauseHeading"/>
      </w:pPr>
      <w:r>
        <w:t>Tarkvarakindlustuse katte pikendamine kliendilitsentside (CAL-ide) ja kliendihalduslitsentside (ML-ide) puhul</w:t>
      </w:r>
    </w:p>
    <w:p w:rsidR="00BF34E0" w:rsidRDefault="00100D5A">
      <w:pPr>
        <w:pStyle w:val="ProductList-Body"/>
      </w:pPr>
      <w:r>
        <w:rPr>
          <w:b/>
          <w:color w:val="00188F"/>
        </w:rPr>
        <w:t>Kasutaja ja seadme CAL-ide vaheline üleminek</w:t>
      </w:r>
      <w:r>
        <w:t xml:space="preserve">: Kliendid, kes pikendavad CAL-ide tarkvarakindlustust, saavad vahetada kasutaja ja seadme litsentse. See üleminek ei muuda CAL-i versiooni (nt Standardist Enterprise'iks). </w:t>
      </w:r>
    </w:p>
    <w:p w:rsidR="00BF34E0" w:rsidRDefault="00100D5A">
      <w:pPr>
        <w:pStyle w:val="ProductList-Body"/>
      </w:pPr>
      <w:r>
        <w:rPr>
          <w:b/>
          <w:color w:val="00188F"/>
        </w:rPr>
        <w:t>Kasutaja ja OSE kliendi ML-ide vaheline üleminek</w:t>
      </w:r>
      <w:r>
        <w:t>: Kliendid, kes pikendavad kliendi ML-ide tarkvarakindlustust, saavad vahetada kasutaja ja OSE litsentse.</w:t>
      </w:r>
    </w:p>
    <w:p w:rsidR="00BF34E0" w:rsidRDefault="00100D5A">
      <w:pPr>
        <w:pStyle w:val="ProductList-Offering1Heading"/>
      </w:pPr>
      <w:bookmarkStart w:id="356" w:name="_Sec575"/>
      <w:r>
        <w:t>Siirdelitsents kasutusest eemaldatud või lõppevate toodete puhul</w:t>
      </w:r>
      <w:bookmarkEnd w:id="356"/>
      <w:r>
        <w:fldChar w:fldCharType="begin"/>
      </w:r>
      <w:r>
        <w:instrText xml:space="preserve"> TC "</w:instrText>
      </w:r>
      <w:bookmarkStart w:id="357" w:name="_Toc426017467"/>
      <w:r>
        <w:instrText>Siirdelitsents kasutusest eemaldatud või lõppevate toodete puhul</w:instrText>
      </w:r>
      <w:bookmarkEnd w:id="357"/>
      <w:r>
        <w:instrText>" \l 2</w:instrText>
      </w:r>
      <w:r>
        <w:fldChar w:fldCharType="end"/>
      </w:r>
    </w:p>
    <w:p w:rsidR="00BF34E0" w:rsidRDefault="00100D5A">
      <w:pPr>
        <w:pStyle w:val="ProductList-Body"/>
      </w:pPr>
      <w:r>
        <w:rPr>
          <w:b/>
          <w:color w:val="00188F"/>
        </w:rPr>
        <w:t>Kvalifitseeruv litsents</w:t>
      </w:r>
      <w:r>
        <w:t xml:space="preserve"> tähendab siin tarkvarakindlustuse kattega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BF34E0" w:rsidRDefault="00100D5A">
      <w:pPr>
        <w:pStyle w:val="ProductList-Body"/>
      </w:pPr>
      <w:r>
        <w:rPr>
          <w:b/>
          <w:color w:val="00188F"/>
        </w:rPr>
        <w:t>Siirdelitsents</w:t>
      </w:r>
      <w:r>
        <w:t xml:space="preserve"> tähendab siin sellele jaotisele viitavas tootekirjes antud õigusi.</w:t>
      </w:r>
    </w:p>
    <w:p w:rsidR="00BF34E0" w:rsidRDefault="00BF34E0">
      <w:pPr>
        <w:pStyle w:val="ProductList-Body"/>
      </w:pPr>
    </w:p>
    <w:p w:rsidR="00BF34E0" w:rsidRDefault="00100D5A">
      <w:pPr>
        <w:pStyle w:val="ProductList-Body"/>
      </w:pPr>
      <w:r>
        <w:t>Kui tootekirjes pole öeldud teisiti, kehtivad järgmised sätted.</w:t>
      </w:r>
    </w:p>
    <w:p w:rsidR="00BF34E0" w:rsidRDefault="00100D5A">
      <w:pPr>
        <w:pStyle w:val="ProductList-Body"/>
      </w:pPr>
      <w:r>
        <w:t>Klient võib teha versioonitäienduse ja kasutada tarkvara siirdelitsentsi alusel kvalifitseeruva litsentsi alla kuuluva tarkvara asemel. Klient ei tohi kasutada tarkvara üheaegselt mõlema litsentsi alusel.</w:t>
      </w:r>
    </w:p>
    <w:p w:rsidR="00BF34E0" w:rsidRDefault="00100D5A">
      <w:pPr>
        <w:pStyle w:val="ProductList-Body"/>
      </w:pPr>
      <w:r>
        <w:t>Siirdelitsentsid antakse suhtega 1 : 1 iga kliendi kvalifitseeruva litsentsi kohta.</w:t>
      </w:r>
    </w:p>
    <w:p w:rsidR="00BF34E0" w:rsidRDefault="00100D5A">
      <w:pPr>
        <w:pStyle w:val="ProductList-Body"/>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BF34E0" w:rsidRDefault="00100D5A">
      <w:pPr>
        <w:pStyle w:val="ProductList-Body"/>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BF34E0" w:rsidRDefault="00100D5A">
      <w:pPr>
        <w:pStyle w:val="ProductList-Body"/>
      </w:pPr>
      <w:r>
        <w:t>Klient ei tohi siirdelitsentse kvalifitseeruvatest litsentsidest eraldi üle viia.</w:t>
      </w:r>
    </w:p>
    <w:p w:rsidR="00BF34E0" w:rsidRDefault="00100D5A">
      <w:pPr>
        <w:pStyle w:val="ProductList-Body"/>
      </w:pPr>
      <w:r>
        <w:t>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w:t>
      </w:r>
    </w:p>
    <w:p w:rsidR="00BF34E0" w:rsidRDefault="00100D5A">
      <w:pPr>
        <w:pStyle w:val="ProductList-Offering1Heading"/>
      </w:pPr>
      <w:bookmarkStart w:id="358" w:name="_Sec576"/>
      <w:r>
        <w:t>Tarkvarakindlustuse eelised</w:t>
      </w:r>
      <w:bookmarkEnd w:id="358"/>
      <w:r>
        <w:fldChar w:fldCharType="begin"/>
      </w:r>
      <w:r>
        <w:instrText xml:space="preserve"> TC "</w:instrText>
      </w:r>
      <w:bookmarkStart w:id="359" w:name="_Toc426017468"/>
      <w:r>
        <w:instrText>Tarkvarakindlustuse eelised</w:instrText>
      </w:r>
      <w:bookmarkEnd w:id="359"/>
      <w:r>
        <w:instrText>" \l 2</w:instrText>
      </w:r>
      <w:r>
        <w:fldChar w:fldCharType="end"/>
      </w:r>
    </w:p>
    <w:p w:rsidR="00BF34E0" w:rsidRDefault="00100D5A">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BF34E0" w:rsidRDefault="00BF34E0">
      <w:pPr>
        <w:pStyle w:val="ProductList-Body"/>
      </w:pPr>
    </w:p>
    <w:p w:rsidR="00BF34E0" w:rsidRDefault="00100D5A">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85"/>
        <w:gridCol w:w="1807"/>
        <w:gridCol w:w="1807"/>
        <w:gridCol w:w="1817"/>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Serverigrupp</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77">
              <w:r w:rsidR="00100D5A">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78">
              <w:r w:rsidR="00100D5A">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79">
              <w:r w:rsidR="00100D5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0">
              <w:r w:rsidR="00100D5A">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1">
              <w:r w:rsidR="00100D5A">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755">
              <w:r w:rsidR="00100D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841">
              <w:r w:rsidR="00100D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651">
              <w:r w:rsidR="00100D5A">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841">
              <w:r w:rsidR="00100D5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2">
              <w:r w:rsidR="00100D5A">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3">
              <w:r w:rsidR="00100D5A">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4">
              <w:r w:rsidR="00100D5A">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5">
              <w:r w:rsidR="00100D5A">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6">
              <w:r w:rsidR="00100D5A">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818">
              <w:r w:rsidR="00100D5A">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7">
              <w:r w:rsidR="00100D5A">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838">
              <w:r w:rsidR="00100D5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8">
              <w:r w:rsidR="00100D5A">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89">
              <w:r w:rsidR="00100D5A">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90">
              <w:r w:rsidR="00100D5A">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841">
              <w:r w:rsidR="00100D5A">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652">
              <w:r w:rsidR="00100D5A">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8253A1">
            <w:pPr>
              <w:pStyle w:val="ProductList-TableBody"/>
            </w:pPr>
            <w:hyperlink w:anchor="_Sec576">
              <w:r w:rsidR="00100D5A">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jc w:val="center"/>
            </w:pPr>
          </w:p>
        </w:tc>
      </w:tr>
    </w:tbl>
    <w:p w:rsidR="00BF34E0" w:rsidRDefault="00100D5A">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BF34E0" w:rsidRDefault="00100D5A">
      <w:pPr>
        <w:pStyle w:val="ProductList-Body"/>
      </w:pPr>
      <w:r>
        <w:rPr>
          <w:vertAlign w:val="superscript"/>
        </w:rPr>
        <w:t xml:space="preserve">2 </w:t>
      </w:r>
      <w:r>
        <w:rPr>
          <w:i/>
        </w:rPr>
        <w:t>Olemasolevad kliendid tarkvarakindlustusega Windows Pro versioonitäienduse või Windows Embedded Industry Pro versioonitäiendusele saavad jätkuvalt Enterprise Editioni õigused.</w:t>
      </w:r>
    </w:p>
    <w:p w:rsidR="00BF34E0" w:rsidRDefault="00100D5A">
      <w:pPr>
        <w:pStyle w:val="ProductList-Body"/>
      </w:pPr>
      <w:r>
        <w:rPr>
          <w:vertAlign w:val="superscript"/>
        </w:rPr>
        <w:t>3</w:t>
      </w:r>
      <w:r>
        <w:rPr>
          <w:i/>
        </w:rPr>
        <w:t>Tarkvarakindlustusega mitteseotud eelis Windows Embeddedi toodetele.</w:t>
      </w:r>
    </w:p>
    <w:p w:rsidR="00BF34E0" w:rsidRDefault="00BF34E0">
      <w:pPr>
        <w:pStyle w:val="ProductList-Body"/>
      </w:pPr>
    </w:p>
    <w:p w:rsidR="00BF34E0" w:rsidRDefault="00100D5A">
      <w:pPr>
        <w:pStyle w:val="ProductList-ClauseHeading"/>
      </w:pPr>
      <w:bookmarkStart w:id="360" w:name="_Sec577"/>
      <w:r>
        <w:t>Uue versiooni õigused</w:t>
      </w:r>
      <w:bookmarkEnd w:id="360"/>
    </w:p>
    <w:p w:rsidR="00BF34E0" w:rsidRDefault="00100D5A">
      <w:pPr>
        <w:pStyle w:val="ProductList-Body"/>
      </w:pPr>
      <w:r>
        <w:t xml:space="preserve">Klient võib täiendada saadaoleva toote uusimale versioonile. Uue versiooni kasutamisele kehtivad selle versiooni </w:t>
      </w: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w:t>
      </w:r>
    </w:p>
    <w:p w:rsidR="00BF34E0" w:rsidRDefault="00BF34E0">
      <w:pPr>
        <w:pStyle w:val="ProductList-Body"/>
      </w:pPr>
    </w:p>
    <w:p w:rsidR="00BF34E0" w:rsidRDefault="00100D5A">
      <w:pPr>
        <w:pStyle w:val="ProductList-ClauseHeading"/>
      </w:pPr>
      <w:bookmarkStart w:id="361" w:name="_Sec578"/>
      <w:r>
        <w:t>Office Multi Language Pack</w:t>
      </w:r>
      <w:bookmarkEnd w:id="361"/>
    </w:p>
    <w:p w:rsidR="00BF34E0" w:rsidRDefault="00100D5A">
      <w:pPr>
        <w:pStyle w:val="ProductList-Body"/>
      </w:pPr>
      <w:r>
        <w:t>Klient tohib kasutada Office Multi Language Packi uusimat versiooni koos Office'i süsteemi tarkvara koopiatega, mille kasutuslitsents on tal olemas. Kui kliendi hulgilitsentsileping annab püsiva õiguse tarkvara kasutamiseks kvalifitseeruvate litsentside alusel, on tal püsiv õigus kasutada selle tarkvaraga Office Multi Language Packi.</w:t>
      </w:r>
    </w:p>
    <w:p w:rsidR="00BF34E0" w:rsidRDefault="00BF34E0">
      <w:pPr>
        <w:pStyle w:val="PURBreadcrumb"/>
      </w:pPr>
    </w:p>
    <w:p w:rsidR="00BF34E0" w:rsidRDefault="00100D5A">
      <w:pPr>
        <w:pStyle w:val="ProductList-ClauseHeading"/>
      </w:pPr>
      <w:bookmarkStart w:id="362" w:name="_Sec579"/>
      <w:r>
        <w:t>Office Online</w:t>
      </w:r>
      <w:bookmarkEnd w:id="362"/>
    </w:p>
    <w:p w:rsidR="00BF34E0" w:rsidRDefault="00100D5A">
      <w:pPr>
        <w:pStyle w:val="ProductList-Body"/>
      </w:pPr>
      <w:r>
        <w:t xml:space="preserve">Kvalifitseeruvate rakenduste litsentsiga seadme kasutajad pääsevad Office Online'ile juurde dokumentide vaatamiseks ja redigeerimiseks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on kasutaja, kes kasutab litsentsitud seadet mis tahes 90 päeva pikkuse perioodi jooksul rohkem kui 50% ajast." </w:instrText>
      </w:r>
      <w:r>
        <w:fldChar w:fldCharType="separate"/>
      </w:r>
      <w:r>
        <w:rPr>
          <w:color w:val="0563C1"/>
        </w:rPr>
        <w:t>põhikasutaja</w:t>
      </w:r>
      <w:r>
        <w:fldChar w:fldCharType="end"/>
      </w:r>
      <w:r>
        <w:t xml:space="preserve"> pääseb Office Online'ile dokumentide vaatamiseks ja redigeerimiseks juurde iga seadme kaudu. </w:t>
      </w:r>
    </w:p>
    <w:tbl>
      <w:tblPr>
        <w:tblStyle w:val="PURTable"/>
        <w:tblW w:w="0" w:type="dxa"/>
        <w:tblLook w:val="04A0" w:firstRow="1" w:lastRow="0" w:firstColumn="1" w:lastColumn="0" w:noHBand="0" w:noVBand="1"/>
      </w:tblPr>
      <w:tblGrid>
        <w:gridCol w:w="5423"/>
        <w:gridCol w:w="5493"/>
      </w:tblGrid>
      <w:tr w:rsidR="00BF34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Office Online'i õigused</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Standard</w:t>
            </w:r>
            <w:r>
              <w:fldChar w:fldCharType="begin"/>
            </w:r>
            <w:r>
              <w:instrText xml:space="preserve"> XE "Office Standard" </w:instrText>
            </w:r>
            <w:r>
              <w:fldChar w:fldCharType="end"/>
            </w:r>
          </w:p>
          <w:p w:rsidR="00BF34E0" w:rsidRDefault="00100D5A">
            <w:pPr>
              <w:pStyle w:val="ProductList-TableBody"/>
            </w:pPr>
            <w:r>
              <w:t>Office Professional Plus</w:t>
            </w:r>
            <w:r>
              <w:fldChar w:fldCharType="begin"/>
            </w:r>
            <w:r>
              <w:instrText xml:space="preserve"> XE "Office Professional Plus" </w:instrText>
            </w:r>
            <w:r>
              <w:fldChar w:fldCharType="end"/>
            </w:r>
          </w:p>
          <w:p w:rsidR="00BF34E0" w:rsidRDefault="00100D5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Online lahendusele Office 365</w:t>
            </w:r>
            <w:r>
              <w:fldChar w:fldCharType="begin"/>
            </w:r>
            <w:r>
              <w:instrText xml:space="preserve"> XE "Office Online lahendusele Office 365" </w:instrText>
            </w:r>
            <w:r>
              <w:fldChar w:fldCharType="end"/>
            </w:r>
          </w:p>
        </w:tc>
      </w:tr>
    </w:tbl>
    <w:p w:rsidR="00BF34E0" w:rsidRDefault="00100D5A">
      <w:pPr>
        <w:pStyle w:val="ProductList-Body"/>
      </w:pPr>
      <w:r>
        <w:rPr>
          <w:i/>
        </w:rPr>
        <w:t>Office Online'i teenusele juurdepääsemiseks peab kasutajatel olema ka sellise paketi litsents, mis sisaldab SharePoint Online</w:t>
      </w:r>
      <w:r>
        <w:fldChar w:fldCharType="begin"/>
      </w:r>
      <w:r>
        <w:instrText xml:space="preserve"> XE "SharePoint Online" </w:instrText>
      </w:r>
      <w:r>
        <w:fldChar w:fldCharType="end"/>
      </w:r>
      <w:r>
        <w:rPr>
          <w:i/>
        </w:rPr>
        <w:t>'i või OneDrive for Businessi lepinguid.</w:t>
      </w:r>
    </w:p>
    <w:p w:rsidR="00BF34E0" w:rsidRDefault="00BF34E0">
      <w:pPr>
        <w:pStyle w:val="ProductList-Body"/>
      </w:pPr>
    </w:p>
    <w:p w:rsidR="00BF34E0" w:rsidRDefault="00100D5A">
      <w:pPr>
        <w:pStyle w:val="ProductList-ClauseHeading"/>
      </w:pPr>
      <w:bookmarkStart w:id="363" w:name="_Sec580"/>
      <w:r>
        <w:t>Plaanimisteenused</w:t>
      </w:r>
      <w:bookmarkEnd w:id="363"/>
    </w:p>
    <w:p w:rsidR="00BF34E0" w:rsidRDefault="00100D5A">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BF34E0" w:rsidRDefault="00BF34E0">
      <w:pPr>
        <w:pStyle w:val="ProductList-Body"/>
      </w:pPr>
    </w:p>
    <w:p w:rsidR="00BF34E0" w:rsidRDefault="00100D5A">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116"/>
        <w:gridCol w:w="1800"/>
      </w:tblGrid>
      <w:tr w:rsidR="00BF34E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Punktid</w:t>
            </w:r>
          </w:p>
        </w:tc>
      </w:tr>
      <w:tr w:rsidR="00BF34E0">
        <w:tc>
          <w:tcPr>
            <w:tcW w:w="101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1</w:t>
            </w:r>
          </w:p>
        </w:tc>
      </w:tr>
      <w:tr w:rsidR="00BF34E0">
        <w:tc>
          <w:tcPr>
            <w:tcW w:w="101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25</w:t>
            </w:r>
          </w:p>
        </w:tc>
      </w:tr>
      <w:tr w:rsidR="00BF34E0">
        <w:tc>
          <w:tcPr>
            <w:tcW w:w="101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50</w:t>
            </w:r>
          </w:p>
        </w:tc>
      </w:tr>
      <w:tr w:rsidR="00BF34E0">
        <w:tc>
          <w:tcPr>
            <w:tcW w:w="101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75</w:t>
            </w:r>
          </w:p>
        </w:tc>
      </w:tr>
    </w:tbl>
    <w:p w:rsidR="00BF34E0" w:rsidRDefault="00100D5A">
      <w:pPr>
        <w:pStyle w:val="ProductList-Body"/>
      </w:pPr>
      <w:r>
        <w:rPr>
          <w:b/>
          <w:i/>
        </w:rPr>
        <w:t>Märkus:</w:t>
      </w:r>
      <w:r>
        <w:rPr>
          <w:i/>
        </w:rPr>
        <w:t xml:space="preserve"> SQL-i kliendilitsentside puhul vt selles jaotises olevat tabelit Kliendilitsentside komplektid</w:t>
      </w:r>
    </w:p>
    <w:p w:rsidR="00BF34E0" w:rsidRDefault="00100D5A">
      <w:pPr>
        <w:pStyle w:val="ProductList-Body"/>
      </w:pPr>
      <w:r>
        <w:rPr>
          <w:vertAlign w:val="superscript"/>
        </w:rPr>
        <w:t>1</w:t>
      </w:r>
      <w:r>
        <w:rPr>
          <w:i/>
        </w:rPr>
        <w:t xml:space="preserve"> Microsoft Dynamics CRM Professional CAL-iga teenitakse 2 punkti</w:t>
      </w:r>
    </w:p>
    <w:p w:rsidR="00BF34E0" w:rsidRDefault="00BF34E0">
      <w:pPr>
        <w:pStyle w:val="ProductList-Body"/>
      </w:pPr>
    </w:p>
    <w:p w:rsidR="00BF34E0" w:rsidRDefault="00100D5A">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BF34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600,000+</w:t>
            </w:r>
          </w:p>
        </w:tc>
      </w:tr>
      <w:tr w:rsidR="00BF34E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F34E0" w:rsidRDefault="00100D5A">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75</w:t>
            </w:r>
          </w:p>
        </w:tc>
      </w:tr>
    </w:tbl>
    <w:p w:rsidR="00BF34E0" w:rsidRDefault="00BF34E0">
      <w:pPr>
        <w:pStyle w:val="ProductList-Body"/>
      </w:pPr>
    </w:p>
    <w:p w:rsidR="00BF34E0" w:rsidRDefault="00100D5A">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8"/>
        <w:gridCol w:w="1408"/>
        <w:gridCol w:w="1533"/>
        <w:gridCol w:w="1533"/>
        <w:gridCol w:w="1560"/>
        <w:gridCol w:w="1560"/>
        <w:gridCol w:w="1574"/>
      </w:tblGrid>
      <w:tr w:rsidR="00BF34E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F34E0" w:rsidRDefault="00100D5A">
            <w:pPr>
              <w:pStyle w:val="ProductList-TableBody"/>
            </w:pPr>
            <w:r>
              <w:t>Kliendilitsentside komplektid</w:t>
            </w:r>
          </w:p>
        </w:tc>
        <w:tc>
          <w:tcPr>
            <w:tcW w:w="160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F34E0" w:rsidRDefault="00100D5A">
            <w:pPr>
              <w:pStyle w:val="ProductList-TableBody"/>
            </w:pPr>
            <w:r>
              <w:t>→600,000+</w:t>
            </w:r>
          </w:p>
        </w:tc>
      </w:tr>
      <w:tr w:rsidR="00BF34E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F34E0" w:rsidRDefault="00100D5A">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75</w:t>
            </w:r>
          </w:p>
        </w:tc>
      </w:tr>
    </w:tbl>
    <w:p w:rsidR="00BF34E0" w:rsidRDefault="00100D5A">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9">
        <w:r>
          <w:rPr>
            <w:color w:val="00467F"/>
            <w:u w:val="single"/>
          </w:rPr>
          <w:t>http://www.microsoft.com/licensing/software-assurance/planning-services-overview.aspx</w:t>
        </w:r>
      </w:hyperlink>
      <w:r>
        <w:t xml:space="preserve">. </w:t>
      </w:r>
    </w:p>
    <w:p w:rsidR="00BF34E0" w:rsidRDefault="00BF34E0">
      <w:pPr>
        <w:pStyle w:val="ProductList-Body"/>
      </w:pPr>
    </w:p>
    <w:p w:rsidR="00BF34E0" w:rsidRDefault="00100D5A">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BF34E0" w:rsidRDefault="00100D5A" w:rsidP="00ED2CC2">
      <w:pPr>
        <w:pStyle w:val="ProductList-Bullet"/>
        <w:numPr>
          <w:ilvl w:val="0"/>
          <w:numId w:val="36"/>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40">
        <w:r>
          <w:rPr>
            <w:color w:val="00467F"/>
            <w:u w:val="single"/>
          </w:rPr>
          <w:t>http://directory.partners.extranet.microsoft.com/psbproviders</w:t>
        </w:r>
      </w:hyperlink>
    </w:p>
    <w:p w:rsidR="00BF34E0" w:rsidRDefault="00100D5A" w:rsidP="00ED2CC2">
      <w:pPr>
        <w:pStyle w:val="ProductList-Bullet"/>
        <w:numPr>
          <w:ilvl w:val="0"/>
          <w:numId w:val="36"/>
        </w:numPr>
      </w:pPr>
      <w:r>
        <w:t>Plaanimisteenuste tööülesannete hulka kuulub konsultatsioon, mis hõlmab eelmääratud tööde valikut, mille tulemuseks on kõrgetasemeline juurutusplaan; tegelik tarkvara juurutamine nende hulka ei kuulu.</w:t>
      </w:r>
    </w:p>
    <w:p w:rsidR="00BF34E0" w:rsidRDefault="00100D5A" w:rsidP="00ED2CC2">
      <w:pPr>
        <w:pStyle w:val="ProductList-Bullet"/>
        <w:numPr>
          <w:ilvl w:val="0"/>
          <w:numId w:val="36"/>
        </w:numPr>
      </w:pPr>
      <w:r>
        <w:t>Plaanimisteenuste kuponge saab lunastada ainult eelise kasutamise õigusega klient.</w:t>
      </w:r>
    </w:p>
    <w:p w:rsidR="00BF34E0" w:rsidRDefault="00100D5A" w:rsidP="00ED2CC2">
      <w:pPr>
        <w:pStyle w:val="ProductList-Bullet"/>
        <w:numPr>
          <w:ilvl w:val="0"/>
          <w:numId w:val="36"/>
        </w:numPr>
      </w:pPr>
      <w:r>
        <w:t>Plaanimisteenuste kuponge ei saa vahetada sularaha ega muude väärtuste vastu.</w:t>
      </w:r>
    </w:p>
    <w:p w:rsidR="00BF34E0" w:rsidRDefault="00100D5A" w:rsidP="00ED2CC2">
      <w:pPr>
        <w:pStyle w:val="ProductList-Bullet"/>
        <w:numPr>
          <w:ilvl w:val="0"/>
          <w:numId w:val="36"/>
        </w:numPr>
      </w:pPr>
      <w:r>
        <w:t>Kvalifitseeruva tarkvarakindlustuse katte vähendamine tagastuste ja muude arvelduste kohanduste tõttu, kui need on lubatud, võivad vähendada plaanimisteenuste päevade arvu, mida kliendil on õigus kasutada.</w:t>
      </w:r>
    </w:p>
    <w:p w:rsidR="00BF34E0" w:rsidRDefault="00100D5A" w:rsidP="00ED2CC2">
      <w:pPr>
        <w:pStyle w:val="ProductList-Bullet"/>
        <w:numPr>
          <w:ilvl w:val="0"/>
          <w:numId w:val="36"/>
        </w:numPr>
      </w:pPr>
      <w:r>
        <w:t>Erinevat tüüpe kuponge ei saa ühendada. Plaanimisteenuste tööülesanded ei tohi ületada maksimaalset määratud kestust tööülesande tüübi kohta.</w:t>
      </w:r>
    </w:p>
    <w:p w:rsidR="00BF34E0" w:rsidRDefault="00100D5A" w:rsidP="00ED2CC2">
      <w:pPr>
        <w:pStyle w:val="ProductList-Bullet"/>
        <w:numPr>
          <w:ilvl w:val="0"/>
          <w:numId w:val="36"/>
        </w:numPr>
      </w:pPr>
      <w:r>
        <w:t>Kupongid kehtivad ainult kvalifitseeritud teenusepakkujate puhul konkreetse teenusetüübi kohta, mille eest kupong lunastatakse.</w:t>
      </w:r>
    </w:p>
    <w:p w:rsidR="00BF34E0" w:rsidRDefault="00100D5A" w:rsidP="00ED2CC2">
      <w:pPr>
        <w:pStyle w:val="ProductList-Bullet"/>
        <w:numPr>
          <w:ilvl w:val="0"/>
          <w:numId w:val="36"/>
        </w:numPr>
      </w:pPr>
      <w:r>
        <w:t>Kupongid tuleb määrata tarkvarakindlustuse katte perioodil.</w:t>
      </w:r>
    </w:p>
    <w:p w:rsidR="00BF34E0" w:rsidRDefault="00100D5A" w:rsidP="00ED2CC2">
      <w:pPr>
        <w:pStyle w:val="ProductList-Bullet"/>
        <w:numPr>
          <w:ilvl w:val="0"/>
          <w:numId w:val="3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BF34E0" w:rsidRDefault="00BF34E0">
      <w:pPr>
        <w:pStyle w:val="ProductList-Body"/>
      </w:pPr>
    </w:p>
    <w:p w:rsidR="00BF34E0" w:rsidRDefault="00100D5A">
      <w:pPr>
        <w:pStyle w:val="ProductList-Body"/>
      </w:pPr>
      <w:r>
        <w:t>Microsoft võib kasutada kvalifitseeritud teenusepakkuja edastatud täidetud tööülesandeid koostöö lõppemisel kvaliteedikontrolli eesmärgil ja jagada neid selleks kliendi Microsofti konto meeskonnaga.</w:t>
      </w:r>
    </w:p>
    <w:p w:rsidR="00BF34E0" w:rsidRDefault="00BF34E0">
      <w:pPr>
        <w:pStyle w:val="ProductList-Body"/>
      </w:pPr>
    </w:p>
    <w:p w:rsidR="00BF34E0" w:rsidRDefault="00100D5A">
      <w:pPr>
        <w:pStyle w:val="ProductList-ClauseHeading"/>
      </w:pPr>
      <w:bookmarkStart w:id="364" w:name="_Sec581"/>
      <w:r>
        <w:t>Programm Enterprise Source Licensing</w:t>
      </w:r>
      <w:bookmarkEnd w:id="364"/>
    </w:p>
    <w:p w:rsidR="00BF34E0" w:rsidRDefault="00100D5A">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BF34E0" w:rsidRDefault="00BF34E0">
      <w:pPr>
        <w:pStyle w:val="ProductList-Body"/>
      </w:pPr>
    </w:p>
    <w:p w:rsidR="00BF34E0" w:rsidRDefault="00100D5A">
      <w:pPr>
        <w:pStyle w:val="ProductList-ClauseHeading"/>
      </w:pPr>
      <w:bookmarkStart w:id="365" w:name="_Sec582"/>
      <w:r>
        <w:t>Koolituskupongid</w:t>
      </w:r>
      <w:bookmarkEnd w:id="365"/>
    </w:p>
    <w:p w:rsidR="00BF34E0" w:rsidRDefault="00100D5A">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622"/>
        <w:gridCol w:w="3663"/>
        <w:gridCol w:w="363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Süsteemide grupp</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 päev 50 litsentsi kohta (max 10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 päev 50 litsentsi kohta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10 päeva sobiliku liitumise kohta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15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25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55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80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125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200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300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400 päeva*</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700 päeva*</w:t>
            </w:r>
          </w:p>
        </w:tc>
      </w:tr>
    </w:tbl>
    <w:p w:rsidR="00BF34E0" w:rsidRDefault="00100D5A">
      <w:pPr>
        <w:pStyle w:val="ProductList-Body"/>
      </w:pPr>
      <w:r>
        <w:t>*</w:t>
      </w:r>
      <w:r>
        <w:rPr>
          <w:i/>
        </w:rPr>
        <w:t>Päevade arv sobiliku liitumise või lepingu kohta.</w:t>
      </w:r>
    </w:p>
    <w:p w:rsidR="00BF34E0" w:rsidRDefault="00BF34E0">
      <w:pPr>
        <w:pStyle w:val="ProductList-Body"/>
      </w:pPr>
    </w:p>
    <w:p w:rsidR="00BF34E0" w:rsidRDefault="00100D5A" w:rsidP="00ED2CC2">
      <w:pPr>
        <w:pStyle w:val="ProductList-Bullet"/>
        <w:numPr>
          <w:ilvl w:val="0"/>
          <w:numId w:val="37"/>
        </w:numPr>
      </w:pPr>
      <w:r>
        <w:t xml:space="preserve">Kupongide alusel osutatavaid teenuseid osutatakse kliendi ja kvalifitseeritud Microsoft Learningu partneri vahelise lepingu alusel. </w:t>
      </w:r>
    </w:p>
    <w:p w:rsidR="00BF34E0" w:rsidRDefault="00100D5A" w:rsidP="00ED2CC2">
      <w:pPr>
        <w:pStyle w:val="ProductList-Bullet"/>
        <w:numPr>
          <w:ilvl w:val="0"/>
          <w:numId w:val="37"/>
        </w:numPr>
      </w:pPr>
      <w:r>
        <w:t xml:space="preserve">Kiirkursused nõuavad kupongi päevade arvu, mis on võrdväärsed tavakursuse läbiviimise päevade arvuga. </w:t>
      </w:r>
    </w:p>
    <w:p w:rsidR="00BF34E0" w:rsidRDefault="00100D5A" w:rsidP="00ED2CC2">
      <w:pPr>
        <w:pStyle w:val="ProductList-Bullet"/>
        <w:numPr>
          <w:ilvl w:val="0"/>
          <w:numId w:val="37"/>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BF34E0" w:rsidRDefault="00100D5A" w:rsidP="00ED2CC2">
      <w:pPr>
        <w:pStyle w:val="ProductList-Bullet"/>
        <w:numPr>
          <w:ilvl w:val="0"/>
          <w:numId w:val="37"/>
        </w:numPr>
      </w:pPr>
      <w:r>
        <w:t>Kuponge ei saa kasutada ühegi tasu katteks, mis on seotud sellega, et klient ei ilmu broneeritud kursusele.</w:t>
      </w:r>
    </w:p>
    <w:p w:rsidR="00BF34E0" w:rsidRDefault="00100D5A" w:rsidP="00ED2CC2">
      <w:pPr>
        <w:pStyle w:val="ProductList-Bullet"/>
        <w:numPr>
          <w:ilvl w:val="0"/>
          <w:numId w:val="37"/>
        </w:numPr>
      </w:pPr>
      <w:r>
        <w:t>Kuponge saab lunastada ainult isik, kellele klient on selle kasutamise õiguse andnud, v.a juhul, kui neid kasutatakse näidisseansside jaoks.</w:t>
      </w:r>
    </w:p>
    <w:p w:rsidR="00BF34E0" w:rsidRDefault="00100D5A" w:rsidP="00ED2CC2">
      <w:pPr>
        <w:pStyle w:val="ProductList-Bullet"/>
        <w:numPr>
          <w:ilvl w:val="0"/>
          <w:numId w:val="37"/>
        </w:numPr>
      </w:pPr>
      <w:r>
        <w:t xml:space="preserve">Kuponge ei saa vahetada sularaha ega muude väärtuste vastu. </w:t>
      </w:r>
    </w:p>
    <w:p w:rsidR="00BF34E0" w:rsidRDefault="00100D5A" w:rsidP="00ED2CC2">
      <w:pPr>
        <w:pStyle w:val="ProductList-Bullet"/>
        <w:numPr>
          <w:ilvl w:val="0"/>
          <w:numId w:val="37"/>
        </w:numPr>
      </w:pPr>
      <w:r>
        <w:t xml:space="preserve">Kupongid tuleb määrata tarkvarakindlustuse katte perioodil. </w:t>
      </w:r>
    </w:p>
    <w:p w:rsidR="00BF34E0" w:rsidRDefault="00100D5A" w:rsidP="00ED2CC2">
      <w:pPr>
        <w:pStyle w:val="ProductList-Bullet"/>
        <w:numPr>
          <w:ilvl w:val="0"/>
          <w:numId w:val="37"/>
        </w:numPr>
      </w:pPr>
      <w:r>
        <w:t xml:space="preserve">Kupongid aeguvad 180 päeva jooksul alates kupongi määramise kuupäevast. Kupongid, mis aeguvad enne tarkvarakindlustuse katte aegumist, viiakse üle olemasolevasse koolituskupongi päevade gruppi. </w:t>
      </w:r>
    </w:p>
    <w:p w:rsidR="00BF34E0" w:rsidRDefault="00100D5A" w:rsidP="00ED2CC2">
      <w:pPr>
        <w:pStyle w:val="ProductList-Bullet"/>
        <w:numPr>
          <w:ilvl w:val="0"/>
          <w:numId w:val="37"/>
        </w:numPr>
      </w:pPr>
      <w:r>
        <w:t xml:space="preserve">Välja arvatud näidissessioonide puhul, võrdub üks koolituskupongi päev ühe koolitussessiooni päevaga. Näidissessioonide puhul võrdub üks koolituskupongi päev ühe näidissessiooniga. </w:t>
      </w:r>
    </w:p>
    <w:p w:rsidR="00BF34E0" w:rsidRDefault="00100D5A" w:rsidP="00ED2CC2">
      <w:pPr>
        <w:pStyle w:val="ProductList-Bullet"/>
        <w:numPr>
          <w:ilvl w:val="0"/>
          <w:numId w:val="37"/>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BF34E0" w:rsidRDefault="00100D5A" w:rsidP="00ED2CC2">
      <w:pPr>
        <w:pStyle w:val="ProductList-Bullet"/>
        <w:numPr>
          <w:ilvl w:val="0"/>
          <w:numId w:val="37"/>
        </w:numPr>
      </w:pPr>
      <w:r>
        <w:t xml:space="preserve">Kuponge saab kasutada koolituse broneerimiseks ainult ühe kvalifitseeritud Microsofti õppepartneri juures korraga. </w:t>
      </w:r>
    </w:p>
    <w:p w:rsidR="00BF34E0" w:rsidRDefault="00100D5A" w:rsidP="00ED2CC2">
      <w:pPr>
        <w:pStyle w:val="ProductList-Bullet"/>
        <w:numPr>
          <w:ilvl w:val="0"/>
          <w:numId w:val="3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BF34E0" w:rsidRDefault="00100D5A" w:rsidP="00ED2CC2">
      <w:pPr>
        <w:pStyle w:val="ProductList-Bullet"/>
        <w:numPr>
          <w:ilvl w:val="0"/>
          <w:numId w:val="37"/>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BF34E0" w:rsidRDefault="00BF34E0">
      <w:pPr>
        <w:pStyle w:val="ProductList-Body"/>
      </w:pPr>
    </w:p>
    <w:p w:rsidR="00BF34E0" w:rsidRDefault="00100D5A">
      <w:pPr>
        <w:pStyle w:val="ProductList-ClauseHeading"/>
      </w:pPr>
      <w:bookmarkStart w:id="366" w:name="_Sec583"/>
      <w:r>
        <w:t>E-õpe</w:t>
      </w:r>
      <w:bookmarkEnd w:id="366"/>
    </w:p>
    <w:p w:rsidR="00BF34E0" w:rsidRDefault="00100D5A">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BF34E0" w:rsidRDefault="00BF34E0">
      <w:pPr>
        <w:pStyle w:val="ProductList-Body"/>
      </w:pPr>
    </w:p>
    <w:p w:rsidR="00BF34E0" w:rsidRDefault="00100D5A">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BF34E0" w:rsidRDefault="00100D5A">
      <w:pPr>
        <w:pStyle w:val="ProductList-ClauseHeading"/>
      </w:pPr>
      <w:bookmarkStart w:id="367" w:name="_Sec584"/>
      <w:r>
        <w:t>Kodukasutuseks mõeldud programm</w:t>
      </w:r>
      <w:bookmarkEnd w:id="367"/>
    </w:p>
    <w:p w:rsidR="00BF34E0" w:rsidRDefault="00100D5A">
      <w:pPr>
        <w:pStyle w:val="ProductList-Body"/>
      </w:pPr>
      <w:r>
        <w:t xml:space="preserve">Klientide töötajatel, kes kasutavad allolevas tabelis märgitud litsentsitud kvalifitseeruvaid rakendusi, on õigus omandada üks sobiva kodukasutusprogrammi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võib installida kuni kahte seadmesse (kahte Windowsiga arvutisse või kahte Maci, olenevalt ostetud tarkvarast). Programmid Academic Select (ilma SAM-ita), Academic Select Plus (ilma SAM-ita) ja Academic Open pole selle eelise kasutamiseks sobilikud.</w:t>
      </w:r>
    </w:p>
    <w:p w:rsidR="00BF34E0" w:rsidRDefault="00BF34E0">
      <w:pPr>
        <w:pStyle w:val="ProductList-Body"/>
      </w:pPr>
    </w:p>
    <w:p w:rsidR="00BF34E0" w:rsidRDefault="00100D5A">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BF34E0" w:rsidRDefault="00BF34E0">
      <w:pPr>
        <w:pStyle w:val="ProductList-Body"/>
      </w:pPr>
    </w:p>
    <w:p w:rsidR="00BF34E0" w:rsidRDefault="00100D5A">
      <w:pPr>
        <w:pStyle w:val="ProductList-Body"/>
      </w:pPr>
      <w:r>
        <w:t>Kodukasutusprogrammi tarkvara kasutustingimused on Microsofti ja kliendi töötaja vaheline kokkulepe ning neile pääseb juurde kodukasutusprogrammi veebisaidilt.</w:t>
      </w:r>
    </w:p>
    <w:p w:rsidR="00BF34E0" w:rsidRDefault="00BF34E0">
      <w:pPr>
        <w:pStyle w:val="ProductList-Body"/>
      </w:pPr>
    </w:p>
    <w:p w:rsidR="00BF34E0" w:rsidRDefault="00100D5A">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7"/>
        <w:gridCol w:w="5539"/>
      </w:tblGrid>
      <w:tr w:rsidR="00BF34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Vastav kodukasutusprogrammi litsents</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Standard 2010</w:t>
            </w:r>
            <w:r>
              <w:fldChar w:fldCharType="begin"/>
            </w:r>
            <w:r>
              <w:instrText xml:space="preserve"> XE "Office Standard 2010" </w:instrText>
            </w:r>
            <w:r>
              <w:fldChar w:fldCharType="end"/>
            </w:r>
            <w:r>
              <w:t>/2013</w:t>
            </w:r>
          </w:p>
          <w:p w:rsidR="00BF34E0" w:rsidRDefault="00100D5A">
            <w:pPr>
              <w:pStyle w:val="ProductList-TableBody"/>
            </w:pPr>
            <w:r>
              <w:t>Office Professional Plus 2010</w:t>
            </w:r>
            <w:r>
              <w:fldChar w:fldCharType="begin"/>
            </w:r>
            <w:r>
              <w:instrText xml:space="preserve"> XE "Office Professional Plus 2010" </w:instrText>
            </w:r>
            <w:r>
              <w:fldChar w:fldCharType="end"/>
            </w:r>
            <w:r>
              <w:t>/2013</w:t>
            </w:r>
          </w:p>
          <w:p w:rsidR="00BF34E0" w:rsidRDefault="00100D5A">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2013 HUP</w:t>
            </w:r>
            <w:r>
              <w:fldChar w:fldCharType="begin"/>
            </w:r>
            <w:r>
              <w:instrText xml:space="preserve"> XE "Office Professional Plus 2013 HUP" </w:instrText>
            </w:r>
            <w:r>
              <w:fldChar w:fldCharType="end"/>
            </w:r>
            <w:r>
              <w:t xml:space="preserve"> või</w:t>
            </w:r>
          </w:p>
          <w:p w:rsidR="00BF34E0" w:rsidRDefault="00100D5A">
            <w:pPr>
              <w:pStyle w:val="ProductList-TableBody"/>
            </w:pPr>
            <w:r>
              <w:t>Office 2016 for Mac Home &amp; Business koos Lync DL HUP-ga</w:t>
            </w:r>
            <w:r>
              <w:fldChar w:fldCharType="begin"/>
            </w:r>
            <w:r>
              <w:instrText xml:space="preserve"> XE "Office 2016 for Mac Home &amp; Business koos Lync DL HUP-ga"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Access 2010</w:t>
            </w:r>
            <w:r>
              <w:fldChar w:fldCharType="begin"/>
            </w:r>
            <w:r>
              <w:instrText xml:space="preserve"> XE "Access 2010" </w:instrText>
            </w:r>
            <w:r>
              <w:fldChar w:fldCharType="end"/>
            </w:r>
            <w:r>
              <w:t>/2013</w:t>
            </w:r>
          </w:p>
          <w:p w:rsidR="00BF34E0" w:rsidRDefault="00100D5A">
            <w:pPr>
              <w:pStyle w:val="ProductList-TableBody"/>
            </w:pPr>
            <w:r>
              <w:t>Excel 2010</w:t>
            </w:r>
            <w:r>
              <w:fldChar w:fldCharType="begin"/>
            </w:r>
            <w:r>
              <w:instrText xml:space="preserve"> XE "Excel 2010" </w:instrText>
            </w:r>
            <w:r>
              <w:fldChar w:fldCharType="end"/>
            </w:r>
            <w:r>
              <w:t>/2013</w:t>
            </w:r>
          </w:p>
          <w:p w:rsidR="00BF34E0" w:rsidRDefault="00100D5A">
            <w:pPr>
              <w:pStyle w:val="ProductList-TableBody"/>
            </w:pPr>
            <w:r>
              <w:t>PowerPoint 2010</w:t>
            </w:r>
            <w:r>
              <w:fldChar w:fldCharType="begin"/>
            </w:r>
            <w:r>
              <w:instrText xml:space="preserve"> XE "PowerPoint 2010" </w:instrText>
            </w:r>
            <w:r>
              <w:fldChar w:fldCharType="end"/>
            </w:r>
            <w:r>
              <w:t>/2013</w:t>
            </w:r>
          </w:p>
          <w:p w:rsidR="00BF34E0" w:rsidRDefault="00100D5A">
            <w:pPr>
              <w:pStyle w:val="ProductList-TableBody"/>
            </w:pPr>
            <w:r>
              <w:t>InfoPath 2010</w:t>
            </w:r>
            <w:r>
              <w:fldChar w:fldCharType="begin"/>
            </w:r>
            <w:r>
              <w:instrText xml:space="preserve"> XE "InfoPath 2010" </w:instrText>
            </w:r>
            <w:r>
              <w:fldChar w:fldCharType="end"/>
            </w:r>
            <w:r>
              <w:t>/2013</w:t>
            </w:r>
          </w:p>
          <w:p w:rsidR="00BF34E0" w:rsidRDefault="00100D5A">
            <w:pPr>
              <w:pStyle w:val="ProductList-TableBody"/>
            </w:pPr>
            <w:r>
              <w:t>Lync 2010</w:t>
            </w:r>
            <w:r>
              <w:fldChar w:fldCharType="begin"/>
            </w:r>
            <w:r>
              <w:instrText xml:space="preserve"> XE "Lync 2010" </w:instrText>
            </w:r>
            <w:r>
              <w:fldChar w:fldCharType="end"/>
            </w:r>
            <w:r>
              <w:t>/2013</w:t>
            </w:r>
          </w:p>
          <w:p w:rsidR="00BF34E0" w:rsidRDefault="00100D5A">
            <w:pPr>
              <w:pStyle w:val="ProductList-TableBody"/>
            </w:pPr>
            <w:r>
              <w:t>OneNote 2010</w:t>
            </w:r>
            <w:r>
              <w:fldChar w:fldCharType="begin"/>
            </w:r>
            <w:r>
              <w:instrText xml:space="preserve"> XE "OneNote 2010" </w:instrText>
            </w:r>
            <w:r>
              <w:fldChar w:fldCharType="end"/>
            </w:r>
            <w:r>
              <w:t>/2013</w:t>
            </w:r>
          </w:p>
          <w:p w:rsidR="00BF34E0" w:rsidRDefault="00100D5A">
            <w:pPr>
              <w:pStyle w:val="ProductList-TableBody"/>
            </w:pPr>
            <w:r>
              <w:t>Outlook 2010</w:t>
            </w:r>
            <w:r>
              <w:fldChar w:fldCharType="begin"/>
            </w:r>
            <w:r>
              <w:instrText xml:space="preserve"> XE "Outlook 2010" </w:instrText>
            </w:r>
            <w:r>
              <w:fldChar w:fldCharType="end"/>
            </w:r>
            <w:r>
              <w:t>/2013</w:t>
            </w:r>
          </w:p>
          <w:p w:rsidR="00BF34E0" w:rsidRDefault="00100D5A">
            <w:pPr>
              <w:pStyle w:val="ProductList-TableBody"/>
            </w:pPr>
            <w:r>
              <w:t>Publisher 2010</w:t>
            </w:r>
            <w:r>
              <w:fldChar w:fldCharType="begin"/>
            </w:r>
            <w:r>
              <w:instrText xml:space="preserve"> XE "Publisher 2010" </w:instrText>
            </w:r>
            <w:r>
              <w:fldChar w:fldCharType="end"/>
            </w:r>
            <w:r>
              <w:t>/2013</w:t>
            </w:r>
          </w:p>
          <w:p w:rsidR="00BF34E0" w:rsidRDefault="00100D5A">
            <w:pPr>
              <w:pStyle w:val="ProductList-TableBody"/>
            </w:pPr>
            <w:r>
              <w:t>Skype for Business 2015</w:t>
            </w:r>
            <w:r>
              <w:fldChar w:fldCharType="begin"/>
            </w:r>
            <w:r>
              <w:instrText xml:space="preserve"> XE "Skype for Business 2015" </w:instrText>
            </w:r>
            <w:r>
              <w:fldChar w:fldCharType="end"/>
            </w:r>
          </w:p>
          <w:p w:rsidR="00BF34E0" w:rsidRDefault="00100D5A">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 2013 HUP</w:t>
            </w:r>
            <w:r>
              <w:fldChar w:fldCharType="begin"/>
            </w:r>
            <w:r>
              <w:instrText xml:space="preserve"> XE "Office Professional Plus 2013 HUP" </w:instrText>
            </w:r>
            <w:r>
              <w:fldChar w:fldCharType="end"/>
            </w:r>
            <w:r>
              <w:t xml:space="preserve"> või</w:t>
            </w:r>
          </w:p>
          <w:p w:rsidR="00BF34E0" w:rsidRDefault="00100D5A">
            <w:pPr>
              <w:pStyle w:val="ProductList-TableBody"/>
            </w:pPr>
            <w:r>
              <w:t>Office 2016 for Mac Home &amp; Business koos Lync DL HUP-ga</w:t>
            </w:r>
            <w:r>
              <w:fldChar w:fldCharType="begin"/>
            </w:r>
            <w:r>
              <w:instrText xml:space="preserve"> XE "Office 2016 for Mac Home &amp; Business koos Lync DL HUP-ga"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Standard 2010</w:t>
            </w:r>
            <w:r>
              <w:fldChar w:fldCharType="begin"/>
            </w:r>
            <w:r>
              <w:instrText xml:space="preserve"> XE "Visio Standard 2010" </w:instrText>
            </w:r>
            <w:r>
              <w:fldChar w:fldCharType="end"/>
            </w:r>
            <w:r>
              <w:t xml:space="preserve">/2013 </w:t>
            </w:r>
          </w:p>
          <w:p w:rsidR="00BF34E0" w:rsidRDefault="00100D5A">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Professional 2013 HUP</w:t>
            </w:r>
            <w:r>
              <w:fldChar w:fldCharType="begin"/>
            </w:r>
            <w:r>
              <w:instrText xml:space="preserve"> XE "Visio Professional 2013 HUP"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Standard 2010</w:t>
            </w:r>
            <w:r>
              <w:fldChar w:fldCharType="begin"/>
            </w:r>
            <w:r>
              <w:instrText xml:space="preserve"> XE "Project Standard 2010" </w:instrText>
            </w:r>
            <w:r>
              <w:fldChar w:fldCharType="end"/>
            </w:r>
            <w:r>
              <w:t>/2013</w:t>
            </w:r>
          </w:p>
          <w:p w:rsidR="00BF34E0" w:rsidRDefault="00100D5A">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Professional 2013 HUP</w:t>
            </w:r>
            <w:r>
              <w:fldChar w:fldCharType="begin"/>
            </w:r>
            <w:r>
              <w:instrText xml:space="preserve"> XE "Project Professional 2013 HUP" </w:instrText>
            </w:r>
            <w:r>
              <w:fldChar w:fldCharType="end"/>
            </w:r>
          </w:p>
        </w:tc>
      </w:tr>
    </w:tbl>
    <w:p w:rsidR="00BF34E0" w:rsidRDefault="00100D5A">
      <w:pPr>
        <w:pStyle w:val="ProductList-Body"/>
      </w:pPr>
      <w:r>
        <w:rPr>
          <w:i/>
        </w:rPr>
        <w:t>Lisateavet (sh täiendava kodukasutusprogrammide tarkvara tulevikus kättesaadavuse kohta) vaadake veebilehelt</w:t>
      </w:r>
    </w:p>
    <w:p w:rsidR="00BF34E0" w:rsidRDefault="008253A1">
      <w:pPr>
        <w:pStyle w:val="ProductList-Body"/>
      </w:pPr>
      <w:hyperlink r:id="rId141">
        <w:r w:rsidR="00100D5A">
          <w:rPr>
            <w:i/>
          </w:rPr>
          <w:t>http://www.microsoft.com/licensing</w:t>
        </w:r>
      </w:hyperlink>
      <w:r w:rsidR="00100D5A">
        <w:rPr>
          <w:i/>
        </w:rPr>
        <w:t>.</w:t>
      </w:r>
    </w:p>
    <w:p w:rsidR="00BF34E0" w:rsidRDefault="00BF34E0">
      <w:pPr>
        <w:pStyle w:val="ProductList-Body"/>
      </w:pPr>
    </w:p>
    <w:p w:rsidR="00BF34E0" w:rsidRDefault="00100D5A">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BF34E0" w:rsidRDefault="00BF34E0">
      <w:pPr>
        <w:pStyle w:val="ProductList-Body"/>
      </w:pPr>
    </w:p>
    <w:p w:rsidR="00BF34E0" w:rsidRDefault="00100D5A">
      <w:pPr>
        <w:pStyle w:val="ProductList-ClauseHeading"/>
      </w:pPr>
      <w:bookmarkStart w:id="368" w:name="_Sec585"/>
      <w:r>
        <w:t>Ööpäevaringne tugi probleemide lahendamiseks</w:t>
      </w:r>
      <w:bookmarkEnd w:id="368"/>
    </w:p>
    <w:p w:rsidR="00BF34E0" w:rsidRDefault="00100D5A">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BF34E0" w:rsidRDefault="00BF34E0">
      <w:pPr>
        <w:pStyle w:val="ProductList-Body"/>
      </w:pPr>
    </w:p>
    <w:p w:rsidR="00BF34E0" w:rsidRDefault="00100D5A">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BF34E0" w:rsidRDefault="00BF34E0">
      <w:pPr>
        <w:pStyle w:val="ProductList-Body"/>
      </w:pPr>
    </w:p>
    <w:p w:rsidR="00BF34E0" w:rsidRDefault="00100D5A">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BF34E0" w:rsidRDefault="00BF34E0">
      <w:pPr>
        <w:pStyle w:val="ProductList-Body"/>
      </w:pPr>
    </w:p>
    <w:p w:rsidR="00BF34E0" w:rsidRDefault="00100D5A">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BF34E0" w:rsidRDefault="00BF34E0">
      <w:pPr>
        <w:pStyle w:val="ProductList-Body"/>
      </w:pPr>
    </w:p>
    <w:p w:rsidR="00BF34E0" w:rsidRDefault="00100D5A">
      <w:pPr>
        <w:pStyle w:val="ProductList-SubClauseHeading"/>
      </w:pPr>
      <w:r>
        <w:t>Telefonitoe juhtumite preemiad</w:t>
      </w:r>
    </w:p>
    <w:p w:rsidR="00BF34E0" w:rsidRDefault="00100D5A">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BF34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IW/klientrakendus – juhtumipreemia sammud</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$200,000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300,000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270,000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 Fr. 330,000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CRC 1 650 000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 1 600 000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215,000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£135,000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JPY 24 000 000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KWD 240 000 000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 1 650 000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350,000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 2 000 000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NTD 7 000 000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INR 10 000 000</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RUB 6 600 000</w:t>
            </w:r>
          </w:p>
        </w:tc>
      </w:tr>
    </w:tbl>
    <w:p w:rsidR="00BF34E0" w:rsidRDefault="00BF34E0">
      <w:pPr>
        <w:pStyle w:val="ProductList-BodyIndented"/>
        <w:ind w:left="720"/>
      </w:pPr>
    </w:p>
    <w:p w:rsidR="00BF34E0" w:rsidRDefault="00100D5A">
      <w:pPr>
        <w:pStyle w:val="ProductList-BodyIndented"/>
      </w:pPr>
      <w:r>
        <w:t>Kasutamata telefonitoe juhtumid aeguvad tarkvarakindlustuse katte aegumisel. Telefonitoe juhtumeid ei saa liitumiste või lepingute vahel üle kanda.</w:t>
      </w:r>
    </w:p>
    <w:p w:rsidR="00BF34E0" w:rsidRDefault="00BF34E0">
      <w:pPr>
        <w:pStyle w:val="ProductList-BodyIndented"/>
      </w:pPr>
    </w:p>
    <w:p w:rsidR="00BF34E0" w:rsidRDefault="00100D5A">
      <w:pPr>
        <w:pStyle w:val="ProductList-BodyIndented"/>
      </w:pPr>
      <w:r>
        <w:t xml:space="preserve">Juurdepääs kohalikule telefonitoele on saadaval tööajal, teave veebilehelt </w:t>
      </w:r>
      <w:hyperlink r:id="rId142">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BF34E0" w:rsidRDefault="00BF34E0">
      <w:pPr>
        <w:pStyle w:val="ProductList-BodyIndented"/>
        <w:ind w:left="720"/>
      </w:pPr>
    </w:p>
    <w:p w:rsidR="00BF34E0" w:rsidRDefault="00100D5A">
      <w:pPr>
        <w:pStyle w:val="ProductList-SubClauseHeading"/>
      </w:pPr>
      <w:r>
        <w:t>Veebipõhised juhtumid</w:t>
      </w:r>
    </w:p>
    <w:p w:rsidR="00BF34E0" w:rsidRDefault="00100D5A">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elektroonilistele toesaitidele on saadaval 24 tundi päevas ja seitse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BF34E0" w:rsidRDefault="00BF34E0">
      <w:pPr>
        <w:pStyle w:val="ProductList-BodyIndented"/>
      </w:pPr>
    </w:p>
    <w:p w:rsidR="00BF34E0" w:rsidRDefault="00100D5A">
      <w:pPr>
        <w:pStyle w:val="ProductList-BodyIndented"/>
      </w:pPr>
      <w:r>
        <w:t xml:space="preserve">Veebitoe juhtumite puhul on tarkvarakindlustus vajalik nii serveritarkvara kui ka seotud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BF34E0" w:rsidRDefault="00BF34E0">
      <w:pPr>
        <w:pStyle w:val="ProductList-BodyIndented"/>
        <w:ind w:left="720"/>
      </w:pPr>
    </w:p>
    <w:p w:rsidR="00BF34E0" w:rsidRDefault="00100D5A">
      <w:pPr>
        <w:pStyle w:val="ProductList-SubClauseHeading"/>
      </w:pPr>
      <w:r>
        <w:t>Toekontaktid</w:t>
      </w:r>
    </w:p>
    <w:p w:rsidR="00BF34E0" w:rsidRDefault="00100D5A">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48"/>
        <w:gridCol w:w="1523"/>
        <w:gridCol w:w="1497"/>
        <w:gridCol w:w="1497"/>
        <w:gridCol w:w="1497"/>
        <w:gridCol w:w="1497"/>
        <w:gridCol w:w="1497"/>
      </w:tblGrid>
      <w:tr w:rsidR="00BF34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S/S+: EA tase D</w:t>
            </w:r>
          </w:p>
        </w:tc>
      </w:tr>
      <w:tr w:rsidR="00BF34E0">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Vajaduse järgi</w:t>
            </w:r>
          </w:p>
        </w:tc>
      </w:tr>
      <w:tr w:rsidR="00BF34E0">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16</w:t>
            </w:r>
          </w:p>
        </w:tc>
      </w:tr>
    </w:tbl>
    <w:p w:rsidR="00BF34E0" w:rsidRDefault="00BF34E0">
      <w:pPr>
        <w:pStyle w:val="ProductList-BodyIndented"/>
      </w:pPr>
    </w:p>
    <w:p w:rsidR="00BF34E0" w:rsidRDefault="00100D5A">
      <w:pPr>
        <w:pStyle w:val="ProductList-SubClauseHeading"/>
      </w:pPr>
      <w:r>
        <w:t>Teenusetase tarkvarakindlustusega klientidele</w:t>
      </w:r>
    </w:p>
    <w:p w:rsidR="00BF34E0" w:rsidRDefault="00100D5A">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BF34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Kliendi eeldatav reageerimine</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Oluline mõju äritegevusele: </w:t>
            </w:r>
          </w:p>
          <w:p w:rsidR="00BF34E0" w:rsidRDefault="00100D5A">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kahe tunni jooksul või kiiremini olenevalt toepakkumisest</w:t>
            </w:r>
          </w:p>
          <w:p w:rsidR="00BF34E0" w:rsidRDefault="00100D5A">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Eraldatakse vajalikud ressursid, et probleemiga saaks tegeleda ööpäevaringselt2</w:t>
            </w:r>
          </w:p>
          <w:p w:rsidR="00BF34E0" w:rsidRDefault="00100D5A">
            <w:pPr>
              <w:pStyle w:val="ProductList-TableBody"/>
            </w:pPr>
            <w:r>
              <w:t>Kiire juurdepääs ja reageerimine juhtimise üleandmisel</w:t>
            </w:r>
          </w:p>
          <w:p w:rsidR="00BF34E0" w:rsidRDefault="00100D5A">
            <w:pPr>
              <w:pStyle w:val="ProductList-TableBody"/>
            </w:pPr>
            <w:r>
              <w:t>Probleemist teatatakse juhtkonnale</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Keskmine mõju äritegevusele: </w:t>
            </w:r>
          </w:p>
          <w:p w:rsidR="00BF34E0" w:rsidRDefault="00100D5A">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nelja tunni jooksul või kiiremini olenevalt toepakkumisest</w:t>
            </w:r>
          </w:p>
          <w:p w:rsidR="00BF34E0" w:rsidRDefault="00100D5A">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Eraldatakse vajalikud ressursid, et probleemiga saaks tööpäeva jooksul pidevalt tegeleda.</w:t>
            </w:r>
          </w:p>
          <w:p w:rsidR="00BF34E0" w:rsidRDefault="00100D5A">
            <w:pPr>
              <w:pStyle w:val="ProductList-TableBody"/>
            </w:pPr>
            <w:r>
              <w:t>Juurdepääs ja reageerimine juhtimise üleandmisel tööpäeva kestel nelja tunni jooksul.</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Vähene mõju äritegevusele: </w:t>
            </w:r>
          </w:p>
          <w:p w:rsidR="00BF34E0" w:rsidRDefault="00100D5A">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ühe tööpäeva jooksul või kiiremini olenevalt toepakkumisest</w:t>
            </w:r>
          </w:p>
          <w:p w:rsidR="00BF34E0" w:rsidRDefault="00100D5A">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Juhtumi haldaja täpsed kontaktandmed</w:t>
            </w:r>
          </w:p>
          <w:p w:rsidR="00BF34E0" w:rsidRDefault="00100D5A">
            <w:pPr>
              <w:pStyle w:val="ProductList-TableBody"/>
            </w:pPr>
            <w:r>
              <w:t>Reageerimine ühe tööpäeva jooksul.</w:t>
            </w:r>
          </w:p>
        </w:tc>
      </w:tr>
    </w:tbl>
    <w:p w:rsidR="00BF34E0" w:rsidRDefault="00100D5A">
      <w:pPr>
        <w:pStyle w:val="ProductList-BodyIndented"/>
      </w:pPr>
      <w:r>
        <w:rPr>
          <w:i/>
        </w:rPr>
        <w:t>1 Microsofti kontaktisik kohaliku tööpäeva jooksul.</w:t>
      </w:r>
    </w:p>
    <w:p w:rsidR="00BF34E0" w:rsidRDefault="00100D5A">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BF34E0" w:rsidRDefault="00BF34E0">
      <w:pPr>
        <w:pStyle w:val="ProductList-BodyIndented"/>
        <w:ind w:left="720"/>
      </w:pPr>
    </w:p>
    <w:p w:rsidR="00BF34E0" w:rsidRDefault="00100D5A">
      <w:pPr>
        <w:pStyle w:val="ProductList-SubClauseHeading"/>
      </w:pPr>
      <w:r>
        <w:t>Tarkvarakindlustuse ööpäevaringse probleemilahenduse toe juhtumite teisendamine tipptasemel klienditoe teenusteks</w:t>
      </w:r>
    </w:p>
    <w:p w:rsidR="00BF34E0" w:rsidRDefault="00100D5A">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BF34E0" w:rsidRDefault="00BF34E0">
      <w:pPr>
        <w:pStyle w:val="ProductList-BodyIndented"/>
      </w:pPr>
    </w:p>
    <w:p w:rsidR="00BF34E0" w:rsidRDefault="00100D5A">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BF34E0" w:rsidRDefault="00BF34E0">
      <w:pPr>
        <w:pStyle w:val="ProductList-BodyIndented"/>
        <w:ind w:left="720"/>
      </w:pPr>
    </w:p>
    <w:p w:rsidR="00BF34E0" w:rsidRDefault="00100D5A">
      <w:pPr>
        <w:pStyle w:val="ProductList-SubClauseHeading"/>
      </w:pPr>
      <w:r>
        <w:t>Täiendavad ettevõtte sätted</w:t>
      </w:r>
    </w:p>
    <w:p w:rsidR="00BF34E0" w:rsidRDefault="00100D5A">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BF34E0" w:rsidRDefault="00BF34E0">
      <w:pPr>
        <w:pStyle w:val="ProductList-BodyIndented"/>
      </w:pPr>
    </w:p>
    <w:p w:rsidR="00BF34E0" w:rsidRDefault="00100D5A">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BF34E0" w:rsidRDefault="00BF34E0">
      <w:pPr>
        <w:pStyle w:val="ProductList-BodyIndented"/>
        <w:ind w:left="720"/>
      </w:pPr>
    </w:p>
    <w:p w:rsidR="00BF34E0" w:rsidRDefault="00100D5A">
      <w:pPr>
        <w:pStyle w:val="ProductList-SubClauseHeading"/>
      </w:pPr>
      <w:r>
        <w:t>Piiramatu ööpäevaringne tugi probleemide lahendamiseks</w:t>
      </w:r>
    </w:p>
    <w:p w:rsidR="00BF34E0" w:rsidRDefault="00100D5A">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BF34E0" w:rsidRDefault="00BF34E0">
      <w:pPr>
        <w:pStyle w:val="ProductList-BodyIndented"/>
        <w:ind w:left="720"/>
      </w:pPr>
    </w:p>
    <w:p w:rsidR="00BF34E0" w:rsidRDefault="00100D5A">
      <w:pPr>
        <w:pStyle w:val="ProductList-SubClauseHeading"/>
      </w:pPr>
      <w:r>
        <w:t>Õigus SCE-le</w:t>
      </w:r>
    </w:p>
    <w:p w:rsidR="00BF34E0" w:rsidRDefault="00100D5A">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BF34E0" w:rsidRDefault="00BF34E0">
      <w:pPr>
        <w:pStyle w:val="ProductList-BodyIndented"/>
      </w:pPr>
    </w:p>
    <w:p w:rsidR="00BF34E0" w:rsidRDefault="00100D5A">
      <w:pPr>
        <w:pStyle w:val="ProductList-BodyIndented"/>
      </w:pPr>
      <w:r>
        <w:t>Kvalifitseeruvad rakendusplatvormi tooted on järgmised.</w:t>
      </w:r>
    </w:p>
    <w:p w:rsidR="00BF34E0" w:rsidRDefault="00100D5A" w:rsidP="00ED2CC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BF34E0" w:rsidRDefault="00100D5A" w:rsidP="00ED2CC2">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BF34E0" w:rsidRDefault="00100D5A" w:rsidP="00ED2CC2">
      <w:pPr>
        <w:pStyle w:val="ProductList-Bullet"/>
        <w:numPr>
          <w:ilvl w:val="1"/>
          <w:numId w:val="38"/>
        </w:numPr>
      </w:pPr>
      <w:r>
        <w:t>Office SharePoint Server</w:t>
      </w:r>
      <w:r>
        <w:fldChar w:fldCharType="begin"/>
      </w:r>
      <w:r>
        <w:instrText xml:space="preserve"> XE "SharePoint Server" </w:instrText>
      </w:r>
      <w:r>
        <w:fldChar w:fldCharType="end"/>
      </w:r>
    </w:p>
    <w:p w:rsidR="00BF34E0" w:rsidRDefault="00100D5A">
      <w:pPr>
        <w:pStyle w:val="ProductList-BodyIndented"/>
      </w:pPr>
      <w:r>
        <w:t>Core Infrastructure'i komponendi kvalifitseeruvad tooted on järgmised.</w:t>
      </w:r>
    </w:p>
    <w:p w:rsidR="00BF34E0" w:rsidRDefault="00100D5A" w:rsidP="00ED2CC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BF34E0" w:rsidRDefault="00100D5A" w:rsidP="00ED2CC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BF34E0" w:rsidRDefault="00BF34E0">
      <w:pPr>
        <w:pStyle w:val="ProductList-BodyIndented"/>
      </w:pPr>
    </w:p>
    <w:p w:rsidR="00BF34E0" w:rsidRDefault="00100D5A">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Minimaalne aasta keskmine tarkvarakindlustuse kulutus piiramatu ööpäevaringse PRS-i jaoks kvalifitseerumiseks</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250,000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375,000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337,500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412,500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2,062,500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2,000,000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268,750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168,750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30,000,000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300,000,000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2,062,500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437,500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2,500,000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8,750,000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12,500,000</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8,250,000</w:t>
            </w:r>
          </w:p>
        </w:tc>
      </w:tr>
    </w:tbl>
    <w:p w:rsidR="00BF34E0" w:rsidRDefault="00BF34E0">
      <w:pPr>
        <w:pStyle w:val="ProductList-BodyIndented"/>
        <w:ind w:left="720"/>
      </w:pPr>
    </w:p>
    <w:p w:rsidR="00BF34E0" w:rsidRDefault="00100D5A">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BF34E0" w:rsidRDefault="00BF34E0">
      <w:pPr>
        <w:pStyle w:val="ProductList-BodyIndented"/>
        <w:ind w:left="720"/>
      </w:pPr>
    </w:p>
    <w:p w:rsidR="00BF34E0" w:rsidRDefault="00100D5A">
      <w:pPr>
        <w:pStyle w:val="ProductList-SubClauseHeading"/>
      </w:pPr>
      <w:r>
        <w:t>Parallel Data Warehouse'i õigus</w:t>
      </w:r>
    </w:p>
    <w:p w:rsidR="00BF34E0" w:rsidRDefault="00100D5A">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BF34E0" w:rsidRDefault="00BF34E0">
      <w:pPr>
        <w:pStyle w:val="ProductList-BodyIndented"/>
      </w:pPr>
    </w:p>
    <w:p w:rsidR="00BF34E0" w:rsidRDefault="00100D5A">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BF34E0" w:rsidRDefault="00BF34E0">
      <w:pPr>
        <w:pStyle w:val="ProductList-BodyIndented"/>
      </w:pPr>
    </w:p>
    <w:p w:rsidR="00BF34E0" w:rsidRDefault="00100D5A">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Lubatud toekontaktid</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6</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7</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w:t>
            </w:r>
          </w:p>
        </w:tc>
      </w:tr>
    </w:tbl>
    <w:p w:rsidR="00BF34E0" w:rsidRDefault="00BF34E0">
      <w:pPr>
        <w:pStyle w:val="ProductList-BodyIndented"/>
      </w:pPr>
    </w:p>
    <w:p w:rsidR="00BF34E0" w:rsidRDefault="00100D5A">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BF34E0" w:rsidRDefault="00BF34E0">
      <w:pPr>
        <w:pStyle w:val="ProductList-BodyIndented"/>
      </w:pPr>
    </w:p>
    <w:p w:rsidR="00BF34E0" w:rsidRDefault="00100D5A">
      <w:pPr>
        <w:pStyle w:val="ProductList-ClauseHeading"/>
      </w:pPr>
      <w:bookmarkStart w:id="369" w:name="_Sec586"/>
      <w:r>
        <w:t>Laiendatud kiirparanduste tugi</w:t>
      </w:r>
      <w:bookmarkEnd w:id="369"/>
    </w:p>
    <w:p w:rsidR="00BF34E0" w:rsidRDefault="00100D5A">
      <w:pPr>
        <w:pStyle w:val="ProductList-Body"/>
      </w:pPr>
      <w:r>
        <w:t>Laiendatud kiirparanduste tugi on saadaval klientidele, kes on allkirjastanud tugiteenuse Premier või Essential lepingu ja ostnud tarkvarakindlustuse järgmiste programmide alusel:</w:t>
      </w:r>
    </w:p>
    <w:p w:rsidR="00BF34E0" w:rsidRDefault="00100D5A" w:rsidP="00ED2CC2">
      <w:pPr>
        <w:pStyle w:val="ProductList-Bullet"/>
        <w:numPr>
          <w:ilvl w:val="0"/>
          <w:numId w:val="40"/>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BF34E0" w:rsidRDefault="00100D5A" w:rsidP="00ED2CC2">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BF34E0" w:rsidRDefault="00100D5A" w:rsidP="00ED2CC2">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BF34E0" w:rsidRDefault="00BF34E0">
      <w:pPr>
        <w:pStyle w:val="ProductList-Body"/>
      </w:pPr>
    </w:p>
    <w:p w:rsidR="00BF34E0" w:rsidRDefault="00100D5A">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BF34E0" w:rsidRDefault="00BF34E0">
      <w:pPr>
        <w:pStyle w:val="PURBreadcrumb"/>
      </w:pPr>
    </w:p>
    <w:p w:rsidR="00BF34E0" w:rsidRDefault="00100D5A">
      <w:pPr>
        <w:pStyle w:val="ProductList-ClauseHeading"/>
      </w:pPr>
      <w:bookmarkStart w:id="370" w:name="_Sec587"/>
      <w:r>
        <w:t>Versioonitäienduse litsentsi kättesaadavus</w:t>
      </w:r>
      <w:bookmarkEnd w:id="370"/>
    </w:p>
    <w:p w:rsidR="00BF34E0" w:rsidRDefault="00100D5A">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BF34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Täiendus versioonile</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BizTalk Server Standard</w:t>
            </w:r>
            <w:r>
              <w:fldChar w:fldCharType="begin"/>
            </w:r>
            <w:r>
              <w:instrText xml:space="preserve"> XE "BizTalk Server Standard"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BizTalk Server Enterprise</w:t>
            </w:r>
            <w:r>
              <w:fldChar w:fldCharType="begin"/>
            </w:r>
            <w:r>
              <w:instrText xml:space="preserve"> XE "BizTalk Server Enterprise"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BizTalk Server Enterprise</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Commerce Server Enterprise</w:t>
            </w:r>
            <w:r>
              <w:fldChar w:fldCharType="begin"/>
            </w:r>
            <w:r>
              <w:instrText xml:space="preserve"> XE "Commerce Server Enterprise"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Core Infrastructure Server Suite Datacenter</w:t>
            </w:r>
            <w:r>
              <w:fldChar w:fldCharType="begin"/>
            </w:r>
            <w:r>
              <w:instrText xml:space="preserve"> XE "Core Infrastructure Server Suite Datacenter"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Desktop Education koos Enterprise'i kliendipääsulitsentside komplektiga</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Desktop School koos Enterprise'i kliendipääsulitsentside komplektiga</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Exchange Server Enterprise</w:t>
            </w:r>
            <w:r>
              <w:fldChar w:fldCharType="begin"/>
            </w:r>
            <w:r>
              <w:instrText xml:space="preserve"> XE "Exchange Server Enterprise"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Forefront TMG Enterprise</w:t>
            </w:r>
            <w:r>
              <w:fldChar w:fldCharType="begin"/>
            </w:r>
            <w:r>
              <w:instrText xml:space="preserve"> XE "Forefront TMG Enterprise"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Internet Security and Acceleration (ISA) Enterprise Server</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Dynamics CRM Server</w:t>
            </w:r>
            <w:r>
              <w:fldChar w:fldCharType="begin"/>
            </w:r>
            <w:r>
              <w:instrText xml:space="preserve"> XE "Microsoft Dynamics CRM Server"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Office Professional Plus</w:t>
            </w:r>
            <w:r>
              <w:fldChar w:fldCharType="begin"/>
            </w:r>
            <w:r>
              <w:instrText xml:space="preserve"> XE "Office Professional Plus"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Desktop</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Enterprise Desktop koos Microsofti lauaarvutite optimeerimispaketiga</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Project Professional</w:t>
            </w:r>
            <w:r>
              <w:fldChar w:fldCharType="begin"/>
            </w:r>
            <w:r>
              <w:instrText xml:space="preserve"> XE "Project Professional"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Enterprise Core</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Enterprise</w:t>
            </w:r>
            <w:r>
              <w:fldChar w:fldCharType="begin"/>
            </w:r>
            <w:r>
              <w:instrText xml:space="preserve"> XE "SQL Server Enterprise" </w:instrText>
            </w:r>
            <w:r>
              <w:fldChar w:fldCharType="end"/>
            </w:r>
            <w:r>
              <w:t xml:space="preserve"> Core</w:t>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 Business Intelligence</w:t>
            </w:r>
            <w:r>
              <w:fldChar w:fldCharType="begin"/>
            </w:r>
            <w:r>
              <w:instrText xml:space="preserve"> XE "SQL Server Business Intelligence"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System Center Datacenter</w:t>
            </w:r>
            <w:r>
              <w:fldChar w:fldCharType="begin"/>
            </w:r>
            <w:r>
              <w:instrText xml:space="preserve"> XE "System Center Datacenter"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Visio Professional</w:t>
            </w:r>
            <w:r>
              <w:fldChar w:fldCharType="begin"/>
            </w:r>
            <w:r>
              <w:instrText xml:space="preserve"> XE "Visio Professional"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Enterprise MSDN-iga</w:t>
            </w:r>
            <w:r>
              <w:fldChar w:fldCharType="begin"/>
            </w:r>
            <w:r>
              <w:instrText xml:space="preserve"> XE "Visual Studio Enterprise MSDN-iga"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Visual Studio Enterprise MSDN-iga</w:t>
            </w:r>
            <w:r>
              <w:fldChar w:fldCharType="begin"/>
            </w:r>
            <w:r>
              <w:instrText xml:space="preserve"> XE "Visual Studio Enterprise MSDN-iga" </w:instrText>
            </w:r>
            <w:r>
              <w:fldChar w:fldCharType="end"/>
            </w:r>
          </w:p>
        </w:tc>
      </w:tr>
      <w:tr w:rsidR="00BF34E0">
        <w:tc>
          <w:tcPr>
            <w:tcW w:w="600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Windows Server Datacenter</w:t>
            </w:r>
            <w:r>
              <w:fldChar w:fldCharType="begin"/>
            </w:r>
            <w:r>
              <w:instrText xml:space="preserve"> XE "Windows Server Datacenter" </w:instrText>
            </w:r>
            <w:r>
              <w:fldChar w:fldCharType="end"/>
            </w:r>
          </w:p>
        </w:tc>
      </w:tr>
    </w:tbl>
    <w:p w:rsidR="00BF34E0" w:rsidRDefault="00BF34E0">
      <w:pPr>
        <w:pStyle w:val="ProductList-Body"/>
      </w:pPr>
    </w:p>
    <w:p w:rsidR="00BF34E0" w:rsidRDefault="00BF34E0">
      <w:pPr>
        <w:pStyle w:val="ProductList-Body"/>
      </w:pPr>
    </w:p>
    <w:p w:rsidR="00BF34E0" w:rsidRDefault="00100D5A">
      <w:pPr>
        <w:pStyle w:val="ProductList-ClauseHeading"/>
      </w:pPr>
      <w:bookmarkStart w:id="371" w:name="_Sec588"/>
      <w:r>
        <w:t>Serverid – avariijärgse taaste õigused</w:t>
      </w:r>
      <w:bookmarkEnd w:id="371"/>
    </w:p>
    <w:p w:rsidR="00BF34E0" w:rsidRDefault="00100D5A">
      <w:pPr>
        <w:pStyle w:val="ProductList-Body"/>
      </w:pPr>
      <w:r>
        <w:t xml:space="preserve">Iga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käitatava sobiliku serveritarkvara eksemplari kohta võib klient käitada ajutiselt ühes oma </w:t>
      </w:r>
      <w:r>
        <w:fldChar w:fldCharType="begin"/>
      </w:r>
      <w:r>
        <w:instrText xml:space="preserve"> 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 on OSE, mis on konfigureeritud otse virtuaalses riistvarasüsteemis käitamiseks." </w:instrText>
      </w:r>
      <w:r>
        <w:fldChar w:fldCharType="separate"/>
      </w:r>
      <w:r>
        <w:rPr>
          <w:color w:val="0563C1"/>
        </w:rPr>
        <w:t>virtuaalses OSE-s</w:t>
      </w:r>
      <w:r>
        <w:fldChar w:fldCharType="end"/>
      </w:r>
      <w:r>
        <w:t xml:space="preserve"> 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ja järgmised piirangud.</w:t>
      </w:r>
    </w:p>
    <w:p w:rsidR="00BF34E0" w:rsidRDefault="00BF34E0">
      <w:pPr>
        <w:pStyle w:val="ProductList-Body"/>
      </w:pPr>
    </w:p>
    <w:p w:rsidR="00BF34E0" w:rsidRDefault="00100D5A">
      <w:pPr>
        <w:pStyle w:val="ProductList-Body"/>
      </w:pPr>
      <w:r>
        <w:t>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BF34E0" w:rsidRDefault="00100D5A" w:rsidP="00ED2CC2">
      <w:pPr>
        <w:pStyle w:val="ProductList-Bullet"/>
        <w:numPr>
          <w:ilvl w:val="0"/>
          <w:numId w:val="41"/>
        </w:numPr>
      </w:pPr>
      <w:r>
        <w:t xml:space="preserve">Lühikestel avariijärgse taaste katsetamise aegadel ühe nädala jooksul kord 90 päeva jooksul. </w:t>
      </w:r>
    </w:p>
    <w:p w:rsidR="00BF34E0" w:rsidRDefault="00100D5A" w:rsidP="00ED2CC2">
      <w:pPr>
        <w:pStyle w:val="ProductList-Bullet"/>
        <w:numPr>
          <w:ilvl w:val="0"/>
          <w:numId w:val="41"/>
        </w:numPr>
      </w:pPr>
      <w:r>
        <w:t>Avarii ajal, kui taastatav tootmis</w:t>
      </w:r>
      <w:r>
        <w:fldChar w:fldCharType="begin"/>
      </w:r>
      <w:r>
        <w:instrText xml:space="preserve"> AutoTextList   \s NoStyle \t " on füüsiline riistvarasüsteem, kus saab käitada serveritarkvara." </w:instrText>
      </w:r>
      <w:r>
        <w:fldChar w:fldCharType="separate"/>
      </w:r>
      <w:r>
        <w:rPr>
          <w:color w:val="0563C1"/>
        </w:rPr>
        <w:t>server</w:t>
      </w:r>
      <w:r>
        <w:fldChar w:fldCharType="end"/>
      </w:r>
      <w:r>
        <w:t xml:space="preserve"> on maas. </w:t>
      </w:r>
    </w:p>
    <w:p w:rsidR="00BF34E0" w:rsidRDefault="00100D5A" w:rsidP="00ED2CC2">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vahel andmeid üle kanda.</w:t>
      </w:r>
    </w:p>
    <w:p w:rsidR="00BF34E0" w:rsidRDefault="00BF34E0">
      <w:pPr>
        <w:pStyle w:val="ProductList-Body"/>
      </w:pPr>
    </w:p>
    <w:p w:rsidR="00BF34E0" w:rsidRDefault="00100D5A">
      <w:pPr>
        <w:pStyle w:val="ProductList-Body"/>
      </w:pPr>
      <w:r>
        <w:t>Tarkvara kasutamiseks avariijärgse taaste õiguste alusel peab klient täitma järgmisi tingimusi.</w:t>
      </w:r>
    </w:p>
    <w:p w:rsidR="00BF34E0" w:rsidRDefault="00100D5A" w:rsidP="00ED2CC2">
      <w:pPr>
        <w:pStyle w:val="ProductList-Bullet"/>
        <w:numPr>
          <w:ilvl w:val="0"/>
          <w:numId w:val="42"/>
        </w:numPr>
      </w:pPr>
      <w:r>
        <w:t xml:space="preserve">Avariijärgse taaste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ei tohi töötada ühelgi muul ajal peale eespool kirjeldatu.</w:t>
      </w:r>
    </w:p>
    <w:p w:rsidR="00BF34E0" w:rsidRDefault="00100D5A" w:rsidP="00ED2CC2">
      <w:pPr>
        <w:pStyle w:val="ProductList-Bullet"/>
        <w:numPr>
          <w:ilvl w:val="0"/>
          <w:numId w:val="42"/>
        </w:numPr>
      </w:pPr>
      <w:r>
        <w:t xml:space="preserve">Avariijärgse taaste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 on füüsiline riistvarasüsteem, kus saab käitada serveritarkvara." </w:instrText>
      </w:r>
      <w:r>
        <w:fldChar w:fldCharType="separate"/>
      </w:r>
      <w:r>
        <w:rPr>
          <w:color w:val="0563C1"/>
        </w:rPr>
        <w:t>serveriga</w:t>
      </w:r>
      <w:r>
        <w:fldChar w:fldCharType="end"/>
      </w:r>
      <w:r>
        <w:t xml:space="preserve"> samas klastris.</w:t>
      </w:r>
    </w:p>
    <w:p w:rsidR="00BF34E0" w:rsidRDefault="00100D5A" w:rsidP="00ED2CC2">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BF34E0" w:rsidRDefault="00100D5A" w:rsidP="00ED2CC2">
      <w:pPr>
        <w:pStyle w:val="ProductList-Bullet"/>
        <w:numPr>
          <w:ilvl w:val="1"/>
          <w:numId w:val="42"/>
        </w:numPr>
      </w:pPr>
      <w:r>
        <w:t xml:space="preserve">Windows Serveri Hyper-V rolli kasutatakse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 on füüsiline riistvarasüsteem, kus saab käitada serveritarkvara." </w:instrText>
      </w:r>
      <w:r>
        <w:fldChar w:fldCharType="separate"/>
      </w:r>
      <w:r>
        <w:rPr>
          <w:color w:val="0563C1"/>
        </w:rPr>
        <w:t>serverisse</w:t>
      </w:r>
      <w:r>
        <w:fldChar w:fldCharType="end"/>
      </w:r>
      <w:r>
        <w:t>.</w:t>
      </w:r>
    </w:p>
    <w:p w:rsidR="00BF34E0" w:rsidRDefault="00100D5A" w:rsidP="00ED2CC2">
      <w:pPr>
        <w:pStyle w:val="ProductList-Bullet"/>
        <w:numPr>
          <w:ilvl w:val="1"/>
          <w:numId w:val="42"/>
        </w:numPr>
      </w:pPr>
      <w:r>
        <w:t xml:space="preserve">Avariijärgse taaste </w:t>
      </w:r>
      <w:r>
        <w:fldChar w:fldCharType="begin"/>
      </w:r>
      <w:r>
        <w:instrText xml:space="preserve"> AutoTextList   \s NoStyle \t " on füüsiline riistvarasüsteem, kus saab käitada serveritarkvara." </w:instrText>
      </w:r>
      <w:r>
        <w:fldChar w:fldCharType="separate"/>
      </w:r>
      <w:r>
        <w:rPr>
          <w:color w:val="0563C1"/>
        </w:rPr>
        <w:t>serverit</w:t>
      </w:r>
      <w:r>
        <w:fldChar w:fldCharType="end"/>
      </w:r>
      <w:r>
        <w:t xml:space="preserve"> võib kasutada ainult:</w:t>
      </w:r>
    </w:p>
    <w:p w:rsidR="00BF34E0" w:rsidRDefault="00100D5A">
      <w:pPr>
        <w:pStyle w:val="ProductList-Body"/>
        <w:ind w:left="1080"/>
      </w:pPr>
      <w:r>
        <w:t>- riistvara virtualiseerimistarkvara (nt Hyper-V) käitamiseks;</w:t>
      </w:r>
    </w:p>
    <w:p w:rsidR="00BF34E0" w:rsidRDefault="00100D5A">
      <w:pPr>
        <w:pStyle w:val="ProductList-Body"/>
        <w:ind w:left="1080"/>
      </w:pPr>
      <w:r>
        <w:t>- riistvara virtualiseerimisteenuste osutamiseks;</w:t>
      </w:r>
    </w:p>
    <w:p w:rsidR="00BF34E0" w:rsidRDefault="00100D5A">
      <w:pPr>
        <w:pStyle w:val="ProductList-Body"/>
        <w:ind w:left="1080"/>
      </w:pPr>
      <w:r>
        <w:t>- tarkvaraagentide käitamiseks riistvara virtualiseerimistarkvara haldamiseks;</w:t>
      </w:r>
    </w:p>
    <w:p w:rsidR="00BF34E0" w:rsidRDefault="00100D5A">
      <w:pPr>
        <w:pStyle w:val="ProductList-Body"/>
        <w:ind w:left="1080"/>
      </w:pPr>
      <w:r>
        <w:t>- kopeerimissihtkohana;</w:t>
      </w:r>
    </w:p>
    <w:p w:rsidR="00BF34E0" w:rsidRDefault="00100D5A">
      <w:pPr>
        <w:pStyle w:val="ProductList-Body"/>
        <w:ind w:left="1080"/>
      </w:pPr>
      <w:r>
        <w:t xml:space="preserve">- kopeeritud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BF34E0" w:rsidRDefault="00100D5A">
      <w:pPr>
        <w:pStyle w:val="ProductList-Body"/>
        <w:ind w:left="1080"/>
      </w:pPr>
      <w:r>
        <w:t xml:space="preserve">- </w:t>
      </w:r>
      <w:r>
        <w:fldChar w:fldCharType="begin"/>
      </w:r>
      <w:r>
        <w:instrText xml:space="preserve"> AutoTextList   \s NoStyle \t "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BF34E0" w:rsidRDefault="00100D5A">
      <w:pPr>
        <w:pStyle w:val="ProductList-Body"/>
        <w:ind w:left="1080"/>
      </w:pPr>
      <w:r>
        <w:t xml:space="preserve">- avariijärgse taaste töömahtude käitamiseks eespool kirjeldatu järgi. </w:t>
      </w:r>
    </w:p>
    <w:p w:rsidR="00BF34E0" w:rsidRDefault="00100D5A" w:rsidP="00ED2CC2">
      <w:pPr>
        <w:pStyle w:val="ProductList-Bullet"/>
        <w:numPr>
          <w:ilvl w:val="1"/>
          <w:numId w:val="43"/>
        </w:numPr>
      </w:pPr>
      <w:r>
        <w:t xml:space="preserve">Avariijärgse taaste </w:t>
      </w:r>
      <w:r>
        <w:fldChar w:fldCharType="begin"/>
      </w:r>
      <w:r>
        <w:instrText xml:space="preserve"> AutoTextList   \s NoStyle \t "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 on füüsiline riistvarasüsteem, kus saab käitada serveritarkvara." </w:instrText>
      </w:r>
      <w:r>
        <w:fldChar w:fldCharType="separate"/>
      </w:r>
      <w:r>
        <w:rPr>
          <w:color w:val="0563C1"/>
        </w:rPr>
        <w:t>serverina</w:t>
      </w:r>
      <w:r>
        <w:fldChar w:fldCharType="end"/>
      </w:r>
      <w:r>
        <w:t>.</w:t>
      </w:r>
    </w:p>
    <w:p w:rsidR="00BF34E0" w:rsidRDefault="00100D5A" w:rsidP="00ED2CC2">
      <w:pPr>
        <w:pStyle w:val="ProductList-Bullet"/>
        <w:numPr>
          <w:ilvl w:val="0"/>
          <w:numId w:val="43"/>
        </w:numPr>
      </w:pPr>
      <w:r>
        <w:t>Tarkvara 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  toote juurutamist ja kasutamist käsitlevad tingimused." </w:instrText>
      </w:r>
      <w:r>
        <w:fldChar w:fldCharType="separate"/>
      </w:r>
      <w:r>
        <w:rPr>
          <w:color w:val="0563C1"/>
        </w:rPr>
        <w:t>litsentsitingimusi</w:t>
      </w:r>
      <w:r>
        <w:fldChar w:fldCharType="end"/>
      </w:r>
      <w:r>
        <w:t>.</w:t>
      </w:r>
    </w:p>
    <w:p w:rsidR="00BF34E0" w:rsidRDefault="00100D5A" w:rsidP="00ED2CC2">
      <w:pPr>
        <w:pStyle w:val="ProductList-Bullet"/>
        <w:numPr>
          <w:ilvl w:val="0"/>
          <w:numId w:val="43"/>
        </w:numPr>
      </w:pPr>
      <w:r>
        <w:t>Kui avariijärgse taaste protsess on läbi ja tootmis</w:t>
      </w:r>
      <w:r>
        <w:fldChar w:fldCharType="begin"/>
      </w:r>
      <w:r>
        <w:instrText xml:space="preserve"> AutoTextList   \s NoStyle \t "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BF34E0" w:rsidRDefault="00100D5A" w:rsidP="00ED2CC2">
      <w:pPr>
        <w:pStyle w:val="ProductList-Bullet"/>
        <w:numPr>
          <w:ilvl w:val="0"/>
          <w:numId w:val="43"/>
        </w:numPr>
      </w:pPr>
      <w:r>
        <w:t xml:space="preserve">Säilitada tuleb tarkvarakindlustuse kate kõigile </w:t>
      </w:r>
      <w:r>
        <w:fldChar w:fldCharType="begin"/>
      </w:r>
      <w:r>
        <w:instrText xml:space="preserve"> AutoTextList   \s NoStyle \t "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 on litsents, mis lubab ühe või mitme OSE haldamist serveritarkvara sobiva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 on operatsioonisüsteemi eksemplar või selle osa või virtuaalse (või muul viisil emuleeritud) operatsioonisüsteemi eksemplar või selle osa ... (vt tervikdefinitsiooni sõnastikust)" </w:instrText>
      </w:r>
      <w:r>
        <w:fldChar w:fldCharType="separate"/>
      </w:r>
      <w:r>
        <w:rPr>
          <w:color w:val="0563C1"/>
        </w:rPr>
        <w:t>OSE-sid</w:t>
      </w:r>
      <w:r>
        <w:fldChar w:fldCharType="end"/>
      </w:r>
      <w:r>
        <w:t>, milles see tarkvara töötab.</w:t>
      </w:r>
    </w:p>
    <w:p w:rsidR="00BF34E0" w:rsidRDefault="00100D5A" w:rsidP="00ED2CC2">
      <w:pPr>
        <w:pStyle w:val="ProductList-Bullet"/>
        <w:numPr>
          <w:ilvl w:val="0"/>
          <w:numId w:val="43"/>
        </w:numPr>
      </w:pPr>
      <w:r>
        <w:t>Kliendi õigus varu</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rsidR="00BF34E0" w:rsidRDefault="00BF34E0">
      <w:pPr>
        <w:pStyle w:val="ProductList-Body"/>
      </w:pPr>
    </w:p>
    <w:p w:rsidR="00BF34E0" w:rsidRDefault="00100D5A">
      <w:pPr>
        <w:pStyle w:val="ProductList-ClauseHeading"/>
      </w:pPr>
      <w:bookmarkStart w:id="372" w:name="_Sec589"/>
      <w:r>
        <w:t>Litsentsi mobiilsus</w:t>
      </w:r>
      <w:bookmarkEnd w:id="372"/>
    </w:p>
    <w:p w:rsidR="00BF34E0" w:rsidRDefault="00100D5A">
      <w:pPr>
        <w:pStyle w:val="ProductList-SubClauseHeading"/>
      </w:pPr>
      <w:r>
        <w:t>Litsentsi mobiilsus serveriparkides</w:t>
      </w:r>
    </w:p>
    <w:p w:rsidR="00BF34E0" w:rsidRDefault="00100D5A">
      <w:pPr>
        <w:pStyle w:val="ProductList-BodyIndented"/>
      </w:pPr>
      <w:r>
        <w:t xml:space="preserve">Programmi Litsentsi mobiilsus serveriparkides võib klient oma mis tahes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tarkvarakindlustuse kate, määrata ümber oma mis tahes </w:t>
      </w:r>
      <w:r>
        <w:fldChar w:fldCharType="begin"/>
      </w:r>
      <w:r>
        <w:instrText xml:space="preserve"> AutoTextList   \s NoStyle \t "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 on üks andmekeskus või kaks andmekeskust, mis asuvad füüsiliselt üksteisest mitte kaugemal kui neli tundi olevais ajavööndeis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 on üks andmekeskus või kaks andmekeskust, mis asuvad füüsiliselt üksteisest mitte kaugemal kui neli tundi olevais ajavööndeis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BF34E0" w:rsidRDefault="00BF34E0">
      <w:pPr>
        <w:pStyle w:val="ProductList-BodyIndented"/>
      </w:pPr>
    </w:p>
    <w:p w:rsidR="00BF34E0" w:rsidRDefault="00100D5A">
      <w:pPr>
        <w:pStyle w:val="ProductList-SubClauseHeading"/>
      </w:pPr>
      <w:r>
        <w:t>Litsentsi mobiilsus tarkvarakindlustuse kaudu</w:t>
      </w:r>
    </w:p>
    <w:p w:rsidR="00BF34E0" w:rsidRDefault="00100D5A">
      <w:pPr>
        <w:pStyle w:val="ProductList-BodyIndented"/>
      </w:pPr>
      <w:r>
        <w:t xml:space="preserve">Programmi Litsentsi mobiilsus tarkvarakindlustuse kaudu alusel võib klient oma mis tahes </w:t>
      </w:r>
      <w:r>
        <w:fldChar w:fldCharType="begin"/>
      </w:r>
      <w:r>
        <w:instrText xml:space="preserve"> AutoTextList   \s NoStyle \t " on õigus toodet alla laadida, installida, sellele juurde pääseda ja seda kasutada." </w:instrText>
      </w:r>
      <w:r>
        <w:fldChar w:fldCharType="separate"/>
      </w:r>
      <w:r>
        <w:rPr>
          <w:color w:val="0563C1"/>
        </w:rPr>
        <w:t>litsentside</w:t>
      </w:r>
      <w:r>
        <w:fldChar w:fldCharType="end"/>
      </w:r>
      <w:r>
        <w:t xml:space="preserve"> alusel litsentsitud tarkvara, millele on määratud </w:t>
      </w:r>
      <w:r>
        <w:fldChar w:fldCharType="begin"/>
      </w:r>
      <w:r>
        <w:instrText xml:space="preserve"> AutoTextList   \s NoStyle \t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ja millel on aktiivne tarkvarakindlustuse kate, teisaldada muu osapoole ühisserveritesse, kui allolevad nõuded on täidetud. Isehostimiseks kasutatavaid tooteid ei tohi kasutada samal ajal programmi Litsentsi mobiilsus tarkvarakindlustuse kaudu õiguste alusel.</w:t>
      </w:r>
    </w:p>
    <w:p w:rsidR="00BF34E0" w:rsidRDefault="00BF34E0">
      <w:pPr>
        <w:pStyle w:val="ProductList-BodyIndented"/>
      </w:pPr>
    </w:p>
    <w:p w:rsidR="00BF34E0" w:rsidRDefault="00100D5A">
      <w:pPr>
        <w:pStyle w:val="ProductList-SubSubClauseHeading"/>
      </w:pPr>
      <w:r>
        <w:t>Lubatud kasutus.</w:t>
      </w:r>
    </w:p>
    <w:p w:rsidR="00BF34E0" w:rsidRDefault="00100D5A">
      <w:pPr>
        <w:pStyle w:val="ProductList-BodyIndented2"/>
      </w:pPr>
      <w:r>
        <w:t>Litsentsi mobiilsusega tarkvarakindlustuse kaudu saavad kliendid teha järgmist:</w:t>
      </w:r>
    </w:p>
    <w:p w:rsidR="00BF34E0" w:rsidRDefault="00100D5A" w:rsidP="00ED2CC2">
      <w:pPr>
        <w:pStyle w:val="ProductList-Bullet"/>
        <w:numPr>
          <w:ilvl w:val="2"/>
          <w:numId w:val="44"/>
        </w:numPr>
      </w:pPr>
      <w:r>
        <w:t>käitada litsentsitud tarkvara kolmanda osapoole ühisserverites;</w:t>
      </w:r>
    </w:p>
    <w:p w:rsidR="00BF34E0" w:rsidRDefault="00100D5A" w:rsidP="00ED2CC2">
      <w:pPr>
        <w:pStyle w:val="ProductList-Bullet"/>
        <w:numPr>
          <w:ilvl w:val="2"/>
          <w:numId w:val="44"/>
        </w:numPr>
      </w:pPr>
      <w:r>
        <w:t>pääseda sellele tarkvarale juurde pääsulitsentside alusel, millele on tal tarkvarakindlustuse kate, ja oma kasutaja ja seadme AL-ide alusel, mis lubavad toodetele juurdepääsu;</w:t>
      </w:r>
    </w:p>
    <w:p w:rsidR="00BF34E0" w:rsidRDefault="00100D5A" w:rsidP="00ED2CC2">
      <w:pPr>
        <w:pStyle w:val="ProductList-Bullet"/>
        <w:numPr>
          <w:ilvl w:val="2"/>
          <w:numId w:val="44"/>
        </w:numPr>
      </w:pPr>
      <w:r>
        <w:t xml:space="preserve">hallata oma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OSE-sid</w:t>
      </w:r>
      <w:r>
        <w:fldChar w:fldCharType="end"/>
      </w:r>
      <w:r>
        <w:t>, mida kasutab kolmanda osapoole ühisserverites ja/või</w:t>
      </w:r>
    </w:p>
    <w:p w:rsidR="00BF34E0" w:rsidRDefault="00100D5A" w:rsidP="00ED2CC2">
      <w:pPr>
        <w:pStyle w:val="ProductList-Bullet"/>
        <w:numPr>
          <w:ilvl w:val="2"/>
          <w:numId w:val="44"/>
        </w:numPr>
      </w:pPr>
      <w:r>
        <w:t xml:space="preserve">hallata oma serverites kasutatavaid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OSE-sid</w:t>
      </w:r>
      <w:r>
        <w:fldChar w:fldCharType="end"/>
      </w:r>
      <w:r>
        <w:t xml:space="preserve"> tarkvaraga, mida käitab muu osapoole ühisserverites.</w:t>
      </w:r>
    </w:p>
    <w:p w:rsidR="00BF34E0" w:rsidRDefault="00BF34E0">
      <w:pPr>
        <w:pStyle w:val="ProductList-BodyIndented2"/>
      </w:pPr>
    </w:p>
    <w:p w:rsidR="00BF34E0" w:rsidRDefault="00100D5A">
      <w:pPr>
        <w:pStyle w:val="ProductList-SubSubClauseHeading"/>
      </w:pPr>
      <w:r>
        <w:t>Nõuded.</w:t>
      </w:r>
    </w:p>
    <w:p w:rsidR="00BF34E0" w:rsidRDefault="00100D5A">
      <w:pPr>
        <w:pStyle w:val="ProductList-BodyIndented2"/>
      </w:pPr>
      <w:r>
        <w:t>Litsentsi mobiilsuse tarkvarakindlustuse kaudu kasutamiseks peab klient tegema järgmist:</w:t>
      </w:r>
    </w:p>
    <w:p w:rsidR="00BF34E0" w:rsidRDefault="00100D5A" w:rsidP="00ED2CC2">
      <w:pPr>
        <w:pStyle w:val="ProductList-Bullet"/>
        <w:numPr>
          <w:ilvl w:val="2"/>
          <w:numId w:val="45"/>
        </w:numPr>
      </w:pPr>
      <w:r>
        <w:t xml:space="preserve">käitama oma litsentsitud tarkvara ja haldama oma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OSE-sid</w:t>
      </w:r>
      <w:r>
        <w:fldChar w:fldCharType="end"/>
      </w:r>
      <w:r>
        <w:t xml:space="preserve"> muu osapoole ühisserverites ainult isikliku kasutamise ja kasu eesmärgil.</w:t>
      </w:r>
    </w:p>
    <w:p w:rsidR="00BF34E0" w:rsidRDefault="00100D5A" w:rsidP="00ED2CC2">
      <w:pPr>
        <w:pStyle w:val="ProductList-Bullet"/>
        <w:numPr>
          <w:ilvl w:val="2"/>
          <w:numId w:val="45"/>
        </w:numPr>
      </w:pPr>
      <w:r>
        <w:t xml:space="preserve">juurutama oma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ainult Microsoft Azure'i platvormiteenustega</w:t>
      </w:r>
      <w:r>
        <w:fldChar w:fldCharType="begin"/>
      </w:r>
      <w:r>
        <w:instrText xml:space="preserve"> XE "Microsoft Azure'i platvormiteenustega" </w:instrText>
      </w:r>
      <w:r>
        <w:fldChar w:fldCharType="end"/>
      </w:r>
      <w:r>
        <w:t xml:space="preserve"> või kvalifitseeruvatele programmi Litsentsi mobiilsus tarkvarakindlustuse kaudu partneritele. Programmi Litsentsi mobiilsus tarkvarakindlustuse kaudu kvalifitseeruvate partnerite loendi leiate aadressilt </w:t>
      </w:r>
      <w:hyperlink r:id="rId144">
        <w:r>
          <w:rPr>
            <w:color w:val="00467F"/>
            <w:u w:val="single"/>
          </w:rPr>
          <w:t>http://www.microsoft.com/licensing/software-assurance/license-mobility.aspx</w:t>
        </w:r>
      </w:hyperlink>
      <w:r>
        <w:t>; ja</w:t>
      </w:r>
    </w:p>
    <w:p w:rsidR="00BF34E0" w:rsidRDefault="00100D5A" w:rsidP="00ED2CC2">
      <w:pPr>
        <w:pStyle w:val="ProductList-Bullet"/>
        <w:numPr>
          <w:ilvl w:val="2"/>
          <w:numId w:val="45"/>
        </w:numPr>
      </w:pPr>
      <w:r>
        <w:t xml:space="preserve">täitma ja edastama litsentsi mobiilsuse ehtsuse kontrollimise vormi iga programmi </w:t>
      </w:r>
      <w:r>
        <w:fldChar w:fldCharType="begin"/>
      </w:r>
      <w:r>
        <w:instrText xml:space="preserve"> AutoTextList   \s NoStyle \t " on veebilehel http://www.microsoft.com/licensing/software-assurance/license-mobility.aspx nimetatud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BF34E0" w:rsidRDefault="00BF34E0">
      <w:pPr>
        <w:pStyle w:val="ProductList-SubSubClauseHeading"/>
      </w:pPr>
    </w:p>
    <w:p w:rsidR="00BF34E0" w:rsidRDefault="00100D5A">
      <w:pPr>
        <w:pStyle w:val="ProductList-BodyIndented2"/>
      </w:pPr>
      <w:r>
        <w:t xml:space="preserve">Klient võib teisaldada oma litsentsitud tarkvara muu osapoole ühisserveritest tagasi oma </w:t>
      </w:r>
      <w:r>
        <w:fldChar w:fldCharType="begin"/>
      </w:r>
      <w:r>
        <w:instrText xml:space="preserve"> AutoTextList   \s NoStyle \t "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 on kujutis või tarkvara, mis on loodud tarkvara häälestus-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OSE-sid</w:t>
      </w:r>
      <w:r>
        <w:fldChar w:fldCharType="end"/>
      </w:r>
      <w:r>
        <w:t xml:space="preserve"> muu osapoole ühes </w:t>
      </w:r>
      <w:r>
        <w:fldChar w:fldCharType="begin"/>
      </w:r>
      <w:r>
        <w:instrText xml:space="preserve"> AutoTextList   \s NoStyle \t " on üks andmekeskus või kaks andmekeskust, mis asuvad füüsiliselt üksteisest mitte kaugemal kui neli tundi olevais ajavööndeis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 on üks andmekeskus või kaks andmekeskust, mis asuvad füüsiliselt üksteisest mitte kaugemal kui neli tundi olevais ajavööndeis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 osa operatsioonisüsteemi ühest eksemplarist või terve eksemplar või osa virtuaalsest (või mõnel muul viisil emuleeritud) operatsioonisüsteemi eksemplarist ...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 on üks andmekeskus või kaks andmekeskust, mis asuvad füüsiliselt üksteisest mitte kaugemal kui neli tundi olevais ajavööndeis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62"/>
        <w:gridCol w:w="2547"/>
        <w:gridCol w:w="2629"/>
        <w:gridCol w:w="2558"/>
      </w:tblGrid>
      <w:tr w:rsidR="00BF34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Lubatud arv:</w:t>
            </w:r>
          </w:p>
          <w:p w:rsidR="00BF34E0" w:rsidRDefault="00100D5A">
            <w:pPr>
              <w:pStyle w:val="ProductList-TableBody"/>
            </w:pPr>
            <w:r>
              <w:rPr>
                <w:color w:val="FFFFFF"/>
              </w:rPr>
              <w:t>OSE-sid või tuumi litsentsi kohta</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 OSE litsentsi kohta</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 OSE litsentsi kohta</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Üks virtuaalne tuum (toote kasutusõiguste järgi, sh miinimumnõue neli tuuma OSE kohta)</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 hallatud OSE-d litsentsi kohta</w:t>
            </w:r>
          </w:p>
        </w:tc>
      </w:tr>
      <w:tr w:rsidR="00BF34E0">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 hallatud OSE-d litsentsi kohta</w:t>
            </w:r>
          </w:p>
        </w:tc>
      </w:tr>
    </w:tbl>
    <w:p w:rsidR="00BF34E0" w:rsidRDefault="00BF34E0">
      <w:pPr>
        <w:pStyle w:val="ProductList-BodyIndented2"/>
      </w:pPr>
    </w:p>
    <w:p w:rsidR="00BF34E0" w:rsidRDefault="00BF34E0">
      <w:pPr>
        <w:pStyle w:val="ProductList-BodyIndented2"/>
      </w:pPr>
    </w:p>
    <w:p w:rsidR="00BF34E0" w:rsidRDefault="00100D5A">
      <w:pPr>
        <w:pStyle w:val="ProductList-ClauseHeading"/>
      </w:pPr>
      <w:bookmarkStart w:id="373" w:name="_Sec590"/>
      <w:r>
        <w:t>Serverid – isehostivad rakendused</w:t>
      </w:r>
      <w:bookmarkEnd w:id="373"/>
    </w:p>
    <w:p w:rsidR="00BF34E0" w:rsidRDefault="00100D5A">
      <w:pPr>
        <w:pStyle w:val="ProductList-Body"/>
      </w:pPr>
      <w:r>
        <w:t>Isehostivad rakendused on tooted, millele kehtivad isehostimise õigused.</w:t>
      </w:r>
    </w:p>
    <w:p w:rsidR="00BF34E0" w:rsidRDefault="00BF34E0">
      <w:pPr>
        <w:pStyle w:val="ProductList-Body"/>
      </w:pPr>
    </w:p>
    <w:p w:rsidR="00BF34E0" w:rsidRDefault="00100D5A">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BF34E0" w:rsidRDefault="00BF34E0">
      <w:pPr>
        <w:pStyle w:val="ProductList-Body"/>
      </w:pPr>
    </w:p>
    <w:p w:rsidR="00BF34E0" w:rsidRDefault="00100D5A">
      <w:pPr>
        <w:pStyle w:val="ProductList-SubClauseHeading"/>
      </w:pPr>
      <w:r>
        <w:t>Nõuded</w:t>
      </w:r>
    </w:p>
    <w:p w:rsidR="00BF34E0" w:rsidRDefault="00100D5A">
      <w:pPr>
        <w:pStyle w:val="ProductList-BodyIndented"/>
      </w:pPr>
      <w:r>
        <w:t xml:space="preserve">Kliendil peavad olema nõutud Microsofti </w:t>
      </w:r>
      <w:r>
        <w:fldChar w:fldCharType="begin"/>
      </w:r>
      <w:r>
        <w:instrText xml:space="preserve"> AutoTextList   \s NoStyle \t " on õigus toodet alla laadida, installida, sellele juurde pääseda ja seda kasutada." </w:instrText>
      </w:r>
      <w:r>
        <w:fldChar w:fldCharType="separate"/>
      </w:r>
      <w:r>
        <w:rPr>
          <w:color w:val="0563C1"/>
        </w:rPr>
        <w:t>litsentsid</w:t>
      </w:r>
      <w:r>
        <w:fldChar w:fldCharType="end"/>
      </w:r>
      <w:r>
        <w:t xml:space="preserve"> ja säilitatud tarkvarakindlustuse kate:</w:t>
      </w:r>
    </w:p>
    <w:p w:rsidR="00BF34E0" w:rsidRDefault="00100D5A" w:rsidP="00ED2CC2">
      <w:pPr>
        <w:pStyle w:val="ProductList-Bullet"/>
        <w:numPr>
          <w:ilvl w:val="1"/>
          <w:numId w:val="46"/>
        </w:numPr>
      </w:pPr>
      <w:r>
        <w:t xml:space="preserve">ise-hostivatele rakendustele, mida käitatakse osana ühendatud lahendusest ja </w:t>
      </w:r>
    </w:p>
    <w:p w:rsidR="00BF34E0" w:rsidRDefault="00100D5A" w:rsidP="00ED2CC2">
      <w:pPr>
        <w:pStyle w:val="ProductList-Bullet"/>
        <w:numPr>
          <w:ilvl w:val="1"/>
          <w:numId w:val="46"/>
        </w:numPr>
      </w:pPr>
      <w:r>
        <w:t>kõigile pääsu</w:t>
      </w:r>
      <w:r>
        <w:fldChar w:fldCharType="begin"/>
      </w:r>
      <w:r>
        <w:instrText xml:space="preserve"> AutoTextList   \s NoStyle \t " on õigus toodet alla laadida, installida, 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rsidR="00BF34E0" w:rsidRDefault="00BF34E0">
      <w:pPr>
        <w:pStyle w:val="ProductList-BodyIndented"/>
      </w:pPr>
    </w:p>
    <w:p w:rsidR="00BF34E0" w:rsidRDefault="00100D5A">
      <w:pPr>
        <w:pStyle w:val="ProductList-BodyIndented"/>
      </w:pPr>
      <w:r>
        <w:t xml:space="preserve">Kogu Microsofti tarkvara, mida kasutatakse ühendatud lahenduse pakkumiseks, peab: </w:t>
      </w:r>
    </w:p>
    <w:p w:rsidR="00BF34E0" w:rsidRDefault="00100D5A" w:rsidP="00ED2CC2">
      <w:pPr>
        <w:pStyle w:val="ProductList-Bullet"/>
        <w:numPr>
          <w:ilvl w:val="1"/>
          <w:numId w:val="47"/>
        </w:numPr>
      </w:pPr>
      <w:r>
        <w:t xml:space="preserve">olema litsentsitud hulgilitsentsimise programmi kaudu; ja </w:t>
      </w:r>
    </w:p>
    <w:p w:rsidR="00BF34E0" w:rsidRDefault="00100D5A" w:rsidP="00ED2CC2">
      <w:pPr>
        <w:pStyle w:val="ProductList-Bullet"/>
        <w:numPr>
          <w:ilvl w:val="1"/>
          <w:numId w:val="47"/>
        </w:numPr>
      </w:pPr>
      <w:r>
        <w:t xml:space="preserve">olema nende litsentsitingimuste alusel </w:t>
      </w:r>
      <w:r>
        <w:fldChar w:fldCharType="begin"/>
      </w:r>
      <w:r>
        <w:instrText xml:space="preserve"> AutoTextList   \s NoStyle \t ":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BF34E0" w:rsidRDefault="00BF34E0">
      <w:pPr>
        <w:pStyle w:val="ProductList-BodyIndented"/>
      </w:pPr>
    </w:p>
    <w:p w:rsidR="00BF34E0" w:rsidRDefault="00100D5A">
      <w:pPr>
        <w:pStyle w:val="ProductList-BodyIndented"/>
      </w:pPr>
      <w:r>
        <w:t>Kliendi tarkvara peab:</w:t>
      </w:r>
    </w:p>
    <w:p w:rsidR="00BF34E0" w:rsidRDefault="00100D5A" w:rsidP="00ED2CC2">
      <w:pPr>
        <w:pStyle w:val="ProductList-Bullet"/>
        <w:numPr>
          <w:ilvl w:val="1"/>
          <w:numId w:val="48"/>
        </w:numPr>
      </w:pPr>
      <w:r>
        <w:t xml:space="preserve">lisama olulisi ja peamisi funktsioone ise hostivatele rakendustele, mis on ühendatud lahenduse osaks (armatuurlauad, HTML-redigeerijad, utiliidid ning sarnased tehnoloogiad eraldi ei ole ühendatud lahenduse peamised teenused ja/või rakendused); </w:t>
      </w:r>
    </w:p>
    <w:p w:rsidR="00BF34E0" w:rsidRDefault="00100D5A" w:rsidP="00ED2CC2">
      <w:pPr>
        <w:pStyle w:val="ProductList-Bullet"/>
        <w:numPr>
          <w:ilvl w:val="1"/>
          <w:numId w:val="48"/>
        </w:numPr>
      </w:pPr>
      <w:r>
        <w:t xml:space="preserve">olema ühendatud lahenduse põhiteenus ja/või rakendus ega tohi lubada ühelegi ühendatud lahenduse lõppkasutajale otsest juurdepääsu ise hostivatele rakendustele; </w:t>
      </w:r>
    </w:p>
    <w:p w:rsidR="00BF34E0" w:rsidRDefault="00100D5A" w:rsidP="00ED2CC2">
      <w:pPr>
        <w:pStyle w:val="ProductList-Bullet"/>
        <w:numPr>
          <w:ilvl w:val="1"/>
          <w:numId w:val="48"/>
        </w:numPr>
      </w:pPr>
      <w:r>
        <w:t>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w:t>
      </w:r>
    </w:p>
    <w:p w:rsidR="00BF34E0" w:rsidRDefault="00100D5A" w:rsidP="00ED2CC2">
      <w:pPr>
        <w:pStyle w:val="ProductList-Bullet"/>
        <w:numPr>
          <w:ilvl w:val="1"/>
          <w:numId w:val="48"/>
        </w:numPr>
      </w:pPr>
      <w:r>
        <w:t>olema tema omanduses, kuid ta ei tohi seda litsentsida. Tema tarkvara võib sisaldada kolmanda osapoole väheolulist tarkvara, mis on tema tarkvara osa või töötab selle toeks.</w:t>
      </w:r>
    </w:p>
    <w:p w:rsidR="00BF34E0" w:rsidRDefault="00BF34E0">
      <w:pPr>
        <w:pStyle w:val="ProductList-BodyIndented"/>
      </w:pPr>
    </w:p>
    <w:p w:rsidR="00BF34E0" w:rsidRDefault="00100D5A">
      <w:pPr>
        <w:pStyle w:val="ProductList-BodyIndented"/>
      </w:pPr>
      <w:r>
        <w:t xml:space="preserve">Kõigi isehostivate rakenduste kasutamist reguleerivad nende toodete </w:t>
      </w:r>
      <w:r>
        <w:fldChar w:fldCharType="begin"/>
      </w:r>
      <w:r>
        <w:instrText xml:space="preserve"> AutoTextList   \s NoStyle \t ":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BF34E0" w:rsidRDefault="00BF34E0">
      <w:pPr>
        <w:pStyle w:val="PURBreadcrumb"/>
      </w:pPr>
    </w:p>
    <w:p w:rsidR="00BF34E0" w:rsidRDefault="00100D5A">
      <w:pPr>
        <w:pStyle w:val="ProductList-SectionHeading"/>
        <w:pageBreakBefore/>
      </w:pPr>
      <w:bookmarkStart w:id="374" w:name="_Sec562"/>
      <w:bookmarkEnd w:id="350"/>
      <w:r>
        <w:t>Lisa C – professionaalsed teenused</w:t>
      </w:r>
      <w:r>
        <w:fldChar w:fldCharType="begin"/>
      </w:r>
      <w:r>
        <w:instrText xml:space="preserve"> TC "</w:instrText>
      </w:r>
      <w:bookmarkStart w:id="375" w:name="_Toc426017469"/>
      <w:r>
        <w:instrText>Lisa C – professionaalsed teenused</w:instrText>
      </w:r>
      <w:bookmarkEnd w:id="375"/>
      <w:r>
        <w:instrText>" \l 1</w:instrText>
      </w:r>
      <w:r>
        <w:fldChar w:fldCharType="end"/>
      </w:r>
    </w:p>
    <w:p w:rsidR="00BF34E0" w:rsidRDefault="00100D5A">
      <w:pPr>
        <w:pStyle w:val="ProductList-Body"/>
      </w:pPr>
      <w:r>
        <w:t>Microsofti hulgilitsentsimise kaudu saadaolevaid professionaalseid teenuseid kirjeldatakse allpool.</w:t>
      </w:r>
    </w:p>
    <w:p w:rsidR="00BF34E0" w:rsidRDefault="00100D5A">
      <w:pPr>
        <w:pStyle w:val="ProductList-Offering1Heading"/>
      </w:pPr>
      <w:bookmarkStart w:id="376" w:name="_Sec565"/>
      <w:r>
        <w:t>Microsofti tipptasemel klienditoe pakkumised</w:t>
      </w:r>
      <w:bookmarkEnd w:id="376"/>
      <w:r>
        <w:fldChar w:fldCharType="begin"/>
      </w:r>
      <w:r>
        <w:instrText xml:space="preserve"> TC "</w:instrText>
      </w:r>
      <w:bookmarkStart w:id="377" w:name="_Toc426017470"/>
      <w:r>
        <w:instrText>Microsofti tipptasemel klienditoe pakkumised</w:instrText>
      </w:r>
      <w:bookmarkEnd w:id="37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BF34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jc w:val="center"/>
            </w:pPr>
            <w:r>
              <w:rPr>
                <w:color w:val="FFFFFF"/>
              </w:rPr>
              <w:t>Premier Plus</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Igakuine</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10 tundi</w:t>
            </w:r>
          </w:p>
          <w:p w:rsidR="00BF34E0" w:rsidRDefault="00100D5A">
            <w:pPr>
              <w:pStyle w:val="ProductList-TableBody"/>
            </w:pPr>
            <w:r>
              <w:t>+1 korrasoleku kontroll</w:t>
            </w:r>
          </w:p>
          <w:p w:rsidR="00BF34E0" w:rsidRDefault="00100D5A">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120 tundi</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160 tundi</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80 tundi</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Kuni 140 tundi</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jc w:val="center"/>
            </w:pPr>
            <w:r>
              <w:t>X</w:t>
            </w:r>
          </w:p>
        </w:tc>
      </w:tr>
      <w:tr w:rsidR="00BF34E0">
        <w:tc>
          <w:tcPr>
            <w:tcW w:w="404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20-sed paketid</w:t>
            </w:r>
          </w:p>
        </w:tc>
      </w:tr>
    </w:tbl>
    <w:p w:rsidR="00BF34E0" w:rsidRDefault="00100D5A">
      <w:pPr>
        <w:pStyle w:val="ProductList-Body"/>
      </w:pPr>
      <w:r>
        <w:rPr>
          <w:vertAlign w:val="superscript"/>
        </w:rPr>
        <w:t xml:space="preserve">1 </w:t>
      </w:r>
      <w:r>
        <w:rPr>
          <w:i/>
        </w:rPr>
        <w:t>Tööpäev määratletakse kohalikult.</w:t>
      </w:r>
    </w:p>
    <w:p w:rsidR="00BF34E0" w:rsidRDefault="00BF34E0">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BF34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Kliendi eeldatav reageerimine</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Katastroofiline mõju äritegevusele: </w:t>
            </w:r>
          </w:p>
          <w:p w:rsidR="00BF34E0" w:rsidRDefault="00100D5A">
            <w:pPr>
              <w:pStyle w:val="ProductList-TableBody"/>
            </w:pPr>
            <w:r>
              <w:t>peamiste (missioonikriitiliste) äriprotsesside täielik kadu ja töö ei saa mõistlikult jätkuda.</w:t>
            </w:r>
          </w:p>
          <w:p w:rsidR="00BF34E0" w:rsidRDefault="00100D5A">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ühe tunni jooksul või kiiremini</w:t>
            </w:r>
          </w:p>
          <w:p w:rsidR="00BF34E0" w:rsidRDefault="00100D5A">
            <w:pPr>
              <w:pStyle w:val="ProductList-TableBody"/>
            </w:pPr>
            <w:r>
              <w:t>Microsofti töötajad saabuvad võimalikult kiiresti kliendi asukohta.</w:t>
            </w:r>
          </w:p>
          <w:p w:rsidR="00BF34E0" w:rsidRDefault="00100D5A">
            <w:pPr>
              <w:pStyle w:val="ProductList-TableBody"/>
            </w:pPr>
            <w:r>
              <w:t>Pidev ööpäevaringne tegelemine</w:t>
            </w:r>
          </w:p>
          <w:p w:rsidR="00BF34E0" w:rsidRDefault="00100D5A">
            <w:pPr>
              <w:pStyle w:val="ProductList-TableBody"/>
            </w:pPr>
            <w:r>
              <w:t>Probleemi käsitlevad ka muud Microsofti tootemeeskonnad</w:t>
            </w:r>
          </w:p>
          <w:p w:rsidR="00BF34E0" w:rsidRDefault="00100D5A">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Probleemist teatatakse kliendi juhtkonnale </w:t>
            </w:r>
          </w:p>
          <w:p w:rsidR="00BF34E0" w:rsidRDefault="00100D5A">
            <w:pPr>
              <w:pStyle w:val="ProductList-TableBody"/>
            </w:pPr>
            <w:r>
              <w:t>Eraldatakse vajalikud ressursid, et probleemiga saaks tegeleda ööpäevaringselt</w:t>
            </w:r>
            <w:r>
              <w:rPr>
                <w:vertAlign w:val="superscript"/>
              </w:rPr>
              <w:t>2</w:t>
            </w:r>
          </w:p>
          <w:p w:rsidR="00BF34E0" w:rsidRDefault="00100D5A">
            <w:pPr>
              <w:pStyle w:val="ProductList-TableBody"/>
            </w:pPr>
            <w:r>
              <w:t>Kiire juurdepääs ja reageerimine juhtimise üleandmisel</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Oluline mõju äritegevusele: </w:t>
            </w:r>
          </w:p>
          <w:p w:rsidR="00BF34E0" w:rsidRDefault="00100D5A">
            <w:pPr>
              <w:pStyle w:val="ProductList-TableBody"/>
            </w:pPr>
            <w:r>
              <w:t>Teenuste märkimisväärne kadu või halvenemine</w:t>
            </w:r>
          </w:p>
          <w:p w:rsidR="00BF34E0" w:rsidRDefault="00100D5A">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ühe tunni jooksul või kiiremini</w:t>
            </w:r>
          </w:p>
          <w:p w:rsidR="00BF34E0" w:rsidRDefault="00100D5A">
            <w:pPr>
              <w:pStyle w:val="ProductList-TableBody"/>
            </w:pPr>
            <w:r>
              <w:t>Microsofti töötajad saabuvad vajaduse korral kliendi asukohta.</w:t>
            </w:r>
          </w:p>
          <w:p w:rsidR="00BF34E0" w:rsidRDefault="00100D5A">
            <w:pPr>
              <w:pStyle w:val="ProductList-TableBody"/>
            </w:pPr>
            <w:r>
              <w:t>Pidev ööpäevaringne tegelemine</w:t>
            </w:r>
          </w:p>
          <w:p w:rsidR="00BF34E0" w:rsidRDefault="00100D5A">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Eraldatakse vajalikud ressursid, et probleemiga saaks tegeleda ööpäevaringselt</w:t>
            </w:r>
            <w:r>
              <w:rPr>
                <w:vertAlign w:val="superscript"/>
              </w:rPr>
              <w:t>2</w:t>
            </w:r>
          </w:p>
          <w:p w:rsidR="00BF34E0" w:rsidRDefault="00100D5A">
            <w:pPr>
              <w:pStyle w:val="ProductList-TableBody"/>
            </w:pPr>
            <w:r>
              <w:t>Kiire juurdepääs ja reageerimine juhtimise üleandmisel</w:t>
            </w:r>
          </w:p>
          <w:p w:rsidR="00BF34E0" w:rsidRDefault="00100D5A">
            <w:pPr>
              <w:pStyle w:val="ProductList-TableBody"/>
            </w:pPr>
            <w:r>
              <w:t>Probleemist teatatakse juhtkonnale</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Keskmine mõju äritegevusele: </w:t>
            </w:r>
          </w:p>
          <w:p w:rsidR="00BF34E0" w:rsidRDefault="00100D5A">
            <w:pPr>
              <w:pStyle w:val="ProductList-TableBody"/>
            </w:pPr>
            <w:r>
              <w:t>teenuste osaline kadu või mõnevõrra halvem töö, kuid tegevust saab piiratud viisil jätkata.</w:t>
            </w:r>
          </w:p>
          <w:p w:rsidR="00BF34E0" w:rsidRDefault="00100D5A">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kahe tunni jooksul või kiiremini</w:t>
            </w:r>
          </w:p>
          <w:p w:rsidR="00BF34E0" w:rsidRDefault="00100D5A">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Eraldatakse vajalikud ressursid, et probleemiga saaks tööpäeva jooksul pidevalt tegeleda</w:t>
            </w:r>
          </w:p>
          <w:p w:rsidR="00BF34E0" w:rsidRDefault="00100D5A">
            <w:pPr>
              <w:pStyle w:val="ProductList-TableBody"/>
            </w:pPr>
            <w:r>
              <w:t>Juurdepääs ja reageerimine juhtimise üleandmisel tööpäeva kestel nelja tunni jooksul</w:t>
            </w:r>
            <w:r>
              <w:rPr>
                <w:vertAlign w:val="superscript"/>
              </w:rPr>
              <w:t>1</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Vähene mõju äritegevusele: </w:t>
            </w:r>
          </w:p>
          <w:p w:rsidR="00BF34E0" w:rsidRDefault="00100D5A">
            <w:pPr>
              <w:pStyle w:val="ProductList-TableBody"/>
            </w:pPr>
            <w:r>
              <w:t>töö saab olulisel määral jätkuda ja teenused on vähesel määral häiritud või pole häiritud.</w:t>
            </w:r>
          </w:p>
          <w:p w:rsidR="00BF34E0" w:rsidRDefault="00100D5A">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Esimesele kõnele reageerimine nelja tunni jooksul või kiiremini</w:t>
            </w:r>
          </w:p>
          <w:p w:rsidR="00BF34E0" w:rsidRDefault="00100D5A">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Juhtumi haldaja täpsed kontaktandmed</w:t>
            </w:r>
          </w:p>
          <w:p w:rsidR="00BF34E0" w:rsidRDefault="00100D5A">
            <w:pPr>
              <w:pStyle w:val="ProductList-TableBody"/>
            </w:pPr>
            <w:r>
              <w:t>Reageerimine 24 tunni jooksul</w:t>
            </w:r>
          </w:p>
        </w:tc>
      </w:tr>
    </w:tbl>
    <w:p w:rsidR="00BF34E0" w:rsidRDefault="00100D5A">
      <w:pPr>
        <w:pStyle w:val="ProductList-Body"/>
      </w:pPr>
      <w:r>
        <w:rPr>
          <w:vertAlign w:val="superscript"/>
        </w:rPr>
        <w:t>1</w:t>
      </w:r>
      <w:r>
        <w:rPr>
          <w:i/>
        </w:rPr>
        <w:t>Tööpäev määratletakse kohalikult.</w:t>
      </w:r>
    </w:p>
    <w:p w:rsidR="00BF34E0" w:rsidRDefault="00100D5A">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BF34E0" w:rsidRDefault="00BF34E0">
      <w:pPr>
        <w:pStyle w:val="ProductList-Body"/>
      </w:pPr>
    </w:p>
    <w:p w:rsidR="00BF34E0" w:rsidRDefault="00100D5A">
      <w:pPr>
        <w:pStyle w:val="ProductList-ClauseHeading"/>
      </w:pPr>
      <w:r>
        <w:t>Seotud ärireeglid</w:t>
      </w:r>
    </w:p>
    <w:p w:rsidR="00BF34E0" w:rsidRDefault="00100D5A">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BF34E0" w:rsidRDefault="00100D5A">
      <w:pPr>
        <w:pStyle w:val="ProductList-Offering1Heading"/>
      </w:pPr>
      <w:bookmarkStart w:id="378" w:name="_Sec566"/>
      <w:r>
        <w:t>Microsofti ettevõtte strateegia programmi pakkumised</w:t>
      </w:r>
      <w:bookmarkEnd w:id="378"/>
      <w:r>
        <w:fldChar w:fldCharType="begin"/>
      </w:r>
      <w:r>
        <w:instrText xml:space="preserve"> TC "</w:instrText>
      </w:r>
      <w:bookmarkStart w:id="379" w:name="_Toc426017471"/>
      <w:r>
        <w:instrText>Microsofti ettevõtte strateegia programmi pakkumised</w:instrText>
      </w:r>
      <w:bookmarkEnd w:id="379"/>
      <w:r>
        <w:instrText>" \l 2</w:instrText>
      </w:r>
      <w:r>
        <w:fldChar w:fldCharType="end"/>
      </w:r>
    </w:p>
    <w:p w:rsidR="00BF34E0" w:rsidRDefault="00100D5A">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32"/>
        <w:gridCol w:w="2728"/>
        <w:gridCol w:w="2728"/>
        <w:gridCol w:w="2728"/>
      </w:tblGrid>
      <w:tr w:rsidR="00BF34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Enterprise Strategy Portfolio</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9RO-xxxx</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 xml:space="preserve">Kuni 1600 tundi Microsoft Architecti ja Enterprise'i teenuse osutamise meeskonna kohta kokku. </w:t>
            </w: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34E0" w:rsidRDefault="00BF34E0">
            <w:pPr>
              <w:pStyle w:val="ProductList-TableBody"/>
            </w:pPr>
          </w:p>
        </w:tc>
      </w:tr>
      <w:tr w:rsidR="00BF34E0">
        <w:tc>
          <w:tcPr>
            <w:tcW w:w="306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200 tundi (saab lisada mis tahes ülaltoodud pakkumisele)</w:t>
            </w:r>
          </w:p>
        </w:tc>
      </w:tr>
    </w:tbl>
    <w:p w:rsidR="00BF34E0" w:rsidRDefault="00BF34E0">
      <w:pPr>
        <w:pStyle w:val="ProductList-Body"/>
      </w:pPr>
    </w:p>
    <w:p w:rsidR="00BF34E0" w:rsidRDefault="00100D5A">
      <w:pPr>
        <w:pStyle w:val="ProductList-ClauseHeading"/>
      </w:pPr>
      <w:r>
        <w:t>Ettevõtte strateegia teenusemoodulid</w:t>
      </w:r>
    </w:p>
    <w:p w:rsidR="00BF34E0" w:rsidRDefault="00100D5A">
      <w:pPr>
        <w:pStyle w:val="ProductList-Body"/>
      </w:pPr>
      <w:r>
        <w:t>Ettevõtte strateegia tööülesanne sisaldab üht või mitut ettevõtte strateegia teenusemoodulit, nagu on dokumenteeritud teenuse osutamise plaanis.</w:t>
      </w:r>
    </w:p>
    <w:p w:rsidR="00BF34E0" w:rsidRDefault="00BF34E0">
      <w:pPr>
        <w:pStyle w:val="ProductList-Body"/>
      </w:pPr>
    </w:p>
    <w:p w:rsidR="00BF34E0" w:rsidRDefault="00100D5A">
      <w:pPr>
        <w:pStyle w:val="ProductList-ClauseHeading"/>
      </w:pPr>
      <w:r>
        <w:t>Lepingu ulatusest välja jäävad teenused</w:t>
      </w:r>
    </w:p>
    <w:p w:rsidR="00BF34E0" w:rsidRDefault="00100D5A">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BF34E0" w:rsidRDefault="00BF34E0">
      <w:pPr>
        <w:pStyle w:val="ProductList-Body"/>
      </w:pPr>
    </w:p>
    <w:p w:rsidR="00BF34E0" w:rsidRDefault="00100D5A">
      <w:pPr>
        <w:pStyle w:val="ProductList-ClauseHeading"/>
      </w:pPr>
      <w:r>
        <w:t>Kliendi kohustused</w:t>
      </w:r>
    </w:p>
    <w:p w:rsidR="00BF34E0" w:rsidRDefault="00100D5A">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BF34E0" w:rsidRDefault="00100D5A">
      <w:pPr>
        <w:pStyle w:val="ProductList-Offering1Heading"/>
      </w:pPr>
      <w:bookmarkStart w:id="380" w:name="_Sec567"/>
      <w:r>
        <w:t>Sales Productivity Acceleratori pakkumised</w:t>
      </w:r>
      <w:bookmarkEnd w:id="380"/>
      <w:r>
        <w:fldChar w:fldCharType="begin"/>
      </w:r>
      <w:r>
        <w:instrText xml:space="preserve"> TC "</w:instrText>
      </w:r>
      <w:bookmarkStart w:id="381" w:name="_Toc426017472"/>
      <w:r>
        <w:instrText>Sales Productivity Acceleratori pakkumised</w:instrText>
      </w:r>
      <w:bookmarkEnd w:id="381"/>
      <w:r>
        <w:instrText>" \l 2</w:instrText>
      </w:r>
      <w:r>
        <w:fldChar w:fldCharType="end"/>
      </w:r>
    </w:p>
    <w:p w:rsidR="00BF34E0" w:rsidRDefault="00100D5A">
      <w:pPr>
        <w:pStyle w:val="ProductList-ClauseHeading"/>
      </w:pPr>
      <w:r>
        <w:t>Sales Productivity Acceleratori ülevaade</w:t>
      </w:r>
    </w:p>
    <w:p w:rsidR="00BF34E0" w:rsidRDefault="00100D5A">
      <w:pPr>
        <w:pStyle w:val="ProductList-Body"/>
      </w:pPr>
      <w:r>
        <w:t>Sales Productivity Accelerator on Microsofti teenuste pakutav neljanädalase (4) tähtajaga teenus Microsoft Dynamics CRM Online'i fikseeritud ulatusega juurutuse edastamiseks.</w:t>
      </w:r>
    </w:p>
    <w:p w:rsidR="00BF34E0" w:rsidRDefault="00BF34E0">
      <w:pPr>
        <w:pStyle w:val="ProductList-Body"/>
      </w:pPr>
    </w:p>
    <w:p w:rsidR="00BF34E0" w:rsidRDefault="00100D5A">
      <w:pPr>
        <w:pStyle w:val="ProductList-Body"/>
      </w:pPr>
      <w:r>
        <w:t>Sales Productivity Accelerator hõlmab järgmisi tulemeid.</w:t>
      </w:r>
    </w:p>
    <w:p w:rsidR="00BF34E0" w:rsidRDefault="00100D5A" w:rsidP="00ED2CC2">
      <w:pPr>
        <w:pStyle w:val="ProductList-Bullet"/>
        <w:numPr>
          <w:ilvl w:val="0"/>
          <w:numId w:val="49"/>
        </w:numPr>
      </w:pPr>
      <w:r>
        <w:rPr>
          <w:b/>
          <w:color w:val="00188F"/>
        </w:rPr>
        <w:t>Teenuse osutamise plaan</w:t>
      </w:r>
      <w:r>
        <w:t xml:space="preserve">: Microsofti konsultandi loodud plaan kliendi ärisihtide ja -eesmärkide täitmiseks. </w:t>
      </w:r>
    </w:p>
    <w:p w:rsidR="00BF34E0" w:rsidRDefault="00100D5A" w:rsidP="00ED2CC2">
      <w:pPr>
        <w:pStyle w:val="ProductList-Bullet"/>
        <w:numPr>
          <w:ilvl w:val="0"/>
          <w:numId w:val="49"/>
        </w:numPr>
      </w:pPr>
      <w:r>
        <w:rPr>
          <w:b/>
          <w:color w:val="00188F"/>
        </w:rPr>
        <w:t>Töötoad</w:t>
      </w:r>
      <w:r>
        <w:t xml:space="preserve">: kohustab kokku kuni kuueteistkümneks (16) töötoatunniks: </w:t>
      </w:r>
    </w:p>
    <w:p w:rsidR="00BF34E0" w:rsidRDefault="00100D5A" w:rsidP="00ED2CC2">
      <w:pPr>
        <w:pStyle w:val="ProductList-Bullet"/>
        <w:numPr>
          <w:ilvl w:val="1"/>
          <w:numId w:val="49"/>
        </w:numPr>
      </w:pPr>
      <w:r>
        <w:t>kuni kaks (2) tuvastustöötuba, et uurida ja määratleda sätete konfigureerimiseks kliendi esitatud peamised kasutusjuhud ja ärinõuded;</w:t>
      </w:r>
    </w:p>
    <w:p w:rsidR="00BF34E0" w:rsidRDefault="00100D5A" w:rsidP="00ED2CC2">
      <w:pPr>
        <w:pStyle w:val="ProductList-Bullet"/>
        <w:numPr>
          <w:ilvl w:val="1"/>
          <w:numId w:val="49"/>
        </w:numPr>
      </w:pPr>
      <w:r>
        <w:t>kuni neli (4) kujunduse ülevaatuse töötuba koostamisetapis.</w:t>
      </w:r>
    </w:p>
    <w:p w:rsidR="00BF34E0" w:rsidRDefault="00100D5A" w:rsidP="00ED2CC2">
      <w:pPr>
        <w:pStyle w:val="ProductList-Bullet"/>
        <w:numPr>
          <w:ilvl w:val="0"/>
          <w:numId w:val="49"/>
        </w:numPr>
      </w:pPr>
      <w:r>
        <w:rPr>
          <w:b/>
          <w:color w:val="00188F"/>
        </w:rPr>
        <w:t>Aruandlus</w:t>
      </w:r>
      <w:r>
        <w:t xml:space="preserve">: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 </w:t>
      </w:r>
    </w:p>
    <w:p w:rsidR="00BF34E0" w:rsidRDefault="00100D5A" w:rsidP="00ED2CC2">
      <w:pPr>
        <w:pStyle w:val="ProductList-Bullet"/>
        <w:numPr>
          <w:ilvl w:val="0"/>
          <w:numId w:val="49"/>
        </w:numPr>
      </w:pPr>
      <w:r>
        <w:rPr>
          <w:b/>
          <w:color w:val="00188F"/>
        </w:rPr>
        <w:t>Konfigureerimine</w:t>
      </w:r>
      <w:r>
        <w:t xml:space="preserve">: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 </w:t>
      </w:r>
    </w:p>
    <w:p w:rsidR="00BF34E0" w:rsidRDefault="00100D5A" w:rsidP="00ED2CC2">
      <w:pPr>
        <w:pStyle w:val="ProductList-Bullet"/>
        <w:numPr>
          <w:ilvl w:val="0"/>
          <w:numId w:val="49"/>
        </w:numPr>
      </w:pPr>
      <w:r>
        <w:rPr>
          <w:b/>
          <w:color w:val="00188F"/>
        </w:rPr>
        <w:t>Testimine</w:t>
      </w:r>
      <w:r>
        <w:t xml:space="preserve">: kohustab kuni kahekümne kuueks (26) tunniks, mis on määratud kuni kaheks (2) testiks (nt süsteemitest ja UAT). </w:t>
      </w:r>
    </w:p>
    <w:p w:rsidR="00BF34E0" w:rsidRDefault="00100D5A" w:rsidP="00ED2CC2">
      <w:pPr>
        <w:pStyle w:val="ProductList-Bullet"/>
        <w:numPr>
          <w:ilvl w:val="0"/>
          <w:numId w:val="49"/>
        </w:numPr>
      </w:pPr>
      <w:r>
        <w:rPr>
          <w:b/>
          <w:color w:val="00188F"/>
        </w:rPr>
        <w:t>Koolituste ja teabe edastus</w:t>
      </w:r>
      <w:r>
        <w:t xml:space="preserve">: üks (1) kuni neljatunnine (4) tootele suunatud koolitus kliendi kasutajatele. </w:t>
      </w:r>
    </w:p>
    <w:p w:rsidR="00BF34E0" w:rsidRDefault="00100D5A" w:rsidP="00ED2CC2">
      <w:pPr>
        <w:pStyle w:val="ProductList-Bullet"/>
        <w:numPr>
          <w:ilvl w:val="0"/>
          <w:numId w:val="49"/>
        </w:numPr>
      </w:pPr>
      <w:r>
        <w:rPr>
          <w:b/>
          <w:color w:val="00188F"/>
        </w:rPr>
        <w:t>Juurutuse tugi</w:t>
      </w:r>
      <w:r>
        <w:t>: kuni nelikümmend (40) tundi juurutust ja reaalajas tuge (neli nädalat) eelmääratud projektiulatuse ja nõuete järgi.</w:t>
      </w:r>
    </w:p>
    <w:p w:rsidR="00BF34E0" w:rsidRDefault="00BF34E0">
      <w:pPr>
        <w:pStyle w:val="ProductList-Body"/>
      </w:pPr>
    </w:p>
    <w:p w:rsidR="00BF34E0" w:rsidRDefault="00100D5A">
      <w:pPr>
        <w:pStyle w:val="ProductList-ClauseHeading"/>
      </w:pPr>
      <w:r>
        <w:t>Kliendi kohustused</w:t>
      </w:r>
    </w:p>
    <w:p w:rsidR="00BF34E0" w:rsidRDefault="00100D5A">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BF34E0" w:rsidRDefault="00100D5A">
      <w:pPr>
        <w:pStyle w:val="ProductList-SectionHeading"/>
        <w:pageBreakBefore/>
      </w:pPr>
      <w:bookmarkStart w:id="382" w:name="_Sec563"/>
      <w:bookmarkEnd w:id="374"/>
      <w:r>
        <w:t>Lisa D – programmilepingu lisatingimused</w:t>
      </w:r>
      <w:r>
        <w:fldChar w:fldCharType="begin"/>
      </w:r>
      <w:r>
        <w:instrText xml:space="preserve"> TC "</w:instrText>
      </w:r>
      <w:bookmarkStart w:id="383" w:name="_Toc426017473"/>
      <w:r>
        <w:instrText>Lisa D – programmilepingu lisatingimused</w:instrText>
      </w:r>
      <w:bookmarkEnd w:id="383"/>
      <w:r>
        <w:instrText>" \l 1</w:instrText>
      </w:r>
      <w:r>
        <w:fldChar w:fldCharType="end"/>
      </w:r>
    </w:p>
    <w:p w:rsidR="00BF34E0" w:rsidRDefault="00100D5A">
      <w:pPr>
        <w:pStyle w:val="ProductList-Body"/>
      </w:pPr>
      <w:r>
        <w:t>Kliendi hulgilitsentsilepingule kehtivad alltoodud tingimused.</w:t>
      </w:r>
    </w:p>
    <w:p w:rsidR="00BF34E0" w:rsidRDefault="00100D5A">
      <w:pPr>
        <w:pStyle w:val="ProductList-Offering1Heading"/>
      </w:pPr>
      <w:bookmarkStart w:id="384" w:name="_Sec568"/>
      <w:r>
        <w:t>Select Plusi programmi lisatingimused</w:t>
      </w:r>
      <w:bookmarkEnd w:id="384"/>
      <w:r>
        <w:fldChar w:fldCharType="begin"/>
      </w:r>
      <w:r>
        <w:instrText xml:space="preserve"> TC "</w:instrText>
      </w:r>
      <w:bookmarkStart w:id="385" w:name="_Toc426017474"/>
      <w:r>
        <w:instrText>Select Plusi programmi lisatingimused</w:instrText>
      </w:r>
      <w:bookmarkEnd w:id="385"/>
      <w:r>
        <w:instrText>" \l 2</w:instrText>
      </w:r>
      <w:r>
        <w:fldChar w:fldCharType="end"/>
      </w:r>
    </w:p>
    <w:p w:rsidR="00BF34E0" w:rsidRDefault="00100D5A">
      <w:pPr>
        <w:pStyle w:val="ProductList-Body"/>
      </w:pPr>
      <w:r>
        <w:t>Select Plus nõuab esimesel aastal vähemalt 500 punkti suurust tellimuse kogust tootegrupi kohta. Kui esitatakse kvalifitseeruv leping, võidakse sellest tellimuse koguse nõudest loobuda.</w:t>
      </w:r>
    </w:p>
    <w:p w:rsidR="00BF34E0" w:rsidRDefault="00BF34E0">
      <w:pPr>
        <w:pStyle w:val="ProductList-Body"/>
      </w:pPr>
    </w:p>
    <w:p w:rsidR="00BF34E0" w:rsidRDefault="00100D5A">
      <w:pPr>
        <w:pStyle w:val="ProductList-ClauseHeading"/>
      </w:pPr>
      <w:r>
        <w:t>Select Plusi hinnatasemed</w:t>
      </w:r>
    </w:p>
    <w:p w:rsidR="00BF34E0" w:rsidRDefault="00100D5A">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BF34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34E0" w:rsidRDefault="00100D5A">
            <w:pPr>
              <w:pStyle w:val="ProductList-TableBody"/>
            </w:pPr>
            <w:r>
              <w:rPr>
                <w:color w:val="FFFFFF"/>
              </w:rPr>
              <w:t>Aastane punktide miinimumarv grupi kohta</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500</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4,000</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10,000</w:t>
            </w:r>
          </w:p>
        </w:tc>
      </w:tr>
      <w:tr w:rsidR="00BF34E0">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F34E0" w:rsidRDefault="00100D5A">
            <w:pPr>
              <w:pStyle w:val="ProductList-TableBody"/>
            </w:pPr>
            <w:r>
              <w:t>25,000</w:t>
            </w:r>
          </w:p>
        </w:tc>
      </w:tr>
    </w:tbl>
    <w:p w:rsidR="00BF34E0" w:rsidRDefault="00100D5A">
      <w:pPr>
        <w:pStyle w:val="ProductList-Offering1Heading"/>
      </w:pPr>
      <w:bookmarkStart w:id="386" w:name="_Sec569"/>
      <w:r>
        <w:t>Kvalifitseeritud seadmete halduse määratlus</w:t>
      </w:r>
      <w:bookmarkEnd w:id="386"/>
      <w:r>
        <w:fldChar w:fldCharType="begin"/>
      </w:r>
      <w:r>
        <w:instrText xml:space="preserve"> TC "</w:instrText>
      </w:r>
      <w:bookmarkStart w:id="387" w:name="_Toc426017475"/>
      <w:r>
        <w:instrText>Kvalifitseeritud seadmete halduse määratlus</w:instrText>
      </w:r>
      <w:bookmarkEnd w:id="387"/>
      <w:r>
        <w:instrText>" \l 2</w:instrText>
      </w:r>
      <w:r>
        <w:fldChar w:fldCharType="end"/>
      </w:r>
    </w:p>
    <w:p w:rsidR="00BF34E0" w:rsidRDefault="00100D5A">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BF34E0" w:rsidRDefault="00100D5A" w:rsidP="00ED2CC2">
      <w:pPr>
        <w:pStyle w:val="ProductList-Bullet"/>
        <w:numPr>
          <w:ilvl w:val="0"/>
          <w:numId w:val="50"/>
        </w:numPr>
      </w:pPr>
      <w:r>
        <w:t>millel ta lubab oma domeeniga liituda või</w:t>
      </w:r>
    </w:p>
    <w:p w:rsidR="00BF34E0" w:rsidRDefault="00100D5A" w:rsidP="00ED2CC2">
      <w:pPr>
        <w:pStyle w:val="ProductList-Bullet"/>
        <w:numPr>
          <w:ilvl w:val="0"/>
          <w:numId w:val="50"/>
        </w:numPr>
      </w:pPr>
      <w:r>
        <w:t>mille ta autendib rakenduste kasutamise nõude tõttu oma ruumides või</w:t>
      </w:r>
    </w:p>
    <w:p w:rsidR="00BF34E0" w:rsidRDefault="00100D5A" w:rsidP="00ED2CC2">
      <w:pPr>
        <w:pStyle w:val="ProductList-Bullet"/>
        <w:numPr>
          <w:ilvl w:val="0"/>
          <w:numId w:val="50"/>
        </w:numPr>
      </w:pPr>
      <w:r>
        <w:t>millele ta installib agente (nt viirusetõrje, ründevaravastased või muud agendid, mis on kliendi eeskirjadega ette nähtud) või</w:t>
      </w:r>
    </w:p>
    <w:p w:rsidR="00BF34E0" w:rsidRDefault="00100D5A" w:rsidP="00ED2CC2">
      <w:pPr>
        <w:pStyle w:val="ProductList-Bullet"/>
        <w:numPr>
          <w:ilvl w:val="0"/>
          <w:numId w:val="50"/>
        </w:numPr>
      </w:pPr>
      <w:r>
        <w:t>millele ta otseselt või kaudselt rühmapoliitikaid rakendab ja jõustab või</w:t>
      </w:r>
    </w:p>
    <w:p w:rsidR="00BF34E0" w:rsidRDefault="00100D5A" w:rsidP="00ED2CC2">
      <w:pPr>
        <w:pStyle w:val="ProductList-Bullet"/>
        <w:numPr>
          <w:ilvl w:val="0"/>
          <w:numId w:val="50"/>
        </w:numPr>
      </w:pPr>
      <w:r>
        <w:t>milles ta kasutab või saab andmeid riistvara või tarkvara kohta, mis on otseselt või kaudselt operatsioonisüsteemikeskkonnaga seotud, või annab sellisele riist- või tarkvarale juhiseid, või</w:t>
      </w:r>
    </w:p>
    <w:p w:rsidR="00BF34E0" w:rsidRDefault="00100D5A" w:rsidP="00ED2CC2">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rsidR="00BF34E0" w:rsidRDefault="00BF34E0">
      <w:pPr>
        <w:pStyle w:val="ProductList-Body"/>
      </w:pPr>
    </w:p>
    <w:p w:rsidR="00BF34E0" w:rsidRDefault="00100D5A">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BF34E0" w:rsidRDefault="00100D5A">
      <w:pPr>
        <w:pStyle w:val="ProductList-Offering1Heading"/>
      </w:pPr>
      <w:bookmarkStart w:id="388" w:name="_Sec570"/>
      <w:r>
        <w:t>Võrguteenused Openi programmis</w:t>
      </w:r>
      <w:bookmarkEnd w:id="388"/>
      <w:r>
        <w:fldChar w:fldCharType="begin"/>
      </w:r>
      <w:r>
        <w:instrText xml:space="preserve"> TC "</w:instrText>
      </w:r>
      <w:bookmarkStart w:id="389" w:name="_Toc426017476"/>
      <w:r>
        <w:instrText>Võrguteenused Openi programmis</w:instrText>
      </w:r>
      <w:bookmarkEnd w:id="389"/>
      <w:r>
        <w:instrText>" \l 2</w:instrText>
      </w:r>
      <w:r>
        <w:fldChar w:fldCharType="end"/>
      </w:r>
    </w:p>
    <w:p w:rsidR="00BF34E0" w:rsidRDefault="00100D5A">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BF34E0" w:rsidRDefault="00BF34E0">
      <w:pPr>
        <w:pStyle w:val="ProductList-Body"/>
      </w:pPr>
    </w:p>
    <w:p w:rsidR="00BF34E0" w:rsidRDefault="00100D5A">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BF34E0" w:rsidRDefault="00100D5A">
      <w:pPr>
        <w:pStyle w:val="ProductList-Offering1Heading"/>
      </w:pPr>
      <w:bookmarkStart w:id="390" w:name="_Sec571"/>
      <w:r>
        <w:t>Professionaalsete teenuste lisatingimused – pärandlepingud</w:t>
      </w:r>
      <w:bookmarkEnd w:id="390"/>
      <w:r>
        <w:fldChar w:fldCharType="begin"/>
      </w:r>
      <w:r>
        <w:instrText xml:space="preserve"> TC "</w:instrText>
      </w:r>
      <w:bookmarkStart w:id="391" w:name="_Toc426017477"/>
      <w:r>
        <w:instrText>Professionaalsete teenuste lisatingimused – pärandlepingud</w:instrText>
      </w:r>
      <w:bookmarkEnd w:id="391"/>
      <w:r>
        <w:instrText>" \l 2</w:instrText>
      </w:r>
      <w:r>
        <w:fldChar w:fldCharType="end"/>
      </w:r>
    </w:p>
    <w:p w:rsidR="00BF34E0" w:rsidRDefault="00100D5A">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BF34E0" w:rsidRDefault="00BF34E0">
      <w:pPr>
        <w:pStyle w:val="ProductList-Body"/>
      </w:pPr>
    </w:p>
    <w:p w:rsidR="00BF34E0" w:rsidRDefault="00100D5A">
      <w:pPr>
        <w:pStyle w:val="ProductList-ClauseHeading"/>
      </w:pPr>
      <w:r>
        <w:t>Kasutus, omandiõigus ja litsentsiõigused</w:t>
      </w:r>
    </w:p>
    <w:p w:rsidR="00BF34E0" w:rsidRDefault="00100D5A">
      <w:pPr>
        <w:pStyle w:val="ProductList-SubClauseHeading"/>
      </w:pPr>
      <w:r>
        <w:t>Parandused</w:t>
      </w:r>
    </w:p>
    <w:p w:rsidR="00BF34E0" w:rsidRDefault="00100D5A">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BF34E0" w:rsidRDefault="00BF34E0">
      <w:pPr>
        <w:pStyle w:val="ProductList-BodyIndented"/>
      </w:pPr>
    </w:p>
    <w:p w:rsidR="00BF34E0" w:rsidRDefault="00100D5A">
      <w:pPr>
        <w:pStyle w:val="ProductList-SubClauseHeading"/>
      </w:pPr>
      <w:r>
        <w:t>Olemasolevad tööd</w:t>
      </w:r>
    </w:p>
    <w:p w:rsidR="00BF34E0" w:rsidRDefault="00100D5A">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BF34E0" w:rsidRDefault="00100D5A">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BF34E0" w:rsidRDefault="00BF34E0">
      <w:pPr>
        <w:pStyle w:val="ProductList-BodyIndented"/>
      </w:pPr>
    </w:p>
    <w:p w:rsidR="00BF34E0" w:rsidRDefault="00100D5A">
      <w:pPr>
        <w:pStyle w:val="ProductList-SubClauseHeading"/>
      </w:pPr>
      <w:r>
        <w:t>Teenuste projektitulemid</w:t>
      </w:r>
    </w:p>
    <w:p w:rsidR="00BF34E0" w:rsidRDefault="00100D5A">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BF34E0" w:rsidRDefault="00BF34E0">
      <w:pPr>
        <w:pStyle w:val="ProductList-BodyIndented"/>
      </w:pPr>
    </w:p>
    <w:p w:rsidR="00BF34E0" w:rsidRDefault="00100D5A">
      <w:pPr>
        <w:pStyle w:val="ProductList-SubClauseHeading"/>
      </w:pPr>
      <w:r>
        <w:t>Professionaalsete teenuste osutamisel saadud tehnilise teabe kasutamine</w:t>
      </w:r>
    </w:p>
    <w:p w:rsidR="00BF34E0" w:rsidRDefault="00100D5A">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BF34E0" w:rsidRDefault="00BF34E0">
      <w:pPr>
        <w:pStyle w:val="ProductList-BodyIndented"/>
      </w:pPr>
    </w:p>
    <w:p w:rsidR="00BF34E0" w:rsidRDefault="00100D5A">
      <w:pPr>
        <w:pStyle w:val="ProductList-SubClauseHeading"/>
      </w:pPr>
      <w:r>
        <w:t>Avatud lähtekoodi litsentsipiirangud</w:t>
      </w:r>
    </w:p>
    <w:p w:rsidR="00BF34E0" w:rsidRDefault="00100D5A">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BF34E0" w:rsidRDefault="00BF34E0">
      <w:pPr>
        <w:pStyle w:val="ProductList-BodyIndented"/>
      </w:pPr>
    </w:p>
    <w:p w:rsidR="00BF34E0" w:rsidRDefault="00100D5A">
      <w:pPr>
        <w:pStyle w:val="ProductList-SubClauseHeading"/>
      </w:pPr>
      <w:r>
        <w:t>Sidusettevõtete õigused</w:t>
      </w:r>
    </w:p>
    <w:p w:rsidR="00BF34E0" w:rsidRDefault="00100D5A">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BF34E0" w:rsidRDefault="00BF34E0">
      <w:pPr>
        <w:pStyle w:val="ProductList-BodyIndented"/>
      </w:pPr>
    </w:p>
    <w:p w:rsidR="00BF34E0" w:rsidRDefault="00100D5A">
      <w:pPr>
        <w:pStyle w:val="ProductList-ClauseHeading"/>
      </w:pPr>
      <w:r>
        <w:t>Garantiid ja vastutuse piirangud</w:t>
      </w:r>
    </w:p>
    <w:p w:rsidR="00BF34E0" w:rsidRDefault="00100D5A">
      <w:pPr>
        <w:pStyle w:val="ProductList-SubClauseHeading"/>
      </w:pPr>
      <w:r>
        <w:t>Professionaalsete teenuste garantii</w:t>
      </w:r>
    </w:p>
    <w:p w:rsidR="00BF34E0" w:rsidRDefault="00100D5A">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BF34E0" w:rsidRDefault="00BF34E0">
      <w:pPr>
        <w:pStyle w:val="ProductList-BodyIndented"/>
      </w:pPr>
    </w:p>
    <w:p w:rsidR="00BF34E0" w:rsidRDefault="00100D5A">
      <w:pPr>
        <w:pStyle w:val="ProductList-SubClauseHeading"/>
      </w:pPr>
      <w:r>
        <w:t>Vastutuse piiramine</w:t>
      </w:r>
    </w:p>
    <w:p w:rsidR="00BF34E0" w:rsidRDefault="00100D5A">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BF34E0" w:rsidRDefault="00100D5A">
      <w:pPr>
        <w:pStyle w:val="ProductList-SectionHeading"/>
        <w:pageBreakBefore/>
      </w:pPr>
      <w:bookmarkStart w:id="392" w:name="_Sec572"/>
      <w:bookmarkEnd w:id="382"/>
      <w:r>
        <w:t>Lisa E – sooduspakkumised</w:t>
      </w:r>
      <w:r>
        <w:fldChar w:fldCharType="begin"/>
      </w:r>
      <w:r>
        <w:instrText xml:space="preserve"> TC "</w:instrText>
      </w:r>
      <w:bookmarkStart w:id="393" w:name="_Toc426017478"/>
      <w:r>
        <w:instrText>Lisa E – sooduspakkumised</w:instrText>
      </w:r>
      <w:bookmarkEnd w:id="393"/>
      <w:r>
        <w:instrText>" \l 1</w:instrText>
      </w:r>
      <w:r>
        <w:fldChar w:fldCharType="end"/>
      </w:r>
    </w:p>
    <w:p w:rsidR="00BF34E0" w:rsidRDefault="00100D5A">
      <w:pPr>
        <w:pStyle w:val="ProductList-OfferingGroupHeading"/>
      </w:pPr>
      <w:bookmarkStart w:id="394" w:name="_Sec867"/>
      <w:r>
        <w:t>System Center Client Management Suite'i sooduspakkumine</w:t>
      </w:r>
      <w:bookmarkEnd w:id="394"/>
      <w:r>
        <w:fldChar w:fldCharType="begin"/>
      </w:r>
      <w:r>
        <w:instrText xml:space="preserve"> TC "</w:instrText>
      </w:r>
      <w:bookmarkStart w:id="395" w:name="_Toc426017479"/>
      <w:r>
        <w:instrText>System Center Client Management Suite'i sooduspakkumine</w:instrText>
      </w:r>
      <w:bookmarkEnd w:id="395"/>
      <w:r>
        <w:instrText>" \l 2</w:instrText>
      </w:r>
      <w:r>
        <w:fldChar w:fldCharType="end"/>
      </w:r>
    </w:p>
    <w:p w:rsidR="00BF34E0" w:rsidRDefault="00100D5A">
      <w:pPr>
        <w:pStyle w:val="ProductList-Body"/>
      </w:pPr>
      <w:r>
        <w:t>Kõigi enne 31. detsembrit 2016 tellitud Enterprise'i kliendipääsulitsentsi komplekti ja Enterprise CAL Suite Bridge'i lahendusele Office 365 (Microsoft Intune'iga või ilma) litsentsidele lisatakse õigus kasutada System Centeri Client Management Suite'i.</w:t>
      </w:r>
    </w:p>
    <w:p w:rsidR="00BF34E0" w:rsidRDefault="00BF34E0">
      <w:pPr>
        <w:sectPr w:rsidR="00BF34E0">
          <w:headerReference w:type="default" r:id="rId145"/>
          <w:footerReference w:type="default" r:id="rId146"/>
          <w:type w:val="continuous"/>
          <w:pgSz w:w="12240" w:h="15840" w:code="1"/>
          <w:pgMar w:top="1170" w:right="720" w:bottom="720" w:left="720" w:header="432" w:footer="288" w:gutter="0"/>
          <w:cols w:space="360"/>
        </w:sectPr>
      </w:pPr>
    </w:p>
    <w:bookmarkEnd w:id="392"/>
    <w:p w:rsidR="00BF34E0" w:rsidRDefault="00100D5A">
      <w:pPr>
        <w:pStyle w:val="ProductList-SectionHeading"/>
        <w:pageBreakBefore/>
      </w:pPr>
      <w:r>
        <w:t>Register</w:t>
      </w:r>
      <w:r>
        <w:fldChar w:fldCharType="begin"/>
      </w:r>
      <w:r>
        <w:instrText xml:space="preserve"> TC "</w:instrText>
      </w:r>
      <w:bookmarkStart w:id="396" w:name="_Toc426017480"/>
      <w:r>
        <w:instrText>Register</w:instrText>
      </w:r>
      <w:bookmarkEnd w:id="396"/>
      <w:r>
        <w:instrText>" \l 1</w:instrText>
      </w:r>
      <w:r>
        <w:fldChar w:fldCharType="end"/>
      </w:r>
    </w:p>
    <w:p w:rsidR="00BF34E0" w:rsidRDefault="00BF34E0">
      <w:pPr>
        <w:pStyle w:val="ProductList-Body"/>
      </w:pPr>
    </w:p>
    <w:p w:rsidR="00BF34E0" w:rsidRDefault="00BF34E0">
      <w:pPr>
        <w:sectPr w:rsidR="00BF34E0">
          <w:headerReference w:type="default" r:id="rId147"/>
          <w:footerReference w:type="default" r:id="rId148"/>
          <w:type w:val="continuous"/>
          <w:pgSz w:w="12240" w:h="15840" w:code="1"/>
          <w:pgMar w:top="1170" w:right="720" w:bottom="720" w:left="720" w:header="432" w:footer="288" w:gutter="0"/>
          <w:cols w:space="360"/>
        </w:sectPr>
      </w:pPr>
    </w:p>
    <w:p w:rsidR="005222C9" w:rsidRDefault="00100D5A">
      <w:pPr>
        <w:pStyle w:val="ProductList-Body"/>
        <w:rPr>
          <w:noProof/>
        </w:rPr>
        <w:sectPr w:rsidR="005222C9" w:rsidSect="005222C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22C9" w:rsidRDefault="005222C9">
      <w:pPr>
        <w:pStyle w:val="Index1"/>
        <w:tabs>
          <w:tab w:val="right" w:pos="5030"/>
        </w:tabs>
        <w:rPr>
          <w:noProof/>
        </w:rPr>
      </w:pPr>
      <w:r>
        <w:rPr>
          <w:noProof/>
        </w:rPr>
        <w:t>2013, 22</w:t>
      </w:r>
    </w:p>
    <w:p w:rsidR="005222C9" w:rsidRDefault="005222C9">
      <w:pPr>
        <w:pStyle w:val="Index1"/>
        <w:tabs>
          <w:tab w:val="right" w:pos="5030"/>
        </w:tabs>
        <w:rPr>
          <w:noProof/>
        </w:rPr>
      </w:pPr>
      <w:r>
        <w:rPr>
          <w:noProof/>
        </w:rPr>
        <w:t>Access 2010, 77</w:t>
      </w:r>
    </w:p>
    <w:p w:rsidR="005222C9" w:rsidRDefault="005222C9">
      <w:pPr>
        <w:pStyle w:val="Index1"/>
        <w:tabs>
          <w:tab w:val="right" w:pos="5030"/>
        </w:tabs>
        <w:rPr>
          <w:noProof/>
        </w:rPr>
      </w:pPr>
      <w:r>
        <w:rPr>
          <w:noProof/>
        </w:rPr>
        <w:t>Access 2013, 22</w:t>
      </w:r>
    </w:p>
    <w:p w:rsidR="005222C9" w:rsidRDefault="005222C9">
      <w:pPr>
        <w:pStyle w:val="Index1"/>
        <w:tabs>
          <w:tab w:val="right" w:pos="5030"/>
        </w:tabs>
        <w:rPr>
          <w:noProof/>
        </w:rPr>
      </w:pPr>
      <w:r>
        <w:rPr>
          <w:noProof/>
        </w:rPr>
        <w:t>Advanced Threat Analytics 2016 kasutajapõhine kliendihalduslitsents, 13</w:t>
      </w:r>
    </w:p>
    <w:p w:rsidR="005222C9" w:rsidRDefault="005222C9">
      <w:pPr>
        <w:pStyle w:val="Index1"/>
        <w:tabs>
          <w:tab w:val="right" w:pos="5030"/>
        </w:tabs>
        <w:rPr>
          <w:noProof/>
        </w:rPr>
      </w:pPr>
      <w:r>
        <w:rPr>
          <w:noProof/>
        </w:rPr>
        <w:t>Advanced Threat Analytics 2016 kliendihalduslitsents OSE kohta, 13</w:t>
      </w:r>
    </w:p>
    <w:p w:rsidR="005222C9" w:rsidRDefault="005222C9">
      <w:pPr>
        <w:pStyle w:val="Index1"/>
        <w:tabs>
          <w:tab w:val="right" w:pos="5030"/>
        </w:tabs>
        <w:rPr>
          <w:noProof/>
        </w:rPr>
      </w:pPr>
      <w:r>
        <w:rPr>
          <w:noProof/>
        </w:rPr>
        <w:t>Apple Macintosh, 39</w:t>
      </w:r>
    </w:p>
    <w:p w:rsidR="005222C9" w:rsidRDefault="005222C9">
      <w:pPr>
        <w:pStyle w:val="Index1"/>
        <w:tabs>
          <w:tab w:val="right" w:pos="5030"/>
        </w:tabs>
        <w:rPr>
          <w:noProof/>
        </w:rPr>
      </w:pPr>
      <w:r>
        <w:rPr>
          <w:noProof/>
        </w:rPr>
        <w:t>Azure Active Directory Basic, 53</w:t>
      </w:r>
    </w:p>
    <w:p w:rsidR="005222C9" w:rsidRDefault="005222C9">
      <w:pPr>
        <w:pStyle w:val="Index1"/>
        <w:tabs>
          <w:tab w:val="right" w:pos="5030"/>
        </w:tabs>
        <w:rPr>
          <w:noProof/>
        </w:rPr>
      </w:pPr>
      <w:r>
        <w:rPr>
          <w:noProof/>
        </w:rPr>
        <w:t>Azure Active Directory Premium, 53</w:t>
      </w:r>
    </w:p>
    <w:p w:rsidR="005222C9" w:rsidRDefault="005222C9">
      <w:pPr>
        <w:pStyle w:val="Index1"/>
        <w:tabs>
          <w:tab w:val="right" w:pos="5030"/>
        </w:tabs>
        <w:rPr>
          <w:noProof/>
        </w:rPr>
      </w:pPr>
      <w:r>
        <w:rPr>
          <w:noProof/>
        </w:rPr>
        <w:t>Azure Active Professionali otsetugi, 51</w:t>
      </w:r>
    </w:p>
    <w:p w:rsidR="005222C9" w:rsidRDefault="005222C9">
      <w:pPr>
        <w:pStyle w:val="Index1"/>
        <w:tabs>
          <w:tab w:val="right" w:pos="5030"/>
        </w:tabs>
        <w:rPr>
          <w:noProof/>
        </w:rPr>
      </w:pPr>
      <w:r>
        <w:rPr>
          <w:noProof/>
        </w:rPr>
        <w:t>Azure Active'i standardtugi, 51</w:t>
      </w:r>
    </w:p>
    <w:p w:rsidR="005222C9" w:rsidRDefault="005222C9">
      <w:pPr>
        <w:pStyle w:val="Index1"/>
        <w:tabs>
          <w:tab w:val="right" w:pos="5030"/>
        </w:tabs>
        <w:rPr>
          <w:noProof/>
        </w:rPr>
      </w:pPr>
      <w:r>
        <w:rPr>
          <w:noProof/>
        </w:rPr>
        <w:t>Azure RemoteApp, 53</w:t>
      </w:r>
    </w:p>
    <w:p w:rsidR="005222C9" w:rsidRDefault="005222C9">
      <w:pPr>
        <w:pStyle w:val="Index1"/>
        <w:tabs>
          <w:tab w:val="right" w:pos="5030"/>
        </w:tabs>
        <w:rPr>
          <w:noProof/>
        </w:rPr>
      </w:pPr>
      <w:r>
        <w:rPr>
          <w:noProof/>
        </w:rPr>
        <w:t>Azure'i õiguste halduse lisalitsents, 60</w:t>
      </w:r>
    </w:p>
    <w:p w:rsidR="005222C9" w:rsidRDefault="005222C9">
      <w:pPr>
        <w:pStyle w:val="Index1"/>
        <w:tabs>
          <w:tab w:val="right" w:pos="5030"/>
        </w:tabs>
        <w:rPr>
          <w:noProof/>
        </w:rPr>
      </w:pPr>
      <w:r>
        <w:rPr>
          <w:noProof/>
        </w:rPr>
        <w:t>Azure'i saiditaastega, 82</w:t>
      </w:r>
    </w:p>
    <w:p w:rsidR="005222C9" w:rsidRDefault="005222C9">
      <w:pPr>
        <w:pStyle w:val="Index1"/>
        <w:tabs>
          <w:tab w:val="right" w:pos="5030"/>
        </w:tabs>
        <w:rPr>
          <w:noProof/>
        </w:rPr>
      </w:pPr>
      <w:r>
        <w:rPr>
          <w:noProof/>
        </w:rPr>
        <w:t>Bing Maps Asset Management Windowsi platvormile tasuline kuutellimus, 65</w:t>
      </w:r>
    </w:p>
    <w:p w:rsidR="005222C9" w:rsidRDefault="005222C9">
      <w:pPr>
        <w:pStyle w:val="Index1"/>
        <w:tabs>
          <w:tab w:val="right" w:pos="5030"/>
        </w:tabs>
        <w:rPr>
          <w:noProof/>
        </w:rPr>
      </w:pPr>
      <w:r>
        <w:rPr>
          <w:noProof/>
        </w:rPr>
        <w:t>Bing Maps Asset Management Windowsile Euroopas või Põhja-Ameerikas, 65</w:t>
      </w:r>
    </w:p>
    <w:p w:rsidR="005222C9" w:rsidRDefault="005222C9">
      <w:pPr>
        <w:pStyle w:val="Index1"/>
        <w:tabs>
          <w:tab w:val="right" w:pos="5030"/>
        </w:tabs>
        <w:rPr>
          <w:noProof/>
        </w:rPr>
      </w:pPr>
      <w:r>
        <w:rPr>
          <w:noProof/>
        </w:rPr>
        <w:t>BizTalk Server, 80</w:t>
      </w:r>
    </w:p>
    <w:p w:rsidR="005222C9" w:rsidRDefault="005222C9">
      <w:pPr>
        <w:pStyle w:val="Index1"/>
        <w:tabs>
          <w:tab w:val="right" w:pos="5030"/>
        </w:tabs>
        <w:rPr>
          <w:noProof/>
        </w:rPr>
      </w:pPr>
      <w:r>
        <w:rPr>
          <w:noProof/>
        </w:rPr>
        <w:t>BizTalk Server 2013, 13</w:t>
      </w:r>
    </w:p>
    <w:p w:rsidR="005222C9" w:rsidRDefault="005222C9">
      <w:pPr>
        <w:pStyle w:val="Index1"/>
        <w:tabs>
          <w:tab w:val="right" w:pos="5030"/>
        </w:tabs>
        <w:rPr>
          <w:noProof/>
        </w:rPr>
      </w:pPr>
      <w:r>
        <w:rPr>
          <w:noProof/>
        </w:rPr>
        <w:t>BizTalk Server 2013 R2 Branch Edition, 13</w:t>
      </w:r>
    </w:p>
    <w:p w:rsidR="005222C9" w:rsidRDefault="005222C9">
      <w:pPr>
        <w:pStyle w:val="Index1"/>
        <w:tabs>
          <w:tab w:val="right" w:pos="5030"/>
        </w:tabs>
        <w:rPr>
          <w:noProof/>
        </w:rPr>
      </w:pPr>
      <w:r>
        <w:rPr>
          <w:noProof/>
        </w:rPr>
        <w:t>BizTalk Server 2013 R2 Branch IDC, 13</w:t>
      </w:r>
    </w:p>
    <w:p w:rsidR="005222C9" w:rsidRDefault="005222C9">
      <w:pPr>
        <w:pStyle w:val="Index1"/>
        <w:tabs>
          <w:tab w:val="right" w:pos="5030"/>
        </w:tabs>
        <w:rPr>
          <w:noProof/>
        </w:rPr>
      </w:pPr>
      <w:r>
        <w:rPr>
          <w:noProof/>
        </w:rPr>
        <w:t>BizTalk Server 2013 R2 Developer, 13</w:t>
      </w:r>
    </w:p>
    <w:p w:rsidR="005222C9" w:rsidRDefault="005222C9">
      <w:pPr>
        <w:pStyle w:val="Index1"/>
        <w:tabs>
          <w:tab w:val="right" w:pos="5030"/>
        </w:tabs>
        <w:rPr>
          <w:noProof/>
        </w:rPr>
      </w:pPr>
      <w:r>
        <w:rPr>
          <w:noProof/>
        </w:rPr>
        <w:t>BizTalk Server 2013 R2 Enterprise Edition, 13</w:t>
      </w:r>
    </w:p>
    <w:p w:rsidR="005222C9" w:rsidRDefault="005222C9">
      <w:pPr>
        <w:pStyle w:val="Index1"/>
        <w:tabs>
          <w:tab w:val="right" w:pos="5030"/>
        </w:tabs>
        <w:rPr>
          <w:noProof/>
        </w:rPr>
      </w:pPr>
      <w:r>
        <w:rPr>
          <w:noProof/>
        </w:rPr>
        <w:t>BizTalk Server 2013 R2 Standard Edition, 13</w:t>
      </w:r>
    </w:p>
    <w:p w:rsidR="005222C9" w:rsidRDefault="005222C9">
      <w:pPr>
        <w:pStyle w:val="Index1"/>
        <w:tabs>
          <w:tab w:val="right" w:pos="5030"/>
        </w:tabs>
        <w:rPr>
          <w:noProof/>
        </w:rPr>
      </w:pPr>
      <w:r>
        <w:rPr>
          <w:noProof/>
        </w:rPr>
        <w:t>BizTalk Server 2013 R2 Standard Edition IDC, 13</w:t>
      </w:r>
    </w:p>
    <w:p w:rsidR="005222C9" w:rsidRDefault="005222C9">
      <w:pPr>
        <w:pStyle w:val="Index1"/>
        <w:tabs>
          <w:tab w:val="right" w:pos="5030"/>
        </w:tabs>
        <w:rPr>
          <w:noProof/>
        </w:rPr>
      </w:pPr>
      <w:r>
        <w:rPr>
          <w:noProof/>
        </w:rPr>
        <w:t>BizTalk Server Branch, 81</w:t>
      </w:r>
    </w:p>
    <w:p w:rsidR="005222C9" w:rsidRDefault="005222C9">
      <w:pPr>
        <w:pStyle w:val="Index1"/>
        <w:tabs>
          <w:tab w:val="right" w:pos="5030"/>
        </w:tabs>
        <w:rPr>
          <w:noProof/>
        </w:rPr>
      </w:pPr>
      <w:r>
        <w:rPr>
          <w:noProof/>
        </w:rPr>
        <w:t>BizTalk Server Enterprise, 81</w:t>
      </w:r>
    </w:p>
    <w:p w:rsidR="005222C9" w:rsidRDefault="005222C9">
      <w:pPr>
        <w:pStyle w:val="Index1"/>
        <w:tabs>
          <w:tab w:val="right" w:pos="5030"/>
        </w:tabs>
        <w:rPr>
          <w:noProof/>
        </w:rPr>
      </w:pPr>
      <w:r>
        <w:rPr>
          <w:noProof/>
        </w:rPr>
        <w:t>BizTalk Server Standard, 81</w:t>
      </w:r>
    </w:p>
    <w:p w:rsidR="005222C9" w:rsidRDefault="005222C9">
      <w:pPr>
        <w:pStyle w:val="Index1"/>
        <w:tabs>
          <w:tab w:val="right" w:pos="5030"/>
        </w:tabs>
        <w:rPr>
          <w:noProof/>
        </w:rPr>
      </w:pPr>
      <w:r>
        <w:rPr>
          <w:noProof/>
        </w:rPr>
        <w:t>Business Productivity Online Deskless Suite, 61</w:t>
      </w:r>
    </w:p>
    <w:p w:rsidR="005222C9" w:rsidRDefault="005222C9">
      <w:pPr>
        <w:pStyle w:val="Index1"/>
        <w:tabs>
          <w:tab w:val="right" w:pos="5030"/>
        </w:tabs>
        <w:rPr>
          <w:noProof/>
        </w:rPr>
      </w:pPr>
      <w:r>
        <w:rPr>
          <w:noProof/>
        </w:rPr>
        <w:t>CIS Datacenter, 80</w:t>
      </w:r>
    </w:p>
    <w:p w:rsidR="005222C9" w:rsidRDefault="005222C9">
      <w:pPr>
        <w:pStyle w:val="Index1"/>
        <w:tabs>
          <w:tab w:val="right" w:pos="5030"/>
        </w:tabs>
        <w:rPr>
          <w:noProof/>
        </w:rPr>
      </w:pPr>
      <w:r>
        <w:rPr>
          <w:noProof/>
        </w:rPr>
        <w:t>CIS Standard, 80</w:t>
      </w:r>
    </w:p>
    <w:p w:rsidR="005222C9" w:rsidRDefault="005222C9">
      <w:pPr>
        <w:pStyle w:val="Index1"/>
        <w:tabs>
          <w:tab w:val="right" w:pos="5030"/>
        </w:tabs>
        <w:rPr>
          <w:noProof/>
        </w:rPr>
      </w:pPr>
      <w:r>
        <w:rPr>
          <w:noProof/>
        </w:rPr>
        <w:t>Commerce Server Enterprise, 81</w:t>
      </w:r>
    </w:p>
    <w:p w:rsidR="005222C9" w:rsidRDefault="005222C9">
      <w:pPr>
        <w:pStyle w:val="Index1"/>
        <w:tabs>
          <w:tab w:val="right" w:pos="5030"/>
        </w:tabs>
        <w:rPr>
          <w:noProof/>
        </w:rPr>
      </w:pPr>
      <w:r>
        <w:rPr>
          <w:noProof/>
        </w:rPr>
        <w:t>Commerce Server Standard, 81</w:t>
      </w:r>
    </w:p>
    <w:p w:rsidR="005222C9" w:rsidRDefault="005222C9">
      <w:pPr>
        <w:pStyle w:val="Index1"/>
        <w:tabs>
          <w:tab w:val="right" w:pos="5030"/>
        </w:tabs>
        <w:rPr>
          <w:noProof/>
        </w:rPr>
      </w:pPr>
      <w:r>
        <w:rPr>
          <w:noProof/>
        </w:rPr>
        <w:t>Communicator for Mac 2011, 24</w:t>
      </w:r>
    </w:p>
    <w:p w:rsidR="005222C9" w:rsidRDefault="005222C9">
      <w:pPr>
        <w:pStyle w:val="Index1"/>
        <w:tabs>
          <w:tab w:val="right" w:pos="5030"/>
        </w:tabs>
        <w:rPr>
          <w:noProof/>
        </w:rPr>
      </w:pPr>
      <w:r>
        <w:rPr>
          <w:noProof/>
        </w:rPr>
        <w:t>Core CAL, 60, 76</w:t>
      </w:r>
    </w:p>
    <w:p w:rsidR="005222C9" w:rsidRDefault="005222C9">
      <w:pPr>
        <w:pStyle w:val="Index1"/>
        <w:tabs>
          <w:tab w:val="right" w:pos="5030"/>
        </w:tabs>
        <w:rPr>
          <w:noProof/>
        </w:rPr>
      </w:pPr>
      <w:r>
        <w:rPr>
          <w:noProof/>
        </w:rPr>
        <w:t>Core CAL Bridge lahendusele Enterprise Mobility Suite tarkvarakindlustuse põhjal, 15</w:t>
      </w:r>
    </w:p>
    <w:p w:rsidR="005222C9" w:rsidRDefault="005222C9">
      <w:pPr>
        <w:pStyle w:val="Index1"/>
        <w:tabs>
          <w:tab w:val="right" w:pos="5030"/>
        </w:tabs>
        <w:rPr>
          <w:noProof/>
        </w:rPr>
      </w:pPr>
      <w:r>
        <w:rPr>
          <w:noProof/>
        </w:rPr>
        <w:t>Core CAL Bridge teenusele Office 365, 61</w:t>
      </w:r>
    </w:p>
    <w:p w:rsidR="005222C9" w:rsidRDefault="005222C9">
      <w:pPr>
        <w:pStyle w:val="Index1"/>
        <w:tabs>
          <w:tab w:val="right" w:pos="5030"/>
        </w:tabs>
        <w:rPr>
          <w:noProof/>
        </w:rPr>
      </w:pPr>
      <w:r>
        <w:rPr>
          <w:noProof/>
        </w:rPr>
        <w:t>Core CAL Suite Bridge lahendusele Enterprise Mobility Suite, 81</w:t>
      </w:r>
    </w:p>
    <w:p w:rsidR="005222C9" w:rsidRDefault="005222C9">
      <w:pPr>
        <w:pStyle w:val="Index1"/>
        <w:tabs>
          <w:tab w:val="right" w:pos="5030"/>
        </w:tabs>
        <w:rPr>
          <w:noProof/>
        </w:rPr>
      </w:pPr>
      <w:r>
        <w:rPr>
          <w:noProof/>
        </w:rPr>
        <w:t>Core CAL Suite Bridge lahendusele Microsoft Intune, 15, 81</w:t>
      </w:r>
    </w:p>
    <w:p w:rsidR="005222C9" w:rsidRDefault="005222C9">
      <w:pPr>
        <w:pStyle w:val="Index1"/>
        <w:tabs>
          <w:tab w:val="right" w:pos="5030"/>
        </w:tabs>
        <w:rPr>
          <w:noProof/>
        </w:rPr>
      </w:pPr>
      <w:r>
        <w:rPr>
          <w:noProof/>
        </w:rPr>
        <w:t>Core CAL Suite Bridge lahendusele Office 365, 14, 52, 81</w:t>
      </w:r>
    </w:p>
    <w:p w:rsidR="005222C9" w:rsidRDefault="005222C9">
      <w:pPr>
        <w:pStyle w:val="Index1"/>
        <w:tabs>
          <w:tab w:val="right" w:pos="5030"/>
        </w:tabs>
        <w:rPr>
          <w:noProof/>
        </w:rPr>
      </w:pPr>
      <w:r>
        <w:rPr>
          <w:noProof/>
        </w:rPr>
        <w:t>Core CAL Suite Bridge lahendusele Office 365 tarkvarakindlustuse põhjal, 14</w:t>
      </w:r>
    </w:p>
    <w:p w:rsidR="005222C9" w:rsidRDefault="005222C9">
      <w:pPr>
        <w:pStyle w:val="Index1"/>
        <w:tabs>
          <w:tab w:val="right" w:pos="5030"/>
        </w:tabs>
        <w:rPr>
          <w:noProof/>
        </w:rPr>
      </w:pPr>
      <w:r>
        <w:rPr>
          <w:noProof/>
        </w:rPr>
        <w:t>Core CAL Suite Bridge lahendustele Office 365 ja Microsoft Intune, 14, 52, 81</w:t>
      </w:r>
    </w:p>
    <w:p w:rsidR="005222C9" w:rsidRDefault="005222C9">
      <w:pPr>
        <w:pStyle w:val="Index1"/>
        <w:tabs>
          <w:tab w:val="right" w:pos="5030"/>
        </w:tabs>
        <w:rPr>
          <w:noProof/>
        </w:rPr>
      </w:pPr>
      <w:r>
        <w:rPr>
          <w:noProof/>
        </w:rPr>
        <w:t>Core CAL-ide, 34</w:t>
      </w:r>
    </w:p>
    <w:p w:rsidR="005222C9" w:rsidRDefault="005222C9">
      <w:pPr>
        <w:pStyle w:val="Index1"/>
        <w:tabs>
          <w:tab w:val="right" w:pos="5030"/>
        </w:tabs>
        <w:rPr>
          <w:noProof/>
        </w:rPr>
      </w:pPr>
      <w:r>
        <w:rPr>
          <w:noProof/>
        </w:rPr>
        <w:t>Core Infrastructure Server Suite Datacenter, 16, 81</w:t>
      </w:r>
    </w:p>
    <w:p w:rsidR="005222C9" w:rsidRDefault="005222C9">
      <w:pPr>
        <w:pStyle w:val="Index1"/>
        <w:tabs>
          <w:tab w:val="right" w:pos="5030"/>
        </w:tabs>
        <w:rPr>
          <w:noProof/>
        </w:rPr>
      </w:pPr>
      <w:r>
        <w:rPr>
          <w:noProof/>
        </w:rPr>
        <w:t>Core Infrastructure Server Suite Standard, 16, 81</w:t>
      </w:r>
    </w:p>
    <w:p w:rsidR="005222C9" w:rsidRDefault="005222C9">
      <w:pPr>
        <w:pStyle w:val="Index1"/>
        <w:tabs>
          <w:tab w:val="right" w:pos="5030"/>
        </w:tabs>
        <w:rPr>
          <w:noProof/>
        </w:rPr>
      </w:pPr>
      <w:r>
        <w:rPr>
          <w:noProof/>
        </w:rPr>
        <w:t>Core'i kliendipääsulitsentside, 52, 81</w:t>
      </w:r>
    </w:p>
    <w:p w:rsidR="005222C9" w:rsidRDefault="005222C9">
      <w:pPr>
        <w:pStyle w:val="Index1"/>
        <w:tabs>
          <w:tab w:val="right" w:pos="5030"/>
        </w:tabs>
        <w:rPr>
          <w:noProof/>
        </w:rPr>
      </w:pPr>
      <w:r>
        <w:rPr>
          <w:noProof/>
        </w:rPr>
        <w:t>Core'i kliendipääsulitsentside komplekt, 14</w:t>
      </w:r>
    </w:p>
    <w:p w:rsidR="005222C9" w:rsidRDefault="005222C9">
      <w:pPr>
        <w:pStyle w:val="Index1"/>
        <w:tabs>
          <w:tab w:val="right" w:pos="5030"/>
        </w:tabs>
        <w:rPr>
          <w:noProof/>
        </w:rPr>
      </w:pPr>
      <w:r>
        <w:rPr>
          <w:noProof/>
        </w:rPr>
        <w:t>Enterprise CAL, 55, 60, 62, 76</w:t>
      </w:r>
    </w:p>
    <w:p w:rsidR="005222C9" w:rsidRDefault="005222C9">
      <w:pPr>
        <w:pStyle w:val="Index1"/>
        <w:tabs>
          <w:tab w:val="right" w:pos="5030"/>
        </w:tabs>
        <w:rPr>
          <w:noProof/>
        </w:rPr>
      </w:pPr>
      <w:r>
        <w:rPr>
          <w:noProof/>
        </w:rPr>
        <w:t>Enterprise CAL Bridge lahendusele Enterprise Mobility Suite tarkvarakindlustuse põhjal, 15</w:t>
      </w:r>
    </w:p>
    <w:p w:rsidR="005222C9" w:rsidRDefault="005222C9">
      <w:pPr>
        <w:pStyle w:val="Index1"/>
        <w:tabs>
          <w:tab w:val="right" w:pos="5030"/>
        </w:tabs>
        <w:rPr>
          <w:noProof/>
        </w:rPr>
      </w:pPr>
      <w:r>
        <w:rPr>
          <w:noProof/>
        </w:rPr>
        <w:t>Enterprise CAL Bridge rakendusele Office 365, 61</w:t>
      </w:r>
    </w:p>
    <w:p w:rsidR="005222C9" w:rsidRDefault="005222C9">
      <w:pPr>
        <w:pStyle w:val="Index1"/>
        <w:tabs>
          <w:tab w:val="right" w:pos="5030"/>
        </w:tabs>
        <w:rPr>
          <w:noProof/>
        </w:rPr>
      </w:pPr>
      <w:r>
        <w:rPr>
          <w:noProof/>
        </w:rPr>
        <w:t>Enterprise CAL Suite Bridge lahendusele Enterprise Mobility Suite, 81</w:t>
      </w:r>
    </w:p>
    <w:p w:rsidR="005222C9" w:rsidRDefault="005222C9">
      <w:pPr>
        <w:pStyle w:val="Index1"/>
        <w:tabs>
          <w:tab w:val="right" w:pos="5030"/>
        </w:tabs>
        <w:rPr>
          <w:noProof/>
        </w:rPr>
      </w:pPr>
      <w:r>
        <w:rPr>
          <w:noProof/>
        </w:rPr>
        <w:t>Enterprise CAL Suite Bridge lahendusele Microsoft Intune, 15, 81</w:t>
      </w:r>
    </w:p>
    <w:p w:rsidR="005222C9" w:rsidRDefault="005222C9">
      <w:pPr>
        <w:pStyle w:val="Index1"/>
        <w:tabs>
          <w:tab w:val="right" w:pos="5030"/>
        </w:tabs>
        <w:rPr>
          <w:noProof/>
        </w:rPr>
      </w:pPr>
      <w:r>
        <w:rPr>
          <w:noProof/>
        </w:rPr>
        <w:t>Enterprise CAL Suite Bridge lahendusele Office 365, 15, 52, 81</w:t>
      </w:r>
    </w:p>
    <w:p w:rsidR="005222C9" w:rsidRDefault="005222C9">
      <w:pPr>
        <w:pStyle w:val="Index1"/>
        <w:tabs>
          <w:tab w:val="right" w:pos="5030"/>
        </w:tabs>
        <w:rPr>
          <w:noProof/>
        </w:rPr>
      </w:pPr>
      <w:r>
        <w:rPr>
          <w:noProof/>
        </w:rPr>
        <w:t>Enterprise CAL Suite Bridge lahendusele Office 365 tarkvarakindlustuse põhjal, 15</w:t>
      </w:r>
    </w:p>
    <w:p w:rsidR="005222C9" w:rsidRDefault="005222C9">
      <w:pPr>
        <w:pStyle w:val="Index1"/>
        <w:tabs>
          <w:tab w:val="right" w:pos="5030"/>
        </w:tabs>
        <w:rPr>
          <w:noProof/>
        </w:rPr>
      </w:pPr>
      <w:r>
        <w:rPr>
          <w:noProof/>
        </w:rPr>
        <w:t>Enterprise CAL Suite Bridge lahendustele Office 365 ja Microsoft Intune, 15, 52, 81</w:t>
      </w:r>
    </w:p>
    <w:p w:rsidR="005222C9" w:rsidRDefault="005222C9">
      <w:pPr>
        <w:pStyle w:val="Index1"/>
        <w:tabs>
          <w:tab w:val="right" w:pos="5030"/>
        </w:tabs>
        <w:rPr>
          <w:noProof/>
        </w:rPr>
      </w:pPr>
      <w:r>
        <w:rPr>
          <w:noProof/>
        </w:rPr>
        <w:t>Enterprise CAL-ide, 34</w:t>
      </w:r>
    </w:p>
    <w:p w:rsidR="005222C9" w:rsidRDefault="005222C9">
      <w:pPr>
        <w:pStyle w:val="Index1"/>
        <w:tabs>
          <w:tab w:val="right" w:pos="5030"/>
        </w:tabs>
        <w:rPr>
          <w:noProof/>
        </w:rPr>
      </w:pPr>
      <w:r>
        <w:rPr>
          <w:noProof/>
        </w:rPr>
        <w:t>Enterprise Cloud Suite, 54</w:t>
      </w:r>
    </w:p>
    <w:p w:rsidR="005222C9" w:rsidRDefault="005222C9">
      <w:pPr>
        <w:pStyle w:val="Index1"/>
        <w:tabs>
          <w:tab w:val="right" w:pos="5030"/>
        </w:tabs>
        <w:rPr>
          <w:noProof/>
        </w:rPr>
      </w:pPr>
      <w:r>
        <w:rPr>
          <w:noProof/>
        </w:rPr>
        <w:t>Enterprise Cloud Suite tarkvarakindlustuse põhjal, 54</w:t>
      </w:r>
    </w:p>
    <w:p w:rsidR="005222C9" w:rsidRDefault="005222C9">
      <w:pPr>
        <w:pStyle w:val="Index1"/>
        <w:tabs>
          <w:tab w:val="right" w:pos="5030"/>
        </w:tabs>
        <w:rPr>
          <w:noProof/>
        </w:rPr>
      </w:pPr>
      <w:r>
        <w:rPr>
          <w:noProof/>
        </w:rPr>
        <w:t>Enterprise Cloud Suite'i lisalitsents, 54</w:t>
      </w:r>
    </w:p>
    <w:p w:rsidR="005222C9" w:rsidRDefault="005222C9">
      <w:pPr>
        <w:pStyle w:val="Index1"/>
        <w:tabs>
          <w:tab w:val="right" w:pos="5030"/>
        </w:tabs>
        <w:rPr>
          <w:noProof/>
        </w:rPr>
      </w:pPr>
      <w:r>
        <w:rPr>
          <w:noProof/>
        </w:rPr>
        <w:t>Enterprise Mobility Suite, 15, 16, 52, 54</w:t>
      </w:r>
    </w:p>
    <w:p w:rsidR="005222C9" w:rsidRDefault="005222C9">
      <w:pPr>
        <w:pStyle w:val="Index1"/>
        <w:tabs>
          <w:tab w:val="right" w:pos="5030"/>
        </w:tabs>
        <w:rPr>
          <w:noProof/>
        </w:rPr>
      </w:pPr>
      <w:r>
        <w:rPr>
          <w:noProof/>
        </w:rPr>
        <w:t>Enterprise Mobility Suite tarkvarakindlustuse põhjal, 52, 55</w:t>
      </w:r>
    </w:p>
    <w:p w:rsidR="005222C9" w:rsidRDefault="005222C9">
      <w:pPr>
        <w:pStyle w:val="Index1"/>
        <w:tabs>
          <w:tab w:val="right" w:pos="5030"/>
        </w:tabs>
        <w:rPr>
          <w:noProof/>
        </w:rPr>
      </w:pPr>
      <w:r>
        <w:rPr>
          <w:noProof/>
        </w:rPr>
        <w:t>Enterprise Mobility Suite'i lisalitsents, 52</w:t>
      </w:r>
    </w:p>
    <w:p w:rsidR="005222C9" w:rsidRDefault="005222C9">
      <w:pPr>
        <w:pStyle w:val="Index1"/>
        <w:tabs>
          <w:tab w:val="right" w:pos="5030"/>
        </w:tabs>
        <w:rPr>
          <w:noProof/>
        </w:rPr>
      </w:pPr>
      <w:r>
        <w:rPr>
          <w:noProof/>
        </w:rPr>
        <w:t>Enterprise'i kliendipääsulitsentside, 52, 81</w:t>
      </w:r>
    </w:p>
    <w:p w:rsidR="005222C9" w:rsidRDefault="005222C9">
      <w:pPr>
        <w:pStyle w:val="Index1"/>
        <w:tabs>
          <w:tab w:val="right" w:pos="5030"/>
        </w:tabs>
        <w:rPr>
          <w:noProof/>
        </w:rPr>
      </w:pPr>
      <w:r>
        <w:rPr>
          <w:noProof/>
        </w:rPr>
        <w:t>Enterprise'i kliendipääsulitsentside komplekt, 15</w:t>
      </w:r>
    </w:p>
    <w:p w:rsidR="005222C9" w:rsidRDefault="005222C9">
      <w:pPr>
        <w:pStyle w:val="Index1"/>
        <w:tabs>
          <w:tab w:val="right" w:pos="5030"/>
        </w:tabs>
        <w:rPr>
          <w:noProof/>
        </w:rPr>
      </w:pPr>
      <w:r>
        <w:rPr>
          <w:noProof/>
        </w:rPr>
        <w:t>Excel 2010, 77</w:t>
      </w:r>
    </w:p>
    <w:p w:rsidR="005222C9" w:rsidRDefault="005222C9">
      <w:pPr>
        <w:pStyle w:val="Index1"/>
        <w:tabs>
          <w:tab w:val="right" w:pos="5030"/>
        </w:tabs>
        <w:rPr>
          <w:noProof/>
        </w:rPr>
      </w:pPr>
      <w:r>
        <w:rPr>
          <w:noProof/>
        </w:rPr>
        <w:t>Excel 2013, 22</w:t>
      </w:r>
    </w:p>
    <w:p w:rsidR="005222C9" w:rsidRDefault="005222C9">
      <w:pPr>
        <w:pStyle w:val="Index1"/>
        <w:tabs>
          <w:tab w:val="right" w:pos="5030"/>
        </w:tabs>
        <w:rPr>
          <w:noProof/>
        </w:rPr>
      </w:pPr>
      <w:r>
        <w:rPr>
          <w:noProof/>
        </w:rPr>
        <w:t>Excel 2016 Macile, 24</w:t>
      </w:r>
    </w:p>
    <w:p w:rsidR="005222C9" w:rsidRDefault="005222C9">
      <w:pPr>
        <w:pStyle w:val="Index1"/>
        <w:tabs>
          <w:tab w:val="right" w:pos="5030"/>
        </w:tabs>
        <w:rPr>
          <w:noProof/>
        </w:rPr>
      </w:pPr>
      <w:r>
        <w:rPr>
          <w:noProof/>
        </w:rPr>
        <w:t>Exchange Enterprise CAL with Services, 63</w:t>
      </w:r>
    </w:p>
    <w:p w:rsidR="005222C9" w:rsidRDefault="005222C9">
      <w:pPr>
        <w:pStyle w:val="Index1"/>
        <w:tabs>
          <w:tab w:val="right" w:pos="5030"/>
        </w:tabs>
        <w:rPr>
          <w:noProof/>
        </w:rPr>
      </w:pPr>
      <w:r>
        <w:rPr>
          <w:noProof/>
        </w:rPr>
        <w:t>Exchange Hosted Archive, 62</w:t>
      </w:r>
    </w:p>
    <w:p w:rsidR="005222C9" w:rsidRDefault="005222C9">
      <w:pPr>
        <w:pStyle w:val="Index1"/>
        <w:tabs>
          <w:tab w:val="right" w:pos="5030"/>
        </w:tabs>
        <w:rPr>
          <w:noProof/>
        </w:rPr>
      </w:pPr>
      <w:r>
        <w:rPr>
          <w:noProof/>
        </w:rPr>
        <w:t>Exchange Online Archiving Exchange Online'ile, 62</w:t>
      </w:r>
    </w:p>
    <w:p w:rsidR="005222C9" w:rsidRDefault="005222C9">
      <w:pPr>
        <w:pStyle w:val="Index1"/>
        <w:tabs>
          <w:tab w:val="right" w:pos="5030"/>
        </w:tabs>
        <w:rPr>
          <w:noProof/>
        </w:rPr>
      </w:pPr>
      <w:r>
        <w:rPr>
          <w:noProof/>
        </w:rPr>
        <w:t>Exchange Online Archiving Exchange Serverile, 62</w:t>
      </w:r>
    </w:p>
    <w:p w:rsidR="005222C9" w:rsidRDefault="005222C9">
      <w:pPr>
        <w:pStyle w:val="Index1"/>
        <w:tabs>
          <w:tab w:val="right" w:pos="5030"/>
        </w:tabs>
        <w:rPr>
          <w:noProof/>
        </w:rPr>
      </w:pPr>
      <w:r>
        <w:rPr>
          <w:noProof/>
        </w:rPr>
        <w:t>Exchange Online Archiving for Exchange Server, 15</w:t>
      </w:r>
    </w:p>
    <w:p w:rsidR="005222C9" w:rsidRDefault="005222C9">
      <w:pPr>
        <w:pStyle w:val="Index1"/>
        <w:tabs>
          <w:tab w:val="right" w:pos="5030"/>
        </w:tabs>
        <w:rPr>
          <w:noProof/>
        </w:rPr>
      </w:pPr>
      <w:r>
        <w:rPr>
          <w:noProof/>
        </w:rPr>
        <w:t>Exchange Online Kiosk, 62</w:t>
      </w:r>
    </w:p>
    <w:p w:rsidR="005222C9" w:rsidRDefault="005222C9">
      <w:pPr>
        <w:pStyle w:val="Index1"/>
        <w:tabs>
          <w:tab w:val="right" w:pos="5030"/>
        </w:tabs>
        <w:rPr>
          <w:noProof/>
        </w:rPr>
      </w:pPr>
      <w:r>
        <w:rPr>
          <w:noProof/>
        </w:rPr>
        <w:t>Exchange Online Plan 1, 25, 62</w:t>
      </w:r>
    </w:p>
    <w:p w:rsidR="005222C9" w:rsidRDefault="005222C9">
      <w:pPr>
        <w:pStyle w:val="Index1"/>
        <w:tabs>
          <w:tab w:val="right" w:pos="5030"/>
        </w:tabs>
        <w:rPr>
          <w:noProof/>
        </w:rPr>
      </w:pPr>
      <w:r>
        <w:rPr>
          <w:noProof/>
        </w:rPr>
        <w:t>Exchange Online Plan 1 lisalitsents, 60</w:t>
      </w:r>
    </w:p>
    <w:p w:rsidR="005222C9" w:rsidRDefault="005222C9">
      <w:pPr>
        <w:pStyle w:val="Index1"/>
        <w:tabs>
          <w:tab w:val="right" w:pos="5030"/>
        </w:tabs>
        <w:rPr>
          <w:noProof/>
        </w:rPr>
      </w:pPr>
      <w:r>
        <w:rPr>
          <w:noProof/>
        </w:rPr>
        <w:t>Exchange Online Plan 2, 25, 62</w:t>
      </w:r>
    </w:p>
    <w:p w:rsidR="005222C9" w:rsidRDefault="005222C9">
      <w:pPr>
        <w:pStyle w:val="Index1"/>
        <w:tabs>
          <w:tab w:val="right" w:pos="5030"/>
        </w:tabs>
        <w:rPr>
          <w:noProof/>
        </w:rPr>
      </w:pPr>
      <w:r>
        <w:rPr>
          <w:noProof/>
        </w:rPr>
        <w:t>Exchange Online Protection, 15, 62</w:t>
      </w:r>
    </w:p>
    <w:p w:rsidR="005222C9" w:rsidRDefault="005222C9">
      <w:pPr>
        <w:pStyle w:val="Index1"/>
        <w:tabs>
          <w:tab w:val="right" w:pos="5030"/>
        </w:tabs>
        <w:rPr>
          <w:noProof/>
        </w:rPr>
      </w:pPr>
      <w:r>
        <w:rPr>
          <w:noProof/>
        </w:rPr>
        <w:t>Exchange Online'i (leping 1) lisalitsents, 62</w:t>
      </w:r>
    </w:p>
    <w:p w:rsidR="005222C9" w:rsidRDefault="005222C9">
      <w:pPr>
        <w:pStyle w:val="Index1"/>
        <w:tabs>
          <w:tab w:val="right" w:pos="5030"/>
        </w:tabs>
        <w:rPr>
          <w:noProof/>
        </w:rPr>
      </w:pPr>
      <w:r>
        <w:rPr>
          <w:noProof/>
        </w:rPr>
        <w:t>Exchange Online'i (leping 1A) vilistlastele, 62</w:t>
      </w:r>
    </w:p>
    <w:p w:rsidR="005222C9" w:rsidRDefault="005222C9">
      <w:pPr>
        <w:pStyle w:val="Index1"/>
        <w:tabs>
          <w:tab w:val="right" w:pos="5030"/>
        </w:tabs>
        <w:rPr>
          <w:noProof/>
        </w:rPr>
      </w:pPr>
      <w:r>
        <w:rPr>
          <w:noProof/>
        </w:rPr>
        <w:t>Exchange Server, 81</w:t>
      </w:r>
    </w:p>
    <w:p w:rsidR="005222C9" w:rsidRDefault="005222C9">
      <w:pPr>
        <w:pStyle w:val="Index1"/>
        <w:tabs>
          <w:tab w:val="right" w:pos="5030"/>
        </w:tabs>
        <w:rPr>
          <w:noProof/>
        </w:rPr>
      </w:pPr>
      <w:r>
        <w:rPr>
          <w:noProof/>
        </w:rPr>
        <w:t>Exchange Server 2007, 25</w:t>
      </w:r>
    </w:p>
    <w:p w:rsidR="005222C9" w:rsidRDefault="005222C9">
      <w:pPr>
        <w:pStyle w:val="Index1"/>
        <w:tabs>
          <w:tab w:val="right" w:pos="5030"/>
        </w:tabs>
        <w:rPr>
          <w:noProof/>
        </w:rPr>
      </w:pPr>
      <w:r>
        <w:rPr>
          <w:noProof/>
        </w:rPr>
        <w:t>Exchange Server 2010, 25</w:t>
      </w:r>
    </w:p>
    <w:p w:rsidR="005222C9" w:rsidRDefault="005222C9">
      <w:pPr>
        <w:pStyle w:val="Index1"/>
        <w:tabs>
          <w:tab w:val="right" w:pos="5030"/>
        </w:tabs>
        <w:rPr>
          <w:noProof/>
        </w:rPr>
      </w:pPr>
      <w:r>
        <w:rPr>
          <w:noProof/>
        </w:rPr>
        <w:t>Exchange Server Enterprise, 81</w:t>
      </w:r>
    </w:p>
    <w:p w:rsidR="005222C9" w:rsidRDefault="005222C9">
      <w:pPr>
        <w:pStyle w:val="Index1"/>
        <w:tabs>
          <w:tab w:val="right" w:pos="5030"/>
        </w:tabs>
        <w:rPr>
          <w:noProof/>
        </w:rPr>
      </w:pPr>
      <w:r>
        <w:rPr>
          <w:noProof/>
        </w:rPr>
        <w:t>Exchange Server Enterprise 2013, 24</w:t>
      </w:r>
    </w:p>
    <w:p w:rsidR="005222C9" w:rsidRDefault="005222C9">
      <w:pPr>
        <w:pStyle w:val="Index1"/>
        <w:tabs>
          <w:tab w:val="right" w:pos="5030"/>
        </w:tabs>
        <w:rPr>
          <w:noProof/>
        </w:rPr>
      </w:pPr>
      <w:r>
        <w:rPr>
          <w:noProof/>
        </w:rPr>
        <w:t>Exchange Server Enterprise 2013 CAL, 25</w:t>
      </w:r>
    </w:p>
    <w:p w:rsidR="005222C9" w:rsidRDefault="005222C9">
      <w:pPr>
        <w:pStyle w:val="Index1"/>
        <w:tabs>
          <w:tab w:val="right" w:pos="5030"/>
        </w:tabs>
        <w:rPr>
          <w:noProof/>
        </w:rPr>
      </w:pPr>
      <w:r>
        <w:rPr>
          <w:noProof/>
        </w:rPr>
        <w:t>Exchange Server Standard, 81</w:t>
      </w:r>
    </w:p>
    <w:p w:rsidR="005222C9" w:rsidRDefault="005222C9">
      <w:pPr>
        <w:pStyle w:val="Index1"/>
        <w:tabs>
          <w:tab w:val="right" w:pos="5030"/>
        </w:tabs>
        <w:rPr>
          <w:noProof/>
        </w:rPr>
      </w:pPr>
      <w:r>
        <w:rPr>
          <w:noProof/>
        </w:rPr>
        <w:t>Exchange Server Standard 2013, 25</w:t>
      </w:r>
    </w:p>
    <w:p w:rsidR="005222C9" w:rsidRDefault="005222C9">
      <w:pPr>
        <w:pStyle w:val="Index1"/>
        <w:tabs>
          <w:tab w:val="right" w:pos="5030"/>
        </w:tabs>
        <w:rPr>
          <w:noProof/>
        </w:rPr>
      </w:pPr>
      <w:r>
        <w:rPr>
          <w:noProof/>
        </w:rPr>
        <w:t>Exchange Server Standard 2013 CAL, 25</w:t>
      </w:r>
    </w:p>
    <w:p w:rsidR="005222C9" w:rsidRDefault="005222C9">
      <w:pPr>
        <w:pStyle w:val="Index1"/>
        <w:tabs>
          <w:tab w:val="right" w:pos="5030"/>
        </w:tabs>
        <w:rPr>
          <w:noProof/>
        </w:rPr>
      </w:pPr>
      <w:r>
        <w:rPr>
          <w:noProof/>
        </w:rPr>
        <w:t>Forefront Identity Manager 2010 R2, 21, 47</w:t>
      </w:r>
    </w:p>
    <w:p w:rsidR="005222C9" w:rsidRDefault="005222C9">
      <w:pPr>
        <w:pStyle w:val="Index1"/>
        <w:tabs>
          <w:tab w:val="right" w:pos="5030"/>
        </w:tabs>
        <w:rPr>
          <w:noProof/>
        </w:rPr>
      </w:pPr>
      <w:r>
        <w:rPr>
          <w:noProof/>
        </w:rPr>
        <w:t>Forefront Identity Manager 2010 R2 Windows Live Edition, 17</w:t>
      </w:r>
    </w:p>
    <w:p w:rsidR="005222C9" w:rsidRDefault="005222C9">
      <w:pPr>
        <w:pStyle w:val="Index1"/>
        <w:tabs>
          <w:tab w:val="right" w:pos="5030"/>
        </w:tabs>
        <w:rPr>
          <w:noProof/>
        </w:rPr>
      </w:pPr>
      <w:r>
        <w:rPr>
          <w:noProof/>
        </w:rPr>
        <w:t>Forefront Identity Manager 2010 Windows Live Edition, 18</w:t>
      </w:r>
    </w:p>
    <w:p w:rsidR="005222C9" w:rsidRDefault="005222C9">
      <w:pPr>
        <w:pStyle w:val="Index1"/>
        <w:tabs>
          <w:tab w:val="right" w:pos="5030"/>
        </w:tabs>
        <w:rPr>
          <w:noProof/>
        </w:rPr>
      </w:pPr>
      <w:r>
        <w:rPr>
          <w:noProof/>
        </w:rPr>
        <w:t>Forefront TMG Enterprise, 81</w:t>
      </w:r>
    </w:p>
    <w:p w:rsidR="005222C9" w:rsidRDefault="005222C9">
      <w:pPr>
        <w:pStyle w:val="Index1"/>
        <w:tabs>
          <w:tab w:val="right" w:pos="5030"/>
        </w:tabs>
        <w:rPr>
          <w:noProof/>
        </w:rPr>
      </w:pPr>
      <w:r>
        <w:rPr>
          <w:noProof/>
        </w:rPr>
        <w:t>Forefront TMG Standard, 81</w:t>
      </w:r>
    </w:p>
    <w:p w:rsidR="005222C9" w:rsidRDefault="005222C9">
      <w:pPr>
        <w:pStyle w:val="Index1"/>
        <w:tabs>
          <w:tab w:val="right" w:pos="5030"/>
        </w:tabs>
        <w:rPr>
          <w:noProof/>
        </w:rPr>
      </w:pPr>
      <w:r>
        <w:rPr>
          <w:noProof/>
        </w:rPr>
        <w:t>Forefront United Access Gateway 2010, 16</w:t>
      </w:r>
    </w:p>
    <w:p w:rsidR="005222C9" w:rsidRDefault="005222C9">
      <w:pPr>
        <w:pStyle w:val="Index1"/>
        <w:tabs>
          <w:tab w:val="right" w:pos="5030"/>
        </w:tabs>
        <w:rPr>
          <w:noProof/>
        </w:rPr>
      </w:pPr>
      <w:r>
        <w:rPr>
          <w:noProof/>
        </w:rPr>
        <w:t>HPC Pack, 47</w:t>
      </w:r>
    </w:p>
    <w:p w:rsidR="005222C9" w:rsidRDefault="005222C9">
      <w:pPr>
        <w:pStyle w:val="Index1"/>
        <w:tabs>
          <w:tab w:val="right" w:pos="5030"/>
        </w:tabs>
        <w:rPr>
          <w:noProof/>
        </w:rPr>
      </w:pPr>
      <w:r>
        <w:rPr>
          <w:noProof/>
        </w:rPr>
        <w:t>InfoPath 2010, 77</w:t>
      </w:r>
    </w:p>
    <w:p w:rsidR="005222C9" w:rsidRDefault="005222C9">
      <w:pPr>
        <w:pStyle w:val="Index1"/>
        <w:tabs>
          <w:tab w:val="right" w:pos="5030"/>
        </w:tabs>
        <w:rPr>
          <w:noProof/>
        </w:rPr>
      </w:pPr>
      <w:r>
        <w:rPr>
          <w:noProof/>
        </w:rPr>
        <w:t>InfoPath 2013, 22</w:t>
      </w:r>
    </w:p>
    <w:p w:rsidR="005222C9" w:rsidRDefault="005222C9">
      <w:pPr>
        <w:pStyle w:val="Index1"/>
        <w:tabs>
          <w:tab w:val="right" w:pos="5030"/>
        </w:tabs>
        <w:rPr>
          <w:noProof/>
        </w:rPr>
      </w:pPr>
      <w:r>
        <w:rPr>
          <w:noProof/>
        </w:rPr>
        <w:t>Kodus töötamine Office Professional Plus 2013 puhul, 22</w:t>
      </w:r>
    </w:p>
    <w:p w:rsidR="005222C9" w:rsidRDefault="005222C9">
      <w:pPr>
        <w:pStyle w:val="Index1"/>
        <w:tabs>
          <w:tab w:val="right" w:pos="5030"/>
        </w:tabs>
        <w:rPr>
          <w:noProof/>
        </w:rPr>
      </w:pPr>
      <w:r>
        <w:rPr>
          <w:noProof/>
        </w:rPr>
        <w:t>Kodus töötamine Office Standard 2013 puhul, 22</w:t>
      </w:r>
    </w:p>
    <w:p w:rsidR="005222C9" w:rsidRDefault="005222C9">
      <w:pPr>
        <w:pStyle w:val="Index1"/>
        <w:tabs>
          <w:tab w:val="right" w:pos="5030"/>
        </w:tabs>
        <w:rPr>
          <w:noProof/>
        </w:rPr>
      </w:pPr>
      <w:r>
        <w:rPr>
          <w:noProof/>
        </w:rPr>
        <w:t>Live Meeting Professional, 28</w:t>
      </w:r>
    </w:p>
    <w:p w:rsidR="005222C9" w:rsidRDefault="005222C9">
      <w:pPr>
        <w:pStyle w:val="Index1"/>
        <w:tabs>
          <w:tab w:val="right" w:pos="5030"/>
        </w:tabs>
        <w:rPr>
          <w:noProof/>
        </w:rPr>
      </w:pPr>
      <w:r>
        <w:rPr>
          <w:noProof/>
        </w:rPr>
        <w:t>Live Meeting Standard, 28</w:t>
      </w:r>
    </w:p>
    <w:p w:rsidR="005222C9" w:rsidRDefault="005222C9">
      <w:pPr>
        <w:pStyle w:val="Index1"/>
        <w:tabs>
          <w:tab w:val="right" w:pos="5030"/>
        </w:tabs>
        <w:rPr>
          <w:noProof/>
        </w:rPr>
      </w:pPr>
      <w:r>
        <w:rPr>
          <w:noProof/>
        </w:rPr>
        <w:t>Lync 2010, 77</w:t>
      </w:r>
    </w:p>
    <w:p w:rsidR="005222C9" w:rsidRDefault="005222C9">
      <w:pPr>
        <w:pStyle w:val="Index1"/>
        <w:tabs>
          <w:tab w:val="right" w:pos="5030"/>
        </w:tabs>
        <w:rPr>
          <w:noProof/>
        </w:rPr>
      </w:pPr>
      <w:r>
        <w:rPr>
          <w:noProof/>
        </w:rPr>
        <w:t>Lync for Mac 2011, 24, 64</w:t>
      </w:r>
    </w:p>
    <w:p w:rsidR="005222C9" w:rsidRDefault="005222C9">
      <w:pPr>
        <w:pStyle w:val="Index1"/>
        <w:tabs>
          <w:tab w:val="right" w:pos="5030"/>
        </w:tabs>
        <w:rPr>
          <w:noProof/>
        </w:rPr>
      </w:pPr>
      <w:r>
        <w:rPr>
          <w:noProof/>
        </w:rPr>
        <w:t>Lync Server 2010, 27</w:t>
      </w:r>
    </w:p>
    <w:p w:rsidR="005222C9" w:rsidRDefault="005222C9">
      <w:pPr>
        <w:pStyle w:val="Index1"/>
        <w:tabs>
          <w:tab w:val="right" w:pos="5030"/>
        </w:tabs>
        <w:rPr>
          <w:noProof/>
        </w:rPr>
      </w:pPr>
      <w:r>
        <w:rPr>
          <w:noProof/>
        </w:rPr>
        <w:t>Lync Server 2013, 27</w:t>
      </w:r>
    </w:p>
    <w:p w:rsidR="005222C9" w:rsidRDefault="005222C9">
      <w:pPr>
        <w:pStyle w:val="Index1"/>
        <w:tabs>
          <w:tab w:val="right" w:pos="5030"/>
        </w:tabs>
        <w:rPr>
          <w:noProof/>
        </w:rPr>
      </w:pPr>
      <w:r>
        <w:rPr>
          <w:noProof/>
        </w:rPr>
        <w:t>Lync Voice'i lisalitsents Enterprise Cloud Suite'ile, 54</w:t>
      </w:r>
    </w:p>
    <w:p w:rsidR="005222C9" w:rsidRDefault="005222C9">
      <w:pPr>
        <w:pStyle w:val="Index1"/>
        <w:tabs>
          <w:tab w:val="right" w:pos="5030"/>
        </w:tabs>
        <w:rPr>
          <w:noProof/>
        </w:rPr>
      </w:pPr>
      <w:r>
        <w:rPr>
          <w:noProof/>
        </w:rPr>
        <w:t>Microsoft Azure teenused, 50</w:t>
      </w:r>
    </w:p>
    <w:p w:rsidR="005222C9" w:rsidRDefault="005222C9">
      <w:pPr>
        <w:pStyle w:val="Index1"/>
        <w:tabs>
          <w:tab w:val="right" w:pos="5030"/>
        </w:tabs>
        <w:rPr>
          <w:noProof/>
        </w:rPr>
      </w:pPr>
      <w:r>
        <w:rPr>
          <w:noProof/>
        </w:rPr>
        <w:t>Microsoft Azure'i platvormiteenustega, 83</w:t>
      </w:r>
    </w:p>
    <w:p w:rsidR="005222C9" w:rsidRDefault="005222C9">
      <w:pPr>
        <w:pStyle w:val="Index1"/>
        <w:tabs>
          <w:tab w:val="right" w:pos="5030"/>
        </w:tabs>
        <w:rPr>
          <w:noProof/>
        </w:rPr>
      </w:pPr>
      <w:r>
        <w:rPr>
          <w:noProof/>
        </w:rPr>
        <w:t>Microsoft Azure'i saiditaaste, 51</w:t>
      </w:r>
    </w:p>
    <w:p w:rsidR="005222C9" w:rsidRDefault="005222C9">
      <w:pPr>
        <w:pStyle w:val="Index1"/>
        <w:tabs>
          <w:tab w:val="right" w:pos="5030"/>
        </w:tabs>
        <w:rPr>
          <w:noProof/>
        </w:rPr>
      </w:pPr>
      <w:r>
        <w:rPr>
          <w:noProof/>
        </w:rPr>
        <w:t>Microsoft Azure'i teenustes, 82</w:t>
      </w:r>
    </w:p>
    <w:p w:rsidR="005222C9" w:rsidRDefault="005222C9">
      <w:pPr>
        <w:pStyle w:val="Index1"/>
        <w:tabs>
          <w:tab w:val="right" w:pos="5030"/>
        </w:tabs>
        <w:rPr>
          <w:noProof/>
        </w:rPr>
      </w:pPr>
      <w:r>
        <w:rPr>
          <w:noProof/>
        </w:rPr>
        <w:t>Microsoft Dynamics AX 2012 R2, 19</w:t>
      </w:r>
    </w:p>
    <w:p w:rsidR="005222C9" w:rsidRDefault="005222C9">
      <w:pPr>
        <w:pStyle w:val="Index1"/>
        <w:tabs>
          <w:tab w:val="right" w:pos="5030"/>
        </w:tabs>
        <w:rPr>
          <w:noProof/>
        </w:rPr>
      </w:pPr>
      <w:r>
        <w:rPr>
          <w:noProof/>
        </w:rPr>
        <w:t>Microsoft Dynamics AX 2012 R3 Enterprise'i kliendipääsulitsents, 18</w:t>
      </w:r>
    </w:p>
    <w:p w:rsidR="005222C9" w:rsidRDefault="005222C9">
      <w:pPr>
        <w:pStyle w:val="Index1"/>
        <w:tabs>
          <w:tab w:val="right" w:pos="5030"/>
        </w:tabs>
        <w:rPr>
          <w:noProof/>
        </w:rPr>
      </w:pPr>
      <w:r>
        <w:rPr>
          <w:noProof/>
        </w:rPr>
        <w:t>Microsoft Dynamics AX 2012 R3 funktsionaalne kliendipääsulitsents, 18</w:t>
      </w:r>
    </w:p>
    <w:p w:rsidR="005222C9" w:rsidRDefault="005222C9">
      <w:pPr>
        <w:pStyle w:val="Index1"/>
        <w:tabs>
          <w:tab w:val="right" w:pos="5030"/>
        </w:tabs>
        <w:rPr>
          <w:noProof/>
        </w:rPr>
      </w:pPr>
      <w:r>
        <w:rPr>
          <w:noProof/>
        </w:rPr>
        <w:t>Microsoft Dynamics AX 2012 R3 iseteenindusega kliendipääsulitsents, 18</w:t>
      </w:r>
    </w:p>
    <w:p w:rsidR="005222C9" w:rsidRDefault="005222C9">
      <w:pPr>
        <w:pStyle w:val="Index1"/>
        <w:tabs>
          <w:tab w:val="right" w:pos="5030"/>
        </w:tabs>
        <w:rPr>
          <w:noProof/>
        </w:rPr>
      </w:pPr>
      <w:r>
        <w:rPr>
          <w:noProof/>
        </w:rPr>
        <w:t>Microsoft Dynamics AX 2012 R3 Server, 18</w:t>
      </w:r>
    </w:p>
    <w:p w:rsidR="005222C9" w:rsidRDefault="005222C9">
      <w:pPr>
        <w:pStyle w:val="Index1"/>
        <w:tabs>
          <w:tab w:val="right" w:pos="5030"/>
        </w:tabs>
        <w:rPr>
          <w:noProof/>
        </w:rPr>
      </w:pPr>
      <w:r>
        <w:rPr>
          <w:noProof/>
        </w:rPr>
        <w:t>Microsoft Dynamics AX 2012 R3 Standard Commerce Server Core, 18</w:t>
      </w:r>
    </w:p>
    <w:p w:rsidR="005222C9" w:rsidRDefault="005222C9">
      <w:pPr>
        <w:pStyle w:val="Index1"/>
        <w:tabs>
          <w:tab w:val="right" w:pos="5030"/>
        </w:tabs>
        <w:rPr>
          <w:noProof/>
        </w:rPr>
      </w:pPr>
      <w:r>
        <w:rPr>
          <w:noProof/>
        </w:rPr>
        <w:t>Microsoft Dynamics AX 2012 R3 Store Server, 18</w:t>
      </w:r>
    </w:p>
    <w:p w:rsidR="005222C9" w:rsidRDefault="005222C9">
      <w:pPr>
        <w:pStyle w:val="Index1"/>
        <w:tabs>
          <w:tab w:val="right" w:pos="5030"/>
        </w:tabs>
        <w:rPr>
          <w:noProof/>
        </w:rPr>
      </w:pPr>
      <w:r>
        <w:rPr>
          <w:noProof/>
        </w:rPr>
        <w:t>Microsoft Dynamics AX 2012 R3 täiendav Enterprise'i kliendipääsulitsents, 18</w:t>
      </w:r>
    </w:p>
    <w:p w:rsidR="005222C9" w:rsidRDefault="005222C9">
      <w:pPr>
        <w:pStyle w:val="Index1"/>
        <w:tabs>
          <w:tab w:val="right" w:pos="5030"/>
        </w:tabs>
        <w:rPr>
          <w:noProof/>
        </w:rPr>
      </w:pPr>
      <w:r>
        <w:rPr>
          <w:noProof/>
        </w:rPr>
        <w:t>Microsoft Dynamics AX 2012 R3 täiendav funktsionaalne kliendipääsulitsents, 18</w:t>
      </w:r>
    </w:p>
    <w:p w:rsidR="005222C9" w:rsidRDefault="005222C9">
      <w:pPr>
        <w:pStyle w:val="Index1"/>
        <w:tabs>
          <w:tab w:val="right" w:pos="5030"/>
        </w:tabs>
        <w:rPr>
          <w:noProof/>
        </w:rPr>
      </w:pPr>
      <w:r>
        <w:rPr>
          <w:noProof/>
        </w:rPr>
        <w:t>Microsoft Dynamics AX 2012 R3 täiendav ülesande-kliendipääsulitsents, 18</w:t>
      </w:r>
    </w:p>
    <w:p w:rsidR="005222C9" w:rsidRDefault="005222C9">
      <w:pPr>
        <w:pStyle w:val="Index1"/>
        <w:tabs>
          <w:tab w:val="right" w:pos="5030"/>
        </w:tabs>
        <w:rPr>
          <w:noProof/>
        </w:rPr>
      </w:pPr>
      <w:r>
        <w:rPr>
          <w:noProof/>
        </w:rPr>
        <w:t>Microsoft Dynamics AX 2012 R3 ülesande-kliendipääsulitsents, 18</w:t>
      </w:r>
    </w:p>
    <w:p w:rsidR="005222C9" w:rsidRDefault="005222C9">
      <w:pPr>
        <w:pStyle w:val="Index1"/>
        <w:tabs>
          <w:tab w:val="right" w:pos="5030"/>
        </w:tabs>
        <w:rPr>
          <w:noProof/>
        </w:rPr>
      </w:pPr>
      <w:r>
        <w:rPr>
          <w:noProof/>
        </w:rPr>
        <w:t>Microsoft Dynamics AX Enterprise CAL, 75</w:t>
      </w:r>
    </w:p>
    <w:p w:rsidR="005222C9" w:rsidRDefault="005222C9">
      <w:pPr>
        <w:pStyle w:val="Index1"/>
        <w:tabs>
          <w:tab w:val="right" w:pos="5030"/>
        </w:tabs>
        <w:rPr>
          <w:noProof/>
        </w:rPr>
      </w:pPr>
      <w:r>
        <w:rPr>
          <w:noProof/>
        </w:rPr>
        <w:t>Microsoft Dynamics AX Functional CAL, 75</w:t>
      </w:r>
    </w:p>
    <w:p w:rsidR="005222C9" w:rsidRDefault="005222C9">
      <w:pPr>
        <w:pStyle w:val="Index1"/>
        <w:tabs>
          <w:tab w:val="right" w:pos="5030"/>
        </w:tabs>
        <w:rPr>
          <w:noProof/>
        </w:rPr>
      </w:pPr>
      <w:r>
        <w:rPr>
          <w:noProof/>
        </w:rPr>
        <w:t>Microsoft Dynamics AX Standard Commerce Core Server, 75</w:t>
      </w:r>
    </w:p>
    <w:p w:rsidR="005222C9" w:rsidRDefault="005222C9">
      <w:pPr>
        <w:pStyle w:val="Index1"/>
        <w:tabs>
          <w:tab w:val="right" w:pos="5030"/>
        </w:tabs>
        <w:rPr>
          <w:noProof/>
        </w:rPr>
      </w:pPr>
      <w:r>
        <w:rPr>
          <w:noProof/>
        </w:rPr>
        <w:t>Microsoft Dynamics AX Store Server, 75</w:t>
      </w:r>
    </w:p>
    <w:p w:rsidR="005222C9" w:rsidRDefault="005222C9">
      <w:pPr>
        <w:pStyle w:val="Index1"/>
        <w:tabs>
          <w:tab w:val="right" w:pos="5030"/>
        </w:tabs>
        <w:rPr>
          <w:noProof/>
        </w:rPr>
      </w:pPr>
      <w:r>
        <w:rPr>
          <w:noProof/>
        </w:rPr>
        <w:t>Microsoft Dynamics AX Task CAL, 75</w:t>
      </w:r>
    </w:p>
    <w:p w:rsidR="005222C9" w:rsidRDefault="005222C9">
      <w:pPr>
        <w:pStyle w:val="Index1"/>
        <w:tabs>
          <w:tab w:val="right" w:pos="5030"/>
        </w:tabs>
        <w:rPr>
          <w:noProof/>
        </w:rPr>
      </w:pPr>
      <w:r>
        <w:rPr>
          <w:noProof/>
        </w:rPr>
        <w:t>Microsoft Dynamics CRM 2011, 20</w:t>
      </w:r>
    </w:p>
    <w:p w:rsidR="005222C9" w:rsidRDefault="005222C9">
      <w:pPr>
        <w:pStyle w:val="Index1"/>
        <w:tabs>
          <w:tab w:val="right" w:pos="5030"/>
        </w:tabs>
        <w:rPr>
          <w:noProof/>
        </w:rPr>
      </w:pPr>
      <w:r>
        <w:rPr>
          <w:noProof/>
        </w:rPr>
        <w:t>Microsoft Dynamics CRM 2013, 20</w:t>
      </w:r>
    </w:p>
    <w:p w:rsidR="005222C9" w:rsidRDefault="005222C9">
      <w:pPr>
        <w:pStyle w:val="Index1"/>
        <w:tabs>
          <w:tab w:val="right" w:pos="5030"/>
        </w:tabs>
        <w:rPr>
          <w:noProof/>
        </w:rPr>
      </w:pPr>
      <w:r>
        <w:rPr>
          <w:noProof/>
        </w:rPr>
        <w:t>Microsoft Dynamics CRM 2015 Basicu kliendipääsulitsents, 20</w:t>
      </w:r>
    </w:p>
    <w:p w:rsidR="005222C9" w:rsidRDefault="005222C9">
      <w:pPr>
        <w:pStyle w:val="Index1"/>
        <w:tabs>
          <w:tab w:val="right" w:pos="5030"/>
        </w:tabs>
        <w:rPr>
          <w:noProof/>
        </w:rPr>
      </w:pPr>
      <w:r>
        <w:rPr>
          <w:noProof/>
        </w:rPr>
        <w:t>Microsoft Dynamics CRM 2015 Basicu täiendav kliendipääsulitsents, 20</w:t>
      </w:r>
    </w:p>
    <w:p w:rsidR="005222C9" w:rsidRDefault="005222C9">
      <w:pPr>
        <w:pStyle w:val="Index1"/>
        <w:tabs>
          <w:tab w:val="right" w:pos="5030"/>
        </w:tabs>
        <w:rPr>
          <w:noProof/>
        </w:rPr>
      </w:pPr>
      <w:r>
        <w:rPr>
          <w:noProof/>
        </w:rPr>
        <w:t>Microsoft Dynamics CRM 2015 Essentialsi kliendipääsulitsents, 20</w:t>
      </w:r>
    </w:p>
    <w:p w:rsidR="005222C9" w:rsidRDefault="005222C9">
      <w:pPr>
        <w:pStyle w:val="Index1"/>
        <w:tabs>
          <w:tab w:val="right" w:pos="5030"/>
        </w:tabs>
        <w:rPr>
          <w:noProof/>
        </w:rPr>
      </w:pPr>
      <w:r>
        <w:rPr>
          <w:noProof/>
        </w:rPr>
        <w:t>Microsoft Dynamics CRM 2015 Professionali kliendipääsulitsents, 20</w:t>
      </w:r>
    </w:p>
    <w:p w:rsidR="005222C9" w:rsidRDefault="005222C9">
      <w:pPr>
        <w:pStyle w:val="Index1"/>
        <w:tabs>
          <w:tab w:val="right" w:pos="5030"/>
        </w:tabs>
        <w:rPr>
          <w:noProof/>
        </w:rPr>
      </w:pPr>
      <w:r>
        <w:rPr>
          <w:noProof/>
        </w:rPr>
        <w:t>Microsoft Dynamics CRM 2015 Professionali täiendav kliendipääsulitsents, 20</w:t>
      </w:r>
    </w:p>
    <w:p w:rsidR="005222C9" w:rsidRDefault="005222C9">
      <w:pPr>
        <w:pStyle w:val="Index1"/>
        <w:tabs>
          <w:tab w:val="right" w:pos="5030"/>
        </w:tabs>
        <w:rPr>
          <w:noProof/>
        </w:rPr>
      </w:pPr>
      <w:r>
        <w:rPr>
          <w:noProof/>
        </w:rPr>
        <w:t>Microsoft Dynamics CRM Basicu kliendipääsulitsents, 56</w:t>
      </w:r>
    </w:p>
    <w:p w:rsidR="005222C9" w:rsidRDefault="005222C9">
      <w:pPr>
        <w:pStyle w:val="Index1"/>
        <w:tabs>
          <w:tab w:val="right" w:pos="5030"/>
        </w:tabs>
        <w:rPr>
          <w:noProof/>
        </w:rPr>
      </w:pPr>
      <w:r>
        <w:rPr>
          <w:noProof/>
        </w:rPr>
        <w:t>Microsoft Dynamics CRM Basicu täiendav kliendipääsulitsents, 56</w:t>
      </w:r>
    </w:p>
    <w:p w:rsidR="005222C9" w:rsidRDefault="005222C9">
      <w:pPr>
        <w:pStyle w:val="Index1"/>
        <w:tabs>
          <w:tab w:val="right" w:pos="5030"/>
        </w:tabs>
        <w:rPr>
          <w:noProof/>
        </w:rPr>
      </w:pPr>
      <w:r>
        <w:rPr>
          <w:noProof/>
        </w:rPr>
        <w:t>Microsoft Dynamics CRM CAL, 75</w:t>
      </w:r>
    </w:p>
    <w:p w:rsidR="005222C9" w:rsidRDefault="005222C9">
      <w:pPr>
        <w:pStyle w:val="Index1"/>
        <w:tabs>
          <w:tab w:val="right" w:pos="5030"/>
        </w:tabs>
        <w:rPr>
          <w:noProof/>
        </w:rPr>
      </w:pPr>
      <w:r>
        <w:rPr>
          <w:noProof/>
        </w:rPr>
        <w:t>Microsoft Dynamics CRM Essentiali kliendipääsulitsents, 56</w:t>
      </w:r>
    </w:p>
    <w:p w:rsidR="005222C9" w:rsidRDefault="005222C9">
      <w:pPr>
        <w:pStyle w:val="Index1"/>
        <w:tabs>
          <w:tab w:val="right" w:pos="5030"/>
        </w:tabs>
        <w:rPr>
          <w:noProof/>
        </w:rPr>
      </w:pPr>
      <w:r>
        <w:rPr>
          <w:noProof/>
        </w:rPr>
        <w:t>Microsoft Dynamics CRM Online Basic, 55</w:t>
      </w:r>
    </w:p>
    <w:p w:rsidR="005222C9" w:rsidRDefault="005222C9">
      <w:pPr>
        <w:pStyle w:val="Index1"/>
        <w:tabs>
          <w:tab w:val="right" w:pos="5030"/>
        </w:tabs>
        <w:rPr>
          <w:noProof/>
        </w:rPr>
      </w:pPr>
      <w:r>
        <w:rPr>
          <w:noProof/>
        </w:rPr>
        <w:t>Microsoft Dynamics CRM Online Basic tarkvarakindlustusele, 55</w:t>
      </w:r>
    </w:p>
    <w:p w:rsidR="005222C9" w:rsidRDefault="005222C9">
      <w:pPr>
        <w:pStyle w:val="Index1"/>
        <w:tabs>
          <w:tab w:val="right" w:pos="5030"/>
        </w:tabs>
        <w:rPr>
          <w:noProof/>
        </w:rPr>
      </w:pPr>
      <w:r>
        <w:rPr>
          <w:noProof/>
        </w:rPr>
        <w:t>Microsoft Dynamics CRM Online Enterprise, 55</w:t>
      </w:r>
    </w:p>
    <w:p w:rsidR="005222C9" w:rsidRDefault="005222C9">
      <w:pPr>
        <w:pStyle w:val="Index1"/>
        <w:tabs>
          <w:tab w:val="right" w:pos="5030"/>
        </w:tabs>
        <w:rPr>
          <w:noProof/>
        </w:rPr>
      </w:pPr>
      <w:r>
        <w:rPr>
          <w:noProof/>
        </w:rPr>
        <w:t>Microsoft Dynamics CRM Online Enterprise tarkvarakindlustusele, 55</w:t>
      </w:r>
    </w:p>
    <w:p w:rsidR="005222C9" w:rsidRDefault="005222C9">
      <w:pPr>
        <w:pStyle w:val="Index1"/>
        <w:tabs>
          <w:tab w:val="right" w:pos="5030"/>
        </w:tabs>
        <w:rPr>
          <w:noProof/>
        </w:rPr>
      </w:pPr>
      <w:r>
        <w:rPr>
          <w:noProof/>
        </w:rPr>
        <w:t>Microsoft Dynamics CRM Online Essential, 55</w:t>
      </w:r>
    </w:p>
    <w:p w:rsidR="005222C9" w:rsidRDefault="005222C9">
      <w:pPr>
        <w:pStyle w:val="Index1"/>
        <w:tabs>
          <w:tab w:val="right" w:pos="5030"/>
        </w:tabs>
        <w:rPr>
          <w:noProof/>
        </w:rPr>
      </w:pPr>
      <w:r>
        <w:rPr>
          <w:noProof/>
        </w:rPr>
        <w:t>Microsoft Dynamics CRM Online Essential tarkvarakindlustusele, 55</w:t>
      </w:r>
    </w:p>
    <w:p w:rsidR="005222C9" w:rsidRDefault="005222C9">
      <w:pPr>
        <w:pStyle w:val="Index1"/>
        <w:tabs>
          <w:tab w:val="right" w:pos="5030"/>
        </w:tabs>
        <w:rPr>
          <w:noProof/>
        </w:rPr>
      </w:pPr>
      <w:r>
        <w:rPr>
          <w:noProof/>
        </w:rPr>
        <w:t>Microsoft Dynamics CRM Online Professional, 55</w:t>
      </w:r>
    </w:p>
    <w:p w:rsidR="005222C9" w:rsidRDefault="005222C9">
      <w:pPr>
        <w:pStyle w:val="Index1"/>
        <w:tabs>
          <w:tab w:val="right" w:pos="5030"/>
        </w:tabs>
        <w:rPr>
          <w:noProof/>
        </w:rPr>
      </w:pPr>
      <w:r>
        <w:rPr>
          <w:noProof/>
        </w:rPr>
        <w:t>Microsoft Dynamics CRM Online Professional tarkvarakindlustusele, 55</w:t>
      </w:r>
    </w:p>
    <w:p w:rsidR="005222C9" w:rsidRDefault="005222C9">
      <w:pPr>
        <w:pStyle w:val="Index1"/>
        <w:tabs>
          <w:tab w:val="right" w:pos="5030"/>
        </w:tabs>
        <w:rPr>
          <w:noProof/>
        </w:rPr>
      </w:pPr>
      <w:r>
        <w:rPr>
          <w:noProof/>
        </w:rPr>
        <w:t>Microsoft Dynamics CRM Online Professionali otsetoe EDU, 56</w:t>
      </w:r>
    </w:p>
    <w:p w:rsidR="005222C9" w:rsidRDefault="005222C9">
      <w:pPr>
        <w:pStyle w:val="Index1"/>
        <w:tabs>
          <w:tab w:val="right" w:pos="5030"/>
        </w:tabs>
        <w:rPr>
          <w:noProof/>
        </w:rPr>
      </w:pPr>
      <w:r>
        <w:rPr>
          <w:noProof/>
        </w:rPr>
        <w:t>Microsoft Dynamics CRM Online Professionali otsetugi, 55</w:t>
      </w:r>
    </w:p>
    <w:p w:rsidR="005222C9" w:rsidRDefault="005222C9">
      <w:pPr>
        <w:pStyle w:val="Index1"/>
        <w:tabs>
          <w:tab w:val="right" w:pos="5030"/>
        </w:tabs>
        <w:rPr>
          <w:noProof/>
        </w:rPr>
      </w:pPr>
      <w:r>
        <w:rPr>
          <w:noProof/>
        </w:rPr>
        <w:t>Microsoft Dynamics CRM Online'i täiendav mittetootmiseksemplar, 56</w:t>
      </w:r>
    </w:p>
    <w:p w:rsidR="005222C9" w:rsidRDefault="005222C9">
      <w:pPr>
        <w:pStyle w:val="Index1"/>
        <w:tabs>
          <w:tab w:val="right" w:pos="5030"/>
        </w:tabs>
        <w:rPr>
          <w:noProof/>
        </w:rPr>
      </w:pPr>
      <w:r>
        <w:rPr>
          <w:noProof/>
        </w:rPr>
        <w:t>Microsoft Dynamics CRM Online'i täiendav salvestusruum, 56</w:t>
      </w:r>
    </w:p>
    <w:p w:rsidR="005222C9" w:rsidRDefault="005222C9">
      <w:pPr>
        <w:pStyle w:val="Index1"/>
        <w:tabs>
          <w:tab w:val="right" w:pos="5030"/>
        </w:tabs>
        <w:rPr>
          <w:noProof/>
        </w:rPr>
      </w:pPr>
      <w:r>
        <w:rPr>
          <w:noProof/>
        </w:rPr>
        <w:t>Microsoft Dynamics CRM Online'i täiendav tootmiseksemplar, 56</w:t>
      </w:r>
    </w:p>
    <w:p w:rsidR="005222C9" w:rsidRDefault="005222C9">
      <w:pPr>
        <w:pStyle w:val="Index1"/>
        <w:tabs>
          <w:tab w:val="right" w:pos="5030"/>
        </w:tabs>
        <w:rPr>
          <w:noProof/>
        </w:rPr>
      </w:pPr>
      <w:r>
        <w:rPr>
          <w:noProof/>
        </w:rPr>
        <w:t>Microsoft Dynamics CRM Online'i täiendava salvestusruumi EDU, 56</w:t>
      </w:r>
    </w:p>
    <w:p w:rsidR="005222C9" w:rsidRDefault="005222C9">
      <w:pPr>
        <w:pStyle w:val="Index1"/>
        <w:tabs>
          <w:tab w:val="right" w:pos="5030"/>
        </w:tabs>
        <w:rPr>
          <w:noProof/>
        </w:rPr>
      </w:pPr>
      <w:r>
        <w:rPr>
          <w:noProof/>
        </w:rPr>
        <w:t>Microsoft Dynamics CRM Online'i täiustatud toe EDU, 56</w:t>
      </w:r>
    </w:p>
    <w:p w:rsidR="005222C9" w:rsidRDefault="005222C9">
      <w:pPr>
        <w:pStyle w:val="Index1"/>
        <w:tabs>
          <w:tab w:val="right" w:pos="5030"/>
        </w:tabs>
        <w:rPr>
          <w:noProof/>
        </w:rPr>
      </w:pPr>
      <w:r>
        <w:rPr>
          <w:noProof/>
        </w:rPr>
        <w:t>Microsoft Dynamics CRM Online'i täiustatud tugi, 55</w:t>
      </w:r>
    </w:p>
    <w:p w:rsidR="005222C9" w:rsidRDefault="005222C9">
      <w:pPr>
        <w:pStyle w:val="Index1"/>
        <w:tabs>
          <w:tab w:val="right" w:pos="5030"/>
        </w:tabs>
        <w:rPr>
          <w:noProof/>
        </w:rPr>
      </w:pPr>
      <w:r>
        <w:rPr>
          <w:noProof/>
        </w:rPr>
        <w:t>Microsoft Dynamics CRM Professionali kliendipääsulitsents, 56, 57</w:t>
      </w:r>
    </w:p>
    <w:p w:rsidR="005222C9" w:rsidRDefault="005222C9">
      <w:pPr>
        <w:pStyle w:val="Index1"/>
        <w:tabs>
          <w:tab w:val="right" w:pos="5030"/>
        </w:tabs>
        <w:rPr>
          <w:noProof/>
        </w:rPr>
      </w:pPr>
      <w:r>
        <w:rPr>
          <w:noProof/>
        </w:rPr>
        <w:t>Microsoft Dynamics CRM Professionali täiendav kliendipääsulitsents, 56</w:t>
      </w:r>
    </w:p>
    <w:p w:rsidR="005222C9" w:rsidRDefault="005222C9">
      <w:pPr>
        <w:pStyle w:val="Index1"/>
        <w:tabs>
          <w:tab w:val="right" w:pos="5030"/>
        </w:tabs>
        <w:rPr>
          <w:noProof/>
        </w:rPr>
      </w:pPr>
      <w:r>
        <w:rPr>
          <w:noProof/>
        </w:rPr>
        <w:t>Microsoft Dynamics CRM Server, 81</w:t>
      </w:r>
    </w:p>
    <w:p w:rsidR="005222C9" w:rsidRDefault="005222C9">
      <w:pPr>
        <w:pStyle w:val="Index1"/>
        <w:tabs>
          <w:tab w:val="right" w:pos="5030"/>
        </w:tabs>
        <w:rPr>
          <w:noProof/>
        </w:rPr>
      </w:pPr>
      <w:r>
        <w:rPr>
          <w:noProof/>
        </w:rPr>
        <w:t>Microsoft Dynamics CRM Server 2011, 75</w:t>
      </w:r>
    </w:p>
    <w:p w:rsidR="005222C9" w:rsidRDefault="005222C9">
      <w:pPr>
        <w:pStyle w:val="Index1"/>
        <w:tabs>
          <w:tab w:val="right" w:pos="5030"/>
        </w:tabs>
        <w:rPr>
          <w:noProof/>
        </w:rPr>
      </w:pPr>
      <w:r>
        <w:rPr>
          <w:noProof/>
        </w:rPr>
        <w:t>Microsoft Dynamics CRM Server 2013, 75</w:t>
      </w:r>
    </w:p>
    <w:p w:rsidR="005222C9" w:rsidRDefault="005222C9">
      <w:pPr>
        <w:pStyle w:val="Index1"/>
        <w:tabs>
          <w:tab w:val="right" w:pos="5030"/>
        </w:tabs>
        <w:rPr>
          <w:noProof/>
        </w:rPr>
      </w:pPr>
      <w:r>
        <w:rPr>
          <w:noProof/>
        </w:rPr>
        <w:t>Microsoft Dynamics CRM Server 2015, 20, 75</w:t>
      </w:r>
    </w:p>
    <w:p w:rsidR="005222C9" w:rsidRDefault="005222C9">
      <w:pPr>
        <w:pStyle w:val="Index1"/>
        <w:tabs>
          <w:tab w:val="right" w:pos="5030"/>
        </w:tabs>
        <w:rPr>
          <w:noProof/>
        </w:rPr>
      </w:pPr>
      <w:r>
        <w:rPr>
          <w:noProof/>
        </w:rPr>
        <w:t>Microsoft Dynamics CRM Workgroup Server, 81</w:t>
      </w:r>
    </w:p>
    <w:p w:rsidR="005222C9" w:rsidRDefault="005222C9">
      <w:pPr>
        <w:pStyle w:val="Index1"/>
        <w:tabs>
          <w:tab w:val="right" w:pos="5030"/>
        </w:tabs>
        <w:rPr>
          <w:noProof/>
        </w:rPr>
      </w:pPr>
      <w:r>
        <w:rPr>
          <w:noProof/>
        </w:rPr>
        <w:t>Microsoft Dynamics CRM Workgroup Server 2015, 20</w:t>
      </w:r>
    </w:p>
    <w:p w:rsidR="005222C9" w:rsidRDefault="005222C9">
      <w:pPr>
        <w:pStyle w:val="Index1"/>
        <w:tabs>
          <w:tab w:val="right" w:pos="5030"/>
        </w:tabs>
        <w:rPr>
          <w:noProof/>
        </w:rPr>
      </w:pPr>
      <w:r>
        <w:rPr>
          <w:noProof/>
        </w:rPr>
        <w:t>Microsoft Dynamics Marketing Enterprise, 56</w:t>
      </w:r>
    </w:p>
    <w:p w:rsidR="005222C9" w:rsidRDefault="005222C9">
      <w:pPr>
        <w:pStyle w:val="Index1"/>
        <w:tabs>
          <w:tab w:val="right" w:pos="5030"/>
        </w:tabs>
        <w:rPr>
          <w:noProof/>
        </w:rPr>
      </w:pPr>
      <w:r>
        <w:rPr>
          <w:noProof/>
        </w:rPr>
        <w:t>Microsoft Dynamics Marketing Enterprise Professionali täiustatud tugi, 56</w:t>
      </w:r>
    </w:p>
    <w:p w:rsidR="005222C9" w:rsidRDefault="005222C9">
      <w:pPr>
        <w:pStyle w:val="Index1"/>
        <w:tabs>
          <w:tab w:val="right" w:pos="5030"/>
        </w:tabs>
        <w:rPr>
          <w:noProof/>
        </w:rPr>
      </w:pPr>
      <w:r>
        <w:rPr>
          <w:noProof/>
        </w:rPr>
        <w:t>Microsoft Dynamics Marketing Enterprise'i lisa-mittetootmiseksemplar, 56</w:t>
      </w:r>
    </w:p>
    <w:p w:rsidR="005222C9" w:rsidRDefault="005222C9">
      <w:pPr>
        <w:pStyle w:val="Index1"/>
        <w:tabs>
          <w:tab w:val="right" w:pos="5030"/>
        </w:tabs>
        <w:rPr>
          <w:noProof/>
        </w:rPr>
      </w:pPr>
      <w:r>
        <w:rPr>
          <w:noProof/>
        </w:rPr>
        <w:t>Microsoft Dynamics Marketing Enterprise'i lisasalvestusruum, 56</w:t>
      </w:r>
    </w:p>
    <w:p w:rsidR="005222C9" w:rsidRDefault="005222C9">
      <w:pPr>
        <w:pStyle w:val="Index1"/>
        <w:tabs>
          <w:tab w:val="right" w:pos="5030"/>
        </w:tabs>
        <w:rPr>
          <w:noProof/>
        </w:rPr>
      </w:pPr>
      <w:r>
        <w:rPr>
          <w:noProof/>
        </w:rPr>
        <w:t>Microsoft Dynamics Marketing Enterprise'i lisasõnumid, 56</w:t>
      </w:r>
    </w:p>
    <w:p w:rsidR="005222C9" w:rsidRDefault="005222C9">
      <w:pPr>
        <w:pStyle w:val="Index1"/>
        <w:tabs>
          <w:tab w:val="right" w:pos="5030"/>
        </w:tabs>
        <w:rPr>
          <w:noProof/>
        </w:rPr>
      </w:pPr>
      <w:r>
        <w:rPr>
          <w:noProof/>
        </w:rPr>
        <w:t>Microsoft Dynamics Marketing Enterprise'i lisatootmiseksemplar, 56</w:t>
      </w:r>
    </w:p>
    <w:p w:rsidR="005222C9" w:rsidRDefault="005222C9">
      <w:pPr>
        <w:pStyle w:val="Index1"/>
        <w:tabs>
          <w:tab w:val="right" w:pos="5030"/>
        </w:tabs>
        <w:rPr>
          <w:noProof/>
        </w:rPr>
      </w:pPr>
      <w:r>
        <w:rPr>
          <w:noProof/>
        </w:rPr>
        <w:t>Microsoft Dynamics Marketing Enterprise'i täiustatud tugi, 56</w:t>
      </w:r>
    </w:p>
    <w:p w:rsidR="005222C9" w:rsidRDefault="005222C9">
      <w:pPr>
        <w:pStyle w:val="Index1"/>
        <w:tabs>
          <w:tab w:val="right" w:pos="5030"/>
        </w:tabs>
        <w:rPr>
          <w:noProof/>
        </w:rPr>
      </w:pPr>
      <w:r>
        <w:rPr>
          <w:noProof/>
        </w:rPr>
        <w:t>Microsoft Dynamics Marketing Sales Collaboration, 56</w:t>
      </w:r>
    </w:p>
    <w:p w:rsidR="005222C9" w:rsidRDefault="005222C9">
      <w:pPr>
        <w:pStyle w:val="Index1"/>
        <w:tabs>
          <w:tab w:val="right" w:pos="5030"/>
        </w:tabs>
        <w:rPr>
          <w:noProof/>
        </w:rPr>
      </w:pPr>
      <w:r>
        <w:rPr>
          <w:noProof/>
        </w:rPr>
        <w:t>Microsoft Identity Manager 2016 CAL, 21</w:t>
      </w:r>
    </w:p>
    <w:p w:rsidR="005222C9" w:rsidRDefault="005222C9">
      <w:pPr>
        <w:pStyle w:val="Index1"/>
        <w:tabs>
          <w:tab w:val="right" w:pos="5030"/>
        </w:tabs>
        <w:rPr>
          <w:noProof/>
        </w:rPr>
      </w:pPr>
      <w:r>
        <w:rPr>
          <w:noProof/>
        </w:rPr>
        <w:t>Microsoft Identity Manager 2016 External Connector, 21</w:t>
      </w:r>
    </w:p>
    <w:p w:rsidR="005222C9" w:rsidRDefault="005222C9">
      <w:pPr>
        <w:pStyle w:val="Index1"/>
        <w:tabs>
          <w:tab w:val="right" w:pos="5030"/>
        </w:tabs>
        <w:rPr>
          <w:noProof/>
        </w:rPr>
      </w:pPr>
      <w:r>
        <w:rPr>
          <w:noProof/>
        </w:rPr>
        <w:t>Microsoft Intune, 15, 16, 34, 55</w:t>
      </w:r>
    </w:p>
    <w:p w:rsidR="005222C9" w:rsidRDefault="005222C9">
      <w:pPr>
        <w:pStyle w:val="Index1"/>
        <w:tabs>
          <w:tab w:val="right" w:pos="5030"/>
        </w:tabs>
        <w:rPr>
          <w:noProof/>
        </w:rPr>
      </w:pPr>
      <w:r>
        <w:rPr>
          <w:noProof/>
        </w:rPr>
        <w:t>Microsoft Intune'i lisalitsents, 55</w:t>
      </w:r>
    </w:p>
    <w:p w:rsidR="005222C9" w:rsidRDefault="005222C9">
      <w:pPr>
        <w:pStyle w:val="Index1"/>
        <w:tabs>
          <w:tab w:val="right" w:pos="5030"/>
        </w:tabs>
        <w:rPr>
          <w:noProof/>
        </w:rPr>
      </w:pPr>
      <w:r>
        <w:rPr>
          <w:noProof/>
        </w:rPr>
        <w:t>Microsoft Intune'i täiendava kasutaja AL-i lisasalvestusruum 1 GB, 55</w:t>
      </w:r>
    </w:p>
    <w:p w:rsidR="005222C9" w:rsidRDefault="005222C9">
      <w:pPr>
        <w:pStyle w:val="Index1"/>
        <w:tabs>
          <w:tab w:val="right" w:pos="5030"/>
        </w:tabs>
        <w:rPr>
          <w:noProof/>
        </w:rPr>
      </w:pPr>
      <w:r>
        <w:rPr>
          <w:noProof/>
        </w:rPr>
        <w:t>Microsoft Learning E-Reference Library, 65</w:t>
      </w:r>
    </w:p>
    <w:p w:rsidR="005222C9" w:rsidRDefault="005222C9">
      <w:pPr>
        <w:pStyle w:val="Index1"/>
        <w:tabs>
          <w:tab w:val="right" w:pos="5030"/>
        </w:tabs>
        <w:rPr>
          <w:noProof/>
        </w:rPr>
      </w:pPr>
      <w:r>
        <w:rPr>
          <w:noProof/>
        </w:rPr>
        <w:t>Microsoft Learning IT Academy, 65</w:t>
      </w:r>
    </w:p>
    <w:p w:rsidR="005222C9" w:rsidRDefault="005222C9">
      <w:pPr>
        <w:pStyle w:val="Index1"/>
        <w:tabs>
          <w:tab w:val="right" w:pos="5030"/>
        </w:tabs>
        <w:rPr>
          <w:noProof/>
        </w:rPr>
      </w:pPr>
      <w:r>
        <w:rPr>
          <w:noProof/>
        </w:rPr>
        <w:t>Microsoft Learning MCP 1 eksamikupong, 65</w:t>
      </w:r>
    </w:p>
    <w:p w:rsidR="005222C9" w:rsidRDefault="005222C9">
      <w:pPr>
        <w:pStyle w:val="Index1"/>
        <w:tabs>
          <w:tab w:val="right" w:pos="5030"/>
        </w:tabs>
        <w:rPr>
          <w:noProof/>
        </w:rPr>
      </w:pPr>
      <w:r>
        <w:rPr>
          <w:noProof/>
        </w:rPr>
        <w:t>Microsoft Learning MCP 30 eksamikupong, 65</w:t>
      </w:r>
    </w:p>
    <w:p w:rsidR="005222C9" w:rsidRDefault="005222C9">
      <w:pPr>
        <w:pStyle w:val="Index1"/>
        <w:tabs>
          <w:tab w:val="right" w:pos="5030"/>
        </w:tabs>
        <w:rPr>
          <w:noProof/>
        </w:rPr>
      </w:pPr>
      <w:r>
        <w:rPr>
          <w:noProof/>
        </w:rPr>
        <w:t>Microsoft Learning MOS 500 eksamikoha litsents, 65</w:t>
      </w:r>
    </w:p>
    <w:p w:rsidR="005222C9" w:rsidRDefault="005222C9">
      <w:pPr>
        <w:pStyle w:val="Index1"/>
        <w:tabs>
          <w:tab w:val="right" w:pos="5030"/>
        </w:tabs>
        <w:rPr>
          <w:noProof/>
        </w:rPr>
      </w:pPr>
      <w:r>
        <w:rPr>
          <w:noProof/>
        </w:rPr>
        <w:t>Microsoft Learning MTA 250 eksamikoha litsents, 65</w:t>
      </w:r>
    </w:p>
    <w:p w:rsidR="005222C9" w:rsidRDefault="005222C9">
      <w:pPr>
        <w:pStyle w:val="Index1"/>
        <w:tabs>
          <w:tab w:val="right" w:pos="5030"/>
        </w:tabs>
        <w:rPr>
          <w:noProof/>
        </w:rPr>
      </w:pPr>
      <w:r>
        <w:rPr>
          <w:noProof/>
        </w:rPr>
        <w:t>Microsoft Office Audit and Control Management Server 2013, 26</w:t>
      </w:r>
    </w:p>
    <w:p w:rsidR="005222C9" w:rsidRDefault="005222C9">
      <w:pPr>
        <w:pStyle w:val="Index1"/>
        <w:tabs>
          <w:tab w:val="right" w:pos="5030"/>
        </w:tabs>
        <w:rPr>
          <w:noProof/>
        </w:rPr>
      </w:pPr>
      <w:r>
        <w:rPr>
          <w:noProof/>
        </w:rPr>
        <w:t>Microsoft Social Engagement, 56</w:t>
      </w:r>
    </w:p>
    <w:p w:rsidR="005222C9" w:rsidRDefault="005222C9">
      <w:pPr>
        <w:pStyle w:val="Index1"/>
        <w:tabs>
          <w:tab w:val="right" w:pos="5030"/>
        </w:tabs>
        <w:rPr>
          <w:noProof/>
        </w:rPr>
      </w:pPr>
      <w:r>
        <w:rPr>
          <w:noProof/>
        </w:rPr>
        <w:t>Microsoft Social Engagement Enterprise, 57</w:t>
      </w:r>
    </w:p>
    <w:p w:rsidR="005222C9" w:rsidRDefault="005222C9">
      <w:pPr>
        <w:pStyle w:val="Index1"/>
        <w:tabs>
          <w:tab w:val="right" w:pos="5030"/>
        </w:tabs>
        <w:rPr>
          <w:noProof/>
        </w:rPr>
      </w:pPr>
      <w:r>
        <w:rPr>
          <w:noProof/>
        </w:rPr>
        <w:t>Microsoft Social Engagement Professional, 57</w:t>
      </w:r>
    </w:p>
    <w:p w:rsidR="005222C9" w:rsidRDefault="005222C9">
      <w:pPr>
        <w:pStyle w:val="Index1"/>
        <w:tabs>
          <w:tab w:val="right" w:pos="5030"/>
        </w:tabs>
        <w:rPr>
          <w:noProof/>
        </w:rPr>
      </w:pPr>
      <w:r>
        <w:rPr>
          <w:noProof/>
        </w:rPr>
        <w:t>Microsoft Social Engagement Professionali lisalitsents, 57</w:t>
      </w:r>
    </w:p>
    <w:p w:rsidR="005222C9" w:rsidRDefault="005222C9">
      <w:pPr>
        <w:pStyle w:val="Index1"/>
        <w:tabs>
          <w:tab w:val="right" w:pos="5030"/>
        </w:tabs>
        <w:rPr>
          <w:noProof/>
        </w:rPr>
      </w:pPr>
      <w:r>
        <w:rPr>
          <w:noProof/>
        </w:rPr>
        <w:t>Microsoft Social Engagement Professionali lisapostitused, 57</w:t>
      </w:r>
    </w:p>
    <w:p w:rsidR="005222C9" w:rsidRDefault="005222C9">
      <w:pPr>
        <w:pStyle w:val="Index1"/>
        <w:tabs>
          <w:tab w:val="right" w:pos="5030"/>
        </w:tabs>
        <w:rPr>
          <w:noProof/>
        </w:rPr>
      </w:pPr>
      <w:r>
        <w:rPr>
          <w:noProof/>
        </w:rPr>
        <w:t>Microsoft Social Engagement Professionali otsetugi, 57</w:t>
      </w:r>
    </w:p>
    <w:p w:rsidR="005222C9" w:rsidRDefault="005222C9">
      <w:pPr>
        <w:pStyle w:val="Index1"/>
        <w:tabs>
          <w:tab w:val="right" w:pos="5030"/>
        </w:tabs>
        <w:rPr>
          <w:noProof/>
        </w:rPr>
      </w:pPr>
      <w:r>
        <w:rPr>
          <w:noProof/>
        </w:rPr>
        <w:t>Microsoft Social Engagement Professionali täiustatud tugi, 57</w:t>
      </w:r>
    </w:p>
    <w:p w:rsidR="005222C9" w:rsidRDefault="005222C9">
      <w:pPr>
        <w:pStyle w:val="Index1"/>
        <w:tabs>
          <w:tab w:val="right" w:pos="5030"/>
        </w:tabs>
        <w:rPr>
          <w:noProof/>
        </w:rPr>
      </w:pPr>
      <w:r>
        <w:rPr>
          <w:noProof/>
        </w:rPr>
        <w:t>Microsoft Translator API, 66</w:t>
      </w:r>
    </w:p>
    <w:p w:rsidR="005222C9" w:rsidRDefault="005222C9">
      <w:pPr>
        <w:pStyle w:val="Index1"/>
        <w:tabs>
          <w:tab w:val="right" w:pos="5030"/>
        </w:tabs>
        <w:rPr>
          <w:noProof/>
        </w:rPr>
      </w:pPr>
      <w:r>
        <w:rPr>
          <w:noProof/>
        </w:rPr>
        <w:t>MSDN-i platvormid, 35</w:t>
      </w:r>
    </w:p>
    <w:p w:rsidR="005222C9" w:rsidRDefault="005222C9">
      <w:pPr>
        <w:pStyle w:val="Index1"/>
        <w:tabs>
          <w:tab w:val="right" w:pos="5030"/>
        </w:tabs>
        <w:rPr>
          <w:noProof/>
        </w:rPr>
      </w:pPr>
      <w:r>
        <w:rPr>
          <w:noProof/>
        </w:rPr>
        <w:t>Office 2007, 22</w:t>
      </w:r>
    </w:p>
    <w:p w:rsidR="005222C9" w:rsidRDefault="005222C9">
      <w:pPr>
        <w:pStyle w:val="Index1"/>
        <w:tabs>
          <w:tab w:val="right" w:pos="5030"/>
        </w:tabs>
        <w:rPr>
          <w:noProof/>
        </w:rPr>
      </w:pPr>
      <w:r>
        <w:rPr>
          <w:noProof/>
        </w:rPr>
        <w:t>Office 2010, 22</w:t>
      </w:r>
    </w:p>
    <w:p w:rsidR="005222C9" w:rsidRDefault="005222C9">
      <w:pPr>
        <w:pStyle w:val="Index1"/>
        <w:tabs>
          <w:tab w:val="right" w:pos="5030"/>
        </w:tabs>
        <w:rPr>
          <w:noProof/>
        </w:rPr>
      </w:pPr>
      <w:r>
        <w:rPr>
          <w:noProof/>
        </w:rPr>
        <w:t>Office 2016 for Mac Home &amp; Business koos Lync DL HUP-ga, 77</w:t>
      </w:r>
    </w:p>
    <w:p w:rsidR="005222C9" w:rsidRDefault="005222C9">
      <w:pPr>
        <w:pStyle w:val="Index1"/>
        <w:tabs>
          <w:tab w:val="right" w:pos="5030"/>
        </w:tabs>
        <w:rPr>
          <w:noProof/>
        </w:rPr>
      </w:pPr>
      <w:r>
        <w:rPr>
          <w:noProof/>
        </w:rPr>
        <w:t>Office 2016 for Mac Standard, 24, 77</w:t>
      </w:r>
    </w:p>
    <w:p w:rsidR="005222C9" w:rsidRDefault="005222C9">
      <w:pPr>
        <w:pStyle w:val="Index1"/>
        <w:tabs>
          <w:tab w:val="right" w:pos="5030"/>
        </w:tabs>
        <w:rPr>
          <w:noProof/>
        </w:rPr>
      </w:pPr>
      <w:r>
        <w:rPr>
          <w:noProof/>
        </w:rPr>
        <w:t>Office 365, 23</w:t>
      </w:r>
    </w:p>
    <w:p w:rsidR="005222C9" w:rsidRDefault="005222C9">
      <w:pPr>
        <w:pStyle w:val="Index1"/>
        <w:tabs>
          <w:tab w:val="right" w:pos="5030"/>
        </w:tabs>
        <w:rPr>
          <w:noProof/>
        </w:rPr>
      </w:pPr>
      <w:r>
        <w:rPr>
          <w:noProof/>
        </w:rPr>
        <w:t>Office 365 Business, 58</w:t>
      </w:r>
    </w:p>
    <w:p w:rsidR="005222C9" w:rsidRDefault="005222C9">
      <w:pPr>
        <w:pStyle w:val="Index1"/>
        <w:tabs>
          <w:tab w:val="right" w:pos="5030"/>
        </w:tabs>
        <w:rPr>
          <w:noProof/>
        </w:rPr>
      </w:pPr>
      <w:r>
        <w:rPr>
          <w:noProof/>
        </w:rPr>
        <w:t>Office 365 Business Essentials, 59</w:t>
      </w:r>
    </w:p>
    <w:p w:rsidR="005222C9" w:rsidRDefault="005222C9">
      <w:pPr>
        <w:pStyle w:val="Index1"/>
        <w:tabs>
          <w:tab w:val="right" w:pos="5030"/>
        </w:tabs>
        <w:rPr>
          <w:noProof/>
        </w:rPr>
      </w:pPr>
      <w:r>
        <w:rPr>
          <w:noProof/>
        </w:rPr>
        <w:t>Office 365 Business Premium, 59</w:t>
      </w:r>
    </w:p>
    <w:p w:rsidR="005222C9" w:rsidRDefault="005222C9">
      <w:pPr>
        <w:pStyle w:val="Index1"/>
        <w:tabs>
          <w:tab w:val="right" w:pos="5030"/>
        </w:tabs>
        <w:rPr>
          <w:noProof/>
        </w:rPr>
      </w:pPr>
      <w:r>
        <w:rPr>
          <w:noProof/>
        </w:rPr>
        <w:t>Office 365 E3 tarkvarakindlustuse põhjal, 55</w:t>
      </w:r>
    </w:p>
    <w:p w:rsidR="005222C9" w:rsidRDefault="005222C9">
      <w:pPr>
        <w:pStyle w:val="Index1"/>
        <w:tabs>
          <w:tab w:val="right" w:pos="5030"/>
        </w:tabs>
        <w:rPr>
          <w:noProof/>
        </w:rPr>
      </w:pPr>
      <w:r>
        <w:rPr>
          <w:noProof/>
        </w:rPr>
        <w:t>Office 365 Enterprise, 15</w:t>
      </w:r>
    </w:p>
    <w:p w:rsidR="005222C9" w:rsidRDefault="005222C9">
      <w:pPr>
        <w:pStyle w:val="Index1"/>
        <w:tabs>
          <w:tab w:val="right" w:pos="5030"/>
        </w:tabs>
        <w:rPr>
          <w:noProof/>
        </w:rPr>
      </w:pPr>
      <w:r>
        <w:rPr>
          <w:noProof/>
        </w:rPr>
        <w:t>Office 365 Enterprise E1, 15, 59</w:t>
      </w:r>
    </w:p>
    <w:p w:rsidR="005222C9" w:rsidRDefault="005222C9">
      <w:pPr>
        <w:pStyle w:val="Index1"/>
        <w:tabs>
          <w:tab w:val="right" w:pos="5030"/>
        </w:tabs>
        <w:rPr>
          <w:noProof/>
        </w:rPr>
      </w:pPr>
      <w:r>
        <w:rPr>
          <w:noProof/>
        </w:rPr>
        <w:t>Office 365 Enterprise E1 ja Microsoft Intune, 15</w:t>
      </w:r>
    </w:p>
    <w:p w:rsidR="005222C9" w:rsidRDefault="005222C9">
      <w:pPr>
        <w:pStyle w:val="Index1"/>
        <w:tabs>
          <w:tab w:val="right" w:pos="5030"/>
        </w:tabs>
        <w:rPr>
          <w:noProof/>
        </w:rPr>
      </w:pPr>
      <w:r>
        <w:rPr>
          <w:noProof/>
        </w:rPr>
        <w:t>Office 365 Enterprise E1 tarkvarakindlustuse põhjal, 59</w:t>
      </w:r>
    </w:p>
    <w:p w:rsidR="005222C9" w:rsidRDefault="005222C9">
      <w:pPr>
        <w:pStyle w:val="Index1"/>
        <w:tabs>
          <w:tab w:val="right" w:pos="5030"/>
        </w:tabs>
        <w:rPr>
          <w:noProof/>
        </w:rPr>
      </w:pPr>
      <w:r>
        <w:rPr>
          <w:noProof/>
        </w:rPr>
        <w:t>Office 365 Enterprise E1,E3 lisalitsents, 60</w:t>
      </w:r>
    </w:p>
    <w:p w:rsidR="005222C9" w:rsidRDefault="005222C9">
      <w:pPr>
        <w:pStyle w:val="Index1"/>
        <w:tabs>
          <w:tab w:val="right" w:pos="5030"/>
        </w:tabs>
        <w:rPr>
          <w:noProof/>
        </w:rPr>
      </w:pPr>
      <w:r>
        <w:rPr>
          <w:noProof/>
        </w:rPr>
        <w:t>Office 365 Enterprise E3, 15, 54, 59</w:t>
      </w:r>
    </w:p>
    <w:p w:rsidR="005222C9" w:rsidRDefault="005222C9">
      <w:pPr>
        <w:pStyle w:val="Index1"/>
        <w:tabs>
          <w:tab w:val="right" w:pos="5030"/>
        </w:tabs>
        <w:rPr>
          <w:noProof/>
        </w:rPr>
      </w:pPr>
      <w:r>
        <w:rPr>
          <w:noProof/>
        </w:rPr>
        <w:t>Office 365 Enterprise E3 ja Microsoft Intune, 15</w:t>
      </w:r>
    </w:p>
    <w:p w:rsidR="005222C9" w:rsidRDefault="005222C9">
      <w:pPr>
        <w:pStyle w:val="Index1"/>
        <w:tabs>
          <w:tab w:val="right" w:pos="5030"/>
        </w:tabs>
        <w:rPr>
          <w:noProof/>
        </w:rPr>
      </w:pPr>
      <w:r>
        <w:rPr>
          <w:noProof/>
        </w:rPr>
        <w:t>Office 365 Enterprise E3 tarkvarakindlustuse põhjal, 59</w:t>
      </w:r>
    </w:p>
    <w:p w:rsidR="005222C9" w:rsidRDefault="005222C9">
      <w:pPr>
        <w:pStyle w:val="Index1"/>
        <w:tabs>
          <w:tab w:val="right" w:pos="5030"/>
        </w:tabs>
        <w:rPr>
          <w:noProof/>
        </w:rPr>
      </w:pPr>
      <w:r>
        <w:rPr>
          <w:noProof/>
        </w:rPr>
        <w:t>Office 365 Enterprise E3, E4 ilma ProPlusi lisalitsentsita, 60</w:t>
      </w:r>
    </w:p>
    <w:p w:rsidR="005222C9" w:rsidRDefault="005222C9">
      <w:pPr>
        <w:pStyle w:val="Index1"/>
        <w:tabs>
          <w:tab w:val="right" w:pos="5030"/>
        </w:tabs>
        <w:rPr>
          <w:noProof/>
        </w:rPr>
      </w:pPr>
      <w:r>
        <w:rPr>
          <w:noProof/>
        </w:rPr>
        <w:t>Office 365 Enterprise E4, 15, 60</w:t>
      </w:r>
    </w:p>
    <w:p w:rsidR="005222C9" w:rsidRDefault="005222C9">
      <w:pPr>
        <w:pStyle w:val="Index1"/>
        <w:tabs>
          <w:tab w:val="right" w:pos="5030"/>
        </w:tabs>
        <w:rPr>
          <w:noProof/>
        </w:rPr>
      </w:pPr>
      <w:r>
        <w:rPr>
          <w:noProof/>
        </w:rPr>
        <w:t>Office 365 Enterprise E4 ja Microsoft Intune või, 15</w:t>
      </w:r>
    </w:p>
    <w:p w:rsidR="005222C9" w:rsidRDefault="005222C9">
      <w:pPr>
        <w:pStyle w:val="Index1"/>
        <w:tabs>
          <w:tab w:val="right" w:pos="5030"/>
        </w:tabs>
        <w:rPr>
          <w:noProof/>
        </w:rPr>
      </w:pPr>
      <w:r>
        <w:rPr>
          <w:noProof/>
        </w:rPr>
        <w:t>Office 365 Enterprise E4 lisalitsents, 60</w:t>
      </w:r>
    </w:p>
    <w:p w:rsidR="005222C9" w:rsidRDefault="005222C9">
      <w:pPr>
        <w:pStyle w:val="Index1"/>
        <w:tabs>
          <w:tab w:val="right" w:pos="5030"/>
        </w:tabs>
        <w:rPr>
          <w:noProof/>
        </w:rPr>
      </w:pPr>
      <w:r>
        <w:rPr>
          <w:noProof/>
        </w:rPr>
        <w:t>Office 365 Enterprise E4 tarkvarakindlustuse põhjal, 60</w:t>
      </w:r>
    </w:p>
    <w:p w:rsidR="005222C9" w:rsidRDefault="005222C9">
      <w:pPr>
        <w:pStyle w:val="Index1"/>
        <w:tabs>
          <w:tab w:val="right" w:pos="5030"/>
        </w:tabs>
        <w:rPr>
          <w:noProof/>
        </w:rPr>
      </w:pPr>
      <w:r>
        <w:rPr>
          <w:noProof/>
        </w:rPr>
        <w:t>Office 365 Enterprise K1, 60</w:t>
      </w:r>
    </w:p>
    <w:p w:rsidR="005222C9" w:rsidRDefault="005222C9">
      <w:pPr>
        <w:pStyle w:val="Index1"/>
        <w:tabs>
          <w:tab w:val="right" w:pos="5030"/>
        </w:tabs>
        <w:rPr>
          <w:noProof/>
        </w:rPr>
      </w:pPr>
      <w:r>
        <w:rPr>
          <w:noProof/>
        </w:rPr>
        <w:t>Office 365 Midsize Business, 60, 62</w:t>
      </w:r>
    </w:p>
    <w:p w:rsidR="005222C9" w:rsidRDefault="005222C9">
      <w:pPr>
        <w:pStyle w:val="Index1"/>
        <w:tabs>
          <w:tab w:val="right" w:pos="5030"/>
        </w:tabs>
        <w:rPr>
          <w:noProof/>
        </w:rPr>
      </w:pPr>
      <w:r>
        <w:rPr>
          <w:noProof/>
        </w:rPr>
        <w:t>Office 365 Midsize Businessi lisalitsents, 60</w:t>
      </w:r>
    </w:p>
    <w:p w:rsidR="005222C9" w:rsidRDefault="005222C9">
      <w:pPr>
        <w:pStyle w:val="Index1"/>
        <w:tabs>
          <w:tab w:val="right" w:pos="5030"/>
        </w:tabs>
        <w:rPr>
          <w:noProof/>
        </w:rPr>
      </w:pPr>
      <w:r>
        <w:rPr>
          <w:noProof/>
        </w:rPr>
        <w:t>Office 365 Pro Plus, 77</w:t>
      </w:r>
    </w:p>
    <w:p w:rsidR="005222C9" w:rsidRDefault="005222C9">
      <w:pPr>
        <w:pStyle w:val="Index1"/>
        <w:tabs>
          <w:tab w:val="right" w:pos="5030"/>
        </w:tabs>
        <w:rPr>
          <w:noProof/>
        </w:rPr>
      </w:pPr>
      <w:r>
        <w:rPr>
          <w:noProof/>
        </w:rPr>
        <w:t>Office 365 ProPlus, 23, 58</w:t>
      </w:r>
    </w:p>
    <w:p w:rsidR="005222C9" w:rsidRDefault="005222C9">
      <w:pPr>
        <w:pStyle w:val="Index1"/>
        <w:tabs>
          <w:tab w:val="right" w:pos="5030"/>
        </w:tabs>
        <w:rPr>
          <w:noProof/>
        </w:rPr>
      </w:pPr>
      <w:r>
        <w:rPr>
          <w:noProof/>
        </w:rPr>
        <w:t>Office 365 ProPlus tarkvarakindlustuse põhjal, 58</w:t>
      </w:r>
    </w:p>
    <w:p w:rsidR="005222C9" w:rsidRDefault="005222C9">
      <w:pPr>
        <w:pStyle w:val="Index1"/>
        <w:tabs>
          <w:tab w:val="right" w:pos="5030"/>
        </w:tabs>
        <w:rPr>
          <w:noProof/>
        </w:rPr>
      </w:pPr>
      <w:r>
        <w:rPr>
          <w:noProof/>
        </w:rPr>
        <w:t>Office 365 täiendav failisalvestusruum 1 GB, 63</w:t>
      </w:r>
    </w:p>
    <w:p w:rsidR="005222C9" w:rsidRDefault="005222C9">
      <w:pPr>
        <w:pStyle w:val="Index1"/>
        <w:tabs>
          <w:tab w:val="right" w:pos="5030"/>
        </w:tabs>
        <w:rPr>
          <w:noProof/>
        </w:rPr>
      </w:pPr>
      <w:r>
        <w:rPr>
          <w:noProof/>
        </w:rPr>
        <w:t>Office for Mac 2011, 24</w:t>
      </w:r>
    </w:p>
    <w:p w:rsidR="005222C9" w:rsidRDefault="005222C9">
      <w:pPr>
        <w:pStyle w:val="Index1"/>
        <w:tabs>
          <w:tab w:val="right" w:pos="5030"/>
        </w:tabs>
        <w:rPr>
          <w:noProof/>
        </w:rPr>
      </w:pPr>
      <w:r>
        <w:rPr>
          <w:noProof/>
        </w:rPr>
        <w:t>Office for Mac Standard, 75</w:t>
      </w:r>
    </w:p>
    <w:p w:rsidR="005222C9" w:rsidRDefault="005222C9">
      <w:pPr>
        <w:pStyle w:val="Index1"/>
        <w:tabs>
          <w:tab w:val="right" w:pos="5030"/>
        </w:tabs>
        <w:rPr>
          <w:noProof/>
        </w:rPr>
      </w:pPr>
      <w:r>
        <w:rPr>
          <w:noProof/>
        </w:rPr>
        <w:t>Office for Mac Standard 2011, 77</w:t>
      </w:r>
    </w:p>
    <w:p w:rsidR="005222C9" w:rsidRDefault="005222C9">
      <w:pPr>
        <w:pStyle w:val="Index1"/>
        <w:tabs>
          <w:tab w:val="right" w:pos="5030"/>
        </w:tabs>
        <w:rPr>
          <w:noProof/>
        </w:rPr>
      </w:pPr>
      <w:r>
        <w:rPr>
          <w:noProof/>
        </w:rPr>
        <w:t>Office Home &amp; Student 2013 RT ärikasutuseks, 22</w:t>
      </w:r>
    </w:p>
    <w:p w:rsidR="005222C9" w:rsidRDefault="005222C9">
      <w:pPr>
        <w:pStyle w:val="Index1"/>
        <w:tabs>
          <w:tab w:val="right" w:pos="5030"/>
        </w:tabs>
        <w:rPr>
          <w:noProof/>
        </w:rPr>
      </w:pPr>
      <w:r>
        <w:rPr>
          <w:noProof/>
        </w:rPr>
        <w:t>Office kodu ja kool 2013, 29</w:t>
      </w:r>
    </w:p>
    <w:p w:rsidR="005222C9" w:rsidRDefault="005222C9">
      <w:pPr>
        <w:pStyle w:val="Index1"/>
        <w:tabs>
          <w:tab w:val="right" w:pos="5030"/>
        </w:tabs>
        <w:rPr>
          <w:noProof/>
        </w:rPr>
      </w:pPr>
      <w:r>
        <w:rPr>
          <w:noProof/>
        </w:rPr>
        <w:t>Office Multi Language Pack 2013, 22</w:t>
      </w:r>
    </w:p>
    <w:p w:rsidR="005222C9" w:rsidRDefault="005222C9">
      <w:pPr>
        <w:pStyle w:val="Index1"/>
        <w:tabs>
          <w:tab w:val="right" w:pos="5030"/>
        </w:tabs>
        <w:rPr>
          <w:noProof/>
        </w:rPr>
      </w:pPr>
      <w:r>
        <w:rPr>
          <w:noProof/>
        </w:rPr>
        <w:t>Office Multi Language Packi, 59, 62</w:t>
      </w:r>
    </w:p>
    <w:p w:rsidR="005222C9" w:rsidRDefault="005222C9">
      <w:pPr>
        <w:pStyle w:val="Index1"/>
        <w:tabs>
          <w:tab w:val="right" w:pos="5030"/>
        </w:tabs>
        <w:rPr>
          <w:noProof/>
        </w:rPr>
      </w:pPr>
      <w:r>
        <w:rPr>
          <w:noProof/>
        </w:rPr>
        <w:t>Office Online lahendusele Office 365, 75</w:t>
      </w:r>
    </w:p>
    <w:p w:rsidR="005222C9" w:rsidRDefault="005222C9">
      <w:pPr>
        <w:pStyle w:val="Index1"/>
        <w:tabs>
          <w:tab w:val="right" w:pos="5030"/>
        </w:tabs>
        <w:rPr>
          <w:noProof/>
        </w:rPr>
      </w:pPr>
      <w:r>
        <w:rPr>
          <w:noProof/>
        </w:rPr>
        <w:t>Office Online'i, 59, 62</w:t>
      </w:r>
    </w:p>
    <w:p w:rsidR="005222C9" w:rsidRDefault="005222C9">
      <w:pPr>
        <w:pStyle w:val="Index1"/>
        <w:tabs>
          <w:tab w:val="right" w:pos="5030"/>
        </w:tabs>
        <w:rPr>
          <w:noProof/>
        </w:rPr>
      </w:pPr>
      <w:r>
        <w:rPr>
          <w:noProof/>
        </w:rPr>
        <w:t>Office Personal 2013, 29</w:t>
      </w:r>
    </w:p>
    <w:p w:rsidR="005222C9" w:rsidRDefault="005222C9">
      <w:pPr>
        <w:pStyle w:val="Index1"/>
        <w:tabs>
          <w:tab w:val="right" w:pos="5030"/>
        </w:tabs>
        <w:rPr>
          <w:noProof/>
        </w:rPr>
      </w:pPr>
      <w:r>
        <w:rPr>
          <w:noProof/>
        </w:rPr>
        <w:t>Office Professional 2013, 29</w:t>
      </w:r>
    </w:p>
    <w:p w:rsidR="005222C9" w:rsidRDefault="005222C9">
      <w:pPr>
        <w:pStyle w:val="Index1"/>
        <w:tabs>
          <w:tab w:val="right" w:pos="5030"/>
        </w:tabs>
        <w:rPr>
          <w:noProof/>
        </w:rPr>
      </w:pPr>
      <w:r>
        <w:rPr>
          <w:noProof/>
        </w:rPr>
        <w:t>Office Professional Plus, 58, 61, 75, 81</w:t>
      </w:r>
    </w:p>
    <w:p w:rsidR="005222C9" w:rsidRDefault="005222C9">
      <w:pPr>
        <w:pStyle w:val="Index1"/>
        <w:tabs>
          <w:tab w:val="right" w:pos="5030"/>
        </w:tabs>
        <w:rPr>
          <w:noProof/>
        </w:rPr>
      </w:pPr>
      <w:r>
        <w:rPr>
          <w:noProof/>
        </w:rPr>
        <w:t>Office Professional Plus 2010, 29, 77</w:t>
      </w:r>
    </w:p>
    <w:p w:rsidR="005222C9" w:rsidRDefault="005222C9">
      <w:pPr>
        <w:pStyle w:val="Index1"/>
        <w:tabs>
          <w:tab w:val="right" w:pos="5030"/>
        </w:tabs>
        <w:rPr>
          <w:noProof/>
        </w:rPr>
      </w:pPr>
      <w:r>
        <w:rPr>
          <w:noProof/>
        </w:rPr>
        <w:t>Office Professional Plus 2013, 22, 29, 36, 59, 60</w:t>
      </w:r>
    </w:p>
    <w:p w:rsidR="005222C9" w:rsidRDefault="005222C9">
      <w:pPr>
        <w:pStyle w:val="Index1"/>
        <w:tabs>
          <w:tab w:val="right" w:pos="5030"/>
        </w:tabs>
        <w:rPr>
          <w:noProof/>
        </w:rPr>
      </w:pPr>
      <w:r>
        <w:rPr>
          <w:noProof/>
        </w:rPr>
        <w:t>Office Professional Plus 2013 HUP, 77</w:t>
      </w:r>
    </w:p>
    <w:p w:rsidR="005222C9" w:rsidRDefault="005222C9">
      <w:pPr>
        <w:pStyle w:val="Index1"/>
        <w:tabs>
          <w:tab w:val="right" w:pos="5030"/>
        </w:tabs>
        <w:rPr>
          <w:noProof/>
        </w:rPr>
      </w:pPr>
      <w:r>
        <w:rPr>
          <w:noProof/>
        </w:rPr>
        <w:t>Office Professional Plusi, 59</w:t>
      </w:r>
    </w:p>
    <w:p w:rsidR="005222C9" w:rsidRDefault="005222C9">
      <w:pPr>
        <w:pStyle w:val="Index1"/>
        <w:tabs>
          <w:tab w:val="right" w:pos="5030"/>
        </w:tabs>
        <w:rPr>
          <w:noProof/>
        </w:rPr>
      </w:pPr>
      <w:r>
        <w:rPr>
          <w:noProof/>
        </w:rPr>
        <w:t>Office Professional Plusi rendiõigused, 28</w:t>
      </w:r>
    </w:p>
    <w:p w:rsidR="005222C9" w:rsidRDefault="005222C9">
      <w:pPr>
        <w:pStyle w:val="Index1"/>
        <w:tabs>
          <w:tab w:val="right" w:pos="5030"/>
        </w:tabs>
        <w:rPr>
          <w:noProof/>
        </w:rPr>
      </w:pPr>
      <w:r>
        <w:rPr>
          <w:noProof/>
        </w:rPr>
        <w:t>Office Standard, 75, 81</w:t>
      </w:r>
    </w:p>
    <w:p w:rsidR="005222C9" w:rsidRDefault="005222C9">
      <w:pPr>
        <w:pStyle w:val="Index1"/>
        <w:tabs>
          <w:tab w:val="right" w:pos="5030"/>
        </w:tabs>
        <w:rPr>
          <w:noProof/>
        </w:rPr>
      </w:pPr>
      <w:r>
        <w:rPr>
          <w:noProof/>
        </w:rPr>
        <w:t>Office Standard 2010, 29, 77</w:t>
      </w:r>
    </w:p>
    <w:p w:rsidR="005222C9" w:rsidRDefault="005222C9">
      <w:pPr>
        <w:pStyle w:val="Index1"/>
        <w:tabs>
          <w:tab w:val="right" w:pos="5030"/>
        </w:tabs>
        <w:rPr>
          <w:noProof/>
        </w:rPr>
      </w:pPr>
      <w:r>
        <w:rPr>
          <w:noProof/>
        </w:rPr>
        <w:t>Office Standard 2013, 22, 29</w:t>
      </w:r>
    </w:p>
    <w:p w:rsidR="005222C9" w:rsidRDefault="005222C9">
      <w:pPr>
        <w:pStyle w:val="Index1"/>
        <w:tabs>
          <w:tab w:val="right" w:pos="5030"/>
        </w:tabs>
        <w:rPr>
          <w:noProof/>
        </w:rPr>
      </w:pPr>
      <w:r>
        <w:rPr>
          <w:noProof/>
        </w:rPr>
        <w:t>Office Standardi, 59</w:t>
      </w:r>
    </w:p>
    <w:p w:rsidR="005222C9" w:rsidRDefault="005222C9">
      <w:pPr>
        <w:pStyle w:val="Index1"/>
        <w:tabs>
          <w:tab w:val="right" w:pos="5030"/>
        </w:tabs>
        <w:rPr>
          <w:noProof/>
        </w:rPr>
      </w:pPr>
      <w:r>
        <w:rPr>
          <w:noProof/>
        </w:rPr>
        <w:t>Office Standardi rendiõigused, 28</w:t>
      </w:r>
    </w:p>
    <w:p w:rsidR="005222C9" w:rsidRDefault="005222C9">
      <w:pPr>
        <w:pStyle w:val="Index1"/>
        <w:tabs>
          <w:tab w:val="right" w:pos="5030"/>
        </w:tabs>
        <w:rPr>
          <w:noProof/>
        </w:rPr>
      </w:pPr>
      <w:r>
        <w:rPr>
          <w:noProof/>
        </w:rPr>
        <w:t>OneDrive for Business (leping 1), 63</w:t>
      </w:r>
    </w:p>
    <w:p w:rsidR="005222C9" w:rsidRDefault="005222C9">
      <w:pPr>
        <w:pStyle w:val="Index1"/>
        <w:tabs>
          <w:tab w:val="right" w:pos="5030"/>
        </w:tabs>
        <w:rPr>
          <w:noProof/>
        </w:rPr>
      </w:pPr>
      <w:r>
        <w:rPr>
          <w:noProof/>
        </w:rPr>
        <w:t>OneDrive for Business (leping 2), 63</w:t>
      </w:r>
    </w:p>
    <w:p w:rsidR="005222C9" w:rsidRDefault="005222C9">
      <w:pPr>
        <w:pStyle w:val="Index1"/>
        <w:tabs>
          <w:tab w:val="right" w:pos="5030"/>
        </w:tabs>
        <w:rPr>
          <w:noProof/>
        </w:rPr>
      </w:pPr>
      <w:r>
        <w:rPr>
          <w:noProof/>
        </w:rPr>
        <w:t>OneDrive for Businessi, 62</w:t>
      </w:r>
    </w:p>
    <w:p w:rsidR="005222C9" w:rsidRDefault="005222C9">
      <w:pPr>
        <w:pStyle w:val="Index1"/>
        <w:tabs>
          <w:tab w:val="right" w:pos="5030"/>
        </w:tabs>
        <w:rPr>
          <w:noProof/>
        </w:rPr>
      </w:pPr>
      <w:r>
        <w:rPr>
          <w:noProof/>
        </w:rPr>
        <w:t>OneNote 2010, 77</w:t>
      </w:r>
    </w:p>
    <w:p w:rsidR="005222C9" w:rsidRDefault="005222C9">
      <w:pPr>
        <w:pStyle w:val="Index1"/>
        <w:tabs>
          <w:tab w:val="right" w:pos="5030"/>
        </w:tabs>
        <w:rPr>
          <w:noProof/>
        </w:rPr>
      </w:pPr>
      <w:r>
        <w:rPr>
          <w:noProof/>
        </w:rPr>
        <w:t>OneNote 2013, 22</w:t>
      </w:r>
    </w:p>
    <w:p w:rsidR="005222C9" w:rsidRDefault="005222C9">
      <w:pPr>
        <w:pStyle w:val="Index1"/>
        <w:tabs>
          <w:tab w:val="right" w:pos="5030"/>
        </w:tabs>
        <w:rPr>
          <w:noProof/>
        </w:rPr>
      </w:pPr>
      <w:r>
        <w:rPr>
          <w:noProof/>
        </w:rPr>
        <w:t>Operations Management Suite Datacenter Editioni lisalitsents, 54</w:t>
      </w:r>
    </w:p>
    <w:p w:rsidR="005222C9" w:rsidRDefault="005222C9">
      <w:pPr>
        <w:pStyle w:val="Index1"/>
        <w:tabs>
          <w:tab w:val="right" w:pos="5030"/>
        </w:tabs>
        <w:rPr>
          <w:noProof/>
        </w:rPr>
      </w:pPr>
      <w:r>
        <w:rPr>
          <w:noProof/>
        </w:rPr>
        <w:t>Operations Management Suite Standard Editioni lisalitsents, 54</w:t>
      </w:r>
    </w:p>
    <w:p w:rsidR="005222C9" w:rsidRDefault="005222C9">
      <w:pPr>
        <w:pStyle w:val="Index1"/>
        <w:tabs>
          <w:tab w:val="right" w:pos="5030"/>
        </w:tabs>
        <w:rPr>
          <w:noProof/>
        </w:rPr>
      </w:pPr>
      <w:r>
        <w:rPr>
          <w:noProof/>
        </w:rPr>
        <w:t>Outlook 2010, 77</w:t>
      </w:r>
    </w:p>
    <w:p w:rsidR="005222C9" w:rsidRDefault="005222C9">
      <w:pPr>
        <w:pStyle w:val="Index1"/>
        <w:tabs>
          <w:tab w:val="right" w:pos="5030"/>
        </w:tabs>
        <w:rPr>
          <w:noProof/>
        </w:rPr>
      </w:pPr>
      <w:r>
        <w:rPr>
          <w:noProof/>
        </w:rPr>
        <w:t>Outlook 2013, 22</w:t>
      </w:r>
    </w:p>
    <w:p w:rsidR="005222C9" w:rsidRDefault="005222C9">
      <w:pPr>
        <w:pStyle w:val="Index1"/>
        <w:tabs>
          <w:tab w:val="right" w:pos="5030"/>
        </w:tabs>
        <w:rPr>
          <w:noProof/>
        </w:rPr>
      </w:pPr>
      <w:r>
        <w:rPr>
          <w:noProof/>
        </w:rPr>
        <w:t>Outlook 2016 Macile, 24</w:t>
      </w:r>
    </w:p>
    <w:p w:rsidR="005222C9" w:rsidRDefault="005222C9">
      <w:pPr>
        <w:pStyle w:val="Index1"/>
        <w:tabs>
          <w:tab w:val="right" w:pos="5030"/>
        </w:tabs>
        <w:rPr>
          <w:noProof/>
        </w:rPr>
      </w:pPr>
      <w:r>
        <w:rPr>
          <w:noProof/>
        </w:rPr>
        <w:t>Parallel Data Warehouse'i, 80</w:t>
      </w:r>
    </w:p>
    <w:p w:rsidR="005222C9" w:rsidRDefault="005222C9">
      <w:pPr>
        <w:pStyle w:val="Index1"/>
        <w:tabs>
          <w:tab w:val="right" w:pos="5030"/>
        </w:tabs>
        <w:rPr>
          <w:noProof/>
        </w:rPr>
      </w:pPr>
      <w:r>
        <w:rPr>
          <w:noProof/>
        </w:rPr>
        <w:t>Parature Enterprise, 57</w:t>
      </w:r>
    </w:p>
    <w:p w:rsidR="005222C9" w:rsidRDefault="005222C9">
      <w:pPr>
        <w:pStyle w:val="Index1"/>
        <w:tabs>
          <w:tab w:val="right" w:pos="5030"/>
        </w:tabs>
        <w:rPr>
          <w:noProof/>
        </w:rPr>
      </w:pPr>
      <w:r>
        <w:rPr>
          <w:noProof/>
        </w:rPr>
        <w:t>Parature Enterprise'i lisa-failisalvestusruum, 57</w:t>
      </w:r>
    </w:p>
    <w:p w:rsidR="005222C9" w:rsidRDefault="005222C9">
      <w:pPr>
        <w:pStyle w:val="Index1"/>
        <w:tabs>
          <w:tab w:val="right" w:pos="5030"/>
        </w:tabs>
        <w:rPr>
          <w:noProof/>
        </w:rPr>
      </w:pPr>
      <w:r>
        <w:rPr>
          <w:noProof/>
        </w:rPr>
        <w:t>Parature Enterprise'i lisakirjed, 57</w:t>
      </w:r>
    </w:p>
    <w:p w:rsidR="005222C9" w:rsidRDefault="005222C9">
      <w:pPr>
        <w:pStyle w:val="Index1"/>
        <w:tabs>
          <w:tab w:val="right" w:pos="5030"/>
        </w:tabs>
        <w:rPr>
          <w:noProof/>
        </w:rPr>
      </w:pPr>
      <w:r>
        <w:rPr>
          <w:noProof/>
        </w:rPr>
        <w:t>Parature Enterprise'i lisa-lehevaatamised, 57</w:t>
      </w:r>
    </w:p>
    <w:p w:rsidR="005222C9" w:rsidRDefault="005222C9">
      <w:pPr>
        <w:pStyle w:val="Index1"/>
        <w:tabs>
          <w:tab w:val="right" w:pos="5030"/>
        </w:tabs>
        <w:rPr>
          <w:noProof/>
        </w:rPr>
      </w:pPr>
      <w:r>
        <w:rPr>
          <w:noProof/>
        </w:rPr>
        <w:t>Parature Enterprise'i lisaosakonnad, 57</w:t>
      </w:r>
    </w:p>
    <w:p w:rsidR="005222C9" w:rsidRDefault="005222C9">
      <w:pPr>
        <w:pStyle w:val="Index1"/>
        <w:tabs>
          <w:tab w:val="right" w:pos="5030"/>
        </w:tabs>
        <w:rPr>
          <w:noProof/>
        </w:rPr>
      </w:pPr>
      <w:r>
        <w:rPr>
          <w:noProof/>
        </w:rPr>
        <w:t>Parature Professionali otsetugi, 58</w:t>
      </w:r>
    </w:p>
    <w:p w:rsidR="005222C9" w:rsidRDefault="005222C9">
      <w:pPr>
        <w:pStyle w:val="Index1"/>
        <w:tabs>
          <w:tab w:val="right" w:pos="5030"/>
        </w:tabs>
        <w:rPr>
          <w:noProof/>
        </w:rPr>
      </w:pPr>
      <w:r>
        <w:rPr>
          <w:noProof/>
        </w:rPr>
        <w:t>Parature'i täiustatud tugi, 58</w:t>
      </w:r>
    </w:p>
    <w:p w:rsidR="005222C9" w:rsidRDefault="005222C9">
      <w:pPr>
        <w:pStyle w:val="Index1"/>
        <w:tabs>
          <w:tab w:val="right" w:pos="5030"/>
        </w:tabs>
        <w:rPr>
          <w:noProof/>
        </w:rPr>
      </w:pPr>
      <w:r>
        <w:rPr>
          <w:noProof/>
        </w:rPr>
        <w:t>Power BI Pro, 66</w:t>
      </w:r>
    </w:p>
    <w:p w:rsidR="005222C9" w:rsidRDefault="005222C9">
      <w:pPr>
        <w:pStyle w:val="Index1"/>
        <w:tabs>
          <w:tab w:val="right" w:pos="5030"/>
        </w:tabs>
        <w:rPr>
          <w:noProof/>
        </w:rPr>
      </w:pPr>
      <w:r>
        <w:rPr>
          <w:noProof/>
        </w:rPr>
        <w:t>Power BI Pro A, 66</w:t>
      </w:r>
    </w:p>
    <w:p w:rsidR="005222C9" w:rsidRDefault="005222C9">
      <w:pPr>
        <w:pStyle w:val="Index1"/>
        <w:tabs>
          <w:tab w:val="right" w:pos="5030"/>
        </w:tabs>
        <w:rPr>
          <w:noProof/>
        </w:rPr>
      </w:pPr>
      <w:r>
        <w:rPr>
          <w:noProof/>
        </w:rPr>
        <w:t>PowerPoint 2010, 77</w:t>
      </w:r>
    </w:p>
    <w:p w:rsidR="005222C9" w:rsidRDefault="005222C9">
      <w:pPr>
        <w:pStyle w:val="Index1"/>
        <w:tabs>
          <w:tab w:val="right" w:pos="5030"/>
        </w:tabs>
        <w:rPr>
          <w:noProof/>
        </w:rPr>
      </w:pPr>
      <w:r>
        <w:rPr>
          <w:noProof/>
        </w:rPr>
        <w:t>PowerPoint 2013, 22</w:t>
      </w:r>
    </w:p>
    <w:p w:rsidR="005222C9" w:rsidRDefault="005222C9">
      <w:pPr>
        <w:pStyle w:val="Index1"/>
        <w:tabs>
          <w:tab w:val="right" w:pos="5030"/>
        </w:tabs>
        <w:rPr>
          <w:noProof/>
        </w:rPr>
      </w:pPr>
      <w:r>
        <w:rPr>
          <w:noProof/>
        </w:rPr>
        <w:t>PowerPoint 2016 Macile, 24</w:t>
      </w:r>
    </w:p>
    <w:p w:rsidR="005222C9" w:rsidRDefault="005222C9">
      <w:pPr>
        <w:pStyle w:val="Index1"/>
        <w:tabs>
          <w:tab w:val="right" w:pos="5030"/>
        </w:tabs>
        <w:rPr>
          <w:noProof/>
        </w:rPr>
      </w:pPr>
      <w:r>
        <w:rPr>
          <w:noProof/>
        </w:rPr>
        <w:t>Project 2010, 26</w:t>
      </w:r>
    </w:p>
    <w:p w:rsidR="005222C9" w:rsidRDefault="005222C9">
      <w:pPr>
        <w:pStyle w:val="Index1"/>
        <w:tabs>
          <w:tab w:val="right" w:pos="5030"/>
        </w:tabs>
        <w:rPr>
          <w:noProof/>
        </w:rPr>
      </w:pPr>
      <w:r>
        <w:rPr>
          <w:noProof/>
        </w:rPr>
        <w:t>Project Lite, 63</w:t>
      </w:r>
    </w:p>
    <w:p w:rsidR="005222C9" w:rsidRDefault="005222C9">
      <w:pPr>
        <w:pStyle w:val="Index1"/>
        <w:tabs>
          <w:tab w:val="right" w:pos="5030"/>
        </w:tabs>
        <w:rPr>
          <w:noProof/>
        </w:rPr>
      </w:pPr>
      <w:r>
        <w:rPr>
          <w:noProof/>
        </w:rPr>
        <w:t>Project Lite'i, 26</w:t>
      </w:r>
    </w:p>
    <w:p w:rsidR="005222C9" w:rsidRDefault="005222C9">
      <w:pPr>
        <w:pStyle w:val="Index1"/>
        <w:tabs>
          <w:tab w:val="right" w:pos="5030"/>
        </w:tabs>
        <w:rPr>
          <w:noProof/>
        </w:rPr>
      </w:pPr>
      <w:r>
        <w:rPr>
          <w:noProof/>
        </w:rPr>
        <w:t>Project Online, 63</w:t>
      </w:r>
    </w:p>
    <w:p w:rsidR="005222C9" w:rsidRDefault="005222C9">
      <w:pPr>
        <w:pStyle w:val="Index1"/>
        <w:tabs>
          <w:tab w:val="right" w:pos="5030"/>
        </w:tabs>
        <w:rPr>
          <w:noProof/>
        </w:rPr>
      </w:pPr>
      <w:r>
        <w:rPr>
          <w:noProof/>
        </w:rPr>
        <w:t>Project Online koos Project Proga lahendusele Office 365, 58</w:t>
      </w:r>
    </w:p>
    <w:p w:rsidR="005222C9" w:rsidRDefault="005222C9">
      <w:pPr>
        <w:pStyle w:val="Index1"/>
        <w:tabs>
          <w:tab w:val="right" w:pos="5030"/>
        </w:tabs>
        <w:rPr>
          <w:noProof/>
        </w:rPr>
      </w:pPr>
      <w:r>
        <w:rPr>
          <w:noProof/>
        </w:rPr>
        <w:t>Project Online koos Project Proga lahendusele Office 365 tarkvarakindlustuse põhjal, 58</w:t>
      </w:r>
    </w:p>
    <w:p w:rsidR="005222C9" w:rsidRDefault="005222C9">
      <w:pPr>
        <w:pStyle w:val="Index1"/>
        <w:tabs>
          <w:tab w:val="right" w:pos="5030"/>
        </w:tabs>
        <w:rPr>
          <w:noProof/>
        </w:rPr>
      </w:pPr>
      <w:r>
        <w:rPr>
          <w:noProof/>
        </w:rPr>
        <w:t>Project Online'i, 26</w:t>
      </w:r>
    </w:p>
    <w:p w:rsidR="005222C9" w:rsidRDefault="005222C9">
      <w:pPr>
        <w:pStyle w:val="Index1"/>
        <w:tabs>
          <w:tab w:val="right" w:pos="5030"/>
        </w:tabs>
        <w:rPr>
          <w:noProof/>
        </w:rPr>
      </w:pPr>
      <w:r>
        <w:rPr>
          <w:noProof/>
        </w:rPr>
        <w:t>Project Pro lahendusele Office 365 tarkvarakindlustuse põhjal, 58</w:t>
      </w:r>
    </w:p>
    <w:p w:rsidR="005222C9" w:rsidRDefault="005222C9">
      <w:pPr>
        <w:pStyle w:val="Index1"/>
        <w:tabs>
          <w:tab w:val="right" w:pos="5030"/>
        </w:tabs>
        <w:rPr>
          <w:noProof/>
        </w:rPr>
      </w:pPr>
      <w:r>
        <w:rPr>
          <w:noProof/>
        </w:rPr>
        <w:t>Project Pro rakendusele Office 365, 23, 26, 58</w:t>
      </w:r>
    </w:p>
    <w:p w:rsidR="005222C9" w:rsidRDefault="005222C9">
      <w:pPr>
        <w:pStyle w:val="Index1"/>
        <w:tabs>
          <w:tab w:val="right" w:pos="5030"/>
        </w:tabs>
        <w:rPr>
          <w:noProof/>
        </w:rPr>
      </w:pPr>
      <w:r>
        <w:rPr>
          <w:noProof/>
        </w:rPr>
        <w:t>Project Professional, 58, 81</w:t>
      </w:r>
    </w:p>
    <w:p w:rsidR="005222C9" w:rsidRDefault="005222C9">
      <w:pPr>
        <w:pStyle w:val="Index1"/>
        <w:tabs>
          <w:tab w:val="right" w:pos="5030"/>
        </w:tabs>
        <w:rPr>
          <w:noProof/>
        </w:rPr>
      </w:pPr>
      <w:r>
        <w:rPr>
          <w:noProof/>
        </w:rPr>
        <w:t>Project Professional 2010, 78</w:t>
      </w:r>
    </w:p>
    <w:p w:rsidR="005222C9" w:rsidRDefault="005222C9">
      <w:pPr>
        <w:pStyle w:val="Index1"/>
        <w:tabs>
          <w:tab w:val="right" w:pos="5030"/>
        </w:tabs>
        <w:rPr>
          <w:noProof/>
        </w:rPr>
      </w:pPr>
      <w:r>
        <w:rPr>
          <w:noProof/>
        </w:rPr>
        <w:t>Project Professional 2013, 22</w:t>
      </w:r>
    </w:p>
    <w:p w:rsidR="005222C9" w:rsidRDefault="005222C9">
      <w:pPr>
        <w:pStyle w:val="Index1"/>
        <w:tabs>
          <w:tab w:val="right" w:pos="5030"/>
        </w:tabs>
        <w:rPr>
          <w:noProof/>
        </w:rPr>
      </w:pPr>
      <w:r>
        <w:rPr>
          <w:noProof/>
        </w:rPr>
        <w:t>Project Professional 2013 HUP, 78</w:t>
      </w:r>
    </w:p>
    <w:p w:rsidR="005222C9" w:rsidRDefault="005222C9">
      <w:pPr>
        <w:pStyle w:val="Index1"/>
        <w:tabs>
          <w:tab w:val="right" w:pos="5030"/>
        </w:tabs>
        <w:rPr>
          <w:noProof/>
        </w:rPr>
      </w:pPr>
      <w:r>
        <w:rPr>
          <w:noProof/>
        </w:rPr>
        <w:t>Project Server 2013, 25</w:t>
      </w:r>
    </w:p>
    <w:p w:rsidR="005222C9" w:rsidRDefault="005222C9">
      <w:pPr>
        <w:pStyle w:val="Index1"/>
        <w:tabs>
          <w:tab w:val="right" w:pos="5030"/>
        </w:tabs>
        <w:rPr>
          <w:noProof/>
        </w:rPr>
      </w:pPr>
      <w:r>
        <w:rPr>
          <w:noProof/>
        </w:rPr>
        <w:t>Project Server 2013 CAL, 25</w:t>
      </w:r>
    </w:p>
    <w:p w:rsidR="005222C9" w:rsidRDefault="005222C9">
      <w:pPr>
        <w:pStyle w:val="Index1"/>
        <w:tabs>
          <w:tab w:val="right" w:pos="5030"/>
        </w:tabs>
        <w:rPr>
          <w:noProof/>
        </w:rPr>
      </w:pPr>
      <w:r>
        <w:rPr>
          <w:noProof/>
        </w:rPr>
        <w:t>Project Server 2013 seadme CAL, 23</w:t>
      </w:r>
    </w:p>
    <w:p w:rsidR="005222C9" w:rsidRDefault="005222C9">
      <w:pPr>
        <w:pStyle w:val="Index1"/>
        <w:tabs>
          <w:tab w:val="right" w:pos="5030"/>
        </w:tabs>
        <w:rPr>
          <w:noProof/>
        </w:rPr>
      </w:pPr>
      <w:r>
        <w:rPr>
          <w:noProof/>
        </w:rPr>
        <w:t>Project Server 2013-le, 23</w:t>
      </w:r>
    </w:p>
    <w:p w:rsidR="005222C9" w:rsidRDefault="005222C9">
      <w:pPr>
        <w:pStyle w:val="Index1"/>
        <w:tabs>
          <w:tab w:val="right" w:pos="5030"/>
        </w:tabs>
        <w:rPr>
          <w:noProof/>
        </w:rPr>
      </w:pPr>
      <w:r>
        <w:rPr>
          <w:noProof/>
        </w:rPr>
        <w:t>Project Standard, 75, 81</w:t>
      </w:r>
    </w:p>
    <w:p w:rsidR="005222C9" w:rsidRDefault="005222C9">
      <w:pPr>
        <w:pStyle w:val="Index1"/>
        <w:tabs>
          <w:tab w:val="right" w:pos="5030"/>
        </w:tabs>
        <w:rPr>
          <w:noProof/>
        </w:rPr>
      </w:pPr>
      <w:r>
        <w:rPr>
          <w:noProof/>
        </w:rPr>
        <w:t>Project Standard 2010, 78</w:t>
      </w:r>
    </w:p>
    <w:p w:rsidR="005222C9" w:rsidRDefault="005222C9">
      <w:pPr>
        <w:pStyle w:val="Index1"/>
        <w:tabs>
          <w:tab w:val="right" w:pos="5030"/>
        </w:tabs>
        <w:rPr>
          <w:noProof/>
        </w:rPr>
      </w:pPr>
      <w:r>
        <w:rPr>
          <w:noProof/>
        </w:rPr>
        <w:t>Project Standard 2013, 22</w:t>
      </w:r>
    </w:p>
    <w:p w:rsidR="005222C9" w:rsidRDefault="005222C9">
      <w:pPr>
        <w:pStyle w:val="Index1"/>
        <w:tabs>
          <w:tab w:val="right" w:pos="5030"/>
        </w:tabs>
        <w:rPr>
          <w:noProof/>
        </w:rPr>
      </w:pPr>
      <w:r>
        <w:rPr>
          <w:noProof/>
        </w:rPr>
        <w:t>Publisher 2010, 77</w:t>
      </w:r>
    </w:p>
    <w:p w:rsidR="005222C9" w:rsidRDefault="005222C9">
      <w:pPr>
        <w:pStyle w:val="Index1"/>
        <w:tabs>
          <w:tab w:val="right" w:pos="5030"/>
        </w:tabs>
        <w:rPr>
          <w:noProof/>
        </w:rPr>
      </w:pPr>
      <w:r>
        <w:rPr>
          <w:noProof/>
        </w:rPr>
        <w:t>Publisher 2013, 22</w:t>
      </w:r>
    </w:p>
    <w:p w:rsidR="005222C9" w:rsidRDefault="005222C9">
      <w:pPr>
        <w:pStyle w:val="Index1"/>
        <w:tabs>
          <w:tab w:val="right" w:pos="5030"/>
        </w:tabs>
        <w:rPr>
          <w:noProof/>
        </w:rPr>
      </w:pPr>
      <w:r>
        <w:rPr>
          <w:noProof/>
        </w:rPr>
        <w:t>Rakenduse Windows Server 2012 Remote Desktop Services välisliides, 45</w:t>
      </w:r>
    </w:p>
    <w:p w:rsidR="005222C9" w:rsidRDefault="005222C9">
      <w:pPr>
        <w:pStyle w:val="Index1"/>
        <w:tabs>
          <w:tab w:val="right" w:pos="5030"/>
        </w:tabs>
        <w:rPr>
          <w:noProof/>
        </w:rPr>
      </w:pPr>
      <w:r>
        <w:rPr>
          <w:noProof/>
        </w:rPr>
        <w:t>SharePoint Online, 75</w:t>
      </w:r>
    </w:p>
    <w:p w:rsidR="005222C9" w:rsidRDefault="005222C9">
      <w:pPr>
        <w:pStyle w:val="Index1"/>
        <w:tabs>
          <w:tab w:val="right" w:pos="5030"/>
        </w:tabs>
        <w:rPr>
          <w:noProof/>
        </w:rPr>
      </w:pPr>
      <w:r>
        <w:rPr>
          <w:noProof/>
        </w:rPr>
        <w:t>SharePoint Online'i, 62</w:t>
      </w:r>
    </w:p>
    <w:p w:rsidR="005222C9" w:rsidRDefault="005222C9">
      <w:pPr>
        <w:pStyle w:val="Index1"/>
        <w:tabs>
          <w:tab w:val="right" w:pos="5030"/>
        </w:tabs>
        <w:rPr>
          <w:noProof/>
        </w:rPr>
      </w:pPr>
      <w:r>
        <w:rPr>
          <w:noProof/>
        </w:rPr>
        <w:t>SharePoint Online'i (leping 1), 27</w:t>
      </w:r>
    </w:p>
    <w:p w:rsidR="005222C9" w:rsidRDefault="005222C9">
      <w:pPr>
        <w:pStyle w:val="Index1"/>
        <w:tabs>
          <w:tab w:val="right" w:pos="5030"/>
        </w:tabs>
        <w:rPr>
          <w:noProof/>
        </w:rPr>
      </w:pPr>
      <w:r>
        <w:rPr>
          <w:noProof/>
        </w:rPr>
        <w:t>SharePoint Online'i (leping 2), 26</w:t>
      </w:r>
    </w:p>
    <w:p w:rsidR="005222C9" w:rsidRDefault="005222C9">
      <w:pPr>
        <w:pStyle w:val="Index1"/>
        <w:tabs>
          <w:tab w:val="right" w:pos="5030"/>
        </w:tabs>
        <w:rPr>
          <w:noProof/>
        </w:rPr>
      </w:pPr>
      <w:r>
        <w:rPr>
          <w:noProof/>
        </w:rPr>
        <w:t>SharePoint Server, 80</w:t>
      </w:r>
    </w:p>
    <w:p w:rsidR="005222C9" w:rsidRDefault="005222C9">
      <w:pPr>
        <w:pStyle w:val="Index1"/>
        <w:tabs>
          <w:tab w:val="right" w:pos="5030"/>
        </w:tabs>
        <w:rPr>
          <w:noProof/>
        </w:rPr>
      </w:pPr>
      <w:r>
        <w:rPr>
          <w:noProof/>
        </w:rPr>
        <w:t>SharePoint Server 2010, 26</w:t>
      </w:r>
    </w:p>
    <w:p w:rsidR="005222C9" w:rsidRDefault="005222C9">
      <w:pPr>
        <w:pStyle w:val="Index1"/>
        <w:tabs>
          <w:tab w:val="right" w:pos="5030"/>
        </w:tabs>
        <w:rPr>
          <w:noProof/>
        </w:rPr>
      </w:pPr>
      <w:r>
        <w:rPr>
          <w:noProof/>
        </w:rPr>
        <w:t>SharePoint Server 2013, 26</w:t>
      </w:r>
    </w:p>
    <w:p w:rsidR="005222C9" w:rsidRDefault="005222C9">
      <w:pPr>
        <w:pStyle w:val="Index1"/>
        <w:tabs>
          <w:tab w:val="right" w:pos="5030"/>
        </w:tabs>
        <w:rPr>
          <w:noProof/>
        </w:rPr>
      </w:pPr>
      <w:r>
        <w:rPr>
          <w:noProof/>
        </w:rPr>
        <w:t>SharePoint Server 2013 Enterprise CAL, 26</w:t>
      </w:r>
    </w:p>
    <w:p w:rsidR="005222C9" w:rsidRDefault="005222C9">
      <w:pPr>
        <w:pStyle w:val="Index1"/>
        <w:tabs>
          <w:tab w:val="right" w:pos="5030"/>
        </w:tabs>
        <w:rPr>
          <w:noProof/>
        </w:rPr>
      </w:pPr>
      <w:r>
        <w:rPr>
          <w:noProof/>
        </w:rPr>
        <w:t>SharePoint Server 2013 Standard CAL, 26</w:t>
      </w:r>
    </w:p>
    <w:p w:rsidR="005222C9" w:rsidRDefault="005222C9">
      <w:pPr>
        <w:pStyle w:val="Index1"/>
        <w:tabs>
          <w:tab w:val="right" w:pos="5030"/>
        </w:tabs>
        <w:rPr>
          <w:noProof/>
        </w:rPr>
      </w:pPr>
      <w:r>
        <w:rPr>
          <w:noProof/>
        </w:rPr>
        <w:t>Skype for Business 2015, 22, 77</w:t>
      </w:r>
    </w:p>
    <w:p w:rsidR="005222C9" w:rsidRDefault="005222C9">
      <w:pPr>
        <w:pStyle w:val="Index1"/>
        <w:tabs>
          <w:tab w:val="right" w:pos="5030"/>
        </w:tabs>
        <w:rPr>
          <w:noProof/>
        </w:rPr>
      </w:pPr>
      <w:r>
        <w:rPr>
          <w:noProof/>
        </w:rPr>
        <w:t>Skype for Business Online (leping 1), 64</w:t>
      </w:r>
    </w:p>
    <w:p w:rsidR="005222C9" w:rsidRDefault="005222C9">
      <w:pPr>
        <w:pStyle w:val="Index1"/>
        <w:tabs>
          <w:tab w:val="right" w:pos="5030"/>
        </w:tabs>
        <w:rPr>
          <w:noProof/>
        </w:rPr>
      </w:pPr>
      <w:r>
        <w:rPr>
          <w:noProof/>
        </w:rPr>
        <w:t>Skype for Business Online (leping 2), 64</w:t>
      </w:r>
    </w:p>
    <w:p w:rsidR="005222C9" w:rsidRDefault="005222C9">
      <w:pPr>
        <w:pStyle w:val="Index1"/>
        <w:tabs>
          <w:tab w:val="right" w:pos="5030"/>
        </w:tabs>
        <w:rPr>
          <w:noProof/>
        </w:rPr>
      </w:pPr>
      <w:r>
        <w:rPr>
          <w:noProof/>
        </w:rPr>
        <w:t>Skype for Business Online Plan 1 lisalitsents, 60</w:t>
      </w:r>
    </w:p>
    <w:p w:rsidR="005222C9" w:rsidRDefault="005222C9">
      <w:pPr>
        <w:pStyle w:val="Index1"/>
        <w:tabs>
          <w:tab w:val="right" w:pos="5030"/>
        </w:tabs>
        <w:rPr>
          <w:noProof/>
        </w:rPr>
      </w:pPr>
      <w:r>
        <w:rPr>
          <w:noProof/>
        </w:rPr>
        <w:t>Skype for Business Online'i (leping 1), 28</w:t>
      </w:r>
    </w:p>
    <w:p w:rsidR="005222C9" w:rsidRDefault="005222C9">
      <w:pPr>
        <w:pStyle w:val="Index1"/>
        <w:tabs>
          <w:tab w:val="right" w:pos="5030"/>
        </w:tabs>
        <w:rPr>
          <w:noProof/>
        </w:rPr>
      </w:pPr>
      <w:r>
        <w:rPr>
          <w:noProof/>
        </w:rPr>
        <w:t>Skype for Business Online'i (leping 1) lisalitsents, 64</w:t>
      </w:r>
    </w:p>
    <w:p w:rsidR="005222C9" w:rsidRDefault="005222C9">
      <w:pPr>
        <w:pStyle w:val="Index1"/>
        <w:tabs>
          <w:tab w:val="right" w:pos="5030"/>
        </w:tabs>
        <w:rPr>
          <w:noProof/>
        </w:rPr>
      </w:pPr>
      <w:r>
        <w:rPr>
          <w:noProof/>
        </w:rPr>
        <w:t>Skype for Business Online'i (leping 2, 28</w:t>
      </w:r>
    </w:p>
    <w:p w:rsidR="005222C9" w:rsidRDefault="005222C9">
      <w:pPr>
        <w:pStyle w:val="Index1"/>
        <w:tabs>
          <w:tab w:val="right" w:pos="5030"/>
        </w:tabs>
        <w:rPr>
          <w:noProof/>
        </w:rPr>
      </w:pPr>
      <w:r>
        <w:rPr>
          <w:noProof/>
        </w:rPr>
        <w:t>Skype for Business Server 2015, 27</w:t>
      </w:r>
    </w:p>
    <w:p w:rsidR="005222C9" w:rsidRDefault="005222C9">
      <w:pPr>
        <w:pStyle w:val="Index1"/>
        <w:tabs>
          <w:tab w:val="right" w:pos="5030"/>
        </w:tabs>
        <w:rPr>
          <w:noProof/>
        </w:rPr>
      </w:pPr>
      <w:r>
        <w:rPr>
          <w:noProof/>
        </w:rPr>
        <w:t>Skype for Business Server 2015 Enterprise CAL, 27</w:t>
      </w:r>
    </w:p>
    <w:p w:rsidR="005222C9" w:rsidRDefault="005222C9">
      <w:pPr>
        <w:pStyle w:val="Index1"/>
        <w:tabs>
          <w:tab w:val="right" w:pos="5030"/>
        </w:tabs>
        <w:rPr>
          <w:noProof/>
        </w:rPr>
      </w:pPr>
      <w:r>
        <w:rPr>
          <w:noProof/>
        </w:rPr>
        <w:t>Skype for Business Server 2015 Plus CAL, 27</w:t>
      </w:r>
    </w:p>
    <w:p w:rsidR="005222C9" w:rsidRDefault="005222C9">
      <w:pPr>
        <w:pStyle w:val="Index1"/>
        <w:tabs>
          <w:tab w:val="right" w:pos="5030"/>
        </w:tabs>
        <w:rPr>
          <w:noProof/>
        </w:rPr>
      </w:pPr>
      <w:r>
        <w:rPr>
          <w:noProof/>
        </w:rPr>
        <w:t>Skype for Business Server 2015 Standard CAL, 27</w:t>
      </w:r>
    </w:p>
    <w:p w:rsidR="005222C9" w:rsidRDefault="005222C9">
      <w:pPr>
        <w:pStyle w:val="Index1"/>
        <w:tabs>
          <w:tab w:val="right" w:pos="5030"/>
        </w:tabs>
        <w:rPr>
          <w:noProof/>
        </w:rPr>
      </w:pPr>
      <w:r>
        <w:rPr>
          <w:noProof/>
        </w:rPr>
        <w:t>SQL Parallel Data Warehouse, 75, 82</w:t>
      </w:r>
    </w:p>
    <w:p w:rsidR="005222C9" w:rsidRDefault="005222C9">
      <w:pPr>
        <w:pStyle w:val="Index1"/>
        <w:tabs>
          <w:tab w:val="right" w:pos="5030"/>
        </w:tabs>
        <w:rPr>
          <w:noProof/>
        </w:rPr>
      </w:pPr>
      <w:r>
        <w:rPr>
          <w:noProof/>
        </w:rPr>
        <w:t>SQL Server, 34, 80, 81</w:t>
      </w:r>
    </w:p>
    <w:p w:rsidR="005222C9" w:rsidRDefault="005222C9">
      <w:pPr>
        <w:pStyle w:val="Index1"/>
        <w:tabs>
          <w:tab w:val="right" w:pos="5030"/>
        </w:tabs>
        <w:rPr>
          <w:noProof/>
        </w:rPr>
      </w:pPr>
      <w:r>
        <w:rPr>
          <w:noProof/>
        </w:rPr>
        <w:t>SQL Server 2008 R2, 30</w:t>
      </w:r>
    </w:p>
    <w:p w:rsidR="005222C9" w:rsidRDefault="005222C9">
      <w:pPr>
        <w:pStyle w:val="Index1"/>
        <w:tabs>
          <w:tab w:val="right" w:pos="5030"/>
        </w:tabs>
        <w:rPr>
          <w:noProof/>
        </w:rPr>
      </w:pPr>
      <w:r>
        <w:rPr>
          <w:noProof/>
        </w:rPr>
        <w:t>SQL Server 2012, 30</w:t>
      </w:r>
    </w:p>
    <w:p w:rsidR="005222C9" w:rsidRDefault="005222C9">
      <w:pPr>
        <w:pStyle w:val="Index1"/>
        <w:tabs>
          <w:tab w:val="right" w:pos="5030"/>
        </w:tabs>
        <w:rPr>
          <w:noProof/>
        </w:rPr>
      </w:pPr>
      <w:r>
        <w:rPr>
          <w:noProof/>
        </w:rPr>
        <w:t>SQL Server 2012 Parallel Data Warehouse Developer, 30</w:t>
      </w:r>
    </w:p>
    <w:p w:rsidR="005222C9" w:rsidRDefault="005222C9">
      <w:pPr>
        <w:pStyle w:val="Index1"/>
        <w:tabs>
          <w:tab w:val="right" w:pos="5030"/>
        </w:tabs>
        <w:rPr>
          <w:noProof/>
        </w:rPr>
      </w:pPr>
      <w:r>
        <w:rPr>
          <w:noProof/>
        </w:rPr>
        <w:t>SQL Server 2014 Business Intelligence, 30</w:t>
      </w:r>
    </w:p>
    <w:p w:rsidR="005222C9" w:rsidRDefault="005222C9">
      <w:pPr>
        <w:pStyle w:val="Index1"/>
        <w:tabs>
          <w:tab w:val="right" w:pos="5030"/>
        </w:tabs>
        <w:rPr>
          <w:noProof/>
        </w:rPr>
      </w:pPr>
      <w:r>
        <w:rPr>
          <w:noProof/>
        </w:rPr>
        <w:t>SQL Server 2014 CAL, 30</w:t>
      </w:r>
    </w:p>
    <w:p w:rsidR="005222C9" w:rsidRDefault="005222C9">
      <w:pPr>
        <w:pStyle w:val="Index1"/>
        <w:tabs>
          <w:tab w:val="right" w:pos="5030"/>
        </w:tabs>
        <w:rPr>
          <w:noProof/>
        </w:rPr>
      </w:pPr>
      <w:r>
        <w:rPr>
          <w:noProof/>
        </w:rPr>
        <w:t>SQL Server 2014 Developer, 30</w:t>
      </w:r>
    </w:p>
    <w:p w:rsidR="005222C9" w:rsidRDefault="005222C9">
      <w:pPr>
        <w:pStyle w:val="Index1"/>
        <w:tabs>
          <w:tab w:val="right" w:pos="5030"/>
        </w:tabs>
        <w:rPr>
          <w:noProof/>
        </w:rPr>
      </w:pPr>
      <w:r>
        <w:rPr>
          <w:noProof/>
        </w:rPr>
        <w:t>SQL Server 2014 Enterprise, 30</w:t>
      </w:r>
    </w:p>
    <w:p w:rsidR="005222C9" w:rsidRDefault="005222C9">
      <w:pPr>
        <w:pStyle w:val="Index1"/>
        <w:tabs>
          <w:tab w:val="right" w:pos="5030"/>
        </w:tabs>
        <w:rPr>
          <w:noProof/>
        </w:rPr>
      </w:pPr>
      <w:r>
        <w:rPr>
          <w:noProof/>
        </w:rPr>
        <w:t>SQL Server 2014 Enterprise Core, 30</w:t>
      </w:r>
    </w:p>
    <w:p w:rsidR="005222C9" w:rsidRDefault="005222C9">
      <w:pPr>
        <w:pStyle w:val="Index1"/>
        <w:tabs>
          <w:tab w:val="right" w:pos="5030"/>
        </w:tabs>
        <w:rPr>
          <w:noProof/>
        </w:rPr>
      </w:pPr>
      <w:r>
        <w:rPr>
          <w:noProof/>
        </w:rPr>
        <w:t>SQL Server 2014 Standard, 30</w:t>
      </w:r>
    </w:p>
    <w:p w:rsidR="005222C9" w:rsidRDefault="005222C9">
      <w:pPr>
        <w:pStyle w:val="Index1"/>
        <w:tabs>
          <w:tab w:val="right" w:pos="5030"/>
        </w:tabs>
        <w:rPr>
          <w:noProof/>
        </w:rPr>
      </w:pPr>
      <w:r>
        <w:rPr>
          <w:noProof/>
        </w:rPr>
        <w:t>SQL Server 2014 Standard Core, 30</w:t>
      </w:r>
    </w:p>
    <w:p w:rsidR="005222C9" w:rsidRDefault="005222C9">
      <w:pPr>
        <w:pStyle w:val="Index1"/>
        <w:tabs>
          <w:tab w:val="right" w:pos="5030"/>
        </w:tabs>
        <w:rPr>
          <w:noProof/>
        </w:rPr>
      </w:pPr>
      <w:r>
        <w:rPr>
          <w:noProof/>
        </w:rPr>
        <w:t>SQL Server Business Intelligence, 75, 82</w:t>
      </w:r>
    </w:p>
    <w:p w:rsidR="005222C9" w:rsidRDefault="005222C9">
      <w:pPr>
        <w:pStyle w:val="Index1"/>
        <w:tabs>
          <w:tab w:val="right" w:pos="5030"/>
        </w:tabs>
        <w:rPr>
          <w:noProof/>
        </w:rPr>
      </w:pPr>
      <w:r>
        <w:rPr>
          <w:noProof/>
        </w:rPr>
        <w:t>SQL Server Data Center, 75</w:t>
      </w:r>
    </w:p>
    <w:p w:rsidR="005222C9" w:rsidRDefault="005222C9">
      <w:pPr>
        <w:pStyle w:val="Index1"/>
        <w:tabs>
          <w:tab w:val="right" w:pos="5030"/>
        </w:tabs>
        <w:rPr>
          <w:noProof/>
        </w:rPr>
      </w:pPr>
      <w:r>
        <w:rPr>
          <w:noProof/>
        </w:rPr>
        <w:t>SQL Server Enterprise, 75, 82</w:t>
      </w:r>
    </w:p>
    <w:p w:rsidR="005222C9" w:rsidRDefault="005222C9">
      <w:pPr>
        <w:pStyle w:val="Index1"/>
        <w:tabs>
          <w:tab w:val="right" w:pos="5030"/>
        </w:tabs>
        <w:rPr>
          <w:noProof/>
        </w:rPr>
      </w:pPr>
      <w:r>
        <w:rPr>
          <w:noProof/>
        </w:rPr>
        <w:t>SQL Server Parallel Data Warehouse, 30</w:t>
      </w:r>
    </w:p>
    <w:p w:rsidR="005222C9" w:rsidRDefault="005222C9">
      <w:pPr>
        <w:pStyle w:val="Index1"/>
        <w:tabs>
          <w:tab w:val="right" w:pos="5030"/>
        </w:tabs>
        <w:rPr>
          <w:noProof/>
        </w:rPr>
      </w:pPr>
      <w:r>
        <w:rPr>
          <w:noProof/>
        </w:rPr>
        <w:t>SQL Server Parallel Data Warehouse'i, 30</w:t>
      </w:r>
    </w:p>
    <w:p w:rsidR="005222C9" w:rsidRDefault="005222C9">
      <w:pPr>
        <w:pStyle w:val="Index1"/>
        <w:tabs>
          <w:tab w:val="right" w:pos="5030"/>
        </w:tabs>
        <w:rPr>
          <w:noProof/>
        </w:rPr>
      </w:pPr>
      <w:r>
        <w:rPr>
          <w:noProof/>
        </w:rPr>
        <w:t>SQL Server Standard, 82</w:t>
      </w:r>
    </w:p>
    <w:p w:rsidR="005222C9" w:rsidRDefault="005222C9">
      <w:pPr>
        <w:pStyle w:val="Index1"/>
        <w:tabs>
          <w:tab w:val="right" w:pos="5030"/>
        </w:tabs>
        <w:rPr>
          <w:noProof/>
        </w:rPr>
      </w:pPr>
      <w:r>
        <w:rPr>
          <w:noProof/>
        </w:rPr>
        <w:t>SQL Serveri, 32, 33, 37</w:t>
      </w:r>
    </w:p>
    <w:p w:rsidR="005222C9" w:rsidRDefault="005222C9">
      <w:pPr>
        <w:pStyle w:val="Index1"/>
        <w:tabs>
          <w:tab w:val="right" w:pos="5030"/>
        </w:tabs>
        <w:rPr>
          <w:noProof/>
        </w:rPr>
      </w:pPr>
      <w:r>
        <w:rPr>
          <w:noProof/>
        </w:rPr>
        <w:t>SQL Serveri standard, 75</w:t>
      </w:r>
    </w:p>
    <w:p w:rsidR="005222C9" w:rsidRDefault="005222C9">
      <w:pPr>
        <w:pStyle w:val="Index1"/>
        <w:tabs>
          <w:tab w:val="right" w:pos="5030"/>
        </w:tabs>
        <w:rPr>
          <w:noProof/>
        </w:rPr>
      </w:pPr>
      <w:r>
        <w:rPr>
          <w:noProof/>
        </w:rPr>
        <w:t>System Center 2012, 32, 81</w:t>
      </w:r>
    </w:p>
    <w:p w:rsidR="005222C9" w:rsidRDefault="005222C9">
      <w:pPr>
        <w:pStyle w:val="Index1"/>
        <w:tabs>
          <w:tab w:val="right" w:pos="5030"/>
        </w:tabs>
        <w:rPr>
          <w:noProof/>
        </w:rPr>
      </w:pPr>
      <w:r>
        <w:rPr>
          <w:noProof/>
        </w:rPr>
        <w:t>System Center 2012 Client Management Suite, 33</w:t>
      </w:r>
    </w:p>
    <w:p w:rsidR="005222C9" w:rsidRDefault="005222C9">
      <w:pPr>
        <w:pStyle w:val="Index1"/>
        <w:tabs>
          <w:tab w:val="right" w:pos="5030"/>
        </w:tabs>
        <w:rPr>
          <w:noProof/>
        </w:rPr>
      </w:pPr>
      <w:r>
        <w:rPr>
          <w:noProof/>
        </w:rPr>
        <w:t>System Center 2012 Configuration Manager, 34</w:t>
      </w:r>
    </w:p>
    <w:p w:rsidR="005222C9" w:rsidRDefault="005222C9">
      <w:pPr>
        <w:pStyle w:val="Index1"/>
        <w:tabs>
          <w:tab w:val="right" w:pos="5030"/>
        </w:tabs>
        <w:rPr>
          <w:noProof/>
        </w:rPr>
      </w:pPr>
      <w:r>
        <w:rPr>
          <w:noProof/>
        </w:rPr>
        <w:t>System Center 2012 Datacenter Serveri halduslitsents, 75</w:t>
      </w:r>
    </w:p>
    <w:p w:rsidR="005222C9" w:rsidRDefault="005222C9">
      <w:pPr>
        <w:pStyle w:val="Index1"/>
        <w:tabs>
          <w:tab w:val="right" w:pos="5030"/>
        </w:tabs>
        <w:rPr>
          <w:noProof/>
        </w:rPr>
      </w:pPr>
      <w:r>
        <w:rPr>
          <w:noProof/>
        </w:rPr>
        <w:t>System Center 2012 R2 Client Management Suite, 33</w:t>
      </w:r>
    </w:p>
    <w:p w:rsidR="005222C9" w:rsidRDefault="005222C9">
      <w:pPr>
        <w:pStyle w:val="Index1"/>
        <w:tabs>
          <w:tab w:val="right" w:pos="5030"/>
        </w:tabs>
        <w:rPr>
          <w:noProof/>
        </w:rPr>
      </w:pPr>
      <w:r>
        <w:rPr>
          <w:noProof/>
        </w:rPr>
        <w:t>System Center 2012 R2 Configuration Manageri kliendihalduslitsents, 33</w:t>
      </w:r>
    </w:p>
    <w:p w:rsidR="005222C9" w:rsidRDefault="005222C9">
      <w:pPr>
        <w:pStyle w:val="Index1"/>
        <w:tabs>
          <w:tab w:val="right" w:pos="5030"/>
        </w:tabs>
        <w:rPr>
          <w:noProof/>
        </w:rPr>
      </w:pPr>
      <w:r>
        <w:rPr>
          <w:noProof/>
        </w:rPr>
        <w:t>System Center 2012 R2 Datacenteri serverihalduslitsents, 32</w:t>
      </w:r>
    </w:p>
    <w:p w:rsidR="005222C9" w:rsidRDefault="005222C9">
      <w:pPr>
        <w:pStyle w:val="Index1"/>
        <w:tabs>
          <w:tab w:val="right" w:pos="5030"/>
        </w:tabs>
        <w:rPr>
          <w:noProof/>
        </w:rPr>
      </w:pPr>
      <w:r>
        <w:rPr>
          <w:noProof/>
        </w:rPr>
        <w:t>System Center 2012 R2 Endpoint Protection, 66</w:t>
      </w:r>
    </w:p>
    <w:p w:rsidR="005222C9" w:rsidRDefault="005222C9">
      <w:pPr>
        <w:pStyle w:val="Index1"/>
        <w:tabs>
          <w:tab w:val="right" w:pos="5030"/>
        </w:tabs>
        <w:rPr>
          <w:noProof/>
        </w:rPr>
      </w:pPr>
      <w:r>
        <w:rPr>
          <w:noProof/>
        </w:rPr>
        <w:t>System Center 2012 R2 Standardi serverihalduslitsents, 32</w:t>
      </w:r>
    </w:p>
    <w:p w:rsidR="005222C9" w:rsidRDefault="005222C9">
      <w:pPr>
        <w:pStyle w:val="Index1"/>
        <w:tabs>
          <w:tab w:val="right" w:pos="5030"/>
        </w:tabs>
        <w:rPr>
          <w:noProof/>
        </w:rPr>
      </w:pPr>
      <w:r>
        <w:rPr>
          <w:noProof/>
        </w:rPr>
        <w:t>System Center 2012 Standard Serveri halduslitsents, 75</w:t>
      </w:r>
    </w:p>
    <w:p w:rsidR="005222C9" w:rsidRDefault="005222C9">
      <w:pPr>
        <w:pStyle w:val="Index1"/>
        <w:tabs>
          <w:tab w:val="right" w:pos="5030"/>
        </w:tabs>
        <w:rPr>
          <w:noProof/>
        </w:rPr>
      </w:pPr>
      <w:r>
        <w:rPr>
          <w:noProof/>
        </w:rPr>
        <w:t>System Center Configuration Manager Server 2007 R2, 34</w:t>
      </w:r>
    </w:p>
    <w:p w:rsidR="005222C9" w:rsidRDefault="005222C9">
      <w:pPr>
        <w:pStyle w:val="Index1"/>
        <w:tabs>
          <w:tab w:val="right" w:pos="5030"/>
        </w:tabs>
        <w:rPr>
          <w:noProof/>
        </w:rPr>
      </w:pPr>
      <w:r>
        <w:rPr>
          <w:noProof/>
        </w:rPr>
        <w:t>System Center Data Protection Manager 2010, 34</w:t>
      </w:r>
    </w:p>
    <w:p w:rsidR="005222C9" w:rsidRDefault="005222C9">
      <w:pPr>
        <w:pStyle w:val="Index1"/>
        <w:tabs>
          <w:tab w:val="right" w:pos="5030"/>
        </w:tabs>
        <w:rPr>
          <w:noProof/>
        </w:rPr>
      </w:pPr>
      <w:r>
        <w:rPr>
          <w:noProof/>
        </w:rPr>
        <w:t>System Center Datacenter, 80, 82</w:t>
      </w:r>
    </w:p>
    <w:p w:rsidR="005222C9" w:rsidRDefault="005222C9">
      <w:pPr>
        <w:pStyle w:val="Index1"/>
        <w:tabs>
          <w:tab w:val="right" w:pos="5030"/>
        </w:tabs>
        <w:rPr>
          <w:noProof/>
        </w:rPr>
      </w:pPr>
      <w:r>
        <w:rPr>
          <w:noProof/>
        </w:rPr>
        <w:t>System Center Global Service Monitori, 33</w:t>
      </w:r>
    </w:p>
    <w:p w:rsidR="005222C9" w:rsidRDefault="005222C9">
      <w:pPr>
        <w:pStyle w:val="Index1"/>
        <w:tabs>
          <w:tab w:val="right" w:pos="5030"/>
        </w:tabs>
        <w:rPr>
          <w:noProof/>
        </w:rPr>
      </w:pPr>
      <w:r>
        <w:rPr>
          <w:noProof/>
        </w:rPr>
        <w:t>System Center Operation Manager 2007 R2, 34</w:t>
      </w:r>
    </w:p>
    <w:p w:rsidR="005222C9" w:rsidRDefault="005222C9">
      <w:pPr>
        <w:pStyle w:val="Index1"/>
        <w:tabs>
          <w:tab w:val="right" w:pos="5030"/>
        </w:tabs>
        <w:rPr>
          <w:noProof/>
        </w:rPr>
      </w:pPr>
      <w:r>
        <w:rPr>
          <w:noProof/>
        </w:rPr>
        <w:t>System Center Server Management Suite'i, 35</w:t>
      </w:r>
    </w:p>
    <w:p w:rsidR="005222C9" w:rsidRDefault="005222C9">
      <w:pPr>
        <w:pStyle w:val="Index1"/>
        <w:tabs>
          <w:tab w:val="right" w:pos="5030"/>
        </w:tabs>
        <w:rPr>
          <w:noProof/>
        </w:rPr>
      </w:pPr>
      <w:r>
        <w:rPr>
          <w:noProof/>
        </w:rPr>
        <w:t>System Center Service Manager 2010, 35</w:t>
      </w:r>
    </w:p>
    <w:p w:rsidR="005222C9" w:rsidRDefault="005222C9">
      <w:pPr>
        <w:pStyle w:val="Index1"/>
        <w:tabs>
          <w:tab w:val="right" w:pos="5030"/>
        </w:tabs>
        <w:rPr>
          <w:noProof/>
        </w:rPr>
      </w:pPr>
      <w:r>
        <w:rPr>
          <w:noProof/>
        </w:rPr>
        <w:t>System Center Standard, 17, 80, 82</w:t>
      </w:r>
    </w:p>
    <w:p w:rsidR="005222C9" w:rsidRDefault="005222C9">
      <w:pPr>
        <w:pStyle w:val="Index1"/>
        <w:tabs>
          <w:tab w:val="right" w:pos="5030"/>
        </w:tabs>
        <w:rPr>
          <w:noProof/>
        </w:rPr>
      </w:pPr>
      <w:r>
        <w:rPr>
          <w:noProof/>
        </w:rPr>
        <w:t>Täiustatud ohutõrje, 62</w:t>
      </w:r>
    </w:p>
    <w:p w:rsidR="005222C9" w:rsidRDefault="005222C9">
      <w:pPr>
        <w:pStyle w:val="Index1"/>
        <w:tabs>
          <w:tab w:val="right" w:pos="5030"/>
        </w:tabs>
        <w:rPr>
          <w:noProof/>
        </w:rPr>
      </w:pPr>
      <w:r>
        <w:rPr>
          <w:noProof/>
        </w:rPr>
        <w:t>Teenuse Bing Maps Consumer Tracked Per Asset kuutellimus, 64</w:t>
      </w:r>
    </w:p>
    <w:p w:rsidR="005222C9" w:rsidRDefault="005222C9">
      <w:pPr>
        <w:pStyle w:val="Index1"/>
        <w:tabs>
          <w:tab w:val="right" w:pos="5030"/>
        </w:tabs>
        <w:rPr>
          <w:noProof/>
        </w:rPr>
      </w:pPr>
      <w:r>
        <w:rPr>
          <w:noProof/>
        </w:rPr>
        <w:t>Teenuse Bing Maps Enterprise'i tasuline kuutellimus, 64</w:t>
      </w:r>
    </w:p>
    <w:p w:rsidR="005222C9" w:rsidRDefault="005222C9">
      <w:pPr>
        <w:pStyle w:val="Index1"/>
        <w:tabs>
          <w:tab w:val="right" w:pos="5030"/>
        </w:tabs>
        <w:rPr>
          <w:noProof/>
        </w:rPr>
      </w:pPr>
      <w:r>
        <w:rPr>
          <w:noProof/>
        </w:rPr>
        <w:t>Teenuse Bing Maps Internal Website Usage 100 000 üleviimise kuutellimus, 64</w:t>
      </w:r>
    </w:p>
    <w:p w:rsidR="005222C9" w:rsidRDefault="005222C9">
      <w:pPr>
        <w:pStyle w:val="Index1"/>
        <w:tabs>
          <w:tab w:val="right" w:pos="5030"/>
        </w:tabs>
        <w:rPr>
          <w:noProof/>
        </w:rPr>
      </w:pPr>
      <w:r>
        <w:rPr>
          <w:noProof/>
        </w:rPr>
        <w:t>Teenuse Bing Maps Internal Website Usage 250 000 (ja rohkema) üleviimise kuutellimus, 64</w:t>
      </w:r>
    </w:p>
    <w:p w:rsidR="005222C9" w:rsidRDefault="005222C9">
      <w:pPr>
        <w:pStyle w:val="Index1"/>
        <w:tabs>
          <w:tab w:val="right" w:pos="5030"/>
        </w:tabs>
        <w:rPr>
          <w:noProof/>
        </w:rPr>
      </w:pPr>
      <w:r>
        <w:rPr>
          <w:noProof/>
        </w:rPr>
        <w:t>Teenuse Bing Maps Known 5K User kuutellimus, 64</w:t>
      </w:r>
    </w:p>
    <w:p w:rsidR="005222C9" w:rsidRDefault="005222C9">
      <w:pPr>
        <w:pStyle w:val="Index1"/>
        <w:tabs>
          <w:tab w:val="right" w:pos="5030"/>
        </w:tabs>
        <w:rPr>
          <w:noProof/>
        </w:rPr>
      </w:pPr>
      <w:r>
        <w:rPr>
          <w:noProof/>
        </w:rPr>
        <w:t>Teenuse Bing Maps Known Per User kuutellimus, 64</w:t>
      </w:r>
    </w:p>
    <w:p w:rsidR="005222C9" w:rsidRDefault="005222C9">
      <w:pPr>
        <w:pStyle w:val="Index1"/>
        <w:tabs>
          <w:tab w:val="right" w:pos="5030"/>
        </w:tabs>
        <w:rPr>
          <w:noProof/>
        </w:rPr>
      </w:pPr>
      <w:r>
        <w:rPr>
          <w:noProof/>
        </w:rPr>
        <w:t>Teenuse Bing Maps Light Known 5K User kuutellimus, 65</w:t>
      </w:r>
    </w:p>
    <w:p w:rsidR="005222C9" w:rsidRDefault="005222C9">
      <w:pPr>
        <w:pStyle w:val="Index1"/>
        <w:tabs>
          <w:tab w:val="right" w:pos="5030"/>
        </w:tabs>
        <w:rPr>
          <w:noProof/>
        </w:rPr>
      </w:pPr>
      <w:r>
        <w:rPr>
          <w:noProof/>
        </w:rPr>
        <w:t>Teenuse Bing Maps Light Known Per User kuutellimus, 64</w:t>
      </w:r>
    </w:p>
    <w:p w:rsidR="005222C9" w:rsidRDefault="005222C9">
      <w:pPr>
        <w:pStyle w:val="Index1"/>
        <w:tabs>
          <w:tab w:val="right" w:pos="5030"/>
        </w:tabs>
        <w:rPr>
          <w:noProof/>
        </w:rPr>
      </w:pPr>
      <w:r>
        <w:rPr>
          <w:noProof/>
        </w:rPr>
        <w:t>Teenuse Bing Maps Public Website Usage 100 000 üleviimise kuutellimus, 65</w:t>
      </w:r>
    </w:p>
    <w:p w:rsidR="005222C9" w:rsidRDefault="005222C9">
      <w:pPr>
        <w:pStyle w:val="Index1"/>
        <w:tabs>
          <w:tab w:val="right" w:pos="5030"/>
        </w:tabs>
        <w:rPr>
          <w:noProof/>
        </w:rPr>
      </w:pPr>
      <w:r>
        <w:rPr>
          <w:noProof/>
        </w:rPr>
        <w:t>Teenuse Bing Maps Public Website Usage 420 000 (ja rohkema) üleviimise kuutellimus, 65</w:t>
      </w:r>
    </w:p>
    <w:p w:rsidR="005222C9" w:rsidRDefault="005222C9">
      <w:pPr>
        <w:pStyle w:val="Index1"/>
        <w:tabs>
          <w:tab w:val="right" w:pos="5030"/>
        </w:tabs>
        <w:rPr>
          <w:noProof/>
        </w:rPr>
      </w:pPr>
      <w:r>
        <w:rPr>
          <w:noProof/>
        </w:rPr>
        <w:t>VDI, 35</w:t>
      </w:r>
    </w:p>
    <w:p w:rsidR="005222C9" w:rsidRDefault="005222C9">
      <w:pPr>
        <w:pStyle w:val="Index1"/>
        <w:tabs>
          <w:tab w:val="right" w:pos="5030"/>
        </w:tabs>
        <w:rPr>
          <w:noProof/>
        </w:rPr>
      </w:pPr>
      <w:r>
        <w:rPr>
          <w:noProof/>
        </w:rPr>
        <w:t>Visio 2013 Professional, 22</w:t>
      </w:r>
    </w:p>
    <w:p w:rsidR="005222C9" w:rsidRDefault="005222C9">
      <w:pPr>
        <w:pStyle w:val="Index1"/>
        <w:tabs>
          <w:tab w:val="right" w:pos="5030"/>
        </w:tabs>
        <w:rPr>
          <w:noProof/>
        </w:rPr>
      </w:pPr>
      <w:r>
        <w:rPr>
          <w:noProof/>
        </w:rPr>
        <w:t>Visio 2013 Standard, 22</w:t>
      </w:r>
    </w:p>
    <w:p w:rsidR="005222C9" w:rsidRDefault="005222C9">
      <w:pPr>
        <w:pStyle w:val="Index1"/>
        <w:tabs>
          <w:tab w:val="right" w:pos="5030"/>
        </w:tabs>
        <w:rPr>
          <w:noProof/>
        </w:rPr>
      </w:pPr>
      <w:r>
        <w:rPr>
          <w:noProof/>
        </w:rPr>
        <w:t>Visio Pro lahendusele Office 365 tarkvarakindlustuse põhjal, 58</w:t>
      </w:r>
    </w:p>
    <w:p w:rsidR="005222C9" w:rsidRDefault="005222C9">
      <w:pPr>
        <w:pStyle w:val="Index1"/>
        <w:tabs>
          <w:tab w:val="right" w:pos="5030"/>
        </w:tabs>
        <w:rPr>
          <w:noProof/>
        </w:rPr>
      </w:pPr>
      <w:r>
        <w:rPr>
          <w:noProof/>
        </w:rPr>
        <w:t>Visio Pro rakendusele Office 365, 23, 58</w:t>
      </w:r>
    </w:p>
    <w:p w:rsidR="005222C9" w:rsidRDefault="005222C9">
      <w:pPr>
        <w:pStyle w:val="Index1"/>
        <w:tabs>
          <w:tab w:val="right" w:pos="5030"/>
        </w:tabs>
        <w:rPr>
          <w:noProof/>
        </w:rPr>
      </w:pPr>
      <w:r>
        <w:rPr>
          <w:noProof/>
        </w:rPr>
        <w:t>Visio Professional, 58, 82</w:t>
      </w:r>
    </w:p>
    <w:p w:rsidR="005222C9" w:rsidRDefault="005222C9">
      <w:pPr>
        <w:pStyle w:val="Index1"/>
        <w:tabs>
          <w:tab w:val="right" w:pos="5030"/>
        </w:tabs>
        <w:rPr>
          <w:noProof/>
        </w:rPr>
      </w:pPr>
      <w:r>
        <w:rPr>
          <w:noProof/>
        </w:rPr>
        <w:t>Visio Professional 2010, 78</w:t>
      </w:r>
    </w:p>
    <w:p w:rsidR="005222C9" w:rsidRDefault="005222C9">
      <w:pPr>
        <w:pStyle w:val="Index1"/>
        <w:tabs>
          <w:tab w:val="right" w:pos="5030"/>
        </w:tabs>
        <w:rPr>
          <w:noProof/>
        </w:rPr>
      </w:pPr>
      <w:r>
        <w:rPr>
          <w:noProof/>
        </w:rPr>
        <w:t>Visio Professional 2013 HUP, 78</w:t>
      </w:r>
    </w:p>
    <w:p w:rsidR="005222C9" w:rsidRDefault="005222C9">
      <w:pPr>
        <w:pStyle w:val="Index1"/>
        <w:tabs>
          <w:tab w:val="right" w:pos="5030"/>
        </w:tabs>
        <w:rPr>
          <w:noProof/>
        </w:rPr>
      </w:pPr>
      <w:r>
        <w:rPr>
          <w:noProof/>
        </w:rPr>
        <w:t>Visio Standard, 75, 82</w:t>
      </w:r>
    </w:p>
    <w:p w:rsidR="005222C9" w:rsidRDefault="005222C9">
      <w:pPr>
        <w:pStyle w:val="Index1"/>
        <w:tabs>
          <w:tab w:val="right" w:pos="5030"/>
        </w:tabs>
        <w:rPr>
          <w:noProof/>
        </w:rPr>
      </w:pPr>
      <w:r>
        <w:rPr>
          <w:noProof/>
        </w:rPr>
        <w:t>Visio Standard 2010, 78</w:t>
      </w:r>
    </w:p>
    <w:p w:rsidR="005222C9" w:rsidRDefault="005222C9">
      <w:pPr>
        <w:pStyle w:val="Index1"/>
        <w:tabs>
          <w:tab w:val="right" w:pos="5030"/>
        </w:tabs>
        <w:rPr>
          <w:noProof/>
        </w:rPr>
      </w:pPr>
      <w:r>
        <w:rPr>
          <w:noProof/>
        </w:rPr>
        <w:t>Visual Studio 2013, 35</w:t>
      </w:r>
    </w:p>
    <w:p w:rsidR="005222C9" w:rsidRDefault="005222C9">
      <w:pPr>
        <w:pStyle w:val="Index1"/>
        <w:tabs>
          <w:tab w:val="right" w:pos="5030"/>
        </w:tabs>
        <w:rPr>
          <w:noProof/>
        </w:rPr>
      </w:pPr>
      <w:r>
        <w:rPr>
          <w:noProof/>
        </w:rPr>
        <w:t>Visual Studio Enterprise 2015 MSDN-iga, 35</w:t>
      </w:r>
    </w:p>
    <w:p w:rsidR="005222C9" w:rsidRDefault="005222C9">
      <w:pPr>
        <w:pStyle w:val="Index1"/>
        <w:tabs>
          <w:tab w:val="right" w:pos="5030"/>
        </w:tabs>
        <w:rPr>
          <w:noProof/>
        </w:rPr>
      </w:pPr>
      <w:r>
        <w:rPr>
          <w:noProof/>
        </w:rPr>
        <w:t>Visual Studio Enterprise MSDN-iga, 75, 82</w:t>
      </w:r>
    </w:p>
    <w:p w:rsidR="005222C9" w:rsidRDefault="005222C9">
      <w:pPr>
        <w:pStyle w:val="Index1"/>
        <w:tabs>
          <w:tab w:val="right" w:pos="5030"/>
        </w:tabs>
        <w:rPr>
          <w:noProof/>
        </w:rPr>
      </w:pPr>
      <w:r>
        <w:rPr>
          <w:noProof/>
        </w:rPr>
        <w:t>Visual Studio Professional 2015, 35</w:t>
      </w:r>
    </w:p>
    <w:p w:rsidR="005222C9" w:rsidRDefault="005222C9">
      <w:pPr>
        <w:pStyle w:val="Index1"/>
        <w:tabs>
          <w:tab w:val="right" w:pos="5030"/>
        </w:tabs>
        <w:rPr>
          <w:noProof/>
        </w:rPr>
      </w:pPr>
      <w:r>
        <w:rPr>
          <w:noProof/>
        </w:rPr>
        <w:t>Visual Studio Professional 2015 MSDN-iga, 35</w:t>
      </w:r>
    </w:p>
    <w:p w:rsidR="005222C9" w:rsidRDefault="005222C9">
      <w:pPr>
        <w:pStyle w:val="Index1"/>
        <w:tabs>
          <w:tab w:val="right" w:pos="5030"/>
        </w:tabs>
        <w:rPr>
          <w:noProof/>
        </w:rPr>
      </w:pPr>
      <w:r>
        <w:rPr>
          <w:noProof/>
        </w:rPr>
        <w:t>Visual Studio Professional MSDN-iga, 75, 82</w:t>
      </w:r>
    </w:p>
    <w:p w:rsidR="005222C9" w:rsidRDefault="005222C9">
      <w:pPr>
        <w:pStyle w:val="Index1"/>
        <w:tabs>
          <w:tab w:val="right" w:pos="5030"/>
        </w:tabs>
        <w:rPr>
          <w:noProof/>
        </w:rPr>
      </w:pPr>
      <w:r>
        <w:rPr>
          <w:noProof/>
        </w:rPr>
        <w:t>Visual Studio Team Foundation Server 2015 CAL, 37</w:t>
      </w:r>
    </w:p>
    <w:p w:rsidR="005222C9" w:rsidRDefault="005222C9">
      <w:pPr>
        <w:pStyle w:val="Index1"/>
        <w:tabs>
          <w:tab w:val="right" w:pos="5030"/>
        </w:tabs>
        <w:rPr>
          <w:noProof/>
        </w:rPr>
      </w:pPr>
      <w:r>
        <w:rPr>
          <w:noProof/>
        </w:rPr>
        <w:t>Visual Studio Team Foundation Server 2015 tehnoloogiaga SQL Server 2014 Technology, 37</w:t>
      </w:r>
    </w:p>
    <w:p w:rsidR="005222C9" w:rsidRDefault="005222C9">
      <w:pPr>
        <w:pStyle w:val="Index1"/>
        <w:tabs>
          <w:tab w:val="right" w:pos="5030"/>
        </w:tabs>
        <w:rPr>
          <w:noProof/>
        </w:rPr>
      </w:pPr>
      <w:r>
        <w:rPr>
          <w:noProof/>
        </w:rPr>
        <w:t>Visual Studio Test Professional 2015 MSDN-iga, 35</w:t>
      </w:r>
    </w:p>
    <w:p w:rsidR="005222C9" w:rsidRDefault="005222C9">
      <w:pPr>
        <w:pStyle w:val="Index1"/>
        <w:tabs>
          <w:tab w:val="right" w:pos="5030"/>
        </w:tabs>
        <w:rPr>
          <w:noProof/>
        </w:rPr>
      </w:pPr>
      <w:r>
        <w:rPr>
          <w:noProof/>
        </w:rPr>
        <w:t>Visual Studio Test Professional MSDN-iga, 75, 82</w:t>
      </w:r>
    </w:p>
    <w:p w:rsidR="005222C9" w:rsidRDefault="005222C9">
      <w:pPr>
        <w:pStyle w:val="Index1"/>
        <w:tabs>
          <w:tab w:val="right" w:pos="5030"/>
        </w:tabs>
        <w:rPr>
          <w:noProof/>
        </w:rPr>
      </w:pPr>
      <w:r>
        <w:rPr>
          <w:noProof/>
        </w:rPr>
        <w:t>Windows 10 Educationi versioonitäiendus ja tarkvarakindlustus kasutaja kohta, 38</w:t>
      </w:r>
    </w:p>
    <w:p w:rsidR="005222C9" w:rsidRDefault="005222C9">
      <w:pPr>
        <w:pStyle w:val="Index1"/>
        <w:tabs>
          <w:tab w:val="right" w:pos="5030"/>
        </w:tabs>
        <w:rPr>
          <w:noProof/>
        </w:rPr>
      </w:pPr>
      <w:r>
        <w:rPr>
          <w:noProof/>
        </w:rPr>
        <w:t>Windows 10 Enterprise LTSB versioonitäiendus, 38</w:t>
      </w:r>
    </w:p>
    <w:p w:rsidR="005222C9" w:rsidRDefault="005222C9">
      <w:pPr>
        <w:pStyle w:val="Index1"/>
        <w:tabs>
          <w:tab w:val="right" w:pos="5030"/>
        </w:tabs>
        <w:rPr>
          <w:noProof/>
        </w:rPr>
      </w:pPr>
      <w:r>
        <w:rPr>
          <w:noProof/>
        </w:rPr>
        <w:t>Windows 10 Enterprise LTSB versioonitäiendus ja tarkvarakindlustus, 38</w:t>
      </w:r>
    </w:p>
    <w:p w:rsidR="005222C9" w:rsidRDefault="005222C9">
      <w:pPr>
        <w:pStyle w:val="Index1"/>
        <w:tabs>
          <w:tab w:val="right" w:pos="5030"/>
        </w:tabs>
        <w:rPr>
          <w:noProof/>
        </w:rPr>
      </w:pPr>
      <w:r>
        <w:rPr>
          <w:noProof/>
        </w:rPr>
        <w:t>Windows 10 Enterprise LTSB versioonitäiendus seadme kohta, 38</w:t>
      </w:r>
    </w:p>
    <w:p w:rsidR="005222C9" w:rsidRDefault="005222C9">
      <w:pPr>
        <w:pStyle w:val="Index1"/>
        <w:tabs>
          <w:tab w:val="right" w:pos="5030"/>
        </w:tabs>
        <w:rPr>
          <w:noProof/>
        </w:rPr>
      </w:pPr>
      <w:r>
        <w:rPr>
          <w:noProof/>
        </w:rPr>
        <w:t>Windows 10 Enterprise Sideloading, 38</w:t>
      </w:r>
    </w:p>
    <w:p w:rsidR="005222C9" w:rsidRDefault="005222C9">
      <w:pPr>
        <w:pStyle w:val="Index1"/>
        <w:tabs>
          <w:tab w:val="right" w:pos="5030"/>
        </w:tabs>
        <w:rPr>
          <w:noProof/>
        </w:rPr>
      </w:pPr>
      <w:r>
        <w:rPr>
          <w:noProof/>
        </w:rPr>
        <w:t>Windows 10 Pro täiendus, 38</w:t>
      </w:r>
    </w:p>
    <w:p w:rsidR="005222C9" w:rsidRDefault="005222C9">
      <w:pPr>
        <w:pStyle w:val="Index1"/>
        <w:tabs>
          <w:tab w:val="right" w:pos="5030"/>
        </w:tabs>
        <w:rPr>
          <w:noProof/>
        </w:rPr>
      </w:pPr>
      <w:r>
        <w:rPr>
          <w:noProof/>
        </w:rPr>
        <w:t>Windows 2000 Professional manussüsteemidele, 39</w:t>
      </w:r>
    </w:p>
    <w:p w:rsidR="005222C9" w:rsidRDefault="005222C9">
      <w:pPr>
        <w:pStyle w:val="Index1"/>
        <w:tabs>
          <w:tab w:val="right" w:pos="5030"/>
        </w:tabs>
        <w:rPr>
          <w:noProof/>
        </w:rPr>
      </w:pPr>
      <w:r>
        <w:rPr>
          <w:noProof/>
        </w:rPr>
        <w:t>Windows 7, 29, 39</w:t>
      </w:r>
    </w:p>
    <w:p w:rsidR="005222C9" w:rsidRDefault="005222C9">
      <w:pPr>
        <w:pStyle w:val="Index1"/>
        <w:tabs>
          <w:tab w:val="right" w:pos="5030"/>
        </w:tabs>
        <w:rPr>
          <w:noProof/>
        </w:rPr>
      </w:pPr>
      <w:r>
        <w:rPr>
          <w:noProof/>
        </w:rPr>
        <w:t>Windows 7 Professional manussüsteemidele, 39</w:t>
      </w:r>
    </w:p>
    <w:p w:rsidR="005222C9" w:rsidRDefault="005222C9">
      <w:pPr>
        <w:pStyle w:val="Index1"/>
        <w:tabs>
          <w:tab w:val="right" w:pos="5030"/>
        </w:tabs>
        <w:rPr>
          <w:noProof/>
        </w:rPr>
      </w:pPr>
      <w:r>
        <w:rPr>
          <w:noProof/>
        </w:rPr>
        <w:t>Windows 7 Ultimate manussüsteemidele, 39</w:t>
      </w:r>
    </w:p>
    <w:p w:rsidR="005222C9" w:rsidRDefault="005222C9">
      <w:pPr>
        <w:pStyle w:val="Index1"/>
        <w:tabs>
          <w:tab w:val="right" w:pos="5030"/>
        </w:tabs>
        <w:rPr>
          <w:noProof/>
        </w:rPr>
      </w:pPr>
      <w:r>
        <w:rPr>
          <w:noProof/>
        </w:rPr>
        <w:t>Windows 8, 29</w:t>
      </w:r>
    </w:p>
    <w:p w:rsidR="005222C9" w:rsidRDefault="005222C9">
      <w:pPr>
        <w:pStyle w:val="Index1"/>
        <w:tabs>
          <w:tab w:val="right" w:pos="5030"/>
        </w:tabs>
        <w:rPr>
          <w:noProof/>
        </w:rPr>
      </w:pPr>
      <w:r>
        <w:rPr>
          <w:noProof/>
        </w:rPr>
        <w:t>Windows 8.1, 29, 38</w:t>
      </w:r>
    </w:p>
    <w:p w:rsidR="005222C9" w:rsidRDefault="005222C9">
      <w:pPr>
        <w:pStyle w:val="Index1"/>
        <w:tabs>
          <w:tab w:val="right" w:pos="5030"/>
        </w:tabs>
        <w:rPr>
          <w:noProof/>
        </w:rPr>
      </w:pPr>
      <w:r>
        <w:rPr>
          <w:noProof/>
        </w:rPr>
        <w:t>Windows 8.1 Enterprise'i täiendus ja tarkvarakindlustus kasutaja kohta (tarkvarakindlustuse põhjal), 55</w:t>
      </w:r>
    </w:p>
    <w:p w:rsidR="005222C9" w:rsidRDefault="005222C9">
      <w:pPr>
        <w:pStyle w:val="Index1"/>
        <w:tabs>
          <w:tab w:val="right" w:pos="5030"/>
        </w:tabs>
        <w:rPr>
          <w:noProof/>
        </w:rPr>
      </w:pPr>
      <w:r>
        <w:rPr>
          <w:noProof/>
        </w:rPr>
        <w:t>Windows Embedded 2009, 39</w:t>
      </w:r>
    </w:p>
    <w:p w:rsidR="005222C9" w:rsidRDefault="005222C9">
      <w:pPr>
        <w:pStyle w:val="Index1"/>
        <w:tabs>
          <w:tab w:val="right" w:pos="5030"/>
        </w:tabs>
        <w:rPr>
          <w:noProof/>
        </w:rPr>
      </w:pPr>
      <w:r>
        <w:rPr>
          <w:noProof/>
        </w:rPr>
        <w:t>Windows Embedded 8 ja 8.1 Industry Retail, 39</w:t>
      </w:r>
    </w:p>
    <w:p w:rsidR="005222C9" w:rsidRDefault="005222C9">
      <w:pPr>
        <w:pStyle w:val="Index1"/>
        <w:tabs>
          <w:tab w:val="right" w:pos="5030"/>
        </w:tabs>
        <w:rPr>
          <w:noProof/>
        </w:rPr>
      </w:pPr>
      <w:r>
        <w:rPr>
          <w:noProof/>
        </w:rPr>
        <w:t>Windows Embedded 8 Standard, 39</w:t>
      </w:r>
    </w:p>
    <w:p w:rsidR="005222C9" w:rsidRDefault="005222C9">
      <w:pPr>
        <w:pStyle w:val="Index1"/>
        <w:tabs>
          <w:tab w:val="right" w:pos="5030"/>
        </w:tabs>
        <w:rPr>
          <w:noProof/>
        </w:rPr>
      </w:pPr>
      <w:r>
        <w:rPr>
          <w:noProof/>
        </w:rPr>
        <w:t>Windows Embedded 8 Standard Enterprise'i komplekt (100 tk), 38</w:t>
      </w:r>
    </w:p>
    <w:p w:rsidR="005222C9" w:rsidRDefault="005222C9">
      <w:pPr>
        <w:pStyle w:val="Index1"/>
        <w:tabs>
          <w:tab w:val="right" w:pos="5030"/>
        </w:tabs>
        <w:rPr>
          <w:noProof/>
        </w:rPr>
      </w:pPr>
      <w:r>
        <w:rPr>
          <w:noProof/>
        </w:rPr>
        <w:t>Windows Embedded 8.1 Industry, 38</w:t>
      </w:r>
    </w:p>
    <w:p w:rsidR="005222C9" w:rsidRDefault="005222C9">
      <w:pPr>
        <w:pStyle w:val="Index1"/>
        <w:tabs>
          <w:tab w:val="right" w:pos="5030"/>
        </w:tabs>
        <w:rPr>
          <w:noProof/>
        </w:rPr>
      </w:pPr>
      <w:r>
        <w:rPr>
          <w:noProof/>
        </w:rPr>
        <w:t>Windows Embedded 8.1 Industry Enterprise'i täiendus, 38</w:t>
      </w:r>
    </w:p>
    <w:p w:rsidR="005222C9" w:rsidRDefault="005222C9">
      <w:pPr>
        <w:pStyle w:val="Index1"/>
        <w:tabs>
          <w:tab w:val="right" w:pos="5030"/>
        </w:tabs>
        <w:rPr>
          <w:noProof/>
        </w:rPr>
      </w:pPr>
      <w:r>
        <w:rPr>
          <w:noProof/>
        </w:rPr>
        <w:t>Windows Embedded 8.1 Industry Enterprise'i täiendus ja tarkvarakindlustus, 38</w:t>
      </w:r>
    </w:p>
    <w:p w:rsidR="005222C9" w:rsidRDefault="005222C9">
      <w:pPr>
        <w:pStyle w:val="Index1"/>
        <w:tabs>
          <w:tab w:val="right" w:pos="5030"/>
        </w:tabs>
        <w:rPr>
          <w:noProof/>
        </w:rPr>
      </w:pPr>
      <w:r>
        <w:rPr>
          <w:noProof/>
        </w:rPr>
        <w:t>Windows Embedded 8.1 Industry Pro täiendus, 38</w:t>
      </w:r>
    </w:p>
    <w:p w:rsidR="005222C9" w:rsidRDefault="005222C9">
      <w:pPr>
        <w:pStyle w:val="Index1"/>
        <w:tabs>
          <w:tab w:val="right" w:pos="5030"/>
        </w:tabs>
        <w:rPr>
          <w:noProof/>
        </w:rPr>
      </w:pPr>
      <w:r>
        <w:rPr>
          <w:noProof/>
        </w:rPr>
        <w:t>Windows Embedded 8/8.1 Industry Pro, 39</w:t>
      </w:r>
    </w:p>
    <w:p w:rsidR="005222C9" w:rsidRDefault="005222C9">
      <w:pPr>
        <w:pStyle w:val="Index1"/>
        <w:tabs>
          <w:tab w:val="right" w:pos="5030"/>
        </w:tabs>
        <w:rPr>
          <w:noProof/>
        </w:rPr>
      </w:pPr>
      <w:r>
        <w:rPr>
          <w:noProof/>
        </w:rPr>
        <w:t>Windows Embedded 8/8.1 Pro, 39</w:t>
      </w:r>
    </w:p>
    <w:p w:rsidR="005222C9" w:rsidRDefault="005222C9">
      <w:pPr>
        <w:pStyle w:val="Index1"/>
        <w:tabs>
          <w:tab w:val="right" w:pos="5030"/>
        </w:tabs>
        <w:rPr>
          <w:noProof/>
        </w:rPr>
      </w:pPr>
      <w:r>
        <w:rPr>
          <w:noProof/>
        </w:rPr>
        <w:t>Windows Embedded müügikohtadele, 39</w:t>
      </w:r>
    </w:p>
    <w:p w:rsidR="005222C9" w:rsidRDefault="005222C9">
      <w:pPr>
        <w:pStyle w:val="Index1"/>
        <w:tabs>
          <w:tab w:val="right" w:pos="5030"/>
        </w:tabs>
        <w:rPr>
          <w:noProof/>
        </w:rPr>
      </w:pPr>
      <w:r>
        <w:rPr>
          <w:noProof/>
        </w:rPr>
        <w:t>Windows Embedded POSReady 2009, 39</w:t>
      </w:r>
    </w:p>
    <w:p w:rsidR="005222C9" w:rsidRDefault="005222C9">
      <w:pPr>
        <w:pStyle w:val="Index1"/>
        <w:tabs>
          <w:tab w:val="right" w:pos="5030"/>
        </w:tabs>
        <w:rPr>
          <w:noProof/>
        </w:rPr>
      </w:pPr>
      <w:r>
        <w:rPr>
          <w:noProof/>
        </w:rPr>
        <w:t>Windows Embedded POSReady 7, 39</w:t>
      </w:r>
    </w:p>
    <w:p w:rsidR="005222C9" w:rsidRDefault="005222C9">
      <w:pPr>
        <w:pStyle w:val="Index1"/>
        <w:tabs>
          <w:tab w:val="right" w:pos="5030"/>
        </w:tabs>
        <w:rPr>
          <w:noProof/>
        </w:rPr>
      </w:pPr>
      <w:r>
        <w:rPr>
          <w:noProof/>
        </w:rPr>
        <w:t>Windows Embedded POSReady 7 Pro, 39</w:t>
      </w:r>
    </w:p>
    <w:p w:rsidR="005222C9" w:rsidRDefault="005222C9">
      <w:pPr>
        <w:pStyle w:val="Index1"/>
        <w:tabs>
          <w:tab w:val="right" w:pos="5030"/>
        </w:tabs>
        <w:rPr>
          <w:noProof/>
        </w:rPr>
      </w:pPr>
      <w:r>
        <w:rPr>
          <w:noProof/>
        </w:rPr>
        <w:t>Windows Embedded Standard 7, 39</w:t>
      </w:r>
    </w:p>
    <w:p w:rsidR="005222C9" w:rsidRDefault="005222C9">
      <w:pPr>
        <w:pStyle w:val="Index1"/>
        <w:tabs>
          <w:tab w:val="right" w:pos="5030"/>
        </w:tabs>
        <w:rPr>
          <w:noProof/>
        </w:rPr>
      </w:pPr>
      <w:r>
        <w:rPr>
          <w:noProof/>
        </w:rPr>
        <w:t>Windows HPC Server, 47</w:t>
      </w:r>
    </w:p>
    <w:p w:rsidR="005222C9" w:rsidRDefault="005222C9">
      <w:pPr>
        <w:pStyle w:val="Index1"/>
        <w:tabs>
          <w:tab w:val="right" w:pos="5030"/>
        </w:tabs>
        <w:rPr>
          <w:noProof/>
        </w:rPr>
      </w:pPr>
      <w:r>
        <w:rPr>
          <w:noProof/>
        </w:rPr>
        <w:t>Windows MultiPoint Server 2011, 44</w:t>
      </w:r>
    </w:p>
    <w:p w:rsidR="005222C9" w:rsidRDefault="005222C9">
      <w:pPr>
        <w:pStyle w:val="Index1"/>
        <w:tabs>
          <w:tab w:val="right" w:pos="5030"/>
        </w:tabs>
        <w:rPr>
          <w:noProof/>
        </w:rPr>
      </w:pPr>
      <w:r>
        <w:rPr>
          <w:noProof/>
        </w:rPr>
        <w:t>Windows MultiPoint Server 2012 CAL, 44</w:t>
      </w:r>
    </w:p>
    <w:p w:rsidR="005222C9" w:rsidRDefault="005222C9">
      <w:pPr>
        <w:pStyle w:val="Index1"/>
        <w:tabs>
          <w:tab w:val="right" w:pos="5030"/>
        </w:tabs>
        <w:rPr>
          <w:noProof/>
        </w:rPr>
      </w:pPr>
      <w:r>
        <w:rPr>
          <w:noProof/>
        </w:rPr>
        <w:t>Windows MultiPoint Server 2012 CAL koos Windows Server 2012 CAL-iga, 44</w:t>
      </w:r>
    </w:p>
    <w:p w:rsidR="005222C9" w:rsidRDefault="005222C9">
      <w:pPr>
        <w:pStyle w:val="Index1"/>
        <w:tabs>
          <w:tab w:val="right" w:pos="5030"/>
        </w:tabs>
        <w:rPr>
          <w:noProof/>
        </w:rPr>
      </w:pPr>
      <w:r>
        <w:rPr>
          <w:noProof/>
        </w:rPr>
        <w:t>Windows MultiPoint Server 2012 Premium, 44</w:t>
      </w:r>
    </w:p>
    <w:p w:rsidR="005222C9" w:rsidRDefault="005222C9">
      <w:pPr>
        <w:pStyle w:val="Index1"/>
        <w:tabs>
          <w:tab w:val="right" w:pos="5030"/>
        </w:tabs>
        <w:rPr>
          <w:noProof/>
        </w:rPr>
      </w:pPr>
      <w:r>
        <w:rPr>
          <w:noProof/>
        </w:rPr>
        <w:t>Windows MultiPoint Server 2012 Premium koos Windows MultiPoint Server 2012 CAL-iga (5 klienti), 44</w:t>
      </w:r>
    </w:p>
    <w:p w:rsidR="005222C9" w:rsidRDefault="005222C9">
      <w:pPr>
        <w:pStyle w:val="Index1"/>
        <w:tabs>
          <w:tab w:val="right" w:pos="5030"/>
        </w:tabs>
        <w:rPr>
          <w:noProof/>
        </w:rPr>
      </w:pPr>
      <w:r>
        <w:rPr>
          <w:noProof/>
        </w:rPr>
        <w:t>Windows MultiPoint Server 2012 Standard, 44</w:t>
      </w:r>
    </w:p>
    <w:p w:rsidR="005222C9" w:rsidRDefault="005222C9">
      <w:pPr>
        <w:pStyle w:val="Index1"/>
        <w:tabs>
          <w:tab w:val="right" w:pos="5030"/>
        </w:tabs>
        <w:rPr>
          <w:noProof/>
        </w:rPr>
      </w:pPr>
      <w:r>
        <w:rPr>
          <w:noProof/>
        </w:rPr>
        <w:t>Windows Pro rendiõigused, 28</w:t>
      </w:r>
    </w:p>
    <w:p w:rsidR="005222C9" w:rsidRDefault="005222C9">
      <w:pPr>
        <w:pStyle w:val="Index1"/>
        <w:tabs>
          <w:tab w:val="right" w:pos="5030"/>
        </w:tabs>
        <w:rPr>
          <w:noProof/>
        </w:rPr>
      </w:pPr>
      <w:r>
        <w:rPr>
          <w:noProof/>
        </w:rPr>
        <w:t>Windows Server, 81, 82</w:t>
      </w:r>
    </w:p>
    <w:p w:rsidR="005222C9" w:rsidRDefault="005222C9">
      <w:pPr>
        <w:pStyle w:val="Index1"/>
        <w:tabs>
          <w:tab w:val="right" w:pos="5030"/>
        </w:tabs>
        <w:rPr>
          <w:noProof/>
        </w:rPr>
      </w:pPr>
      <w:r>
        <w:rPr>
          <w:noProof/>
        </w:rPr>
        <w:t>Windows Server 2008, 45</w:t>
      </w:r>
    </w:p>
    <w:p w:rsidR="005222C9" w:rsidRDefault="005222C9">
      <w:pPr>
        <w:pStyle w:val="Index1"/>
        <w:tabs>
          <w:tab w:val="right" w:pos="5030"/>
        </w:tabs>
        <w:rPr>
          <w:noProof/>
        </w:rPr>
      </w:pPr>
      <w:r>
        <w:rPr>
          <w:noProof/>
        </w:rPr>
        <w:t>Windows Server 2008 R2 Enterprise'i, 17</w:t>
      </w:r>
    </w:p>
    <w:p w:rsidR="005222C9" w:rsidRDefault="005222C9">
      <w:pPr>
        <w:pStyle w:val="Index1"/>
        <w:tabs>
          <w:tab w:val="right" w:pos="5030"/>
        </w:tabs>
        <w:rPr>
          <w:noProof/>
        </w:rPr>
      </w:pPr>
      <w:r>
        <w:rPr>
          <w:noProof/>
        </w:rPr>
        <w:t>Windows Server 2012, 44, 45</w:t>
      </w:r>
    </w:p>
    <w:p w:rsidR="005222C9" w:rsidRDefault="005222C9">
      <w:pPr>
        <w:pStyle w:val="Index1"/>
        <w:tabs>
          <w:tab w:val="right" w:pos="5030"/>
        </w:tabs>
        <w:rPr>
          <w:noProof/>
        </w:rPr>
      </w:pPr>
      <w:r>
        <w:rPr>
          <w:noProof/>
        </w:rPr>
        <w:t>Windows Server 2012 Active Directory õiguste halduse teenuste CAL, 44, 45</w:t>
      </w:r>
    </w:p>
    <w:p w:rsidR="005222C9" w:rsidRDefault="005222C9">
      <w:pPr>
        <w:pStyle w:val="Index1"/>
        <w:tabs>
          <w:tab w:val="right" w:pos="5030"/>
        </w:tabs>
        <w:rPr>
          <w:noProof/>
        </w:rPr>
      </w:pPr>
      <w:r>
        <w:rPr>
          <w:noProof/>
        </w:rPr>
        <w:t>Windows Server 2012 Active Directory õiguste halduse teenuste välisliidesed, 45</w:t>
      </w:r>
    </w:p>
    <w:p w:rsidR="005222C9" w:rsidRDefault="005222C9">
      <w:pPr>
        <w:pStyle w:val="Index1"/>
        <w:tabs>
          <w:tab w:val="right" w:pos="5030"/>
        </w:tabs>
        <w:rPr>
          <w:noProof/>
        </w:rPr>
      </w:pPr>
      <w:r>
        <w:rPr>
          <w:noProof/>
        </w:rPr>
        <w:t>Windows Server 2012 CAL, 44, 45</w:t>
      </w:r>
    </w:p>
    <w:p w:rsidR="005222C9" w:rsidRDefault="005222C9">
      <w:pPr>
        <w:pStyle w:val="Index1"/>
        <w:tabs>
          <w:tab w:val="right" w:pos="5030"/>
        </w:tabs>
        <w:rPr>
          <w:noProof/>
        </w:rPr>
      </w:pPr>
      <w:r>
        <w:rPr>
          <w:noProof/>
        </w:rPr>
        <w:t>Windows Server 2012 R2 Datacenter, 45</w:t>
      </w:r>
    </w:p>
    <w:p w:rsidR="005222C9" w:rsidRDefault="005222C9">
      <w:pPr>
        <w:pStyle w:val="Index1"/>
        <w:tabs>
          <w:tab w:val="right" w:pos="5030"/>
        </w:tabs>
        <w:rPr>
          <w:noProof/>
        </w:rPr>
      </w:pPr>
      <w:r>
        <w:rPr>
          <w:noProof/>
        </w:rPr>
        <w:t>Windows Server 2012 R2 Essentials, 45</w:t>
      </w:r>
    </w:p>
    <w:p w:rsidR="005222C9" w:rsidRDefault="005222C9">
      <w:pPr>
        <w:pStyle w:val="Index1"/>
        <w:tabs>
          <w:tab w:val="right" w:pos="5030"/>
        </w:tabs>
        <w:rPr>
          <w:noProof/>
        </w:rPr>
      </w:pPr>
      <w:r>
        <w:rPr>
          <w:noProof/>
        </w:rPr>
        <w:t>Windows Server 2012 R2 Standard, 45</w:t>
      </w:r>
    </w:p>
    <w:p w:rsidR="005222C9" w:rsidRDefault="005222C9">
      <w:pPr>
        <w:pStyle w:val="Index1"/>
        <w:tabs>
          <w:tab w:val="right" w:pos="5030"/>
        </w:tabs>
        <w:rPr>
          <w:noProof/>
        </w:rPr>
      </w:pPr>
      <w:r>
        <w:rPr>
          <w:noProof/>
        </w:rPr>
        <w:t>Windows Server 2012 Remote Desktop Services CAL, 45</w:t>
      </w:r>
    </w:p>
    <w:p w:rsidR="005222C9" w:rsidRDefault="005222C9">
      <w:pPr>
        <w:pStyle w:val="Index1"/>
        <w:tabs>
          <w:tab w:val="right" w:pos="5030"/>
        </w:tabs>
        <w:rPr>
          <w:noProof/>
        </w:rPr>
      </w:pPr>
      <w:r>
        <w:rPr>
          <w:noProof/>
        </w:rPr>
        <w:t>Windows Server 2012 välisliides (External Connector), 45</w:t>
      </w:r>
    </w:p>
    <w:p w:rsidR="005222C9" w:rsidRDefault="005222C9">
      <w:pPr>
        <w:pStyle w:val="Index1"/>
        <w:tabs>
          <w:tab w:val="right" w:pos="5030"/>
        </w:tabs>
        <w:rPr>
          <w:noProof/>
        </w:rPr>
      </w:pPr>
      <w:r>
        <w:rPr>
          <w:noProof/>
        </w:rPr>
        <w:t>Windows Server Datacenter, 75, 80, 82</w:t>
      </w:r>
    </w:p>
    <w:p w:rsidR="005222C9" w:rsidRDefault="005222C9">
      <w:pPr>
        <w:pStyle w:val="Index1"/>
        <w:tabs>
          <w:tab w:val="right" w:pos="5030"/>
        </w:tabs>
        <w:rPr>
          <w:noProof/>
        </w:rPr>
      </w:pPr>
      <w:r>
        <w:rPr>
          <w:noProof/>
        </w:rPr>
        <w:t>Windows Server Enterprise, 47, 75</w:t>
      </w:r>
    </w:p>
    <w:p w:rsidR="005222C9" w:rsidRDefault="005222C9">
      <w:pPr>
        <w:pStyle w:val="Index1"/>
        <w:tabs>
          <w:tab w:val="right" w:pos="5030"/>
        </w:tabs>
        <w:rPr>
          <w:noProof/>
        </w:rPr>
      </w:pPr>
      <w:r>
        <w:rPr>
          <w:noProof/>
        </w:rPr>
        <w:t>Windows Server HPC Edition, 47</w:t>
      </w:r>
    </w:p>
    <w:p w:rsidR="005222C9" w:rsidRDefault="005222C9">
      <w:pPr>
        <w:pStyle w:val="Index1"/>
        <w:tabs>
          <w:tab w:val="right" w:pos="5030"/>
        </w:tabs>
        <w:rPr>
          <w:noProof/>
        </w:rPr>
      </w:pPr>
      <w:r>
        <w:rPr>
          <w:noProof/>
        </w:rPr>
        <w:t>Windows Server Itaniumi-põhistele süsteemidele, 47</w:t>
      </w:r>
    </w:p>
    <w:p w:rsidR="005222C9" w:rsidRDefault="005222C9">
      <w:pPr>
        <w:pStyle w:val="Index1"/>
        <w:tabs>
          <w:tab w:val="right" w:pos="5030"/>
        </w:tabs>
        <w:rPr>
          <w:noProof/>
        </w:rPr>
      </w:pPr>
      <w:r>
        <w:rPr>
          <w:noProof/>
        </w:rPr>
        <w:t>Windows Server Standard, 80, 82</w:t>
      </w:r>
    </w:p>
    <w:p w:rsidR="005222C9" w:rsidRDefault="005222C9">
      <w:pPr>
        <w:pStyle w:val="Index1"/>
        <w:tabs>
          <w:tab w:val="right" w:pos="5030"/>
        </w:tabs>
        <w:rPr>
          <w:noProof/>
        </w:rPr>
      </w:pPr>
      <w:r>
        <w:rPr>
          <w:noProof/>
        </w:rPr>
        <w:t>Windows Server Standard, 17</w:t>
      </w:r>
    </w:p>
    <w:p w:rsidR="005222C9" w:rsidRDefault="005222C9">
      <w:pPr>
        <w:pStyle w:val="Index1"/>
        <w:tabs>
          <w:tab w:val="right" w:pos="5030"/>
        </w:tabs>
        <w:rPr>
          <w:noProof/>
        </w:rPr>
      </w:pPr>
      <w:r>
        <w:rPr>
          <w:noProof/>
        </w:rPr>
        <w:t>Windows Server Standardi, 17</w:t>
      </w:r>
    </w:p>
    <w:p w:rsidR="005222C9" w:rsidRDefault="005222C9">
      <w:pPr>
        <w:pStyle w:val="Index1"/>
        <w:tabs>
          <w:tab w:val="right" w:pos="5030"/>
        </w:tabs>
        <w:rPr>
          <w:noProof/>
        </w:rPr>
      </w:pPr>
      <w:r>
        <w:rPr>
          <w:noProof/>
        </w:rPr>
        <w:t>Windows Serveri standard, 75</w:t>
      </w:r>
    </w:p>
    <w:p w:rsidR="005222C9" w:rsidRDefault="005222C9">
      <w:pPr>
        <w:pStyle w:val="Index1"/>
        <w:tabs>
          <w:tab w:val="right" w:pos="5030"/>
        </w:tabs>
        <w:rPr>
          <w:noProof/>
        </w:rPr>
      </w:pPr>
      <w:r>
        <w:rPr>
          <w:noProof/>
        </w:rPr>
        <w:t>Windows Small Business Server, 47</w:t>
      </w:r>
    </w:p>
    <w:p w:rsidR="005222C9" w:rsidRDefault="005222C9">
      <w:pPr>
        <w:pStyle w:val="Index1"/>
        <w:tabs>
          <w:tab w:val="right" w:pos="5030"/>
        </w:tabs>
        <w:rPr>
          <w:noProof/>
        </w:rPr>
      </w:pPr>
      <w:r>
        <w:rPr>
          <w:noProof/>
        </w:rPr>
        <w:t>Windows Small Business Server 2008, 47</w:t>
      </w:r>
    </w:p>
    <w:p w:rsidR="005222C9" w:rsidRDefault="005222C9">
      <w:pPr>
        <w:pStyle w:val="Index1"/>
        <w:tabs>
          <w:tab w:val="right" w:pos="5030"/>
        </w:tabs>
        <w:rPr>
          <w:noProof/>
        </w:rPr>
      </w:pPr>
      <w:r>
        <w:rPr>
          <w:noProof/>
        </w:rPr>
        <w:t>Windows Small Business Server 2011 kliendipääsulitsentsi komplekt, 47</w:t>
      </w:r>
    </w:p>
    <w:p w:rsidR="005222C9" w:rsidRDefault="005222C9">
      <w:pPr>
        <w:pStyle w:val="Index1"/>
        <w:tabs>
          <w:tab w:val="right" w:pos="5030"/>
        </w:tabs>
        <w:rPr>
          <w:noProof/>
        </w:rPr>
      </w:pPr>
      <w:r>
        <w:rPr>
          <w:noProof/>
        </w:rPr>
        <w:t>Windows Small Business Server 2011 Premium Add-oni kliendipääsulitsentsi komplekt, 47</w:t>
      </w:r>
    </w:p>
    <w:p w:rsidR="005222C9" w:rsidRDefault="005222C9">
      <w:pPr>
        <w:pStyle w:val="Index1"/>
        <w:tabs>
          <w:tab w:val="right" w:pos="5030"/>
        </w:tabs>
        <w:rPr>
          <w:noProof/>
        </w:rPr>
      </w:pPr>
      <w:r>
        <w:rPr>
          <w:noProof/>
        </w:rPr>
        <w:t>Windows Virtual Desktop Access, 38</w:t>
      </w:r>
    </w:p>
    <w:p w:rsidR="005222C9" w:rsidRDefault="005222C9">
      <w:pPr>
        <w:pStyle w:val="Index1"/>
        <w:tabs>
          <w:tab w:val="right" w:pos="5030"/>
        </w:tabs>
        <w:rPr>
          <w:noProof/>
        </w:rPr>
      </w:pPr>
      <w:r>
        <w:rPr>
          <w:noProof/>
        </w:rPr>
        <w:t>Windows Vista, 29, 39</w:t>
      </w:r>
    </w:p>
    <w:p w:rsidR="005222C9" w:rsidRDefault="005222C9">
      <w:pPr>
        <w:pStyle w:val="Index1"/>
        <w:tabs>
          <w:tab w:val="right" w:pos="5030"/>
        </w:tabs>
        <w:rPr>
          <w:noProof/>
        </w:rPr>
      </w:pPr>
      <w:r>
        <w:rPr>
          <w:noProof/>
        </w:rPr>
        <w:t>Windows Vista Business manussüsteemidele, 39</w:t>
      </w:r>
    </w:p>
    <w:p w:rsidR="005222C9" w:rsidRDefault="005222C9">
      <w:pPr>
        <w:pStyle w:val="Index1"/>
        <w:tabs>
          <w:tab w:val="right" w:pos="5030"/>
        </w:tabs>
        <w:rPr>
          <w:noProof/>
        </w:rPr>
      </w:pPr>
      <w:r>
        <w:rPr>
          <w:noProof/>
        </w:rPr>
        <w:t>Windows Vista Ultimate manussüsteemidele, 39</w:t>
      </w:r>
    </w:p>
    <w:p w:rsidR="005222C9" w:rsidRDefault="005222C9">
      <w:pPr>
        <w:pStyle w:val="Index1"/>
        <w:tabs>
          <w:tab w:val="right" w:pos="5030"/>
        </w:tabs>
        <w:rPr>
          <w:noProof/>
        </w:rPr>
      </w:pPr>
      <w:r>
        <w:rPr>
          <w:noProof/>
        </w:rPr>
        <w:t>Windows XP, 39</w:t>
      </w:r>
    </w:p>
    <w:p w:rsidR="005222C9" w:rsidRDefault="005222C9">
      <w:pPr>
        <w:pStyle w:val="Index1"/>
        <w:tabs>
          <w:tab w:val="right" w:pos="5030"/>
        </w:tabs>
        <w:rPr>
          <w:noProof/>
        </w:rPr>
      </w:pPr>
      <w:r>
        <w:rPr>
          <w:noProof/>
        </w:rPr>
        <w:t>Windows XP Embedded, 39</w:t>
      </w:r>
    </w:p>
    <w:p w:rsidR="005222C9" w:rsidRDefault="005222C9">
      <w:pPr>
        <w:pStyle w:val="Index1"/>
        <w:tabs>
          <w:tab w:val="right" w:pos="5030"/>
        </w:tabs>
        <w:rPr>
          <w:noProof/>
        </w:rPr>
      </w:pPr>
      <w:r>
        <w:rPr>
          <w:noProof/>
        </w:rPr>
        <w:t>Windows XP Professional manussüsteemidele, 39</w:t>
      </w:r>
    </w:p>
    <w:p w:rsidR="005222C9" w:rsidRDefault="005222C9">
      <w:pPr>
        <w:pStyle w:val="Index1"/>
        <w:tabs>
          <w:tab w:val="right" w:pos="5030"/>
        </w:tabs>
        <w:rPr>
          <w:noProof/>
        </w:rPr>
      </w:pPr>
      <w:r>
        <w:rPr>
          <w:noProof/>
        </w:rPr>
        <w:t>Windowsi kaaslase tellimus, 41</w:t>
      </w:r>
    </w:p>
    <w:p w:rsidR="005222C9" w:rsidRDefault="005222C9">
      <w:pPr>
        <w:pStyle w:val="Index1"/>
        <w:tabs>
          <w:tab w:val="right" w:pos="5030"/>
        </w:tabs>
        <w:rPr>
          <w:noProof/>
        </w:rPr>
      </w:pPr>
      <w:r>
        <w:rPr>
          <w:noProof/>
        </w:rPr>
        <w:t>Windowsi rendiõigus, 28</w:t>
      </w:r>
    </w:p>
    <w:p w:rsidR="005222C9" w:rsidRDefault="005222C9">
      <w:pPr>
        <w:pStyle w:val="Index1"/>
        <w:tabs>
          <w:tab w:val="right" w:pos="5030"/>
        </w:tabs>
        <w:rPr>
          <w:noProof/>
        </w:rPr>
      </w:pPr>
      <w:r>
        <w:rPr>
          <w:noProof/>
        </w:rPr>
        <w:t>Windowsi tarkvarakindlustus kasutajale, 54</w:t>
      </w:r>
    </w:p>
    <w:p w:rsidR="005222C9" w:rsidRDefault="005222C9">
      <w:pPr>
        <w:pStyle w:val="Index1"/>
        <w:tabs>
          <w:tab w:val="right" w:pos="5030"/>
        </w:tabs>
        <w:rPr>
          <w:noProof/>
        </w:rPr>
      </w:pPr>
      <w:r>
        <w:rPr>
          <w:noProof/>
        </w:rPr>
        <w:t>Windowsi tarkvarakindlustuse kasutajapõhine lisalitsents, 38</w:t>
      </w:r>
    </w:p>
    <w:p w:rsidR="005222C9" w:rsidRDefault="005222C9">
      <w:pPr>
        <w:pStyle w:val="Index1"/>
        <w:tabs>
          <w:tab w:val="right" w:pos="5030"/>
        </w:tabs>
        <w:rPr>
          <w:noProof/>
        </w:rPr>
      </w:pPr>
      <w:r>
        <w:rPr>
          <w:noProof/>
        </w:rPr>
        <w:t>Word 2010, 77</w:t>
      </w:r>
    </w:p>
    <w:p w:rsidR="005222C9" w:rsidRDefault="005222C9">
      <w:pPr>
        <w:pStyle w:val="Index1"/>
        <w:tabs>
          <w:tab w:val="right" w:pos="5030"/>
        </w:tabs>
        <w:rPr>
          <w:noProof/>
        </w:rPr>
      </w:pPr>
      <w:r>
        <w:rPr>
          <w:noProof/>
        </w:rPr>
        <w:t>Word 2013, 22</w:t>
      </w:r>
    </w:p>
    <w:p w:rsidR="005222C9" w:rsidRDefault="005222C9">
      <w:pPr>
        <w:pStyle w:val="Index1"/>
        <w:tabs>
          <w:tab w:val="right" w:pos="5030"/>
        </w:tabs>
        <w:rPr>
          <w:noProof/>
        </w:rPr>
      </w:pPr>
      <w:r>
        <w:rPr>
          <w:noProof/>
        </w:rPr>
        <w:t>Word 2016 Macile, 24</w:t>
      </w:r>
    </w:p>
    <w:p w:rsidR="005222C9" w:rsidRDefault="005222C9">
      <w:pPr>
        <w:pStyle w:val="Index1"/>
        <w:tabs>
          <w:tab w:val="right" w:pos="5030"/>
        </w:tabs>
        <w:rPr>
          <w:noProof/>
        </w:rPr>
      </w:pPr>
      <w:r>
        <w:rPr>
          <w:noProof/>
        </w:rPr>
        <w:t>Work at Home for Mac 2016, 24</w:t>
      </w:r>
    </w:p>
    <w:p w:rsidR="005222C9" w:rsidRDefault="005222C9">
      <w:pPr>
        <w:pStyle w:val="Index1"/>
        <w:tabs>
          <w:tab w:val="right" w:pos="5030"/>
        </w:tabs>
        <w:rPr>
          <w:noProof/>
        </w:rPr>
      </w:pPr>
      <w:r>
        <w:rPr>
          <w:noProof/>
        </w:rPr>
        <w:t>Yammer Enterprise, 66</w:t>
      </w:r>
    </w:p>
    <w:p w:rsidR="005222C9" w:rsidRDefault="005222C9">
      <w:pPr>
        <w:pStyle w:val="Index1"/>
        <w:tabs>
          <w:tab w:val="right" w:pos="5030"/>
        </w:tabs>
        <w:rPr>
          <w:noProof/>
        </w:rPr>
      </w:pPr>
      <w:r>
        <w:rPr>
          <w:noProof/>
        </w:rPr>
        <w:t>Yammeriga, 21</w:t>
      </w:r>
    </w:p>
    <w:p w:rsidR="005222C9" w:rsidRDefault="005222C9">
      <w:pPr>
        <w:pStyle w:val="ProductList-Body"/>
        <w:rPr>
          <w:noProof/>
        </w:rPr>
        <w:sectPr w:rsidR="005222C9" w:rsidSect="005222C9">
          <w:type w:val="continuous"/>
          <w:pgSz w:w="12240" w:h="15840" w:code="1"/>
          <w:pgMar w:top="1170" w:right="720" w:bottom="720" w:left="720" w:header="432" w:footer="288" w:gutter="0"/>
          <w:cols w:num="2" w:space="720"/>
        </w:sectPr>
      </w:pPr>
    </w:p>
    <w:p w:rsidR="00BF34E0" w:rsidRDefault="00100D5A">
      <w:pPr>
        <w:pStyle w:val="ProductList-Body"/>
        <w:sectPr w:rsidR="00BF34E0" w:rsidSect="005222C9">
          <w:type w:val="continuous"/>
          <w:pgSz w:w="12240" w:h="15840" w:code="1"/>
          <w:pgMar w:top="1170" w:right="720" w:bottom="720" w:left="720" w:header="432" w:footer="288" w:gutter="0"/>
          <w:cols w:num="2" w:space="360"/>
        </w:sectPr>
      </w:pPr>
      <w:r>
        <w:fldChar w:fldCharType="end"/>
      </w:r>
    </w:p>
    <w:p w:rsidR="00BF34E0" w:rsidRDefault="00BF34E0">
      <w:pPr>
        <w:pStyle w:val="ProductList-Body"/>
      </w:pPr>
    </w:p>
    <w:sectPr w:rsidR="00BF34E0"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53A1" w:rsidRDefault="008253A1" w:rsidP="007C7D4D">
      <w:pPr>
        <w:spacing w:after="0"/>
      </w:pPr>
      <w:r>
        <w:separator/>
      </w:r>
    </w:p>
    <w:p w:rsidR="008253A1" w:rsidRDefault="008253A1"/>
  </w:endnote>
  <w:endnote w:type="continuationSeparator" w:id="0">
    <w:p w:rsidR="008253A1" w:rsidRDefault="008253A1" w:rsidP="007C7D4D">
      <w:pPr>
        <w:spacing w:after="0"/>
      </w:pPr>
      <w:r>
        <w:continuationSeparator/>
      </w:r>
    </w:p>
    <w:p w:rsidR="008253A1" w:rsidRDefault="008253A1"/>
  </w:endnote>
  <w:endnote w:type="continuationNotice" w:id="1">
    <w:p w:rsidR="008253A1" w:rsidRDefault="008253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4B3" w:rsidRDefault="008944B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4B3" w:rsidRDefault="008944B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4B3" w:rsidRDefault="008944B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4">
            <w:r w:rsidR="00100D5A">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844">
            <w:r w:rsidR="00100D5A">
              <w:rPr>
                <w:color w:val="00467F"/>
                <w:u w:val="single"/>
              </w:rPr>
              <w:t>Register</w:t>
            </w:r>
          </w:hyperlink>
        </w:p>
      </w:tc>
    </w:tr>
  </w:tbl>
  <w:p w:rsidR="00100D5A" w:rsidRDefault="00100D5A"/>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0D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842">
            <w:r w:rsidR="00100D5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1">
            <w:r w:rsidR="00100D5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36">
            <w:r w:rsidR="00100D5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7">
            <w:r w:rsidR="00100D5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8">
            <w:r w:rsidR="00100D5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49">
            <w:r w:rsidR="00100D5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0D5A" w:rsidRDefault="008253A1">
          <w:pPr>
            <w:pStyle w:val="PURFooterText"/>
            <w:jc w:val="center"/>
          </w:pPr>
          <w:hyperlink w:anchor="_Sec591">
            <w:r w:rsidR="00100D5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0D5A" w:rsidRDefault="00100D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0D5A" w:rsidRDefault="008253A1">
          <w:pPr>
            <w:pStyle w:val="PURFooterText"/>
            <w:jc w:val="center"/>
          </w:pPr>
          <w:hyperlink w:anchor="_Sec844">
            <w:r w:rsidR="00100D5A">
              <w:rPr>
                <w:color w:val="00467F"/>
                <w:u w:val="single"/>
              </w:rPr>
              <w:t>Register</w:t>
            </w:r>
          </w:hyperlink>
        </w:p>
      </w:tc>
    </w:tr>
  </w:tbl>
  <w:p w:rsidR="00100D5A" w:rsidRDefault="00100D5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53A1" w:rsidRDefault="008253A1" w:rsidP="007C7D4D">
      <w:pPr>
        <w:spacing w:after="0"/>
      </w:pPr>
      <w:r>
        <w:separator/>
      </w:r>
    </w:p>
    <w:p w:rsidR="008253A1" w:rsidRDefault="008253A1"/>
  </w:footnote>
  <w:footnote w:type="continuationSeparator" w:id="0">
    <w:p w:rsidR="008253A1" w:rsidRDefault="008253A1" w:rsidP="007C7D4D">
      <w:pPr>
        <w:spacing w:after="0"/>
      </w:pPr>
      <w:r>
        <w:continuationSeparator/>
      </w:r>
    </w:p>
    <w:p w:rsidR="008253A1" w:rsidRDefault="008253A1"/>
  </w:footnote>
  <w:footnote w:type="continuationNotice" w:id="1">
    <w:p w:rsidR="008253A1" w:rsidRDefault="008253A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4B3" w:rsidRDefault="008944B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4B3" w:rsidRDefault="008944B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44B3" w:rsidRDefault="008944B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9"/>
      <w:gridCol w:w="3327"/>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7950B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9"/>
      <w:gridCol w:w="3327"/>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7950B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9"/>
      <w:gridCol w:w="3327"/>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9"/>
      <w:gridCol w:w="3327"/>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63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rsidR="00C179AE">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00D5A">
      <w:tc>
        <w:tcPr>
          <w:tcW w:w="8440" w:type="dxa"/>
        </w:tcPr>
        <w:p w:rsidR="00100D5A" w:rsidRDefault="00100D5A">
          <w:pPr>
            <w:pStyle w:val="PURHeaderText"/>
          </w:pPr>
          <w:r>
            <w:t>Microsofti hulgilitsentsimise tootetingimused (Eesti, august 2015)</w:t>
          </w:r>
        </w:p>
      </w:tc>
      <w:tc>
        <w:tcPr>
          <w:tcW w:w="3680" w:type="dxa"/>
        </w:tcPr>
        <w:p w:rsidR="00100D5A" w:rsidRDefault="00100D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00FA7"/>
    <w:multiLevelType w:val="multilevel"/>
    <w:tmpl w:val="524A4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A56E0"/>
    <w:multiLevelType w:val="multilevel"/>
    <w:tmpl w:val="457E6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70821"/>
    <w:multiLevelType w:val="multilevel"/>
    <w:tmpl w:val="10389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17A77"/>
    <w:multiLevelType w:val="multilevel"/>
    <w:tmpl w:val="FE326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44FB9"/>
    <w:multiLevelType w:val="multilevel"/>
    <w:tmpl w:val="499C7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0115F"/>
    <w:multiLevelType w:val="multilevel"/>
    <w:tmpl w:val="3A402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D85DCD"/>
    <w:multiLevelType w:val="multilevel"/>
    <w:tmpl w:val="B2A01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B6259"/>
    <w:multiLevelType w:val="multilevel"/>
    <w:tmpl w:val="98FEE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92CE1"/>
    <w:multiLevelType w:val="multilevel"/>
    <w:tmpl w:val="CAB8A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D737C"/>
    <w:multiLevelType w:val="multilevel"/>
    <w:tmpl w:val="3384B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73D0D"/>
    <w:multiLevelType w:val="multilevel"/>
    <w:tmpl w:val="C8CA9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C5B1D"/>
    <w:multiLevelType w:val="multilevel"/>
    <w:tmpl w:val="4FD04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E2876"/>
    <w:multiLevelType w:val="multilevel"/>
    <w:tmpl w:val="CBFAF5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952EF1"/>
    <w:multiLevelType w:val="multilevel"/>
    <w:tmpl w:val="26FE3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07363"/>
    <w:multiLevelType w:val="multilevel"/>
    <w:tmpl w:val="CCC2C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52510F"/>
    <w:multiLevelType w:val="multilevel"/>
    <w:tmpl w:val="E6A4B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8A3D70"/>
    <w:multiLevelType w:val="multilevel"/>
    <w:tmpl w:val="7DD6D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C701CA"/>
    <w:multiLevelType w:val="multilevel"/>
    <w:tmpl w:val="9E22F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7B4608"/>
    <w:multiLevelType w:val="multilevel"/>
    <w:tmpl w:val="AB4AB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B16477"/>
    <w:multiLevelType w:val="multilevel"/>
    <w:tmpl w:val="DD941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A21D95"/>
    <w:multiLevelType w:val="multilevel"/>
    <w:tmpl w:val="39C6EB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F55DC3"/>
    <w:multiLevelType w:val="multilevel"/>
    <w:tmpl w:val="7394902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5249A3"/>
    <w:multiLevelType w:val="multilevel"/>
    <w:tmpl w:val="4A6EB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D447C6"/>
    <w:multiLevelType w:val="multilevel"/>
    <w:tmpl w:val="5A3AEF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167D2"/>
    <w:multiLevelType w:val="multilevel"/>
    <w:tmpl w:val="7B8E5B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7D0C5A"/>
    <w:multiLevelType w:val="multilevel"/>
    <w:tmpl w:val="35903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414B18"/>
    <w:multiLevelType w:val="multilevel"/>
    <w:tmpl w:val="2C04E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C62864"/>
    <w:multiLevelType w:val="multilevel"/>
    <w:tmpl w:val="7E2AA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D7247E"/>
    <w:multiLevelType w:val="multilevel"/>
    <w:tmpl w:val="7550E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576A06"/>
    <w:multiLevelType w:val="multilevel"/>
    <w:tmpl w:val="771E18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E60C9E"/>
    <w:multiLevelType w:val="multilevel"/>
    <w:tmpl w:val="6C707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CC082B"/>
    <w:multiLevelType w:val="multilevel"/>
    <w:tmpl w:val="28B4F3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7B2787"/>
    <w:multiLevelType w:val="multilevel"/>
    <w:tmpl w:val="54EC7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6E65F1"/>
    <w:multiLevelType w:val="multilevel"/>
    <w:tmpl w:val="3FD08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A25793"/>
    <w:multiLevelType w:val="multilevel"/>
    <w:tmpl w:val="BF1C0C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BE76C7"/>
    <w:multiLevelType w:val="multilevel"/>
    <w:tmpl w:val="23EEA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700C0D"/>
    <w:multiLevelType w:val="multilevel"/>
    <w:tmpl w:val="09EAD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992BBD"/>
    <w:multiLevelType w:val="multilevel"/>
    <w:tmpl w:val="5DA64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DC153C"/>
    <w:multiLevelType w:val="multilevel"/>
    <w:tmpl w:val="89E0F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CF401B"/>
    <w:multiLevelType w:val="multilevel"/>
    <w:tmpl w:val="307EC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AC3DC9"/>
    <w:multiLevelType w:val="multilevel"/>
    <w:tmpl w:val="34A4C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747F21"/>
    <w:multiLevelType w:val="multilevel"/>
    <w:tmpl w:val="BE821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A724C5"/>
    <w:multiLevelType w:val="multilevel"/>
    <w:tmpl w:val="AC387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511C7D"/>
    <w:multiLevelType w:val="multilevel"/>
    <w:tmpl w:val="301C27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E1D00A4"/>
    <w:multiLevelType w:val="multilevel"/>
    <w:tmpl w:val="9AE235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9C6AE0"/>
    <w:multiLevelType w:val="multilevel"/>
    <w:tmpl w:val="AC6E8B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2D3394"/>
    <w:multiLevelType w:val="multilevel"/>
    <w:tmpl w:val="0A20B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CB5B03"/>
    <w:multiLevelType w:val="multilevel"/>
    <w:tmpl w:val="80FA7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12"/>
  </w:num>
  <w:num w:numId="4">
    <w:abstractNumId w:val="11"/>
  </w:num>
  <w:num w:numId="5">
    <w:abstractNumId w:val="37"/>
  </w:num>
  <w:num w:numId="6">
    <w:abstractNumId w:val="40"/>
  </w:num>
  <w:num w:numId="7">
    <w:abstractNumId w:val="38"/>
  </w:num>
  <w:num w:numId="8">
    <w:abstractNumId w:val="28"/>
  </w:num>
  <w:num w:numId="9">
    <w:abstractNumId w:val="22"/>
  </w:num>
  <w:num w:numId="10">
    <w:abstractNumId w:val="0"/>
  </w:num>
  <w:num w:numId="11">
    <w:abstractNumId w:val="49"/>
  </w:num>
  <w:num w:numId="12">
    <w:abstractNumId w:val="43"/>
  </w:num>
  <w:num w:numId="13">
    <w:abstractNumId w:val="44"/>
  </w:num>
  <w:num w:numId="14">
    <w:abstractNumId w:val="15"/>
  </w:num>
  <w:num w:numId="15">
    <w:abstractNumId w:val="41"/>
  </w:num>
  <w:num w:numId="16">
    <w:abstractNumId w:val="17"/>
  </w:num>
  <w:num w:numId="17">
    <w:abstractNumId w:val="27"/>
  </w:num>
  <w:num w:numId="18">
    <w:abstractNumId w:val="20"/>
  </w:num>
  <w:num w:numId="19">
    <w:abstractNumId w:val="48"/>
  </w:num>
  <w:num w:numId="20">
    <w:abstractNumId w:val="3"/>
  </w:num>
  <w:num w:numId="21">
    <w:abstractNumId w:val="1"/>
  </w:num>
  <w:num w:numId="22">
    <w:abstractNumId w:val="5"/>
  </w:num>
  <w:num w:numId="23">
    <w:abstractNumId w:val="21"/>
  </w:num>
  <w:num w:numId="24">
    <w:abstractNumId w:val="25"/>
  </w:num>
  <w:num w:numId="25">
    <w:abstractNumId w:val="26"/>
  </w:num>
  <w:num w:numId="26">
    <w:abstractNumId w:val="10"/>
  </w:num>
  <w:num w:numId="27">
    <w:abstractNumId w:val="24"/>
  </w:num>
  <w:num w:numId="28">
    <w:abstractNumId w:val="9"/>
  </w:num>
  <w:num w:numId="29">
    <w:abstractNumId w:val="34"/>
  </w:num>
  <w:num w:numId="30">
    <w:abstractNumId w:val="8"/>
  </w:num>
  <w:num w:numId="31">
    <w:abstractNumId w:val="46"/>
  </w:num>
  <w:num w:numId="32">
    <w:abstractNumId w:val="2"/>
  </w:num>
  <w:num w:numId="33">
    <w:abstractNumId w:val="45"/>
  </w:num>
  <w:num w:numId="34">
    <w:abstractNumId w:val="6"/>
  </w:num>
  <w:num w:numId="35">
    <w:abstractNumId w:val="35"/>
  </w:num>
  <w:num w:numId="36">
    <w:abstractNumId w:val="13"/>
  </w:num>
  <w:num w:numId="37">
    <w:abstractNumId w:val="32"/>
  </w:num>
  <w:num w:numId="38">
    <w:abstractNumId w:val="42"/>
  </w:num>
  <w:num w:numId="39">
    <w:abstractNumId w:val="39"/>
  </w:num>
  <w:num w:numId="40">
    <w:abstractNumId w:val="7"/>
  </w:num>
  <w:num w:numId="41">
    <w:abstractNumId w:val="19"/>
  </w:num>
  <w:num w:numId="42">
    <w:abstractNumId w:val="23"/>
  </w:num>
  <w:num w:numId="43">
    <w:abstractNumId w:val="36"/>
  </w:num>
  <w:num w:numId="44">
    <w:abstractNumId w:val="14"/>
  </w:num>
  <w:num w:numId="45">
    <w:abstractNumId w:val="47"/>
  </w:num>
  <w:num w:numId="46">
    <w:abstractNumId w:val="18"/>
  </w:num>
  <w:num w:numId="47">
    <w:abstractNumId w:val="16"/>
  </w:num>
  <w:num w:numId="48">
    <w:abstractNumId w:val="33"/>
  </w:num>
  <w:num w:numId="49">
    <w:abstractNumId w:val="31"/>
  </w:num>
  <w:num w:numId="50">
    <w:abstractNumId w:val="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xKQibK/3RRxhxT0eSAvMq3kDF/NEOD/HA+FAoRwKaf0CgR20FN7VW25U2c6VpIBixT5XxEzocPVDrqeBMS7wQ==" w:salt="ok9h5V8731C8qaCqgILSl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640"/>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D5A"/>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0FE"/>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0ACD"/>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2C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CA5"/>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0B9"/>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3A1"/>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15E"/>
    <w:rsid w:val="00884971"/>
    <w:rsid w:val="00886ED6"/>
    <w:rsid w:val="00887E33"/>
    <w:rsid w:val="00892D0D"/>
    <w:rsid w:val="008944B3"/>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34E0"/>
    <w:rsid w:val="00BF632F"/>
    <w:rsid w:val="00BF6839"/>
    <w:rsid w:val="00BF7E38"/>
    <w:rsid w:val="00C0346B"/>
    <w:rsid w:val="00C04BDE"/>
    <w:rsid w:val="00C06E41"/>
    <w:rsid w:val="00C0753E"/>
    <w:rsid w:val="00C108A3"/>
    <w:rsid w:val="00C10EF6"/>
    <w:rsid w:val="00C1534D"/>
    <w:rsid w:val="00C179AE"/>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480"/>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5C3"/>
    <w:rsid w:val="00E96C41"/>
    <w:rsid w:val="00EA408B"/>
    <w:rsid w:val="00EA46C5"/>
    <w:rsid w:val="00EA6B50"/>
    <w:rsid w:val="00EB0562"/>
    <w:rsid w:val="00EB511D"/>
    <w:rsid w:val="00EC0256"/>
    <w:rsid w:val="00EC4A69"/>
    <w:rsid w:val="00EC4C79"/>
    <w:rsid w:val="00EC5F44"/>
    <w:rsid w:val="00ED2CC2"/>
    <w:rsid w:val="00ED382B"/>
    <w:rsid w:val="00ED7CDB"/>
    <w:rsid w:val="00EE0BFC"/>
    <w:rsid w:val="00EE0E25"/>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68BE"/>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0F9621-496C-4750-A70C-FFA807F242BC}">
  <ds:schemaRefs>
    <ds:schemaRef ds:uri="http://schemas.openxmlformats.org/officeDocument/2006/bibliography"/>
  </ds:schemaRefs>
</ds:datastoreItem>
</file>

<file path=customXml/itemProps2.xml><?xml version="1.0" encoding="utf-8"?>
<ds:datastoreItem xmlns:ds="http://schemas.openxmlformats.org/officeDocument/2006/customXml" ds:itemID="{7D258563-3EE5-4A38-90D6-D84BCF8FA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90615</Words>
  <Characters>516508</Characters>
  <Application>Microsoft Office Word</Application>
  <DocSecurity>8</DocSecurity>
  <Lines>4304</Lines>
  <Paragraphs>1211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2015-08-06T03:18:00Z</dcterms:created>
  <dcterms:modified xsi:type="dcterms:W3CDTF">2015-08-06T03:19:00Z</dcterms:modified>
</cp:coreProperties>
</file>