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EE10B1" w:rsidRDefault="00EE10B1">
      <w:pPr>
        <w:pStyle w:val="PURBody"/>
        <w:shd w:val="clear" w:color="auto" w:fill="00188F"/>
        <w:tabs>
          <w:tab w:val="clear" w:pos="360"/>
        </w:tabs>
        <w:ind w:right="7920" w:firstLine="360"/>
        <w:rPr>
          <w:color w:val="FFFFFF"/>
          <w:sz w:val="6"/>
          <w:szCs w:val="6"/>
        </w:rPr>
      </w:pPr>
    </w:p>
    <w:p w:rsidR="00EE10B1" w:rsidRDefault="00040CF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rsidR="00EE10B1" w:rsidRDefault="00040CF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rsidR="00EE10B1" w:rsidRDefault="00EE10B1">
      <w:pPr>
        <w:pStyle w:val="PURBody"/>
        <w:shd w:val="clear" w:color="auto" w:fill="00188F"/>
        <w:tabs>
          <w:tab w:val="clear" w:pos="360"/>
        </w:tabs>
        <w:spacing w:after="0"/>
        <w:ind w:right="7920" w:firstLine="360"/>
        <w:rPr>
          <w:color w:val="FFFFFF" w:themeColor="background1"/>
          <w:szCs w:val="18"/>
        </w:rPr>
      </w:pPr>
    </w:p>
    <w:p w:rsidR="00EE10B1" w:rsidRDefault="00EE10B1">
      <w:pPr>
        <w:pStyle w:val="PURBody"/>
        <w:shd w:val="clear" w:color="auto" w:fill="00188F"/>
        <w:tabs>
          <w:tab w:val="clear" w:pos="360"/>
        </w:tabs>
        <w:spacing w:after="0"/>
        <w:ind w:right="7920" w:firstLine="360"/>
        <w:rPr>
          <w:color w:val="FFFFFF" w:themeColor="background1"/>
          <w:szCs w:val="18"/>
        </w:rPr>
      </w:pPr>
    </w:p>
    <w:p w:rsidR="00EE10B1" w:rsidRDefault="00EE10B1">
      <w:pPr>
        <w:pStyle w:val="PURBody"/>
        <w:shd w:val="clear" w:color="auto" w:fill="00188F"/>
        <w:tabs>
          <w:tab w:val="clear" w:pos="360"/>
        </w:tabs>
        <w:spacing w:after="0"/>
        <w:ind w:right="7920" w:firstLine="360"/>
        <w:rPr>
          <w:color w:val="FFFFFF" w:themeColor="background1"/>
          <w:szCs w:val="18"/>
        </w:rPr>
      </w:pPr>
    </w:p>
    <w:p w:rsidR="00EE10B1" w:rsidRDefault="00EE10B1">
      <w:pPr>
        <w:pStyle w:val="PURBody"/>
        <w:shd w:val="clear" w:color="auto" w:fill="00188F"/>
        <w:tabs>
          <w:tab w:val="clear" w:pos="360"/>
        </w:tabs>
        <w:spacing w:after="0"/>
        <w:ind w:right="7920" w:firstLine="360"/>
        <w:rPr>
          <w:color w:val="FFFFFF" w:themeColor="background1"/>
          <w:szCs w:val="18"/>
        </w:rPr>
      </w:pPr>
    </w:p>
    <w:p w:rsidR="00EE10B1" w:rsidRDefault="00EE10B1">
      <w:pPr>
        <w:pStyle w:val="PURBody"/>
        <w:shd w:val="clear" w:color="auto" w:fill="00188F"/>
        <w:tabs>
          <w:tab w:val="clear" w:pos="360"/>
        </w:tabs>
        <w:spacing w:after="0"/>
        <w:ind w:right="7920" w:firstLine="360"/>
        <w:rPr>
          <w:color w:val="FFFFFF" w:themeColor="background1"/>
          <w:szCs w:val="18"/>
        </w:rPr>
      </w:pPr>
    </w:p>
    <w:p w:rsidR="00EE10B1" w:rsidRDefault="00EE10B1">
      <w:pPr>
        <w:pStyle w:val="PURBody"/>
        <w:shd w:val="clear" w:color="auto" w:fill="0072C6"/>
        <w:tabs>
          <w:tab w:val="clear" w:pos="360"/>
        </w:tabs>
        <w:ind w:right="1800" w:firstLine="360"/>
        <w:rPr>
          <w:sz w:val="72"/>
          <w:szCs w:val="72"/>
        </w:rPr>
      </w:pPr>
    </w:p>
    <w:p w:rsidR="00EE10B1" w:rsidRDefault="00EE10B1">
      <w:pPr>
        <w:pStyle w:val="PURBody"/>
        <w:shd w:val="clear" w:color="auto" w:fill="0072C6"/>
        <w:tabs>
          <w:tab w:val="clear" w:pos="360"/>
          <w:tab w:val="left" w:pos="180"/>
        </w:tabs>
        <w:ind w:right="1800" w:firstLine="360"/>
        <w:rPr>
          <w:color w:val="FFFFFF" w:themeColor="background1"/>
          <w:sz w:val="72"/>
          <w:szCs w:val="72"/>
        </w:rPr>
      </w:pPr>
    </w:p>
    <w:p w:rsidR="00EE10B1" w:rsidRDefault="00040CF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rsidR="00EE10B1" w:rsidRDefault="00040CF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veebruarini 2018</w:t>
      </w:r>
    </w:p>
    <w:p w:rsidR="00EE10B1" w:rsidRDefault="00EE10B1">
      <w:pPr>
        <w:pStyle w:val="PURBody"/>
        <w:shd w:val="clear" w:color="auto" w:fill="0072C6"/>
        <w:tabs>
          <w:tab w:val="clear" w:pos="360"/>
        </w:tabs>
        <w:spacing w:after="0" w:line="230" w:lineRule="auto"/>
        <w:ind w:right="1800" w:firstLine="360"/>
        <w:rPr>
          <w:color w:val="FFFFFF" w:themeColor="background1"/>
          <w:sz w:val="96"/>
          <w:szCs w:val="96"/>
        </w:rPr>
      </w:pPr>
    </w:p>
    <w:p w:rsidR="00EE10B1" w:rsidRDefault="00040CF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E10B1" w:rsidRDefault="00EE10B1">
      <w:pPr>
        <w:sectPr w:rsidR="00EE10B1">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EE10B1" w:rsidRDefault="00040CF2">
      <w:pPr>
        <w:pStyle w:val="ProductList-SectionHeading"/>
        <w:pageBreakBefore/>
      </w:pPr>
      <w:bookmarkStart w:id="1" w:name="_Sec842"/>
      <w:r>
        <w:lastRenderedPageBreak/>
        <w:t>Sisukord</w:t>
      </w:r>
    </w:p>
    <w:p w:rsidR="00EE10B1" w:rsidRDefault="00EE10B1">
      <w:pPr>
        <w:pStyle w:val="ProductList-Body"/>
      </w:pPr>
    </w:p>
    <w:p w:rsidR="00EE10B1" w:rsidRDefault="00EE10B1">
      <w:pPr>
        <w:sectPr w:rsidR="00EE10B1">
          <w:headerReference w:type="default" r:id="rId19"/>
          <w:footerReference w:type="default" r:id="rId20"/>
          <w:type w:val="continuous"/>
          <w:pgSz w:w="12240" w:h="15840" w:code="1"/>
          <w:pgMar w:top="1170" w:right="720" w:bottom="1620" w:left="720" w:header="432" w:footer="288" w:gutter="0"/>
          <w:cols w:space="360"/>
        </w:sectPr>
      </w:pPr>
    </w:p>
    <w:p w:rsidR="007E7762" w:rsidRDefault="00040CF2">
      <w:pPr>
        <w:pStyle w:val="TOC1"/>
        <w:rPr>
          <w:rFonts w:eastAsiaTheme="minorEastAsia"/>
          <w:b w:val="0"/>
          <w:caps w:val="0"/>
          <w:noProof/>
          <w:sz w:val="22"/>
          <w:szCs w:val="22"/>
        </w:rPr>
      </w:pPr>
      <w:r>
        <w:fldChar w:fldCharType="begin"/>
      </w:r>
      <w:r>
        <w:instrText xml:space="preserve"> TOC \h \f \l 1-3 </w:instrText>
      </w:r>
      <w:r>
        <w:fldChar w:fldCharType="separate"/>
      </w:r>
      <w:hyperlink w:anchor="_Toc504911406" w:history="1">
        <w:r w:rsidR="007E7762" w:rsidRPr="00B3526D">
          <w:rPr>
            <w:rStyle w:val="Hyperlink"/>
            <w:noProof/>
          </w:rPr>
          <w:t>Sissejuhatus</w:t>
        </w:r>
        <w:r w:rsidR="007E7762">
          <w:rPr>
            <w:noProof/>
          </w:rPr>
          <w:tab/>
        </w:r>
        <w:r w:rsidR="007E7762">
          <w:rPr>
            <w:noProof/>
          </w:rPr>
          <w:fldChar w:fldCharType="begin"/>
        </w:r>
        <w:r w:rsidR="007E7762">
          <w:rPr>
            <w:noProof/>
          </w:rPr>
          <w:instrText xml:space="preserve"> PAGEREF _Toc504911406 \h </w:instrText>
        </w:r>
        <w:r w:rsidR="007E7762">
          <w:rPr>
            <w:noProof/>
          </w:rPr>
        </w:r>
        <w:r w:rsidR="007E7762">
          <w:rPr>
            <w:noProof/>
          </w:rPr>
          <w:fldChar w:fldCharType="separate"/>
        </w:r>
        <w:r w:rsidR="007E7762">
          <w:rPr>
            <w:noProof/>
          </w:rPr>
          <w:t>4</w:t>
        </w:r>
        <w:r w:rsidR="007E7762">
          <w:rPr>
            <w:noProof/>
          </w:rPr>
          <w:fldChar w:fldCharType="end"/>
        </w:r>
      </w:hyperlink>
    </w:p>
    <w:p w:rsidR="007E7762" w:rsidRDefault="00D10394">
      <w:pPr>
        <w:pStyle w:val="TOC2"/>
        <w:rPr>
          <w:rFonts w:eastAsiaTheme="minorEastAsia"/>
          <w:smallCaps w:val="0"/>
          <w:sz w:val="22"/>
        </w:rPr>
      </w:pPr>
      <w:hyperlink w:anchor="_Toc504911407" w:history="1">
        <w:r w:rsidR="007E7762" w:rsidRPr="00B3526D">
          <w:rPr>
            <w:rStyle w:val="Hyperlink"/>
          </w:rPr>
          <w:t>Teave selle dokumendi kohta</w:t>
        </w:r>
        <w:r w:rsidR="007E7762">
          <w:tab/>
        </w:r>
        <w:r w:rsidR="007E7762">
          <w:fldChar w:fldCharType="begin"/>
        </w:r>
        <w:r w:rsidR="007E7762">
          <w:instrText xml:space="preserve"> PAGEREF _Toc504911407 \h </w:instrText>
        </w:r>
        <w:r w:rsidR="007E7762">
          <w:fldChar w:fldCharType="separate"/>
        </w:r>
        <w:r w:rsidR="007E7762">
          <w:t>4</w:t>
        </w:r>
        <w:r w:rsidR="007E7762">
          <w:fldChar w:fldCharType="end"/>
        </w:r>
      </w:hyperlink>
    </w:p>
    <w:p w:rsidR="007E7762" w:rsidRDefault="00D10394">
      <w:pPr>
        <w:pStyle w:val="TOC2"/>
        <w:rPr>
          <w:rFonts w:eastAsiaTheme="minorEastAsia"/>
          <w:smallCaps w:val="0"/>
          <w:sz w:val="22"/>
        </w:rPr>
      </w:pPr>
      <w:hyperlink w:anchor="_Toc504911408" w:history="1">
        <w:r w:rsidR="007E7762" w:rsidRPr="00B3526D">
          <w:rPr>
            <w:rStyle w:val="Hyperlink"/>
          </w:rPr>
          <w:t>Mida see dokument sisaldab?</w:t>
        </w:r>
        <w:r w:rsidR="007E7762">
          <w:tab/>
        </w:r>
        <w:r w:rsidR="007E7762">
          <w:fldChar w:fldCharType="begin"/>
        </w:r>
        <w:r w:rsidR="007E7762">
          <w:instrText xml:space="preserve"> PAGEREF _Toc504911408 \h </w:instrText>
        </w:r>
        <w:r w:rsidR="007E7762">
          <w:fldChar w:fldCharType="separate"/>
        </w:r>
        <w:r w:rsidR="007E7762">
          <w:t>4</w:t>
        </w:r>
        <w:r w:rsidR="007E7762">
          <w:fldChar w:fldCharType="end"/>
        </w:r>
      </w:hyperlink>
    </w:p>
    <w:p w:rsidR="007E7762" w:rsidRDefault="00D10394">
      <w:pPr>
        <w:pStyle w:val="TOC2"/>
        <w:rPr>
          <w:rFonts w:eastAsiaTheme="minorEastAsia"/>
          <w:smallCaps w:val="0"/>
          <w:sz w:val="22"/>
        </w:rPr>
      </w:pPr>
      <w:hyperlink w:anchor="_Toc504911409" w:history="1">
        <w:r w:rsidR="007E7762" w:rsidRPr="00B3526D">
          <w:rPr>
            <w:rStyle w:val="Hyperlink"/>
          </w:rPr>
          <w:t>Tootekirjes navigeerimine</w:t>
        </w:r>
        <w:r w:rsidR="007E7762">
          <w:tab/>
        </w:r>
        <w:r w:rsidR="007E7762">
          <w:fldChar w:fldCharType="begin"/>
        </w:r>
        <w:r w:rsidR="007E7762">
          <w:instrText xml:space="preserve"> PAGEREF _Toc504911409 \h </w:instrText>
        </w:r>
        <w:r w:rsidR="007E7762">
          <w:fldChar w:fldCharType="separate"/>
        </w:r>
        <w:r w:rsidR="007E7762">
          <w:t>4</w:t>
        </w:r>
        <w:r w:rsidR="007E7762">
          <w:fldChar w:fldCharType="end"/>
        </w:r>
      </w:hyperlink>
    </w:p>
    <w:p w:rsidR="007E7762" w:rsidRDefault="00D10394">
      <w:pPr>
        <w:pStyle w:val="TOC2"/>
        <w:rPr>
          <w:rFonts w:eastAsiaTheme="minorEastAsia"/>
          <w:smallCaps w:val="0"/>
          <w:sz w:val="22"/>
        </w:rPr>
      </w:pPr>
      <w:hyperlink w:anchor="_Toc504911410" w:history="1">
        <w:r w:rsidR="007E7762" w:rsidRPr="00B3526D">
          <w:rPr>
            <w:rStyle w:val="Hyperlink"/>
          </w:rPr>
          <w:t>Selle dokumendi täpsustused ja muudatuste kokkuvõte</w:t>
        </w:r>
        <w:r w:rsidR="007E7762">
          <w:tab/>
        </w:r>
        <w:r w:rsidR="007E7762">
          <w:fldChar w:fldCharType="begin"/>
        </w:r>
        <w:r w:rsidR="007E7762">
          <w:instrText xml:space="preserve"> PAGEREF _Toc504911410 \h </w:instrText>
        </w:r>
        <w:r w:rsidR="007E7762">
          <w:fldChar w:fldCharType="separate"/>
        </w:r>
        <w:r w:rsidR="007E7762">
          <w:t>5</w:t>
        </w:r>
        <w:r w:rsidR="007E7762">
          <w:fldChar w:fldCharType="end"/>
        </w:r>
      </w:hyperlink>
    </w:p>
    <w:p w:rsidR="007E7762" w:rsidRDefault="00D10394">
      <w:pPr>
        <w:pStyle w:val="TOC1"/>
        <w:rPr>
          <w:rFonts w:eastAsiaTheme="minorEastAsia"/>
          <w:b w:val="0"/>
          <w:caps w:val="0"/>
          <w:noProof/>
          <w:sz w:val="22"/>
          <w:szCs w:val="22"/>
        </w:rPr>
      </w:pPr>
      <w:hyperlink w:anchor="_Toc504911411" w:history="1">
        <w:r w:rsidR="007E7762" w:rsidRPr="00B3526D">
          <w:rPr>
            <w:rStyle w:val="Hyperlink"/>
            <w:noProof/>
          </w:rPr>
          <w:t>Litsentsitingimused</w:t>
        </w:r>
        <w:r w:rsidR="007E7762">
          <w:rPr>
            <w:noProof/>
          </w:rPr>
          <w:tab/>
        </w:r>
        <w:r w:rsidR="007E7762">
          <w:rPr>
            <w:noProof/>
          </w:rPr>
          <w:fldChar w:fldCharType="begin"/>
        </w:r>
        <w:r w:rsidR="007E7762">
          <w:rPr>
            <w:noProof/>
          </w:rPr>
          <w:instrText xml:space="preserve"> PAGEREF _Toc504911411 \h </w:instrText>
        </w:r>
        <w:r w:rsidR="007E7762">
          <w:rPr>
            <w:noProof/>
          </w:rPr>
        </w:r>
        <w:r w:rsidR="007E7762">
          <w:rPr>
            <w:noProof/>
          </w:rPr>
          <w:fldChar w:fldCharType="separate"/>
        </w:r>
        <w:r w:rsidR="007E7762">
          <w:rPr>
            <w:noProof/>
          </w:rPr>
          <w:t>7</w:t>
        </w:r>
        <w:r w:rsidR="007E7762">
          <w:rPr>
            <w:noProof/>
          </w:rPr>
          <w:fldChar w:fldCharType="end"/>
        </w:r>
      </w:hyperlink>
    </w:p>
    <w:p w:rsidR="007E7762" w:rsidRDefault="00D10394">
      <w:pPr>
        <w:pStyle w:val="TOC2"/>
        <w:rPr>
          <w:rFonts w:eastAsiaTheme="minorEastAsia"/>
          <w:smallCaps w:val="0"/>
          <w:sz w:val="22"/>
        </w:rPr>
      </w:pPr>
      <w:hyperlink w:anchor="_Toc504911412" w:history="1">
        <w:r w:rsidR="007E7762" w:rsidRPr="00B3526D">
          <w:rPr>
            <w:rStyle w:val="Hyperlink"/>
          </w:rPr>
          <w:t>Üldkehtivad litsentsitingimused</w:t>
        </w:r>
        <w:r w:rsidR="007E7762">
          <w:tab/>
        </w:r>
        <w:r w:rsidR="007E7762">
          <w:fldChar w:fldCharType="begin"/>
        </w:r>
        <w:r w:rsidR="007E7762">
          <w:instrText xml:space="preserve"> PAGEREF _Toc504911412 \h </w:instrText>
        </w:r>
        <w:r w:rsidR="007E7762">
          <w:fldChar w:fldCharType="separate"/>
        </w:r>
        <w:r w:rsidR="007E7762">
          <w:t>7</w:t>
        </w:r>
        <w:r w:rsidR="007E7762">
          <w:fldChar w:fldCharType="end"/>
        </w:r>
      </w:hyperlink>
    </w:p>
    <w:p w:rsidR="007E7762" w:rsidRDefault="00D10394">
      <w:pPr>
        <w:pStyle w:val="TOC2"/>
        <w:rPr>
          <w:rFonts w:eastAsiaTheme="minorEastAsia"/>
          <w:smallCaps w:val="0"/>
          <w:sz w:val="22"/>
        </w:rPr>
      </w:pPr>
      <w:hyperlink w:anchor="_Toc504911413" w:history="1">
        <w:r w:rsidR="007E7762" w:rsidRPr="00B3526D">
          <w:rPr>
            <w:rStyle w:val="Hyperlink"/>
          </w:rPr>
          <w:t>Litsentsimudeli tingimused</w:t>
        </w:r>
        <w:r w:rsidR="007E7762">
          <w:tab/>
        </w:r>
        <w:r w:rsidR="007E7762">
          <w:fldChar w:fldCharType="begin"/>
        </w:r>
        <w:r w:rsidR="007E7762">
          <w:instrText xml:space="preserve"> PAGEREF _Toc504911413 \h </w:instrText>
        </w:r>
        <w:r w:rsidR="007E7762">
          <w:fldChar w:fldCharType="separate"/>
        </w:r>
        <w:r w:rsidR="007E7762">
          <w:t>9</w:t>
        </w:r>
        <w:r w:rsidR="007E7762">
          <w:fldChar w:fldCharType="end"/>
        </w:r>
      </w:hyperlink>
    </w:p>
    <w:p w:rsidR="007E7762" w:rsidRDefault="00D10394">
      <w:pPr>
        <w:pStyle w:val="TOC3"/>
        <w:rPr>
          <w:rFonts w:eastAsiaTheme="minorEastAsia"/>
          <w:smallCaps w:val="0"/>
          <w:sz w:val="22"/>
        </w:rPr>
      </w:pPr>
      <w:hyperlink w:anchor="_Toc504911414" w:history="1">
        <w:r w:rsidR="007E7762" w:rsidRPr="00B3526D">
          <w:rPr>
            <w:rStyle w:val="Hyperlink"/>
          </w:rPr>
          <w:t>töölauarakendused;</w:t>
        </w:r>
        <w:r w:rsidR="007E7762">
          <w:tab/>
        </w:r>
        <w:r w:rsidR="007E7762">
          <w:fldChar w:fldCharType="begin"/>
        </w:r>
        <w:r w:rsidR="007E7762">
          <w:instrText xml:space="preserve"> PAGEREF _Toc504911414 \h </w:instrText>
        </w:r>
        <w:r w:rsidR="007E7762">
          <w:fldChar w:fldCharType="separate"/>
        </w:r>
        <w:r w:rsidR="007E7762">
          <w:t>10</w:t>
        </w:r>
        <w:r w:rsidR="007E7762">
          <w:fldChar w:fldCharType="end"/>
        </w:r>
      </w:hyperlink>
    </w:p>
    <w:p w:rsidR="007E7762" w:rsidRDefault="00D10394">
      <w:pPr>
        <w:pStyle w:val="TOC3"/>
        <w:rPr>
          <w:rFonts w:eastAsiaTheme="minorEastAsia"/>
          <w:smallCaps w:val="0"/>
          <w:sz w:val="22"/>
        </w:rPr>
      </w:pPr>
      <w:hyperlink w:anchor="_Toc504911415" w:history="1">
        <w:r w:rsidR="007E7762" w:rsidRPr="00B3526D">
          <w:rPr>
            <w:rStyle w:val="Hyperlink"/>
          </w:rPr>
          <w:t>lauaarvutite operatsioonisüsteemid;</w:t>
        </w:r>
        <w:r w:rsidR="007E7762">
          <w:tab/>
        </w:r>
        <w:r w:rsidR="007E7762">
          <w:fldChar w:fldCharType="begin"/>
        </w:r>
        <w:r w:rsidR="007E7762">
          <w:instrText xml:space="preserve"> PAGEREF _Toc504911415 \h </w:instrText>
        </w:r>
        <w:r w:rsidR="007E7762">
          <w:fldChar w:fldCharType="separate"/>
        </w:r>
        <w:r w:rsidR="007E7762">
          <w:t>10</w:t>
        </w:r>
        <w:r w:rsidR="007E7762">
          <w:fldChar w:fldCharType="end"/>
        </w:r>
      </w:hyperlink>
    </w:p>
    <w:p w:rsidR="007E7762" w:rsidRDefault="00D10394">
      <w:pPr>
        <w:pStyle w:val="TOC3"/>
        <w:rPr>
          <w:rFonts w:eastAsiaTheme="minorEastAsia"/>
          <w:smallCaps w:val="0"/>
          <w:sz w:val="22"/>
        </w:rPr>
      </w:pPr>
      <w:hyperlink w:anchor="_Toc504911416" w:history="1">
        <w:r w:rsidR="007E7762" w:rsidRPr="00B3526D">
          <w:rPr>
            <w:rStyle w:val="Hyperlink"/>
          </w:rPr>
          <w:t>Tuumapõhine/CAL</w:t>
        </w:r>
        <w:r w:rsidR="007E7762">
          <w:tab/>
        </w:r>
        <w:r w:rsidR="007E7762">
          <w:fldChar w:fldCharType="begin"/>
        </w:r>
        <w:r w:rsidR="007E7762">
          <w:instrText xml:space="preserve"> PAGEREF _Toc504911416 \h </w:instrText>
        </w:r>
        <w:r w:rsidR="007E7762">
          <w:fldChar w:fldCharType="separate"/>
        </w:r>
        <w:r w:rsidR="007E7762">
          <w:t>10</w:t>
        </w:r>
        <w:r w:rsidR="007E7762">
          <w:fldChar w:fldCharType="end"/>
        </w:r>
      </w:hyperlink>
    </w:p>
    <w:p w:rsidR="007E7762" w:rsidRDefault="00D10394">
      <w:pPr>
        <w:pStyle w:val="TOC3"/>
        <w:rPr>
          <w:rFonts w:eastAsiaTheme="minorEastAsia"/>
          <w:smallCaps w:val="0"/>
          <w:sz w:val="22"/>
        </w:rPr>
      </w:pPr>
      <w:hyperlink w:anchor="_Toc504911417" w:history="1">
        <w:r w:rsidR="007E7762" w:rsidRPr="00B3526D">
          <w:rPr>
            <w:rStyle w:val="Hyperlink"/>
          </w:rPr>
          <w:t>Server/CAL</w:t>
        </w:r>
        <w:r w:rsidR="007E7762">
          <w:tab/>
        </w:r>
        <w:r w:rsidR="007E7762">
          <w:fldChar w:fldCharType="begin"/>
        </w:r>
        <w:r w:rsidR="007E7762">
          <w:instrText xml:space="preserve"> PAGEREF _Toc504911417 \h </w:instrText>
        </w:r>
        <w:r w:rsidR="007E7762">
          <w:fldChar w:fldCharType="separate"/>
        </w:r>
        <w:r w:rsidR="007E7762">
          <w:t>11</w:t>
        </w:r>
        <w:r w:rsidR="007E7762">
          <w:fldChar w:fldCharType="end"/>
        </w:r>
      </w:hyperlink>
    </w:p>
    <w:p w:rsidR="007E7762" w:rsidRDefault="00D10394">
      <w:pPr>
        <w:pStyle w:val="TOC3"/>
        <w:rPr>
          <w:rFonts w:eastAsiaTheme="minorEastAsia"/>
          <w:smallCaps w:val="0"/>
          <w:sz w:val="22"/>
        </w:rPr>
      </w:pPr>
      <w:hyperlink w:anchor="_Toc504911418" w:history="1">
        <w:r w:rsidR="007E7762" w:rsidRPr="00B3526D">
          <w:rPr>
            <w:rStyle w:val="Hyperlink"/>
          </w:rPr>
          <w:t>Tuuma kohta</w:t>
        </w:r>
        <w:r w:rsidR="007E7762">
          <w:tab/>
        </w:r>
        <w:r w:rsidR="007E7762">
          <w:fldChar w:fldCharType="begin"/>
        </w:r>
        <w:r w:rsidR="007E7762">
          <w:instrText xml:space="preserve"> PAGEREF _Toc504911418 \h </w:instrText>
        </w:r>
        <w:r w:rsidR="007E7762">
          <w:fldChar w:fldCharType="separate"/>
        </w:r>
        <w:r w:rsidR="007E7762">
          <w:t>11</w:t>
        </w:r>
        <w:r w:rsidR="007E7762">
          <w:fldChar w:fldCharType="end"/>
        </w:r>
      </w:hyperlink>
    </w:p>
    <w:p w:rsidR="007E7762" w:rsidRDefault="00D10394">
      <w:pPr>
        <w:pStyle w:val="TOC3"/>
        <w:rPr>
          <w:rFonts w:eastAsiaTheme="minorEastAsia"/>
          <w:smallCaps w:val="0"/>
          <w:sz w:val="22"/>
        </w:rPr>
      </w:pPr>
      <w:hyperlink w:anchor="_Toc504911419" w:history="1">
        <w:r w:rsidR="007E7762" w:rsidRPr="00B3526D">
          <w:rPr>
            <w:rStyle w:val="Hyperlink"/>
          </w:rPr>
          <w:t>Haldusserverid</w:t>
        </w:r>
        <w:r w:rsidR="007E7762">
          <w:tab/>
        </w:r>
        <w:r w:rsidR="007E7762">
          <w:fldChar w:fldCharType="begin"/>
        </w:r>
        <w:r w:rsidR="007E7762">
          <w:instrText xml:space="preserve"> PAGEREF _Toc504911419 \h </w:instrText>
        </w:r>
        <w:r w:rsidR="007E7762">
          <w:fldChar w:fldCharType="separate"/>
        </w:r>
        <w:r w:rsidR="007E7762">
          <w:t>11</w:t>
        </w:r>
        <w:r w:rsidR="007E7762">
          <w:fldChar w:fldCharType="end"/>
        </w:r>
      </w:hyperlink>
    </w:p>
    <w:p w:rsidR="007E7762" w:rsidRDefault="00D10394">
      <w:pPr>
        <w:pStyle w:val="TOC3"/>
        <w:rPr>
          <w:rFonts w:eastAsiaTheme="minorEastAsia"/>
          <w:smallCaps w:val="0"/>
          <w:sz w:val="22"/>
        </w:rPr>
      </w:pPr>
      <w:hyperlink w:anchor="_Toc504911420" w:history="1">
        <w:r w:rsidR="007E7762" w:rsidRPr="00B3526D">
          <w:rPr>
            <w:rStyle w:val="Hyperlink"/>
          </w:rPr>
          <w:t>Eriotstarbelised serverid</w:t>
        </w:r>
        <w:r w:rsidR="007E7762">
          <w:tab/>
        </w:r>
        <w:r w:rsidR="007E7762">
          <w:fldChar w:fldCharType="begin"/>
        </w:r>
        <w:r w:rsidR="007E7762">
          <w:instrText xml:space="preserve"> PAGEREF _Toc504911420 \h </w:instrText>
        </w:r>
        <w:r w:rsidR="007E7762">
          <w:fldChar w:fldCharType="separate"/>
        </w:r>
        <w:r w:rsidR="007E7762">
          <w:t>12</w:t>
        </w:r>
        <w:r w:rsidR="007E7762">
          <w:fldChar w:fldCharType="end"/>
        </w:r>
      </w:hyperlink>
    </w:p>
    <w:p w:rsidR="007E7762" w:rsidRDefault="00D10394">
      <w:pPr>
        <w:pStyle w:val="TOC3"/>
        <w:rPr>
          <w:rFonts w:eastAsiaTheme="minorEastAsia"/>
          <w:smallCaps w:val="0"/>
          <w:sz w:val="22"/>
        </w:rPr>
      </w:pPr>
      <w:hyperlink w:anchor="_Toc504911421" w:history="1">
        <w:r w:rsidR="007E7762" w:rsidRPr="00B3526D">
          <w:rPr>
            <w:rStyle w:val="Hyperlink"/>
          </w:rPr>
          <w:t>Arendustööriistad</w:t>
        </w:r>
        <w:r w:rsidR="007E7762">
          <w:tab/>
        </w:r>
        <w:r w:rsidR="007E7762">
          <w:fldChar w:fldCharType="begin"/>
        </w:r>
        <w:r w:rsidR="007E7762">
          <w:instrText xml:space="preserve"> PAGEREF _Toc504911421 \h </w:instrText>
        </w:r>
        <w:r w:rsidR="007E7762">
          <w:fldChar w:fldCharType="separate"/>
        </w:r>
        <w:r w:rsidR="007E7762">
          <w:t>12</w:t>
        </w:r>
        <w:r w:rsidR="007E7762">
          <w:fldChar w:fldCharType="end"/>
        </w:r>
      </w:hyperlink>
    </w:p>
    <w:p w:rsidR="007E7762" w:rsidRDefault="00D10394">
      <w:pPr>
        <w:pStyle w:val="TOC1"/>
        <w:rPr>
          <w:rFonts w:eastAsiaTheme="minorEastAsia"/>
          <w:b w:val="0"/>
          <w:caps w:val="0"/>
          <w:noProof/>
          <w:sz w:val="22"/>
          <w:szCs w:val="22"/>
        </w:rPr>
      </w:pPr>
      <w:hyperlink w:anchor="_Toc504911422" w:history="1">
        <w:r w:rsidR="007E7762" w:rsidRPr="00B3526D">
          <w:rPr>
            <w:rStyle w:val="Hyperlink"/>
            <w:noProof/>
          </w:rPr>
          <w:t>Tarkvara</w:t>
        </w:r>
        <w:r w:rsidR="007E7762">
          <w:rPr>
            <w:noProof/>
          </w:rPr>
          <w:tab/>
        </w:r>
        <w:r w:rsidR="007E7762">
          <w:rPr>
            <w:noProof/>
          </w:rPr>
          <w:fldChar w:fldCharType="begin"/>
        </w:r>
        <w:r w:rsidR="007E7762">
          <w:rPr>
            <w:noProof/>
          </w:rPr>
          <w:instrText xml:space="preserve"> PAGEREF _Toc504911422 \h </w:instrText>
        </w:r>
        <w:r w:rsidR="007E7762">
          <w:rPr>
            <w:noProof/>
          </w:rPr>
        </w:r>
        <w:r w:rsidR="007E7762">
          <w:rPr>
            <w:noProof/>
          </w:rPr>
          <w:fldChar w:fldCharType="separate"/>
        </w:r>
        <w:r w:rsidR="007E7762">
          <w:rPr>
            <w:noProof/>
          </w:rPr>
          <w:t>13</w:t>
        </w:r>
        <w:r w:rsidR="007E7762">
          <w:rPr>
            <w:noProof/>
          </w:rPr>
          <w:fldChar w:fldCharType="end"/>
        </w:r>
      </w:hyperlink>
    </w:p>
    <w:p w:rsidR="007E7762" w:rsidRDefault="00D10394">
      <w:pPr>
        <w:pStyle w:val="TOC2"/>
        <w:rPr>
          <w:rFonts w:eastAsiaTheme="minorEastAsia"/>
          <w:smallCaps w:val="0"/>
          <w:sz w:val="22"/>
        </w:rPr>
      </w:pPr>
      <w:hyperlink w:anchor="_Toc504911423" w:history="1">
        <w:r w:rsidR="007E7762" w:rsidRPr="00B3526D">
          <w:rPr>
            <w:rStyle w:val="Hyperlink"/>
          </w:rPr>
          <w:t>Advanced Threat Analytics</w:t>
        </w:r>
        <w:r w:rsidR="007E7762">
          <w:tab/>
        </w:r>
        <w:r w:rsidR="007E7762">
          <w:fldChar w:fldCharType="begin"/>
        </w:r>
        <w:r w:rsidR="007E7762">
          <w:instrText xml:space="preserve"> PAGEREF _Toc504911423 \h </w:instrText>
        </w:r>
        <w:r w:rsidR="007E7762">
          <w:fldChar w:fldCharType="separate"/>
        </w:r>
        <w:r w:rsidR="007E7762">
          <w:t>13</w:t>
        </w:r>
        <w:r w:rsidR="007E7762">
          <w:fldChar w:fldCharType="end"/>
        </w:r>
      </w:hyperlink>
    </w:p>
    <w:p w:rsidR="007E7762" w:rsidRDefault="00D10394">
      <w:pPr>
        <w:pStyle w:val="TOC2"/>
        <w:rPr>
          <w:rFonts w:eastAsiaTheme="minorEastAsia"/>
          <w:smallCaps w:val="0"/>
          <w:sz w:val="22"/>
        </w:rPr>
      </w:pPr>
      <w:hyperlink w:anchor="_Toc504911424" w:history="1">
        <w:r w:rsidR="007E7762" w:rsidRPr="00B3526D">
          <w:rPr>
            <w:rStyle w:val="Hyperlink"/>
          </w:rPr>
          <w:t>BizTalk</w:t>
        </w:r>
        <w:r w:rsidR="007E7762">
          <w:tab/>
        </w:r>
        <w:r w:rsidR="007E7762">
          <w:fldChar w:fldCharType="begin"/>
        </w:r>
        <w:r w:rsidR="007E7762">
          <w:instrText xml:space="preserve"> PAGEREF _Toc504911424 \h </w:instrText>
        </w:r>
        <w:r w:rsidR="007E7762">
          <w:fldChar w:fldCharType="separate"/>
        </w:r>
        <w:r w:rsidR="007E7762">
          <w:t>13</w:t>
        </w:r>
        <w:r w:rsidR="007E7762">
          <w:fldChar w:fldCharType="end"/>
        </w:r>
      </w:hyperlink>
    </w:p>
    <w:p w:rsidR="007E7762" w:rsidRDefault="00D10394">
      <w:pPr>
        <w:pStyle w:val="TOC2"/>
        <w:rPr>
          <w:rFonts w:eastAsiaTheme="minorEastAsia"/>
          <w:smallCaps w:val="0"/>
          <w:sz w:val="22"/>
        </w:rPr>
      </w:pPr>
      <w:hyperlink w:anchor="_Toc504911425" w:history="1">
        <w:r w:rsidR="007E7762" w:rsidRPr="00B3526D">
          <w:rPr>
            <w:rStyle w:val="Hyperlink"/>
          </w:rPr>
          <w:t>CAL-ide komplektid</w:t>
        </w:r>
        <w:r w:rsidR="007E7762">
          <w:tab/>
        </w:r>
        <w:r w:rsidR="007E7762">
          <w:fldChar w:fldCharType="begin"/>
        </w:r>
        <w:r w:rsidR="007E7762">
          <w:instrText xml:space="preserve"> PAGEREF _Toc504911425 \h </w:instrText>
        </w:r>
        <w:r w:rsidR="007E7762">
          <w:fldChar w:fldCharType="separate"/>
        </w:r>
        <w:r w:rsidR="007E7762">
          <w:t>15</w:t>
        </w:r>
        <w:r w:rsidR="007E7762">
          <w:fldChar w:fldCharType="end"/>
        </w:r>
      </w:hyperlink>
    </w:p>
    <w:p w:rsidR="007E7762" w:rsidRDefault="00D10394">
      <w:pPr>
        <w:pStyle w:val="TOC2"/>
        <w:rPr>
          <w:rFonts w:eastAsiaTheme="minorEastAsia"/>
          <w:smallCaps w:val="0"/>
          <w:sz w:val="22"/>
        </w:rPr>
      </w:pPr>
      <w:hyperlink w:anchor="_Toc504911426" w:history="1">
        <w:r w:rsidR="007E7762" w:rsidRPr="00B3526D">
          <w:rPr>
            <w:rStyle w:val="Hyperlink"/>
          </w:rPr>
          <w:t>Core Infrastructure Server (CIS) Suite</w:t>
        </w:r>
        <w:r w:rsidR="007E7762">
          <w:tab/>
        </w:r>
        <w:r w:rsidR="007E7762">
          <w:fldChar w:fldCharType="begin"/>
        </w:r>
        <w:r w:rsidR="007E7762">
          <w:instrText xml:space="preserve"> PAGEREF _Toc504911426 \h </w:instrText>
        </w:r>
        <w:r w:rsidR="007E7762">
          <w:fldChar w:fldCharType="separate"/>
        </w:r>
        <w:r w:rsidR="007E7762">
          <w:t>16</w:t>
        </w:r>
        <w:r w:rsidR="007E7762">
          <w:fldChar w:fldCharType="end"/>
        </w:r>
      </w:hyperlink>
    </w:p>
    <w:p w:rsidR="007E7762" w:rsidRDefault="00D10394">
      <w:pPr>
        <w:pStyle w:val="TOC2"/>
        <w:rPr>
          <w:rFonts w:eastAsiaTheme="minorEastAsia"/>
          <w:smallCaps w:val="0"/>
          <w:sz w:val="22"/>
        </w:rPr>
      </w:pPr>
      <w:hyperlink w:anchor="_Toc504911427" w:history="1">
        <w:r w:rsidR="007E7762" w:rsidRPr="00B3526D">
          <w:rPr>
            <w:rStyle w:val="Hyperlink"/>
          </w:rPr>
          <w:t>Forefront</w:t>
        </w:r>
        <w:r w:rsidR="007E7762">
          <w:tab/>
        </w:r>
        <w:r w:rsidR="007E7762">
          <w:fldChar w:fldCharType="begin"/>
        </w:r>
        <w:r w:rsidR="007E7762">
          <w:instrText xml:space="preserve"> PAGEREF _Toc504911427 \h </w:instrText>
        </w:r>
        <w:r w:rsidR="007E7762">
          <w:fldChar w:fldCharType="separate"/>
        </w:r>
        <w:r w:rsidR="007E7762">
          <w:t>18</w:t>
        </w:r>
        <w:r w:rsidR="007E7762">
          <w:fldChar w:fldCharType="end"/>
        </w:r>
      </w:hyperlink>
    </w:p>
    <w:p w:rsidR="007E7762" w:rsidRDefault="00D10394">
      <w:pPr>
        <w:pStyle w:val="TOC2"/>
        <w:rPr>
          <w:rFonts w:eastAsiaTheme="minorEastAsia"/>
          <w:smallCaps w:val="0"/>
          <w:sz w:val="22"/>
        </w:rPr>
      </w:pPr>
      <w:hyperlink w:anchor="_Toc504911428" w:history="1">
        <w:r w:rsidR="007E7762" w:rsidRPr="00B3526D">
          <w:rPr>
            <w:rStyle w:val="Hyperlink"/>
          </w:rPr>
          <w:t>Microsoft Dynamics 365, asutusesisene</w:t>
        </w:r>
        <w:r w:rsidR="007E7762">
          <w:tab/>
        </w:r>
        <w:r w:rsidR="007E7762">
          <w:fldChar w:fldCharType="begin"/>
        </w:r>
        <w:r w:rsidR="007E7762">
          <w:instrText xml:space="preserve"> PAGEREF _Toc504911428 \h </w:instrText>
        </w:r>
        <w:r w:rsidR="007E7762">
          <w:fldChar w:fldCharType="separate"/>
        </w:r>
        <w:r w:rsidR="007E7762">
          <w:t>19</w:t>
        </w:r>
        <w:r w:rsidR="007E7762">
          <w:fldChar w:fldCharType="end"/>
        </w:r>
      </w:hyperlink>
    </w:p>
    <w:p w:rsidR="007E7762" w:rsidRDefault="00D10394">
      <w:pPr>
        <w:pStyle w:val="TOC2"/>
        <w:rPr>
          <w:rFonts w:eastAsiaTheme="minorEastAsia"/>
          <w:smallCaps w:val="0"/>
          <w:sz w:val="22"/>
        </w:rPr>
      </w:pPr>
      <w:hyperlink w:anchor="_Toc504911429" w:history="1">
        <w:r w:rsidR="007E7762" w:rsidRPr="00B3526D">
          <w:rPr>
            <w:rStyle w:val="Hyperlink"/>
          </w:rPr>
          <w:t>Microsoft Identity Manager</w:t>
        </w:r>
        <w:r w:rsidR="007E7762">
          <w:tab/>
        </w:r>
        <w:r w:rsidR="007E7762">
          <w:fldChar w:fldCharType="begin"/>
        </w:r>
        <w:r w:rsidR="007E7762">
          <w:instrText xml:space="preserve"> PAGEREF _Toc504911429 \h </w:instrText>
        </w:r>
        <w:r w:rsidR="007E7762">
          <w:fldChar w:fldCharType="separate"/>
        </w:r>
        <w:r w:rsidR="007E7762">
          <w:t>21</w:t>
        </w:r>
        <w:r w:rsidR="007E7762">
          <w:fldChar w:fldCharType="end"/>
        </w:r>
      </w:hyperlink>
    </w:p>
    <w:p w:rsidR="007E7762" w:rsidRDefault="00D10394">
      <w:pPr>
        <w:pStyle w:val="TOC2"/>
        <w:rPr>
          <w:rFonts w:eastAsiaTheme="minorEastAsia"/>
          <w:smallCaps w:val="0"/>
          <w:sz w:val="22"/>
        </w:rPr>
      </w:pPr>
      <w:hyperlink w:anchor="_Toc504911430" w:history="1">
        <w:r w:rsidR="007E7762" w:rsidRPr="00B3526D">
          <w:rPr>
            <w:rStyle w:val="Hyperlink"/>
          </w:rPr>
          <w:t>Office’i rakendused</w:t>
        </w:r>
        <w:r w:rsidR="007E7762">
          <w:tab/>
        </w:r>
        <w:r w:rsidR="007E7762">
          <w:fldChar w:fldCharType="begin"/>
        </w:r>
        <w:r w:rsidR="007E7762">
          <w:instrText xml:space="preserve"> PAGEREF _Toc504911430 \h </w:instrText>
        </w:r>
        <w:r w:rsidR="007E7762">
          <w:fldChar w:fldCharType="separate"/>
        </w:r>
        <w:r w:rsidR="007E7762">
          <w:t>22</w:t>
        </w:r>
        <w:r w:rsidR="007E7762">
          <w:fldChar w:fldCharType="end"/>
        </w:r>
      </w:hyperlink>
    </w:p>
    <w:p w:rsidR="007E7762" w:rsidRDefault="00D10394">
      <w:pPr>
        <w:pStyle w:val="TOC3"/>
        <w:rPr>
          <w:rFonts w:eastAsiaTheme="minorEastAsia"/>
          <w:smallCaps w:val="0"/>
          <w:sz w:val="22"/>
        </w:rPr>
      </w:pPr>
      <w:hyperlink w:anchor="_Toc504911431" w:history="1">
        <w:r w:rsidR="007E7762" w:rsidRPr="00B3526D">
          <w:rPr>
            <w:rStyle w:val="Hyperlink"/>
          </w:rPr>
          <w:t>Office’i töölauarakendused</w:t>
        </w:r>
        <w:r w:rsidR="007E7762">
          <w:tab/>
        </w:r>
        <w:r w:rsidR="007E7762">
          <w:fldChar w:fldCharType="begin"/>
        </w:r>
        <w:r w:rsidR="007E7762">
          <w:instrText xml:space="preserve"> PAGEREF _Toc504911431 \h </w:instrText>
        </w:r>
        <w:r w:rsidR="007E7762">
          <w:fldChar w:fldCharType="separate"/>
        </w:r>
        <w:r w:rsidR="007E7762">
          <w:t>22</w:t>
        </w:r>
        <w:r w:rsidR="007E7762">
          <w:fldChar w:fldCharType="end"/>
        </w:r>
      </w:hyperlink>
    </w:p>
    <w:p w:rsidR="007E7762" w:rsidRDefault="00D10394">
      <w:pPr>
        <w:pStyle w:val="TOC3"/>
        <w:rPr>
          <w:rFonts w:eastAsiaTheme="minorEastAsia"/>
          <w:smallCaps w:val="0"/>
          <w:sz w:val="22"/>
        </w:rPr>
      </w:pPr>
      <w:hyperlink w:anchor="_Toc504911432" w:history="1">
        <w:r w:rsidR="007E7762" w:rsidRPr="00B3526D">
          <w:rPr>
            <w:rStyle w:val="Hyperlink"/>
          </w:rPr>
          <w:t>Office for Mac</w:t>
        </w:r>
        <w:r w:rsidR="007E7762">
          <w:tab/>
        </w:r>
        <w:r w:rsidR="007E7762">
          <w:fldChar w:fldCharType="begin"/>
        </w:r>
        <w:r w:rsidR="007E7762">
          <w:instrText xml:space="preserve"> PAGEREF _Toc504911432 \h </w:instrText>
        </w:r>
        <w:r w:rsidR="007E7762">
          <w:fldChar w:fldCharType="separate"/>
        </w:r>
        <w:r w:rsidR="007E7762">
          <w:t>23</w:t>
        </w:r>
        <w:r w:rsidR="007E7762">
          <w:fldChar w:fldCharType="end"/>
        </w:r>
      </w:hyperlink>
    </w:p>
    <w:p w:rsidR="007E7762" w:rsidRDefault="00D10394">
      <w:pPr>
        <w:pStyle w:val="TOC2"/>
        <w:rPr>
          <w:rFonts w:eastAsiaTheme="minorEastAsia"/>
          <w:smallCaps w:val="0"/>
          <w:sz w:val="22"/>
        </w:rPr>
      </w:pPr>
      <w:hyperlink w:anchor="_Toc504911433" w:history="1">
        <w:r w:rsidR="007E7762" w:rsidRPr="00B3526D">
          <w:rPr>
            <w:rStyle w:val="Hyperlink"/>
          </w:rPr>
          <w:t>Office’i serverid</w:t>
        </w:r>
        <w:r w:rsidR="007E7762">
          <w:tab/>
        </w:r>
        <w:r w:rsidR="007E7762">
          <w:fldChar w:fldCharType="begin"/>
        </w:r>
        <w:r w:rsidR="007E7762">
          <w:instrText xml:space="preserve"> PAGEREF _Toc504911433 \h </w:instrText>
        </w:r>
        <w:r w:rsidR="007E7762">
          <w:fldChar w:fldCharType="separate"/>
        </w:r>
        <w:r w:rsidR="007E7762">
          <w:t>24</w:t>
        </w:r>
        <w:r w:rsidR="007E7762">
          <w:fldChar w:fldCharType="end"/>
        </w:r>
      </w:hyperlink>
    </w:p>
    <w:p w:rsidR="007E7762" w:rsidRDefault="00D10394">
      <w:pPr>
        <w:pStyle w:val="TOC3"/>
        <w:rPr>
          <w:rFonts w:eastAsiaTheme="minorEastAsia"/>
          <w:smallCaps w:val="0"/>
          <w:sz w:val="22"/>
        </w:rPr>
      </w:pPr>
      <w:hyperlink w:anchor="_Toc504911434" w:history="1">
        <w:r w:rsidR="007E7762" w:rsidRPr="00B3526D">
          <w:rPr>
            <w:rStyle w:val="Hyperlink"/>
          </w:rPr>
          <w:t>Exchange Server</w:t>
        </w:r>
        <w:r w:rsidR="007E7762">
          <w:tab/>
        </w:r>
        <w:r w:rsidR="007E7762">
          <w:fldChar w:fldCharType="begin"/>
        </w:r>
        <w:r w:rsidR="007E7762">
          <w:instrText xml:space="preserve"> PAGEREF _Toc504911434 \h </w:instrText>
        </w:r>
        <w:r w:rsidR="007E7762">
          <w:fldChar w:fldCharType="separate"/>
        </w:r>
        <w:r w:rsidR="007E7762">
          <w:t>24</w:t>
        </w:r>
        <w:r w:rsidR="007E7762">
          <w:fldChar w:fldCharType="end"/>
        </w:r>
      </w:hyperlink>
    </w:p>
    <w:p w:rsidR="007E7762" w:rsidRDefault="00D10394">
      <w:pPr>
        <w:pStyle w:val="TOC3"/>
        <w:rPr>
          <w:rFonts w:eastAsiaTheme="minorEastAsia"/>
          <w:smallCaps w:val="0"/>
          <w:sz w:val="22"/>
        </w:rPr>
      </w:pPr>
      <w:hyperlink w:anchor="_Toc504911435" w:history="1">
        <w:r w:rsidR="007E7762" w:rsidRPr="00B3526D">
          <w:rPr>
            <w:rStyle w:val="Hyperlink"/>
          </w:rPr>
          <w:t>Project Server</w:t>
        </w:r>
        <w:r w:rsidR="007E7762">
          <w:tab/>
        </w:r>
        <w:r w:rsidR="007E7762">
          <w:fldChar w:fldCharType="begin"/>
        </w:r>
        <w:r w:rsidR="007E7762">
          <w:instrText xml:space="preserve"> PAGEREF _Toc504911435 \h </w:instrText>
        </w:r>
        <w:r w:rsidR="007E7762">
          <w:fldChar w:fldCharType="separate"/>
        </w:r>
        <w:r w:rsidR="007E7762">
          <w:t>25</w:t>
        </w:r>
        <w:r w:rsidR="007E7762">
          <w:fldChar w:fldCharType="end"/>
        </w:r>
      </w:hyperlink>
    </w:p>
    <w:p w:rsidR="007E7762" w:rsidRDefault="00D10394">
      <w:pPr>
        <w:pStyle w:val="TOC3"/>
        <w:rPr>
          <w:rFonts w:eastAsiaTheme="minorEastAsia"/>
          <w:smallCaps w:val="0"/>
          <w:sz w:val="22"/>
        </w:rPr>
      </w:pPr>
      <w:hyperlink w:anchor="_Toc504911436" w:history="1">
        <w:r w:rsidR="007E7762" w:rsidRPr="00B3526D">
          <w:rPr>
            <w:rStyle w:val="Hyperlink"/>
          </w:rPr>
          <w:t>SharePoint Server</w:t>
        </w:r>
        <w:r w:rsidR="007E7762">
          <w:tab/>
        </w:r>
        <w:r w:rsidR="007E7762">
          <w:fldChar w:fldCharType="begin"/>
        </w:r>
        <w:r w:rsidR="007E7762">
          <w:instrText xml:space="preserve"> PAGEREF _Toc504911436 \h </w:instrText>
        </w:r>
        <w:r w:rsidR="007E7762">
          <w:fldChar w:fldCharType="separate"/>
        </w:r>
        <w:r w:rsidR="007E7762">
          <w:t>26</w:t>
        </w:r>
        <w:r w:rsidR="007E7762">
          <w:fldChar w:fldCharType="end"/>
        </w:r>
      </w:hyperlink>
    </w:p>
    <w:p w:rsidR="007E7762" w:rsidRDefault="00D10394">
      <w:pPr>
        <w:pStyle w:val="TOC3"/>
        <w:rPr>
          <w:rFonts w:eastAsiaTheme="minorEastAsia"/>
          <w:smallCaps w:val="0"/>
          <w:sz w:val="22"/>
        </w:rPr>
      </w:pPr>
      <w:hyperlink w:anchor="_Toc504911437" w:history="1">
        <w:r w:rsidR="007E7762" w:rsidRPr="00B3526D">
          <w:rPr>
            <w:rStyle w:val="Hyperlink"/>
          </w:rPr>
          <w:t>Skype’i ärirakenduse server</w:t>
        </w:r>
        <w:r w:rsidR="007E7762">
          <w:tab/>
        </w:r>
        <w:r w:rsidR="007E7762">
          <w:fldChar w:fldCharType="begin"/>
        </w:r>
        <w:r w:rsidR="007E7762">
          <w:instrText xml:space="preserve"> PAGEREF _Toc504911437 \h </w:instrText>
        </w:r>
        <w:r w:rsidR="007E7762">
          <w:fldChar w:fldCharType="separate"/>
        </w:r>
        <w:r w:rsidR="007E7762">
          <w:t>27</w:t>
        </w:r>
        <w:r w:rsidR="007E7762">
          <w:fldChar w:fldCharType="end"/>
        </w:r>
      </w:hyperlink>
    </w:p>
    <w:p w:rsidR="007E7762" w:rsidRDefault="00D10394">
      <w:pPr>
        <w:pStyle w:val="TOC2"/>
        <w:rPr>
          <w:rFonts w:eastAsiaTheme="minorEastAsia"/>
          <w:smallCaps w:val="0"/>
          <w:sz w:val="22"/>
        </w:rPr>
      </w:pPr>
      <w:hyperlink w:anchor="_Toc504911438" w:history="1">
        <w:r w:rsidR="007E7762" w:rsidRPr="00B3526D">
          <w:rPr>
            <w:rStyle w:val="Hyperlink"/>
          </w:rPr>
          <w:t>SQL Server</w:t>
        </w:r>
        <w:r w:rsidR="007E7762">
          <w:tab/>
        </w:r>
        <w:r w:rsidR="007E7762">
          <w:fldChar w:fldCharType="begin"/>
        </w:r>
        <w:r w:rsidR="007E7762">
          <w:instrText xml:space="preserve"> PAGEREF _Toc504911438 \h </w:instrText>
        </w:r>
        <w:r w:rsidR="007E7762">
          <w:fldChar w:fldCharType="separate"/>
        </w:r>
        <w:r w:rsidR="007E7762">
          <w:t>28</w:t>
        </w:r>
        <w:r w:rsidR="007E7762">
          <w:fldChar w:fldCharType="end"/>
        </w:r>
      </w:hyperlink>
    </w:p>
    <w:p w:rsidR="007E7762" w:rsidRDefault="00D10394">
      <w:pPr>
        <w:pStyle w:val="TOC2"/>
        <w:rPr>
          <w:rFonts w:eastAsiaTheme="minorEastAsia"/>
          <w:smallCaps w:val="0"/>
          <w:sz w:val="22"/>
        </w:rPr>
      </w:pPr>
      <w:hyperlink w:anchor="_Toc504911439" w:history="1">
        <w:r w:rsidR="007E7762" w:rsidRPr="00B3526D">
          <w:rPr>
            <w:rStyle w:val="Hyperlink"/>
          </w:rPr>
          <w:t>System Center</w:t>
        </w:r>
        <w:r w:rsidR="007E7762">
          <w:tab/>
        </w:r>
        <w:r w:rsidR="007E7762">
          <w:fldChar w:fldCharType="begin"/>
        </w:r>
        <w:r w:rsidR="007E7762">
          <w:instrText xml:space="preserve"> PAGEREF _Toc504911439 \h </w:instrText>
        </w:r>
        <w:r w:rsidR="007E7762">
          <w:fldChar w:fldCharType="separate"/>
        </w:r>
        <w:r w:rsidR="007E7762">
          <w:t>30</w:t>
        </w:r>
        <w:r w:rsidR="007E7762">
          <w:fldChar w:fldCharType="end"/>
        </w:r>
      </w:hyperlink>
    </w:p>
    <w:p w:rsidR="007E7762" w:rsidRDefault="00D10394">
      <w:pPr>
        <w:pStyle w:val="TOC3"/>
        <w:rPr>
          <w:rFonts w:eastAsiaTheme="minorEastAsia"/>
          <w:smallCaps w:val="0"/>
          <w:sz w:val="22"/>
        </w:rPr>
      </w:pPr>
      <w:hyperlink w:anchor="_Toc504911440" w:history="1">
        <w:r w:rsidR="007E7762" w:rsidRPr="00B3526D">
          <w:rPr>
            <w:rStyle w:val="Hyperlink"/>
          </w:rPr>
          <w:t>System Center Server</w:t>
        </w:r>
        <w:r w:rsidR="007E7762">
          <w:tab/>
        </w:r>
        <w:r w:rsidR="007E7762">
          <w:fldChar w:fldCharType="begin"/>
        </w:r>
        <w:r w:rsidR="007E7762">
          <w:instrText xml:space="preserve"> PAGEREF _Toc504911440 \h </w:instrText>
        </w:r>
        <w:r w:rsidR="007E7762">
          <w:fldChar w:fldCharType="separate"/>
        </w:r>
        <w:r w:rsidR="007E7762">
          <w:t>30</w:t>
        </w:r>
        <w:r w:rsidR="007E7762">
          <w:fldChar w:fldCharType="end"/>
        </w:r>
      </w:hyperlink>
    </w:p>
    <w:p w:rsidR="007E7762" w:rsidRDefault="00D10394">
      <w:pPr>
        <w:pStyle w:val="TOC3"/>
        <w:rPr>
          <w:rFonts w:eastAsiaTheme="minorEastAsia"/>
          <w:smallCaps w:val="0"/>
          <w:sz w:val="22"/>
        </w:rPr>
      </w:pPr>
      <w:hyperlink w:anchor="_Toc504911441" w:history="1">
        <w:r w:rsidR="007E7762" w:rsidRPr="00B3526D">
          <w:rPr>
            <w:rStyle w:val="Hyperlink"/>
          </w:rPr>
          <w:t>System Center Configuration Manager</w:t>
        </w:r>
        <w:r w:rsidR="007E7762">
          <w:tab/>
        </w:r>
        <w:r w:rsidR="007E7762">
          <w:fldChar w:fldCharType="begin"/>
        </w:r>
        <w:r w:rsidR="007E7762">
          <w:instrText xml:space="preserve"> PAGEREF _Toc504911441 \h </w:instrText>
        </w:r>
        <w:r w:rsidR="007E7762">
          <w:fldChar w:fldCharType="separate"/>
        </w:r>
        <w:r w:rsidR="007E7762">
          <w:t>31</w:t>
        </w:r>
        <w:r w:rsidR="007E7762">
          <w:fldChar w:fldCharType="end"/>
        </w:r>
      </w:hyperlink>
    </w:p>
    <w:p w:rsidR="007E7762" w:rsidRDefault="00D10394">
      <w:pPr>
        <w:pStyle w:val="TOC3"/>
        <w:rPr>
          <w:rFonts w:eastAsiaTheme="minorEastAsia"/>
          <w:smallCaps w:val="0"/>
          <w:sz w:val="22"/>
        </w:rPr>
      </w:pPr>
      <w:hyperlink w:anchor="_Toc504911442" w:history="1">
        <w:r w:rsidR="007E7762" w:rsidRPr="00B3526D">
          <w:rPr>
            <w:rStyle w:val="Hyperlink"/>
          </w:rPr>
          <w:t>System Center Data Protection Manager</w:t>
        </w:r>
        <w:r w:rsidR="007E7762">
          <w:tab/>
        </w:r>
        <w:r w:rsidR="007E7762">
          <w:fldChar w:fldCharType="begin"/>
        </w:r>
        <w:r w:rsidR="007E7762">
          <w:instrText xml:space="preserve"> PAGEREF _Toc504911442 \h </w:instrText>
        </w:r>
        <w:r w:rsidR="007E7762">
          <w:fldChar w:fldCharType="separate"/>
        </w:r>
        <w:r w:rsidR="007E7762">
          <w:t>32</w:t>
        </w:r>
        <w:r w:rsidR="007E7762">
          <w:fldChar w:fldCharType="end"/>
        </w:r>
      </w:hyperlink>
    </w:p>
    <w:p w:rsidR="007E7762" w:rsidRDefault="00D10394">
      <w:pPr>
        <w:pStyle w:val="TOC3"/>
        <w:rPr>
          <w:rFonts w:eastAsiaTheme="minorEastAsia"/>
          <w:smallCaps w:val="0"/>
          <w:sz w:val="22"/>
        </w:rPr>
      </w:pPr>
      <w:hyperlink w:anchor="_Toc504911443" w:history="1">
        <w:r w:rsidR="007E7762" w:rsidRPr="00B3526D">
          <w:rPr>
            <w:rStyle w:val="Hyperlink"/>
          </w:rPr>
          <w:t>System Center Endpoint Protection</w:t>
        </w:r>
        <w:r w:rsidR="007E7762">
          <w:tab/>
        </w:r>
        <w:r w:rsidR="007E7762">
          <w:fldChar w:fldCharType="begin"/>
        </w:r>
        <w:r w:rsidR="007E7762">
          <w:instrText xml:space="preserve"> PAGEREF _Toc504911443 \h </w:instrText>
        </w:r>
        <w:r w:rsidR="007E7762">
          <w:fldChar w:fldCharType="separate"/>
        </w:r>
        <w:r w:rsidR="007E7762">
          <w:t>33</w:t>
        </w:r>
        <w:r w:rsidR="007E7762">
          <w:fldChar w:fldCharType="end"/>
        </w:r>
      </w:hyperlink>
    </w:p>
    <w:p w:rsidR="007E7762" w:rsidRDefault="00D10394">
      <w:pPr>
        <w:pStyle w:val="TOC3"/>
        <w:rPr>
          <w:rFonts w:eastAsiaTheme="minorEastAsia"/>
          <w:smallCaps w:val="0"/>
          <w:sz w:val="22"/>
        </w:rPr>
      </w:pPr>
      <w:hyperlink w:anchor="_Toc504911444" w:history="1">
        <w:r w:rsidR="007E7762" w:rsidRPr="00B3526D">
          <w:rPr>
            <w:rStyle w:val="Hyperlink"/>
          </w:rPr>
          <w:t>System Center Operations Manager</w:t>
        </w:r>
        <w:r w:rsidR="007E7762">
          <w:tab/>
        </w:r>
        <w:r w:rsidR="007E7762">
          <w:fldChar w:fldCharType="begin"/>
        </w:r>
        <w:r w:rsidR="007E7762">
          <w:instrText xml:space="preserve"> PAGEREF _Toc504911444 \h </w:instrText>
        </w:r>
        <w:r w:rsidR="007E7762">
          <w:fldChar w:fldCharType="separate"/>
        </w:r>
        <w:r w:rsidR="007E7762">
          <w:t>34</w:t>
        </w:r>
        <w:r w:rsidR="007E7762">
          <w:fldChar w:fldCharType="end"/>
        </w:r>
      </w:hyperlink>
    </w:p>
    <w:p w:rsidR="007E7762" w:rsidRDefault="00D10394">
      <w:pPr>
        <w:pStyle w:val="TOC3"/>
        <w:rPr>
          <w:rFonts w:eastAsiaTheme="minorEastAsia"/>
          <w:smallCaps w:val="0"/>
          <w:sz w:val="22"/>
        </w:rPr>
      </w:pPr>
      <w:hyperlink w:anchor="_Toc504911445" w:history="1">
        <w:r w:rsidR="007E7762" w:rsidRPr="00B3526D">
          <w:rPr>
            <w:rStyle w:val="Hyperlink"/>
          </w:rPr>
          <w:t>System Center Orchestrator</w:t>
        </w:r>
        <w:r w:rsidR="007E7762">
          <w:tab/>
        </w:r>
        <w:r w:rsidR="007E7762">
          <w:fldChar w:fldCharType="begin"/>
        </w:r>
        <w:r w:rsidR="007E7762">
          <w:instrText xml:space="preserve"> PAGEREF _Toc504911445 \h </w:instrText>
        </w:r>
        <w:r w:rsidR="007E7762">
          <w:fldChar w:fldCharType="separate"/>
        </w:r>
        <w:r w:rsidR="007E7762">
          <w:t>35</w:t>
        </w:r>
        <w:r w:rsidR="007E7762">
          <w:fldChar w:fldCharType="end"/>
        </w:r>
      </w:hyperlink>
    </w:p>
    <w:p w:rsidR="007E7762" w:rsidRDefault="00D10394">
      <w:pPr>
        <w:pStyle w:val="TOC3"/>
        <w:rPr>
          <w:rFonts w:eastAsiaTheme="minorEastAsia"/>
          <w:smallCaps w:val="0"/>
          <w:sz w:val="22"/>
        </w:rPr>
      </w:pPr>
      <w:hyperlink w:anchor="_Toc504911446" w:history="1">
        <w:r w:rsidR="007E7762" w:rsidRPr="00B3526D">
          <w:rPr>
            <w:rStyle w:val="Hyperlink"/>
          </w:rPr>
          <w:t>System Center Service Manager</w:t>
        </w:r>
        <w:r w:rsidR="007E7762">
          <w:tab/>
        </w:r>
        <w:r w:rsidR="007E7762">
          <w:fldChar w:fldCharType="begin"/>
        </w:r>
        <w:r w:rsidR="007E7762">
          <w:instrText xml:space="preserve"> PAGEREF _Toc504911446 \h </w:instrText>
        </w:r>
        <w:r w:rsidR="007E7762">
          <w:fldChar w:fldCharType="separate"/>
        </w:r>
        <w:r w:rsidR="007E7762">
          <w:t>36</w:t>
        </w:r>
        <w:r w:rsidR="007E7762">
          <w:fldChar w:fldCharType="end"/>
        </w:r>
      </w:hyperlink>
    </w:p>
    <w:p w:rsidR="007E7762" w:rsidRDefault="00D10394">
      <w:pPr>
        <w:pStyle w:val="TOC2"/>
        <w:rPr>
          <w:rFonts w:eastAsiaTheme="minorEastAsia"/>
          <w:smallCaps w:val="0"/>
          <w:sz w:val="22"/>
        </w:rPr>
      </w:pPr>
      <w:hyperlink w:anchor="_Toc504911447" w:history="1">
        <w:r w:rsidR="007E7762" w:rsidRPr="00B3526D">
          <w:rPr>
            <w:rStyle w:val="Hyperlink"/>
          </w:rPr>
          <w:t>Virtual Desktop Infrastructure (VDI) Suite</w:t>
        </w:r>
        <w:r w:rsidR="007E7762">
          <w:tab/>
        </w:r>
        <w:r w:rsidR="007E7762">
          <w:fldChar w:fldCharType="begin"/>
        </w:r>
        <w:r w:rsidR="007E7762">
          <w:instrText xml:space="preserve"> PAGEREF _Toc504911447 \h </w:instrText>
        </w:r>
        <w:r w:rsidR="007E7762">
          <w:fldChar w:fldCharType="separate"/>
        </w:r>
        <w:r w:rsidR="007E7762">
          <w:t>36</w:t>
        </w:r>
        <w:r w:rsidR="007E7762">
          <w:fldChar w:fldCharType="end"/>
        </w:r>
      </w:hyperlink>
    </w:p>
    <w:p w:rsidR="007E7762" w:rsidRDefault="00D10394">
      <w:pPr>
        <w:pStyle w:val="TOC2"/>
        <w:rPr>
          <w:rFonts w:eastAsiaTheme="minorEastAsia"/>
          <w:smallCaps w:val="0"/>
          <w:sz w:val="22"/>
        </w:rPr>
      </w:pPr>
      <w:hyperlink w:anchor="_Toc504911448" w:history="1">
        <w:r w:rsidR="007E7762" w:rsidRPr="00B3526D">
          <w:rPr>
            <w:rStyle w:val="Hyperlink"/>
          </w:rPr>
          <w:t>Visual Studio</w:t>
        </w:r>
        <w:r w:rsidR="007E7762">
          <w:tab/>
        </w:r>
        <w:r w:rsidR="007E7762">
          <w:fldChar w:fldCharType="begin"/>
        </w:r>
        <w:r w:rsidR="007E7762">
          <w:instrText xml:space="preserve"> PAGEREF _Toc504911448 \h </w:instrText>
        </w:r>
        <w:r w:rsidR="007E7762">
          <w:fldChar w:fldCharType="separate"/>
        </w:r>
        <w:r w:rsidR="007E7762">
          <w:t>37</w:t>
        </w:r>
        <w:r w:rsidR="007E7762">
          <w:fldChar w:fldCharType="end"/>
        </w:r>
      </w:hyperlink>
    </w:p>
    <w:p w:rsidR="007E7762" w:rsidRDefault="00D10394">
      <w:pPr>
        <w:pStyle w:val="TOC3"/>
        <w:rPr>
          <w:rFonts w:eastAsiaTheme="minorEastAsia"/>
          <w:smallCaps w:val="0"/>
          <w:sz w:val="22"/>
        </w:rPr>
      </w:pPr>
      <w:hyperlink w:anchor="_Toc504911449" w:history="1">
        <w:r w:rsidR="007E7762" w:rsidRPr="00B3526D">
          <w:rPr>
            <w:rStyle w:val="Hyperlink"/>
          </w:rPr>
          <w:t>Visual Studio</w:t>
        </w:r>
        <w:r w:rsidR="007E7762">
          <w:tab/>
        </w:r>
        <w:r w:rsidR="007E7762">
          <w:fldChar w:fldCharType="begin"/>
        </w:r>
        <w:r w:rsidR="007E7762">
          <w:instrText xml:space="preserve"> PAGEREF _Toc504911449 \h </w:instrText>
        </w:r>
        <w:r w:rsidR="007E7762">
          <w:fldChar w:fldCharType="separate"/>
        </w:r>
        <w:r w:rsidR="007E7762">
          <w:t>37</w:t>
        </w:r>
        <w:r w:rsidR="007E7762">
          <w:fldChar w:fldCharType="end"/>
        </w:r>
      </w:hyperlink>
    </w:p>
    <w:p w:rsidR="007E7762" w:rsidRDefault="00D10394">
      <w:pPr>
        <w:pStyle w:val="TOC3"/>
        <w:rPr>
          <w:rFonts w:eastAsiaTheme="minorEastAsia"/>
          <w:smallCaps w:val="0"/>
          <w:sz w:val="22"/>
        </w:rPr>
      </w:pPr>
      <w:hyperlink w:anchor="_Toc504911450" w:history="1">
        <w:r w:rsidR="007E7762" w:rsidRPr="00B3526D">
          <w:rPr>
            <w:rStyle w:val="Hyperlink"/>
          </w:rPr>
          <w:t>Visual Studio Team Foundation Server</w:t>
        </w:r>
        <w:r w:rsidR="007E7762">
          <w:tab/>
        </w:r>
        <w:r w:rsidR="007E7762">
          <w:fldChar w:fldCharType="begin"/>
        </w:r>
        <w:r w:rsidR="007E7762">
          <w:instrText xml:space="preserve"> PAGEREF _Toc504911450 \h </w:instrText>
        </w:r>
        <w:r w:rsidR="007E7762">
          <w:fldChar w:fldCharType="separate"/>
        </w:r>
        <w:r w:rsidR="007E7762">
          <w:t>38</w:t>
        </w:r>
        <w:r w:rsidR="007E7762">
          <w:fldChar w:fldCharType="end"/>
        </w:r>
      </w:hyperlink>
    </w:p>
    <w:p w:rsidR="007E7762" w:rsidRDefault="00D10394">
      <w:pPr>
        <w:pStyle w:val="TOC2"/>
        <w:rPr>
          <w:rFonts w:eastAsiaTheme="minorEastAsia"/>
          <w:smallCaps w:val="0"/>
          <w:sz w:val="22"/>
        </w:rPr>
      </w:pPr>
      <w:hyperlink w:anchor="_Toc504911451" w:history="1">
        <w:r w:rsidR="007E7762" w:rsidRPr="00B3526D">
          <w:rPr>
            <w:rStyle w:val="Hyperlink"/>
          </w:rPr>
          <w:t>Windows</w:t>
        </w:r>
        <w:r w:rsidR="007E7762">
          <w:tab/>
        </w:r>
        <w:r w:rsidR="007E7762">
          <w:fldChar w:fldCharType="begin"/>
        </w:r>
        <w:r w:rsidR="007E7762">
          <w:instrText xml:space="preserve"> PAGEREF _Toc504911451 \h </w:instrText>
        </w:r>
        <w:r w:rsidR="007E7762">
          <w:fldChar w:fldCharType="separate"/>
        </w:r>
        <w:r w:rsidR="007E7762">
          <w:t>39</w:t>
        </w:r>
        <w:r w:rsidR="007E7762">
          <w:fldChar w:fldCharType="end"/>
        </w:r>
      </w:hyperlink>
    </w:p>
    <w:p w:rsidR="007E7762" w:rsidRDefault="00D10394">
      <w:pPr>
        <w:pStyle w:val="TOC3"/>
        <w:rPr>
          <w:rFonts w:eastAsiaTheme="minorEastAsia"/>
          <w:smallCaps w:val="0"/>
          <w:sz w:val="22"/>
        </w:rPr>
      </w:pPr>
      <w:hyperlink w:anchor="_Toc504911452" w:history="1">
        <w:r w:rsidR="007E7762" w:rsidRPr="00B3526D">
          <w:rPr>
            <w:rStyle w:val="Hyperlink"/>
          </w:rPr>
          <w:t>Windowsi lauaarvuti operatsioonisüsteem</w:t>
        </w:r>
        <w:r w:rsidR="007E7762">
          <w:tab/>
        </w:r>
        <w:r w:rsidR="007E7762">
          <w:fldChar w:fldCharType="begin"/>
        </w:r>
        <w:r w:rsidR="007E7762">
          <w:instrText xml:space="preserve"> PAGEREF _Toc504911452 \h </w:instrText>
        </w:r>
        <w:r w:rsidR="007E7762">
          <w:fldChar w:fldCharType="separate"/>
        </w:r>
        <w:r w:rsidR="007E7762">
          <w:t>39</w:t>
        </w:r>
        <w:r w:rsidR="007E7762">
          <w:fldChar w:fldCharType="end"/>
        </w:r>
      </w:hyperlink>
    </w:p>
    <w:p w:rsidR="007E7762" w:rsidRDefault="00D10394">
      <w:pPr>
        <w:pStyle w:val="TOC2"/>
        <w:rPr>
          <w:rFonts w:eastAsiaTheme="minorEastAsia"/>
          <w:smallCaps w:val="0"/>
          <w:sz w:val="22"/>
        </w:rPr>
      </w:pPr>
      <w:hyperlink w:anchor="_Toc504911453" w:history="1">
        <w:r w:rsidR="007E7762" w:rsidRPr="00B3526D">
          <w:rPr>
            <w:rStyle w:val="Hyperlink"/>
          </w:rPr>
          <w:t>Windows Server</w:t>
        </w:r>
        <w:r w:rsidR="007E7762">
          <w:tab/>
        </w:r>
        <w:r w:rsidR="007E7762">
          <w:fldChar w:fldCharType="begin"/>
        </w:r>
        <w:r w:rsidR="007E7762">
          <w:instrText xml:space="preserve"> PAGEREF _Toc504911453 \h </w:instrText>
        </w:r>
        <w:r w:rsidR="007E7762">
          <w:fldChar w:fldCharType="separate"/>
        </w:r>
        <w:r w:rsidR="007E7762">
          <w:t>47</w:t>
        </w:r>
        <w:r w:rsidR="007E7762">
          <w:fldChar w:fldCharType="end"/>
        </w:r>
      </w:hyperlink>
    </w:p>
    <w:p w:rsidR="007E7762" w:rsidRDefault="00D10394">
      <w:pPr>
        <w:pStyle w:val="TOC3"/>
        <w:rPr>
          <w:rFonts w:eastAsiaTheme="minorEastAsia"/>
          <w:smallCaps w:val="0"/>
          <w:sz w:val="22"/>
        </w:rPr>
      </w:pPr>
      <w:hyperlink w:anchor="_Toc504911454" w:history="1">
        <w:r w:rsidR="007E7762" w:rsidRPr="00B3526D">
          <w:rPr>
            <w:rStyle w:val="Hyperlink"/>
          </w:rPr>
          <w:t>Windows MultiPoint Server</w:t>
        </w:r>
        <w:r w:rsidR="007E7762">
          <w:tab/>
        </w:r>
        <w:r w:rsidR="007E7762">
          <w:fldChar w:fldCharType="begin"/>
        </w:r>
        <w:r w:rsidR="007E7762">
          <w:instrText xml:space="preserve"> PAGEREF _Toc504911454 \h </w:instrText>
        </w:r>
        <w:r w:rsidR="007E7762">
          <w:fldChar w:fldCharType="separate"/>
        </w:r>
        <w:r w:rsidR="007E7762">
          <w:t>47</w:t>
        </w:r>
        <w:r w:rsidR="007E7762">
          <w:fldChar w:fldCharType="end"/>
        </w:r>
      </w:hyperlink>
    </w:p>
    <w:p w:rsidR="007E7762" w:rsidRDefault="00D10394">
      <w:pPr>
        <w:pStyle w:val="TOC3"/>
        <w:rPr>
          <w:rFonts w:eastAsiaTheme="minorEastAsia"/>
          <w:smallCaps w:val="0"/>
          <w:sz w:val="22"/>
        </w:rPr>
      </w:pPr>
      <w:hyperlink w:anchor="_Toc504911455" w:history="1">
        <w:r w:rsidR="007E7762" w:rsidRPr="00B3526D">
          <w:rPr>
            <w:rStyle w:val="Hyperlink"/>
          </w:rPr>
          <w:t>Windows Server</w:t>
        </w:r>
        <w:r w:rsidR="007E7762">
          <w:tab/>
        </w:r>
        <w:r w:rsidR="007E7762">
          <w:fldChar w:fldCharType="begin"/>
        </w:r>
        <w:r w:rsidR="007E7762">
          <w:instrText xml:space="preserve"> PAGEREF _Toc504911455 \h </w:instrText>
        </w:r>
        <w:r w:rsidR="007E7762">
          <w:fldChar w:fldCharType="separate"/>
        </w:r>
        <w:r w:rsidR="007E7762">
          <w:t>48</w:t>
        </w:r>
        <w:r w:rsidR="007E7762">
          <w:fldChar w:fldCharType="end"/>
        </w:r>
      </w:hyperlink>
    </w:p>
    <w:p w:rsidR="007E7762" w:rsidRDefault="00D10394">
      <w:pPr>
        <w:pStyle w:val="TOC1"/>
        <w:rPr>
          <w:rFonts w:eastAsiaTheme="minorEastAsia"/>
          <w:b w:val="0"/>
          <w:caps w:val="0"/>
          <w:noProof/>
          <w:sz w:val="22"/>
          <w:szCs w:val="22"/>
        </w:rPr>
      </w:pPr>
      <w:hyperlink w:anchor="_Toc504911456" w:history="1">
        <w:r w:rsidR="007E7762" w:rsidRPr="00B3526D">
          <w:rPr>
            <w:rStyle w:val="Hyperlink"/>
            <w:noProof/>
          </w:rPr>
          <w:t>Võrguteenused</w:t>
        </w:r>
        <w:r w:rsidR="007E7762">
          <w:rPr>
            <w:noProof/>
          </w:rPr>
          <w:tab/>
        </w:r>
        <w:r w:rsidR="007E7762">
          <w:rPr>
            <w:noProof/>
          </w:rPr>
          <w:fldChar w:fldCharType="begin"/>
        </w:r>
        <w:r w:rsidR="007E7762">
          <w:rPr>
            <w:noProof/>
          </w:rPr>
          <w:instrText xml:space="preserve"> PAGEREF _Toc504911456 \h </w:instrText>
        </w:r>
        <w:r w:rsidR="007E7762">
          <w:rPr>
            <w:noProof/>
          </w:rPr>
        </w:r>
        <w:r w:rsidR="007E7762">
          <w:rPr>
            <w:noProof/>
          </w:rPr>
          <w:fldChar w:fldCharType="separate"/>
        </w:r>
        <w:r w:rsidR="007E7762">
          <w:rPr>
            <w:noProof/>
          </w:rPr>
          <w:t>51</w:t>
        </w:r>
        <w:r w:rsidR="007E7762">
          <w:rPr>
            <w:noProof/>
          </w:rPr>
          <w:fldChar w:fldCharType="end"/>
        </w:r>
      </w:hyperlink>
    </w:p>
    <w:p w:rsidR="007E7762" w:rsidRDefault="00D10394">
      <w:pPr>
        <w:pStyle w:val="TOC2"/>
        <w:rPr>
          <w:rFonts w:eastAsiaTheme="minorEastAsia"/>
          <w:smallCaps w:val="0"/>
          <w:sz w:val="22"/>
        </w:rPr>
      </w:pPr>
      <w:hyperlink w:anchor="_Toc504911457" w:history="1">
        <w:r w:rsidR="007E7762" w:rsidRPr="00B3526D">
          <w:rPr>
            <w:rStyle w:val="Hyperlink"/>
          </w:rPr>
          <w:t>Võrguteenuse piirkondlik kättesaadavus</w:t>
        </w:r>
        <w:r w:rsidR="007E7762">
          <w:tab/>
        </w:r>
        <w:r w:rsidR="007E7762">
          <w:fldChar w:fldCharType="begin"/>
        </w:r>
        <w:r w:rsidR="007E7762">
          <w:instrText xml:space="preserve"> PAGEREF _Toc504911457 \h </w:instrText>
        </w:r>
        <w:r w:rsidR="007E7762">
          <w:fldChar w:fldCharType="separate"/>
        </w:r>
        <w:r w:rsidR="007E7762">
          <w:t>51</w:t>
        </w:r>
        <w:r w:rsidR="007E7762">
          <w:fldChar w:fldCharType="end"/>
        </w:r>
      </w:hyperlink>
    </w:p>
    <w:p w:rsidR="007E7762" w:rsidRDefault="00D10394">
      <w:pPr>
        <w:pStyle w:val="TOC2"/>
        <w:rPr>
          <w:rFonts w:eastAsiaTheme="minorEastAsia"/>
          <w:smallCaps w:val="0"/>
          <w:sz w:val="22"/>
        </w:rPr>
      </w:pPr>
      <w:hyperlink w:anchor="_Toc504911458" w:history="1">
        <w:r w:rsidR="007E7762" w:rsidRPr="00B3526D">
          <w:rPr>
            <w:rStyle w:val="Hyperlink"/>
          </w:rPr>
          <w:t>Võrguteenuste ostureeglid</w:t>
        </w:r>
        <w:r w:rsidR="007E7762">
          <w:tab/>
        </w:r>
        <w:r w:rsidR="007E7762">
          <w:fldChar w:fldCharType="begin"/>
        </w:r>
        <w:r w:rsidR="007E7762">
          <w:instrText xml:space="preserve"> PAGEREF _Toc504911458 \h </w:instrText>
        </w:r>
        <w:r w:rsidR="007E7762">
          <w:fldChar w:fldCharType="separate"/>
        </w:r>
        <w:r w:rsidR="007E7762">
          <w:t>51</w:t>
        </w:r>
        <w:r w:rsidR="007E7762">
          <w:fldChar w:fldCharType="end"/>
        </w:r>
      </w:hyperlink>
    </w:p>
    <w:p w:rsidR="007E7762" w:rsidRDefault="00D10394">
      <w:pPr>
        <w:pStyle w:val="TOC2"/>
        <w:rPr>
          <w:rFonts w:eastAsiaTheme="minorEastAsia"/>
          <w:smallCaps w:val="0"/>
          <w:sz w:val="22"/>
        </w:rPr>
      </w:pPr>
      <w:hyperlink w:anchor="_Toc504911459" w:history="1">
        <w:r w:rsidR="007E7762" w:rsidRPr="00B3526D">
          <w:rPr>
            <w:rStyle w:val="Hyperlink"/>
          </w:rPr>
          <w:t>Võrguteenuste pikendamine</w:t>
        </w:r>
        <w:r w:rsidR="007E7762">
          <w:tab/>
        </w:r>
        <w:r w:rsidR="007E7762">
          <w:fldChar w:fldCharType="begin"/>
        </w:r>
        <w:r w:rsidR="007E7762">
          <w:instrText xml:space="preserve"> PAGEREF _Toc504911459 \h </w:instrText>
        </w:r>
        <w:r w:rsidR="007E7762">
          <w:fldChar w:fldCharType="separate"/>
        </w:r>
        <w:r w:rsidR="007E7762">
          <w:t>51</w:t>
        </w:r>
        <w:r w:rsidR="007E7762">
          <w:fldChar w:fldCharType="end"/>
        </w:r>
      </w:hyperlink>
    </w:p>
    <w:p w:rsidR="007E7762" w:rsidRDefault="00D10394">
      <w:pPr>
        <w:pStyle w:val="TOC2"/>
        <w:rPr>
          <w:rFonts w:eastAsiaTheme="minorEastAsia"/>
          <w:smallCaps w:val="0"/>
          <w:sz w:val="22"/>
        </w:rPr>
      </w:pPr>
      <w:hyperlink w:anchor="_Toc504911460" w:history="1">
        <w:r w:rsidR="007E7762" w:rsidRPr="00B3526D">
          <w:rPr>
            <w:rStyle w:val="Hyperlink"/>
          </w:rPr>
          <w:t>Microsoft Azure’i teenused</w:t>
        </w:r>
        <w:r w:rsidR="007E7762">
          <w:tab/>
        </w:r>
        <w:r w:rsidR="007E7762">
          <w:fldChar w:fldCharType="begin"/>
        </w:r>
        <w:r w:rsidR="007E7762">
          <w:instrText xml:space="preserve"> PAGEREF _Toc504911460 \h </w:instrText>
        </w:r>
        <w:r w:rsidR="007E7762">
          <w:fldChar w:fldCharType="separate"/>
        </w:r>
        <w:r w:rsidR="007E7762">
          <w:t>51</w:t>
        </w:r>
        <w:r w:rsidR="007E7762">
          <w:fldChar w:fldCharType="end"/>
        </w:r>
      </w:hyperlink>
    </w:p>
    <w:p w:rsidR="007E7762" w:rsidRDefault="00D10394">
      <w:pPr>
        <w:pStyle w:val="TOC3"/>
        <w:rPr>
          <w:rFonts w:eastAsiaTheme="minorEastAsia"/>
          <w:smallCaps w:val="0"/>
          <w:sz w:val="22"/>
        </w:rPr>
      </w:pPr>
      <w:hyperlink w:anchor="_Toc504911461" w:history="1">
        <w:r w:rsidR="007E7762" w:rsidRPr="00B3526D">
          <w:rPr>
            <w:rStyle w:val="Hyperlink"/>
          </w:rPr>
          <w:t>Microsoft Azure’i teenused</w:t>
        </w:r>
        <w:r w:rsidR="007E7762">
          <w:tab/>
        </w:r>
        <w:r w:rsidR="007E7762">
          <w:fldChar w:fldCharType="begin"/>
        </w:r>
        <w:r w:rsidR="007E7762">
          <w:instrText xml:space="preserve"> PAGEREF _Toc504911461 \h </w:instrText>
        </w:r>
        <w:r w:rsidR="007E7762">
          <w:fldChar w:fldCharType="separate"/>
        </w:r>
        <w:r w:rsidR="007E7762">
          <w:t>52</w:t>
        </w:r>
        <w:r w:rsidR="007E7762">
          <w:fldChar w:fldCharType="end"/>
        </w:r>
      </w:hyperlink>
    </w:p>
    <w:p w:rsidR="007E7762" w:rsidRDefault="00D10394">
      <w:pPr>
        <w:pStyle w:val="TOC3"/>
        <w:rPr>
          <w:rFonts w:eastAsiaTheme="minorEastAsia"/>
          <w:smallCaps w:val="0"/>
          <w:sz w:val="22"/>
        </w:rPr>
      </w:pPr>
      <w:hyperlink w:anchor="_Toc504911462" w:history="1">
        <w:r w:rsidR="007E7762" w:rsidRPr="00B3526D">
          <w:rPr>
            <w:rStyle w:val="Hyperlink"/>
          </w:rPr>
          <w:t>Microsoft Azure’i taristu lepingud</w:t>
        </w:r>
        <w:r w:rsidR="007E7762">
          <w:tab/>
        </w:r>
        <w:r w:rsidR="007E7762">
          <w:fldChar w:fldCharType="begin"/>
        </w:r>
        <w:r w:rsidR="007E7762">
          <w:instrText xml:space="preserve"> PAGEREF _Toc504911462 \h </w:instrText>
        </w:r>
        <w:r w:rsidR="007E7762">
          <w:fldChar w:fldCharType="separate"/>
        </w:r>
        <w:r w:rsidR="007E7762">
          <w:t>53</w:t>
        </w:r>
        <w:r w:rsidR="007E7762">
          <w:fldChar w:fldCharType="end"/>
        </w:r>
      </w:hyperlink>
    </w:p>
    <w:p w:rsidR="007E7762" w:rsidRDefault="00D10394">
      <w:pPr>
        <w:pStyle w:val="TOC3"/>
        <w:rPr>
          <w:rFonts w:eastAsiaTheme="minorEastAsia"/>
          <w:smallCaps w:val="0"/>
          <w:sz w:val="22"/>
        </w:rPr>
      </w:pPr>
      <w:hyperlink w:anchor="_Toc504911463" w:history="1">
        <w:r w:rsidR="007E7762" w:rsidRPr="00B3526D">
          <w:rPr>
            <w:rStyle w:val="Hyperlink"/>
          </w:rPr>
          <w:t>Microsoft Azure’i toe lepingud</w:t>
        </w:r>
        <w:r w:rsidR="007E7762">
          <w:tab/>
        </w:r>
        <w:r w:rsidR="007E7762">
          <w:fldChar w:fldCharType="begin"/>
        </w:r>
        <w:r w:rsidR="007E7762">
          <w:instrText xml:space="preserve"> PAGEREF _Toc504911463 \h </w:instrText>
        </w:r>
        <w:r w:rsidR="007E7762">
          <w:fldChar w:fldCharType="separate"/>
        </w:r>
        <w:r w:rsidR="007E7762">
          <w:t>54</w:t>
        </w:r>
        <w:r w:rsidR="007E7762">
          <w:fldChar w:fldCharType="end"/>
        </w:r>
      </w:hyperlink>
    </w:p>
    <w:p w:rsidR="007E7762" w:rsidRDefault="00D10394">
      <w:pPr>
        <w:pStyle w:val="TOC3"/>
        <w:rPr>
          <w:rFonts w:eastAsiaTheme="minorEastAsia"/>
          <w:smallCaps w:val="0"/>
          <w:sz w:val="22"/>
        </w:rPr>
      </w:pPr>
      <w:hyperlink w:anchor="_Toc504911464" w:history="1">
        <w:r w:rsidR="007E7762" w:rsidRPr="00B3526D">
          <w:rPr>
            <w:rStyle w:val="Hyperlink"/>
          </w:rPr>
          <w:t>Microsoft Azure’i kasutajalepingud</w:t>
        </w:r>
        <w:r w:rsidR="007E7762">
          <w:tab/>
        </w:r>
        <w:r w:rsidR="007E7762">
          <w:fldChar w:fldCharType="begin"/>
        </w:r>
        <w:r w:rsidR="007E7762">
          <w:instrText xml:space="preserve"> PAGEREF _Toc504911464 \h </w:instrText>
        </w:r>
        <w:r w:rsidR="007E7762">
          <w:fldChar w:fldCharType="separate"/>
        </w:r>
        <w:r w:rsidR="007E7762">
          <w:t>54</w:t>
        </w:r>
        <w:r w:rsidR="007E7762">
          <w:fldChar w:fldCharType="end"/>
        </w:r>
      </w:hyperlink>
    </w:p>
    <w:p w:rsidR="007E7762" w:rsidRDefault="00D10394">
      <w:pPr>
        <w:pStyle w:val="TOC2"/>
        <w:rPr>
          <w:rFonts w:eastAsiaTheme="minorEastAsia"/>
          <w:smallCaps w:val="0"/>
          <w:sz w:val="22"/>
        </w:rPr>
      </w:pPr>
      <w:hyperlink w:anchor="_Toc504911465" w:history="1">
        <w:r w:rsidR="007E7762" w:rsidRPr="00B3526D">
          <w:rPr>
            <w:rStyle w:val="Hyperlink"/>
          </w:rPr>
          <w:t>Microsoft 365</w:t>
        </w:r>
        <w:r w:rsidR="007E7762">
          <w:tab/>
        </w:r>
        <w:r w:rsidR="007E7762">
          <w:fldChar w:fldCharType="begin"/>
        </w:r>
        <w:r w:rsidR="007E7762">
          <w:instrText xml:space="preserve"> PAGEREF _Toc504911465 \h </w:instrText>
        </w:r>
        <w:r w:rsidR="007E7762">
          <w:fldChar w:fldCharType="separate"/>
        </w:r>
        <w:r w:rsidR="007E7762">
          <w:t>55</w:t>
        </w:r>
        <w:r w:rsidR="007E7762">
          <w:fldChar w:fldCharType="end"/>
        </w:r>
      </w:hyperlink>
    </w:p>
    <w:p w:rsidR="007E7762" w:rsidRDefault="00D10394">
      <w:pPr>
        <w:pStyle w:val="TOC2"/>
        <w:rPr>
          <w:rFonts w:eastAsiaTheme="minorEastAsia"/>
          <w:smallCaps w:val="0"/>
          <w:sz w:val="22"/>
        </w:rPr>
      </w:pPr>
      <w:hyperlink w:anchor="_Toc504911466" w:history="1">
        <w:r w:rsidR="007E7762" w:rsidRPr="00B3526D">
          <w:rPr>
            <w:rStyle w:val="Hyperlink"/>
          </w:rPr>
          <w:t>Enterprise Mobility + Security</w:t>
        </w:r>
        <w:r w:rsidR="007E7762">
          <w:tab/>
        </w:r>
        <w:r w:rsidR="007E7762">
          <w:fldChar w:fldCharType="begin"/>
        </w:r>
        <w:r w:rsidR="007E7762">
          <w:instrText xml:space="preserve"> PAGEREF _Toc504911466 \h </w:instrText>
        </w:r>
        <w:r w:rsidR="007E7762">
          <w:fldChar w:fldCharType="separate"/>
        </w:r>
        <w:r w:rsidR="007E7762">
          <w:t>57</w:t>
        </w:r>
        <w:r w:rsidR="007E7762">
          <w:fldChar w:fldCharType="end"/>
        </w:r>
      </w:hyperlink>
    </w:p>
    <w:p w:rsidR="007E7762" w:rsidRDefault="00D10394">
      <w:pPr>
        <w:pStyle w:val="TOC2"/>
        <w:rPr>
          <w:rFonts w:eastAsiaTheme="minorEastAsia"/>
          <w:smallCaps w:val="0"/>
          <w:sz w:val="22"/>
        </w:rPr>
      </w:pPr>
      <w:hyperlink w:anchor="_Toc504911467" w:history="1">
        <w:r w:rsidR="007E7762" w:rsidRPr="00B3526D">
          <w:rPr>
            <w:rStyle w:val="Hyperlink"/>
          </w:rPr>
          <w:t>Microsoft Dynamics 365 teenused</w:t>
        </w:r>
        <w:r w:rsidR="007E7762">
          <w:tab/>
        </w:r>
        <w:r w:rsidR="007E7762">
          <w:fldChar w:fldCharType="begin"/>
        </w:r>
        <w:r w:rsidR="007E7762">
          <w:instrText xml:space="preserve"> PAGEREF _Toc504911467 \h </w:instrText>
        </w:r>
        <w:r w:rsidR="007E7762">
          <w:fldChar w:fldCharType="separate"/>
        </w:r>
        <w:r w:rsidR="007E7762">
          <w:t>58</w:t>
        </w:r>
        <w:r w:rsidR="007E7762">
          <w:fldChar w:fldCharType="end"/>
        </w:r>
      </w:hyperlink>
    </w:p>
    <w:p w:rsidR="007E7762" w:rsidRDefault="00D10394">
      <w:pPr>
        <w:pStyle w:val="TOC2"/>
        <w:rPr>
          <w:rFonts w:eastAsiaTheme="minorEastAsia"/>
          <w:smallCaps w:val="0"/>
          <w:sz w:val="22"/>
        </w:rPr>
      </w:pPr>
      <w:hyperlink w:anchor="_Toc504911468" w:history="1">
        <w:r w:rsidR="007E7762" w:rsidRPr="00B3526D">
          <w:rPr>
            <w:rStyle w:val="Hyperlink"/>
          </w:rPr>
          <w:t>Office 365 teenused</w:t>
        </w:r>
        <w:r w:rsidR="007E7762">
          <w:tab/>
        </w:r>
        <w:r w:rsidR="007E7762">
          <w:fldChar w:fldCharType="begin"/>
        </w:r>
        <w:r w:rsidR="007E7762">
          <w:instrText xml:space="preserve"> PAGEREF _Toc504911468 \h </w:instrText>
        </w:r>
        <w:r w:rsidR="007E7762">
          <w:fldChar w:fldCharType="separate"/>
        </w:r>
        <w:r w:rsidR="007E7762">
          <w:t>60</w:t>
        </w:r>
        <w:r w:rsidR="007E7762">
          <w:fldChar w:fldCharType="end"/>
        </w:r>
      </w:hyperlink>
    </w:p>
    <w:p w:rsidR="007E7762" w:rsidRDefault="00D10394">
      <w:pPr>
        <w:pStyle w:val="TOC3"/>
        <w:rPr>
          <w:rFonts w:eastAsiaTheme="minorEastAsia"/>
          <w:smallCaps w:val="0"/>
          <w:sz w:val="22"/>
        </w:rPr>
      </w:pPr>
      <w:hyperlink w:anchor="_Toc504911469" w:history="1">
        <w:r w:rsidR="007E7762" w:rsidRPr="00B3526D">
          <w:rPr>
            <w:rStyle w:val="Hyperlink"/>
          </w:rPr>
          <w:t>Office 365 rakendused</w:t>
        </w:r>
        <w:r w:rsidR="007E7762">
          <w:tab/>
        </w:r>
        <w:r w:rsidR="007E7762">
          <w:fldChar w:fldCharType="begin"/>
        </w:r>
        <w:r w:rsidR="007E7762">
          <w:instrText xml:space="preserve"> PAGEREF _Toc504911469 \h </w:instrText>
        </w:r>
        <w:r w:rsidR="007E7762">
          <w:fldChar w:fldCharType="separate"/>
        </w:r>
        <w:r w:rsidR="007E7762">
          <w:t>60</w:t>
        </w:r>
        <w:r w:rsidR="007E7762">
          <w:fldChar w:fldCharType="end"/>
        </w:r>
      </w:hyperlink>
    </w:p>
    <w:p w:rsidR="007E7762" w:rsidRDefault="00D10394">
      <w:pPr>
        <w:pStyle w:val="TOC3"/>
        <w:rPr>
          <w:rFonts w:eastAsiaTheme="minorEastAsia"/>
          <w:smallCaps w:val="0"/>
          <w:sz w:val="22"/>
        </w:rPr>
      </w:pPr>
      <w:hyperlink w:anchor="_Toc504911470" w:history="1">
        <w:r w:rsidR="007E7762" w:rsidRPr="00B3526D">
          <w:rPr>
            <w:rStyle w:val="Hyperlink"/>
          </w:rPr>
          <w:t>Office 365 komplektid</w:t>
        </w:r>
        <w:r w:rsidR="007E7762">
          <w:tab/>
        </w:r>
        <w:r w:rsidR="007E7762">
          <w:fldChar w:fldCharType="begin"/>
        </w:r>
        <w:r w:rsidR="007E7762">
          <w:instrText xml:space="preserve"> PAGEREF _Toc504911470 \h </w:instrText>
        </w:r>
        <w:r w:rsidR="007E7762">
          <w:fldChar w:fldCharType="separate"/>
        </w:r>
        <w:r w:rsidR="007E7762">
          <w:t>61</w:t>
        </w:r>
        <w:r w:rsidR="007E7762">
          <w:fldChar w:fldCharType="end"/>
        </w:r>
      </w:hyperlink>
    </w:p>
    <w:p w:rsidR="007E7762" w:rsidRDefault="00D10394">
      <w:pPr>
        <w:pStyle w:val="TOC3"/>
        <w:rPr>
          <w:rFonts w:eastAsiaTheme="minorEastAsia"/>
          <w:smallCaps w:val="0"/>
          <w:sz w:val="22"/>
        </w:rPr>
      </w:pPr>
      <w:hyperlink w:anchor="_Toc504911471" w:history="1">
        <w:r w:rsidR="007E7762" w:rsidRPr="00B3526D">
          <w:rPr>
            <w:rStyle w:val="Hyperlink"/>
          </w:rPr>
          <w:t>Office 365 pilvrakenduste turbeteenus</w:t>
        </w:r>
        <w:r w:rsidR="007E7762">
          <w:tab/>
        </w:r>
        <w:r w:rsidR="007E7762">
          <w:fldChar w:fldCharType="begin"/>
        </w:r>
        <w:r w:rsidR="007E7762">
          <w:instrText xml:space="preserve"> PAGEREF _Toc504911471 \h </w:instrText>
        </w:r>
        <w:r w:rsidR="007E7762">
          <w:fldChar w:fldCharType="separate"/>
        </w:r>
        <w:r w:rsidR="007E7762">
          <w:t>63</w:t>
        </w:r>
        <w:r w:rsidR="007E7762">
          <w:fldChar w:fldCharType="end"/>
        </w:r>
      </w:hyperlink>
    </w:p>
    <w:p w:rsidR="007E7762" w:rsidRDefault="00D10394">
      <w:pPr>
        <w:pStyle w:val="TOC3"/>
        <w:rPr>
          <w:rFonts w:eastAsiaTheme="minorEastAsia"/>
          <w:smallCaps w:val="0"/>
          <w:sz w:val="22"/>
        </w:rPr>
      </w:pPr>
      <w:hyperlink w:anchor="_Toc504911472" w:history="1">
        <w:r w:rsidR="007E7762" w:rsidRPr="00B3526D">
          <w:rPr>
            <w:rStyle w:val="Hyperlink"/>
          </w:rPr>
          <w:t>Microsoft MyAnalytics</w:t>
        </w:r>
        <w:r w:rsidR="007E7762">
          <w:tab/>
        </w:r>
        <w:r w:rsidR="007E7762">
          <w:fldChar w:fldCharType="begin"/>
        </w:r>
        <w:r w:rsidR="007E7762">
          <w:instrText xml:space="preserve"> PAGEREF _Toc504911472 \h </w:instrText>
        </w:r>
        <w:r w:rsidR="007E7762">
          <w:fldChar w:fldCharType="separate"/>
        </w:r>
        <w:r w:rsidR="007E7762">
          <w:t>63</w:t>
        </w:r>
        <w:r w:rsidR="007E7762">
          <w:fldChar w:fldCharType="end"/>
        </w:r>
      </w:hyperlink>
    </w:p>
    <w:p w:rsidR="007E7762" w:rsidRDefault="00D10394">
      <w:pPr>
        <w:pStyle w:val="TOC3"/>
        <w:rPr>
          <w:rFonts w:eastAsiaTheme="minorEastAsia"/>
          <w:smallCaps w:val="0"/>
          <w:sz w:val="22"/>
        </w:rPr>
      </w:pPr>
      <w:hyperlink w:anchor="_Toc504911473" w:history="1">
        <w:r w:rsidR="007E7762" w:rsidRPr="00B3526D">
          <w:rPr>
            <w:rStyle w:val="Hyperlink"/>
          </w:rPr>
          <w:t>Office 365 täpsem vastavus</w:t>
        </w:r>
        <w:r w:rsidR="007E7762">
          <w:tab/>
        </w:r>
        <w:r w:rsidR="007E7762">
          <w:fldChar w:fldCharType="begin"/>
        </w:r>
        <w:r w:rsidR="007E7762">
          <w:instrText xml:space="preserve"> PAGEREF _Toc504911473 \h </w:instrText>
        </w:r>
        <w:r w:rsidR="007E7762">
          <w:fldChar w:fldCharType="separate"/>
        </w:r>
        <w:r w:rsidR="007E7762">
          <w:t>63</w:t>
        </w:r>
        <w:r w:rsidR="007E7762">
          <w:fldChar w:fldCharType="end"/>
        </w:r>
      </w:hyperlink>
    </w:p>
    <w:p w:rsidR="007E7762" w:rsidRDefault="00D10394">
      <w:pPr>
        <w:pStyle w:val="TOC3"/>
        <w:rPr>
          <w:rFonts w:eastAsiaTheme="minorEastAsia"/>
          <w:smallCaps w:val="0"/>
          <w:sz w:val="22"/>
        </w:rPr>
      </w:pPr>
      <w:hyperlink w:anchor="_Toc504911474" w:history="1">
        <w:r w:rsidR="007E7762" w:rsidRPr="00B3526D">
          <w:rPr>
            <w:rStyle w:val="Hyperlink"/>
          </w:rPr>
          <w:t>Exchange Online</w:t>
        </w:r>
        <w:r w:rsidR="007E7762">
          <w:tab/>
        </w:r>
        <w:r w:rsidR="007E7762">
          <w:fldChar w:fldCharType="begin"/>
        </w:r>
        <w:r w:rsidR="007E7762">
          <w:instrText xml:space="preserve"> PAGEREF _Toc504911474 \h </w:instrText>
        </w:r>
        <w:r w:rsidR="007E7762">
          <w:fldChar w:fldCharType="separate"/>
        </w:r>
        <w:r w:rsidR="007E7762">
          <w:t>64</w:t>
        </w:r>
        <w:r w:rsidR="007E7762">
          <w:fldChar w:fldCharType="end"/>
        </w:r>
      </w:hyperlink>
    </w:p>
    <w:p w:rsidR="007E7762" w:rsidRDefault="00D10394">
      <w:pPr>
        <w:pStyle w:val="TOC3"/>
        <w:rPr>
          <w:rFonts w:eastAsiaTheme="minorEastAsia"/>
          <w:smallCaps w:val="0"/>
          <w:sz w:val="22"/>
        </w:rPr>
      </w:pPr>
      <w:hyperlink w:anchor="_Toc504911475" w:history="1">
        <w:r w:rsidR="007E7762" w:rsidRPr="00B3526D">
          <w:rPr>
            <w:rStyle w:val="Hyperlink"/>
          </w:rPr>
          <w:t>OneDrive for Business</w:t>
        </w:r>
        <w:r w:rsidR="007E7762">
          <w:tab/>
        </w:r>
        <w:r w:rsidR="007E7762">
          <w:fldChar w:fldCharType="begin"/>
        </w:r>
        <w:r w:rsidR="007E7762">
          <w:instrText xml:space="preserve"> PAGEREF _Toc504911475 \h </w:instrText>
        </w:r>
        <w:r w:rsidR="007E7762">
          <w:fldChar w:fldCharType="separate"/>
        </w:r>
        <w:r w:rsidR="007E7762">
          <w:t>64</w:t>
        </w:r>
        <w:r w:rsidR="007E7762">
          <w:fldChar w:fldCharType="end"/>
        </w:r>
      </w:hyperlink>
    </w:p>
    <w:p w:rsidR="007E7762" w:rsidRDefault="00D10394">
      <w:pPr>
        <w:pStyle w:val="TOC3"/>
        <w:rPr>
          <w:rFonts w:eastAsiaTheme="minorEastAsia"/>
          <w:smallCaps w:val="0"/>
          <w:sz w:val="22"/>
        </w:rPr>
      </w:pPr>
      <w:hyperlink w:anchor="_Toc504911476" w:history="1">
        <w:r w:rsidR="007E7762" w:rsidRPr="00B3526D">
          <w:rPr>
            <w:rStyle w:val="Hyperlink"/>
          </w:rPr>
          <w:t>Project Online</w:t>
        </w:r>
        <w:r w:rsidR="007E7762">
          <w:tab/>
        </w:r>
        <w:r w:rsidR="007E7762">
          <w:fldChar w:fldCharType="begin"/>
        </w:r>
        <w:r w:rsidR="007E7762">
          <w:instrText xml:space="preserve"> PAGEREF _Toc504911476 \h </w:instrText>
        </w:r>
        <w:r w:rsidR="007E7762">
          <w:fldChar w:fldCharType="separate"/>
        </w:r>
        <w:r w:rsidR="007E7762">
          <w:t>65</w:t>
        </w:r>
        <w:r w:rsidR="007E7762">
          <w:fldChar w:fldCharType="end"/>
        </w:r>
      </w:hyperlink>
    </w:p>
    <w:p w:rsidR="007E7762" w:rsidRDefault="00D10394">
      <w:pPr>
        <w:pStyle w:val="TOC3"/>
        <w:rPr>
          <w:rFonts w:eastAsiaTheme="minorEastAsia"/>
          <w:smallCaps w:val="0"/>
          <w:sz w:val="22"/>
        </w:rPr>
      </w:pPr>
      <w:hyperlink w:anchor="_Toc504911477" w:history="1">
        <w:r w:rsidR="007E7762" w:rsidRPr="00B3526D">
          <w:rPr>
            <w:rStyle w:val="Hyperlink"/>
          </w:rPr>
          <w:t>SharePoint Online</w:t>
        </w:r>
        <w:r w:rsidR="007E7762">
          <w:tab/>
        </w:r>
        <w:r w:rsidR="007E7762">
          <w:fldChar w:fldCharType="begin"/>
        </w:r>
        <w:r w:rsidR="007E7762">
          <w:instrText xml:space="preserve"> PAGEREF _Toc504911477 \h </w:instrText>
        </w:r>
        <w:r w:rsidR="007E7762">
          <w:fldChar w:fldCharType="separate"/>
        </w:r>
        <w:r w:rsidR="007E7762">
          <w:t>65</w:t>
        </w:r>
        <w:r w:rsidR="007E7762">
          <w:fldChar w:fldCharType="end"/>
        </w:r>
      </w:hyperlink>
    </w:p>
    <w:p w:rsidR="007E7762" w:rsidRDefault="00D10394">
      <w:pPr>
        <w:pStyle w:val="TOC3"/>
        <w:rPr>
          <w:rFonts w:eastAsiaTheme="minorEastAsia"/>
          <w:smallCaps w:val="0"/>
          <w:sz w:val="22"/>
        </w:rPr>
      </w:pPr>
      <w:hyperlink w:anchor="_Toc504911478" w:history="1">
        <w:r w:rsidR="007E7762" w:rsidRPr="00B3526D">
          <w:rPr>
            <w:rStyle w:val="Hyperlink"/>
          </w:rPr>
          <w:t>Skype’i ärirakenduse veebiväljaanne</w:t>
        </w:r>
        <w:r w:rsidR="007E7762">
          <w:tab/>
        </w:r>
        <w:r w:rsidR="007E7762">
          <w:fldChar w:fldCharType="begin"/>
        </w:r>
        <w:r w:rsidR="007E7762">
          <w:instrText xml:space="preserve"> PAGEREF _Toc504911478 \h </w:instrText>
        </w:r>
        <w:r w:rsidR="007E7762">
          <w:fldChar w:fldCharType="separate"/>
        </w:r>
        <w:r w:rsidR="007E7762">
          <w:t>66</w:t>
        </w:r>
        <w:r w:rsidR="007E7762">
          <w:fldChar w:fldCharType="end"/>
        </w:r>
      </w:hyperlink>
    </w:p>
    <w:p w:rsidR="007E7762" w:rsidRDefault="00D10394">
      <w:pPr>
        <w:pStyle w:val="TOC3"/>
        <w:rPr>
          <w:rFonts w:eastAsiaTheme="minorEastAsia"/>
          <w:smallCaps w:val="0"/>
          <w:sz w:val="22"/>
        </w:rPr>
      </w:pPr>
      <w:hyperlink w:anchor="_Toc504911479" w:history="1">
        <w:r w:rsidR="007E7762" w:rsidRPr="00B3526D">
          <w:rPr>
            <w:rStyle w:val="Hyperlink"/>
          </w:rPr>
          <w:t>Workplace Analytics</w:t>
        </w:r>
        <w:r w:rsidR="007E7762">
          <w:tab/>
        </w:r>
        <w:r w:rsidR="007E7762">
          <w:fldChar w:fldCharType="begin"/>
        </w:r>
        <w:r w:rsidR="007E7762">
          <w:instrText xml:space="preserve"> PAGEREF _Toc504911479 \h </w:instrText>
        </w:r>
        <w:r w:rsidR="007E7762">
          <w:fldChar w:fldCharType="separate"/>
        </w:r>
        <w:r w:rsidR="007E7762">
          <w:t>66</w:t>
        </w:r>
        <w:r w:rsidR="007E7762">
          <w:fldChar w:fldCharType="end"/>
        </w:r>
      </w:hyperlink>
    </w:p>
    <w:p w:rsidR="007E7762" w:rsidRDefault="00D10394">
      <w:pPr>
        <w:pStyle w:val="TOC2"/>
        <w:rPr>
          <w:rFonts w:eastAsiaTheme="minorEastAsia"/>
          <w:smallCaps w:val="0"/>
          <w:sz w:val="22"/>
        </w:rPr>
      </w:pPr>
      <w:hyperlink w:anchor="_Toc504911480" w:history="1">
        <w:r w:rsidR="007E7762" w:rsidRPr="00B3526D">
          <w:rPr>
            <w:rStyle w:val="Hyperlink"/>
          </w:rPr>
          <w:t>Muud võrguteenused</w:t>
        </w:r>
        <w:r w:rsidR="007E7762">
          <w:tab/>
        </w:r>
        <w:r w:rsidR="007E7762">
          <w:fldChar w:fldCharType="begin"/>
        </w:r>
        <w:r w:rsidR="007E7762">
          <w:instrText xml:space="preserve"> PAGEREF _Toc504911480 \h </w:instrText>
        </w:r>
        <w:r w:rsidR="007E7762">
          <w:fldChar w:fldCharType="separate"/>
        </w:r>
        <w:r w:rsidR="007E7762">
          <w:t>67</w:t>
        </w:r>
        <w:r w:rsidR="007E7762">
          <w:fldChar w:fldCharType="end"/>
        </w:r>
      </w:hyperlink>
    </w:p>
    <w:p w:rsidR="007E7762" w:rsidRDefault="00D10394">
      <w:pPr>
        <w:pStyle w:val="TOC3"/>
        <w:rPr>
          <w:rFonts w:eastAsiaTheme="minorEastAsia"/>
          <w:smallCaps w:val="0"/>
          <w:sz w:val="22"/>
        </w:rPr>
      </w:pPr>
      <w:hyperlink w:anchor="_Toc504911481" w:history="1">
        <w:r w:rsidR="007E7762" w:rsidRPr="00B3526D">
          <w:rPr>
            <w:rStyle w:val="Hyperlink"/>
          </w:rPr>
          <w:t>Bingi kaardid</w:t>
        </w:r>
        <w:r w:rsidR="007E7762">
          <w:tab/>
        </w:r>
        <w:r w:rsidR="007E7762">
          <w:fldChar w:fldCharType="begin"/>
        </w:r>
        <w:r w:rsidR="007E7762">
          <w:instrText xml:space="preserve"> PAGEREF _Toc504911481 \h </w:instrText>
        </w:r>
        <w:r w:rsidR="007E7762">
          <w:fldChar w:fldCharType="separate"/>
        </w:r>
        <w:r w:rsidR="007E7762">
          <w:t>67</w:t>
        </w:r>
        <w:r w:rsidR="007E7762">
          <w:fldChar w:fldCharType="end"/>
        </w:r>
      </w:hyperlink>
    </w:p>
    <w:p w:rsidR="007E7762" w:rsidRDefault="00D10394">
      <w:pPr>
        <w:pStyle w:val="TOC3"/>
        <w:rPr>
          <w:rFonts w:eastAsiaTheme="minorEastAsia"/>
          <w:smallCaps w:val="0"/>
          <w:sz w:val="22"/>
        </w:rPr>
      </w:pPr>
      <w:hyperlink w:anchor="_Toc504911482" w:history="1">
        <w:r w:rsidR="007E7762" w:rsidRPr="00B3526D">
          <w:rPr>
            <w:rStyle w:val="Hyperlink"/>
          </w:rPr>
          <w:t>Ärirakenduse platvorm</w:t>
        </w:r>
        <w:r w:rsidR="007E7762">
          <w:tab/>
        </w:r>
        <w:r w:rsidR="007E7762">
          <w:fldChar w:fldCharType="begin"/>
        </w:r>
        <w:r w:rsidR="007E7762">
          <w:instrText xml:space="preserve"> PAGEREF _Toc504911482 \h </w:instrText>
        </w:r>
        <w:r w:rsidR="007E7762">
          <w:fldChar w:fldCharType="separate"/>
        </w:r>
        <w:r w:rsidR="007E7762">
          <w:t>67</w:t>
        </w:r>
        <w:r w:rsidR="007E7762">
          <w:fldChar w:fldCharType="end"/>
        </w:r>
      </w:hyperlink>
    </w:p>
    <w:p w:rsidR="007E7762" w:rsidRDefault="00D10394">
      <w:pPr>
        <w:pStyle w:val="TOC3"/>
        <w:rPr>
          <w:rFonts w:eastAsiaTheme="minorEastAsia"/>
          <w:smallCaps w:val="0"/>
          <w:sz w:val="22"/>
        </w:rPr>
      </w:pPr>
      <w:hyperlink w:anchor="_Toc504911483" w:history="1">
        <w:r w:rsidR="007E7762" w:rsidRPr="00B3526D">
          <w:rPr>
            <w:rStyle w:val="Hyperlink"/>
          </w:rPr>
          <w:t>Microsoft Kaizala Pro</w:t>
        </w:r>
        <w:r w:rsidR="007E7762">
          <w:tab/>
        </w:r>
        <w:r w:rsidR="007E7762">
          <w:fldChar w:fldCharType="begin"/>
        </w:r>
        <w:r w:rsidR="007E7762">
          <w:instrText xml:space="preserve"> PAGEREF _Toc504911483 \h </w:instrText>
        </w:r>
        <w:r w:rsidR="007E7762">
          <w:fldChar w:fldCharType="separate"/>
        </w:r>
        <w:r w:rsidR="007E7762">
          <w:t>68</w:t>
        </w:r>
        <w:r w:rsidR="007E7762">
          <w:fldChar w:fldCharType="end"/>
        </w:r>
      </w:hyperlink>
    </w:p>
    <w:p w:rsidR="007E7762" w:rsidRDefault="00D10394">
      <w:pPr>
        <w:pStyle w:val="TOC3"/>
        <w:rPr>
          <w:rFonts w:eastAsiaTheme="minorEastAsia"/>
          <w:smallCaps w:val="0"/>
          <w:sz w:val="22"/>
        </w:rPr>
      </w:pPr>
      <w:hyperlink w:anchor="_Toc504911484" w:history="1">
        <w:r w:rsidR="007E7762" w:rsidRPr="00B3526D">
          <w:rPr>
            <w:rStyle w:val="Hyperlink"/>
          </w:rPr>
          <w:t>Microsofti pilverakenduse turve</w:t>
        </w:r>
        <w:r w:rsidR="007E7762">
          <w:tab/>
        </w:r>
        <w:r w:rsidR="007E7762">
          <w:fldChar w:fldCharType="begin"/>
        </w:r>
        <w:r w:rsidR="007E7762">
          <w:instrText xml:space="preserve"> PAGEREF _Toc504911484 \h </w:instrText>
        </w:r>
        <w:r w:rsidR="007E7762">
          <w:fldChar w:fldCharType="separate"/>
        </w:r>
        <w:r w:rsidR="007E7762">
          <w:t>69</w:t>
        </w:r>
        <w:r w:rsidR="007E7762">
          <w:fldChar w:fldCharType="end"/>
        </w:r>
      </w:hyperlink>
    </w:p>
    <w:p w:rsidR="007E7762" w:rsidRDefault="00D10394">
      <w:pPr>
        <w:pStyle w:val="TOC3"/>
        <w:rPr>
          <w:rFonts w:eastAsiaTheme="minorEastAsia"/>
          <w:smallCaps w:val="0"/>
          <w:sz w:val="22"/>
        </w:rPr>
      </w:pPr>
      <w:hyperlink w:anchor="_Toc504911485" w:history="1">
        <w:r w:rsidR="007E7762" w:rsidRPr="00B3526D">
          <w:rPr>
            <w:rStyle w:val="Hyperlink"/>
          </w:rPr>
          <w:t>Microsoft Intune</w:t>
        </w:r>
        <w:r w:rsidR="007E7762">
          <w:tab/>
        </w:r>
        <w:r w:rsidR="007E7762">
          <w:fldChar w:fldCharType="begin"/>
        </w:r>
        <w:r w:rsidR="007E7762">
          <w:instrText xml:space="preserve"> PAGEREF _Toc504911485 \h </w:instrText>
        </w:r>
        <w:r w:rsidR="007E7762">
          <w:fldChar w:fldCharType="separate"/>
        </w:r>
        <w:r w:rsidR="007E7762">
          <w:t>69</w:t>
        </w:r>
        <w:r w:rsidR="007E7762">
          <w:fldChar w:fldCharType="end"/>
        </w:r>
      </w:hyperlink>
    </w:p>
    <w:p w:rsidR="007E7762" w:rsidRDefault="00D10394">
      <w:pPr>
        <w:pStyle w:val="TOC3"/>
        <w:rPr>
          <w:rFonts w:eastAsiaTheme="minorEastAsia"/>
          <w:smallCaps w:val="0"/>
          <w:sz w:val="22"/>
        </w:rPr>
      </w:pPr>
      <w:hyperlink w:anchor="_Toc504911486" w:history="1">
        <w:r w:rsidR="007E7762" w:rsidRPr="00B3526D">
          <w:rPr>
            <w:rStyle w:val="Hyperlink"/>
          </w:rPr>
          <w:t>Microsoft Learning</w:t>
        </w:r>
        <w:r w:rsidR="007E7762">
          <w:tab/>
        </w:r>
        <w:r w:rsidR="007E7762">
          <w:fldChar w:fldCharType="begin"/>
        </w:r>
        <w:r w:rsidR="007E7762">
          <w:instrText xml:space="preserve"> PAGEREF _Toc504911486 \h </w:instrText>
        </w:r>
        <w:r w:rsidR="007E7762">
          <w:fldChar w:fldCharType="separate"/>
        </w:r>
        <w:r w:rsidR="007E7762">
          <w:t>69</w:t>
        </w:r>
        <w:r w:rsidR="007E7762">
          <w:fldChar w:fldCharType="end"/>
        </w:r>
      </w:hyperlink>
    </w:p>
    <w:p w:rsidR="007E7762" w:rsidRDefault="00D10394">
      <w:pPr>
        <w:pStyle w:val="TOC3"/>
        <w:rPr>
          <w:rFonts w:eastAsiaTheme="minorEastAsia"/>
          <w:smallCaps w:val="0"/>
          <w:sz w:val="22"/>
        </w:rPr>
      </w:pPr>
      <w:hyperlink w:anchor="_Toc504911487" w:history="1">
        <w:r w:rsidR="007E7762" w:rsidRPr="00B3526D">
          <w:rPr>
            <w:rStyle w:val="Hyperlink"/>
          </w:rPr>
          <w:t>Minecraft: Education Edition</w:t>
        </w:r>
        <w:r w:rsidR="007E7762">
          <w:tab/>
        </w:r>
        <w:r w:rsidR="007E7762">
          <w:fldChar w:fldCharType="begin"/>
        </w:r>
        <w:r w:rsidR="007E7762">
          <w:instrText xml:space="preserve"> PAGEREF _Toc504911487 \h </w:instrText>
        </w:r>
        <w:r w:rsidR="007E7762">
          <w:fldChar w:fldCharType="separate"/>
        </w:r>
        <w:r w:rsidR="007E7762">
          <w:t>70</w:t>
        </w:r>
        <w:r w:rsidR="007E7762">
          <w:fldChar w:fldCharType="end"/>
        </w:r>
      </w:hyperlink>
    </w:p>
    <w:p w:rsidR="007E7762" w:rsidRDefault="00D10394">
      <w:pPr>
        <w:pStyle w:val="TOC1"/>
        <w:rPr>
          <w:rFonts w:eastAsiaTheme="minorEastAsia"/>
          <w:b w:val="0"/>
          <w:caps w:val="0"/>
          <w:noProof/>
          <w:sz w:val="22"/>
          <w:szCs w:val="22"/>
        </w:rPr>
      </w:pPr>
      <w:hyperlink w:anchor="_Toc504911488" w:history="1">
        <w:r w:rsidR="007E7762" w:rsidRPr="00B3526D">
          <w:rPr>
            <w:rStyle w:val="Hyperlink"/>
            <w:noProof/>
          </w:rPr>
          <w:t>Sõnastik</w:t>
        </w:r>
        <w:r w:rsidR="007E7762">
          <w:rPr>
            <w:noProof/>
          </w:rPr>
          <w:tab/>
        </w:r>
        <w:r w:rsidR="007E7762">
          <w:rPr>
            <w:noProof/>
          </w:rPr>
          <w:fldChar w:fldCharType="begin"/>
        </w:r>
        <w:r w:rsidR="007E7762">
          <w:rPr>
            <w:noProof/>
          </w:rPr>
          <w:instrText xml:space="preserve"> PAGEREF _Toc504911488 \h </w:instrText>
        </w:r>
        <w:r w:rsidR="007E7762">
          <w:rPr>
            <w:noProof/>
          </w:rPr>
        </w:r>
        <w:r w:rsidR="007E7762">
          <w:rPr>
            <w:noProof/>
          </w:rPr>
          <w:fldChar w:fldCharType="separate"/>
        </w:r>
        <w:r w:rsidR="007E7762">
          <w:rPr>
            <w:noProof/>
          </w:rPr>
          <w:t>71</w:t>
        </w:r>
        <w:r w:rsidR="007E7762">
          <w:rPr>
            <w:noProof/>
          </w:rPr>
          <w:fldChar w:fldCharType="end"/>
        </w:r>
      </w:hyperlink>
    </w:p>
    <w:p w:rsidR="007E7762" w:rsidRDefault="00D10394">
      <w:pPr>
        <w:pStyle w:val="TOC2"/>
        <w:rPr>
          <w:rFonts w:eastAsiaTheme="minorEastAsia"/>
          <w:smallCaps w:val="0"/>
          <w:sz w:val="22"/>
        </w:rPr>
      </w:pPr>
      <w:hyperlink w:anchor="_Toc504911489" w:history="1">
        <w:r w:rsidR="007E7762" w:rsidRPr="00B3526D">
          <w:rPr>
            <w:rStyle w:val="Hyperlink"/>
          </w:rPr>
          <w:t>Atribuudid</w:t>
        </w:r>
        <w:r w:rsidR="007E7762">
          <w:tab/>
        </w:r>
        <w:r w:rsidR="007E7762">
          <w:fldChar w:fldCharType="begin"/>
        </w:r>
        <w:r w:rsidR="007E7762">
          <w:instrText xml:space="preserve"> PAGEREF _Toc504911489 \h </w:instrText>
        </w:r>
        <w:r w:rsidR="007E7762">
          <w:fldChar w:fldCharType="separate"/>
        </w:r>
        <w:r w:rsidR="007E7762">
          <w:t>71</w:t>
        </w:r>
        <w:r w:rsidR="007E7762">
          <w:fldChar w:fldCharType="end"/>
        </w:r>
      </w:hyperlink>
    </w:p>
    <w:p w:rsidR="007E7762" w:rsidRDefault="00D10394">
      <w:pPr>
        <w:pStyle w:val="TOC2"/>
        <w:rPr>
          <w:rFonts w:eastAsiaTheme="minorEastAsia"/>
          <w:smallCaps w:val="0"/>
          <w:sz w:val="22"/>
        </w:rPr>
      </w:pPr>
      <w:hyperlink w:anchor="_Toc504911490" w:history="1">
        <w:r w:rsidR="007E7762" w:rsidRPr="00B3526D">
          <w:rPr>
            <w:rStyle w:val="Hyperlink"/>
          </w:rPr>
          <w:t>Rea väärtused</w:t>
        </w:r>
        <w:r w:rsidR="007E7762">
          <w:tab/>
        </w:r>
        <w:r w:rsidR="007E7762">
          <w:fldChar w:fldCharType="begin"/>
        </w:r>
        <w:r w:rsidR="007E7762">
          <w:instrText xml:space="preserve"> PAGEREF _Toc504911490 \h </w:instrText>
        </w:r>
        <w:r w:rsidR="007E7762">
          <w:fldChar w:fldCharType="separate"/>
        </w:r>
        <w:r w:rsidR="007E7762">
          <w:t>72</w:t>
        </w:r>
        <w:r w:rsidR="007E7762">
          <w:fldChar w:fldCharType="end"/>
        </w:r>
      </w:hyperlink>
    </w:p>
    <w:p w:rsidR="007E7762" w:rsidRDefault="00D10394">
      <w:pPr>
        <w:pStyle w:val="TOC2"/>
        <w:rPr>
          <w:rFonts w:eastAsiaTheme="minorEastAsia"/>
          <w:smallCaps w:val="0"/>
          <w:sz w:val="22"/>
        </w:rPr>
      </w:pPr>
      <w:hyperlink w:anchor="_Toc504911491" w:history="1">
        <w:r w:rsidR="007E7762" w:rsidRPr="00B3526D">
          <w:rPr>
            <w:rStyle w:val="Hyperlink"/>
          </w:rPr>
          <w:t>Veerupäised</w:t>
        </w:r>
        <w:r w:rsidR="007E7762">
          <w:tab/>
        </w:r>
        <w:r w:rsidR="007E7762">
          <w:fldChar w:fldCharType="begin"/>
        </w:r>
        <w:r w:rsidR="007E7762">
          <w:instrText xml:space="preserve"> PAGEREF _Toc504911491 \h </w:instrText>
        </w:r>
        <w:r w:rsidR="007E7762">
          <w:fldChar w:fldCharType="separate"/>
        </w:r>
        <w:r w:rsidR="007E7762">
          <w:t>72</w:t>
        </w:r>
        <w:r w:rsidR="007E7762">
          <w:fldChar w:fldCharType="end"/>
        </w:r>
      </w:hyperlink>
    </w:p>
    <w:p w:rsidR="007E7762" w:rsidRDefault="00D10394">
      <w:pPr>
        <w:pStyle w:val="TOC2"/>
        <w:rPr>
          <w:rFonts w:eastAsiaTheme="minorEastAsia"/>
          <w:smallCaps w:val="0"/>
          <w:sz w:val="22"/>
        </w:rPr>
      </w:pPr>
      <w:hyperlink w:anchor="_Toc504911492" w:history="1">
        <w:r w:rsidR="007E7762" w:rsidRPr="00B3526D">
          <w:rPr>
            <w:rStyle w:val="Hyperlink"/>
          </w:rPr>
          <w:t>Definitsioonid</w:t>
        </w:r>
        <w:r w:rsidR="007E7762">
          <w:tab/>
        </w:r>
        <w:r w:rsidR="007E7762">
          <w:fldChar w:fldCharType="begin"/>
        </w:r>
        <w:r w:rsidR="007E7762">
          <w:instrText xml:space="preserve"> PAGEREF _Toc504911492 \h </w:instrText>
        </w:r>
        <w:r w:rsidR="007E7762">
          <w:fldChar w:fldCharType="separate"/>
        </w:r>
        <w:r w:rsidR="007E7762">
          <w:t>73</w:t>
        </w:r>
        <w:r w:rsidR="007E7762">
          <w:fldChar w:fldCharType="end"/>
        </w:r>
      </w:hyperlink>
    </w:p>
    <w:p w:rsidR="007E7762" w:rsidRDefault="00D10394">
      <w:pPr>
        <w:pStyle w:val="TOC1"/>
        <w:rPr>
          <w:rFonts w:eastAsiaTheme="minorEastAsia"/>
          <w:b w:val="0"/>
          <w:caps w:val="0"/>
          <w:noProof/>
          <w:sz w:val="22"/>
          <w:szCs w:val="22"/>
        </w:rPr>
      </w:pPr>
      <w:hyperlink w:anchor="_Toc504911493" w:history="1">
        <w:r w:rsidR="007E7762" w:rsidRPr="00B3526D">
          <w:rPr>
            <w:rStyle w:val="Hyperlink"/>
            <w:noProof/>
          </w:rPr>
          <w:t>Lisa A – CAL-i/ML-iga samaväärsed litsentsid</w:t>
        </w:r>
        <w:r w:rsidR="007E7762">
          <w:rPr>
            <w:noProof/>
          </w:rPr>
          <w:tab/>
        </w:r>
        <w:r w:rsidR="007E7762">
          <w:rPr>
            <w:noProof/>
          </w:rPr>
          <w:fldChar w:fldCharType="begin"/>
        </w:r>
        <w:r w:rsidR="007E7762">
          <w:rPr>
            <w:noProof/>
          </w:rPr>
          <w:instrText xml:space="preserve"> PAGEREF _Toc504911493 \h </w:instrText>
        </w:r>
        <w:r w:rsidR="007E7762">
          <w:rPr>
            <w:noProof/>
          </w:rPr>
        </w:r>
        <w:r w:rsidR="007E7762">
          <w:rPr>
            <w:noProof/>
          </w:rPr>
          <w:fldChar w:fldCharType="separate"/>
        </w:r>
        <w:r w:rsidR="007E7762">
          <w:rPr>
            <w:noProof/>
          </w:rPr>
          <w:t>76</w:t>
        </w:r>
        <w:r w:rsidR="007E7762">
          <w:rPr>
            <w:noProof/>
          </w:rPr>
          <w:fldChar w:fldCharType="end"/>
        </w:r>
      </w:hyperlink>
    </w:p>
    <w:p w:rsidR="007E7762" w:rsidRDefault="00D10394">
      <w:pPr>
        <w:pStyle w:val="TOC1"/>
        <w:rPr>
          <w:rFonts w:eastAsiaTheme="minorEastAsia"/>
          <w:b w:val="0"/>
          <w:caps w:val="0"/>
          <w:noProof/>
          <w:sz w:val="22"/>
          <w:szCs w:val="22"/>
        </w:rPr>
      </w:pPr>
      <w:hyperlink w:anchor="_Toc504911494" w:history="1">
        <w:r w:rsidR="007E7762" w:rsidRPr="00B3526D">
          <w:rPr>
            <w:rStyle w:val="Hyperlink"/>
            <w:noProof/>
          </w:rPr>
          <w:t>Lisa B – tarkvarakindlustus</w:t>
        </w:r>
        <w:r w:rsidR="007E7762">
          <w:rPr>
            <w:noProof/>
          </w:rPr>
          <w:tab/>
        </w:r>
        <w:r w:rsidR="007E7762">
          <w:rPr>
            <w:noProof/>
          </w:rPr>
          <w:fldChar w:fldCharType="begin"/>
        </w:r>
        <w:r w:rsidR="007E7762">
          <w:rPr>
            <w:noProof/>
          </w:rPr>
          <w:instrText xml:space="preserve"> PAGEREF _Toc504911494 \h </w:instrText>
        </w:r>
        <w:r w:rsidR="007E7762">
          <w:rPr>
            <w:noProof/>
          </w:rPr>
        </w:r>
        <w:r w:rsidR="007E7762">
          <w:rPr>
            <w:noProof/>
          </w:rPr>
          <w:fldChar w:fldCharType="separate"/>
        </w:r>
        <w:r w:rsidR="007E7762">
          <w:rPr>
            <w:noProof/>
          </w:rPr>
          <w:t>78</w:t>
        </w:r>
        <w:r w:rsidR="007E7762">
          <w:rPr>
            <w:noProof/>
          </w:rPr>
          <w:fldChar w:fldCharType="end"/>
        </w:r>
      </w:hyperlink>
    </w:p>
    <w:p w:rsidR="007E7762" w:rsidRDefault="00D10394">
      <w:pPr>
        <w:pStyle w:val="TOC2"/>
        <w:rPr>
          <w:rFonts w:eastAsiaTheme="minorEastAsia"/>
          <w:smallCaps w:val="0"/>
          <w:sz w:val="22"/>
        </w:rPr>
      </w:pPr>
      <w:hyperlink w:anchor="_Toc504911495" w:history="1">
        <w:r w:rsidR="007E7762" w:rsidRPr="00B3526D">
          <w:rPr>
            <w:rStyle w:val="Hyperlink"/>
          </w:rPr>
          <w:t>Tarkvarakindlustuse ostmine</w:t>
        </w:r>
        <w:r w:rsidR="007E7762">
          <w:tab/>
        </w:r>
        <w:r w:rsidR="007E7762">
          <w:fldChar w:fldCharType="begin"/>
        </w:r>
        <w:r w:rsidR="007E7762">
          <w:instrText xml:space="preserve"> PAGEREF _Toc504911495 \h </w:instrText>
        </w:r>
        <w:r w:rsidR="007E7762">
          <w:fldChar w:fldCharType="separate"/>
        </w:r>
        <w:r w:rsidR="007E7762">
          <w:t>78</w:t>
        </w:r>
        <w:r w:rsidR="007E7762">
          <w:fldChar w:fldCharType="end"/>
        </w:r>
      </w:hyperlink>
    </w:p>
    <w:p w:rsidR="007E7762" w:rsidRDefault="00D10394">
      <w:pPr>
        <w:pStyle w:val="TOC2"/>
        <w:rPr>
          <w:rFonts w:eastAsiaTheme="minorEastAsia"/>
          <w:smallCaps w:val="0"/>
          <w:sz w:val="22"/>
        </w:rPr>
      </w:pPr>
      <w:hyperlink w:anchor="_Toc504911496" w:history="1">
        <w:r w:rsidR="007E7762" w:rsidRPr="00B3526D">
          <w:rPr>
            <w:rStyle w:val="Hyperlink"/>
          </w:rPr>
          <w:t>Tarkvarakindlustuse uuendamine</w:t>
        </w:r>
        <w:r w:rsidR="007E7762">
          <w:tab/>
        </w:r>
        <w:r w:rsidR="007E7762">
          <w:fldChar w:fldCharType="begin"/>
        </w:r>
        <w:r w:rsidR="007E7762">
          <w:instrText xml:space="preserve"> PAGEREF _Toc504911496 \h </w:instrText>
        </w:r>
        <w:r w:rsidR="007E7762">
          <w:fldChar w:fldCharType="separate"/>
        </w:r>
        <w:r w:rsidR="007E7762">
          <w:t>78</w:t>
        </w:r>
        <w:r w:rsidR="007E7762">
          <w:fldChar w:fldCharType="end"/>
        </w:r>
      </w:hyperlink>
    </w:p>
    <w:p w:rsidR="007E7762" w:rsidRDefault="00D10394">
      <w:pPr>
        <w:pStyle w:val="TOC2"/>
        <w:rPr>
          <w:rFonts w:eastAsiaTheme="minorEastAsia"/>
          <w:smallCaps w:val="0"/>
          <w:sz w:val="22"/>
        </w:rPr>
      </w:pPr>
      <w:hyperlink w:anchor="_Toc504911497" w:history="1">
        <w:r w:rsidR="007E7762" w:rsidRPr="00B3526D">
          <w:rPr>
            <w:rStyle w:val="Hyperlink"/>
          </w:rPr>
          <w:t>Siirdelitsents kasutusest eemaldatud või lõppevate toodete puhul</w:t>
        </w:r>
        <w:r w:rsidR="007E7762">
          <w:tab/>
        </w:r>
        <w:r w:rsidR="007E7762">
          <w:fldChar w:fldCharType="begin"/>
        </w:r>
        <w:r w:rsidR="007E7762">
          <w:instrText xml:space="preserve"> PAGEREF _Toc504911497 \h </w:instrText>
        </w:r>
        <w:r w:rsidR="007E7762">
          <w:fldChar w:fldCharType="separate"/>
        </w:r>
        <w:r w:rsidR="007E7762">
          <w:t>79</w:t>
        </w:r>
        <w:r w:rsidR="007E7762">
          <w:fldChar w:fldCharType="end"/>
        </w:r>
      </w:hyperlink>
    </w:p>
    <w:p w:rsidR="007E7762" w:rsidRDefault="00D10394">
      <w:pPr>
        <w:pStyle w:val="TOC2"/>
        <w:rPr>
          <w:rFonts w:eastAsiaTheme="minorEastAsia"/>
          <w:smallCaps w:val="0"/>
          <w:sz w:val="22"/>
        </w:rPr>
      </w:pPr>
      <w:hyperlink w:anchor="_Toc504911498" w:history="1">
        <w:r w:rsidR="007E7762" w:rsidRPr="00B3526D">
          <w:rPr>
            <w:rStyle w:val="Hyperlink"/>
          </w:rPr>
          <w:t>Tarkvarakindlustuse eelised</w:t>
        </w:r>
        <w:r w:rsidR="007E7762">
          <w:tab/>
        </w:r>
        <w:r w:rsidR="007E7762">
          <w:fldChar w:fldCharType="begin"/>
        </w:r>
        <w:r w:rsidR="007E7762">
          <w:instrText xml:space="preserve"> PAGEREF _Toc504911498 \h </w:instrText>
        </w:r>
        <w:r w:rsidR="007E7762">
          <w:fldChar w:fldCharType="separate"/>
        </w:r>
        <w:r w:rsidR="007E7762">
          <w:t>79</w:t>
        </w:r>
        <w:r w:rsidR="007E7762">
          <w:fldChar w:fldCharType="end"/>
        </w:r>
      </w:hyperlink>
    </w:p>
    <w:p w:rsidR="007E7762" w:rsidRDefault="00D10394">
      <w:pPr>
        <w:pStyle w:val="TOC1"/>
        <w:rPr>
          <w:rFonts w:eastAsiaTheme="minorEastAsia"/>
          <w:b w:val="0"/>
          <w:caps w:val="0"/>
          <w:noProof/>
          <w:sz w:val="22"/>
          <w:szCs w:val="22"/>
        </w:rPr>
      </w:pPr>
      <w:hyperlink w:anchor="_Toc504911499" w:history="1">
        <w:r w:rsidR="007E7762" w:rsidRPr="00B3526D">
          <w:rPr>
            <w:rStyle w:val="Hyperlink"/>
            <w:noProof/>
          </w:rPr>
          <w:t>Lisa C – lisalitsentsid ja muud üleviimislitsentsid</w:t>
        </w:r>
        <w:r w:rsidR="007E7762">
          <w:rPr>
            <w:noProof/>
          </w:rPr>
          <w:tab/>
        </w:r>
        <w:r w:rsidR="007E7762">
          <w:rPr>
            <w:noProof/>
          </w:rPr>
          <w:fldChar w:fldCharType="begin"/>
        </w:r>
        <w:r w:rsidR="007E7762">
          <w:rPr>
            <w:noProof/>
          </w:rPr>
          <w:instrText xml:space="preserve"> PAGEREF _Toc504911499 \h </w:instrText>
        </w:r>
        <w:r w:rsidR="007E7762">
          <w:rPr>
            <w:noProof/>
          </w:rPr>
        </w:r>
        <w:r w:rsidR="007E7762">
          <w:rPr>
            <w:noProof/>
          </w:rPr>
          <w:fldChar w:fldCharType="separate"/>
        </w:r>
        <w:r w:rsidR="007E7762">
          <w:rPr>
            <w:noProof/>
          </w:rPr>
          <w:t>90</w:t>
        </w:r>
        <w:r w:rsidR="007E7762">
          <w:rPr>
            <w:noProof/>
          </w:rPr>
          <w:fldChar w:fldCharType="end"/>
        </w:r>
      </w:hyperlink>
    </w:p>
    <w:p w:rsidR="007E7762" w:rsidRDefault="00D10394">
      <w:pPr>
        <w:pStyle w:val="TOC2"/>
        <w:rPr>
          <w:rFonts w:eastAsiaTheme="minorEastAsia"/>
          <w:smallCaps w:val="0"/>
          <w:sz w:val="22"/>
        </w:rPr>
      </w:pPr>
      <w:hyperlink w:anchor="_Toc504911500" w:history="1">
        <w:r w:rsidR="007E7762" w:rsidRPr="00B3526D">
          <w:rPr>
            <w:rStyle w:val="Hyperlink"/>
          </w:rPr>
          <w:t>Lisalitsentsid</w:t>
        </w:r>
        <w:r w:rsidR="007E7762">
          <w:tab/>
        </w:r>
        <w:r w:rsidR="007E7762">
          <w:fldChar w:fldCharType="begin"/>
        </w:r>
        <w:r w:rsidR="007E7762">
          <w:instrText xml:space="preserve"> PAGEREF _Toc504911500 \h </w:instrText>
        </w:r>
        <w:r w:rsidR="007E7762">
          <w:fldChar w:fldCharType="separate"/>
        </w:r>
        <w:r w:rsidR="007E7762">
          <w:t>90</w:t>
        </w:r>
        <w:r w:rsidR="007E7762">
          <w:fldChar w:fldCharType="end"/>
        </w:r>
      </w:hyperlink>
    </w:p>
    <w:p w:rsidR="007E7762" w:rsidRDefault="00D10394">
      <w:pPr>
        <w:pStyle w:val="TOC3"/>
        <w:rPr>
          <w:rFonts w:eastAsiaTheme="minorEastAsia"/>
          <w:smallCaps w:val="0"/>
          <w:sz w:val="22"/>
        </w:rPr>
      </w:pPr>
      <w:hyperlink w:anchor="_Toc504911501" w:history="1">
        <w:r w:rsidR="007E7762" w:rsidRPr="00B3526D">
          <w:rPr>
            <w:rStyle w:val="Hyperlink"/>
          </w:rPr>
          <w:t>Windowsi lauaarvuti operatsioonisüsteem</w:t>
        </w:r>
        <w:r w:rsidR="007E7762">
          <w:tab/>
        </w:r>
        <w:r w:rsidR="007E7762">
          <w:fldChar w:fldCharType="begin"/>
        </w:r>
        <w:r w:rsidR="007E7762">
          <w:instrText xml:space="preserve"> PAGEREF _Toc504911501 \h </w:instrText>
        </w:r>
        <w:r w:rsidR="007E7762">
          <w:fldChar w:fldCharType="separate"/>
        </w:r>
        <w:r w:rsidR="007E7762">
          <w:t>90</w:t>
        </w:r>
        <w:r w:rsidR="007E7762">
          <w:fldChar w:fldCharType="end"/>
        </w:r>
      </w:hyperlink>
    </w:p>
    <w:p w:rsidR="007E7762" w:rsidRDefault="00D10394">
      <w:pPr>
        <w:pStyle w:val="TOC3"/>
        <w:rPr>
          <w:rFonts w:eastAsiaTheme="minorEastAsia"/>
          <w:smallCaps w:val="0"/>
          <w:sz w:val="22"/>
        </w:rPr>
      </w:pPr>
      <w:hyperlink w:anchor="_Toc504911502" w:history="1">
        <w:r w:rsidR="007E7762" w:rsidRPr="00B3526D">
          <w:rPr>
            <w:rStyle w:val="Hyperlink"/>
          </w:rPr>
          <w:t>Microsoft Operations Management and Security</w:t>
        </w:r>
        <w:r w:rsidR="007E7762">
          <w:tab/>
        </w:r>
        <w:r w:rsidR="007E7762">
          <w:fldChar w:fldCharType="begin"/>
        </w:r>
        <w:r w:rsidR="007E7762">
          <w:instrText xml:space="preserve"> PAGEREF _Toc504911502 \h </w:instrText>
        </w:r>
        <w:r w:rsidR="007E7762">
          <w:fldChar w:fldCharType="separate"/>
        </w:r>
        <w:r w:rsidR="007E7762">
          <w:t>90</w:t>
        </w:r>
        <w:r w:rsidR="007E7762">
          <w:fldChar w:fldCharType="end"/>
        </w:r>
      </w:hyperlink>
    </w:p>
    <w:p w:rsidR="007E7762" w:rsidRDefault="00D10394">
      <w:pPr>
        <w:pStyle w:val="TOC3"/>
        <w:rPr>
          <w:rFonts w:eastAsiaTheme="minorEastAsia"/>
          <w:smallCaps w:val="0"/>
          <w:sz w:val="22"/>
        </w:rPr>
      </w:pPr>
      <w:hyperlink w:anchor="_Toc504911503" w:history="1">
        <w:r w:rsidR="007E7762" w:rsidRPr="00B3526D">
          <w:rPr>
            <w:rStyle w:val="Hyperlink"/>
          </w:rPr>
          <w:t>Microsoft Azure’i kasutajalepingud</w:t>
        </w:r>
        <w:r w:rsidR="007E7762">
          <w:tab/>
        </w:r>
        <w:r w:rsidR="007E7762">
          <w:fldChar w:fldCharType="begin"/>
        </w:r>
        <w:r w:rsidR="007E7762">
          <w:instrText xml:space="preserve"> PAGEREF _Toc504911503 \h </w:instrText>
        </w:r>
        <w:r w:rsidR="007E7762">
          <w:fldChar w:fldCharType="separate"/>
        </w:r>
        <w:r w:rsidR="007E7762">
          <w:t>90</w:t>
        </w:r>
        <w:r w:rsidR="007E7762">
          <w:fldChar w:fldCharType="end"/>
        </w:r>
      </w:hyperlink>
    </w:p>
    <w:p w:rsidR="007E7762" w:rsidRDefault="00D10394">
      <w:pPr>
        <w:pStyle w:val="TOC3"/>
        <w:rPr>
          <w:rFonts w:eastAsiaTheme="minorEastAsia"/>
          <w:smallCaps w:val="0"/>
          <w:sz w:val="22"/>
        </w:rPr>
      </w:pPr>
      <w:hyperlink w:anchor="_Toc504911504" w:history="1">
        <w:r w:rsidR="007E7762" w:rsidRPr="00B3526D">
          <w:rPr>
            <w:rStyle w:val="Hyperlink"/>
          </w:rPr>
          <w:t>Microsoft 365</w:t>
        </w:r>
        <w:r w:rsidR="007E7762">
          <w:tab/>
        </w:r>
        <w:r w:rsidR="007E7762">
          <w:fldChar w:fldCharType="begin"/>
        </w:r>
        <w:r w:rsidR="007E7762">
          <w:instrText xml:space="preserve"> PAGEREF _Toc504911504 \h </w:instrText>
        </w:r>
        <w:r w:rsidR="007E7762">
          <w:fldChar w:fldCharType="separate"/>
        </w:r>
        <w:r w:rsidR="007E7762">
          <w:t>91</w:t>
        </w:r>
        <w:r w:rsidR="007E7762">
          <w:fldChar w:fldCharType="end"/>
        </w:r>
      </w:hyperlink>
    </w:p>
    <w:p w:rsidR="007E7762" w:rsidRDefault="00D10394">
      <w:pPr>
        <w:pStyle w:val="TOC3"/>
        <w:rPr>
          <w:rFonts w:eastAsiaTheme="minorEastAsia"/>
          <w:smallCaps w:val="0"/>
          <w:sz w:val="22"/>
        </w:rPr>
      </w:pPr>
      <w:hyperlink w:anchor="_Toc504911505" w:history="1">
        <w:r w:rsidR="007E7762" w:rsidRPr="00B3526D">
          <w:rPr>
            <w:rStyle w:val="Hyperlink"/>
          </w:rPr>
          <w:t>Enterprise Mobility + Security</w:t>
        </w:r>
        <w:r w:rsidR="007E7762">
          <w:tab/>
        </w:r>
        <w:r w:rsidR="007E7762">
          <w:fldChar w:fldCharType="begin"/>
        </w:r>
        <w:r w:rsidR="007E7762">
          <w:instrText xml:space="preserve"> PAGEREF _Toc504911505 \h </w:instrText>
        </w:r>
        <w:r w:rsidR="007E7762">
          <w:fldChar w:fldCharType="separate"/>
        </w:r>
        <w:r w:rsidR="007E7762">
          <w:t>91</w:t>
        </w:r>
        <w:r w:rsidR="007E7762">
          <w:fldChar w:fldCharType="end"/>
        </w:r>
      </w:hyperlink>
    </w:p>
    <w:p w:rsidR="007E7762" w:rsidRDefault="00D10394">
      <w:pPr>
        <w:pStyle w:val="TOC3"/>
        <w:rPr>
          <w:rFonts w:eastAsiaTheme="minorEastAsia"/>
          <w:smallCaps w:val="0"/>
          <w:sz w:val="22"/>
        </w:rPr>
      </w:pPr>
      <w:hyperlink w:anchor="_Toc504911506" w:history="1">
        <w:r w:rsidR="007E7762" w:rsidRPr="00B3526D">
          <w:rPr>
            <w:rStyle w:val="Hyperlink"/>
          </w:rPr>
          <w:t>Microsoft Dynamics 365 teenused</w:t>
        </w:r>
        <w:r w:rsidR="007E7762">
          <w:tab/>
        </w:r>
        <w:r w:rsidR="007E7762">
          <w:fldChar w:fldCharType="begin"/>
        </w:r>
        <w:r w:rsidR="007E7762">
          <w:instrText xml:space="preserve"> PAGEREF _Toc504911506 \h </w:instrText>
        </w:r>
        <w:r w:rsidR="007E7762">
          <w:fldChar w:fldCharType="separate"/>
        </w:r>
        <w:r w:rsidR="007E7762">
          <w:t>91</w:t>
        </w:r>
        <w:r w:rsidR="007E7762">
          <w:fldChar w:fldCharType="end"/>
        </w:r>
      </w:hyperlink>
    </w:p>
    <w:p w:rsidR="007E7762" w:rsidRDefault="00D10394">
      <w:pPr>
        <w:pStyle w:val="TOC3"/>
        <w:rPr>
          <w:rFonts w:eastAsiaTheme="minorEastAsia"/>
          <w:smallCaps w:val="0"/>
          <w:sz w:val="22"/>
        </w:rPr>
      </w:pPr>
      <w:hyperlink w:anchor="_Toc504911507" w:history="1">
        <w:r w:rsidR="007E7762" w:rsidRPr="00B3526D">
          <w:rPr>
            <w:rStyle w:val="Hyperlink"/>
          </w:rPr>
          <w:t>Office 365 rakendused</w:t>
        </w:r>
        <w:r w:rsidR="007E7762">
          <w:tab/>
        </w:r>
        <w:r w:rsidR="007E7762">
          <w:fldChar w:fldCharType="begin"/>
        </w:r>
        <w:r w:rsidR="007E7762">
          <w:instrText xml:space="preserve"> PAGEREF _Toc504911507 \h </w:instrText>
        </w:r>
        <w:r w:rsidR="007E7762">
          <w:fldChar w:fldCharType="separate"/>
        </w:r>
        <w:r w:rsidR="007E7762">
          <w:t>91</w:t>
        </w:r>
        <w:r w:rsidR="007E7762">
          <w:fldChar w:fldCharType="end"/>
        </w:r>
      </w:hyperlink>
    </w:p>
    <w:p w:rsidR="007E7762" w:rsidRDefault="00D10394">
      <w:pPr>
        <w:pStyle w:val="TOC3"/>
        <w:rPr>
          <w:rFonts w:eastAsiaTheme="minorEastAsia"/>
          <w:smallCaps w:val="0"/>
          <w:sz w:val="22"/>
        </w:rPr>
      </w:pPr>
      <w:hyperlink w:anchor="_Toc504911508" w:history="1">
        <w:r w:rsidR="007E7762" w:rsidRPr="00B3526D">
          <w:rPr>
            <w:rStyle w:val="Hyperlink"/>
          </w:rPr>
          <w:t>Office 365 komplektid</w:t>
        </w:r>
        <w:r w:rsidR="007E7762">
          <w:tab/>
        </w:r>
        <w:r w:rsidR="007E7762">
          <w:fldChar w:fldCharType="begin"/>
        </w:r>
        <w:r w:rsidR="007E7762">
          <w:instrText xml:space="preserve"> PAGEREF _Toc504911508 \h </w:instrText>
        </w:r>
        <w:r w:rsidR="007E7762">
          <w:fldChar w:fldCharType="separate"/>
        </w:r>
        <w:r w:rsidR="007E7762">
          <w:t>92</w:t>
        </w:r>
        <w:r w:rsidR="007E7762">
          <w:fldChar w:fldCharType="end"/>
        </w:r>
      </w:hyperlink>
    </w:p>
    <w:p w:rsidR="007E7762" w:rsidRDefault="00D10394">
      <w:pPr>
        <w:pStyle w:val="TOC3"/>
        <w:rPr>
          <w:rFonts w:eastAsiaTheme="minorEastAsia"/>
          <w:smallCaps w:val="0"/>
          <w:sz w:val="22"/>
        </w:rPr>
      </w:pPr>
      <w:hyperlink w:anchor="_Toc504911509" w:history="1">
        <w:r w:rsidR="007E7762" w:rsidRPr="00B3526D">
          <w:rPr>
            <w:rStyle w:val="Hyperlink"/>
          </w:rPr>
          <w:t>Exchange Online</w:t>
        </w:r>
        <w:r w:rsidR="007E7762">
          <w:tab/>
        </w:r>
        <w:r w:rsidR="007E7762">
          <w:fldChar w:fldCharType="begin"/>
        </w:r>
        <w:r w:rsidR="007E7762">
          <w:instrText xml:space="preserve"> PAGEREF _Toc504911509 \h </w:instrText>
        </w:r>
        <w:r w:rsidR="007E7762">
          <w:fldChar w:fldCharType="separate"/>
        </w:r>
        <w:r w:rsidR="007E7762">
          <w:t>92</w:t>
        </w:r>
        <w:r w:rsidR="007E7762">
          <w:fldChar w:fldCharType="end"/>
        </w:r>
      </w:hyperlink>
    </w:p>
    <w:p w:rsidR="007E7762" w:rsidRDefault="00D10394">
      <w:pPr>
        <w:pStyle w:val="TOC3"/>
        <w:rPr>
          <w:rFonts w:eastAsiaTheme="minorEastAsia"/>
          <w:smallCaps w:val="0"/>
          <w:sz w:val="22"/>
        </w:rPr>
      </w:pPr>
      <w:hyperlink w:anchor="_Toc504911510" w:history="1">
        <w:r w:rsidR="007E7762" w:rsidRPr="00B3526D">
          <w:rPr>
            <w:rStyle w:val="Hyperlink"/>
          </w:rPr>
          <w:t>Project Online</w:t>
        </w:r>
        <w:r w:rsidR="007E7762">
          <w:tab/>
        </w:r>
        <w:r w:rsidR="007E7762">
          <w:fldChar w:fldCharType="begin"/>
        </w:r>
        <w:r w:rsidR="007E7762">
          <w:instrText xml:space="preserve"> PAGEREF _Toc504911510 \h </w:instrText>
        </w:r>
        <w:r w:rsidR="007E7762">
          <w:fldChar w:fldCharType="separate"/>
        </w:r>
        <w:r w:rsidR="007E7762">
          <w:t>92</w:t>
        </w:r>
        <w:r w:rsidR="007E7762">
          <w:fldChar w:fldCharType="end"/>
        </w:r>
      </w:hyperlink>
    </w:p>
    <w:p w:rsidR="007E7762" w:rsidRDefault="00D10394">
      <w:pPr>
        <w:pStyle w:val="TOC3"/>
        <w:rPr>
          <w:rFonts w:eastAsiaTheme="minorEastAsia"/>
          <w:smallCaps w:val="0"/>
          <w:sz w:val="22"/>
        </w:rPr>
      </w:pPr>
      <w:hyperlink w:anchor="_Toc504911511" w:history="1">
        <w:r w:rsidR="007E7762" w:rsidRPr="00B3526D">
          <w:rPr>
            <w:rStyle w:val="Hyperlink"/>
          </w:rPr>
          <w:t>SharePoint Online</w:t>
        </w:r>
        <w:r w:rsidR="007E7762">
          <w:tab/>
        </w:r>
        <w:r w:rsidR="007E7762">
          <w:fldChar w:fldCharType="begin"/>
        </w:r>
        <w:r w:rsidR="007E7762">
          <w:instrText xml:space="preserve"> PAGEREF _Toc504911511 \h </w:instrText>
        </w:r>
        <w:r w:rsidR="007E7762">
          <w:fldChar w:fldCharType="separate"/>
        </w:r>
        <w:r w:rsidR="007E7762">
          <w:t>92</w:t>
        </w:r>
        <w:r w:rsidR="007E7762">
          <w:fldChar w:fldCharType="end"/>
        </w:r>
      </w:hyperlink>
    </w:p>
    <w:p w:rsidR="007E7762" w:rsidRDefault="00D10394">
      <w:pPr>
        <w:pStyle w:val="TOC3"/>
        <w:rPr>
          <w:rFonts w:eastAsiaTheme="minorEastAsia"/>
          <w:smallCaps w:val="0"/>
          <w:sz w:val="22"/>
        </w:rPr>
      </w:pPr>
      <w:hyperlink w:anchor="_Toc504911512" w:history="1">
        <w:r w:rsidR="007E7762" w:rsidRPr="00B3526D">
          <w:rPr>
            <w:rStyle w:val="Hyperlink"/>
          </w:rPr>
          <w:t>Skype’i ärirakenduse veebiväljaanne</w:t>
        </w:r>
        <w:r w:rsidR="007E7762">
          <w:tab/>
        </w:r>
        <w:r w:rsidR="007E7762">
          <w:fldChar w:fldCharType="begin"/>
        </w:r>
        <w:r w:rsidR="007E7762">
          <w:instrText xml:space="preserve"> PAGEREF _Toc504911512 \h </w:instrText>
        </w:r>
        <w:r w:rsidR="007E7762">
          <w:fldChar w:fldCharType="separate"/>
        </w:r>
        <w:r w:rsidR="007E7762">
          <w:t>92</w:t>
        </w:r>
        <w:r w:rsidR="007E7762">
          <w:fldChar w:fldCharType="end"/>
        </w:r>
      </w:hyperlink>
    </w:p>
    <w:p w:rsidR="007E7762" w:rsidRDefault="00D10394">
      <w:pPr>
        <w:pStyle w:val="TOC3"/>
        <w:rPr>
          <w:rFonts w:eastAsiaTheme="minorEastAsia"/>
          <w:smallCaps w:val="0"/>
          <w:sz w:val="22"/>
        </w:rPr>
      </w:pPr>
      <w:hyperlink w:anchor="_Toc504911513" w:history="1">
        <w:r w:rsidR="007E7762" w:rsidRPr="00B3526D">
          <w:rPr>
            <w:rStyle w:val="Hyperlink"/>
          </w:rPr>
          <w:t>Microsoft Intune</w:t>
        </w:r>
        <w:r w:rsidR="007E7762">
          <w:tab/>
        </w:r>
        <w:r w:rsidR="007E7762">
          <w:fldChar w:fldCharType="begin"/>
        </w:r>
        <w:r w:rsidR="007E7762">
          <w:instrText xml:space="preserve"> PAGEREF _Toc504911513 \h </w:instrText>
        </w:r>
        <w:r w:rsidR="007E7762">
          <w:fldChar w:fldCharType="separate"/>
        </w:r>
        <w:r w:rsidR="007E7762">
          <w:t>93</w:t>
        </w:r>
        <w:r w:rsidR="007E7762">
          <w:fldChar w:fldCharType="end"/>
        </w:r>
      </w:hyperlink>
    </w:p>
    <w:p w:rsidR="007E7762" w:rsidRDefault="00D10394">
      <w:pPr>
        <w:pStyle w:val="TOC2"/>
        <w:rPr>
          <w:rFonts w:eastAsiaTheme="minorEastAsia"/>
          <w:smallCaps w:val="0"/>
          <w:sz w:val="22"/>
        </w:rPr>
      </w:pPr>
      <w:hyperlink w:anchor="_Toc504911514" w:history="1">
        <w:r w:rsidR="007E7762" w:rsidRPr="00B3526D">
          <w:rPr>
            <w:rStyle w:val="Hyperlink"/>
          </w:rPr>
          <w:t>tarkvarakindlustusepõhine</w:t>
        </w:r>
        <w:r w:rsidR="007E7762">
          <w:tab/>
        </w:r>
        <w:r w:rsidR="007E7762">
          <w:fldChar w:fldCharType="begin"/>
        </w:r>
        <w:r w:rsidR="007E7762">
          <w:instrText xml:space="preserve"> PAGEREF _Toc504911514 \h </w:instrText>
        </w:r>
        <w:r w:rsidR="007E7762">
          <w:fldChar w:fldCharType="separate"/>
        </w:r>
        <w:r w:rsidR="007E7762">
          <w:t>93</w:t>
        </w:r>
        <w:r w:rsidR="007E7762">
          <w:fldChar w:fldCharType="end"/>
        </w:r>
      </w:hyperlink>
    </w:p>
    <w:p w:rsidR="007E7762" w:rsidRDefault="00D10394">
      <w:pPr>
        <w:pStyle w:val="TOC3"/>
        <w:rPr>
          <w:rFonts w:eastAsiaTheme="minorEastAsia"/>
          <w:smallCaps w:val="0"/>
          <w:sz w:val="22"/>
        </w:rPr>
      </w:pPr>
      <w:hyperlink w:anchor="_Toc504911515" w:history="1">
        <w:r w:rsidR="007E7762" w:rsidRPr="00B3526D">
          <w:rPr>
            <w:rStyle w:val="Hyperlink"/>
          </w:rPr>
          <w:t>CAL-ide komplektid</w:t>
        </w:r>
        <w:r w:rsidR="007E7762">
          <w:tab/>
        </w:r>
        <w:r w:rsidR="007E7762">
          <w:fldChar w:fldCharType="begin"/>
        </w:r>
        <w:r w:rsidR="007E7762">
          <w:instrText xml:space="preserve"> PAGEREF _Toc504911515 \h </w:instrText>
        </w:r>
        <w:r w:rsidR="007E7762">
          <w:fldChar w:fldCharType="separate"/>
        </w:r>
        <w:r w:rsidR="007E7762">
          <w:t>93</w:t>
        </w:r>
        <w:r w:rsidR="007E7762">
          <w:fldChar w:fldCharType="end"/>
        </w:r>
      </w:hyperlink>
    </w:p>
    <w:p w:rsidR="007E7762" w:rsidRDefault="00D10394">
      <w:pPr>
        <w:pStyle w:val="TOC3"/>
        <w:rPr>
          <w:rFonts w:eastAsiaTheme="minorEastAsia"/>
          <w:smallCaps w:val="0"/>
          <w:sz w:val="22"/>
        </w:rPr>
      </w:pPr>
      <w:hyperlink w:anchor="_Toc504911516" w:history="1">
        <w:r w:rsidR="007E7762" w:rsidRPr="00B3526D">
          <w:rPr>
            <w:rStyle w:val="Hyperlink"/>
          </w:rPr>
          <w:t>Windowsi lauaarvuti operatsioonisüsteem</w:t>
        </w:r>
        <w:r w:rsidR="007E7762">
          <w:tab/>
        </w:r>
        <w:r w:rsidR="007E7762">
          <w:fldChar w:fldCharType="begin"/>
        </w:r>
        <w:r w:rsidR="007E7762">
          <w:instrText xml:space="preserve"> PAGEREF _Toc504911516 \h </w:instrText>
        </w:r>
        <w:r w:rsidR="007E7762">
          <w:fldChar w:fldCharType="separate"/>
        </w:r>
        <w:r w:rsidR="007E7762">
          <w:t>93</w:t>
        </w:r>
        <w:r w:rsidR="007E7762">
          <w:fldChar w:fldCharType="end"/>
        </w:r>
      </w:hyperlink>
    </w:p>
    <w:p w:rsidR="007E7762" w:rsidRDefault="00D10394">
      <w:pPr>
        <w:pStyle w:val="TOC3"/>
        <w:rPr>
          <w:rFonts w:eastAsiaTheme="minorEastAsia"/>
          <w:smallCaps w:val="0"/>
          <w:sz w:val="22"/>
        </w:rPr>
      </w:pPr>
      <w:hyperlink w:anchor="_Toc504911517" w:history="1">
        <w:r w:rsidR="007E7762" w:rsidRPr="00B3526D">
          <w:rPr>
            <w:rStyle w:val="Hyperlink"/>
          </w:rPr>
          <w:t>Microsoft Operations Management and Security</w:t>
        </w:r>
        <w:r w:rsidR="007E7762">
          <w:tab/>
        </w:r>
        <w:r w:rsidR="007E7762">
          <w:fldChar w:fldCharType="begin"/>
        </w:r>
        <w:r w:rsidR="007E7762">
          <w:instrText xml:space="preserve"> PAGEREF _Toc504911517 \h </w:instrText>
        </w:r>
        <w:r w:rsidR="007E7762">
          <w:fldChar w:fldCharType="separate"/>
        </w:r>
        <w:r w:rsidR="007E7762">
          <w:t>93</w:t>
        </w:r>
        <w:r w:rsidR="007E7762">
          <w:fldChar w:fldCharType="end"/>
        </w:r>
      </w:hyperlink>
    </w:p>
    <w:p w:rsidR="007E7762" w:rsidRDefault="00D10394">
      <w:pPr>
        <w:pStyle w:val="TOC3"/>
        <w:rPr>
          <w:rFonts w:eastAsiaTheme="minorEastAsia"/>
          <w:smallCaps w:val="0"/>
          <w:sz w:val="22"/>
        </w:rPr>
      </w:pPr>
      <w:hyperlink w:anchor="_Toc504911518" w:history="1">
        <w:r w:rsidR="007E7762" w:rsidRPr="00B3526D">
          <w:rPr>
            <w:rStyle w:val="Hyperlink"/>
          </w:rPr>
          <w:t>Microsoft 365</w:t>
        </w:r>
        <w:r w:rsidR="007E7762">
          <w:tab/>
        </w:r>
        <w:r w:rsidR="007E7762">
          <w:fldChar w:fldCharType="begin"/>
        </w:r>
        <w:r w:rsidR="007E7762">
          <w:instrText xml:space="preserve"> PAGEREF _Toc504911518 \h </w:instrText>
        </w:r>
        <w:r w:rsidR="007E7762">
          <w:fldChar w:fldCharType="separate"/>
        </w:r>
        <w:r w:rsidR="007E7762">
          <w:t>94</w:t>
        </w:r>
        <w:r w:rsidR="007E7762">
          <w:fldChar w:fldCharType="end"/>
        </w:r>
      </w:hyperlink>
    </w:p>
    <w:p w:rsidR="007E7762" w:rsidRDefault="00D10394">
      <w:pPr>
        <w:pStyle w:val="TOC3"/>
        <w:rPr>
          <w:rFonts w:eastAsiaTheme="minorEastAsia"/>
          <w:smallCaps w:val="0"/>
          <w:sz w:val="22"/>
        </w:rPr>
      </w:pPr>
      <w:hyperlink w:anchor="_Toc504911519" w:history="1">
        <w:r w:rsidR="007E7762" w:rsidRPr="00B3526D">
          <w:rPr>
            <w:rStyle w:val="Hyperlink"/>
          </w:rPr>
          <w:t>Enterprise Mobility + Security</w:t>
        </w:r>
        <w:r w:rsidR="007E7762">
          <w:tab/>
        </w:r>
        <w:r w:rsidR="007E7762">
          <w:fldChar w:fldCharType="begin"/>
        </w:r>
        <w:r w:rsidR="007E7762">
          <w:instrText xml:space="preserve"> PAGEREF _Toc504911519 \h </w:instrText>
        </w:r>
        <w:r w:rsidR="007E7762">
          <w:fldChar w:fldCharType="separate"/>
        </w:r>
        <w:r w:rsidR="007E7762">
          <w:t>94</w:t>
        </w:r>
        <w:r w:rsidR="007E7762">
          <w:fldChar w:fldCharType="end"/>
        </w:r>
      </w:hyperlink>
    </w:p>
    <w:p w:rsidR="007E7762" w:rsidRDefault="00D10394">
      <w:pPr>
        <w:pStyle w:val="TOC3"/>
        <w:rPr>
          <w:rFonts w:eastAsiaTheme="minorEastAsia"/>
          <w:smallCaps w:val="0"/>
          <w:sz w:val="22"/>
        </w:rPr>
      </w:pPr>
      <w:hyperlink w:anchor="_Toc504911520" w:history="1">
        <w:r w:rsidR="007E7762" w:rsidRPr="00B3526D">
          <w:rPr>
            <w:rStyle w:val="Hyperlink"/>
          </w:rPr>
          <w:t>Microsoft Dynamics 365 teenused</w:t>
        </w:r>
        <w:r w:rsidR="007E7762">
          <w:tab/>
        </w:r>
        <w:r w:rsidR="007E7762">
          <w:fldChar w:fldCharType="begin"/>
        </w:r>
        <w:r w:rsidR="007E7762">
          <w:instrText xml:space="preserve"> PAGEREF _Toc504911520 \h </w:instrText>
        </w:r>
        <w:r w:rsidR="007E7762">
          <w:fldChar w:fldCharType="separate"/>
        </w:r>
        <w:r w:rsidR="007E7762">
          <w:t>94</w:t>
        </w:r>
        <w:r w:rsidR="007E7762">
          <w:fldChar w:fldCharType="end"/>
        </w:r>
      </w:hyperlink>
    </w:p>
    <w:p w:rsidR="007E7762" w:rsidRDefault="00D10394">
      <w:pPr>
        <w:pStyle w:val="TOC3"/>
        <w:rPr>
          <w:rFonts w:eastAsiaTheme="minorEastAsia"/>
          <w:smallCaps w:val="0"/>
          <w:sz w:val="22"/>
        </w:rPr>
      </w:pPr>
      <w:hyperlink w:anchor="_Toc504911521" w:history="1">
        <w:r w:rsidR="007E7762" w:rsidRPr="00B3526D">
          <w:rPr>
            <w:rStyle w:val="Hyperlink"/>
          </w:rPr>
          <w:t>Office 365 rakendused</w:t>
        </w:r>
        <w:r w:rsidR="007E7762">
          <w:tab/>
        </w:r>
        <w:r w:rsidR="007E7762">
          <w:fldChar w:fldCharType="begin"/>
        </w:r>
        <w:r w:rsidR="007E7762">
          <w:instrText xml:space="preserve"> PAGEREF _Toc504911521 \h </w:instrText>
        </w:r>
        <w:r w:rsidR="007E7762">
          <w:fldChar w:fldCharType="separate"/>
        </w:r>
        <w:r w:rsidR="007E7762">
          <w:t>95</w:t>
        </w:r>
        <w:r w:rsidR="007E7762">
          <w:fldChar w:fldCharType="end"/>
        </w:r>
      </w:hyperlink>
    </w:p>
    <w:p w:rsidR="007E7762" w:rsidRDefault="00D10394">
      <w:pPr>
        <w:pStyle w:val="TOC3"/>
        <w:rPr>
          <w:rFonts w:eastAsiaTheme="minorEastAsia"/>
          <w:smallCaps w:val="0"/>
          <w:sz w:val="22"/>
        </w:rPr>
      </w:pPr>
      <w:hyperlink w:anchor="_Toc504911522" w:history="1">
        <w:r w:rsidR="007E7762" w:rsidRPr="00B3526D">
          <w:rPr>
            <w:rStyle w:val="Hyperlink"/>
          </w:rPr>
          <w:t>Office 365 komplektid</w:t>
        </w:r>
        <w:r w:rsidR="007E7762">
          <w:tab/>
        </w:r>
        <w:r w:rsidR="007E7762">
          <w:fldChar w:fldCharType="begin"/>
        </w:r>
        <w:r w:rsidR="007E7762">
          <w:instrText xml:space="preserve"> PAGEREF _Toc504911522 \h </w:instrText>
        </w:r>
        <w:r w:rsidR="007E7762">
          <w:fldChar w:fldCharType="separate"/>
        </w:r>
        <w:r w:rsidR="007E7762">
          <w:t>95</w:t>
        </w:r>
        <w:r w:rsidR="007E7762">
          <w:fldChar w:fldCharType="end"/>
        </w:r>
      </w:hyperlink>
    </w:p>
    <w:p w:rsidR="007E7762" w:rsidRDefault="00D10394">
      <w:pPr>
        <w:pStyle w:val="TOC3"/>
        <w:rPr>
          <w:rFonts w:eastAsiaTheme="minorEastAsia"/>
          <w:smallCaps w:val="0"/>
          <w:sz w:val="22"/>
        </w:rPr>
      </w:pPr>
      <w:hyperlink w:anchor="_Toc504911523" w:history="1">
        <w:r w:rsidR="007E7762" w:rsidRPr="00B3526D">
          <w:rPr>
            <w:rStyle w:val="Hyperlink"/>
          </w:rPr>
          <w:t>Project Online</w:t>
        </w:r>
        <w:r w:rsidR="007E7762">
          <w:tab/>
        </w:r>
        <w:r w:rsidR="007E7762">
          <w:fldChar w:fldCharType="begin"/>
        </w:r>
        <w:r w:rsidR="007E7762">
          <w:instrText xml:space="preserve"> PAGEREF _Toc504911523 \h </w:instrText>
        </w:r>
        <w:r w:rsidR="007E7762">
          <w:fldChar w:fldCharType="separate"/>
        </w:r>
        <w:r w:rsidR="007E7762">
          <w:t>95</w:t>
        </w:r>
        <w:r w:rsidR="007E7762">
          <w:fldChar w:fldCharType="end"/>
        </w:r>
      </w:hyperlink>
    </w:p>
    <w:p w:rsidR="007E7762" w:rsidRDefault="00D10394">
      <w:pPr>
        <w:pStyle w:val="TOC1"/>
        <w:rPr>
          <w:rFonts w:eastAsiaTheme="minorEastAsia"/>
          <w:b w:val="0"/>
          <w:caps w:val="0"/>
          <w:noProof/>
          <w:sz w:val="22"/>
          <w:szCs w:val="22"/>
        </w:rPr>
      </w:pPr>
      <w:hyperlink w:anchor="_Toc504911524" w:history="1">
        <w:r w:rsidR="007E7762" w:rsidRPr="00B3526D">
          <w:rPr>
            <w:rStyle w:val="Hyperlink"/>
            <w:noProof/>
          </w:rPr>
          <w:t>Lisa D – professionaalsed teenused</w:t>
        </w:r>
        <w:r w:rsidR="007E7762">
          <w:rPr>
            <w:noProof/>
          </w:rPr>
          <w:tab/>
        </w:r>
        <w:r w:rsidR="007E7762">
          <w:rPr>
            <w:noProof/>
          </w:rPr>
          <w:fldChar w:fldCharType="begin"/>
        </w:r>
        <w:r w:rsidR="007E7762">
          <w:rPr>
            <w:noProof/>
          </w:rPr>
          <w:instrText xml:space="preserve"> PAGEREF _Toc504911524 \h </w:instrText>
        </w:r>
        <w:r w:rsidR="007E7762">
          <w:rPr>
            <w:noProof/>
          </w:rPr>
        </w:r>
        <w:r w:rsidR="007E7762">
          <w:rPr>
            <w:noProof/>
          </w:rPr>
          <w:fldChar w:fldCharType="separate"/>
        </w:r>
        <w:r w:rsidR="007E7762">
          <w:rPr>
            <w:noProof/>
          </w:rPr>
          <w:t>96</w:t>
        </w:r>
        <w:r w:rsidR="007E7762">
          <w:rPr>
            <w:noProof/>
          </w:rPr>
          <w:fldChar w:fldCharType="end"/>
        </w:r>
      </w:hyperlink>
    </w:p>
    <w:p w:rsidR="007E7762" w:rsidRDefault="00D10394">
      <w:pPr>
        <w:pStyle w:val="TOC2"/>
        <w:rPr>
          <w:rFonts w:eastAsiaTheme="minorEastAsia"/>
          <w:smallCaps w:val="0"/>
          <w:sz w:val="22"/>
        </w:rPr>
      </w:pPr>
      <w:hyperlink w:anchor="_Toc504911525" w:history="1">
        <w:r w:rsidR="007E7762" w:rsidRPr="00B3526D">
          <w:rPr>
            <w:rStyle w:val="Hyperlink"/>
          </w:rPr>
          <w:t>Microsofti tipptasemel klienditoe pakkumised</w:t>
        </w:r>
        <w:r w:rsidR="007E7762">
          <w:tab/>
        </w:r>
        <w:r w:rsidR="007E7762">
          <w:fldChar w:fldCharType="begin"/>
        </w:r>
        <w:r w:rsidR="007E7762">
          <w:instrText xml:space="preserve"> PAGEREF _Toc504911525 \h </w:instrText>
        </w:r>
        <w:r w:rsidR="007E7762">
          <w:fldChar w:fldCharType="separate"/>
        </w:r>
        <w:r w:rsidR="007E7762">
          <w:t>96</w:t>
        </w:r>
        <w:r w:rsidR="007E7762">
          <w:fldChar w:fldCharType="end"/>
        </w:r>
      </w:hyperlink>
    </w:p>
    <w:p w:rsidR="007E7762" w:rsidRDefault="00D10394">
      <w:pPr>
        <w:pStyle w:val="TOC2"/>
        <w:rPr>
          <w:rFonts w:eastAsiaTheme="minorEastAsia"/>
          <w:smallCaps w:val="0"/>
          <w:sz w:val="22"/>
        </w:rPr>
      </w:pPr>
      <w:hyperlink w:anchor="_Toc504911526" w:history="1">
        <w:r w:rsidR="007E7762" w:rsidRPr="00B3526D">
          <w:rPr>
            <w:rStyle w:val="Hyperlink"/>
          </w:rPr>
          <w:t>Microsofti digitaalsete nõustamisteenuste pakkumised</w:t>
        </w:r>
        <w:r w:rsidR="007E7762">
          <w:tab/>
        </w:r>
        <w:r w:rsidR="007E7762">
          <w:fldChar w:fldCharType="begin"/>
        </w:r>
        <w:r w:rsidR="007E7762">
          <w:instrText xml:space="preserve"> PAGEREF _Toc504911526 \h </w:instrText>
        </w:r>
        <w:r w:rsidR="007E7762">
          <w:fldChar w:fldCharType="separate"/>
        </w:r>
        <w:r w:rsidR="007E7762">
          <w:t>96</w:t>
        </w:r>
        <w:r w:rsidR="007E7762">
          <w:fldChar w:fldCharType="end"/>
        </w:r>
      </w:hyperlink>
    </w:p>
    <w:p w:rsidR="007E7762" w:rsidRDefault="00D10394">
      <w:pPr>
        <w:pStyle w:val="TOC2"/>
        <w:rPr>
          <w:rFonts w:eastAsiaTheme="minorEastAsia"/>
          <w:smallCaps w:val="0"/>
          <w:sz w:val="22"/>
        </w:rPr>
      </w:pPr>
      <w:hyperlink w:anchor="_Toc504911527" w:history="1">
        <w:r w:rsidR="007E7762" w:rsidRPr="00B3526D">
          <w:rPr>
            <w:rStyle w:val="Hyperlink"/>
          </w:rPr>
          <w:t>Sales Productivity Acceleratori pakkumised</w:t>
        </w:r>
        <w:r w:rsidR="007E7762">
          <w:tab/>
        </w:r>
        <w:r w:rsidR="007E7762">
          <w:fldChar w:fldCharType="begin"/>
        </w:r>
        <w:r w:rsidR="007E7762">
          <w:instrText xml:space="preserve"> PAGEREF _Toc504911527 \h </w:instrText>
        </w:r>
        <w:r w:rsidR="007E7762">
          <w:fldChar w:fldCharType="separate"/>
        </w:r>
        <w:r w:rsidR="007E7762">
          <w:t>97</w:t>
        </w:r>
        <w:r w:rsidR="007E7762">
          <w:fldChar w:fldCharType="end"/>
        </w:r>
      </w:hyperlink>
    </w:p>
    <w:p w:rsidR="007E7762" w:rsidRDefault="00D10394">
      <w:pPr>
        <w:pStyle w:val="TOC1"/>
        <w:rPr>
          <w:rFonts w:eastAsiaTheme="minorEastAsia"/>
          <w:b w:val="0"/>
          <w:caps w:val="0"/>
          <w:noProof/>
          <w:sz w:val="22"/>
          <w:szCs w:val="22"/>
        </w:rPr>
      </w:pPr>
      <w:hyperlink w:anchor="_Toc504911528" w:history="1">
        <w:r w:rsidR="007E7762" w:rsidRPr="00B3526D">
          <w:rPr>
            <w:rStyle w:val="Hyperlink"/>
            <w:noProof/>
          </w:rPr>
          <w:t>Lisa E – programmilepingu lisatingimused</w:t>
        </w:r>
        <w:r w:rsidR="007E7762">
          <w:rPr>
            <w:noProof/>
          </w:rPr>
          <w:tab/>
        </w:r>
        <w:r w:rsidR="007E7762">
          <w:rPr>
            <w:noProof/>
          </w:rPr>
          <w:fldChar w:fldCharType="begin"/>
        </w:r>
        <w:r w:rsidR="007E7762">
          <w:rPr>
            <w:noProof/>
          </w:rPr>
          <w:instrText xml:space="preserve"> PAGEREF _Toc504911528 \h </w:instrText>
        </w:r>
        <w:r w:rsidR="007E7762">
          <w:rPr>
            <w:noProof/>
          </w:rPr>
        </w:r>
        <w:r w:rsidR="007E7762">
          <w:rPr>
            <w:noProof/>
          </w:rPr>
          <w:fldChar w:fldCharType="separate"/>
        </w:r>
        <w:r w:rsidR="007E7762">
          <w:rPr>
            <w:noProof/>
          </w:rPr>
          <w:t>98</w:t>
        </w:r>
        <w:r w:rsidR="007E7762">
          <w:rPr>
            <w:noProof/>
          </w:rPr>
          <w:fldChar w:fldCharType="end"/>
        </w:r>
      </w:hyperlink>
    </w:p>
    <w:p w:rsidR="007E7762" w:rsidRDefault="00D10394">
      <w:pPr>
        <w:pStyle w:val="TOC2"/>
        <w:rPr>
          <w:rFonts w:eastAsiaTheme="minorEastAsia"/>
          <w:smallCaps w:val="0"/>
          <w:sz w:val="22"/>
        </w:rPr>
      </w:pPr>
      <w:hyperlink w:anchor="_Toc504911529" w:history="1">
        <w:r w:rsidR="007E7762" w:rsidRPr="00B3526D">
          <w:rPr>
            <w:rStyle w:val="Hyperlink"/>
          </w:rPr>
          <w:t>Select Plusi programmi lisatingimused</w:t>
        </w:r>
        <w:r w:rsidR="007E7762">
          <w:tab/>
        </w:r>
        <w:r w:rsidR="007E7762">
          <w:fldChar w:fldCharType="begin"/>
        </w:r>
        <w:r w:rsidR="007E7762">
          <w:instrText xml:space="preserve"> PAGEREF _Toc504911529 \h </w:instrText>
        </w:r>
        <w:r w:rsidR="007E7762">
          <w:fldChar w:fldCharType="separate"/>
        </w:r>
        <w:r w:rsidR="007E7762">
          <w:t>98</w:t>
        </w:r>
        <w:r w:rsidR="007E7762">
          <w:fldChar w:fldCharType="end"/>
        </w:r>
      </w:hyperlink>
    </w:p>
    <w:p w:rsidR="007E7762" w:rsidRDefault="00D10394">
      <w:pPr>
        <w:pStyle w:val="TOC2"/>
        <w:rPr>
          <w:rFonts w:eastAsiaTheme="minorEastAsia"/>
          <w:smallCaps w:val="0"/>
          <w:sz w:val="22"/>
        </w:rPr>
      </w:pPr>
      <w:hyperlink w:anchor="_Toc504911530" w:history="1">
        <w:r w:rsidR="007E7762" w:rsidRPr="00B3526D">
          <w:rPr>
            <w:rStyle w:val="Hyperlink"/>
          </w:rPr>
          <w:t>Kvalifitseeritud seadmete halduse määratlus</w:t>
        </w:r>
        <w:r w:rsidR="007E7762">
          <w:tab/>
        </w:r>
        <w:r w:rsidR="007E7762">
          <w:fldChar w:fldCharType="begin"/>
        </w:r>
        <w:r w:rsidR="007E7762">
          <w:instrText xml:space="preserve"> PAGEREF _Toc504911530 \h </w:instrText>
        </w:r>
        <w:r w:rsidR="007E7762">
          <w:fldChar w:fldCharType="separate"/>
        </w:r>
        <w:r w:rsidR="007E7762">
          <w:t>98</w:t>
        </w:r>
        <w:r w:rsidR="007E7762">
          <w:fldChar w:fldCharType="end"/>
        </w:r>
      </w:hyperlink>
    </w:p>
    <w:p w:rsidR="007E7762" w:rsidRDefault="00D10394">
      <w:pPr>
        <w:pStyle w:val="TOC2"/>
        <w:rPr>
          <w:rFonts w:eastAsiaTheme="minorEastAsia"/>
          <w:smallCaps w:val="0"/>
          <w:sz w:val="22"/>
        </w:rPr>
      </w:pPr>
      <w:hyperlink w:anchor="_Toc504911531" w:history="1">
        <w:r w:rsidR="007E7762" w:rsidRPr="00B3526D">
          <w:rPr>
            <w:rStyle w:val="Hyperlink"/>
          </w:rPr>
          <w:t>Võrguteenused Openi programmis</w:t>
        </w:r>
        <w:r w:rsidR="007E7762">
          <w:tab/>
        </w:r>
        <w:r w:rsidR="007E7762">
          <w:fldChar w:fldCharType="begin"/>
        </w:r>
        <w:r w:rsidR="007E7762">
          <w:instrText xml:space="preserve"> PAGEREF _Toc504911531 \h </w:instrText>
        </w:r>
        <w:r w:rsidR="007E7762">
          <w:fldChar w:fldCharType="separate"/>
        </w:r>
        <w:r w:rsidR="007E7762">
          <w:t>98</w:t>
        </w:r>
        <w:r w:rsidR="007E7762">
          <w:fldChar w:fldCharType="end"/>
        </w:r>
      </w:hyperlink>
    </w:p>
    <w:p w:rsidR="007E7762" w:rsidRDefault="00D10394">
      <w:pPr>
        <w:pStyle w:val="TOC2"/>
        <w:rPr>
          <w:rFonts w:eastAsiaTheme="minorEastAsia"/>
          <w:smallCaps w:val="0"/>
          <w:sz w:val="22"/>
        </w:rPr>
      </w:pPr>
      <w:hyperlink w:anchor="_Toc504911532" w:history="1">
        <w:r w:rsidR="007E7762" w:rsidRPr="00B3526D">
          <w:rPr>
            <w:rStyle w:val="Hyperlink"/>
          </w:rPr>
          <w:t>Professionaalsete teenuste lisatingimused – pärandlepingud</w:t>
        </w:r>
        <w:r w:rsidR="007E7762">
          <w:tab/>
        </w:r>
        <w:r w:rsidR="007E7762">
          <w:fldChar w:fldCharType="begin"/>
        </w:r>
        <w:r w:rsidR="007E7762">
          <w:instrText xml:space="preserve"> PAGEREF _Toc504911532 \h </w:instrText>
        </w:r>
        <w:r w:rsidR="007E7762">
          <w:fldChar w:fldCharType="separate"/>
        </w:r>
        <w:r w:rsidR="007E7762">
          <w:t>98</w:t>
        </w:r>
        <w:r w:rsidR="007E7762">
          <w:fldChar w:fldCharType="end"/>
        </w:r>
      </w:hyperlink>
    </w:p>
    <w:p w:rsidR="007E7762" w:rsidRDefault="00D10394">
      <w:pPr>
        <w:pStyle w:val="TOC1"/>
        <w:rPr>
          <w:rFonts w:eastAsiaTheme="minorEastAsia"/>
          <w:b w:val="0"/>
          <w:caps w:val="0"/>
          <w:noProof/>
          <w:sz w:val="22"/>
          <w:szCs w:val="22"/>
        </w:rPr>
      </w:pPr>
      <w:hyperlink w:anchor="_Toc504911533" w:history="1">
        <w:r w:rsidR="007E7762" w:rsidRPr="00B3526D">
          <w:rPr>
            <w:rStyle w:val="Hyperlink"/>
            <w:noProof/>
          </w:rPr>
          <w:t>Lisa F – sooduspakkumised</w:t>
        </w:r>
        <w:r w:rsidR="007E7762">
          <w:rPr>
            <w:noProof/>
          </w:rPr>
          <w:tab/>
        </w:r>
        <w:r w:rsidR="007E7762">
          <w:rPr>
            <w:noProof/>
          </w:rPr>
          <w:fldChar w:fldCharType="begin"/>
        </w:r>
        <w:r w:rsidR="007E7762">
          <w:rPr>
            <w:noProof/>
          </w:rPr>
          <w:instrText xml:space="preserve"> PAGEREF _Toc504911533 \h </w:instrText>
        </w:r>
        <w:r w:rsidR="007E7762">
          <w:rPr>
            <w:noProof/>
          </w:rPr>
        </w:r>
        <w:r w:rsidR="007E7762">
          <w:rPr>
            <w:noProof/>
          </w:rPr>
          <w:fldChar w:fldCharType="separate"/>
        </w:r>
        <w:r w:rsidR="007E7762">
          <w:rPr>
            <w:noProof/>
          </w:rPr>
          <w:t>100</w:t>
        </w:r>
        <w:r w:rsidR="007E7762">
          <w:rPr>
            <w:noProof/>
          </w:rPr>
          <w:fldChar w:fldCharType="end"/>
        </w:r>
      </w:hyperlink>
    </w:p>
    <w:p w:rsidR="007E7762" w:rsidRDefault="00D10394">
      <w:pPr>
        <w:pStyle w:val="TOC2"/>
        <w:rPr>
          <w:rFonts w:eastAsiaTheme="minorEastAsia"/>
          <w:smallCaps w:val="0"/>
          <w:sz w:val="22"/>
        </w:rPr>
      </w:pPr>
      <w:hyperlink w:anchor="_Toc504911534" w:history="1">
        <w:r w:rsidR="007E7762" w:rsidRPr="00B3526D">
          <w:rPr>
            <w:rStyle w:val="Hyperlink"/>
          </w:rPr>
          <w:t>Azure Compute Capacity sooduspakkumine</w:t>
        </w:r>
        <w:r w:rsidR="007E7762">
          <w:tab/>
        </w:r>
        <w:r w:rsidR="007E7762">
          <w:fldChar w:fldCharType="begin"/>
        </w:r>
        <w:r w:rsidR="007E7762">
          <w:instrText xml:space="preserve"> PAGEREF _Toc504911534 \h </w:instrText>
        </w:r>
        <w:r w:rsidR="007E7762">
          <w:fldChar w:fldCharType="separate"/>
        </w:r>
        <w:r w:rsidR="007E7762">
          <w:t>100</w:t>
        </w:r>
        <w:r w:rsidR="007E7762">
          <w:fldChar w:fldCharType="end"/>
        </w:r>
      </w:hyperlink>
    </w:p>
    <w:p w:rsidR="007E7762" w:rsidRDefault="00D10394">
      <w:pPr>
        <w:pStyle w:val="TOC2"/>
        <w:rPr>
          <w:rFonts w:eastAsiaTheme="minorEastAsia"/>
          <w:smallCaps w:val="0"/>
          <w:sz w:val="22"/>
        </w:rPr>
      </w:pPr>
      <w:hyperlink w:anchor="_Toc504911535" w:history="1">
        <w:r w:rsidR="007E7762" w:rsidRPr="00B3526D">
          <w:rPr>
            <w:rStyle w:val="Hyperlink"/>
          </w:rPr>
          <w:t>Kampaania SQL Server 2017 Linuxi jaoks</w:t>
        </w:r>
        <w:r w:rsidR="007E7762">
          <w:tab/>
        </w:r>
        <w:r w:rsidR="007E7762">
          <w:fldChar w:fldCharType="begin"/>
        </w:r>
        <w:r w:rsidR="007E7762">
          <w:instrText xml:space="preserve"> PAGEREF _Toc504911535 \h </w:instrText>
        </w:r>
        <w:r w:rsidR="007E7762">
          <w:fldChar w:fldCharType="separate"/>
        </w:r>
        <w:r w:rsidR="007E7762">
          <w:t>100</w:t>
        </w:r>
        <w:r w:rsidR="007E7762">
          <w:fldChar w:fldCharType="end"/>
        </w:r>
      </w:hyperlink>
    </w:p>
    <w:p w:rsidR="007E7762" w:rsidRDefault="00D10394">
      <w:pPr>
        <w:pStyle w:val="TOC2"/>
        <w:rPr>
          <w:rFonts w:eastAsiaTheme="minorEastAsia"/>
          <w:smallCaps w:val="0"/>
          <w:sz w:val="22"/>
        </w:rPr>
      </w:pPr>
      <w:hyperlink w:anchor="_Toc504911536" w:history="1">
        <w:r w:rsidR="007E7762" w:rsidRPr="00B3526D">
          <w:rPr>
            <w:rStyle w:val="Hyperlink"/>
          </w:rPr>
          <w:t>Opsüsteemilt Windows 10 S opsüsteemile Windows 10 ülemineku kampaania</w:t>
        </w:r>
        <w:r w:rsidR="007E7762">
          <w:tab/>
        </w:r>
        <w:r w:rsidR="007E7762">
          <w:fldChar w:fldCharType="begin"/>
        </w:r>
        <w:r w:rsidR="007E7762">
          <w:instrText xml:space="preserve"> PAGEREF _Toc504911536 \h </w:instrText>
        </w:r>
        <w:r w:rsidR="007E7762">
          <w:fldChar w:fldCharType="separate"/>
        </w:r>
        <w:r w:rsidR="007E7762">
          <w:t>100</w:t>
        </w:r>
        <w:r w:rsidR="007E7762">
          <w:fldChar w:fldCharType="end"/>
        </w:r>
      </w:hyperlink>
    </w:p>
    <w:p w:rsidR="007E7762" w:rsidRDefault="00D10394">
      <w:pPr>
        <w:pStyle w:val="TOC1"/>
        <w:rPr>
          <w:rFonts w:eastAsiaTheme="minorEastAsia"/>
          <w:b w:val="0"/>
          <w:caps w:val="0"/>
          <w:noProof/>
          <w:sz w:val="22"/>
          <w:szCs w:val="22"/>
        </w:rPr>
      </w:pPr>
      <w:hyperlink w:anchor="_Toc504911537" w:history="1">
        <w:r w:rsidR="007E7762" w:rsidRPr="00B3526D">
          <w:rPr>
            <w:rStyle w:val="Hyperlink"/>
            <w:noProof/>
          </w:rPr>
          <w:t>Lisa G – salvestusmassiivi tingimused</w:t>
        </w:r>
        <w:r w:rsidR="007E7762">
          <w:rPr>
            <w:noProof/>
          </w:rPr>
          <w:tab/>
        </w:r>
        <w:r w:rsidR="007E7762">
          <w:rPr>
            <w:noProof/>
          </w:rPr>
          <w:fldChar w:fldCharType="begin"/>
        </w:r>
        <w:r w:rsidR="007E7762">
          <w:rPr>
            <w:noProof/>
          </w:rPr>
          <w:instrText xml:space="preserve"> PAGEREF _Toc504911537 \h </w:instrText>
        </w:r>
        <w:r w:rsidR="007E7762">
          <w:rPr>
            <w:noProof/>
          </w:rPr>
        </w:r>
        <w:r w:rsidR="007E7762">
          <w:rPr>
            <w:noProof/>
          </w:rPr>
          <w:fldChar w:fldCharType="separate"/>
        </w:r>
        <w:r w:rsidR="007E7762">
          <w:rPr>
            <w:noProof/>
          </w:rPr>
          <w:t>101</w:t>
        </w:r>
        <w:r w:rsidR="007E7762">
          <w:rPr>
            <w:noProof/>
          </w:rPr>
          <w:fldChar w:fldCharType="end"/>
        </w:r>
      </w:hyperlink>
    </w:p>
    <w:p w:rsidR="007E7762" w:rsidRDefault="00D10394">
      <w:pPr>
        <w:pStyle w:val="TOC2"/>
        <w:rPr>
          <w:rFonts w:eastAsiaTheme="minorEastAsia"/>
          <w:smallCaps w:val="0"/>
          <w:sz w:val="22"/>
        </w:rPr>
      </w:pPr>
      <w:hyperlink w:anchor="_Toc504911538" w:history="1">
        <w:r w:rsidR="007E7762" w:rsidRPr="00B3526D">
          <w:rPr>
            <w:rStyle w:val="Hyperlink"/>
          </w:rPr>
          <w:t>Saadavus</w:t>
        </w:r>
        <w:r w:rsidR="007E7762">
          <w:tab/>
        </w:r>
        <w:r w:rsidR="007E7762">
          <w:fldChar w:fldCharType="begin"/>
        </w:r>
        <w:r w:rsidR="007E7762">
          <w:instrText xml:space="preserve"> PAGEREF _Toc504911538 \h </w:instrText>
        </w:r>
        <w:r w:rsidR="007E7762">
          <w:fldChar w:fldCharType="separate"/>
        </w:r>
        <w:r w:rsidR="007E7762">
          <w:t>101</w:t>
        </w:r>
        <w:r w:rsidR="007E7762">
          <w:fldChar w:fldCharType="end"/>
        </w:r>
      </w:hyperlink>
    </w:p>
    <w:p w:rsidR="007E7762" w:rsidRDefault="00D10394">
      <w:pPr>
        <w:pStyle w:val="TOC2"/>
        <w:rPr>
          <w:rFonts w:eastAsiaTheme="minorEastAsia"/>
          <w:smallCaps w:val="0"/>
          <w:sz w:val="22"/>
        </w:rPr>
      </w:pPr>
      <w:hyperlink w:anchor="_Toc504911539" w:history="1">
        <w:r w:rsidR="007E7762" w:rsidRPr="00B3526D">
          <w:rPr>
            <w:rStyle w:val="Hyperlink"/>
          </w:rPr>
          <w:t>Transport ja omandiõigus</w:t>
        </w:r>
        <w:r w:rsidR="007E7762">
          <w:tab/>
        </w:r>
        <w:r w:rsidR="007E7762">
          <w:fldChar w:fldCharType="begin"/>
        </w:r>
        <w:r w:rsidR="007E7762">
          <w:instrText xml:space="preserve"> PAGEREF _Toc504911539 \h </w:instrText>
        </w:r>
        <w:r w:rsidR="007E7762">
          <w:fldChar w:fldCharType="separate"/>
        </w:r>
        <w:r w:rsidR="007E7762">
          <w:t>101</w:t>
        </w:r>
        <w:r w:rsidR="007E7762">
          <w:fldChar w:fldCharType="end"/>
        </w:r>
      </w:hyperlink>
    </w:p>
    <w:p w:rsidR="007E7762" w:rsidRDefault="00D10394">
      <w:pPr>
        <w:pStyle w:val="TOC2"/>
        <w:rPr>
          <w:rFonts w:eastAsiaTheme="minorEastAsia"/>
          <w:smallCaps w:val="0"/>
          <w:sz w:val="22"/>
        </w:rPr>
      </w:pPr>
      <w:hyperlink w:anchor="_Toc504911540" w:history="1">
        <w:r w:rsidR="007E7762" w:rsidRPr="00B3526D">
          <w:rPr>
            <w:rStyle w:val="Hyperlink"/>
          </w:rPr>
          <w:t>Salvestusmassiivi tarkvara</w:t>
        </w:r>
        <w:r w:rsidR="007E7762">
          <w:tab/>
        </w:r>
        <w:r w:rsidR="007E7762">
          <w:fldChar w:fldCharType="begin"/>
        </w:r>
        <w:r w:rsidR="007E7762">
          <w:instrText xml:space="preserve"> PAGEREF _Toc504911540 \h </w:instrText>
        </w:r>
        <w:r w:rsidR="007E7762">
          <w:fldChar w:fldCharType="separate"/>
        </w:r>
        <w:r w:rsidR="007E7762">
          <w:t>101</w:t>
        </w:r>
        <w:r w:rsidR="007E7762">
          <w:fldChar w:fldCharType="end"/>
        </w:r>
      </w:hyperlink>
    </w:p>
    <w:p w:rsidR="007E7762" w:rsidRDefault="00D10394">
      <w:pPr>
        <w:pStyle w:val="TOC2"/>
        <w:rPr>
          <w:rFonts w:eastAsiaTheme="minorEastAsia"/>
          <w:smallCaps w:val="0"/>
          <w:sz w:val="22"/>
        </w:rPr>
      </w:pPr>
      <w:hyperlink w:anchor="_Toc504911541" w:history="1">
        <w:r w:rsidR="007E7762" w:rsidRPr="00B3526D">
          <w:rPr>
            <w:rStyle w:val="Hyperlink"/>
          </w:rPr>
          <w:t>Piiratud garantii riistvarale</w:t>
        </w:r>
        <w:r w:rsidR="007E7762">
          <w:tab/>
        </w:r>
        <w:r w:rsidR="007E7762">
          <w:fldChar w:fldCharType="begin"/>
        </w:r>
        <w:r w:rsidR="007E7762">
          <w:instrText xml:space="preserve"> PAGEREF _Toc504911541 \h </w:instrText>
        </w:r>
        <w:r w:rsidR="007E7762">
          <w:fldChar w:fldCharType="separate"/>
        </w:r>
        <w:r w:rsidR="007E7762">
          <w:t>101</w:t>
        </w:r>
        <w:r w:rsidR="007E7762">
          <w:fldChar w:fldCharType="end"/>
        </w:r>
      </w:hyperlink>
    </w:p>
    <w:p w:rsidR="007E7762" w:rsidRDefault="00D10394">
      <w:pPr>
        <w:pStyle w:val="TOC2"/>
        <w:rPr>
          <w:rFonts w:eastAsiaTheme="minorEastAsia"/>
          <w:smallCaps w:val="0"/>
          <w:sz w:val="22"/>
        </w:rPr>
      </w:pPr>
      <w:hyperlink w:anchor="_Toc504911542" w:history="1">
        <w:r w:rsidR="007E7762" w:rsidRPr="00B3526D">
          <w:rPr>
            <w:rStyle w:val="Hyperlink"/>
          </w:rPr>
          <w:t>Hüvitamine. Kaitse muude osapoolte pretensioonide korral</w:t>
        </w:r>
        <w:r w:rsidR="007E7762">
          <w:tab/>
        </w:r>
        <w:r w:rsidR="007E7762">
          <w:fldChar w:fldCharType="begin"/>
        </w:r>
        <w:r w:rsidR="007E7762">
          <w:instrText xml:space="preserve"> PAGEREF _Toc504911542 \h </w:instrText>
        </w:r>
        <w:r w:rsidR="007E7762">
          <w:fldChar w:fldCharType="separate"/>
        </w:r>
        <w:r w:rsidR="007E7762">
          <w:t>102</w:t>
        </w:r>
        <w:r w:rsidR="007E7762">
          <w:fldChar w:fldCharType="end"/>
        </w:r>
      </w:hyperlink>
    </w:p>
    <w:p w:rsidR="007E7762" w:rsidRDefault="00D10394">
      <w:pPr>
        <w:pStyle w:val="TOC2"/>
        <w:rPr>
          <w:rFonts w:eastAsiaTheme="minorEastAsia"/>
          <w:smallCaps w:val="0"/>
          <w:sz w:val="22"/>
        </w:rPr>
      </w:pPr>
      <w:hyperlink w:anchor="_Toc504911543" w:history="1">
        <w:r w:rsidR="007E7762" w:rsidRPr="00B3526D">
          <w:rPr>
            <w:rStyle w:val="Hyperlink"/>
          </w:rPr>
          <w:t>Vastutuse piiramine</w:t>
        </w:r>
        <w:r w:rsidR="007E7762">
          <w:tab/>
        </w:r>
        <w:r w:rsidR="007E7762">
          <w:fldChar w:fldCharType="begin"/>
        </w:r>
        <w:r w:rsidR="007E7762">
          <w:instrText xml:space="preserve"> PAGEREF _Toc504911543 \h </w:instrText>
        </w:r>
        <w:r w:rsidR="007E7762">
          <w:fldChar w:fldCharType="separate"/>
        </w:r>
        <w:r w:rsidR="007E7762">
          <w:t>102</w:t>
        </w:r>
        <w:r w:rsidR="007E7762">
          <w:fldChar w:fldCharType="end"/>
        </w:r>
      </w:hyperlink>
    </w:p>
    <w:p w:rsidR="007E7762" w:rsidRDefault="00D10394">
      <w:pPr>
        <w:pStyle w:val="TOC2"/>
        <w:rPr>
          <w:rFonts w:eastAsiaTheme="minorEastAsia"/>
          <w:smallCaps w:val="0"/>
          <w:sz w:val="22"/>
        </w:rPr>
      </w:pPr>
      <w:hyperlink w:anchor="_Toc504911544" w:history="1">
        <w:r w:rsidR="007E7762" w:rsidRPr="00B3526D">
          <w:rPr>
            <w:rStyle w:val="Hyperlink"/>
          </w:rPr>
          <w:t>USA ekspordikontrolli seadused</w:t>
        </w:r>
        <w:r w:rsidR="007E7762">
          <w:tab/>
        </w:r>
        <w:r w:rsidR="007E7762">
          <w:fldChar w:fldCharType="begin"/>
        </w:r>
        <w:r w:rsidR="007E7762">
          <w:instrText xml:space="preserve"> PAGEREF _Toc504911544 \h </w:instrText>
        </w:r>
        <w:r w:rsidR="007E7762">
          <w:fldChar w:fldCharType="separate"/>
        </w:r>
        <w:r w:rsidR="007E7762">
          <w:t>102</w:t>
        </w:r>
        <w:r w:rsidR="007E7762">
          <w:fldChar w:fldCharType="end"/>
        </w:r>
      </w:hyperlink>
    </w:p>
    <w:p w:rsidR="007E7762" w:rsidRDefault="00D10394">
      <w:pPr>
        <w:pStyle w:val="TOC2"/>
        <w:rPr>
          <w:rFonts w:eastAsiaTheme="minorEastAsia"/>
          <w:smallCaps w:val="0"/>
          <w:sz w:val="22"/>
        </w:rPr>
      </w:pPr>
      <w:hyperlink w:anchor="_Toc504911545" w:history="1">
        <w:r w:rsidR="007E7762" w:rsidRPr="00B3526D">
          <w:rPr>
            <w:rStyle w:val="Hyperlink"/>
          </w:rPr>
          <w:t>Diagnostikateabe kogumine</w:t>
        </w:r>
        <w:r w:rsidR="007E7762">
          <w:tab/>
        </w:r>
        <w:r w:rsidR="007E7762">
          <w:fldChar w:fldCharType="begin"/>
        </w:r>
        <w:r w:rsidR="007E7762">
          <w:instrText xml:space="preserve"> PAGEREF _Toc504911545 \h </w:instrText>
        </w:r>
        <w:r w:rsidR="007E7762">
          <w:fldChar w:fldCharType="separate"/>
        </w:r>
        <w:r w:rsidR="007E7762">
          <w:t>102</w:t>
        </w:r>
        <w:r w:rsidR="007E7762">
          <w:fldChar w:fldCharType="end"/>
        </w:r>
      </w:hyperlink>
    </w:p>
    <w:p w:rsidR="007E7762" w:rsidRDefault="00D10394">
      <w:pPr>
        <w:pStyle w:val="TOC2"/>
        <w:rPr>
          <w:rFonts w:eastAsiaTheme="minorEastAsia"/>
          <w:smallCaps w:val="0"/>
          <w:sz w:val="22"/>
        </w:rPr>
      </w:pPr>
      <w:hyperlink w:anchor="_Toc504911546" w:history="1">
        <w:r w:rsidR="007E7762" w:rsidRPr="00B3526D">
          <w:rPr>
            <w:rStyle w:val="Hyperlink"/>
          </w:rPr>
          <w:t>Kasutus riigiasutuses</w:t>
        </w:r>
        <w:r w:rsidR="007E7762">
          <w:tab/>
        </w:r>
        <w:r w:rsidR="007E7762">
          <w:fldChar w:fldCharType="begin"/>
        </w:r>
        <w:r w:rsidR="007E7762">
          <w:instrText xml:space="preserve"> PAGEREF _Toc504911546 \h </w:instrText>
        </w:r>
        <w:r w:rsidR="007E7762">
          <w:fldChar w:fldCharType="separate"/>
        </w:r>
        <w:r w:rsidR="007E7762">
          <w:t>102</w:t>
        </w:r>
        <w:r w:rsidR="007E7762">
          <w:fldChar w:fldCharType="end"/>
        </w:r>
      </w:hyperlink>
    </w:p>
    <w:p w:rsidR="007E7762" w:rsidRDefault="00D10394">
      <w:pPr>
        <w:pStyle w:val="TOC1"/>
        <w:rPr>
          <w:rFonts w:eastAsiaTheme="minorEastAsia"/>
          <w:b w:val="0"/>
          <w:caps w:val="0"/>
          <w:noProof/>
          <w:sz w:val="22"/>
          <w:szCs w:val="22"/>
        </w:rPr>
      </w:pPr>
      <w:hyperlink w:anchor="_Toc504911547" w:history="1">
        <w:r w:rsidR="007E7762" w:rsidRPr="00B3526D">
          <w:rPr>
            <w:rStyle w:val="Hyperlink"/>
            <w:noProof/>
          </w:rPr>
          <w:t>Lisa H – õpilase kasutuseelised ja õppeprogrammid</w:t>
        </w:r>
        <w:r w:rsidR="007E7762">
          <w:rPr>
            <w:noProof/>
          </w:rPr>
          <w:tab/>
        </w:r>
        <w:r w:rsidR="007E7762">
          <w:rPr>
            <w:noProof/>
          </w:rPr>
          <w:fldChar w:fldCharType="begin"/>
        </w:r>
        <w:r w:rsidR="007E7762">
          <w:rPr>
            <w:noProof/>
          </w:rPr>
          <w:instrText xml:space="preserve"> PAGEREF _Toc504911547 \h </w:instrText>
        </w:r>
        <w:r w:rsidR="007E7762">
          <w:rPr>
            <w:noProof/>
          </w:rPr>
        </w:r>
        <w:r w:rsidR="007E7762">
          <w:rPr>
            <w:noProof/>
          </w:rPr>
          <w:fldChar w:fldCharType="separate"/>
        </w:r>
        <w:r w:rsidR="007E7762">
          <w:rPr>
            <w:noProof/>
          </w:rPr>
          <w:t>103</w:t>
        </w:r>
        <w:r w:rsidR="007E7762">
          <w:rPr>
            <w:noProof/>
          </w:rPr>
          <w:fldChar w:fldCharType="end"/>
        </w:r>
      </w:hyperlink>
    </w:p>
    <w:p w:rsidR="007E7762" w:rsidRDefault="00D10394">
      <w:pPr>
        <w:pStyle w:val="TOC2"/>
        <w:rPr>
          <w:rFonts w:eastAsiaTheme="minorEastAsia"/>
          <w:smallCaps w:val="0"/>
          <w:sz w:val="22"/>
        </w:rPr>
      </w:pPr>
      <w:hyperlink w:anchor="_Toc504911548" w:history="1">
        <w:r w:rsidR="007E7762" w:rsidRPr="00B3526D">
          <w:rPr>
            <w:rStyle w:val="Hyperlink"/>
          </w:rPr>
          <w:t>Enrollment for Education Solutions 2017 õigused kvalifitseeruvate komplektide kaupa</w:t>
        </w:r>
        <w:r w:rsidR="007E7762">
          <w:tab/>
        </w:r>
        <w:r w:rsidR="007E7762">
          <w:fldChar w:fldCharType="begin"/>
        </w:r>
        <w:r w:rsidR="007E7762">
          <w:instrText xml:space="preserve"> PAGEREF _Toc504911548 \h </w:instrText>
        </w:r>
        <w:r w:rsidR="007E7762">
          <w:fldChar w:fldCharType="separate"/>
        </w:r>
        <w:r w:rsidR="007E7762">
          <w:t>103</w:t>
        </w:r>
        <w:r w:rsidR="007E7762">
          <w:fldChar w:fldCharType="end"/>
        </w:r>
      </w:hyperlink>
    </w:p>
    <w:p w:rsidR="007E7762" w:rsidRDefault="00D10394">
      <w:pPr>
        <w:pStyle w:val="TOC2"/>
        <w:rPr>
          <w:rFonts w:eastAsiaTheme="minorEastAsia"/>
          <w:smallCaps w:val="0"/>
          <w:sz w:val="22"/>
        </w:rPr>
      </w:pPr>
      <w:hyperlink w:anchor="_Toc504911549" w:history="1">
        <w:r w:rsidR="007E7762" w:rsidRPr="00B3526D">
          <w:rPr>
            <w:rStyle w:val="Hyperlink"/>
          </w:rPr>
          <w:t>Kättesaadavus ja õigused</w:t>
        </w:r>
        <w:r w:rsidR="007E7762">
          <w:tab/>
        </w:r>
        <w:r w:rsidR="007E7762">
          <w:fldChar w:fldCharType="begin"/>
        </w:r>
        <w:r w:rsidR="007E7762">
          <w:instrText xml:space="preserve"> PAGEREF _Toc504911549 \h </w:instrText>
        </w:r>
        <w:r w:rsidR="007E7762">
          <w:fldChar w:fldCharType="separate"/>
        </w:r>
        <w:r w:rsidR="007E7762">
          <w:t>103</w:t>
        </w:r>
        <w:r w:rsidR="007E7762">
          <w:fldChar w:fldCharType="end"/>
        </w:r>
      </w:hyperlink>
    </w:p>
    <w:p w:rsidR="007E7762" w:rsidRDefault="00D10394">
      <w:pPr>
        <w:pStyle w:val="TOC2"/>
        <w:rPr>
          <w:rFonts w:eastAsiaTheme="minorEastAsia"/>
          <w:smallCaps w:val="0"/>
          <w:sz w:val="22"/>
        </w:rPr>
      </w:pPr>
      <w:hyperlink w:anchor="_Toc504911550" w:history="1">
        <w:r w:rsidR="007E7762" w:rsidRPr="00B3526D">
          <w:rPr>
            <w:rStyle w:val="Hyperlink"/>
          </w:rPr>
          <w:t>Enrollment for Education Solutionsi (2017. aastale eelnev versioon) programmi kättesaadavus</w:t>
        </w:r>
        <w:r w:rsidR="007E7762">
          <w:tab/>
        </w:r>
        <w:r w:rsidR="007E7762">
          <w:fldChar w:fldCharType="begin"/>
        </w:r>
        <w:r w:rsidR="007E7762">
          <w:instrText xml:space="preserve"> PAGEREF _Toc504911550 \h </w:instrText>
        </w:r>
        <w:r w:rsidR="007E7762">
          <w:fldChar w:fldCharType="separate"/>
        </w:r>
        <w:r w:rsidR="007E7762">
          <w:t>103</w:t>
        </w:r>
        <w:r w:rsidR="007E7762">
          <w:fldChar w:fldCharType="end"/>
        </w:r>
      </w:hyperlink>
    </w:p>
    <w:p w:rsidR="007E7762" w:rsidRDefault="00D10394">
      <w:pPr>
        <w:pStyle w:val="TOC1"/>
        <w:rPr>
          <w:rFonts w:eastAsiaTheme="minorEastAsia"/>
          <w:b w:val="0"/>
          <w:caps w:val="0"/>
          <w:noProof/>
          <w:sz w:val="22"/>
          <w:szCs w:val="22"/>
        </w:rPr>
      </w:pPr>
      <w:hyperlink w:anchor="_Toc504911551" w:history="1">
        <w:r w:rsidR="007E7762" w:rsidRPr="00B3526D">
          <w:rPr>
            <w:rStyle w:val="Hyperlink"/>
            <w:noProof/>
          </w:rPr>
          <w:t>Register</w:t>
        </w:r>
        <w:r w:rsidR="007E7762">
          <w:rPr>
            <w:noProof/>
          </w:rPr>
          <w:tab/>
        </w:r>
        <w:r w:rsidR="007E7762">
          <w:rPr>
            <w:noProof/>
          </w:rPr>
          <w:fldChar w:fldCharType="begin"/>
        </w:r>
        <w:r w:rsidR="007E7762">
          <w:rPr>
            <w:noProof/>
          </w:rPr>
          <w:instrText xml:space="preserve"> PAGEREF _Toc504911551 \h </w:instrText>
        </w:r>
        <w:r w:rsidR="007E7762">
          <w:rPr>
            <w:noProof/>
          </w:rPr>
        </w:r>
        <w:r w:rsidR="007E7762">
          <w:rPr>
            <w:noProof/>
          </w:rPr>
          <w:fldChar w:fldCharType="separate"/>
        </w:r>
        <w:r w:rsidR="007E7762">
          <w:rPr>
            <w:noProof/>
          </w:rPr>
          <w:t>105</w:t>
        </w:r>
        <w:r w:rsidR="007E7762">
          <w:rPr>
            <w:noProof/>
          </w:rPr>
          <w:fldChar w:fldCharType="end"/>
        </w:r>
      </w:hyperlink>
    </w:p>
    <w:p w:rsidR="00EE10B1" w:rsidRDefault="00040CF2">
      <w:pPr>
        <w:pStyle w:val="ProductList-Body"/>
        <w:sectPr w:rsidR="00EE10B1">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EE10B1" w:rsidRDefault="00EE10B1">
      <w:pPr>
        <w:pStyle w:val="ProductList-Body"/>
      </w:pPr>
    </w:p>
    <w:p w:rsidR="00EE10B1" w:rsidRDefault="00EE10B1">
      <w:pPr>
        <w:sectPr w:rsidR="00EE10B1">
          <w:headerReference w:type="default" r:id="rId23"/>
          <w:footerReference w:type="default" r:id="rId24"/>
          <w:type w:val="continuous"/>
          <w:pgSz w:w="12240" w:h="15840" w:code="1"/>
          <w:pgMar w:top="1170" w:right="720" w:bottom="720" w:left="720" w:header="432" w:footer="288" w:gutter="0"/>
          <w:cols w:space="360"/>
        </w:sectPr>
      </w:pPr>
    </w:p>
    <w:p w:rsidR="00EE10B1" w:rsidRDefault="00040CF2">
      <w:pPr>
        <w:pStyle w:val="ProductList-SectionHeading"/>
        <w:pageBreakBefore/>
        <w:outlineLvl w:val="0"/>
      </w:pPr>
      <w:bookmarkStart w:id="2" w:name="_Sec531"/>
      <w:bookmarkEnd w:id="1"/>
      <w:r>
        <w:t>Sissejuhatus</w:t>
      </w:r>
      <w:r>
        <w:fldChar w:fldCharType="begin"/>
      </w:r>
      <w:r>
        <w:instrText xml:space="preserve"> TC "</w:instrText>
      </w:r>
      <w:bookmarkStart w:id="3" w:name="_Toc504911406"/>
      <w:r>
        <w:instrText>Sissejuhatus</w:instrText>
      </w:r>
      <w:bookmarkEnd w:id="3"/>
      <w:r>
        <w:instrText>" \l 1</w:instrText>
      </w:r>
      <w:r>
        <w:fldChar w:fldCharType="end"/>
      </w:r>
    </w:p>
    <w:p w:rsidR="00EE10B1" w:rsidRDefault="00EE10B1">
      <w:pPr>
        <w:pStyle w:val="ProductList-Body"/>
      </w:pPr>
    </w:p>
    <w:p w:rsidR="00EE10B1" w:rsidRDefault="00040CF2">
      <w:pPr>
        <w:pStyle w:val="ProductList-Offering1Heading"/>
        <w:outlineLvl w:val="1"/>
      </w:pPr>
      <w:bookmarkStart w:id="4" w:name="_Sec532"/>
      <w:r>
        <w:t>Teave selle dokumendi kohta</w:t>
      </w:r>
      <w:bookmarkEnd w:id="4"/>
      <w:r>
        <w:fldChar w:fldCharType="begin"/>
      </w:r>
      <w:r>
        <w:instrText xml:space="preserve"> TC "</w:instrText>
      </w:r>
      <w:bookmarkStart w:id="5" w:name="_Toc504911407"/>
      <w:r>
        <w:instrText>Teave selle dokumendi kohta</w:instrText>
      </w:r>
      <w:bookmarkEnd w:id="5"/>
      <w:r>
        <w:instrText>" \l 2</w:instrText>
      </w:r>
      <w:r>
        <w:fldChar w:fldCharType="end"/>
      </w:r>
    </w:p>
    <w:p w:rsidR="00EE10B1" w:rsidRDefault="00040CF2">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25">
        <w:r>
          <w:rPr>
            <w:color w:val="00467F"/>
            <w:u w:val="single"/>
          </w:rPr>
          <w:t>http://go.microsoft.com/?linkid=9840733</w:t>
        </w:r>
      </w:hyperlink>
      <w:r>
        <w:t>.</w:t>
      </w:r>
    </w:p>
    <w:p w:rsidR="00EE10B1" w:rsidRDefault="00EE10B1">
      <w:pPr>
        <w:pStyle w:val="ProductList-Body"/>
      </w:pPr>
    </w:p>
    <w:p w:rsidR="00EE10B1" w:rsidRDefault="00040CF2">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26">
        <w:r>
          <w:rPr>
            <w:color w:val="00467F"/>
            <w:u w:val="single"/>
          </w:rPr>
          <w:t>http://go.microsoft.com/?linkid=9839207</w:t>
        </w:r>
      </w:hyperlink>
      <w:r>
        <w:t xml:space="preserve">. Teavet Microsofti toodete ja teenuste kohta, mida enam ei pakuta, leiate veebisaidilt </w:t>
      </w:r>
      <w:hyperlink r:id="rId27">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rsidR="00EE10B1" w:rsidRDefault="00040CF2">
      <w:pPr>
        <w:pStyle w:val="ProductList-Offering1Heading"/>
        <w:outlineLvl w:val="1"/>
      </w:pPr>
      <w:bookmarkStart w:id="6" w:name="_Sec533"/>
      <w:r>
        <w:t>Mida see dokument sisaldab?</w:t>
      </w:r>
      <w:bookmarkEnd w:id="6"/>
      <w:r>
        <w:fldChar w:fldCharType="begin"/>
      </w:r>
      <w:r>
        <w:instrText xml:space="preserve"> TC "</w:instrText>
      </w:r>
      <w:bookmarkStart w:id="7" w:name="_Toc504911408"/>
      <w:r>
        <w:instrText>Mida see dokument sisaldab?</w:instrText>
      </w:r>
      <w:bookmarkEnd w:id="7"/>
      <w:r>
        <w:instrText>" \l 2</w:instrText>
      </w:r>
      <w:r>
        <w:fldChar w:fldCharType="end"/>
      </w:r>
    </w:p>
    <w:p w:rsidR="00EE10B1" w:rsidRDefault="00040CF2">
      <w:pPr>
        <w:pStyle w:val="ProductList-Body"/>
      </w:pPr>
      <w:r>
        <w:t xml:space="preserve">Tootetingimused sisaldavad järgmisi jaotisi. </w:t>
      </w:r>
    </w:p>
    <w:p w:rsidR="00EE10B1" w:rsidRDefault="00D10394" w:rsidP="00040CF2">
      <w:pPr>
        <w:pStyle w:val="ProductList-Bullet"/>
        <w:numPr>
          <w:ilvl w:val="0"/>
          <w:numId w:val="3"/>
        </w:numPr>
      </w:pPr>
      <w:hyperlink w:anchor="_Sec531">
        <w:r w:rsidR="00040CF2">
          <w:rPr>
            <w:color w:val="00467F"/>
            <w:u w:val="single"/>
          </w:rPr>
          <w:t>Sissejuhatus</w:t>
        </w:r>
      </w:hyperlink>
      <w:r w:rsidR="00040CF2">
        <w:t xml:space="preserve">, mis sisaldab hiljutiste muudatuste loendit. </w:t>
      </w:r>
    </w:p>
    <w:p w:rsidR="00EE10B1" w:rsidRDefault="00D10394" w:rsidP="00040CF2">
      <w:pPr>
        <w:pStyle w:val="ProductList-Bullet"/>
        <w:numPr>
          <w:ilvl w:val="0"/>
          <w:numId w:val="3"/>
        </w:numPr>
      </w:pPr>
      <w:hyperlink w:anchor="_Sec536">
        <w:r w:rsidR="00040CF2">
          <w:rPr>
            <w:color w:val="00467F"/>
            <w:u w:val="single"/>
          </w:rPr>
          <w:t>Litsentsitingimused</w:t>
        </w:r>
      </w:hyperlink>
      <w:r w:rsidR="00040CF2">
        <w:t xml:space="preserve">, milles on loetletud tarkvaratoodetele rakenduvad üldkehtivad litsentsitingimused ja litsentsimudeli tingimused. </w:t>
      </w:r>
    </w:p>
    <w:p w:rsidR="00EE10B1" w:rsidRDefault="00D10394" w:rsidP="00040CF2">
      <w:pPr>
        <w:pStyle w:val="ProductList-Bullet"/>
        <w:numPr>
          <w:ilvl w:val="0"/>
          <w:numId w:val="3"/>
        </w:numPr>
      </w:pPr>
      <w:hyperlink w:anchor="_Sec547">
        <w:r w:rsidR="00040CF2">
          <w:rPr>
            <w:color w:val="00467F"/>
            <w:u w:val="single"/>
          </w:rPr>
          <w:t>Tarkvaratooted</w:t>
        </w:r>
      </w:hyperlink>
      <w:r w:rsidR="00040CF2">
        <w:t xml:space="preserve">, milles loetletakse kõik tarkvaratoodete kirjed. </w:t>
      </w:r>
    </w:p>
    <w:p w:rsidR="00EE10B1" w:rsidRDefault="00D10394" w:rsidP="00040CF2">
      <w:pPr>
        <w:pStyle w:val="ProductList-Bullet"/>
        <w:numPr>
          <w:ilvl w:val="0"/>
          <w:numId w:val="3"/>
        </w:numPr>
      </w:pPr>
      <w:hyperlink w:anchor="_Sec548">
        <w:r w:rsidR="00040CF2">
          <w:rPr>
            <w:color w:val="00467F"/>
            <w:u w:val="single"/>
          </w:rPr>
          <w:t>Võrguteenuste tooted</w:t>
        </w:r>
      </w:hyperlink>
      <w:r w:rsidR="00040CF2">
        <w:t xml:space="preserve">, milles loetletakse kõik võrguteenuste toodete kirjed. </w:t>
      </w:r>
    </w:p>
    <w:p w:rsidR="00EE10B1" w:rsidRDefault="00D10394" w:rsidP="00040CF2">
      <w:pPr>
        <w:pStyle w:val="ProductList-Bullet"/>
        <w:numPr>
          <w:ilvl w:val="0"/>
          <w:numId w:val="3"/>
        </w:numPr>
      </w:pPr>
      <w:hyperlink w:anchor="_Sec549">
        <w:r w:rsidR="00040CF2">
          <w:rPr>
            <w:color w:val="00467F"/>
            <w:u w:val="single"/>
          </w:rPr>
          <w:t>Sõnastik</w:t>
        </w:r>
      </w:hyperlink>
      <w:r w:rsidR="00040CF2">
        <w:t xml:space="preserve">, milles määratletakse „atribuudid”, „lahtriväärtused”, „veerupäised” ja muud tootetingimustes kasutatud mõisted. </w:t>
      </w:r>
    </w:p>
    <w:p w:rsidR="00EE10B1" w:rsidRDefault="00040CF2" w:rsidP="00040CF2">
      <w:pPr>
        <w:pStyle w:val="ProductList-Bullet"/>
        <w:numPr>
          <w:ilvl w:val="0"/>
          <w:numId w:val="3"/>
        </w:numPr>
      </w:pPr>
      <w:r>
        <w:t xml:space="preserve">Lisad on järgmised. </w:t>
      </w:r>
    </w:p>
    <w:p w:rsidR="00EE10B1" w:rsidRDefault="00D10394" w:rsidP="00040CF2">
      <w:pPr>
        <w:pStyle w:val="ProductList-Bullet"/>
        <w:numPr>
          <w:ilvl w:val="1"/>
          <w:numId w:val="3"/>
        </w:numPr>
      </w:pPr>
      <w:hyperlink w:anchor="_Sec591">
        <w:r w:rsidR="00040CF2">
          <w:rPr>
            <w:color w:val="00467F"/>
            <w:u w:val="single"/>
          </w:rPr>
          <w:t>Lisa A – CAL-iga/ML-iga samaväärsete litsentside tabel</w:t>
        </w:r>
      </w:hyperlink>
      <w:r w:rsidR="00040CF2">
        <w:t xml:space="preserve">, milles on esitatud saadaolevad CAL-ide komplektid ja võrguteenuste abonemendilitsentsid, mis pakuvad juurdepääsu serveritoodetele. </w:t>
      </w:r>
    </w:p>
    <w:p w:rsidR="00EE10B1" w:rsidRDefault="00D10394" w:rsidP="00040CF2">
      <w:pPr>
        <w:pStyle w:val="ProductList-Bullet"/>
        <w:numPr>
          <w:ilvl w:val="1"/>
          <w:numId w:val="3"/>
        </w:numPr>
      </w:pPr>
      <w:hyperlink w:anchor="_Sec564">
        <w:r w:rsidR="00040CF2">
          <w:rPr>
            <w:color w:val="00467F"/>
            <w:u w:val="single"/>
          </w:rPr>
          <w:t>Lisa B – tarkvarakindlustus</w:t>
        </w:r>
      </w:hyperlink>
      <w:r w:rsidR="00040CF2">
        <w:t xml:space="preserve">, milles kirjeldatakse tarkvarakindlustuse ostmise reegleid ja tarkvarakindlustuse klientidele saadaolevaid lisaeeliseid. </w:t>
      </w:r>
    </w:p>
    <w:p w:rsidR="00EE10B1" w:rsidRDefault="00D10394" w:rsidP="00040CF2">
      <w:pPr>
        <w:pStyle w:val="ProductList-Bullet"/>
        <w:numPr>
          <w:ilvl w:val="1"/>
          <w:numId w:val="3"/>
        </w:numPr>
      </w:pPr>
      <w:hyperlink w:anchor="_Sec1237">
        <w:r w:rsidR="00040CF2">
          <w:rPr>
            <w:color w:val="00467F"/>
            <w:u w:val="single"/>
          </w:rPr>
          <w:t>Lisa C – võrguteenuste lisalitsentsid ja muud üleviimislitsentsid</w:t>
        </w:r>
      </w:hyperlink>
      <w:r w:rsidR="00040CF2">
        <w:t xml:space="preserve">, mis kirjeldavad võrguteenuste lisalitsentside ning tarkvarakindlustuse KAL-ide kvalifitseeruvaid tooteid ja tingimusi </w:t>
      </w:r>
    </w:p>
    <w:p w:rsidR="00EE10B1" w:rsidRDefault="00D10394" w:rsidP="00040CF2">
      <w:pPr>
        <w:pStyle w:val="ProductList-Bullet"/>
        <w:numPr>
          <w:ilvl w:val="1"/>
          <w:numId w:val="3"/>
        </w:numPr>
      </w:pPr>
      <w:hyperlink w:anchor="_Sec562">
        <w:r w:rsidR="00040CF2">
          <w:rPr>
            <w:color w:val="00467F"/>
            <w:u w:val="single"/>
          </w:rPr>
          <w:t>Lisa D – professionaalsed teenused</w:t>
        </w:r>
      </w:hyperlink>
      <w:r w:rsidR="00040CF2">
        <w:t xml:space="preserve">, milles on loetletud Microsofti hulgilitsentsimise kaudu pakutavad professionaalsed teenused. </w:t>
      </w:r>
    </w:p>
    <w:p w:rsidR="00EE10B1" w:rsidRDefault="00D10394" w:rsidP="00040CF2">
      <w:pPr>
        <w:pStyle w:val="ProductList-Bullet"/>
        <w:numPr>
          <w:ilvl w:val="1"/>
          <w:numId w:val="3"/>
        </w:numPr>
      </w:pPr>
      <w:hyperlink w:anchor="_Sec563">
        <w:r w:rsidR="00040CF2">
          <w:rPr>
            <w:color w:val="00467F"/>
            <w:u w:val="single"/>
          </w:rPr>
          <w:t>Lisa E – programmilepingu lisatingimused</w:t>
        </w:r>
      </w:hyperlink>
      <w:r w:rsidR="00040CF2">
        <w:t xml:space="preserve">, mis täiendavad Microsofti hulgilitsentsimise programmilepinguid. </w:t>
      </w:r>
    </w:p>
    <w:p w:rsidR="00EE10B1" w:rsidRDefault="00D10394" w:rsidP="00040CF2">
      <w:pPr>
        <w:pStyle w:val="ProductList-Bullet"/>
        <w:numPr>
          <w:ilvl w:val="1"/>
          <w:numId w:val="3"/>
        </w:numPr>
      </w:pPr>
      <w:hyperlink w:anchor="_Sec572">
        <w:r w:rsidR="00040CF2">
          <w:rPr>
            <w:color w:val="00467F"/>
            <w:u w:val="single"/>
          </w:rPr>
          <w:t>Lisa F – toodete sooduspakkumiste loend</w:t>
        </w:r>
      </w:hyperlink>
      <w:r w:rsidR="00040CF2">
        <w:t xml:space="preserve">, milles loetletakse toodete sooduspakkumised, mida muidu hinnakirjas ei ole. </w:t>
      </w:r>
    </w:p>
    <w:p w:rsidR="00EE10B1" w:rsidRDefault="00D10394" w:rsidP="00040CF2">
      <w:pPr>
        <w:pStyle w:val="ProductList-Bullet"/>
        <w:numPr>
          <w:ilvl w:val="1"/>
          <w:numId w:val="3"/>
        </w:numPr>
      </w:pPr>
      <w:hyperlink w:anchor="_Sec899">
        <w:r w:rsidR="00040CF2">
          <w:rPr>
            <w:color w:val="00467F"/>
            <w:u w:val="single"/>
          </w:rPr>
          <w:t>Lisa G – salvestusmassiivi tingimused</w:t>
        </w:r>
      </w:hyperlink>
      <w:r w:rsidR="00040CF2">
        <w:t>, mis täiendavad salvestusmassiivi seadmete tingimusi.</w:t>
      </w:r>
    </w:p>
    <w:p w:rsidR="00EE10B1" w:rsidRDefault="00D10394" w:rsidP="00040CF2">
      <w:pPr>
        <w:pStyle w:val="ProductList-Bullet"/>
        <w:numPr>
          <w:ilvl w:val="1"/>
          <w:numId w:val="3"/>
        </w:numPr>
      </w:pPr>
      <w:hyperlink w:anchor="_Sec1230">
        <w:r w:rsidR="00040CF2">
          <w:rPr>
            <w:color w:val="00467F"/>
            <w:u w:val="single"/>
          </w:rPr>
          <w:t>Lisa H – õpilase kasutuseelised ja õppeprogrammid</w:t>
        </w:r>
      </w:hyperlink>
      <w:r w:rsidR="00040CF2">
        <w:t xml:space="preserve">, milles loetletakse kvalifitseeruvad tooted ja seotud </w:t>
      </w:r>
      <w:r w:rsidR="00040CF2">
        <w:fldChar w:fldCharType="begin"/>
      </w:r>
      <w:r w:rsidR="00040CF2">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040CF2">
        <w:fldChar w:fldCharType="separate"/>
      </w:r>
      <w:r w:rsidR="00040CF2">
        <w:rPr>
          <w:color w:val="0563C1"/>
        </w:rPr>
        <w:t>õpilase kasutuseelised</w:t>
      </w:r>
      <w:r w:rsidR="00040CF2">
        <w:fldChar w:fldCharType="end"/>
      </w:r>
      <w:r w:rsidR="00040CF2">
        <w:t>.</w:t>
      </w:r>
    </w:p>
    <w:p w:rsidR="00EE10B1" w:rsidRDefault="00D10394" w:rsidP="00040CF2">
      <w:pPr>
        <w:pStyle w:val="ProductList-Bullet"/>
        <w:numPr>
          <w:ilvl w:val="0"/>
          <w:numId w:val="3"/>
        </w:numPr>
      </w:pPr>
      <w:hyperlink w:anchor="_Sec844">
        <w:r w:rsidR="00040CF2">
          <w:rPr>
            <w:color w:val="00467F"/>
            <w:u w:val="single"/>
          </w:rPr>
          <w:t>Register</w:t>
        </w:r>
      </w:hyperlink>
      <w:r w:rsidR="00040CF2">
        <w:t>, milles on loetletud kõik tootetingimustes viidatud tooted ja mis määratleb nende asukoha.</w:t>
      </w:r>
    </w:p>
    <w:p w:rsidR="00EE10B1" w:rsidRDefault="00040CF2">
      <w:pPr>
        <w:pStyle w:val="ProductList-Offering1Heading"/>
        <w:outlineLvl w:val="1"/>
      </w:pPr>
      <w:bookmarkStart w:id="8" w:name="_Sec534"/>
      <w:r>
        <w:t>Tootekirjes navigeerimine</w:t>
      </w:r>
      <w:bookmarkEnd w:id="8"/>
      <w:r>
        <w:fldChar w:fldCharType="begin"/>
      </w:r>
      <w:r>
        <w:instrText xml:space="preserve"> TC "</w:instrText>
      </w:r>
      <w:bookmarkStart w:id="9" w:name="_Toc504911409"/>
      <w:r>
        <w:instrText>Tootekirjes navigeerimine</w:instrText>
      </w:r>
      <w:bookmarkEnd w:id="9"/>
      <w:r>
        <w:instrText>" \l 2</w:instrText>
      </w:r>
      <w:r>
        <w:fldChar w:fldCharType="end"/>
      </w:r>
    </w:p>
    <w:p w:rsidR="00EE10B1" w:rsidRDefault="00040CF2">
      <w:pPr>
        <w:pStyle w:val="ProductList-Body"/>
      </w:pPr>
      <w:r>
        <w:t>Iga tarkvara tootekirje koosneb neljast jaotisest: programmi saadavus, toote tingimused, kasutusõigused ja tarkvarakindlustus.</w:t>
      </w:r>
    </w:p>
    <w:p w:rsidR="00EE10B1" w:rsidRDefault="00040CF2">
      <w:pPr>
        <w:pStyle w:val="ProductList-Body"/>
      </w:pPr>
      <w:r>
        <w:t xml:space="preserve">Iga võrguteenuse tootekirje koosneb kahest jaotisest: programmi saadavus ja toote tingimused. </w:t>
      </w:r>
    </w:p>
    <w:p w:rsidR="00EE10B1" w:rsidRDefault="00EE10B1">
      <w:pPr>
        <w:pStyle w:val="ProductList-Body"/>
      </w:pPr>
    </w:p>
    <w:p w:rsidR="00EE10B1" w:rsidRDefault="00040CF2">
      <w:pPr>
        <w:pStyle w:val="ProductList-Body"/>
      </w:pPr>
      <w:r>
        <w:rPr>
          <w:b/>
          <w:color w:val="00188F"/>
        </w:rPr>
        <w:t xml:space="preserve">1. Programmi saadavus </w:t>
      </w:r>
      <w:r>
        <w:t>märgib iga toote puhul ära pakkumise tüübi, punktide arvu (kui on kohaldatav) ja saadavuse hulgilitsentsiprogrammides.</w:t>
      </w:r>
    </w:p>
    <w:p w:rsidR="00EE10B1" w:rsidRDefault="00040CF2">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EE10B1" w:rsidRDefault="00EE10B1">
      <w:pPr>
        <w:pStyle w:val="ProductList-Body"/>
      </w:pPr>
    </w:p>
    <w:p w:rsidR="00EE10B1" w:rsidRDefault="00040CF2">
      <w:pPr>
        <w:pStyle w:val="ProductList-Body"/>
      </w:pPr>
      <w:r>
        <w:rPr>
          <w:b/>
          <w:color w:val="00188F"/>
        </w:rPr>
        <w:t xml:space="preserve">2. Toote tingimused </w:t>
      </w:r>
      <w:r>
        <w:t>annab lisateavet toote omandamise kohta, näiteks ostu eeltingimused, varasemad versioonid ja kohalduv tootegrupp.</w:t>
      </w:r>
    </w:p>
    <w:p w:rsidR="00EE10B1" w:rsidRDefault="00040CF2">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EE10B1" w:rsidRDefault="00EE10B1">
      <w:pPr>
        <w:pStyle w:val="ProductList-Body"/>
      </w:pPr>
    </w:p>
    <w:p w:rsidR="00EE10B1" w:rsidRDefault="00040CF2">
      <w:pPr>
        <w:pStyle w:val="ProductList-Body"/>
      </w:pPr>
      <w:r>
        <w:rPr>
          <w:b/>
          <w:color w:val="00188F"/>
        </w:rPr>
        <w:t xml:space="preserve">3. Kasutusõigused </w:t>
      </w:r>
      <w:r>
        <w:t>tuvastab iga tarkvaratoote litsentsitingimused, sh üldkehtivad litsentsitingimused, kohalduva litsentsimudeli ja mis tahes tootekohased litsentsitingimused. Kliendi hulgilitsentsilepingus olevad viited „toote kasutusõigustele” viitavad iga tarkvaratoote kirje kasutusõiguste jaotises antud mõistetele. Võrguteenuste tingimused on OST-s.</w:t>
      </w:r>
    </w:p>
    <w:p w:rsidR="00EE10B1" w:rsidRDefault="00040CF2">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EE10B1" w:rsidRDefault="00EE10B1">
      <w:pPr>
        <w:pStyle w:val="ProductList-Body"/>
      </w:pPr>
    </w:p>
    <w:p w:rsidR="00EE10B1" w:rsidRDefault="00040CF2">
      <w:pPr>
        <w:pStyle w:val="ProductList-Body"/>
      </w:pPr>
      <w:r>
        <w:rPr>
          <w:b/>
          <w:color w:val="00188F"/>
        </w:rPr>
        <w:t xml:space="preserve">4. Tarkvarakindlustus </w:t>
      </w:r>
      <w:r>
        <w:t>tuvastab tarkvarakindlustuse kattega seotud tingimused.</w:t>
      </w:r>
    </w:p>
    <w:p w:rsidR="00EE10B1" w:rsidRDefault="00040CF2">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EE10B1" w:rsidRDefault="00040CF2">
      <w:pPr>
        <w:pStyle w:val="ProductList-Offering1Heading"/>
        <w:outlineLvl w:val="1"/>
      </w:pPr>
      <w:bookmarkStart w:id="10" w:name="_Sec535"/>
      <w:r>
        <w:t>Selle dokumendi täpsustused ja muudatuste kokkuvõte</w:t>
      </w:r>
      <w:bookmarkEnd w:id="10"/>
      <w:r>
        <w:fldChar w:fldCharType="begin"/>
      </w:r>
      <w:r>
        <w:instrText xml:space="preserve"> TC "</w:instrText>
      </w:r>
      <w:bookmarkStart w:id="11" w:name="_Toc504911410"/>
      <w:r>
        <w:instrText>Selle dokumendi täpsustused ja muudatuste kokkuvõte</w:instrText>
      </w:r>
      <w:bookmarkEnd w:id="11"/>
      <w:r>
        <w:instrText>" \l 2</w:instrText>
      </w:r>
      <w:r>
        <w:fldChar w:fldCharType="end"/>
      </w:r>
    </w:p>
    <w:p w:rsidR="00EE10B1" w:rsidRDefault="00040CF2">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49"/>
        <w:gridCol w:w="5467"/>
      </w:tblGrid>
      <w:tr w:rsidR="00EE10B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Kustutamised</w:t>
            </w: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Microsoft 365 Education A1 (seadme AL)</w:t>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Windows Server Datacenter Core Premium Assurance Add-on</w:t>
            </w: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Windows Server Standard Core Premium Assurance Add-on</w:t>
            </w: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SQL Server Enterprise Premium Assurance Add-on</w:t>
            </w: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SQL Server Standard Premium Assurance Add-on</w:t>
            </w: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SQL Server Enterprise Core Premium Assurance Add-on</w:t>
            </w: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SQL Server Standard Core Premium Assurance Add-on</w:t>
            </w:r>
          </w:p>
        </w:tc>
      </w:tr>
    </w:tbl>
    <w:p w:rsidR="00EE10B1" w:rsidRDefault="00EE10B1">
      <w:pPr>
        <w:pStyle w:val="ProductList-Body"/>
      </w:pPr>
    </w:p>
    <w:p w:rsidR="00EE10B1" w:rsidRDefault="00040CF2">
      <w:pPr>
        <w:pStyle w:val="ProductList-ClauseHeading"/>
        <w:outlineLvl w:val="2"/>
      </w:pPr>
      <w:r>
        <w:t>Võrguteenused</w:t>
      </w:r>
    </w:p>
    <w:p w:rsidR="00EE10B1" w:rsidRDefault="00D10394">
      <w:pPr>
        <w:pStyle w:val="ProductList-Body"/>
      </w:pPr>
      <w:hyperlink w:anchor="_Sec624">
        <w:r w:rsidR="00040CF2">
          <w:rPr>
            <w:color w:val="00467F"/>
            <w:u w:val="single"/>
          </w:rPr>
          <w:t>Microsoft Azure’i teenused</w:t>
        </w:r>
      </w:hyperlink>
      <w:r w:rsidR="00040CF2">
        <w:t>: Microsoft Azure'i hübriidkasutuse eelist nimetatakse nüüd Windows Serveri jaoks ette nähtud Microsoft Azure'i hübriidkeskkonna eeliseks. Lisaks nimemuudatusele on lisatud terminid, millega selgitatakse Windows Server Standardi kasutustingimusi. Klient ei tohi samaaegselt eraldada standardlitsentsi Windows Serveri jaoks ette nähtud Azure'i hübriidkeskkonna eelisele ja määrata sama litsentsi selle teenuse kasutamiseks ette nähtud serverile, välja arvatud ühe korra perioodiks, mis ei ületa 31 päeva, et võimaldada kliendil migreerida need töökoormused Azure'i. Samuti on lisatud teave, mis selgitab, et kliendid saavad juurutada Windows Server Standardi või Datacenteri virtuaalarvutid Windows Serveri jaoks ette nähtud Microsoft Azure'i hübriidkeskkonna eelise alusel.</w:t>
      </w:r>
    </w:p>
    <w:p w:rsidR="00EE10B1" w:rsidRDefault="00D10394">
      <w:pPr>
        <w:pStyle w:val="ProductList-Body"/>
      </w:pPr>
      <w:hyperlink w:anchor="_Sec629">
        <w:r w:rsidR="00040CF2">
          <w:rPr>
            <w:color w:val="00467F"/>
            <w:u w:val="single"/>
          </w:rPr>
          <w:t>Microsoft 365</w:t>
        </w:r>
      </w:hyperlink>
      <w:r w:rsidR="00040CF2">
        <w:t>: Lisatud on tingimused, mis lubavad Ameerika Ühendriikide riikliku kogukonna pilveteenuse klientidel kasutada Microsoft 365 F1 Windowsi komponendi jaoks Azure AD-l põhineva aktiveerimise asemel võtmehaldusteenuse aktiveerimist. Lisatud on teave, mis selgitab, et Microsoft 365 F1 sisaldab õigusi kasutada kliendihalduslitsentse System Center Configuration Manageri ja Advanced Threat Analyticsi jaoks. Microsoft 365 F1 kohased tingimused on koondatud ühte alajaotisse. Akadeemilise kasutuse kohased tingimused on koondatud ühte õppeprogrammide alajaotisse (</w:t>
      </w:r>
      <w:hyperlink w:anchor="_Sec768">
        <w:r w:rsidR="00040CF2">
          <w:rPr>
            <w:color w:val="00467F"/>
            <w:u w:val="single"/>
          </w:rPr>
          <w:t>2.5</w:t>
        </w:r>
      </w:hyperlink>
      <w:r w:rsidR="00040CF2">
        <w:t>).</w:t>
      </w:r>
    </w:p>
    <w:p w:rsidR="00EE10B1" w:rsidRDefault="00D10394">
      <w:pPr>
        <w:pStyle w:val="ProductList-Body"/>
      </w:pPr>
      <w:hyperlink w:anchor="_Sec633">
        <w:r w:rsidR="00040CF2">
          <w:rPr>
            <w:color w:val="00467F"/>
            <w:u w:val="single"/>
          </w:rPr>
          <w:t>Office 365 rakendused</w:t>
        </w:r>
      </w:hyperlink>
      <w:r w:rsidR="00040CF2">
        <w:t>: Akadeemilise kasutuse kohased tingimused on koondatud ühte õppeprogrammide alajaotisse (</w:t>
      </w:r>
      <w:hyperlink w:anchor="_Sec774">
        <w:r w:rsidR="00040CF2">
          <w:rPr>
            <w:color w:val="00467F"/>
            <w:u w:val="single"/>
          </w:rPr>
          <w:t>2.6</w:t>
        </w:r>
      </w:hyperlink>
      <w:r w:rsidR="00040CF2">
        <w:t>).</w:t>
      </w:r>
    </w:p>
    <w:p w:rsidR="00EE10B1" w:rsidRDefault="00D10394">
      <w:pPr>
        <w:pStyle w:val="ProductList-Body"/>
      </w:pPr>
      <w:hyperlink w:anchor="_Sec634">
        <w:r w:rsidR="00040CF2">
          <w:rPr>
            <w:color w:val="00467F"/>
            <w:u w:val="single"/>
          </w:rPr>
          <w:t>Office 365 komplektid</w:t>
        </w:r>
      </w:hyperlink>
      <w:r w:rsidR="00040CF2">
        <w:t xml:space="preserve"> Akadeemilise kasutuse kohased tingimused on koondatud ühte õppeprogrammide alajaotisse (</w:t>
      </w:r>
      <w:hyperlink w:anchor="_Sec775">
        <w:r w:rsidR="00040CF2">
          <w:rPr>
            <w:color w:val="00467F"/>
            <w:u w:val="single"/>
          </w:rPr>
          <w:t>2.5</w:t>
        </w:r>
      </w:hyperlink>
      <w:r w:rsidR="00040CF2">
        <w:t xml:space="preserve">). </w:t>
      </w:r>
    </w:p>
    <w:p w:rsidR="00EE10B1" w:rsidRDefault="00EE10B1">
      <w:pPr>
        <w:pStyle w:val="ProductList-Body"/>
      </w:pPr>
    </w:p>
    <w:p w:rsidR="00EE10B1" w:rsidRDefault="00040CF2">
      <w:pPr>
        <w:pStyle w:val="ProductList-ClauseHeading"/>
        <w:outlineLvl w:val="2"/>
      </w:pPr>
      <w:r>
        <w:t>Lisa B – tarkvarakindlustus</w:t>
      </w:r>
    </w:p>
    <w:p w:rsidR="00EE10B1" w:rsidRDefault="00D10394">
      <w:pPr>
        <w:pStyle w:val="ProductList-Body"/>
      </w:pPr>
      <w:hyperlink w:anchor="_Sec585">
        <w:r w:rsidR="00040CF2">
          <w:rPr>
            <w:color w:val="00467F"/>
            <w:u w:val="single"/>
          </w:rPr>
          <w:t>Ööpäevaringne tugi probleemide lahendamiseks</w:t>
        </w:r>
      </w:hyperlink>
      <w:r w:rsidR="00040CF2">
        <w:t>: Uuendatud on jaotist, mis käsitleb tarkvarakindlustuse ööpäevaringse probleemilahenduse toe juhtumite teisendamist tipptasemel klienditoe teenusteks, kuhu on lisatud võimalus teisendada tarkvarakindlustuse ööpäevaringse probleemilahenduse toe juhtumid ühtse kasutajatoe teenusteks.</w:t>
      </w:r>
    </w:p>
    <w:p w:rsidR="00EE10B1" w:rsidRDefault="00EE10B1">
      <w:pPr>
        <w:pStyle w:val="ProductList-Body"/>
      </w:pPr>
    </w:p>
    <w:p w:rsidR="00EE10B1" w:rsidRDefault="00040CF2">
      <w:pPr>
        <w:pStyle w:val="ProductList-ClauseHeading"/>
        <w:outlineLvl w:val="2"/>
      </w:pPr>
      <w:r>
        <w:t>Lisa H – õpilase kasutuseelised ja õppeprogrammid</w:t>
      </w:r>
    </w:p>
    <w:p w:rsidR="00EE10B1" w:rsidRDefault="00040CF2">
      <w:pPr>
        <w:pStyle w:val="ProductList-Body"/>
      </w:pPr>
      <w:r>
        <w:t xml:space="preserve">Õpilase kasutuseelise tingimused on koondatud tootekohastest kirjetest </w:t>
      </w:r>
      <w:hyperlink w:anchor="_Sec1230">
        <w:r>
          <w:rPr>
            <w:color w:val="00467F"/>
            <w:u w:val="single"/>
          </w:rPr>
          <w:t>lisasse H – õpilase kasutuseelised ja õppeprogrammid</w:t>
        </w:r>
      </w:hyperlink>
      <w:r>
        <w:t>, mis sisaldab loendit õpilase kasutuseeliseid pakkuvatest toodetest programmide kaupa ning toob välja kõigis pedagoogidele / teistele õppeasutuse töötajatele või teabetöötajatele ette nähtud pakkumistes sisalduvate õpilase eelise eksemplaride arvu. Lisatud on tabel, mis sisaldab 2017. aastale eelneva EES-i klientide jaoks saadaolevad toodete ja pakkumiste tüübid.</w:t>
      </w:r>
    </w:p>
    <w:p w:rsidR="00EE10B1" w:rsidRDefault="00EE10B1">
      <w:pPr>
        <w:pStyle w:val="ProductList-Body"/>
      </w:pPr>
    </w:p>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EE10B1">
      <w:pPr>
        <w:sectPr w:rsidR="00EE10B1">
          <w:headerReference w:type="default" r:id="rId32"/>
          <w:footerReference w:type="default" r:id="rId33"/>
          <w:type w:val="continuous"/>
          <w:pgSz w:w="12240" w:h="15840" w:code="1"/>
          <w:pgMar w:top="1170" w:right="720" w:bottom="720" w:left="720" w:header="432" w:footer="288" w:gutter="0"/>
          <w:cols w:space="360"/>
        </w:sectPr>
      </w:pPr>
    </w:p>
    <w:p w:rsidR="00EE10B1" w:rsidRDefault="00040CF2">
      <w:pPr>
        <w:pStyle w:val="ProductList-SectionHeading"/>
        <w:pageBreakBefore/>
        <w:outlineLvl w:val="0"/>
      </w:pPr>
      <w:bookmarkStart w:id="12" w:name="_Sec536"/>
      <w:bookmarkEnd w:id="2"/>
      <w:r>
        <w:t>Litsentsitingimused</w:t>
      </w:r>
      <w:r>
        <w:fldChar w:fldCharType="begin"/>
      </w:r>
      <w:r>
        <w:instrText xml:space="preserve"> TC "</w:instrText>
      </w:r>
      <w:bookmarkStart w:id="13" w:name="_Toc504911411"/>
      <w:r>
        <w:instrText>Litsentsitingimused</w:instrText>
      </w:r>
      <w:bookmarkEnd w:id="13"/>
      <w:r>
        <w:instrText>" \l 1</w:instrText>
      </w:r>
      <w:r>
        <w:fldChar w:fldCharType="end"/>
      </w:r>
    </w:p>
    <w:p w:rsidR="00EE10B1" w:rsidRDefault="00040CF2">
      <w:pPr>
        <w:pStyle w:val="ProductList-Body"/>
      </w:pPr>
      <w:r>
        <w:t>Kõik kliendi hulgilitsentsilepingus olevad mõisted „toote kasutusõigused” viitavad iga tootekirje kasutusõiguste jaotises märgitud mõistetele. See hõlmab iga toote puhul üldkehtivaid litsentsitingimusi, kohalduvaid litsentsimudeli tingimusi ja mis tahes tootekohaseid litsentsitingimusi tootekirjes.</w:t>
      </w:r>
    </w:p>
    <w:p w:rsidR="00EE10B1" w:rsidRDefault="00EE10B1">
      <w:pPr>
        <w:pStyle w:val="ProductList-Body"/>
      </w:pPr>
    </w:p>
    <w:p w:rsidR="00EE10B1" w:rsidRDefault="00040CF2">
      <w:pPr>
        <w:pStyle w:val="ProductList-Body"/>
      </w:pPr>
      <w:r>
        <w:t>Võrguteenuste puhul viitab mõiste „toote kasutusõigused” kliendi hulgilitsentsilepingus OST-le. Kui tarkvaratoode sisaldab nii tarkvara kui ka võrguteenuseid, kehtivad võrguteenustele OST tingimused ja kogu tarkvarale need litsentsitingimused.</w:t>
      </w:r>
    </w:p>
    <w:p w:rsidR="00EE10B1" w:rsidRDefault="00040CF2">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504911412"/>
      <w:r>
        <w:instrText>Üldkehtivad litsentsitingimused</w:instrText>
      </w:r>
      <w:bookmarkEnd w:id="15"/>
      <w:r>
        <w:instrText>" \l 2</w:instrText>
      </w:r>
      <w:r>
        <w:fldChar w:fldCharType="end"/>
      </w:r>
    </w:p>
    <w:p w:rsidR="00EE10B1" w:rsidRDefault="00040CF2">
      <w:pPr>
        <w:pStyle w:val="ProductList-Body"/>
      </w:pPr>
      <w:r>
        <w:t>Üldkehtivad litsentsitingimused kehtivad kõigile Microsofti hulgilitsentsimise kaudu litsentsitud tarkvaratoodetele (v.a juhul, kui litsentsimudeli tingimustes ja/või tootekohastes litsentsitingimustes on märgitud teisiti).</w:t>
      </w:r>
    </w:p>
    <w:p w:rsidR="00EE10B1" w:rsidRDefault="00EE10B1">
      <w:pPr>
        <w:pStyle w:val="ProductList-Body"/>
      </w:pPr>
    </w:p>
    <w:p w:rsidR="00EE10B1" w:rsidRDefault="00040CF2">
      <w:pPr>
        <w:pStyle w:val="ProductList-ClauseHeading"/>
        <w:outlineLvl w:val="2"/>
      </w:pPr>
      <w:r>
        <w:t>1. Definitsioonid</w:t>
      </w:r>
    </w:p>
    <w:p w:rsidR="00EE10B1" w:rsidRDefault="00040CF2">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rsidR="00EE10B1" w:rsidRDefault="00EE10B1">
      <w:pPr>
        <w:pStyle w:val="ProductList-Body"/>
      </w:pPr>
    </w:p>
    <w:p w:rsidR="00EE10B1" w:rsidRDefault="00040CF2">
      <w:pPr>
        <w:pStyle w:val="ProductList-ClauseHeading"/>
        <w:outlineLvl w:val="2"/>
      </w:pPr>
      <w:r>
        <w:t>2. Kliendi kasutusõigused</w:t>
      </w:r>
    </w:p>
    <w:p w:rsidR="00EE10B1" w:rsidRDefault="00040CF2">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rsidR="00EE10B1" w:rsidRDefault="00EE10B1">
      <w:pPr>
        <w:pStyle w:val="ProductList-Body"/>
      </w:pPr>
    </w:p>
    <w:p w:rsidR="00EE10B1" w:rsidRDefault="00040CF2">
      <w:pPr>
        <w:pStyle w:val="ProductList-ClauseHeading"/>
        <w:outlineLvl w:val="2"/>
      </w:pPr>
      <w:r>
        <w:t>3. Muude versioonide ja madalama taseme väljaannete kasutamise õigused</w:t>
      </w:r>
    </w:p>
    <w:p w:rsidR="00EE10B1" w:rsidRDefault="00040CF2">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rsidR="00EE10B1" w:rsidRDefault="00EE10B1">
      <w:pPr>
        <w:pStyle w:val="ProductList-Body"/>
      </w:pPr>
    </w:p>
    <w:p w:rsidR="00EE10B1" w:rsidRDefault="00040CF2">
      <w:pPr>
        <w:pStyle w:val="ProductList-ClauseHeading"/>
        <w:outlineLvl w:val="2"/>
      </w:pPr>
      <w:r>
        <w:t>4. Muu tootja tarkvara</w:t>
      </w:r>
    </w:p>
    <w:p w:rsidR="00EE10B1" w:rsidRDefault="00040CF2">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rsidR="00EE10B1" w:rsidRDefault="00EE10B1">
      <w:pPr>
        <w:pStyle w:val="ProductList-Body"/>
      </w:pPr>
    </w:p>
    <w:p w:rsidR="00EE10B1" w:rsidRDefault="00040CF2">
      <w:pPr>
        <w:pStyle w:val="ProductList-ClauseHeading"/>
        <w:outlineLvl w:val="2"/>
      </w:pPr>
      <w:r>
        <w:t>5. Eelväljaande kood, värskendused või täiendused, lisafunktsioonid</w:t>
      </w:r>
    </w:p>
    <w:p w:rsidR="00EE10B1" w:rsidRDefault="00040CF2">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rsidR="00EE10B1" w:rsidRDefault="00EE10B1">
      <w:pPr>
        <w:pStyle w:val="ProductList-Body"/>
      </w:pPr>
    </w:p>
    <w:p w:rsidR="00EE10B1" w:rsidRDefault="00040CF2">
      <w:pPr>
        <w:pStyle w:val="ProductList-ClauseHeading"/>
        <w:outlineLvl w:val="2"/>
      </w:pPr>
      <w:r>
        <w:t>6. Piirangud</w:t>
      </w:r>
    </w:p>
    <w:p w:rsidR="00EE10B1" w:rsidRDefault="00040CF2">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rsidR="00EE10B1" w:rsidRDefault="00EE10B1">
      <w:pPr>
        <w:pStyle w:val="ProductList-Body"/>
      </w:pPr>
    </w:p>
    <w:p w:rsidR="00EE10B1" w:rsidRDefault="00040CF2">
      <w:pPr>
        <w:pStyle w:val="ProductList-ClauseHeading"/>
        <w:outlineLvl w:val="2"/>
      </w:pPr>
      <w:r>
        <w:t>7. Tarkvarakindlustus</w:t>
      </w:r>
    </w:p>
    <w:p w:rsidR="00EE10B1" w:rsidRDefault="00040CF2">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rsidR="00EE10B1" w:rsidRDefault="00EE10B1">
      <w:pPr>
        <w:pStyle w:val="ProductList-Body"/>
      </w:pPr>
    </w:p>
    <w:p w:rsidR="00EE10B1" w:rsidRDefault="00040CF2">
      <w:pPr>
        <w:pStyle w:val="ProductList-ClauseHeading"/>
        <w:outlineLvl w:val="2"/>
      </w:pPr>
      <w:r>
        <w:t>8. Tarkvarahalduse sisseostmine</w:t>
      </w:r>
    </w:p>
    <w:p w:rsidR="00EE10B1" w:rsidRDefault="00040CF2">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rsidR="00EE10B1" w:rsidRDefault="00EE10B1">
      <w:pPr>
        <w:pStyle w:val="ProductList-Body"/>
      </w:pPr>
    </w:p>
    <w:p w:rsidR="00EE10B1" w:rsidRDefault="00040CF2">
      <w:pPr>
        <w:pStyle w:val="ProductList-ClauseHeading"/>
        <w:outlineLvl w:val="2"/>
      </w:pPr>
      <w:r>
        <w:t>9. Litsentside määramine ja ümbermääramine</w:t>
      </w:r>
    </w:p>
    <w:p w:rsidR="00EE10B1" w:rsidRDefault="00040CF2">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lauaarvutite operatsioonisüsteemi seadmekohastele litsentsidele ja tarkvarakindlustuse katte ümbermääramisele kehtivad teised tingimused, mis on kirjas </w:t>
      </w:r>
      <w:hyperlink w:anchor="_Sec652">
        <w:r>
          <w:rPr>
            <w:color w:val="00467F"/>
            <w:u w:val="single"/>
          </w:rPr>
          <w:t>Windowsi tootekirjes</w:t>
        </w:r>
      </w:hyperlink>
      <w:r>
        <w:t>.</w:t>
      </w:r>
    </w:p>
    <w:p w:rsidR="00EE10B1" w:rsidRDefault="00EE10B1">
      <w:pPr>
        <w:pStyle w:val="ProductList-Body"/>
      </w:pPr>
    </w:p>
    <w:p w:rsidR="00EE10B1" w:rsidRDefault="00040CF2">
      <w:pPr>
        <w:pStyle w:val="ProductList-ClauseHeading"/>
        <w:outlineLvl w:val="2"/>
      </w:pPr>
      <w:r>
        <w:t>10. Tehnilised meetmed</w:t>
      </w:r>
    </w:p>
    <w:p w:rsidR="00EE10B1" w:rsidRDefault="00040CF2">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rsidR="00EE10B1" w:rsidRDefault="00EE10B1">
      <w:pPr>
        <w:pStyle w:val="ProductList-Body"/>
      </w:pPr>
    </w:p>
    <w:p w:rsidR="00EE10B1" w:rsidRDefault="00040CF2">
      <w:pPr>
        <w:pStyle w:val="ProductList-SubClauseHeading"/>
        <w:outlineLvl w:val="3"/>
      </w:pPr>
      <w:r>
        <w:t>10.1 Aktiveerimine ja valideerimine</w:t>
      </w:r>
    </w:p>
    <w:p w:rsidR="00EE10B1" w:rsidRDefault="00040CF2">
      <w:pPr>
        <w:pStyle w:val="ProductList-BodyIndented"/>
      </w:pPr>
      <w:r>
        <w:t>Edukas aktiveerimine või valideerimine kinnitab, et tarkvaratoode on õigesti installitud, tootevõti pole blokeeritud ja valideerimise, litsentsimise ega aktiveerimise funktsioonidesse pole tehtud muudatusi.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rsidR="00EE10B1" w:rsidRDefault="00EE10B1">
      <w:pPr>
        <w:pStyle w:val="ProductList-BodyIndented"/>
      </w:pPr>
    </w:p>
    <w:p w:rsidR="00EE10B1" w:rsidRDefault="00040CF2">
      <w:pPr>
        <w:pStyle w:val="ProductList-SubClauseHeading"/>
        <w:outlineLvl w:val="3"/>
      </w:pPr>
      <w:r>
        <w:t>10.2 Tootenumbrid</w:t>
      </w:r>
    </w:p>
    <w:p w:rsidR="00EE10B1" w:rsidRDefault="00040CF2">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rsidR="00EE10B1" w:rsidRDefault="00EE10B1">
      <w:pPr>
        <w:pStyle w:val="ProductList-BodyIndented"/>
      </w:pPr>
    </w:p>
    <w:p w:rsidR="00EE10B1" w:rsidRDefault="00040CF2">
      <w:pPr>
        <w:pStyle w:val="ProductList-ClauseHeading"/>
        <w:outlineLvl w:val="2"/>
      </w:pPr>
      <w:r>
        <w:t>11. Teatised</w:t>
      </w:r>
    </w:p>
    <w:p w:rsidR="00EE10B1" w:rsidRDefault="00040CF2">
      <w:pPr>
        <w:pStyle w:val="ProductList-Body"/>
      </w:pPr>
      <w:r>
        <w:t>Kui tootekirje kasutusõiguste jaotistes on märgitud, kehtivad järgmised teatised.</w:t>
      </w:r>
    </w:p>
    <w:p w:rsidR="00EE10B1" w:rsidRDefault="00EE10B1">
      <w:pPr>
        <w:pStyle w:val="ProductList-Body"/>
      </w:pPr>
    </w:p>
    <w:p w:rsidR="00EE10B1" w:rsidRDefault="00040CF2">
      <w:pPr>
        <w:pStyle w:val="ProductList-SubClauseHeading"/>
        <w:outlineLvl w:val="3"/>
      </w:pPr>
      <w:r>
        <w:t>11.1. Interneti-põhised funktsioonid</w:t>
      </w:r>
    </w:p>
    <w:p w:rsidR="00EE10B1" w:rsidRDefault="00040CF2">
      <w:pPr>
        <w:pStyle w:val="ProductList-BodyIndented"/>
      </w:pPr>
      <w:r>
        <w:t>Tarkvaratooted võivad sisaldada funktsioone, mis loovad ühenduse ja saadavad teavet Interneti kaudu, teavitamata sellest täiendavalt klienti, Microsofti süsteeme ning tema sidusettevõtete ja teenusepakkujate süsteeme. Sellise teabe kasutamist on kirjeldatud iga tarkvaratoote privaatsusavalduses.</w:t>
      </w:r>
    </w:p>
    <w:p w:rsidR="00EE10B1" w:rsidRDefault="00EE10B1">
      <w:pPr>
        <w:pStyle w:val="ProductList-BodyIndented"/>
      </w:pPr>
    </w:p>
    <w:p w:rsidR="00EE10B1" w:rsidRDefault="00040CF2">
      <w:pPr>
        <w:pStyle w:val="ProductList-SubClauseHeading"/>
        <w:outlineLvl w:val="3"/>
      </w:pPr>
      <w:r>
        <w:t>11.2 Bingi kaardid</w:t>
      </w:r>
    </w:p>
    <w:p w:rsidR="00EE10B1" w:rsidRDefault="00040CF2">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34">
        <w:r>
          <w:rPr>
            <w:color w:val="00467F"/>
            <w:u w:val="single"/>
          </w:rPr>
          <w:t>http://go.microsoft.com/?linkid=9710837</w:t>
        </w:r>
      </w:hyperlink>
      <w:r>
        <w:t xml:space="preserve"> ja Bing Mapsi privaatsusavaldus aadressil </w:t>
      </w:r>
      <w:hyperlink r:id="rId35">
        <w:r>
          <w:rPr>
            <w:color w:val="00467F"/>
            <w:u w:val="single"/>
          </w:rPr>
          <w:t>http://go.microsoft.com/fwlink/?LinkID=248686</w:t>
        </w:r>
      </w:hyperlink>
      <w:r>
        <w:t>.</w:t>
      </w:r>
    </w:p>
    <w:p w:rsidR="00EE10B1" w:rsidRDefault="00EE10B1">
      <w:pPr>
        <w:pStyle w:val="ProductList-BodyIndented"/>
      </w:pPr>
    </w:p>
    <w:p w:rsidR="00EE10B1" w:rsidRDefault="00040CF2">
      <w:pPr>
        <w:pStyle w:val="ProductList-SubClauseHeading"/>
        <w:outlineLvl w:val="3"/>
      </w:pPr>
      <w:r>
        <w:t>11.3 Visuaalstandard H.264/AVC, videostandard VC-1 ja visuaalstandardi MPEG-4 2. osa</w:t>
      </w:r>
    </w:p>
    <w:p w:rsidR="00EE10B1" w:rsidRDefault="00040CF2">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36">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rsidR="00EE10B1" w:rsidRDefault="00EE10B1">
      <w:pPr>
        <w:pStyle w:val="ProductList-BodyIndented"/>
      </w:pPr>
    </w:p>
    <w:p w:rsidR="00EE10B1" w:rsidRDefault="00040CF2">
      <w:pPr>
        <w:pStyle w:val="ProductList-ClauseHeading"/>
        <w:outlineLvl w:val="2"/>
      </w:pPr>
      <w:r>
        <w:t>12. Fondikomponendid, pildid ja helid</w:t>
      </w:r>
    </w:p>
    <w:p w:rsidR="00EE10B1" w:rsidRDefault="00040CF2">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rsidR="00EE10B1" w:rsidRDefault="00EE10B1">
      <w:pPr>
        <w:pStyle w:val="ProductList-Body"/>
      </w:pPr>
    </w:p>
    <w:p w:rsidR="00EE10B1" w:rsidRDefault="00040CF2">
      <w:pPr>
        <w:pStyle w:val="ProductList-ClauseHeading"/>
        <w:outlineLvl w:val="2"/>
      </w:pPr>
      <w:r>
        <w:t>13. Kaasatud tehnoloogiad</w:t>
      </w:r>
    </w:p>
    <w:p w:rsidR="00EE10B1" w:rsidRDefault="00040CF2">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rsidR="00EE10B1" w:rsidRDefault="00EE10B1">
      <w:pPr>
        <w:pStyle w:val="ProductList-Body"/>
      </w:pPr>
    </w:p>
    <w:p w:rsidR="00EE10B1" w:rsidRDefault="00040CF2">
      <w:pPr>
        <w:pStyle w:val="ProductList-ClauseHeading"/>
        <w:outlineLvl w:val="2"/>
      </w:pPr>
      <w:r>
        <w:t>14. Võrdlustestid</w:t>
      </w:r>
    </w:p>
    <w:p w:rsidR="00EE10B1" w:rsidRDefault="00040CF2">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See ei kehti Windows Serveri puhul.</w:t>
      </w:r>
    </w:p>
    <w:p w:rsidR="00EE10B1" w:rsidRDefault="00EE10B1">
      <w:pPr>
        <w:pStyle w:val="ProductList-Body"/>
      </w:pPr>
    </w:p>
    <w:p w:rsidR="00EE10B1" w:rsidRDefault="00040CF2">
      <w:pPr>
        <w:pStyle w:val="ProductList-ClauseHeading"/>
        <w:outlineLvl w:val="2"/>
      </w:pPr>
      <w:r>
        <w:t>15. Multipleksimine</w:t>
      </w:r>
    </w:p>
    <w:p w:rsidR="00EE10B1" w:rsidRDefault="00040CF2">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rsidR="00EE10B1" w:rsidRDefault="00EE10B1">
      <w:pPr>
        <w:pStyle w:val="ProductList-Body"/>
      </w:pPr>
    </w:p>
    <w:p w:rsidR="00EE10B1" w:rsidRDefault="00040CF2">
      <w:pPr>
        <w:pStyle w:val="ProductList-ClauseHeading"/>
        <w:outlineLvl w:val="2"/>
      </w:pPr>
      <w:r>
        <w:t>16. Administratiivsed ja toeõigused</w:t>
      </w:r>
    </w:p>
    <w:p w:rsidR="00EE10B1" w:rsidRDefault="00040CF2">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rsidR="00EE10B1" w:rsidRDefault="00EE10B1">
      <w:pPr>
        <w:pStyle w:val="ProductList-Body"/>
      </w:pPr>
    </w:p>
    <w:p w:rsidR="00EE10B1" w:rsidRDefault="00040CF2">
      <w:pPr>
        <w:pStyle w:val="ProductList-ClauseHeading"/>
        <w:outlineLvl w:val="2"/>
      </w:pPr>
      <w:r>
        <w:t>17. Levitatav kood</w:t>
      </w:r>
    </w:p>
    <w:p w:rsidR="00EE10B1" w:rsidRDefault="00040CF2">
      <w:pPr>
        <w:pStyle w:val="ProductList-Body"/>
      </w:pPr>
      <w:r>
        <w:t xml:space="preserve">Tarkvara võib sisaldada koodi, mida kliendil on lubatud allolevate tingimuste täitmisel levitada enda arendatavate programmide levitamiseks. </w:t>
      </w:r>
    </w:p>
    <w:p w:rsidR="00EE10B1" w:rsidRDefault="00EE10B1">
      <w:pPr>
        <w:pStyle w:val="ProductList-Body"/>
      </w:pPr>
    </w:p>
    <w:p w:rsidR="00EE10B1" w:rsidRDefault="00040CF2">
      <w:pPr>
        <w:pStyle w:val="ProductList-SubClauseHeading"/>
        <w:outlineLvl w:val="3"/>
      </w:pPr>
      <w:r>
        <w:t>17.1 Kasutus- ja levitusõigus</w:t>
      </w:r>
    </w:p>
    <w:p w:rsidR="00EE10B1" w:rsidRDefault="00040CF2">
      <w:pPr>
        <w:pStyle w:val="ProductList-BodyIndented"/>
      </w:pPr>
      <w:r>
        <w:t xml:space="preserve">All-loetletud kood ja tekstifailid moodustavad „Levitatava koodi”. </w:t>
      </w:r>
    </w:p>
    <w:p w:rsidR="00EE10B1" w:rsidRDefault="00040CF2" w:rsidP="00040CF2">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rsidR="00EE10B1" w:rsidRDefault="00040CF2" w:rsidP="00040CF2">
      <w:pPr>
        <w:pStyle w:val="ProductList-Bullet"/>
        <w:numPr>
          <w:ilvl w:val="1"/>
          <w:numId w:val="4"/>
        </w:numPr>
      </w:pPr>
      <w:r>
        <w:t>Näidiskood, mallid ja laadid: klient võib muuta, kopeerida, juurutada ja levitada märgistusega „näidis”, „mall”, „lihtlaadid” ja „visandlaadid” koodi lähte- ja objektikoodi kujul.</w:t>
      </w:r>
    </w:p>
    <w:p w:rsidR="00EE10B1" w:rsidRDefault="00040CF2" w:rsidP="00040CF2">
      <w:pPr>
        <w:pStyle w:val="ProductList-Bullet"/>
        <w:numPr>
          <w:ilvl w:val="1"/>
          <w:numId w:val="4"/>
        </w:numPr>
      </w:pPr>
      <w:r>
        <w:t>Levitamine muude isikute kaudu: klient võib anda oma programmide levitajatele loa kopeerida ja levitada levitatavat koodi nende programmide osana.</w:t>
      </w:r>
    </w:p>
    <w:p w:rsidR="00EE10B1" w:rsidRDefault="00040CF2" w:rsidP="00040CF2">
      <w:pPr>
        <w:pStyle w:val="ProductList-Bullet"/>
        <w:numPr>
          <w:ilvl w:val="1"/>
          <w:numId w:val="4"/>
        </w:numPr>
      </w:pPr>
      <w:r>
        <w:t>Pilditeek: klient võib pilditeegis olevaid pilte, graafikat ja animatsioone kopeerida ja levitada tarkvara dokumentatsioonis kirjeldatud tingimustel.</w:t>
      </w:r>
    </w:p>
    <w:p w:rsidR="00EE10B1" w:rsidRDefault="00EE10B1">
      <w:pPr>
        <w:pStyle w:val="ProductList-BodyIndented"/>
      </w:pPr>
    </w:p>
    <w:p w:rsidR="00EE10B1" w:rsidRDefault="00040CF2">
      <w:pPr>
        <w:pStyle w:val="ProductList-SubClauseHeading"/>
        <w:outlineLvl w:val="3"/>
      </w:pPr>
      <w:r>
        <w:t>17.2 Levitusnõuded</w:t>
      </w:r>
    </w:p>
    <w:p w:rsidR="00EE10B1" w:rsidRDefault="00040CF2">
      <w:pPr>
        <w:pStyle w:val="ProductList-BodyIndented"/>
      </w:pPr>
      <w:r>
        <w:t>Kui klient levitab mis tahes levitatavat koodi. Klient peab tegema järgmist.</w:t>
      </w:r>
    </w:p>
    <w:p w:rsidR="00EE10B1" w:rsidRDefault="00040CF2" w:rsidP="00040CF2">
      <w:pPr>
        <w:pStyle w:val="ProductList-Bullet"/>
        <w:numPr>
          <w:ilvl w:val="1"/>
          <w:numId w:val="5"/>
        </w:numPr>
      </w:pPr>
      <w:r>
        <w:t>seda tohib levitada ainult koos kliendi programmidega, kusjuures kliendi programmid annavad levitatavale koodile olulise põhifunktsionaalsuse;</w:t>
      </w:r>
    </w:p>
    <w:p w:rsidR="00EE10B1" w:rsidRDefault="00040CF2" w:rsidP="00040CF2">
      <w:pPr>
        <w:pStyle w:val="ProductList-Bullet"/>
        <w:numPr>
          <w:ilvl w:val="1"/>
          <w:numId w:val="5"/>
        </w:numPr>
      </w:pPr>
      <w:r>
        <w:t>klient peab nõudma levitajatelt ja välistelt lõppkasutajatelt nõustumist tingimustega, mis kaitsevad levitatavat koodi vähemalt samal määral, nagu kliendi hulgilitsentsileping, sh tootetingimused;</w:t>
      </w:r>
    </w:p>
    <w:p w:rsidR="00EE10B1" w:rsidRDefault="00040CF2" w:rsidP="00040CF2">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rsidR="00EE10B1" w:rsidRDefault="00EE10B1">
      <w:pPr>
        <w:pStyle w:val="ProductList-BodyIndented"/>
      </w:pPr>
    </w:p>
    <w:p w:rsidR="00EE10B1" w:rsidRDefault="00040CF2">
      <w:pPr>
        <w:pStyle w:val="ProductList-SubClauseHeading"/>
        <w:outlineLvl w:val="3"/>
      </w:pPr>
      <w:r>
        <w:t>17.3 Levitamispiirangud</w:t>
      </w:r>
    </w:p>
    <w:p w:rsidR="00EE10B1" w:rsidRDefault="00040CF2">
      <w:pPr>
        <w:pStyle w:val="ProductList-BodyIndented"/>
      </w:pPr>
      <w:r>
        <w:t>Klient ei tohi:</w:t>
      </w:r>
    </w:p>
    <w:p w:rsidR="00EE10B1" w:rsidRDefault="00040CF2" w:rsidP="00040CF2">
      <w:pPr>
        <w:pStyle w:val="ProductList-Bullet"/>
        <w:numPr>
          <w:ilvl w:val="1"/>
          <w:numId w:val="6"/>
        </w:numPr>
      </w:pPr>
      <w:r>
        <w:t>muuta levitatavas koodis mis tahes autoriõiguse-, kaubamärgi- või patenditeadet;</w:t>
      </w:r>
    </w:p>
    <w:p w:rsidR="00EE10B1" w:rsidRDefault="00040CF2" w:rsidP="00040CF2">
      <w:pPr>
        <w:pStyle w:val="ProductList-Bullet"/>
        <w:numPr>
          <w:ilvl w:val="1"/>
          <w:numId w:val="6"/>
        </w:numPr>
      </w:pPr>
      <w:r>
        <w:t>kasutada Microsofti kaubamärke oma programmide nimedes ega viisil, mis viitab, nagu pärineksid tema programmid Microsoftilt või nagu oleks neil Microsofti toetus;</w:t>
      </w:r>
    </w:p>
    <w:p w:rsidR="00EE10B1" w:rsidRDefault="00040CF2" w:rsidP="00040CF2">
      <w:pPr>
        <w:pStyle w:val="ProductList-Bullet"/>
        <w:numPr>
          <w:ilvl w:val="1"/>
          <w:numId w:val="6"/>
        </w:numPr>
      </w:pPr>
      <w:r>
        <w:t>levitada levitatavat koodi pahatahtlikesse või eksitavatesse programmidesse, nendega koos või ebaseaduslikult;</w:t>
      </w:r>
    </w:p>
    <w:p w:rsidR="00EE10B1" w:rsidRDefault="00040CF2" w:rsidP="00040CF2">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rsidR="00EE10B1" w:rsidRDefault="00EE10B1">
      <w:pPr>
        <w:pStyle w:val="ProductList-BodyIndented"/>
      </w:pPr>
    </w:p>
    <w:p w:rsidR="00EE10B1" w:rsidRDefault="00040CF2">
      <w:pPr>
        <w:pStyle w:val="ProductList-ClauseHeading"/>
        <w:outlineLvl w:val="2"/>
      </w:pPr>
      <w:r>
        <w:t>18. Software Plus teenused</w:t>
      </w:r>
    </w:p>
    <w:p w:rsidR="00EE10B1" w:rsidRDefault="00040CF2">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rsidR="00EE10B1" w:rsidRDefault="00EE10B1">
      <w:pPr>
        <w:pStyle w:val="ProductList-Body"/>
      </w:pPr>
    </w:p>
    <w:p w:rsidR="00EE10B1" w:rsidRDefault="00040CF2">
      <w:pPr>
        <w:pStyle w:val="ProductList-ClauseHeading"/>
        <w:outlineLvl w:val="2"/>
      </w:pPr>
      <w:r>
        <w:t>19. Isikuandmete töötlemine</w:t>
      </w:r>
    </w:p>
    <w:p w:rsidR="00EE10B1" w:rsidRDefault="00040CF2">
      <w:pPr>
        <w:pStyle w:val="ProductList-Body"/>
      </w:pPr>
      <w:r>
        <w:t xml:space="preserve">Määral, mil Microsoft on toote või professionaalsete teenuste pakkumisega seoses isikuandmete töötleja või alamtöötleja, jõustab Microsoft </w:t>
      </w:r>
      <w:hyperlink r:id="rId37">
        <w:r>
          <w:rPr>
            <w:color w:val="00467F"/>
            <w:u w:val="single"/>
          </w:rPr>
          <w:t>võrguteenuste tingimuste</w:t>
        </w:r>
      </w:hyperlink>
      <w:r>
        <w:t xml:space="preserve"> jaotises 4 toodud Euroopa Liidu isikuandmete kaitse üldmääruse tingimused kõigile klientidele alates 2018. aasta 25. maist. </w:t>
      </w:r>
    </w:p>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GroupHeading"/>
        <w:outlineLvl w:val="1"/>
      </w:pPr>
      <w:bookmarkStart w:id="16" w:name="_Sec538"/>
      <w:r>
        <w:t>Litsentsimudeli tingimused</w:t>
      </w:r>
      <w:bookmarkEnd w:id="16"/>
      <w:r>
        <w:fldChar w:fldCharType="begin"/>
      </w:r>
      <w:r>
        <w:instrText xml:space="preserve"> TC "</w:instrText>
      </w:r>
      <w:bookmarkStart w:id="17" w:name="_Toc504911413"/>
      <w:r>
        <w:instrText>Litsentsimudeli tingimused</w:instrText>
      </w:r>
      <w:bookmarkEnd w:id="17"/>
      <w:r>
        <w:instrText>" \l 2</w:instrText>
      </w:r>
      <w:r>
        <w:fldChar w:fldCharType="end"/>
      </w:r>
    </w:p>
    <w:p w:rsidR="00EE10B1" w:rsidRDefault="00040CF2">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rsidR="00EE10B1" w:rsidRDefault="00040CF2">
      <w:pPr>
        <w:pStyle w:val="ProductList-Offering2Heading"/>
        <w:outlineLvl w:val="2"/>
      </w:pPr>
      <w:bookmarkStart w:id="18" w:name="_Sec539"/>
      <w:r>
        <w:t>töölauarakendused;</w:t>
      </w:r>
      <w:bookmarkEnd w:id="18"/>
      <w:r>
        <w:fldChar w:fldCharType="begin"/>
      </w:r>
      <w:r>
        <w:instrText xml:space="preserve"> TC "</w:instrText>
      </w:r>
      <w:bookmarkStart w:id="19" w:name="_Toc504911414"/>
      <w:r>
        <w:instrText>töölauarakendused;</w:instrText>
      </w:r>
      <w:bookmarkEnd w:id="19"/>
      <w:r>
        <w:instrText>" \l 3</w:instrText>
      </w:r>
      <w:r>
        <w:fldChar w:fldCharType="end"/>
      </w:r>
    </w:p>
    <w:p w:rsidR="00EE10B1" w:rsidRDefault="00040CF2">
      <w:pPr>
        <w:pStyle w:val="ProductList-ClauseHeading"/>
        <w:outlineLvl w:val="3"/>
      </w:pPr>
      <w:r>
        <w:t>Seadmelitsents</w:t>
      </w:r>
    </w:p>
    <w:p w:rsidR="00EE10B1" w:rsidRDefault="00040CF2" w:rsidP="00040CF2">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rsidR="00EE10B1" w:rsidRDefault="00040CF2" w:rsidP="00040CF2">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rsidR="00EE10B1" w:rsidRDefault="00040CF2" w:rsidP="00040CF2">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rsidR="00EE10B1" w:rsidRDefault="00040CF2" w:rsidP="00040CF2">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rsidR="00EE10B1" w:rsidRDefault="00040CF2" w:rsidP="00040CF2">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EE10B1" w:rsidRDefault="00EE10B1">
      <w:pPr>
        <w:pStyle w:val="ProductList-Body"/>
      </w:pPr>
    </w:p>
    <w:p w:rsidR="00EE10B1" w:rsidRDefault="00040CF2">
      <w:pPr>
        <w:pStyle w:val="ProductList-ClauseHeading"/>
        <w:outlineLvl w:val="3"/>
      </w:pPr>
      <w:r>
        <w:t>Meediaelemendid ja mallid</w:t>
      </w:r>
    </w:p>
    <w:p w:rsidR="00EE10B1" w:rsidRDefault="00040CF2">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rsidR="00EE10B1" w:rsidRDefault="00040CF2">
      <w:pPr>
        <w:pStyle w:val="ProductList-Offering2Heading"/>
        <w:outlineLvl w:val="2"/>
      </w:pPr>
      <w:bookmarkStart w:id="20" w:name="_Sec540"/>
      <w:r>
        <w:t>lauaarvutite operatsioonisüsteemid;</w:t>
      </w:r>
      <w:bookmarkEnd w:id="20"/>
      <w:r>
        <w:fldChar w:fldCharType="begin"/>
      </w:r>
      <w:r>
        <w:instrText xml:space="preserve"> TC "</w:instrText>
      </w:r>
      <w:bookmarkStart w:id="21" w:name="_Toc504911415"/>
      <w:r>
        <w:instrText>lauaarvutite operatsioonisüsteemid;</w:instrText>
      </w:r>
      <w:bookmarkEnd w:id="21"/>
      <w:r>
        <w:instrText>" \l 3</w:instrText>
      </w:r>
      <w:r>
        <w:fldChar w:fldCharType="end"/>
      </w:r>
    </w:p>
    <w:p w:rsidR="00EE10B1" w:rsidRDefault="00040CF2">
      <w:pPr>
        <w:pStyle w:val="ProductList-ClauseHeading"/>
        <w:outlineLvl w:val="3"/>
      </w:pPr>
      <w:r>
        <w:t>Seadmelitsents</w:t>
      </w:r>
    </w:p>
    <w:p w:rsidR="00EE10B1" w:rsidRDefault="00040CF2" w:rsidP="00040CF2">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rsidR="00EE10B1" w:rsidRDefault="00040CF2" w:rsidP="00040CF2">
      <w:pPr>
        <w:pStyle w:val="ProductList-Bullet"/>
        <w:numPr>
          <w:ilvl w:val="0"/>
          <w:numId w:val="8"/>
        </w:numPr>
      </w:pPr>
      <w:r>
        <w:t>Klient võib tarkvara kasutada kuni kahel protsessoril.</w:t>
      </w:r>
    </w:p>
    <w:p w:rsidR="00EE10B1" w:rsidRDefault="00040CF2" w:rsidP="00040CF2">
      <w:pPr>
        <w:pStyle w:val="ProductList-Bullet"/>
        <w:numPr>
          <w:ilvl w:val="0"/>
          <w:numId w:val="8"/>
        </w:numPr>
      </w:pPr>
      <w:r>
        <w:t>Kohalik kasutamine on lubatud kõigile kasutajatele.</w:t>
      </w:r>
    </w:p>
    <w:p w:rsidR="00EE10B1" w:rsidRDefault="00040CF2" w:rsidP="00040CF2">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EE10B1" w:rsidRDefault="00040CF2" w:rsidP="00040CF2">
      <w:pPr>
        <w:pStyle w:val="ProductList-Bullet"/>
        <w:numPr>
          <w:ilvl w:val="0"/>
          <w:numId w:val="8"/>
        </w:numPr>
      </w:pPr>
      <w:r>
        <w:t>Vaid üks kasutaja võib korraga tarkvara juurde pääseda ja seda kasutada.</w:t>
      </w:r>
    </w:p>
    <w:p w:rsidR="00EE10B1" w:rsidRDefault="00040CF2" w:rsidP="00040CF2">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rsidR="00EE10B1" w:rsidRDefault="00040CF2" w:rsidP="00040CF2">
      <w:pPr>
        <w:pStyle w:val="ProductList-Bullet"/>
        <w:numPr>
          <w:ilvl w:val="0"/>
          <w:numId w:val="8"/>
        </w:numPr>
      </w:pPr>
      <w:r>
        <w:t>Võtmehaldusteenuste või mõne muu sarnase tehnoloogia kaudu aktiveerimiseks on lubatud piiramatu arv ühendusi.</w:t>
      </w:r>
    </w:p>
    <w:p w:rsidR="00EE10B1" w:rsidRDefault="00EE10B1">
      <w:pPr>
        <w:pStyle w:val="ProductList-Body"/>
      </w:pPr>
    </w:p>
    <w:p w:rsidR="00EE10B1" w:rsidRDefault="00040CF2">
      <w:pPr>
        <w:pStyle w:val="ProductList-ClauseHeading"/>
        <w:outlineLvl w:val="3"/>
      </w:pPr>
      <w:r>
        <w:t>Adobe Flash Player</w:t>
      </w:r>
    </w:p>
    <w:p w:rsidR="00EE10B1" w:rsidRDefault="00040CF2">
      <w:pPr>
        <w:pStyle w:val="ProductList-Body"/>
      </w:pPr>
      <w:r>
        <w:t xml:space="preserve">Tarkvara võib sisaldada Adobe Flash Playeri versiooni. Klient nõustub, et Adobe Flash Playeri kasutamisel kehtivad ettevõtte Adobe Systems Incorporated litsentsitingimused aadressil </w:t>
      </w:r>
      <w:hyperlink r:id="rId38">
        <w:r>
          <w:rPr>
            <w:color w:val="00467F"/>
            <w:u w:val="single"/>
          </w:rPr>
          <w:t>http://go.microsoft.com/fwlink/?linkid=248532</w:t>
        </w:r>
      </w:hyperlink>
      <w:r>
        <w:t>. Adobe ja Flash on registreeritud kaubamärgid või ettevõtte Adobe Systems Incorporated kaubamärgid Ameerika Ühendriikides ja/või teistes riikides.</w:t>
      </w:r>
    </w:p>
    <w:p w:rsidR="00EE10B1" w:rsidRDefault="00040CF2">
      <w:pPr>
        <w:pStyle w:val="ProductList-Offering2Heading"/>
        <w:outlineLvl w:val="2"/>
      </w:pPr>
      <w:bookmarkStart w:id="22" w:name="_Sec541"/>
      <w:r>
        <w:t>Tuumapõhine/CAL</w:t>
      </w:r>
      <w:bookmarkEnd w:id="22"/>
      <w:r>
        <w:fldChar w:fldCharType="begin"/>
      </w:r>
      <w:r>
        <w:instrText xml:space="preserve"> TC "</w:instrText>
      </w:r>
      <w:bookmarkStart w:id="23" w:name="_Toc504911416"/>
      <w:r>
        <w:instrText>Tuumapõhine/CAL</w:instrText>
      </w:r>
      <w:bookmarkEnd w:id="23"/>
      <w:r>
        <w:instrText>" \l 3</w:instrText>
      </w:r>
      <w:r>
        <w:fldChar w:fldCharType="end"/>
      </w:r>
    </w:p>
    <w:p w:rsidR="00EE10B1" w:rsidRDefault="00040CF2">
      <w:pPr>
        <w:pStyle w:val="ProductList-ClauseHeading"/>
        <w:outlineLvl w:val="3"/>
      </w:pPr>
      <w:r>
        <w:t>Serverilitsentsid (tuuma kohta)</w:t>
      </w:r>
    </w:p>
    <w:p w:rsidR="00EE10B1" w:rsidRDefault="00040CF2" w:rsidP="00040CF2">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rsidR="00EE10B1" w:rsidRDefault="00040CF2" w:rsidP="00040CF2">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EE10B1" w:rsidRDefault="00040CF2" w:rsidP="00040CF2">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rsidR="00EE10B1" w:rsidRDefault="00040CF2" w:rsidP="00040CF2">
      <w:pPr>
        <w:pStyle w:val="ProductList-Bullet"/>
        <w:numPr>
          <w:ilvl w:val="0"/>
          <w:numId w:val="9"/>
        </w:numPr>
      </w:pPr>
      <w:r>
        <w:t>Standardväljaanne.</w:t>
      </w:r>
    </w:p>
    <w:p w:rsidR="00EE10B1" w:rsidRDefault="00040CF2" w:rsidP="00040CF2">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rsidR="00EE10B1" w:rsidRDefault="00040CF2" w:rsidP="00040CF2">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EE10B1" w:rsidRDefault="00040CF2" w:rsidP="00040CF2">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EE10B1" w:rsidRDefault="00040CF2" w:rsidP="00040CF2">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rsidR="00EE10B1" w:rsidRDefault="00040CF2" w:rsidP="00040CF2">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rsidR="00EE10B1" w:rsidRDefault="00EE10B1">
      <w:pPr>
        <w:pStyle w:val="ProductList-Body"/>
      </w:pPr>
    </w:p>
    <w:p w:rsidR="00EE10B1" w:rsidRDefault="00040CF2">
      <w:pPr>
        <w:pStyle w:val="ProductList-ClauseHeading"/>
        <w:outlineLvl w:val="3"/>
      </w:pPr>
      <w:r>
        <w:t>Pääsulitsentsid</w:t>
      </w:r>
    </w:p>
    <w:p w:rsidR="00EE10B1" w:rsidRDefault="00040CF2" w:rsidP="00040CF2">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EE10B1" w:rsidRDefault="00040CF2" w:rsidP="00040CF2">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rsidR="00EE10B1" w:rsidRDefault="00040CF2" w:rsidP="00040CF2">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rsidR="00EE10B1" w:rsidRDefault="00040CF2" w:rsidP="00040CF2">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EE10B1" w:rsidRDefault="00040CF2">
      <w:pPr>
        <w:pStyle w:val="ProductList-Offering2Heading"/>
        <w:outlineLvl w:val="2"/>
      </w:pPr>
      <w:bookmarkStart w:id="24" w:name="_Sec542"/>
      <w:r>
        <w:t>Server/CAL</w:t>
      </w:r>
      <w:bookmarkEnd w:id="24"/>
      <w:r>
        <w:fldChar w:fldCharType="begin"/>
      </w:r>
      <w:r>
        <w:instrText xml:space="preserve"> TC "</w:instrText>
      </w:r>
      <w:bookmarkStart w:id="25" w:name="_Toc504911417"/>
      <w:r>
        <w:instrText>Server/CAL</w:instrText>
      </w:r>
      <w:bookmarkEnd w:id="25"/>
      <w:r>
        <w:instrText>" \l 3</w:instrText>
      </w:r>
      <w:r>
        <w:fldChar w:fldCharType="end"/>
      </w:r>
    </w:p>
    <w:p w:rsidR="00EE10B1" w:rsidRDefault="00040CF2">
      <w:pPr>
        <w:pStyle w:val="ProductList-ClauseHeading"/>
        <w:outlineLvl w:val="3"/>
      </w:pPr>
      <w:r>
        <w:t>Serverilitsentsid (eksemplari kohta)</w:t>
      </w:r>
    </w:p>
    <w:p w:rsidR="00EE10B1" w:rsidRDefault="00040CF2">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rsidR="00EE10B1" w:rsidRDefault="00EE10B1">
      <w:pPr>
        <w:pStyle w:val="ProductList-Body"/>
      </w:pPr>
    </w:p>
    <w:p w:rsidR="00EE10B1" w:rsidRDefault="00040CF2">
      <w:pPr>
        <w:pStyle w:val="ProductList-ClauseHeading"/>
        <w:outlineLvl w:val="3"/>
      </w:pPr>
      <w:r>
        <w:t>Pääsulitsentsid</w:t>
      </w:r>
    </w:p>
    <w:p w:rsidR="00EE10B1" w:rsidRDefault="00040CF2" w:rsidP="00040CF2">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EE10B1" w:rsidRDefault="00040CF2" w:rsidP="00040CF2">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rsidR="00EE10B1" w:rsidRDefault="00040CF2">
      <w:pPr>
        <w:pStyle w:val="ProductList-Offering2Heading"/>
        <w:outlineLvl w:val="2"/>
      </w:pPr>
      <w:bookmarkStart w:id="26" w:name="_Sec543"/>
      <w:r>
        <w:t>Tuuma kohta</w:t>
      </w:r>
      <w:bookmarkEnd w:id="26"/>
      <w:r>
        <w:fldChar w:fldCharType="begin"/>
      </w:r>
      <w:r>
        <w:instrText xml:space="preserve"> TC "</w:instrText>
      </w:r>
      <w:bookmarkStart w:id="27" w:name="_Toc504911418"/>
      <w:r>
        <w:instrText>Tuuma kohta</w:instrText>
      </w:r>
      <w:bookmarkEnd w:id="27"/>
      <w:r>
        <w:instrText>" \l 3</w:instrText>
      </w:r>
      <w:r>
        <w:fldChar w:fldCharType="end"/>
      </w:r>
    </w:p>
    <w:p w:rsidR="00EE10B1" w:rsidRDefault="00040CF2">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rsidR="00EE10B1" w:rsidRDefault="00EE10B1">
      <w:pPr>
        <w:pStyle w:val="ProductList-Body"/>
      </w:pPr>
    </w:p>
    <w:p w:rsidR="00EE10B1" w:rsidRDefault="00040CF2">
      <w:pPr>
        <w:pStyle w:val="ProductList-ClauseHeading"/>
        <w:outlineLvl w:val="3"/>
      </w:pPr>
      <w:r>
        <w:t>Serverilitsentsid (tuuma kohta) – litsentsimine serveri füüsiliste tuumade alusel</w:t>
      </w:r>
    </w:p>
    <w:p w:rsidR="00EE10B1" w:rsidRDefault="00040CF2" w:rsidP="00040CF2">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rsidR="00EE10B1" w:rsidRDefault="00040CF2" w:rsidP="00040CF2">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rsidR="00EE10B1" w:rsidRDefault="00040CF2" w:rsidP="00040CF2">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rsidR="00EE10B1" w:rsidRDefault="00040CF2" w:rsidP="00040CF2">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EE10B1" w:rsidRDefault="00040CF2" w:rsidP="00040CF2">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rsidR="00EE10B1" w:rsidRDefault="00EE10B1">
      <w:pPr>
        <w:pStyle w:val="ProductList-Body"/>
      </w:pPr>
    </w:p>
    <w:p w:rsidR="00EE10B1" w:rsidRDefault="00040CF2">
      <w:pPr>
        <w:pStyle w:val="ProductList-ClauseHeading"/>
        <w:outlineLvl w:val="3"/>
      </w:pPr>
      <w:r>
        <w:t>Serverilitsentsid (tuuma kohta) – litsentsimine eraldiseisvate virtuaalsete OSE-de alusel</w:t>
      </w:r>
    </w:p>
    <w:p w:rsidR="00EE10B1" w:rsidRDefault="00040CF2" w:rsidP="00040CF2">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rsidR="00EE10B1" w:rsidRDefault="00040CF2" w:rsidP="00040CF2">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rsidR="00EE10B1" w:rsidRDefault="00040CF2" w:rsidP="00040CF2">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rsidR="00EE10B1" w:rsidRDefault="00040CF2">
      <w:pPr>
        <w:pStyle w:val="ProductList-Offering2Heading"/>
        <w:outlineLvl w:val="2"/>
      </w:pPr>
      <w:bookmarkStart w:id="28" w:name="_Sec544"/>
      <w:r>
        <w:t>Haldusserverid</w:t>
      </w:r>
      <w:bookmarkEnd w:id="28"/>
      <w:r>
        <w:fldChar w:fldCharType="begin"/>
      </w:r>
      <w:r>
        <w:instrText xml:space="preserve"> TC "</w:instrText>
      </w:r>
      <w:bookmarkStart w:id="29" w:name="_Toc504911419"/>
      <w:r>
        <w:instrText>Haldusserverid</w:instrText>
      </w:r>
      <w:bookmarkEnd w:id="29"/>
      <w:r>
        <w:instrText>" \l 3</w:instrText>
      </w:r>
      <w:r>
        <w:fldChar w:fldCharType="end"/>
      </w:r>
    </w:p>
    <w:p w:rsidR="00EE10B1" w:rsidRDefault="00040CF2">
      <w:pPr>
        <w:pStyle w:val="ProductList-ClauseHeading"/>
        <w:outlineLvl w:val="3"/>
      </w:pPr>
      <w:r>
        <w:t>Halduslitsentsid</w:t>
      </w:r>
    </w:p>
    <w:p w:rsidR="00EE10B1" w:rsidRDefault="00040CF2">
      <w:pPr>
        <w:pStyle w:val="ProductList-Body"/>
      </w:pPr>
      <w:r>
        <w:t xml:space="preserve">Halduslitsentsi, mitte kasutatava tarkvara versioon määratleb kohalduvate litsentsitingimuste versiooni (sh kasutamine varasema versiooni õiguste alusel, olenemata vastupidistest tingimustest). </w:t>
      </w:r>
    </w:p>
    <w:p w:rsidR="00EE10B1" w:rsidRDefault="00EE10B1">
      <w:pPr>
        <w:pStyle w:val="ProductList-Body"/>
      </w:pPr>
    </w:p>
    <w:p w:rsidR="00EE10B1" w:rsidRDefault="00040CF2">
      <w:pPr>
        <w:pStyle w:val="ProductList-ClauseHeading"/>
        <w:outlineLvl w:val="3"/>
      </w:pPr>
      <w:r>
        <w:t>Serverihalduslitsentsid (tuuma kohta)</w:t>
      </w:r>
    </w:p>
    <w:p w:rsidR="00EE10B1" w:rsidRDefault="00040CF2" w:rsidP="00040CF2">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ilitsentse, nagu allpool kirjeldatud.</w:t>
      </w:r>
    </w:p>
    <w:p w:rsidR="00EE10B1" w:rsidRDefault="00040CF2" w:rsidP="00040CF2">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EE10B1" w:rsidRDefault="00040CF2" w:rsidP="00040CF2">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w:t>
      </w:r>
    </w:p>
    <w:p w:rsidR="00EE10B1" w:rsidRDefault="00040CF2" w:rsidP="00040CF2">
      <w:pPr>
        <w:pStyle w:val="ProductList-Bullet"/>
        <w:numPr>
          <w:ilvl w:val="0"/>
          <w:numId w:val="14"/>
        </w:numPr>
      </w:pPr>
      <w:r>
        <w:t>Standardväljaanne.</w:t>
      </w:r>
    </w:p>
    <w:p w:rsidR="00EE10B1" w:rsidRDefault="00040CF2" w:rsidP="00040CF2">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rsidR="00EE10B1" w:rsidRDefault="00040CF2" w:rsidP="00040CF2">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EE10B1" w:rsidRDefault="00040CF2" w:rsidP="00040CF2">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rsidR="00EE10B1" w:rsidRDefault="00040CF2" w:rsidP="00040CF2">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rsidR="00EE10B1" w:rsidRDefault="00EE10B1">
      <w:pPr>
        <w:pStyle w:val="ProductList-Body"/>
      </w:pPr>
    </w:p>
    <w:p w:rsidR="00EE10B1" w:rsidRDefault="00040CF2">
      <w:pPr>
        <w:pStyle w:val="ProductList-ClauseHeading"/>
        <w:outlineLvl w:val="3"/>
      </w:pPr>
      <w:r>
        <w:t>Kliendihalduslitsentsid (OSE või kasutaja kohta)</w:t>
      </w:r>
    </w:p>
    <w:p w:rsidR="00EE10B1" w:rsidRDefault="00040CF2" w:rsidP="00040CF2">
      <w:pPr>
        <w:pStyle w:val="ProductList-Bullet"/>
        <w:numPr>
          <w:ilvl w:val="0"/>
          <w:numId w:val="15"/>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rsidR="00EE10B1" w:rsidRDefault="00040CF2" w:rsidP="00040CF2">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rsidR="00EE10B1" w:rsidRDefault="00040CF2" w:rsidP="00040CF2">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rsidR="00EE10B1" w:rsidRDefault="00040CF2" w:rsidP="00040CF2">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rsidR="00EE10B1" w:rsidRDefault="00EE10B1">
      <w:pPr>
        <w:pStyle w:val="ProductList-Body"/>
      </w:pPr>
    </w:p>
    <w:p w:rsidR="00EE10B1" w:rsidRDefault="00040CF2">
      <w:pPr>
        <w:pStyle w:val="ProductList-ClauseHeading"/>
        <w:outlineLvl w:val="3"/>
      </w:pPr>
      <w:r>
        <w:t>Halduslitsentse ei nõuta järgmistele:</w:t>
      </w:r>
    </w:p>
    <w:p w:rsidR="00EE10B1" w:rsidRDefault="00040CF2" w:rsidP="00040CF2">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rsidR="00EE10B1" w:rsidRDefault="00040CF2" w:rsidP="00040CF2">
      <w:pPr>
        <w:pStyle w:val="ProductList-Bullet"/>
        <w:numPr>
          <w:ilvl w:val="0"/>
          <w:numId w:val="16"/>
        </w:numPr>
      </w:pPr>
      <w:r>
        <w:t>ühelegi kliendi võrgutaristu seadmele, mis toimib üksnes võrguandmete edastamise eesmärgil ning ei käita Windows Serveri tarkvara;</w:t>
      </w:r>
    </w:p>
    <w:p w:rsidR="00EE10B1" w:rsidRDefault="00040CF2" w:rsidP="00040CF2">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rsidR="00EE10B1" w:rsidRDefault="00040CF2" w:rsidP="00040CF2">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rsidR="00EE10B1" w:rsidRDefault="00EE10B1">
      <w:pPr>
        <w:pStyle w:val="ProductList-Body"/>
      </w:pPr>
    </w:p>
    <w:p w:rsidR="00EE10B1" w:rsidRDefault="00040CF2">
      <w:pPr>
        <w:pStyle w:val="ProductList-ClauseHeading"/>
        <w:outlineLvl w:val="3"/>
      </w:pPr>
      <w:r>
        <w:t>Andmekomplektid</w:t>
      </w:r>
    </w:p>
    <w:p w:rsidR="00EE10B1" w:rsidRDefault="00040CF2">
      <w:pPr>
        <w:pStyle w:val="ProductList-Body"/>
      </w:pPr>
      <w:r>
        <w:t>Klient ei tohi kopeerida ega levitada ühtegi tarkvarasse kaasatud andmekomplekti (ega ühegi andmekomplekti osa).</w:t>
      </w:r>
    </w:p>
    <w:p w:rsidR="00EE10B1" w:rsidRDefault="00040CF2">
      <w:pPr>
        <w:pStyle w:val="ProductList-Offering2Heading"/>
        <w:outlineLvl w:val="2"/>
      </w:pPr>
      <w:bookmarkStart w:id="30" w:name="_Sec545"/>
      <w:r>
        <w:t>Eriotstarbelised serverid</w:t>
      </w:r>
      <w:bookmarkEnd w:id="30"/>
      <w:r>
        <w:fldChar w:fldCharType="begin"/>
      </w:r>
      <w:r>
        <w:instrText xml:space="preserve"> TC "</w:instrText>
      </w:r>
      <w:bookmarkStart w:id="31" w:name="_Toc504911420"/>
      <w:r>
        <w:instrText>Eriotstarbelised serverid</w:instrText>
      </w:r>
      <w:bookmarkEnd w:id="31"/>
      <w:r>
        <w:instrText>" \l 3</w:instrText>
      </w:r>
      <w:r>
        <w:fldChar w:fldCharType="end"/>
      </w:r>
    </w:p>
    <w:p w:rsidR="00EE10B1" w:rsidRDefault="00040CF2">
      <w:pPr>
        <w:pStyle w:val="ProductList-ClauseHeading"/>
        <w:outlineLvl w:val="3"/>
      </w:pPr>
      <w:r>
        <w:t>Serverilitsentsid (eksemplari kohta)</w:t>
      </w:r>
    </w:p>
    <w:p w:rsidR="00EE10B1" w:rsidRDefault="00040CF2">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rsidR="00EE10B1" w:rsidRDefault="00040CF2">
      <w:pPr>
        <w:pStyle w:val="ProductList-Offering2Heading"/>
        <w:outlineLvl w:val="2"/>
      </w:pPr>
      <w:bookmarkStart w:id="32" w:name="_Sec546"/>
      <w:r>
        <w:t>Arendustööriistad</w:t>
      </w:r>
      <w:bookmarkEnd w:id="32"/>
      <w:r>
        <w:fldChar w:fldCharType="begin"/>
      </w:r>
      <w:r>
        <w:instrText xml:space="preserve"> TC "</w:instrText>
      </w:r>
      <w:bookmarkStart w:id="33" w:name="_Toc504911421"/>
      <w:r>
        <w:instrText>Arendustööriistad</w:instrText>
      </w:r>
      <w:bookmarkEnd w:id="33"/>
      <w:r>
        <w:instrText>" \l 3</w:instrText>
      </w:r>
      <w:r>
        <w:fldChar w:fldCharType="end"/>
      </w:r>
    </w:p>
    <w:p w:rsidR="00EE10B1" w:rsidRDefault="00040CF2">
      <w:pPr>
        <w:pStyle w:val="ProductList-ClauseHeading"/>
        <w:outlineLvl w:val="3"/>
      </w:pPr>
      <w:r>
        <w:t>Kasutajalitsentsid</w:t>
      </w:r>
    </w:p>
    <w:p w:rsidR="00EE10B1" w:rsidRDefault="00040CF2" w:rsidP="00040CF2">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w:t>
      </w:r>
    </w:p>
    <w:p w:rsidR="00EE10B1" w:rsidRDefault="00040CF2" w:rsidP="00040CF2">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rsidR="00EE10B1" w:rsidRDefault="00040CF2" w:rsidP="00040CF2">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EE10B1" w:rsidRDefault="00EE10B1">
      <w:pPr>
        <w:pStyle w:val="ProductList-Body"/>
      </w:pPr>
    </w:p>
    <w:p w:rsidR="00EE10B1" w:rsidRDefault="00040CF2">
      <w:pPr>
        <w:pStyle w:val="ProductList-ClauseHeading"/>
        <w:outlineLvl w:val="3"/>
      </w:pPr>
      <w:r>
        <w:t>Visual Studio Subscriptionite täiendavad litsentsitingimused</w:t>
      </w:r>
    </w:p>
    <w:p w:rsidR="00EE10B1" w:rsidRDefault="00040CF2">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EE10B1" w:rsidRDefault="00EE10B1">
      <w:pPr>
        <w:pStyle w:val="ProductList-Body"/>
      </w:pPr>
    </w:p>
    <w:p w:rsidR="00EE10B1" w:rsidRDefault="00040CF2">
      <w:pPr>
        <w:pStyle w:val="ProductList-SubClauseHeading"/>
        <w:outlineLvl w:val="4"/>
      </w:pPr>
      <w:r>
        <w:t>Tarkvara käitamine Microsoft Azure’i platvormiteenustes</w:t>
      </w:r>
    </w:p>
    <w:p w:rsidR="00EE10B1" w:rsidRDefault="00040CF2" w:rsidP="00040CF2">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platvormiteenustes oma Visual Studio Subscriptioni kehtivusaja jooksul. </w:t>
      </w:r>
    </w:p>
    <w:p w:rsidR="00EE10B1" w:rsidRDefault="00040CF2" w:rsidP="00040CF2">
      <w:pPr>
        <w:pStyle w:val="ProductList-Bullet"/>
        <w:numPr>
          <w:ilvl w:val="1"/>
          <w:numId w:val="18"/>
        </w:numPr>
      </w:pPr>
      <w:r>
        <w:t>Tarkvara kasutamisele jäävad kehtima kliendi hulgilitsentsilepingu tingimused ja kõik tarkvaraga kaasnevad tingimused.</w:t>
      </w:r>
    </w:p>
    <w:p w:rsidR="00EE10B1" w:rsidRDefault="00040CF2" w:rsidP="00040CF2">
      <w:pPr>
        <w:pStyle w:val="ProductList-Bullet"/>
        <w:numPr>
          <w:ilvl w:val="1"/>
          <w:numId w:val="18"/>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platvormiteenustes tootmise eesmärgil käitada rakendusi Office Professional Plus või System Center Virtual Machine Manager.</w:t>
      </w:r>
    </w:p>
    <w:p w:rsidR="00EE10B1" w:rsidRDefault="00EE10B1">
      <w:pPr>
        <w:pStyle w:val="ProductList-BodyIndented"/>
      </w:pPr>
    </w:p>
    <w:p w:rsidR="00EE10B1" w:rsidRDefault="00040CF2">
      <w:pPr>
        <w:pStyle w:val="ProductList-SubClauseHeading"/>
        <w:outlineLvl w:val="4"/>
      </w:pPr>
      <w:r>
        <w:t>Lisanõuded</w:t>
      </w:r>
    </w:p>
    <w:p w:rsidR="00EE10B1" w:rsidRDefault="00040CF2">
      <w:pPr>
        <w:pStyle w:val="ProductList-BodyIndented"/>
      </w:pPr>
      <w:r>
        <w:t>Tarkvara käitamiseks Microsofti Azure’i platvormiteenustes peab klient aktiveerima oma Visual Studio Subscriptioni, sidudes oma Microsofti konto Visual Studio Subscriptioniga.</w:t>
      </w:r>
    </w:p>
    <w:p w:rsidR="00EE10B1" w:rsidRDefault="00EE10B1">
      <w:pPr>
        <w:pStyle w:val="ProductList-BodyIndented"/>
      </w:pPr>
    </w:p>
    <w:p w:rsidR="00EE10B1" w:rsidRDefault="00040CF2">
      <w:pPr>
        <w:pStyle w:val="ProductList-SubClauseHeading"/>
        <w:outlineLvl w:val="4"/>
      </w:pPr>
      <w:r>
        <w:t>Kinnitustestimine ja tagasiside</w:t>
      </w:r>
    </w:p>
    <w:p w:rsidR="00EE10B1" w:rsidRDefault="00040CF2">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rsidR="00EE10B1" w:rsidRDefault="00EE10B1">
      <w:pPr>
        <w:pStyle w:val="ProductList-BodyIndented"/>
      </w:pPr>
    </w:p>
    <w:p w:rsidR="00EE10B1" w:rsidRDefault="00040CF2">
      <w:pPr>
        <w:pStyle w:val="ProductList-SubClauseHeading"/>
        <w:outlineLvl w:val="4"/>
      </w:pPr>
      <w:r>
        <w:t>Windows Server 2016 kaugtöölaua teenused</w:t>
      </w:r>
    </w:p>
    <w:p w:rsidR="00EE10B1" w:rsidRDefault="00040CF2">
      <w:pPr>
        <w:pStyle w:val="ProductList-BodyIndented"/>
      </w:pPr>
      <w:r>
        <w:t>Kliendi programmide veebidemonstratsioonidele tohib Windows Serveri tarkvara kaugtöölaua teenuste (Remote Desktop Services) abil korraga juurde pääseda kuni 200 anonüümset kasutajat.</w:t>
      </w:r>
    </w:p>
    <w:p w:rsidR="00EE10B1" w:rsidRDefault="00EE10B1">
      <w:pPr>
        <w:pStyle w:val="ProductList-BodyIndented"/>
      </w:pPr>
    </w:p>
    <w:p w:rsidR="00EE10B1" w:rsidRDefault="00040CF2">
      <w:pPr>
        <w:pStyle w:val="ProductList-SubClauseHeading"/>
        <w:outlineLvl w:val="4"/>
      </w:pPr>
      <w:r>
        <w:t>Windowsiga kaasasolevad tooted</w:t>
      </w:r>
    </w:p>
    <w:p w:rsidR="00EE10B1" w:rsidRDefault="00040CF2">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rsidR="00EE10B1" w:rsidRDefault="00EE10B1">
      <w:pPr>
        <w:pStyle w:val="ProductList-BodyIndented"/>
        <w:jc w:val="right"/>
      </w:pPr>
    </w:p>
    <w:tbl>
      <w:tblPr>
        <w:tblStyle w:val="PURTable0"/>
        <w:tblW w:w="0" w:type="dxa"/>
        <w:tblLook w:val="04A0" w:firstRow="1" w:lastRow="0" w:firstColumn="1" w:lastColumn="0" w:noHBand="0" w:noVBand="1"/>
      </w:tblPr>
      <w:tblGrid>
        <w:gridCol w:w="1055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Indented"/>
      </w:pPr>
    </w:p>
    <w:p w:rsidR="00EE10B1" w:rsidRDefault="00EE10B1">
      <w:pPr>
        <w:sectPr w:rsidR="00EE10B1">
          <w:headerReference w:type="default" r:id="rId39"/>
          <w:footerReference w:type="default" r:id="rId40"/>
          <w:type w:val="continuous"/>
          <w:pgSz w:w="12240" w:h="15840" w:code="1"/>
          <w:pgMar w:top="1170" w:right="720" w:bottom="720" w:left="720" w:header="432" w:footer="288" w:gutter="0"/>
          <w:cols w:space="360"/>
        </w:sectPr>
      </w:pPr>
    </w:p>
    <w:p w:rsidR="00EE10B1" w:rsidRDefault="00040CF2">
      <w:pPr>
        <w:pStyle w:val="ProductList-SectionHeading"/>
        <w:pageBreakBefore/>
        <w:outlineLvl w:val="0"/>
      </w:pPr>
      <w:bookmarkStart w:id="34" w:name="_Sec547"/>
      <w:bookmarkEnd w:id="12"/>
      <w:r>
        <w:t>Tarkvara</w:t>
      </w:r>
      <w:r>
        <w:fldChar w:fldCharType="begin"/>
      </w:r>
      <w:r>
        <w:instrText xml:space="preserve"> TC "</w:instrText>
      </w:r>
      <w:bookmarkStart w:id="35" w:name="_Toc504911422"/>
      <w:r>
        <w:instrText>Tarkvara</w:instrText>
      </w:r>
      <w:bookmarkEnd w:id="35"/>
      <w:r>
        <w:instrText>" \l 1</w:instrText>
      </w:r>
      <w:r>
        <w:fldChar w:fldCharType="end"/>
      </w:r>
    </w:p>
    <w:p w:rsidR="00EE10B1" w:rsidRDefault="00040CF2">
      <w:pPr>
        <w:pStyle w:val="ProductList-Offering1HeadingNoBorder"/>
        <w:outlineLvl w:val="1"/>
      </w:pPr>
      <w:bookmarkStart w:id="36" w:name="_Sec857"/>
      <w:r>
        <w:t>Advanced Threat Analytics</w:t>
      </w:r>
      <w:bookmarkEnd w:id="36"/>
      <w:r>
        <w:fldChar w:fldCharType="begin"/>
      </w:r>
      <w:r>
        <w:instrText xml:space="preserve"> TC "</w:instrText>
      </w:r>
      <w:bookmarkStart w:id="37" w:name="_Toc504911423"/>
      <w:r>
        <w:instrText>Advanced Threat Analytics</w:instrText>
      </w:r>
      <w:bookmarkEnd w:id="37"/>
      <w:r>
        <w:instrText>" \l 2</w:instrText>
      </w:r>
      <w:r>
        <w:fldChar w:fldCharType="end"/>
      </w:r>
    </w:p>
    <w:p w:rsidR="00EE10B1" w:rsidRDefault="00040CF2">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EE10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10B1">
        <w:tc>
          <w:tcPr>
            <w:tcW w:w="416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E10B1">
        <w:tc>
          <w:tcPr>
            <w:tcW w:w="4160" w:type="dxa"/>
            <w:tcBorders>
              <w:top w:val="dashed" w:sz="4" w:space="0" w:color="BFBFBF"/>
              <w:left w:val="none" w:sz="4" w:space="0" w:color="6E6E6E"/>
              <w:bottom w:val="none" w:sz="4" w:space="0" w:color="FFFFFF"/>
              <w:right w:val="none" w:sz="4" w:space="0" w:color="6E6E6E"/>
            </w:tcBorders>
          </w:tcPr>
          <w:p w:rsidR="00EE10B1" w:rsidRDefault="00040CF2">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E10B1" w:rsidRDefault="00040CF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E10B1" w:rsidRDefault="00040CF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E10B1" w:rsidRDefault="00040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bl>
    <w:p w:rsidR="00EE10B1" w:rsidRDefault="00040CF2">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54"/>
        <w:gridCol w:w="3603"/>
        <w:gridCol w:w="3659"/>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Madalama taseme väljaanded: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41">
              <w:r>
                <w:rPr>
                  <w:color w:val="000000"/>
                </w:rPr>
                <w:t>lisa B</w:t>
              </w:r>
            </w:hyperlink>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0B1" w:rsidRDefault="00040CF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Koguse suurendamiseks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3"/>
      </w:pPr>
      <w:r>
        <w:t>2.1 Riigi piirangud</w:t>
      </w:r>
    </w:p>
    <w:p w:rsidR="00EE10B1" w:rsidRDefault="00040CF2">
      <w:pPr>
        <w:pStyle w:val="ProductList-Body"/>
      </w:pPr>
      <w:r>
        <w:t>Klient ei tohi rakendust Advanced Threat Analytics 2016 Hiina Rahvavabariigis alla laadida ei kasutamiseks ega levitamiseks.</w:t>
      </w:r>
    </w:p>
    <w:p w:rsidR="00EE10B1" w:rsidRDefault="00EE10B1">
      <w:pPr>
        <w:pStyle w:val="ProductList-Body"/>
      </w:pPr>
    </w:p>
    <w:p w:rsidR="00EE10B1" w:rsidRDefault="00040CF2">
      <w:pPr>
        <w:pStyle w:val="ProductList-ClauseHeading"/>
        <w:outlineLvl w:val="3"/>
      </w:pPr>
      <w:r>
        <w:t>2.2 Akadeemilised kliendid</w:t>
      </w:r>
    </w:p>
    <w:p w:rsidR="00EE10B1" w:rsidRDefault="00040CF2">
      <w:pPr>
        <w:pStyle w:val="ProductList-Body"/>
      </w:pPr>
      <w:r>
        <w:t xml:space="preserve">Enrollment for Education Solutionsi ja Schooli tellimusega liitumise kliendid võivad osta Advanced Threat Analytics 2016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EE10B1" w:rsidRDefault="00040CF2">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661"/>
        <w:gridCol w:w="3660"/>
        <w:gridCol w:w="3595"/>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Täiendav tarkvara: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0B1" w:rsidRDefault="00040CF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0B1" w:rsidRDefault="00040CF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3"/>
      </w:pPr>
      <w:r>
        <w:t>3.1 Halduslitsents</w:t>
      </w:r>
    </w:p>
    <w:tbl>
      <w:tblPr>
        <w:tblStyle w:val="PURTable"/>
        <w:tblW w:w="0" w:type="dxa"/>
        <w:tblLook w:val="04A0" w:firstRow="1" w:lastRow="0" w:firstColumn="1" w:lastColumn="0" w:noHBand="0" w:noVBand="1"/>
      </w:tblPr>
      <w:tblGrid>
        <w:gridCol w:w="3668"/>
        <w:gridCol w:w="3613"/>
        <w:gridCol w:w="3635"/>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0B1" w:rsidRDefault="00040CF2">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EE10B1" w:rsidRDefault="00040CF2">
            <w:pPr>
              <w:pStyle w:val="ProductList-TableBody"/>
            </w:pPr>
            <w:r>
              <w:t>Advanced Threat Analytics 2016 (kasutaja või OSE halduslitsents)</w:t>
            </w:r>
          </w:p>
          <w:p w:rsidR="00EE10B1" w:rsidRDefault="00040CF2">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rsidR="00EE10B1" w:rsidRDefault="00040CF2">
            <w:pPr>
              <w:pStyle w:val="ProductList-TableBody"/>
            </w:pPr>
            <w:r>
              <w:t xml:space="preserve">Halduslitsentsiga samaväärne litsents (vt </w:t>
            </w:r>
            <w:hyperlink w:anchor="_Sec591">
              <w:r>
                <w:rPr>
                  <w:color w:val="00467F"/>
                  <w:u w:val="single"/>
                </w:rPr>
                <w:t>lisa A</w:t>
              </w:r>
            </w:hyperlink>
            <w:r>
              <w:t>)</w:t>
            </w:r>
          </w:p>
        </w:tc>
      </w:tr>
    </w:tbl>
    <w:p w:rsidR="00EE10B1" w:rsidRDefault="00EE10B1">
      <w:pPr>
        <w:pStyle w:val="ProductList-Body"/>
      </w:pPr>
    </w:p>
    <w:p w:rsidR="00EE10B1" w:rsidRDefault="00040CF2">
      <w:pPr>
        <w:pStyle w:val="ProductList-ClauseHeading"/>
        <w:outlineLvl w:val="3"/>
      </w:pPr>
      <w:r>
        <w:t>3.2 Kasutamisel on nõutav halduslitsents</w:t>
      </w:r>
    </w:p>
    <w:p w:rsidR="00EE10B1" w:rsidRDefault="00040CF2">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rsidR="00EE10B1" w:rsidRDefault="00EE10B1">
      <w:pPr>
        <w:pStyle w:val="ProductList-Body"/>
      </w:pPr>
    </w:p>
    <w:p w:rsidR="00EE10B1" w:rsidRDefault="00040CF2">
      <w:pPr>
        <w:pStyle w:val="ProductList-ClauseHeading"/>
        <w:outlineLvl w:val="3"/>
      </w:pPr>
      <w:r>
        <w:t>3.3 Muude tootjate avatud lähtekoodiga komponentide litsentsitingimused</w:t>
      </w:r>
    </w:p>
    <w:p w:rsidR="00EE10B1" w:rsidRDefault="00040CF2">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EE10B1" w:rsidRDefault="00040CF2">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636"/>
        <w:gridCol w:w="3647"/>
        <w:gridCol w:w="3633"/>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Tõrkesiirdeõigused: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Rändlusõigused: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1HeadingNoBorder"/>
        <w:outlineLvl w:val="1"/>
      </w:pPr>
      <w:bookmarkStart w:id="42" w:name="_Sec592"/>
      <w:r>
        <w:t>BizTalk</w:t>
      </w:r>
      <w:bookmarkEnd w:id="42"/>
      <w:r>
        <w:fldChar w:fldCharType="begin"/>
      </w:r>
      <w:r>
        <w:instrText xml:space="preserve"> TC "</w:instrText>
      </w:r>
      <w:bookmarkStart w:id="43" w:name="_Toc504911424"/>
      <w:r>
        <w:instrText>BizTalk</w:instrText>
      </w:r>
      <w:bookmarkEnd w:id="43"/>
      <w:r>
        <w:instrText>" \l 2</w:instrText>
      </w:r>
      <w:r>
        <w:fldChar w:fldCharType="end"/>
      </w:r>
    </w:p>
    <w:p w:rsidR="00EE10B1" w:rsidRDefault="00040CF2">
      <w:pPr>
        <w:pStyle w:val="ProductList-Offering1SubSection"/>
        <w:outlineLvl w:val="2"/>
      </w:pPr>
      <w:bookmarkStart w:id="44" w:name="_Sec593"/>
      <w:r>
        <w:t>1. Programmi saadavus</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E10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10B1">
        <w:tc>
          <w:tcPr>
            <w:tcW w:w="416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E10B1" w:rsidRDefault="00040CF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E10B1" w:rsidRDefault="00040CF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E10B1" w:rsidRDefault="00040CF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E10B1" w:rsidRDefault="00040C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10B1" w:rsidRDefault="00040C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10B1" w:rsidRDefault="00040C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10B1" w:rsidRDefault="00040CF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10B1" w:rsidRDefault="00040CF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E10B1" w:rsidRDefault="00040CF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10B1" w:rsidRDefault="00040C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10B1" w:rsidRDefault="00040C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10B1" w:rsidRDefault="00040C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E10B1" w:rsidRDefault="00040C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E10B1">
        <w:tc>
          <w:tcPr>
            <w:tcW w:w="4160" w:type="dxa"/>
            <w:tcBorders>
              <w:top w:val="dashed" w:sz="4" w:space="0" w:color="BFBFBF"/>
              <w:left w:val="none" w:sz="4" w:space="0" w:color="6E6E6E"/>
              <w:bottom w:val="none" w:sz="4" w:space="0" w:color="6E6E6E"/>
              <w:right w:val="none" w:sz="4" w:space="0" w:color="6E6E6E"/>
            </w:tcBorders>
          </w:tcPr>
          <w:p w:rsidR="00EE10B1" w:rsidRDefault="00040CF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E10B1" w:rsidRDefault="00040CF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E10B1" w:rsidRDefault="00EE10B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E10B1" w:rsidRDefault="00EE10B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bl>
    <w:p w:rsidR="00EE10B1" w:rsidRDefault="00040CF2">
      <w:pPr>
        <w:pStyle w:val="ProductList-Offering1SubSection"/>
        <w:outlineLvl w:val="2"/>
      </w:pPr>
      <w:bookmarkStart w:id="45" w:name="_Sec594"/>
      <w:r>
        <w:t>2. Toote tingimused</w:t>
      </w:r>
      <w:bookmarkEnd w:id="45"/>
    </w:p>
    <w:tbl>
      <w:tblPr>
        <w:tblStyle w:val="PURTable"/>
        <w:tblW w:w="0" w:type="dxa"/>
        <w:tblLook w:val="04A0" w:firstRow="1" w:lastRow="0" w:firstColumn="1" w:lastColumn="0" w:noHBand="0" w:noVBand="1"/>
      </w:tblPr>
      <w:tblGrid>
        <w:gridCol w:w="3654"/>
        <w:gridCol w:w="3603"/>
        <w:gridCol w:w="3659"/>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Madalama taseme väljaanded: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Koguse suurendamiseks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040CF2">
      <w:pPr>
        <w:pStyle w:val="ProductList-Offering1SubSection"/>
        <w:outlineLvl w:val="2"/>
      </w:pPr>
      <w:bookmarkStart w:id="46" w:name="_Sec595"/>
      <w:r>
        <w:t>3. Kasutusõigused</w:t>
      </w:r>
      <w:bookmarkEnd w:id="46"/>
    </w:p>
    <w:tbl>
      <w:tblPr>
        <w:tblStyle w:val="PURTable"/>
        <w:tblW w:w="0" w:type="dxa"/>
        <w:tblLook w:val="04A0" w:firstRow="1" w:lastRow="0" w:firstColumn="1" w:lastColumn="0" w:noHBand="0" w:noVBand="1"/>
      </w:tblPr>
      <w:tblGrid>
        <w:gridCol w:w="3661"/>
        <w:gridCol w:w="3660"/>
        <w:gridCol w:w="3595"/>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3"/>
      </w:pPr>
      <w:r>
        <w:t>3.1 BizTalk Server Branch ja Standard Edition</w:t>
      </w:r>
    </w:p>
    <w:p w:rsidR="00EE10B1" w:rsidRDefault="00040CF2">
      <w:pPr>
        <w:pStyle w:val="ProductList-SubClauseHeading"/>
        <w:outlineLvl w:val="4"/>
      </w:pPr>
      <w:r>
        <w:t>3.1.1 Kasutuspiirang</w:t>
      </w:r>
    </w:p>
    <w:p w:rsidR="00EE10B1" w:rsidRDefault="00040CF2">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rsidR="00EE10B1" w:rsidRDefault="00EE10B1">
      <w:pPr>
        <w:pStyle w:val="ProductList-BodyIndented"/>
      </w:pPr>
    </w:p>
    <w:p w:rsidR="00EE10B1" w:rsidRDefault="00040CF2">
      <w:pPr>
        <w:pStyle w:val="ProductList-SubClauseHeading"/>
        <w:outlineLvl w:val="4"/>
      </w:pPr>
      <w:r>
        <w:t>3.1.2 Office’i veebikomponent</w:t>
      </w:r>
    </w:p>
    <w:p w:rsidR="00EE10B1" w:rsidRDefault="00040CF2">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rsidR="00EE10B1" w:rsidRDefault="00EE10B1">
      <w:pPr>
        <w:pStyle w:val="ProductList-BodyIndented"/>
      </w:pPr>
    </w:p>
    <w:p w:rsidR="00EE10B1" w:rsidRDefault="00040CF2">
      <w:pPr>
        <w:pStyle w:val="ProductList-ClauseHeading"/>
        <w:outlineLvl w:val="3"/>
      </w:pPr>
      <w:r>
        <w:t>3.2 BizTalk Server Branch Edition</w:t>
      </w:r>
    </w:p>
    <w:p w:rsidR="00EE10B1" w:rsidRDefault="00040CF2">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rsidR="00EE10B1" w:rsidRDefault="00040CF2" w:rsidP="00040CF2">
      <w:pPr>
        <w:pStyle w:val="ProductList-Bullet"/>
        <w:numPr>
          <w:ilvl w:val="0"/>
          <w:numId w:val="19"/>
        </w:numPr>
      </w:pPr>
      <w:r>
        <w:t xml:space="preserve">käituda „rumm-kodar”-tüüpi võrgumudeli puhul keskse sõlmpunktina; </w:t>
      </w:r>
    </w:p>
    <w:p w:rsidR="00EE10B1" w:rsidRDefault="00040CF2" w:rsidP="00040CF2">
      <w:pPr>
        <w:pStyle w:val="ProductList-Bullet"/>
        <w:numPr>
          <w:ilvl w:val="0"/>
          <w:numId w:val="19"/>
        </w:numPr>
      </w:pPr>
      <w:r>
        <w:t xml:space="preserve">olla teiste serverite või seadmetega peetava tervet ettevõtet hõlmava side keskpunktiks, ega </w:t>
      </w:r>
    </w:p>
    <w:p w:rsidR="00EE10B1" w:rsidRDefault="00040CF2" w:rsidP="00040CF2">
      <w:pPr>
        <w:pStyle w:val="ProductList-Bullet"/>
        <w:numPr>
          <w:ilvl w:val="0"/>
          <w:numId w:val="19"/>
        </w:numPr>
      </w:pPr>
      <w:r>
        <w:t>automatiseerida äriprotsesse osakondade, äriüksuste või harukontorite vahel.</w:t>
      </w:r>
    </w:p>
    <w:p w:rsidR="00EE10B1" w:rsidRDefault="00EE10B1">
      <w:pPr>
        <w:pStyle w:val="ProductList-Body"/>
      </w:pPr>
    </w:p>
    <w:p w:rsidR="00EE10B1" w:rsidRDefault="00040CF2">
      <w:pPr>
        <w:pStyle w:val="ProductList-ClauseHeading"/>
        <w:outlineLvl w:val="3"/>
      </w:pPr>
      <w:r>
        <w:t>3.3 Täiendav tarkvara</w:t>
      </w:r>
    </w:p>
    <w:tbl>
      <w:tblPr>
        <w:tblStyle w:val="PURTable"/>
        <w:tblW w:w="0" w:type="dxa"/>
        <w:tblLook w:val="04A0" w:firstRow="1" w:lastRow="0" w:firstColumn="1" w:lastColumn="0" w:noHBand="0" w:noVBand="1"/>
      </w:tblPr>
      <w:tblGrid>
        <w:gridCol w:w="3694"/>
        <w:gridCol w:w="3561"/>
        <w:gridCol w:w="3661"/>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10B1" w:rsidRDefault="00040CF2">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EE10B1" w:rsidRDefault="00040CF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E10B1" w:rsidRDefault="00040CF2">
            <w:pPr>
              <w:pStyle w:val="ProductList-TableBody"/>
            </w:pPr>
            <w:r>
              <w:t>BizTalk Server Related Schemas ja Templates</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BAM-i Event API-d ning ümbersuunajad ja administreerimistööriistad</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Arendustööriistad</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MQHelper.dll</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SOAP Receive Adapter</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UDDI</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pPr>
          </w:p>
        </w:tc>
      </w:tr>
    </w:tbl>
    <w:p w:rsidR="00EE10B1" w:rsidRDefault="00040CF2">
      <w:pPr>
        <w:pStyle w:val="ProductList-Offering1SubSection"/>
        <w:outlineLvl w:val="2"/>
      </w:pPr>
      <w:bookmarkStart w:id="47" w:name="_Sec596"/>
      <w:r>
        <w:t>4. Tarkvarakindlustus</w:t>
      </w:r>
      <w:bookmarkEnd w:id="47"/>
    </w:p>
    <w:p w:rsidR="00EE10B1" w:rsidRDefault="00EE10B1">
      <w:pPr>
        <w:pStyle w:val="ProductList-Body"/>
      </w:pPr>
    </w:p>
    <w:tbl>
      <w:tblPr>
        <w:tblStyle w:val="PURTable"/>
        <w:tblW w:w="0" w:type="dxa"/>
        <w:tblLook w:val="04A0" w:firstRow="1" w:lastRow="0" w:firstColumn="1" w:lastColumn="0" w:noHBand="0" w:noVBand="1"/>
      </w:tblPr>
      <w:tblGrid>
        <w:gridCol w:w="3636"/>
        <w:gridCol w:w="3647"/>
        <w:gridCol w:w="3633"/>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10B1" w:rsidRDefault="00040CF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Tõrkesiirdeõigused: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2">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Rändlusõigused: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3"/>
      </w:pPr>
      <w:r>
        <w:t>4.1 Biz Talk Server 2013 R2 Enterprise – piiramatu virtualiseerimine</w:t>
      </w:r>
    </w:p>
    <w:p w:rsidR="00EE10B1" w:rsidRDefault="00040CF2">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1HeadingNoBorder"/>
        <w:outlineLvl w:val="1"/>
      </w:pPr>
      <w:bookmarkStart w:id="48" w:name="_Sec597"/>
      <w:r>
        <w:t>CAL-ide komplektid</w:t>
      </w:r>
      <w:bookmarkEnd w:id="48"/>
      <w:r>
        <w:fldChar w:fldCharType="begin"/>
      </w:r>
      <w:r>
        <w:instrText xml:space="preserve"> TC "</w:instrText>
      </w:r>
      <w:bookmarkStart w:id="49" w:name="_Toc504911425"/>
      <w:r>
        <w:instrText>CAL-ide komplektid</w:instrText>
      </w:r>
      <w:bookmarkEnd w:id="49"/>
      <w:r>
        <w:instrText>" \l 2</w:instrText>
      </w:r>
      <w:r>
        <w:fldChar w:fldCharType="end"/>
      </w:r>
    </w:p>
    <w:p w:rsidR="00EE10B1" w:rsidRDefault="00040CF2">
      <w:pPr>
        <w:pStyle w:val="ProductList-Offering1SubSection"/>
        <w:outlineLvl w:val="2"/>
      </w:pPr>
      <w:bookmarkStart w:id="50" w:name="_Sec868"/>
      <w:r>
        <w:t>1. Programmi saadavus</w:t>
      </w:r>
      <w:bookmarkEnd w:id="50"/>
    </w:p>
    <w:tbl>
      <w:tblPr>
        <w:tblStyle w:val="PURTable"/>
        <w:tblW w:w="0" w:type="dxa"/>
        <w:tblLook w:val="04A0" w:firstRow="1" w:lastRow="0" w:firstColumn="1" w:lastColumn="0" w:noHBand="0" w:noVBand="1"/>
      </w:tblPr>
      <w:tblGrid>
        <w:gridCol w:w="4118"/>
        <w:gridCol w:w="615"/>
        <w:gridCol w:w="615"/>
        <w:gridCol w:w="617"/>
        <w:gridCol w:w="615"/>
        <w:gridCol w:w="615"/>
        <w:gridCol w:w="617"/>
        <w:gridCol w:w="618"/>
        <w:gridCol w:w="634"/>
        <w:gridCol w:w="619"/>
        <w:gridCol w:w="617"/>
        <w:gridCol w:w="616"/>
      </w:tblGrid>
      <w:tr w:rsidR="00EE10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10B1">
        <w:tc>
          <w:tcPr>
            <w:tcW w:w="416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"Schooli arvutiplatvormi toode" </w:instrText>
            </w:r>
            <w:r>
              <w:fldChar w:fldCharType="separate"/>
            </w:r>
            <w:r>
              <w:rPr>
                <w:color w:val="000000"/>
              </w:rPr>
              <w:t>SD, S</w:t>
            </w:r>
            <w:r>
              <w:fldChar w:fldCharType="end"/>
            </w: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"Schooli arvutiplatvormi toode" </w:instrText>
            </w:r>
            <w:r>
              <w:fldChar w:fldCharType="separate"/>
            </w:r>
            <w:r>
              <w:rPr>
                <w:color w:val="000000"/>
              </w:rPr>
              <w:t>SD, S</w:t>
            </w:r>
            <w:r>
              <w:fldChar w:fldCharType="end"/>
            </w: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16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bl>
    <w:p w:rsidR="00EE10B1" w:rsidRDefault="00EE10B1">
      <w:pPr>
        <w:pStyle w:val="ProductList-Body"/>
      </w:pPr>
    </w:p>
    <w:p w:rsidR="00EE10B1" w:rsidRDefault="00040CF2">
      <w:pPr>
        <w:pStyle w:val="ProductList-Offering1SubSection"/>
        <w:outlineLvl w:val="2"/>
      </w:pPr>
      <w:bookmarkStart w:id="51" w:name="_Sec599"/>
      <w:r>
        <w:t>2. Toote tingimused</w:t>
      </w:r>
      <w:bookmarkEnd w:id="51"/>
    </w:p>
    <w:tbl>
      <w:tblPr>
        <w:tblStyle w:val="PURTable"/>
        <w:tblW w:w="0" w:type="dxa"/>
        <w:tblLook w:val="04A0" w:firstRow="1" w:lastRow="0" w:firstColumn="1" w:lastColumn="0" w:noHBand="0" w:noVBand="1"/>
      </w:tblPr>
      <w:tblGrid>
        <w:gridCol w:w="3629"/>
        <w:gridCol w:w="3576"/>
        <w:gridCol w:w="3711"/>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Madalama taseme väljaanded: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Koguse suurendamiseks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EE10B1" w:rsidRDefault="00EE10B1">
      <w:pPr>
        <w:pStyle w:val="ProductList-Body"/>
      </w:pPr>
    </w:p>
    <w:p w:rsidR="00EE10B1" w:rsidRDefault="00040CF2">
      <w:pPr>
        <w:pStyle w:val="ProductList-ClauseHeading"/>
        <w:outlineLvl w:val="3"/>
      </w:pPr>
      <w:r>
        <w:t>2.1 CAL-ide komplektidele kohalduvate kasutusõiguste määramine</w:t>
      </w:r>
    </w:p>
    <w:p w:rsidR="00EE10B1" w:rsidRDefault="00040CF2">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rsidR="00EE10B1" w:rsidRDefault="00EE10B1">
      <w:pPr>
        <w:pStyle w:val="ProductList-Body"/>
      </w:pPr>
    </w:p>
    <w:p w:rsidR="00EE10B1" w:rsidRDefault="00040CF2">
      <w:pPr>
        <w:pStyle w:val="ProductList-ClauseHeading"/>
        <w:outlineLvl w:val="3"/>
      </w:pPr>
      <w:r>
        <w:t>2.2 CAL-ide komplekti komponendid</w:t>
      </w:r>
    </w:p>
    <w:p w:rsidR="00EE10B1" w:rsidRDefault="00040CF2">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rsidR="00EE10B1" w:rsidRDefault="00EE10B1">
      <w:pPr>
        <w:pStyle w:val="ProductList-Body"/>
      </w:pPr>
    </w:p>
    <w:p w:rsidR="00EE10B1" w:rsidRDefault="00040CF2">
      <w:pPr>
        <w:pStyle w:val="ProductList-ClauseHeading"/>
        <w:outlineLvl w:val="3"/>
      </w:pPr>
      <w:r>
        <w:t>2.3 Enterprise’i CAL-ide komplekti lisatud võrguteenused</w:t>
      </w:r>
    </w:p>
    <w:p w:rsidR="00EE10B1" w:rsidRDefault="00040CF2">
      <w:pPr>
        <w:pStyle w:val="ProductList-Body"/>
      </w:pPr>
      <w:r>
        <w:t>Aktiivse tarkvarakindlustuse kattega Enterprise’i CAL-ide komplekt sisaldab ka lahenduste Exchange Online Archiving for Exchange Server</w:t>
      </w:r>
      <w:r>
        <w:fldChar w:fldCharType="begin"/>
      </w:r>
      <w:r>
        <w:instrText xml:space="preserve"> XE "Exchange Online Archiving for Exchange Server" </w:instrText>
      </w:r>
      <w:r>
        <w:fldChar w:fldCharType="end"/>
      </w:r>
      <w:r>
        <w:t>, Data Loss Prevention ja Exchange Online Protection</w:t>
      </w:r>
      <w:r>
        <w:fldChar w:fldCharType="begin"/>
      </w:r>
      <w:r>
        <w:instrText xml:space="preserve"> XE "Exchange Online Protection" </w:instrText>
      </w:r>
      <w:r>
        <w:fldChar w:fldCharType="end"/>
      </w:r>
      <w:r>
        <w:t xml:space="preserve"> õigusi. Enne 2010. aasta oktoobrit sõlmitud Microsofti ärilepingute ja enne 2011. aasta juulit sõlmitud liitumiste klientidele kehtivad Enterprise’i CAL-ide komplektis olevate võrguteenuste ostmisele ja kasutamisele 2015. aasta tootekataloogi (</w:t>
      </w:r>
      <w:hyperlink r:id="rId43">
        <w:r>
          <w:rPr>
            <w:color w:val="00467F"/>
            <w:u w:val="single"/>
          </w:rPr>
          <w:t>http://go.microsoft.com/?linkid=9839207</w:t>
        </w:r>
      </w:hyperlink>
      <w:r>
        <w:t>) lisa A – programmilepingu lisatingimused jaotise „Tarkvaraga kasutatavad võrguteenused – pärandlepingud” lisatingimused.</w:t>
      </w:r>
    </w:p>
    <w:p w:rsidR="00EE10B1" w:rsidRDefault="00EE10B1">
      <w:pPr>
        <w:pStyle w:val="ProductList-Body"/>
      </w:pPr>
    </w:p>
    <w:p w:rsidR="00EE10B1" w:rsidRDefault="00040CF2">
      <w:pPr>
        <w:pStyle w:val="ProductList-ClauseHeading"/>
        <w:outlineLvl w:val="3"/>
      </w:pPr>
      <w:r>
        <w:t>2.4 CAL Suite Bridge O365-le, O365 ja Intune’ile ning Intune’ile</w:t>
      </w:r>
    </w:p>
    <w:p w:rsidR="00EE10B1" w:rsidRDefault="00040CF2">
      <w:pPr>
        <w:pStyle w:val="ProductList-SubClauseHeading"/>
        <w:outlineLvl w:val="4"/>
      </w:pPr>
      <w:r>
        <w:t>2.4.1 CAL Suite Bridgeʼide nõuded</w:t>
      </w:r>
    </w:p>
    <w:p w:rsidR="00EE10B1" w:rsidRDefault="00040CF2">
      <w:pPr>
        <w:pStyle w:val="ProductList-BodyIndented"/>
      </w:pPr>
      <w:r>
        <w:t>CAL Suite Bridge võib olla vajalik, kui CAL Suite asendatakse sellega võrreldava tarkvara ja võrguteenuse kombinatsiooniga. Kui CAL Suite Bridge on vajalik, peab CAL Suite Bridge’i kasutaja AL-ide arv võrduma kvalifitseeruva võrguteenuse kasutaja AL-ide arvuga.</w:t>
      </w:r>
    </w:p>
    <w:p w:rsidR="00EE10B1" w:rsidRDefault="00EE10B1">
      <w:pPr>
        <w:pStyle w:val="ProductList-BodyIndented"/>
      </w:pPr>
    </w:p>
    <w:p w:rsidR="00EE10B1" w:rsidRDefault="00040CF2">
      <w:pPr>
        <w:pStyle w:val="ProductList-BodyIndented"/>
      </w:pPr>
      <w:r>
        <w:t>CAL Suite Bridge on Enterprise toode ja seda saab litsentsida ainult koos selle kvalifitseeruva võrguteenusega, et olla kooskõlas CAL Suite Bridge või selle emakomplektiks oleva CAL Suite organisatsiooniülese nõudega.</w:t>
      </w:r>
    </w:p>
    <w:tbl>
      <w:tblPr>
        <w:tblStyle w:val="PURTable0"/>
        <w:tblW w:w="0" w:type="dxa"/>
        <w:tblLook w:val="04A0" w:firstRow="1" w:lastRow="0" w:firstColumn="1" w:lastColumn="0" w:noHBand="0" w:noVBand="1"/>
      </w:tblPr>
      <w:tblGrid>
        <w:gridCol w:w="3505"/>
        <w:gridCol w:w="3514"/>
        <w:gridCol w:w="3537"/>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CAL-ide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Kvalifitseeruvad võrguteenused</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E5</w:t>
            </w:r>
            <w:r>
              <w:fldChar w:fldCharType="begin"/>
            </w:r>
            <w:r>
              <w:instrText xml:space="preserve"> XE "Office 365 Enterprise E5" </w:instrText>
            </w:r>
            <w:r>
              <w:fldChar w:fldCharType="end"/>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rsidR="00EE10B1" w:rsidRDefault="00040CF2">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EE10B1" w:rsidRDefault="00040CF2">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Microsoft Intune</w:t>
            </w:r>
            <w:r>
              <w:fldChar w:fldCharType="begin"/>
            </w:r>
            <w:r>
              <w:instrText xml:space="preserve"> XE "Microsoft Intune" </w:instrText>
            </w:r>
            <w:r>
              <w:fldChar w:fldCharType="end"/>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Enterprise Mobility + Security E3</w:t>
            </w:r>
            <w:r>
              <w:fldChar w:fldCharType="begin"/>
            </w:r>
            <w:r>
              <w:instrText xml:space="preserve"> XE "Enterprise Mobility + Security E3" </w:instrText>
            </w:r>
            <w:r>
              <w:fldChar w:fldCharType="end"/>
            </w:r>
            <w:r>
              <w:t xml:space="preserve"> või</w:t>
            </w:r>
          </w:p>
          <w:p w:rsidR="00EE10B1" w:rsidRDefault="00040CF2">
            <w:pPr>
              <w:pStyle w:val="ProductList-TableBody"/>
            </w:pPr>
            <w:r>
              <w:t>Enterprise Mobility + Security E5</w:t>
            </w:r>
            <w:r>
              <w:fldChar w:fldCharType="begin"/>
            </w:r>
            <w:r>
              <w:instrText xml:space="preserve"> XE "Enterprise Mobility + Security E5" </w:instrText>
            </w:r>
            <w:r>
              <w:fldChar w:fldCharType="end"/>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Office 365 Enterprise E3</w:t>
            </w:r>
            <w:r>
              <w:fldChar w:fldCharType="begin"/>
            </w:r>
            <w:r>
              <w:instrText xml:space="preserve"> XE "Office 365 Enterprise E3" </w:instrText>
            </w:r>
            <w:r>
              <w:fldChar w:fldCharType="end"/>
            </w:r>
            <w:r>
              <w:t xml:space="preserve"> või</w:t>
            </w:r>
          </w:p>
          <w:p w:rsidR="00EE10B1" w:rsidRDefault="00040CF2">
            <w:pPr>
              <w:pStyle w:val="ProductList-TableBody"/>
            </w:pPr>
            <w:r>
              <w:t>Office 365 Enterprise E5</w:t>
            </w:r>
            <w:r>
              <w:fldChar w:fldCharType="begin"/>
            </w:r>
            <w:r>
              <w:instrText xml:space="preserve"> XE "Office 365 Enterprise E5" </w:instrText>
            </w:r>
            <w:r>
              <w:fldChar w:fldCharType="end"/>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EE10B1" w:rsidRDefault="00040CF2">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Microsoft Intune</w:t>
            </w:r>
            <w:r>
              <w:fldChar w:fldCharType="begin"/>
            </w:r>
            <w:r>
              <w:instrText xml:space="preserve"> XE "Microsoft Intune" </w:instrText>
            </w:r>
            <w:r>
              <w:fldChar w:fldCharType="end"/>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Enterprise Mobility + Security E3</w:t>
            </w:r>
            <w:r>
              <w:fldChar w:fldCharType="begin"/>
            </w:r>
            <w:r>
              <w:instrText xml:space="preserve"> XE "Enterprise Mobility + Security E3" </w:instrText>
            </w:r>
            <w:r>
              <w:fldChar w:fldCharType="end"/>
            </w:r>
            <w:r>
              <w:t xml:space="preserve"> või</w:t>
            </w:r>
          </w:p>
          <w:p w:rsidR="00EE10B1" w:rsidRDefault="00040CF2">
            <w:pPr>
              <w:pStyle w:val="ProductList-TableBody"/>
            </w:pPr>
            <w:r>
              <w:t>Enterprise Mobility + Security E5</w:t>
            </w:r>
            <w:r>
              <w:fldChar w:fldCharType="begin"/>
            </w:r>
            <w:r>
              <w:instrText xml:space="preserve"> XE "Enterprise Mobility + Security E5" </w:instrText>
            </w:r>
            <w:r>
              <w:fldChar w:fldCharType="end"/>
            </w:r>
          </w:p>
        </w:tc>
      </w:tr>
    </w:tbl>
    <w:p w:rsidR="00EE10B1" w:rsidRDefault="00EE10B1">
      <w:pPr>
        <w:pStyle w:val="ProductList-BodyIndented"/>
      </w:pPr>
    </w:p>
    <w:p w:rsidR="00EE10B1" w:rsidRDefault="00040CF2">
      <w:pPr>
        <w:pStyle w:val="ProductList-SubClauseHeading"/>
        <w:outlineLvl w:val="4"/>
      </w:pPr>
      <w:r>
        <w:t>2.4.2 Ainult õppuri CAL-id (Academic Open License ja Academic Select)</w:t>
      </w:r>
    </w:p>
    <w:p w:rsidR="00EE10B1" w:rsidRDefault="00040CF2">
      <w:pPr>
        <w:pStyle w:val="ProductList-BodyIndented"/>
      </w:pPr>
      <w:r>
        <w:t>Ainult (üli)õpilase CAL-id on piiratud litsentsima (üli)õpilaste arvuteid või ühele (üli)õpilasele mõeldud õppeasutuse arvuteid ning need pole mõeldud kasutamiseks laborites ega klassiruumis.</w:t>
      </w:r>
    </w:p>
    <w:p w:rsidR="00EE10B1" w:rsidRDefault="00040CF2">
      <w:pPr>
        <w:pStyle w:val="ProductList-Offering1SubSection"/>
        <w:outlineLvl w:val="2"/>
      </w:pPr>
      <w:bookmarkStart w:id="52" w:name="_Sec600"/>
      <w:r>
        <w:t>3. Kasutusõigused</w:t>
      </w:r>
      <w:bookmarkEnd w:id="52"/>
    </w:p>
    <w:tbl>
      <w:tblPr>
        <w:tblStyle w:val="PURTable"/>
        <w:tblW w:w="0" w:type="dxa"/>
        <w:tblLook w:val="04A0" w:firstRow="1" w:lastRow="0" w:firstColumn="1" w:lastColumn="0" w:noHBand="0" w:noVBand="1"/>
      </w:tblPr>
      <w:tblGrid>
        <w:gridCol w:w="3661"/>
        <w:gridCol w:w="3660"/>
        <w:gridCol w:w="3595"/>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Täiendav tarkvara: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Kaasatud tehnoloogiad: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040CF2">
      <w:pPr>
        <w:pStyle w:val="ProductList-Offering1SubSection"/>
        <w:outlineLvl w:val="2"/>
      </w:pPr>
      <w:bookmarkStart w:id="53" w:name="_Sec601"/>
      <w:r>
        <w:t>4. Tarkvarakindlustus</w:t>
      </w:r>
      <w:bookmarkEnd w:id="53"/>
    </w:p>
    <w:tbl>
      <w:tblPr>
        <w:tblStyle w:val="PURTable"/>
        <w:tblW w:w="0" w:type="dxa"/>
        <w:tblLook w:val="04A0" w:firstRow="1" w:lastRow="0" w:firstColumn="1" w:lastColumn="0" w:noHBand="0" w:noVBand="1"/>
      </w:tblPr>
      <w:tblGrid>
        <w:gridCol w:w="3636"/>
        <w:gridCol w:w="3647"/>
        <w:gridCol w:w="3633"/>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Tõrkesiirdeõigused: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4">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Rändlusõigused: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jc w:val="right"/>
      </w:pPr>
    </w:p>
    <w:p w:rsidR="00EE10B1" w:rsidRDefault="00040CF2">
      <w:pPr>
        <w:pStyle w:val="ProductList-ClauseHeading"/>
        <w:outlineLvl w:val="3"/>
      </w:pPr>
      <w:r>
        <w:t>4.1 Microsoft 365 klientide laiendatud kasutusõigused</w:t>
      </w:r>
    </w:p>
    <w:p w:rsidR="00EE10B1" w:rsidRDefault="00040CF2">
      <w:pPr>
        <w:pStyle w:val="ProductList-Body"/>
      </w:pPr>
      <w:r>
        <w:t>Kvalifitseeruvatele klientidele annab Microsoft 365 või Office 365 ja Enterprise Mobility + Security kombinatsioon juurdepääsuõigused Exchange Serveri jaoks ette nähtud Exchange Online’i arhiivimisteenuse komponenditeenustele. Kvalifitseeruvad kliendid on Enterprise’i või Enterprise Subscriptioniga liitunud kliendid või Enrollment for Education Solutionsi kliendid, kellel on 2014. aasta 30. novembri seisuga Enterprise’i CAL-i komplekti kehtiv tarkvarakindlustus.</w:t>
      </w:r>
    </w:p>
    <w:p w:rsidR="00EE10B1" w:rsidRDefault="00EE10B1">
      <w:pPr>
        <w:pStyle w:val="ProductList-Body"/>
      </w:pPr>
    </w:p>
    <w:p w:rsidR="00EE10B1" w:rsidRDefault="00040CF2">
      <w:pPr>
        <w:pStyle w:val="ProductList-Body"/>
      </w:pPr>
      <w:r>
        <w:t>Kvalifitseeruvatel klientidel, kellel on Microsoft 365 või Office 365 ja Enterprise Mobility + Security kombinatsiooni litsents, on Exchange Serveri jaoks ette nähtud Exchange Online’i arhiivimisteenusele sama juurdepääs nagu Enterprise’i CAL-ide komplektiga.</w:t>
      </w:r>
    </w:p>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4911426"/>
      <w:r>
        <w:instrText>Core Infrastructure Server (CIS) Suite</w:instrText>
      </w:r>
      <w:bookmarkEnd w:id="55"/>
      <w:r>
        <w:instrText>" \l 2</w:instrText>
      </w:r>
      <w:r>
        <w:fldChar w:fldCharType="end"/>
      </w:r>
    </w:p>
    <w:p w:rsidR="00EE10B1" w:rsidRDefault="00040CF2">
      <w:pPr>
        <w:pStyle w:val="ProductList-Offering1SubSection"/>
        <w:outlineLvl w:val="2"/>
      </w:pPr>
      <w:bookmarkStart w:id="56" w:name="_Sec603"/>
      <w:r>
        <w:t>1. Programmi saadavus</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E10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10B1">
        <w:tc>
          <w:tcPr>
            <w:tcW w:w="416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E10B1" w:rsidRDefault="00040CF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E10B1">
        <w:tc>
          <w:tcPr>
            <w:tcW w:w="416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E10B1" w:rsidRDefault="00040CF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EE10B1" w:rsidRDefault="00040CF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EE10B1" w:rsidRDefault="00040CF2">
      <w:pPr>
        <w:pStyle w:val="ProductList-Offering1SubSection"/>
        <w:outlineLvl w:val="2"/>
      </w:pPr>
      <w:bookmarkStart w:id="57" w:name="_Sec604"/>
      <w:r>
        <w:t>2. Toote tingimused</w:t>
      </w:r>
      <w:bookmarkEnd w:id="57"/>
    </w:p>
    <w:tbl>
      <w:tblPr>
        <w:tblStyle w:val="PURTable"/>
        <w:tblW w:w="0" w:type="dxa"/>
        <w:tblLook w:val="04A0" w:firstRow="1" w:lastRow="0" w:firstColumn="1" w:lastColumn="0" w:noHBand="0" w:noVBand="1"/>
      </w:tblPr>
      <w:tblGrid>
        <w:gridCol w:w="3654"/>
        <w:gridCol w:w="3603"/>
        <w:gridCol w:w="3659"/>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Madalama taseme väljaanded: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Koguse suurendamiseks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3"/>
      </w:pPr>
      <w:r>
        <w:t>2.1 CIS Suite Standardisse kuuluv tarkvara</w:t>
      </w:r>
    </w:p>
    <w:p w:rsidR="00EE10B1" w:rsidRDefault="00040CF2">
      <w:pPr>
        <w:pStyle w:val="ProductList-Body"/>
      </w:pPr>
      <w:r>
        <w:t>CIS Suite Standard sisaldab Windows Server Standardi ja System Center Standardi uusimaid versioone, mis on kättesaadavad kliendi tarkvarakindlustuse katte kehtivuse ajal.</w:t>
      </w:r>
    </w:p>
    <w:p w:rsidR="00EE10B1" w:rsidRDefault="00EE10B1">
      <w:pPr>
        <w:pStyle w:val="ProductList-Body"/>
      </w:pPr>
    </w:p>
    <w:p w:rsidR="00EE10B1" w:rsidRDefault="00040CF2">
      <w:pPr>
        <w:pStyle w:val="ProductList-ClauseHeading"/>
        <w:outlineLvl w:val="3"/>
      </w:pPr>
      <w:r>
        <w:t>2.2 CIS Suite Datacenterisse kuuluv tarkvara</w:t>
      </w:r>
    </w:p>
    <w:p w:rsidR="00EE10B1" w:rsidRDefault="00040CF2">
      <w:pPr>
        <w:pStyle w:val="ProductList-Body"/>
      </w:pPr>
      <w:r>
        <w:t>CIS Suite Datacenter sisaldab Windows Server Datacenteri ja System Center Datacenteri uusimaid versioone, mis on kättesaadavad kliendi tarkvarakindlustuse katte kehtivuse ajal.</w:t>
      </w:r>
    </w:p>
    <w:p w:rsidR="00EE10B1" w:rsidRDefault="00040CF2">
      <w:pPr>
        <w:pStyle w:val="ProductList-Offering1SubSection"/>
        <w:outlineLvl w:val="2"/>
      </w:pPr>
      <w:bookmarkStart w:id="58" w:name="_Sec605"/>
      <w:r>
        <w:t>3. Kasutusõigused</w:t>
      </w:r>
      <w:bookmarkEnd w:id="58"/>
    </w:p>
    <w:tbl>
      <w:tblPr>
        <w:tblStyle w:val="PURTable"/>
        <w:tblW w:w="0" w:type="dxa"/>
        <w:tblLook w:val="04A0" w:firstRow="1" w:lastRow="0" w:firstColumn="1" w:lastColumn="0" w:noHBand="0" w:noVBand="1"/>
      </w:tblPr>
      <w:tblGrid>
        <w:gridCol w:w="3661"/>
        <w:gridCol w:w="3660"/>
        <w:gridCol w:w="3595"/>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Täiendav tarkvara: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Kaasatud tehnoloogiad: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3"/>
      </w:pPr>
      <w:r>
        <w:t>3.1 Kohalduvad kasutusõigused</w:t>
      </w:r>
    </w:p>
    <w:p w:rsidR="00EE10B1" w:rsidRDefault="00040CF2">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EE10B1" w:rsidRDefault="00EE10B1">
      <w:pPr>
        <w:pStyle w:val="ProductList-Body"/>
      </w:pPr>
    </w:p>
    <w:p w:rsidR="00EE10B1" w:rsidRDefault="00040CF2">
      <w:pPr>
        <w:pStyle w:val="ProductList-ClauseHeading"/>
        <w:outlineLvl w:val="3"/>
      </w:pPr>
      <w:r>
        <w:t>3.2 Serverilitsentsi ja halduslitsentsi määramine</w:t>
      </w:r>
    </w:p>
    <w:p w:rsidR="00EE10B1" w:rsidRDefault="00040CF2">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rsidR="00EE10B1" w:rsidRDefault="00EE10B1">
      <w:pPr>
        <w:pStyle w:val="ProductList-Body"/>
      </w:pPr>
    </w:p>
    <w:p w:rsidR="00EE10B1" w:rsidRDefault="00040CF2">
      <w:pPr>
        <w:pStyle w:val="ProductList-ClauseHeading"/>
        <w:outlineLvl w:val="3"/>
      </w:pPr>
      <w:r>
        <w:t>3.3 Lisatingimused</w:t>
      </w:r>
    </w:p>
    <w:p w:rsidR="00EE10B1" w:rsidRDefault="00040CF2">
      <w:pPr>
        <w:pStyle w:val="ProductList-Body"/>
      </w:pPr>
      <w:r>
        <w:t>Klient võib käitada CIS Suite’i kuuluva mis tahes eraldiseisva toote varasemat või madalamat versiooni, nagu on lubatud käesolevates tootetingimustes selle toote litsentsitingimustes.</w:t>
      </w:r>
    </w:p>
    <w:p w:rsidR="00EE10B1" w:rsidRDefault="00EE10B1">
      <w:pPr>
        <w:pStyle w:val="ProductList-Body"/>
      </w:pPr>
    </w:p>
    <w:p w:rsidR="00EE10B1" w:rsidRDefault="00040CF2">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rsidR="00EE10B1" w:rsidRDefault="00040CF2">
      <w:pPr>
        <w:pStyle w:val="ProductList-Offering1SubSection"/>
        <w:outlineLvl w:val="2"/>
      </w:pPr>
      <w:bookmarkStart w:id="59" w:name="_Sec606"/>
      <w:r>
        <w:t>4. Tarkvarakindlustus</w:t>
      </w:r>
      <w:bookmarkEnd w:id="59"/>
    </w:p>
    <w:tbl>
      <w:tblPr>
        <w:tblStyle w:val="PURTable"/>
        <w:tblW w:w="0" w:type="dxa"/>
        <w:tblLook w:val="04A0" w:firstRow="1" w:lastRow="0" w:firstColumn="1" w:lastColumn="0" w:noHBand="0" w:noVBand="1"/>
      </w:tblPr>
      <w:tblGrid>
        <w:gridCol w:w="3636"/>
        <w:gridCol w:w="3647"/>
        <w:gridCol w:w="3633"/>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Tõrkesiirdeõigused: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5">
              <w:r>
                <w:rPr>
                  <w:color w:val="00467F"/>
                  <w:u w:val="single"/>
                </w:rPr>
                <w:t>tootekataloog – märts 2014</w:t>
              </w:r>
            </w:hyperlink>
            <w:r>
              <w:t xml:space="preserve">, </w:t>
            </w:r>
            <w:hyperlink r:id="rId46">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Rändlusõigused: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3"/>
      </w:pPr>
      <w:r>
        <w:t>4.1 Windows Serveri jaoks ette nähtud Microsoft Azure'i hübriidkeskkonna eelis</w:t>
      </w:r>
    </w:p>
    <w:p w:rsidR="00EE10B1" w:rsidRDefault="00040CF2">
      <w:pPr>
        <w:pStyle w:val="ProductList-Body"/>
      </w:pPr>
      <w:r>
        <w:t xml:space="preserve">Vt </w:t>
      </w:r>
      <w:hyperlink w:anchor="_Sec624">
        <w:r>
          <w:rPr>
            <w:color w:val="00467F"/>
            <w:u w:val="single"/>
          </w:rPr>
          <w:t>lõiku 7. Microsoft Azure'i tootekirje Microsoft Azure'i hübriidkeskkonna eelis</w:t>
        </w:r>
      </w:hyperlink>
      <w:r>
        <w:t xml:space="preserve"> Windows Serveri tõmmiste juurutamiseks Microsoft Azure'is.</w:t>
      </w:r>
    </w:p>
    <w:p w:rsidR="00EE10B1" w:rsidRDefault="00EE10B1">
      <w:pPr>
        <w:pStyle w:val="ProductList-Body"/>
      </w:pPr>
    </w:p>
    <w:p w:rsidR="00EE10B1" w:rsidRDefault="00040CF2">
      <w:pPr>
        <w:pStyle w:val="ProductList-ClauseHeading"/>
        <w:outlineLvl w:val="3"/>
      </w:pPr>
      <w:r>
        <w:t>4.2 Poolaastapõhise värskenduskanali väljaanded</w:t>
      </w:r>
    </w:p>
    <w:p w:rsidR="00EE10B1" w:rsidRDefault="00040CF2">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 Toote litsentsimise huvides käsitletakse serverioperatsioonisüsteemiga Windows Server 2016 väljaantavat Nano Serverit poolaastapõhise värskenduskanali väljaandena.</w:t>
      </w:r>
    </w:p>
    <w:p w:rsidR="00EE10B1" w:rsidRDefault="00EE10B1">
      <w:pPr>
        <w:pStyle w:val="ProductList-Body"/>
      </w:pPr>
    </w:p>
    <w:p w:rsidR="00EE10B1" w:rsidRDefault="00040CF2">
      <w:pPr>
        <w:pStyle w:val="ProductList-ClauseHeading"/>
        <w:outlineLvl w:val="3"/>
      </w:pPr>
      <w:r>
        <w:t>4.3 System Center Configuration Manageri praeguse haru õigused</w:t>
      </w:r>
    </w:p>
    <w:p w:rsidR="00EE10B1" w:rsidRDefault="00040CF2">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rsidR="00EE10B1" w:rsidRDefault="00EE10B1">
      <w:pPr>
        <w:pStyle w:val="ProductList-Body"/>
      </w:pPr>
    </w:p>
    <w:p w:rsidR="00EE10B1" w:rsidRDefault="00040CF2">
      <w:pPr>
        <w:pStyle w:val="ProductList-ClauseHeading"/>
        <w:outlineLvl w:val="3"/>
      </w:pPr>
      <w:r>
        <w:t>4.4 Tarkvaratagatise õigused ja eelised abonementlitsentsidele</w:t>
      </w:r>
    </w:p>
    <w:p w:rsidR="00EE10B1" w:rsidRDefault="00040CF2">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EE10B1" w:rsidRDefault="00EE10B1">
      <w:pPr>
        <w:pStyle w:val="ProductList-Body"/>
      </w:pPr>
    </w:p>
    <w:p w:rsidR="00EE10B1" w:rsidRDefault="00040CF2">
      <w:pPr>
        <w:pStyle w:val="ProductList-ClauseHeading"/>
        <w:outlineLvl w:val="3"/>
      </w:pPr>
      <w:r>
        <w:t>4.5 Server and Cloud Enrollment (SCE) – õigus hallata OSE-sid Microsoft Azure’is CIS Suite’i litsentside alusel</w:t>
      </w:r>
    </w:p>
    <w:p w:rsidR="00EE10B1" w:rsidRDefault="00040CF2">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järgmist.</w:t>
      </w:r>
    </w:p>
    <w:p w:rsidR="00EE10B1" w:rsidRDefault="00040CF2">
      <w:pPr>
        <w:pStyle w:val="ProductList-Body"/>
        <w:ind w:left="720"/>
      </w:pPr>
      <w:r>
        <w:t>• Windows Serveri virtuaalarvuti eksemplarid (kaasa arvatud Azure HUB-i abil juurutatud eksemplarid)</w:t>
      </w:r>
    </w:p>
    <w:p w:rsidR="00EE10B1" w:rsidRDefault="00040CF2">
      <w:pPr>
        <w:pStyle w:val="ProductList-Body"/>
        <w:ind w:left="720"/>
      </w:pPr>
      <w:r>
        <w:t>• Pilveteenuste eksemplarid (veebi ja töötaja roll)</w:t>
      </w:r>
    </w:p>
    <w:p w:rsidR="00EE10B1" w:rsidRDefault="00040CF2">
      <w:pPr>
        <w:pStyle w:val="ProductList-Body"/>
        <w:ind w:left="720"/>
      </w:pPr>
      <w:r>
        <w:t>• Salvestuskontod</w:t>
      </w:r>
    </w:p>
    <w:p w:rsidR="00EE10B1" w:rsidRDefault="00040CF2">
      <w:pPr>
        <w:pStyle w:val="ProductList-Body"/>
        <w:ind w:left="720"/>
      </w:pPr>
      <w:r>
        <w:t>• SQL-andmebaasid</w:t>
      </w:r>
    </w:p>
    <w:p w:rsidR="00EE10B1" w:rsidRDefault="00040CF2">
      <w:pPr>
        <w:pStyle w:val="ProductList-Body"/>
        <w:ind w:left="720"/>
      </w:pPr>
      <w:r>
        <w:t>• Veebisaitide eksemplarid</w:t>
      </w:r>
    </w:p>
    <w:p w:rsidR="00EE10B1" w:rsidRDefault="00EE10B1">
      <w:pPr>
        <w:pStyle w:val="ProductList-Body"/>
      </w:pPr>
    </w:p>
    <w:p w:rsidR="00EE10B1" w:rsidRDefault="00040CF2">
      <w:pPr>
        <w:pStyle w:val="ProductList-ClauseHeading"/>
        <w:outlineLvl w:val="3"/>
      </w:pPr>
      <w:r>
        <w:t>4.6 Tarkvarakindlustuse uuendamise pakkumine Windows Serveri ja System Centeri jaoks</w:t>
      </w:r>
    </w:p>
    <w:p w:rsidR="00EE10B1" w:rsidRDefault="00040CF2">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452"/>
        <w:gridCol w:w="5464"/>
      </w:tblGrid>
      <w:tr w:rsidR="00EE10B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Veerg B</w:t>
            </w: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Core Infrastructure Server Suite Standard (2 paketist koosnev põhilitsents)</w:t>
            </w: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Core Infrastructure Server Suite Datacenter (2 paketist koosnev põhilitsents)</w:t>
            </w:r>
          </w:p>
        </w:tc>
      </w:tr>
    </w:tbl>
    <w:p w:rsidR="00EE10B1" w:rsidRDefault="00040CF2">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rsidR="00EE10B1" w:rsidRDefault="00EE10B1">
      <w:pPr>
        <w:pStyle w:val="ProductList-Body"/>
      </w:pPr>
    </w:p>
    <w:p w:rsidR="00EE10B1" w:rsidRDefault="00040CF2">
      <w:pPr>
        <w:pStyle w:val="ProductList-ClauseHeading"/>
        <w:outlineLvl w:val="3"/>
      </w:pPr>
      <w:r>
        <w:t>4.7 Litsentsimismudeli muudatusega seotud kasutusõigused ja litsentside andmine – sobilik litsents</w:t>
      </w:r>
    </w:p>
    <w:p w:rsidR="00EE10B1" w:rsidRDefault="00040CF2">
      <w:pPr>
        <w:pStyle w:val="ProductList-Body"/>
      </w:pPr>
      <w:r>
        <w:t>2016. aasta tootetingimustes Core Infrastructure Suite'i migratsiooniõiguste all on selgitatud, et väljend „sobilik litsents” hõlmab nüüd ka tarkvarakindlustusega Core Infrastructure Suite'i protsessorilitsentsi: klient saab litsentsi 31. detsembril 2016 uue või uuendatud liitumisega, mis jõustub ajavahemikus 1. oktoobrist kuni 31. detsembrini 2016.</w:t>
      </w:r>
    </w:p>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1HeadingNoBorder"/>
        <w:outlineLvl w:val="1"/>
      </w:pPr>
      <w:bookmarkStart w:id="60" w:name="_Sec862"/>
      <w:r>
        <w:t>Forefront</w:t>
      </w:r>
      <w:bookmarkEnd w:id="60"/>
      <w:r>
        <w:fldChar w:fldCharType="begin"/>
      </w:r>
      <w:r>
        <w:instrText xml:space="preserve"> TC "</w:instrText>
      </w:r>
      <w:bookmarkStart w:id="61" w:name="_Toc504911427"/>
      <w:r>
        <w:instrText>Forefront</w:instrText>
      </w:r>
      <w:bookmarkEnd w:id="61"/>
      <w:r>
        <w:instrText>" \l 2</w:instrText>
      </w:r>
      <w:r>
        <w:fldChar w:fldCharType="end"/>
      </w:r>
    </w:p>
    <w:p w:rsidR="00EE10B1" w:rsidRDefault="00040CF2">
      <w:pPr>
        <w:pStyle w:val="ProductList-Offering1SubSection"/>
        <w:outlineLvl w:val="2"/>
      </w:pPr>
      <w:bookmarkStart w:id="62" w:name="_Sec863"/>
      <w:r>
        <w:t>1. Programmi saadavus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E10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10B1">
        <w:tc>
          <w:tcPr>
            <w:tcW w:w="4160" w:type="dxa"/>
            <w:tcBorders>
              <w:top w:val="single" w:sz="6" w:space="0" w:color="FFFFFF"/>
              <w:left w:val="none" w:sz="4" w:space="0" w:color="BFBFBF"/>
              <w:bottom w:val="none" w:sz="4" w:space="0" w:color="BFBFBF"/>
              <w:right w:val="none" w:sz="4" w:space="0" w:color="6E6E6E"/>
            </w:tcBorders>
          </w:tcPr>
          <w:p w:rsidR="00EE10B1" w:rsidRDefault="00040CF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E10B1" w:rsidRDefault="00040CF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E10B1" w:rsidRDefault="00040CF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E10B1" w:rsidRDefault="00040CF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E10B1" w:rsidRDefault="00040C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EE10B1" w:rsidRDefault="00040CF2">
      <w:pPr>
        <w:pStyle w:val="ProductList-Offering1SubSection"/>
        <w:outlineLvl w:val="2"/>
      </w:pPr>
      <w:bookmarkStart w:id="63" w:name="_Sec864"/>
      <w:r>
        <w:t>2. Toote tingimused</w:t>
      </w:r>
      <w:bookmarkEnd w:id="63"/>
    </w:p>
    <w:tbl>
      <w:tblPr>
        <w:tblStyle w:val="PURTable"/>
        <w:tblW w:w="0" w:type="dxa"/>
        <w:tblLook w:val="04A0" w:firstRow="1" w:lastRow="0" w:firstColumn="1" w:lastColumn="0" w:noHBand="0" w:noVBand="1"/>
      </w:tblPr>
      <w:tblGrid>
        <w:gridCol w:w="3654"/>
        <w:gridCol w:w="3603"/>
        <w:gridCol w:w="3659"/>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Madalama taseme väljaanded: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Koguse suurendamiseks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3"/>
      </w:pPr>
      <w:r>
        <w:t>2.1 Forefront Identity Manager 2010 – Windows Live Edition</w:t>
      </w:r>
    </w:p>
    <w:p w:rsidR="00EE10B1" w:rsidRDefault="00040CF2">
      <w:pPr>
        <w:pStyle w:val="ProductList-Body"/>
      </w:pPr>
      <w:r>
        <w:t>Forefront Identity Manager 2010 – Windows Live Edition on Identity Lifecycle Manager 2007 – Windows Live Editioni järgmine versioon</w:t>
      </w:r>
    </w:p>
    <w:p w:rsidR="00EE10B1" w:rsidRDefault="00040CF2">
      <w:pPr>
        <w:pStyle w:val="ProductList-Offering1SubSection"/>
        <w:outlineLvl w:val="2"/>
      </w:pPr>
      <w:bookmarkStart w:id="64" w:name="_Sec865"/>
      <w:r>
        <w:t>3. Kasutusõigused</w:t>
      </w:r>
      <w:bookmarkEnd w:id="64"/>
    </w:p>
    <w:tbl>
      <w:tblPr>
        <w:tblStyle w:val="PURTable"/>
        <w:tblW w:w="0" w:type="dxa"/>
        <w:tblLook w:val="04A0" w:firstRow="1" w:lastRow="0" w:firstColumn="1" w:lastColumn="0" w:noHBand="0" w:noVBand="1"/>
      </w:tblPr>
      <w:tblGrid>
        <w:gridCol w:w="3661"/>
        <w:gridCol w:w="3660"/>
        <w:gridCol w:w="3595"/>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7">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Kaasatud tehnoloogiad: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3"/>
      </w:pPr>
      <w:r>
        <w:t>3.1 Identiteediandmete importimine: Forefront Identity Manager 2010 R2 Windows Live Edition</w:t>
      </w:r>
    </w:p>
    <w:p w:rsidR="00EE10B1" w:rsidRDefault="00040CF2">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rsidR="00EE10B1" w:rsidRDefault="00EE10B1">
      <w:pPr>
        <w:pStyle w:val="ProductList-Body"/>
      </w:pPr>
    </w:p>
    <w:p w:rsidR="00EE10B1" w:rsidRDefault="00040CF2">
      <w:pPr>
        <w:pStyle w:val="ProductList-ClauseHeading"/>
        <w:outlineLvl w:val="3"/>
      </w:pPr>
      <w:r>
        <w:t>3.2 Täiendav tarkvara</w:t>
      </w:r>
    </w:p>
    <w:tbl>
      <w:tblPr>
        <w:tblStyle w:val="PURTable"/>
        <w:tblW w:w="0" w:type="dxa"/>
        <w:tblLook w:val="04A0" w:firstRow="1" w:lastRow="0" w:firstColumn="1" w:lastColumn="0" w:noHBand="0" w:noVBand="1"/>
      </w:tblPr>
      <w:tblGrid>
        <w:gridCol w:w="3680"/>
        <w:gridCol w:w="3618"/>
        <w:gridCol w:w="3618"/>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10B1" w:rsidRDefault="00040CF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EE10B1" w:rsidRDefault="00EE10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E10B1" w:rsidRDefault="00EE10B1">
            <w:pPr>
              <w:pStyle w:val="ProductList-TableBody"/>
            </w:pPr>
          </w:p>
        </w:tc>
      </w:tr>
    </w:tbl>
    <w:p w:rsidR="00EE10B1" w:rsidRDefault="00040CF2">
      <w:pPr>
        <w:pStyle w:val="ProductList-Offering1SubSection"/>
        <w:outlineLvl w:val="2"/>
      </w:pPr>
      <w:bookmarkStart w:id="65" w:name="_Sec866"/>
      <w:r>
        <w:t>4. Tarkvarakindlustus</w:t>
      </w:r>
      <w:bookmarkEnd w:id="65"/>
    </w:p>
    <w:tbl>
      <w:tblPr>
        <w:tblStyle w:val="PURTable"/>
        <w:tblW w:w="0" w:type="dxa"/>
        <w:tblLook w:val="04A0" w:firstRow="1" w:lastRow="0" w:firstColumn="1" w:lastColumn="0" w:noHBand="0" w:noVBand="1"/>
      </w:tblPr>
      <w:tblGrid>
        <w:gridCol w:w="3636"/>
        <w:gridCol w:w="3647"/>
        <w:gridCol w:w="3633"/>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Tõrkesiirdeõigused: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Rändlusõigused: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1HeadingNoBorder"/>
        <w:outlineLvl w:val="1"/>
      </w:pPr>
      <w:bookmarkStart w:id="66" w:name="_Sec610"/>
      <w:r>
        <w:t>Microsoft Dynamics 365, asutusesisene</w:t>
      </w:r>
      <w:bookmarkEnd w:id="66"/>
      <w:r>
        <w:fldChar w:fldCharType="begin"/>
      </w:r>
      <w:r>
        <w:instrText xml:space="preserve"> TC "</w:instrText>
      </w:r>
      <w:bookmarkStart w:id="67" w:name="_Toc504911428"/>
      <w:r>
        <w:instrText>Microsoft Dynamics 365, asutusesisene</w:instrText>
      </w:r>
      <w:bookmarkEnd w:id="67"/>
      <w:r>
        <w:instrText>" \l 2</w:instrText>
      </w:r>
      <w:r>
        <w:fldChar w:fldCharType="end"/>
      </w:r>
    </w:p>
    <w:p w:rsidR="00EE10B1" w:rsidRDefault="00040CF2">
      <w:pPr>
        <w:pStyle w:val="ProductList-Offering1SubSection"/>
        <w:outlineLvl w:val="2"/>
      </w:pPr>
      <w:bookmarkStart w:id="68" w:name="_Sec679"/>
      <w:r>
        <w:t>1. Programmi saadavus</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E10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10B1">
        <w:tc>
          <w:tcPr>
            <w:tcW w:w="416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 xml:space="preserve">Microsoft Dynamics 365 for Customer Service, asutusesisene CAL </w:t>
            </w:r>
            <w:r>
              <w:fldChar w:fldCharType="begin"/>
            </w:r>
            <w:r>
              <w:instrText xml:space="preserve"> XE "Microsoft Dynamics 365 for Customer Service, asutusesisene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E10B1">
        <w:tc>
          <w:tcPr>
            <w:tcW w:w="4160" w:type="dxa"/>
            <w:tcBorders>
              <w:top w:val="dashed" w:sz="4" w:space="0" w:color="BFBFBF"/>
              <w:left w:val="none" w:sz="4" w:space="0" w:color="6E6E6E"/>
              <w:bottom w:val="dashed" w:sz="4" w:space="0" w:color="9F9F9F"/>
              <w:right w:val="none" w:sz="4" w:space="0" w:color="6E6E6E"/>
            </w:tcBorders>
          </w:tcPr>
          <w:p w:rsidR="00EE10B1" w:rsidRDefault="00040CF2">
            <w:pPr>
              <w:pStyle w:val="ProductList-TableBody"/>
            </w:pPr>
            <w:r>
              <w:t>Microsoft Dynamics 365 for Sales, asutusesisene CAL</w:t>
            </w:r>
            <w:r>
              <w:fldChar w:fldCharType="begin"/>
            </w:r>
            <w:r>
              <w:instrText xml:space="preserve"> XE "Microsoft Dynamics 365 for Sales, asutusesisene CAL" </w:instrText>
            </w:r>
            <w:r>
              <w:fldChar w:fldCharType="end"/>
            </w:r>
            <w:r>
              <w:t xml:space="preserve"> (seade ja kasutaja)</w:t>
            </w:r>
          </w:p>
        </w:tc>
        <w:tc>
          <w:tcPr>
            <w:tcW w:w="620" w:type="dxa"/>
            <w:tcBorders>
              <w:top w:val="dashed" w:sz="4" w:space="0" w:color="BFBFBF"/>
              <w:left w:val="none" w:sz="4" w:space="0" w:color="6E6E6E"/>
              <w:bottom w:val="dashed" w:sz="4" w:space="0" w:color="9F9F9F"/>
              <w:right w:val="none" w:sz="4" w:space="0" w:color="6E6E6E"/>
            </w:tcBorders>
          </w:tcPr>
          <w:p w:rsidR="00EE10B1" w:rsidRDefault="00040CF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EE10B1" w:rsidRDefault="00040CF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EE10B1" w:rsidRDefault="00040CF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EE10B1" w:rsidRDefault="00040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E10B1">
        <w:tc>
          <w:tcPr>
            <w:tcW w:w="4160" w:type="dxa"/>
            <w:tcBorders>
              <w:top w:val="dashed" w:sz="4" w:space="0" w:color="9F9F9F"/>
              <w:left w:val="none" w:sz="4" w:space="0" w:color="6E6E6E"/>
              <w:bottom w:val="dashed" w:sz="4" w:space="0" w:color="BFBFBF"/>
              <w:right w:val="none" w:sz="4" w:space="0" w:color="6E6E6E"/>
            </w:tcBorders>
          </w:tcPr>
          <w:p w:rsidR="00EE10B1" w:rsidRDefault="00040CF2">
            <w:pPr>
              <w:pStyle w:val="ProductList-TableBody"/>
            </w:pPr>
            <w:r>
              <w:t>Microsoft Dynamics 365 for Operationsi asutusesisene kliendilitsents (Client Access License, CAL)</w:t>
            </w:r>
            <w:r>
              <w:fldChar w:fldCharType="begin"/>
            </w:r>
            <w:r>
              <w:instrText xml:space="preserve"> XE "Microsoft Dynamics 365 for Operationsi asutusesisene kliendilitsents (Client Access License, CAL)" </w:instrText>
            </w:r>
            <w:r>
              <w:fldChar w:fldCharType="end"/>
            </w:r>
            <w:r>
              <w:t xml:space="preserve"> (kasutaja)</w:t>
            </w:r>
          </w:p>
        </w:tc>
        <w:tc>
          <w:tcPr>
            <w:tcW w:w="620" w:type="dxa"/>
            <w:tcBorders>
              <w:top w:val="dashed" w:sz="4" w:space="0" w:color="9F9F9F"/>
              <w:left w:val="none" w:sz="4" w:space="0" w:color="6E6E6E"/>
              <w:bottom w:val="dashed" w:sz="4" w:space="0" w:color="BFBFBF"/>
              <w:right w:val="none" w:sz="4" w:space="0" w:color="6E6E6E"/>
            </w:tcBorders>
          </w:tcPr>
          <w:p w:rsidR="00EE10B1" w:rsidRDefault="00040CF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EE10B1" w:rsidRDefault="00040CF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for Operations Activity asutusesisene kliendilitsents (Client Access License, CAL)</w:t>
            </w:r>
            <w:r>
              <w:fldChar w:fldCharType="begin"/>
            </w:r>
            <w:r>
              <w:instrText xml:space="preserve"> XE "Microsoft Dynamics 365 for Operations Activity asutusesisene kliendilitsents (Client Access License, CAL)" </w:instrText>
            </w:r>
            <w:r>
              <w:fldChar w:fldCharType="end"/>
            </w:r>
            <w:r>
              <w:t xml:space="preserve"> (kasutaja)</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for Operationsi asutusesisene kliendilitsents seadmele (Client Access License, CAL)</w:t>
            </w:r>
            <w:r>
              <w:fldChar w:fldCharType="begin"/>
            </w:r>
            <w:r>
              <w:instrText xml:space="preserve"> XE "Microsoft Dynamics 365 for Operationsi asutusesisene kliendilitsents seadmele (Client Access License,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E10B1">
        <w:tc>
          <w:tcPr>
            <w:tcW w:w="416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pPr>
            <w:r>
              <w:t>Microsoft Dynamics 365 for Operationsi server</w:t>
            </w:r>
            <w:r>
              <w:fldChar w:fldCharType="begin"/>
            </w:r>
            <w:r>
              <w:instrText xml:space="preserve"> XE "Microsoft Dynamics 365 for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EE10B1" w:rsidRDefault="00040CF2">
      <w:pPr>
        <w:pStyle w:val="ProductList-Offering1SubSection"/>
        <w:outlineLvl w:val="2"/>
      </w:pPr>
      <w:bookmarkStart w:id="69" w:name="_Sec735"/>
      <w:r>
        <w:t>2. Toote tingimused</w:t>
      </w:r>
      <w:bookmarkEnd w:id="69"/>
    </w:p>
    <w:tbl>
      <w:tblPr>
        <w:tblStyle w:val="PURTable"/>
        <w:tblW w:w="0" w:type="dxa"/>
        <w:tblLook w:val="04A0" w:firstRow="1" w:lastRow="0" w:firstColumn="1" w:lastColumn="0" w:noHBand="0" w:noVBand="1"/>
      </w:tblPr>
      <w:tblGrid>
        <w:gridCol w:w="3654"/>
        <w:gridCol w:w="3603"/>
        <w:gridCol w:w="3659"/>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Madalama taseme väljaanded: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0B1" w:rsidRDefault="00040CF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Koguse suurendamiseks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040CF2">
      <w:pPr>
        <w:pStyle w:val="ProductList-Offering1SubSection"/>
        <w:outlineLvl w:val="2"/>
      </w:pPr>
      <w:bookmarkStart w:id="70" w:name="_Sec790"/>
      <w:r>
        <w:t>3. Kasutusõigused</w:t>
      </w:r>
      <w:bookmarkEnd w:id="70"/>
    </w:p>
    <w:tbl>
      <w:tblPr>
        <w:tblStyle w:val="PURTable"/>
        <w:tblW w:w="0" w:type="dxa"/>
        <w:tblLook w:val="04A0" w:firstRow="1" w:lastRow="0" w:firstColumn="1" w:lastColumn="0" w:noHBand="0" w:noVBand="1"/>
      </w:tblPr>
      <w:tblGrid>
        <w:gridCol w:w="3661"/>
        <w:gridCol w:w="3660"/>
        <w:gridCol w:w="3595"/>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kliendilitsentsidega (CAL) litsentsitutele, v.a i) kliendi või tema sidusettevõtte peatöövõtjatele või agentidele; ii) juurdepääsuks Microsoft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Kaasatud tehnoloogiad: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3"/>
      </w:pPr>
      <w:r>
        <w:t>3.1 Microsoft Dynamics 365 for Team Members, asutusesisene CAL-i juurdepääs serveritarkvarale</w:t>
      </w:r>
    </w:p>
    <w:p w:rsidR="00EE10B1" w:rsidRDefault="00040CF2">
      <w:pPr>
        <w:pStyle w:val="ProductList-Body"/>
      </w:pPr>
      <w:r>
        <w:t>Juurdepääs serveritarkvarale Team Membersi jaoks selle erandiga, et seadmepõhised kliendilitsentsid ei sisalda juurdepääsu toimingute funktsioonile.</w:t>
      </w:r>
    </w:p>
    <w:tbl>
      <w:tblPr>
        <w:tblStyle w:val="PURTable"/>
        <w:tblW w:w="0" w:type="dxa"/>
        <w:tblLook w:val="04A0" w:firstRow="1" w:lastRow="0" w:firstColumn="1" w:lastColumn="0" w:noHBand="0" w:noVBand="1"/>
      </w:tblPr>
      <w:tblGrid>
        <w:gridCol w:w="3644"/>
        <w:gridCol w:w="3651"/>
        <w:gridCol w:w="3621"/>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0B1" w:rsidRDefault="00040CF2">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EE10B1" w:rsidRDefault="00040CF2">
            <w:pPr>
              <w:pStyle w:val="ProductList-TableBody"/>
            </w:pPr>
            <w:r>
              <w:t>Microsoft Dynamics 365 for Team Members, asutusesisene CAL (seade ja kasutaja)</w:t>
            </w:r>
          </w:p>
        </w:tc>
        <w:tc>
          <w:tcPr>
            <w:tcW w:w="4040" w:type="dxa"/>
            <w:tcBorders>
              <w:top w:val="single" w:sz="18" w:space="0" w:color="0072C6"/>
              <w:left w:val="none" w:sz="4" w:space="0" w:color="000000"/>
              <w:bottom w:val="single" w:sz="4" w:space="0" w:color="000000"/>
              <w:right w:val="single" w:sz="4" w:space="0" w:color="000000"/>
            </w:tcBorders>
          </w:tcPr>
          <w:p w:rsidR="00EE10B1" w:rsidRDefault="00040CF2">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(kasutaja AL)</w:t>
            </w:r>
          </w:p>
        </w:tc>
      </w:tr>
    </w:tbl>
    <w:p w:rsidR="00EE10B1" w:rsidRDefault="00EE10B1">
      <w:pPr>
        <w:pStyle w:val="ProductList-Body"/>
      </w:pPr>
    </w:p>
    <w:p w:rsidR="00EE10B1" w:rsidRDefault="00040CF2">
      <w:pPr>
        <w:pStyle w:val="ProductList-ClauseHeading"/>
        <w:outlineLvl w:val="3"/>
      </w:pPr>
      <w:r>
        <w:t>3.2 Microsoft Dynamics 365 for Sales, asutusesisene CAL-i juurdepääs serveritarkvarale</w:t>
      </w:r>
    </w:p>
    <w:p w:rsidR="00EE10B1" w:rsidRDefault="00040CF2">
      <w:pPr>
        <w:pStyle w:val="ProductList-Body"/>
      </w:pPr>
      <w:r>
        <w:t>Juurdepääs serveritarkvarale, Sales’i jaoks.</w:t>
      </w:r>
    </w:p>
    <w:tbl>
      <w:tblPr>
        <w:tblStyle w:val="PURTable"/>
        <w:tblW w:w="0" w:type="dxa"/>
        <w:tblLook w:val="04A0" w:firstRow="1" w:lastRow="0" w:firstColumn="1" w:lastColumn="0" w:noHBand="0" w:noVBand="1"/>
      </w:tblPr>
      <w:tblGrid>
        <w:gridCol w:w="3644"/>
        <w:gridCol w:w="3651"/>
        <w:gridCol w:w="3621"/>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0B1" w:rsidRDefault="00040CF2">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EE10B1" w:rsidRDefault="00040CF2">
            <w:pPr>
              <w:pStyle w:val="ProductList-TableBody"/>
            </w:pPr>
            <w:r>
              <w:t xml:space="preserve"> Microsoft Dynamics 365 for Sales, asutusesisene CAL (seade ja kasutaja)</w:t>
            </w:r>
          </w:p>
          <w:p w:rsidR="00EE10B1" w:rsidRDefault="00040CF2">
            <w:pPr>
              <w:pStyle w:val="ProductList-TableBody"/>
            </w:pPr>
            <w:r>
              <w:t xml:space="preserve">CAL-iga samaväärne litsents (vt </w:t>
            </w:r>
            <w:hyperlink r:id="rId48">
              <w:r>
                <w:rPr>
                  <w:color w:val="00467F"/>
                  <w:u w:val="single"/>
                </w:rPr>
                <w:t>lisa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EE10B1" w:rsidRDefault="00040CF2">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(kasutaja AL)</w:t>
            </w:r>
          </w:p>
        </w:tc>
      </w:tr>
    </w:tbl>
    <w:p w:rsidR="00EE10B1" w:rsidRDefault="00EE10B1">
      <w:pPr>
        <w:pStyle w:val="ProductList-Body"/>
      </w:pPr>
    </w:p>
    <w:p w:rsidR="00EE10B1" w:rsidRDefault="00040CF2">
      <w:pPr>
        <w:pStyle w:val="ProductList-ClauseHeading"/>
        <w:outlineLvl w:val="3"/>
      </w:pPr>
      <w:r>
        <w:t>3.3 Microsoft Dynamics 365 for Customer Service, asutusesisene CAL-i juurdepääs serveritarkvarale</w:t>
      </w:r>
    </w:p>
    <w:p w:rsidR="00EE10B1" w:rsidRDefault="00040CF2">
      <w:pPr>
        <w:pStyle w:val="ProductList-Body"/>
      </w:pPr>
      <w:r>
        <w:t>Juurdepääs serveritarkvarale, Customer Service’i jaoks.</w:t>
      </w:r>
    </w:p>
    <w:tbl>
      <w:tblPr>
        <w:tblStyle w:val="PURTable"/>
        <w:tblW w:w="0" w:type="dxa"/>
        <w:tblLook w:val="04A0" w:firstRow="1" w:lastRow="0" w:firstColumn="1" w:lastColumn="0" w:noHBand="0" w:noVBand="1"/>
      </w:tblPr>
      <w:tblGrid>
        <w:gridCol w:w="3644"/>
        <w:gridCol w:w="3651"/>
        <w:gridCol w:w="3621"/>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10B1" w:rsidRDefault="00040CF2">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rsidR="00EE10B1" w:rsidRDefault="00040CF2">
            <w:pPr>
              <w:pStyle w:val="ProductList-TableBody"/>
            </w:pPr>
            <w:r>
              <w:t xml:space="preserve"> Microsoft Dynamics 365 for Customer Service, asutusesisene CAL (seade ja kasutaja)</w:t>
            </w:r>
          </w:p>
        </w:tc>
        <w:tc>
          <w:tcPr>
            <w:tcW w:w="4040" w:type="dxa"/>
            <w:tcBorders>
              <w:top w:val="single" w:sz="18" w:space="0" w:color="0072C6"/>
              <w:left w:val="none" w:sz="4" w:space="0" w:color="000000"/>
              <w:bottom w:val="none" w:sz="4" w:space="0" w:color="000000"/>
              <w:right w:val="single" w:sz="4" w:space="0" w:color="000000"/>
            </w:tcBorders>
          </w:tcPr>
          <w:p w:rsidR="00EE10B1" w:rsidRDefault="00040CF2">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(kasutaja AL)</w:t>
            </w:r>
          </w:p>
        </w:tc>
      </w:tr>
      <w:tr w:rsidR="00EE10B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10B1" w:rsidRDefault="00EE10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10B1" w:rsidRDefault="00040CF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3"/>
      </w:pPr>
      <w:r>
        <w:t>3.4 Microsoft Dynamics 365 for Operationsi asutusesisese kliendilitsentsi (CAL-i) juurdepääs serveritarkvarale</w:t>
      </w:r>
    </w:p>
    <w:p w:rsidR="00EE10B1" w:rsidRDefault="00040CF2">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39"/>
        <w:gridCol w:w="3646"/>
        <w:gridCol w:w="3631"/>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0B1" w:rsidRDefault="00040CF2">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EE10B1" w:rsidRDefault="00040CF2">
            <w:pPr>
              <w:pStyle w:val="ProductList-TableBody"/>
            </w:pPr>
            <w:r>
              <w:t>Microsoft Dynamics 365 for Operationsi asutusesisene kliendilitsents (Client Access License, CAL) (kasutaja)</w:t>
            </w:r>
          </w:p>
        </w:tc>
        <w:tc>
          <w:tcPr>
            <w:tcW w:w="4040" w:type="dxa"/>
            <w:tcBorders>
              <w:top w:val="single" w:sz="18" w:space="0" w:color="0072C6"/>
              <w:left w:val="none" w:sz="4" w:space="0" w:color="000000"/>
              <w:bottom w:val="single" w:sz="4" w:space="0" w:color="000000"/>
              <w:right w:val="single" w:sz="4" w:space="0" w:color="000000"/>
            </w:tcBorders>
          </w:tcPr>
          <w:p w:rsidR="00EE10B1" w:rsidRDefault="00040CF2">
            <w:pPr>
              <w:pStyle w:val="ProductList-TableBody"/>
            </w:pPr>
            <w:r>
              <w:t xml:space="preserve">CAL-iga samaväärne litsents (vt </w:t>
            </w:r>
            <w:hyperlink r:id="rId49">
              <w:r>
                <w:rPr>
                  <w:color w:val="00467F"/>
                  <w:u w:val="single"/>
                </w:rPr>
                <w:t>lisa A</w:t>
              </w:r>
            </w:hyperlink>
            <w:r>
              <w:t>)</w:t>
            </w:r>
          </w:p>
        </w:tc>
      </w:tr>
    </w:tbl>
    <w:p w:rsidR="00EE10B1" w:rsidRDefault="00EE10B1">
      <w:pPr>
        <w:pStyle w:val="ProductList-Body"/>
      </w:pPr>
    </w:p>
    <w:p w:rsidR="00EE10B1" w:rsidRDefault="00040CF2">
      <w:pPr>
        <w:pStyle w:val="ProductList-ClauseHeading"/>
        <w:outlineLvl w:val="3"/>
      </w:pPr>
      <w:r>
        <w:t>3.5 Microsoft Dynamics 365 for Operations Activity asutusesisese kliendilitsentsi (CAL-i) juurdepääs serveritarkvarale</w:t>
      </w:r>
    </w:p>
    <w:p w:rsidR="00EE10B1" w:rsidRDefault="00040CF2">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41"/>
        <w:gridCol w:w="3648"/>
        <w:gridCol w:w="3627"/>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0B1" w:rsidRDefault="00040CF2">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EE10B1" w:rsidRDefault="00040CF2">
            <w:pPr>
              <w:pStyle w:val="ProductList-TableBody"/>
            </w:pPr>
            <w:r>
              <w:t>Microsoft Dynamics 365 for Operations Activity asutusesisene kliendilitsents (Client Access License, CAL) (kasutaja)</w:t>
            </w:r>
          </w:p>
        </w:tc>
        <w:tc>
          <w:tcPr>
            <w:tcW w:w="4040" w:type="dxa"/>
            <w:tcBorders>
              <w:top w:val="single" w:sz="18" w:space="0" w:color="0072C6"/>
              <w:left w:val="none" w:sz="4" w:space="0" w:color="000000"/>
              <w:bottom w:val="single" w:sz="4" w:space="0" w:color="000000"/>
              <w:right w:val="single" w:sz="4" w:space="0" w:color="000000"/>
            </w:tcBorders>
          </w:tcPr>
          <w:p w:rsidR="00EE10B1" w:rsidRDefault="00040CF2">
            <w:pPr>
              <w:pStyle w:val="ProductList-TableBody"/>
            </w:pPr>
            <w:r>
              <w:t>Microsoft Dynamics 365 for Operations Activity, Enterprise'i väljaanne</w:t>
            </w:r>
            <w:r>
              <w:fldChar w:fldCharType="begin"/>
            </w:r>
            <w:r>
              <w:instrText xml:space="preserve"> XE "Microsoft Dynamics 365 for Operations Activity, Enterprise'i väljaanne" </w:instrText>
            </w:r>
            <w:r>
              <w:fldChar w:fldCharType="end"/>
            </w:r>
            <w:r>
              <w:t xml:space="preserve"> (kasutaja AL)</w:t>
            </w:r>
          </w:p>
        </w:tc>
      </w:tr>
    </w:tbl>
    <w:p w:rsidR="00EE10B1" w:rsidRDefault="00EE10B1">
      <w:pPr>
        <w:pStyle w:val="ProductList-Body"/>
      </w:pPr>
    </w:p>
    <w:p w:rsidR="00EE10B1" w:rsidRDefault="00040CF2">
      <w:pPr>
        <w:pStyle w:val="ProductList-ClauseHeading"/>
        <w:outlineLvl w:val="3"/>
      </w:pPr>
      <w:r>
        <w:t>3.6 Microsoft Dynamics 365 for Operationsi asutusesisese seadmepõhise kliendilitsentsi (CAL-i) juurdepääs serveritarkvarale</w:t>
      </w:r>
    </w:p>
    <w:p w:rsidR="00EE10B1" w:rsidRDefault="00040CF2">
      <w:pPr>
        <w:pStyle w:val="ProductList-Body"/>
      </w:pPr>
      <w:r>
        <w:t>Juurdepääs serveritarkvarale toimingute funktsiooni kasutamiseks seadmes.</w:t>
      </w:r>
    </w:p>
    <w:tbl>
      <w:tblPr>
        <w:tblStyle w:val="PURTable"/>
        <w:tblW w:w="0" w:type="dxa"/>
        <w:tblLook w:val="04A0" w:firstRow="1" w:lastRow="0" w:firstColumn="1" w:lastColumn="0" w:noHBand="0" w:noVBand="1"/>
      </w:tblPr>
      <w:tblGrid>
        <w:gridCol w:w="3641"/>
        <w:gridCol w:w="3648"/>
        <w:gridCol w:w="3627"/>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0B1" w:rsidRDefault="00040CF2">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EE10B1" w:rsidRDefault="00040CF2">
            <w:pPr>
              <w:pStyle w:val="ProductList-TableBody"/>
            </w:pPr>
            <w:r>
              <w:t>Microsoft Dynamics 365 for Operationsi asutusesisene kliendilitsents seadmele (Client Access License, CAL) (seadmele)</w:t>
            </w:r>
          </w:p>
        </w:tc>
        <w:tc>
          <w:tcPr>
            <w:tcW w:w="4040" w:type="dxa"/>
            <w:tcBorders>
              <w:top w:val="single" w:sz="18" w:space="0" w:color="0072C6"/>
              <w:left w:val="none" w:sz="4" w:space="0" w:color="000000"/>
              <w:bottom w:val="single" w:sz="4" w:space="0" w:color="000000"/>
              <w:right w:val="single" w:sz="4" w:space="0" w:color="000000"/>
            </w:tcBorders>
          </w:tcPr>
          <w:p w:rsidR="00EE10B1" w:rsidRDefault="00040CF2">
            <w:pPr>
              <w:pStyle w:val="ProductList-TableBody"/>
            </w:pPr>
            <w:r>
              <w:t>Microsoft Dynamics 365 for Operations Device, Enterprise'i väljaanne</w:t>
            </w:r>
            <w:r>
              <w:fldChar w:fldCharType="begin"/>
            </w:r>
            <w:r>
              <w:instrText xml:space="preserve"> XE "Microsoft Dynamics 365 for Operations Device, Enterprise'i väljaanne" </w:instrText>
            </w:r>
            <w:r>
              <w:fldChar w:fldCharType="end"/>
            </w:r>
            <w:r>
              <w:t xml:space="preserve"> (kasutaja AL)</w:t>
            </w:r>
          </w:p>
        </w:tc>
      </w:tr>
    </w:tbl>
    <w:p w:rsidR="00EE10B1" w:rsidRDefault="00EE10B1">
      <w:pPr>
        <w:pStyle w:val="ProductList-ClauseHeading"/>
        <w:outlineLvl w:val="3"/>
      </w:pPr>
    </w:p>
    <w:p w:rsidR="00EE10B1" w:rsidRDefault="00040CF2">
      <w:pPr>
        <w:pStyle w:val="ProductList-ClauseHeading"/>
        <w:outlineLvl w:val="3"/>
      </w:pPr>
      <w:r>
        <w:t>3.7 Dynamics 365 for Operations serverite kasutamise õigused</w:t>
      </w:r>
    </w:p>
    <w:p w:rsidR="00EE10B1" w:rsidRDefault="00040CF2">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rsidR="00EE10B1" w:rsidRDefault="00EE10B1">
      <w:pPr>
        <w:pStyle w:val="ProductList-Body"/>
      </w:pPr>
    </w:p>
    <w:p w:rsidR="00EE10B1" w:rsidRDefault="00040CF2">
      <w:pPr>
        <w:pStyle w:val="ProductList-ClauseHeading"/>
        <w:outlineLvl w:val="3"/>
      </w:pPr>
      <w:r>
        <w:t>3.8 Tarkvara Dynamics 365 asutusesisesed kasutusõigused</w:t>
      </w:r>
    </w:p>
    <w:p w:rsidR="00EE10B1" w:rsidRDefault="00040CF2">
      <w:pPr>
        <w:pStyle w:val="ProductList-SubClauseHeading"/>
        <w:outlineLvl w:val="4"/>
      </w:pPr>
      <w:r>
        <w:t>3.8.1 Serveri kasutusõigused Dynamics 365 CAL-ide jaoks</w:t>
      </w:r>
    </w:p>
    <w:p w:rsidR="00EE10B1" w:rsidRDefault="00040CF2">
      <w:pPr>
        <w:pStyle w:val="ProductList-BodyIndented"/>
      </w:pPr>
      <w:r>
        <w:t>Microsoft Dynamics 365 kliendilitsentsidega (CAL-dega) kliendid võivad võrgu- või ühisserveris installida ja kasutada mis tahes arvu vastava Microsoft Dynamics 365 serveritarkvara eksemplare. See õigus ei käi Microsoft Dynamics 365 for Operationsi serveri kohta.</w:t>
      </w:r>
    </w:p>
    <w:p w:rsidR="00EE10B1" w:rsidRDefault="00EE10B1">
      <w:pPr>
        <w:pStyle w:val="ProductList-BodyIndented"/>
      </w:pPr>
    </w:p>
    <w:p w:rsidR="00EE10B1" w:rsidRDefault="00040CF2">
      <w:pPr>
        <w:pStyle w:val="ProductList-SubClauseHeading"/>
        <w:outlineLvl w:val="4"/>
      </w:pPr>
      <w:r>
        <w:t>3.8.2 Õigused kvalifitseeritud pakkumistele</w:t>
      </w:r>
    </w:p>
    <w:p w:rsidR="00EE10B1" w:rsidRDefault="00040CF2">
      <w:pPr>
        <w:pStyle w:val="ProductList-BodyIndented"/>
      </w:pPr>
      <w:r>
        <w:t>Kliendid, kes uuendavad lepingut Microsoft Dynamics CRM-i CAL-i litsentsidega 1. novembri 2016 seisuga, võivad hankida Microsoft Dynamics 365 asutusesisese CAL-i kvalifitseeruva pakkumise litsentsid lepingu uuendustega enne 31. oktoobrit 2019.</w:t>
      </w:r>
    </w:p>
    <w:p w:rsidR="00EE10B1" w:rsidRDefault="00EE10B1">
      <w:pPr>
        <w:pStyle w:val="ProductList-BodyIndented"/>
      </w:pPr>
    </w:p>
    <w:p w:rsidR="00EE10B1" w:rsidRDefault="00040CF2">
      <w:pPr>
        <w:pStyle w:val="ProductList-ClauseHeading"/>
        <w:outlineLvl w:val="3"/>
      </w:pPr>
      <w:r>
        <w:t>3.6 Täiendav tarkvara</w:t>
      </w:r>
    </w:p>
    <w:tbl>
      <w:tblPr>
        <w:tblStyle w:val="PURTable"/>
        <w:tblW w:w="0" w:type="dxa"/>
        <w:tblLook w:val="04A0" w:firstRow="1" w:lastRow="0" w:firstColumn="1" w:lastColumn="0" w:noHBand="0" w:noVBand="1"/>
      </w:tblPr>
      <w:tblGrid>
        <w:gridCol w:w="3655"/>
        <w:gridCol w:w="3634"/>
        <w:gridCol w:w="3627"/>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10B1" w:rsidRDefault="00040CF2">
            <w:pPr>
              <w:pStyle w:val="ProductList-TableBody"/>
            </w:pPr>
            <w:r>
              <w:t>MarketingPilot Connector Microsoft Dynamics CRM-ile (ainult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E10B1" w:rsidRDefault="00040CF2">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E10B1" w:rsidRDefault="00040CF2">
            <w:pPr>
              <w:pStyle w:val="ProductList-TableBody"/>
            </w:pPr>
            <w:r>
              <w:t>Microsoft Dynamics CRM 2016 Microsoft Office Outlookile</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Microsoft Dynamics CRM Reporting Extensions Microsoft Dynamics CRM 2016-le</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Microsoft 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Microsoft E-Mail Router ja Rule Deployment Wizard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Microsoft Dynamics Marketing Connector Microsoft Dynamics CRM-ile (mitte Workgroup Server)</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Microsoft SharePoint Grid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pPr>
          </w:p>
        </w:tc>
      </w:tr>
    </w:tbl>
    <w:p w:rsidR="00EE10B1" w:rsidRDefault="00040CF2">
      <w:pPr>
        <w:pStyle w:val="ProductList-Offering1SubSection"/>
        <w:outlineLvl w:val="2"/>
      </w:pPr>
      <w:bookmarkStart w:id="71" w:name="_Sec818"/>
      <w:r>
        <w:t>4. Tarkvarakindlustus</w:t>
      </w:r>
      <w:bookmarkEnd w:id="71"/>
    </w:p>
    <w:tbl>
      <w:tblPr>
        <w:tblStyle w:val="PURTable"/>
        <w:tblW w:w="0" w:type="dxa"/>
        <w:tblLook w:val="04A0" w:firstRow="1" w:lastRow="0" w:firstColumn="1" w:lastColumn="0" w:noHBand="0" w:noVBand="1"/>
      </w:tblPr>
      <w:tblGrid>
        <w:gridCol w:w="3636"/>
        <w:gridCol w:w="3647"/>
        <w:gridCol w:w="3633"/>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Operationsi server</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2014. aasta november ja 2015. aasta juuni</w:t>
              </w:r>
            </w:hyperlink>
            <w:r>
              <w:t xml:space="preserve">; </w:t>
            </w:r>
            <w:hyperlink r:id="rId51">
              <w:r>
                <w:rPr>
                  <w:color w:val="00467F"/>
                  <w:u w:val="single"/>
                </w:rPr>
                <w:t>tootetingimused – 2016. aasta detsember</w:t>
              </w:r>
            </w:hyperlink>
            <w:r>
              <w:t xml:space="preserve">; </w:t>
            </w:r>
            <w:hyperlink r:id="rId52">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Rändlusõigused: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3"/>
      </w:pPr>
      <w:r>
        <w:t>4.1 Serveri kasutusõigused</w:t>
      </w:r>
    </w:p>
    <w:p w:rsidR="00EE10B1" w:rsidRDefault="00040CF2">
      <w:pPr>
        <w:pStyle w:val="ProductList-Body"/>
      </w:pPr>
      <w:r>
        <w:t>Kliendid võivad Microsoft Dynamics 365 serveri asemel kasutada serveritarkvara Microsoft Dynamics CRM Server 2016 või mis tahes varasemat versiooni. Kliendid võivad kasutada Microsoft Dynamics 365 for Operationsi serveri asemel eelnevaid serveritarkvara versioone, nagu Microsoft Dynamics AX 2012 R3. Kliendid, kellel on Microsoft Dynamics 365 asutusesiseste CAL-ide tarkvarakindlustus, võivad kasutada Microsoft Dynamics 365 asutusesisese serveri uusi versioone, mis on saadud CAL-ide või Dynamics 365 teenuste kasutaja AL-ide ostmisel.</w:t>
      </w:r>
    </w:p>
    <w:p w:rsidR="00EE10B1" w:rsidRDefault="00EE10B1">
      <w:pPr>
        <w:pStyle w:val="ProductList-Body"/>
      </w:pPr>
    </w:p>
    <w:p w:rsidR="00EE10B1" w:rsidRDefault="00040CF2">
      <w:pPr>
        <w:pStyle w:val="ProductList-ClauseHeading"/>
        <w:outlineLvl w:val="3"/>
      </w:pPr>
      <w:r>
        <w:t>4.2 Dynamics 365 for Operationsi serveri õigused</w:t>
      </w:r>
    </w:p>
    <w:p w:rsidR="00EE10B1" w:rsidRDefault="00040CF2">
      <w:pPr>
        <w:pStyle w:val="ProductList-Body"/>
      </w:pPr>
      <w:r>
        <w:t xml:space="preserve">Dynamics 365 for Operationsi serverit võivad kasutada ainult kliendid, kellel on aktiivne tarkvarakindlustus või samaväärne litsents. Kliendid, kes lasevad tarkvarakindlustusel või samaväärsel litsentsil aeguda, peavad serveritarkvara maha installima. Kliendid, kellel on püsivad õigused, võivad installida uusima aegumise hetkel saadaval oleva Dynamics AX 2012 R3 serveri või Commerce Serveri versiooni. </w:t>
      </w:r>
    </w:p>
    <w:p w:rsidR="00EE10B1" w:rsidRDefault="00EE10B1">
      <w:pPr>
        <w:pStyle w:val="ProductList-Body"/>
      </w:pPr>
    </w:p>
    <w:p w:rsidR="00EE10B1" w:rsidRDefault="00040CF2">
      <w:pPr>
        <w:pStyle w:val="ProductList-ClauseHeading"/>
        <w:outlineLvl w:val="3"/>
      </w:pPr>
      <w:r>
        <w:t>4.3 Lokaliseerimine ja värskendused</w:t>
      </w:r>
    </w:p>
    <w:p w:rsidR="00EE10B1" w:rsidRDefault="00040CF2">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rsidR="00EE10B1" w:rsidRDefault="00EE10B1">
      <w:pPr>
        <w:pStyle w:val="ProductList-Body"/>
      </w:pPr>
    </w:p>
    <w:p w:rsidR="00EE10B1" w:rsidRDefault="00040CF2">
      <w:pPr>
        <w:pStyle w:val="ProductList-ClauseHeading"/>
        <w:outlineLvl w:val="3"/>
      </w:pPr>
      <w:r>
        <w:t>4.4 Unified Service Desk (USD)</w:t>
      </w:r>
    </w:p>
    <w:p w:rsidR="00EE10B1" w:rsidRDefault="00040CF2">
      <w:pPr>
        <w:pStyle w:val="ProductList-Body"/>
      </w:pPr>
      <w:r>
        <w:t xml:space="preserve">Iga Microsoft Dynamics 365 for Salesi asutusesisese CAL-i või Dynamics 365 for Customer Service’i asutusesisese CAL-i kohta,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rsidR="00EE10B1" w:rsidRDefault="00EE10B1">
      <w:pPr>
        <w:pStyle w:val="ProductList-Body"/>
      </w:pPr>
    </w:p>
    <w:p w:rsidR="00EE10B1" w:rsidRDefault="00040CF2">
      <w:pPr>
        <w:pStyle w:val="ProductList-ClauseHeading"/>
        <w:outlineLvl w:val="3"/>
      </w:pPr>
      <w:r>
        <w:t>4.5 Microsoft Dynamics CustomerSource</w:t>
      </w:r>
    </w:p>
    <w:p w:rsidR="00EE10B1" w:rsidRDefault="00040CF2">
      <w:pPr>
        <w:pStyle w:val="ProductList-Body"/>
      </w:pPr>
      <w:r>
        <w:t xml:space="preserve">Aktiivse tarkvarakindlustusega Microsoft Dynamics 365-i asutusesisese CAL-i klientidel on juurdepääs CustomerSource’ile. </w:t>
      </w:r>
    </w:p>
    <w:p w:rsidR="00EE10B1" w:rsidRDefault="00EE10B1">
      <w:pPr>
        <w:pStyle w:val="PURBreadcrumb"/>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4911429"/>
      <w:r>
        <w:instrText>Microsoft Identity Manager</w:instrText>
      </w:r>
      <w:bookmarkEnd w:id="73"/>
      <w:r>
        <w:instrText>" \l 2</w:instrText>
      </w:r>
      <w:r>
        <w:fldChar w:fldCharType="end"/>
      </w:r>
    </w:p>
    <w:p w:rsidR="00EE10B1" w:rsidRDefault="00040CF2">
      <w:pPr>
        <w:pStyle w:val="ProductList-Offering1SubSection"/>
        <w:outlineLvl w:val="2"/>
      </w:pPr>
      <w:bookmarkStart w:id="74" w:name="_Sec677"/>
      <w:r>
        <w:t>1. Programmi saadavus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E10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10B1">
        <w:tc>
          <w:tcPr>
            <w:tcW w:w="4160" w:type="dxa"/>
            <w:tcBorders>
              <w:top w:val="single" w:sz="6" w:space="0" w:color="FFFFFF"/>
              <w:left w:val="none" w:sz="4" w:space="0" w:color="BFBFBF"/>
              <w:bottom w:val="dashed" w:sz="4" w:space="0" w:color="BFBFBF"/>
              <w:right w:val="none" w:sz="4" w:space="0" w:color="6E6E6E"/>
            </w:tcBorders>
          </w:tcPr>
          <w:p w:rsidR="00EE10B1" w:rsidRDefault="00040CF2">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E10B1">
        <w:tc>
          <w:tcPr>
            <w:tcW w:w="4160" w:type="dxa"/>
            <w:tcBorders>
              <w:top w:val="dashed" w:sz="4" w:space="0" w:color="BFBFBF"/>
              <w:left w:val="none" w:sz="4" w:space="0" w:color="BFBFBF"/>
              <w:bottom w:val="none" w:sz="4" w:space="0" w:color="BFBFBF"/>
              <w:right w:val="none" w:sz="4" w:space="0" w:color="6E6E6E"/>
            </w:tcBorders>
          </w:tcPr>
          <w:p w:rsidR="00EE10B1" w:rsidRDefault="00040CF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E10B1" w:rsidRDefault="00040CF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EE10B1" w:rsidRDefault="00040CF2">
      <w:pPr>
        <w:pStyle w:val="ProductList-Offering1SubSection"/>
        <w:outlineLvl w:val="2"/>
      </w:pPr>
      <w:bookmarkStart w:id="75" w:name="_Sec733"/>
      <w:r>
        <w:t>2. Toote tingimused</w:t>
      </w:r>
      <w:bookmarkEnd w:id="75"/>
    </w:p>
    <w:tbl>
      <w:tblPr>
        <w:tblStyle w:val="PURTable"/>
        <w:tblW w:w="0" w:type="dxa"/>
        <w:tblLook w:val="04A0" w:firstRow="1" w:lastRow="0" w:firstColumn="1" w:lastColumn="0" w:noHBand="0" w:noVBand="1"/>
      </w:tblPr>
      <w:tblGrid>
        <w:gridCol w:w="3654"/>
        <w:gridCol w:w="3603"/>
        <w:gridCol w:w="3659"/>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Madalama taseme väljaanded: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Koguse suurendamiseks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040CF2">
      <w:pPr>
        <w:pStyle w:val="ProductList-Offering1SubSection"/>
        <w:outlineLvl w:val="2"/>
      </w:pPr>
      <w:bookmarkStart w:id="76" w:name="_Sec788"/>
      <w:r>
        <w:t>3. Kasutusõigused</w:t>
      </w:r>
      <w:bookmarkEnd w:id="76"/>
    </w:p>
    <w:tbl>
      <w:tblPr>
        <w:tblStyle w:val="PURTable"/>
        <w:tblW w:w="0" w:type="dxa"/>
        <w:tblLook w:val="04A0" w:firstRow="1" w:lastRow="0" w:firstColumn="1" w:lastColumn="0" w:noHBand="0" w:noVBand="1"/>
      </w:tblPr>
      <w:tblGrid>
        <w:gridCol w:w="3661"/>
        <w:gridCol w:w="3660"/>
        <w:gridCol w:w="3595"/>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Kaasatud tehnoloogiad: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3"/>
      </w:pPr>
      <w:r>
        <w:t>3.1 Täiendav tarkvara</w:t>
      </w:r>
    </w:p>
    <w:tbl>
      <w:tblPr>
        <w:tblStyle w:val="PURTable"/>
        <w:tblW w:w="0" w:type="dxa"/>
        <w:tblLook w:val="04A0" w:firstRow="1" w:lastRow="0" w:firstColumn="1" w:lastColumn="0" w:noHBand="0" w:noVBand="1"/>
      </w:tblPr>
      <w:tblGrid>
        <w:gridCol w:w="3680"/>
        <w:gridCol w:w="3618"/>
        <w:gridCol w:w="3618"/>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10B1" w:rsidRDefault="00040CF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EE10B1" w:rsidRDefault="00EE10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E10B1" w:rsidRDefault="00EE10B1">
            <w:pPr>
              <w:pStyle w:val="ProductList-TableBody"/>
            </w:pPr>
          </w:p>
        </w:tc>
      </w:tr>
    </w:tbl>
    <w:p w:rsidR="00EE10B1" w:rsidRDefault="00040CF2">
      <w:pPr>
        <w:pStyle w:val="ProductList-Offering1SubSection"/>
        <w:outlineLvl w:val="2"/>
      </w:pPr>
      <w:bookmarkStart w:id="77" w:name="_Sec815"/>
      <w:r>
        <w:t>4. Tarkvarakindlustus</w:t>
      </w:r>
      <w:bookmarkEnd w:id="77"/>
    </w:p>
    <w:tbl>
      <w:tblPr>
        <w:tblStyle w:val="PURTable"/>
        <w:tblW w:w="0" w:type="dxa"/>
        <w:tblLook w:val="04A0" w:firstRow="1" w:lastRow="0" w:firstColumn="1" w:lastColumn="0" w:noHBand="0" w:noVBand="1"/>
      </w:tblPr>
      <w:tblGrid>
        <w:gridCol w:w="3636"/>
        <w:gridCol w:w="3647"/>
        <w:gridCol w:w="3633"/>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Tõrkesiirdeõigused: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Rändlusõigused: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GroupHeading"/>
        <w:outlineLvl w:val="1"/>
      </w:pPr>
      <w:bookmarkStart w:id="78" w:name="_Sec611"/>
      <w:r>
        <w:t>Office’i rakendused</w:t>
      </w:r>
      <w:bookmarkEnd w:id="78"/>
      <w:r>
        <w:fldChar w:fldCharType="begin"/>
      </w:r>
      <w:r>
        <w:instrText xml:space="preserve"> TC "</w:instrText>
      </w:r>
      <w:bookmarkStart w:id="79" w:name="_Toc504911430"/>
      <w:r>
        <w:instrText>Office’i rakendused</w:instrText>
      </w:r>
      <w:bookmarkEnd w:id="79"/>
      <w:r>
        <w:instrText>" \l 2</w:instrText>
      </w:r>
      <w:r>
        <w:fldChar w:fldCharType="end"/>
      </w:r>
    </w:p>
    <w:p w:rsidR="00EE10B1" w:rsidRDefault="00040CF2">
      <w:pPr>
        <w:pStyle w:val="ProductList-Offering2HeadingNoBorder"/>
        <w:outlineLvl w:val="2"/>
      </w:pPr>
      <w:bookmarkStart w:id="80" w:name="_Sec636"/>
      <w:r>
        <w:t>Office’i töölauarakendused</w:t>
      </w:r>
      <w:bookmarkEnd w:id="80"/>
      <w:r>
        <w:fldChar w:fldCharType="begin"/>
      </w:r>
      <w:r>
        <w:instrText xml:space="preserve"> TC "</w:instrText>
      </w:r>
      <w:bookmarkStart w:id="81" w:name="_Toc504911431"/>
      <w:r>
        <w:instrText>Office’i töölauarakendused</w:instrText>
      </w:r>
      <w:bookmarkEnd w:id="81"/>
      <w:r>
        <w:instrText>" \l 3</w:instrText>
      </w:r>
      <w:r>
        <w:fldChar w:fldCharType="end"/>
      </w:r>
    </w:p>
    <w:p w:rsidR="00EE10B1" w:rsidRDefault="00040CF2">
      <w:pPr>
        <w:pStyle w:val="ProductList-Offering1SubSection"/>
        <w:outlineLvl w:val="3"/>
      </w:pPr>
      <w:bookmarkStart w:id="82" w:name="_Sec681"/>
      <w:r>
        <w:t>1. Programmi saadavus</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EE10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10B1">
        <w:tc>
          <w:tcPr>
            <w:tcW w:w="4160" w:type="dxa"/>
            <w:tcBorders>
              <w:top w:val="single" w:sz="6" w:space="0" w:color="FFFFFF"/>
              <w:left w:val="none" w:sz="4" w:space="0" w:color="000000"/>
              <w:bottom w:val="dashed" w:sz="4" w:space="0" w:color="BFBFBF"/>
              <w:right w:val="single" w:sz="6" w:space="0" w:color="FFFFFF"/>
            </w:tcBorders>
          </w:tcPr>
          <w:p w:rsidR="00EE10B1" w:rsidRDefault="00040CF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160" w:type="dxa"/>
            <w:tcBorders>
              <w:top w:val="dashed" w:sz="4" w:space="0" w:color="BFBFBF"/>
              <w:left w:val="none" w:sz="4" w:space="0" w:color="000000"/>
              <w:bottom w:val="dashed" w:sz="4" w:space="0" w:color="BFBFBF"/>
              <w:right w:val="single" w:sz="6" w:space="0" w:color="FFFFFF"/>
            </w:tcBorders>
          </w:tcPr>
          <w:p w:rsidR="00EE10B1" w:rsidRDefault="00040CF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160" w:type="dxa"/>
            <w:tcBorders>
              <w:top w:val="dashed" w:sz="4" w:space="0" w:color="BFBFBF"/>
              <w:left w:val="none" w:sz="4" w:space="0" w:color="000000"/>
              <w:bottom w:val="dashed" w:sz="4" w:space="0" w:color="BFBFBF"/>
              <w:right w:val="single" w:sz="6" w:space="0" w:color="FFFFFF"/>
            </w:tcBorders>
          </w:tcPr>
          <w:p w:rsidR="00EE10B1" w:rsidRDefault="00040CF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160" w:type="dxa"/>
            <w:tcBorders>
              <w:top w:val="dashed" w:sz="4" w:space="0" w:color="BFBFBF"/>
              <w:left w:val="none" w:sz="4" w:space="0" w:color="000000"/>
              <w:bottom w:val="dashed" w:sz="4" w:space="0" w:color="BFBFBF"/>
              <w:right w:val="single" w:sz="6" w:space="0" w:color="FFFFFF"/>
            </w:tcBorders>
          </w:tcPr>
          <w:p w:rsidR="00EE10B1" w:rsidRDefault="00040CF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r>
      <w:tr w:rsidR="00EE10B1">
        <w:tc>
          <w:tcPr>
            <w:tcW w:w="4160" w:type="dxa"/>
            <w:tcBorders>
              <w:top w:val="dashed" w:sz="4" w:space="0" w:color="BFBFBF"/>
              <w:left w:val="none" w:sz="4" w:space="0" w:color="000000"/>
              <w:bottom w:val="dashed" w:sz="4" w:space="0" w:color="BFBFBF"/>
              <w:right w:val="single" w:sz="6" w:space="0" w:color="FFFFFF"/>
            </w:tcBorders>
          </w:tcPr>
          <w:p w:rsidR="00EE10B1" w:rsidRDefault="00040CF2">
            <w:pPr>
              <w:pStyle w:val="ProductList-TableBody"/>
            </w:pPr>
            <w:r>
              <w:rPr>
                <w:color w:val="000000"/>
              </w:rPr>
              <w:t xml:space="preserve">Office Home &amp; Student 2013 RT ärikasutuseks </w:t>
            </w:r>
            <w:r>
              <w:fldChar w:fldCharType="begin"/>
            </w:r>
            <w:r>
              <w:instrText xml:space="preserve"> XE "Office Home &amp; Student 2013 RT ärikasutuseks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160" w:type="dxa"/>
            <w:tcBorders>
              <w:top w:val="dashed" w:sz="4" w:space="0" w:color="BFBFBF"/>
              <w:left w:val="none" w:sz="4" w:space="0" w:color="000000"/>
              <w:bottom w:val="dashed" w:sz="4" w:space="0" w:color="BFBFBF"/>
              <w:right w:val="single" w:sz="6" w:space="0" w:color="FFFFFF"/>
            </w:tcBorders>
          </w:tcPr>
          <w:p w:rsidR="00EE10B1" w:rsidRDefault="00040CF2">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160" w:type="dxa"/>
            <w:tcBorders>
              <w:top w:val="dashed" w:sz="4" w:space="0" w:color="BFBFBF"/>
              <w:left w:val="none" w:sz="4" w:space="0" w:color="000000"/>
              <w:bottom w:val="dashed" w:sz="4" w:space="0" w:color="BFBFBF"/>
              <w:right w:val="single" w:sz="6" w:space="0" w:color="FFFFFF"/>
            </w:tcBorders>
          </w:tcPr>
          <w:p w:rsidR="00EE10B1" w:rsidRDefault="00040CF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160" w:type="dxa"/>
            <w:tcBorders>
              <w:top w:val="dashed" w:sz="4" w:space="0" w:color="BFBFBF"/>
              <w:left w:val="none" w:sz="4" w:space="0" w:color="000000"/>
              <w:bottom w:val="dashed" w:sz="4" w:space="0" w:color="BFBFBF"/>
              <w:right w:val="single" w:sz="6" w:space="0" w:color="FFFFFF"/>
            </w:tcBorders>
          </w:tcPr>
          <w:p w:rsidR="00EE10B1" w:rsidRDefault="00040CF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160" w:type="dxa"/>
            <w:tcBorders>
              <w:top w:val="dashed" w:sz="4" w:space="0" w:color="BFBFBF"/>
              <w:left w:val="none" w:sz="4" w:space="0" w:color="000000"/>
              <w:bottom w:val="dashed" w:sz="4" w:space="0" w:color="BFBFBF"/>
              <w:right w:val="single" w:sz="6" w:space="0" w:color="FFFFFF"/>
            </w:tcBorders>
          </w:tcPr>
          <w:p w:rsidR="00EE10B1" w:rsidRDefault="00040CF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160" w:type="dxa"/>
            <w:tcBorders>
              <w:top w:val="dashed" w:sz="4" w:space="0" w:color="BFBFBF"/>
              <w:left w:val="none" w:sz="4" w:space="0" w:color="000000"/>
              <w:bottom w:val="dashed" w:sz="4" w:space="0" w:color="BFBFBF"/>
              <w:right w:val="single" w:sz="6" w:space="0" w:color="FFFFFF"/>
            </w:tcBorders>
          </w:tcPr>
          <w:p w:rsidR="00EE10B1" w:rsidRDefault="00040CF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EE10B1" w:rsidRDefault="00040CF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E10B1">
        <w:tc>
          <w:tcPr>
            <w:tcW w:w="4160" w:type="dxa"/>
            <w:tcBorders>
              <w:top w:val="dashed" w:sz="4" w:space="0" w:color="BFBFBF"/>
              <w:left w:val="none" w:sz="4" w:space="0" w:color="000000"/>
              <w:bottom w:val="dashed" w:sz="4" w:space="0" w:color="BFBFBF"/>
              <w:right w:val="single" w:sz="6" w:space="0" w:color="FFFFFF"/>
            </w:tcBorders>
          </w:tcPr>
          <w:p w:rsidR="00EE10B1" w:rsidRDefault="00040CF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160" w:type="dxa"/>
            <w:tcBorders>
              <w:top w:val="dashed" w:sz="4" w:space="0" w:color="BFBFBF"/>
              <w:left w:val="none" w:sz="4" w:space="0" w:color="000000"/>
              <w:bottom w:val="dashed" w:sz="4" w:space="0" w:color="BFBFBF"/>
              <w:right w:val="single" w:sz="6" w:space="0" w:color="FFFFFF"/>
            </w:tcBorders>
          </w:tcPr>
          <w:p w:rsidR="00EE10B1" w:rsidRDefault="00040CF2">
            <w:pPr>
              <w:pStyle w:val="ProductList-TableBody"/>
            </w:pPr>
            <w:r>
              <w:rPr>
                <w:color w:val="000000"/>
              </w:rPr>
              <w:t>Skype’i ärirakendus 2016</w:t>
            </w:r>
            <w:r>
              <w:fldChar w:fldCharType="begin"/>
            </w:r>
            <w:r>
              <w:instrText xml:space="preserve"> XE "Skype’i ärirakendus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EE10B1" w:rsidRDefault="00040CF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E10B1">
        <w:tc>
          <w:tcPr>
            <w:tcW w:w="4160" w:type="dxa"/>
            <w:tcBorders>
              <w:top w:val="dashed" w:sz="4" w:space="0" w:color="BFBFBF"/>
              <w:left w:val="none" w:sz="4" w:space="0" w:color="000000"/>
              <w:bottom w:val="dashed" w:sz="4" w:space="0" w:color="BFBFBF"/>
              <w:right w:val="single" w:sz="6" w:space="0" w:color="FFFFFF"/>
            </w:tcBorders>
          </w:tcPr>
          <w:p w:rsidR="00EE10B1" w:rsidRDefault="00040CF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EE10B1" w:rsidRDefault="00040CF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E10B1">
        <w:tc>
          <w:tcPr>
            <w:tcW w:w="4160" w:type="dxa"/>
            <w:tcBorders>
              <w:top w:val="dashed" w:sz="4" w:space="0" w:color="BFBFBF"/>
              <w:left w:val="none" w:sz="4" w:space="0" w:color="000000"/>
              <w:bottom w:val="dashed" w:sz="4" w:space="0" w:color="BFBFBF"/>
              <w:right w:val="single" w:sz="6" w:space="0" w:color="FFFFFF"/>
            </w:tcBorders>
          </w:tcPr>
          <w:p w:rsidR="00EE10B1" w:rsidRDefault="00040CF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EE10B1" w:rsidRDefault="00040CF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E10B1">
        <w:tc>
          <w:tcPr>
            <w:tcW w:w="4160" w:type="dxa"/>
            <w:tcBorders>
              <w:top w:val="dashed" w:sz="4" w:space="0" w:color="BFBFBF"/>
              <w:left w:val="none" w:sz="4" w:space="0" w:color="000000"/>
              <w:bottom w:val="dashed" w:sz="4" w:space="0" w:color="BFBFBF"/>
              <w:right w:val="single" w:sz="6" w:space="0" w:color="FFFFFF"/>
            </w:tcBorders>
          </w:tcPr>
          <w:p w:rsidR="00EE10B1" w:rsidRDefault="00040CF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160" w:type="dxa"/>
            <w:tcBorders>
              <w:top w:val="dashed" w:sz="4" w:space="0" w:color="BFBFBF"/>
              <w:left w:val="none" w:sz="4" w:space="0" w:color="000000"/>
              <w:bottom w:val="dashed" w:sz="4" w:space="0" w:color="BFBFBF"/>
              <w:right w:val="single" w:sz="6" w:space="0" w:color="FFFFFF"/>
            </w:tcBorders>
          </w:tcPr>
          <w:p w:rsidR="00EE10B1" w:rsidRDefault="00040CF2">
            <w:pPr>
              <w:pStyle w:val="ProductList-TableBody"/>
            </w:pPr>
            <w:r>
              <w:rPr>
                <w:color w:val="000000"/>
              </w:rPr>
              <w:t>Kodus töötamine Office Standard 2016 puhul</w:t>
            </w:r>
            <w:r>
              <w:fldChar w:fldCharType="begin"/>
            </w:r>
            <w:r>
              <w:instrText xml:space="preserve"> XE "Kodus töötamine Office Standard 2016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10B1" w:rsidRDefault="00040C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E10B1" w:rsidRDefault="00EE10B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160" w:type="dxa"/>
            <w:tcBorders>
              <w:top w:val="dashed" w:sz="4" w:space="0" w:color="BFBFBF"/>
              <w:left w:val="none" w:sz="4" w:space="0" w:color="000000"/>
              <w:bottom w:val="none" w:sz="4" w:space="0" w:color="BFBFBF"/>
              <w:right w:val="single" w:sz="6" w:space="0" w:color="FFFFFF"/>
            </w:tcBorders>
          </w:tcPr>
          <w:p w:rsidR="00EE10B1" w:rsidRDefault="00040CF2">
            <w:pPr>
              <w:pStyle w:val="ProductList-TableBody"/>
            </w:pPr>
            <w:r>
              <w:rPr>
                <w:color w:val="000000"/>
              </w:rPr>
              <w:t>Kodus töötamine Office Professional Plus 2016 puhul</w:t>
            </w:r>
            <w:r>
              <w:fldChar w:fldCharType="begin"/>
            </w:r>
            <w:r>
              <w:instrText xml:space="preserve"> XE "Kodus töötamine Office Professional Plus 2016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E10B1" w:rsidRDefault="00040CF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E10B1" w:rsidRDefault="00040CF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E10B1" w:rsidRDefault="00EE10B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bl>
    <w:p w:rsidR="00EE10B1" w:rsidRDefault="00040CF2">
      <w:pPr>
        <w:pStyle w:val="ProductList-Offering1SubSection"/>
        <w:outlineLvl w:val="3"/>
      </w:pPr>
      <w:bookmarkStart w:id="83" w:name="_Sec736"/>
      <w:r>
        <w:t>2. Toote tingimused</w:t>
      </w:r>
      <w:bookmarkEnd w:id="83"/>
    </w:p>
    <w:tbl>
      <w:tblPr>
        <w:tblStyle w:val="PURTable"/>
        <w:tblW w:w="0" w:type="dxa"/>
        <w:tblLook w:val="04A0" w:firstRow="1" w:lastRow="0" w:firstColumn="1" w:lastColumn="0" w:noHBand="0" w:noVBand="1"/>
      </w:tblPr>
      <w:tblGrid>
        <w:gridCol w:w="3654"/>
        <w:gridCol w:w="3603"/>
        <w:gridCol w:w="3659"/>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2013</w:t>
            </w:r>
            <w:r>
              <w:fldChar w:fldCharType="begin"/>
            </w:r>
            <w:r>
              <w:instrText xml:space="preserve"> XE "Office 2013" </w:instrText>
            </w:r>
            <w:r>
              <w:fldChar w:fldCharType="end"/>
            </w:r>
            <w:r>
              <w:t xml:space="preserve"> ja Office 2013 rakendused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Madalama taseme väljaanded: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Office Professional Plus 2016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Koguse suurendamiseks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2.1 Project Professional 2016</w:t>
      </w:r>
    </w:p>
    <w:p w:rsidR="00EE10B1" w:rsidRDefault="00040CF2">
      <w:pPr>
        <w:pStyle w:val="ProductList-Body"/>
      </w:pPr>
      <w:r>
        <w:t>Klientidel, kes litsentsivad toodet Project Professional 2016, peab olema üks Project Server 2016 seadme CAL</w:t>
      </w:r>
      <w:r>
        <w:fldChar w:fldCharType="begin"/>
      </w:r>
      <w:r>
        <w:instrText xml:space="preserve"> XE "Project Server 2016 seadme CAL" </w:instrText>
      </w:r>
      <w:r>
        <w:fldChar w:fldCharType="end"/>
      </w:r>
      <w:r>
        <w:t xml:space="preserve"> iga Project Professional 2016 litsentsi kohta. Juurdepääsuõigus Project Server 2016-le</w:t>
      </w:r>
      <w:r>
        <w:fldChar w:fldCharType="begin"/>
      </w:r>
      <w:r>
        <w:instrText xml:space="preserve"> XE "Project Server 2016-le" </w:instrText>
      </w:r>
      <w:r>
        <w:fldChar w:fldCharType="end"/>
      </w:r>
      <w:r>
        <w:t xml:space="preserve"> selle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alusel aegub, kui aegub asjakohane Project Professional 2016 litsents.</w:t>
      </w:r>
    </w:p>
    <w:p w:rsidR="00EE10B1" w:rsidRDefault="00EE10B1">
      <w:pPr>
        <w:pStyle w:val="ProductList-Body"/>
      </w:pPr>
    </w:p>
    <w:p w:rsidR="00EE10B1" w:rsidRDefault="00040CF2">
      <w:pPr>
        <w:pStyle w:val="ProductList-ClauseHeading"/>
        <w:outlineLvl w:val="4"/>
      </w:pPr>
      <w:r>
        <w:t>2.2 Kodus töötamine</w:t>
      </w:r>
    </w:p>
    <w:p w:rsidR="00EE10B1" w:rsidRDefault="00040CF2">
      <w:pPr>
        <w:pStyle w:val="ProductList-Body"/>
      </w:pPr>
      <w:r>
        <w:t>Kodus töötamise litsents on valikuline litsents, mille saab soetada ainult koos Office Standardi või Office Professional Plusi täis</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EE10B1" w:rsidRDefault="00EE10B1">
      <w:pPr>
        <w:pStyle w:val="ProductList-Body"/>
      </w:pPr>
    </w:p>
    <w:p w:rsidR="00EE10B1" w:rsidRDefault="00040CF2">
      <w:pPr>
        <w:pStyle w:val="ProductList-ClauseHeading"/>
        <w:outlineLvl w:val="4"/>
      </w:pPr>
      <w:r>
        <w:t>2.3 Platvormist sõltumatu</w:t>
      </w:r>
    </w:p>
    <w:p w:rsidR="00EE10B1" w:rsidRDefault="00040CF2">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rsidR="00EE10B1" w:rsidRDefault="00EE10B1">
      <w:pPr>
        <w:pStyle w:val="ProductList-Body"/>
      </w:pPr>
    </w:p>
    <w:p w:rsidR="00EE10B1" w:rsidRDefault="00040CF2">
      <w:pPr>
        <w:pStyle w:val="ProductList-ClauseHeading"/>
        <w:outlineLvl w:val="4"/>
      </w:pPr>
      <w:r>
        <w:t>2.4 Järelversioonid</w:t>
      </w:r>
    </w:p>
    <w:p w:rsidR="00EE10B1" w:rsidRDefault="00040CF2">
      <w:pPr>
        <w:pStyle w:val="ProductList-Body"/>
      </w:pPr>
      <w:r>
        <w:t>Skype’i ärirakendus 2016 on Lync 2013 järelversioon.</w:t>
      </w:r>
    </w:p>
    <w:p w:rsidR="00EE10B1" w:rsidRDefault="00EE10B1">
      <w:pPr>
        <w:pStyle w:val="ProductList-Body"/>
      </w:pPr>
    </w:p>
    <w:p w:rsidR="00EE10B1" w:rsidRDefault="00040CF2">
      <w:pPr>
        <w:pStyle w:val="ProductList-ClauseHeading"/>
        <w:outlineLvl w:val="4"/>
      </w:pPr>
      <w:r>
        <w:t>2.5 Office Online Server</w:t>
      </w:r>
    </w:p>
    <w:p w:rsidR="00EE10B1" w:rsidRDefault="00040CF2">
      <w:pPr>
        <w:pStyle w:val="ProductList-Body"/>
      </w:pPr>
      <w:r>
        <w:t xml:space="preserve">Kliendid, kes ostavad Office Standard 2016 või Office Professional Plus 2016 litsentsi enne 1. augustit 2016, võivad litsentsiga koos kasutada redigeerimisfunktsionaalsust, mis on kirjeldatud Office Online’i jaotise </w:t>
      </w:r>
      <w:hyperlink w:anchor="_Sec564">
        <w:r>
          <w:rPr>
            <w:color w:val="00467F"/>
            <w:u w:val="single"/>
          </w:rPr>
          <w:t>lisas B</w:t>
        </w:r>
      </w:hyperlink>
      <w:r>
        <w:t>. Õigus aegub 1. augustil 2019.</w:t>
      </w:r>
    </w:p>
    <w:p w:rsidR="00EE10B1" w:rsidRDefault="00EE10B1">
      <w:pPr>
        <w:pStyle w:val="ProductList-Body"/>
      </w:pPr>
    </w:p>
    <w:p w:rsidR="00EE10B1" w:rsidRDefault="00040CF2">
      <w:pPr>
        <w:pStyle w:val="ProductList-Offering1SubSection"/>
        <w:outlineLvl w:val="3"/>
      </w:pPr>
      <w:bookmarkStart w:id="84" w:name="_Sec791"/>
      <w:r>
        <w:t>3. Kasutusõigused</w:t>
      </w:r>
      <w:bookmarkEnd w:id="84"/>
    </w:p>
    <w:tbl>
      <w:tblPr>
        <w:tblStyle w:val="PURTable"/>
        <w:tblW w:w="0" w:type="dxa"/>
        <w:tblLook w:val="04A0" w:firstRow="1" w:lastRow="0" w:firstColumn="1" w:lastColumn="0" w:noHBand="0" w:noVBand="1"/>
      </w:tblPr>
      <w:tblGrid>
        <w:gridCol w:w="3661"/>
        <w:gridCol w:w="3660"/>
        <w:gridCol w:w="3595"/>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Täiendav tarkvara: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3.1 Office kodu ja kool 2013 RT ärikasutusõigused</w:t>
      </w:r>
    </w:p>
    <w:p w:rsidR="00EE10B1" w:rsidRDefault="00040CF2">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kasutada Office kodu ja kooli tarkvara ärikasutuseks, olenemata Office kodu ja kool 2013 RT litsentsitingimuste vastupidistest sätetest.</w:t>
      </w:r>
    </w:p>
    <w:p w:rsidR="00EE10B1" w:rsidRDefault="00EE10B1">
      <w:pPr>
        <w:pStyle w:val="ProductList-Body"/>
      </w:pPr>
    </w:p>
    <w:p w:rsidR="00EE10B1" w:rsidRDefault="00040CF2">
      <w:pPr>
        <w:pStyle w:val="ProductList-ClauseHeading"/>
        <w:outlineLvl w:val="4"/>
      </w:pPr>
      <w:r>
        <w:t>3.2 Office Professional Plus 2016 ja Office Standard 2016 – Office kodu ja kool 2013 RT ärikasutuseks</w:t>
      </w:r>
    </w:p>
    <w:p w:rsidR="00EE10B1" w:rsidRDefault="00040CF2">
      <w:pPr>
        <w:pStyle w:val="ProductList-Body"/>
      </w:pPr>
      <w:r>
        <w:t xml:space="preserve">Iga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milles töötab Office Professional Plus 2016 või Office Standard 2013,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EE10B1" w:rsidRDefault="00EE10B1">
      <w:pPr>
        <w:pStyle w:val="ProductList-Body"/>
      </w:pPr>
    </w:p>
    <w:p w:rsidR="00EE10B1" w:rsidRDefault="00040CF2">
      <w:pPr>
        <w:pStyle w:val="ProductList-ClauseHeading"/>
        <w:outlineLvl w:val="4"/>
      </w:pPr>
      <w:r>
        <w:t>3.3 Akadeemiliste klientide suurendatud kasutusõigused</w:t>
      </w:r>
    </w:p>
    <w:p w:rsidR="00EE10B1" w:rsidRDefault="00040CF2">
      <w:pPr>
        <w:pStyle w:val="ProductList-Body"/>
      </w:pPr>
      <w:r>
        <w:t xml:space="preserve">Kui õppeasutus on litsentsinud Office Professional Plusi oma määratletud organisatsioonis lepingu Open Value Subscriptioni leping Education Solutionsile alusel või Enrollment for Education Solutionsi (enne 2017. aastat) alusel kõigile pedagoogidele ja teistele õppeasutuse töötajatele, on õppeasutusel õigus saada Office 365 ProPlusi litsentsid kõigile mis tahes õppeasutuse määratletud organisatsiooni kuuluvas õppeasutuses liitunud täis- või osalise õppeajaga (üli)õpilastele õppeasutuse jaoks lisakuluta. Selle pakkumisega tasuta saadud litsentse ei arvestata õppeasutuse minimaalse tellimuse nõude rahuldamise üle otsustamisel. </w:t>
      </w:r>
    </w:p>
    <w:p w:rsidR="00EE10B1" w:rsidRDefault="00040CF2">
      <w:pPr>
        <w:pStyle w:val="ProductList-Offering1SubSection"/>
        <w:outlineLvl w:val="3"/>
      </w:pPr>
      <w:bookmarkStart w:id="85" w:name="_Sec819"/>
      <w:r>
        <w:t>4. Tarkvarakindlustus</w:t>
      </w:r>
      <w:bookmarkEnd w:id="85"/>
    </w:p>
    <w:tbl>
      <w:tblPr>
        <w:tblStyle w:val="PURTable"/>
        <w:tblW w:w="0" w:type="dxa"/>
        <w:tblLook w:val="04A0" w:firstRow="1" w:lastRow="0" w:firstColumn="1" w:lastColumn="0" w:noHBand="0" w:noVBand="1"/>
      </w:tblPr>
      <w:tblGrid>
        <w:gridCol w:w="3636"/>
        <w:gridCol w:w="3647"/>
        <w:gridCol w:w="3633"/>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Tõrkesiirdeõigused: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3">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4.1 Project Professional 2016</w:t>
      </w:r>
    </w:p>
    <w:p w:rsidR="00EE10B1" w:rsidRDefault="00040CF2">
      <w:pPr>
        <w:pStyle w:val="ProductList-Body"/>
      </w:pPr>
      <w:r>
        <w:t>Project Professionali litsentsi aktiivse tarkvarakindlustusega klientidel peab olema tarkvarakindlustus vastavate lisanduvate Project Serveri CAL-ide jaoks. Niisugune tarkvarakindlustuse kate aegub Project Professionali katte aegumisel.</w:t>
      </w:r>
    </w:p>
    <w:p w:rsidR="00EE10B1" w:rsidRDefault="00EE10B1">
      <w:pPr>
        <w:pStyle w:val="PURBreadcrumb"/>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2HeadingNoBorder"/>
        <w:outlineLvl w:val="2"/>
      </w:pPr>
      <w:bookmarkStart w:id="86" w:name="_Sec680"/>
      <w:r>
        <w:t>Office for Mac</w:t>
      </w:r>
      <w:bookmarkEnd w:id="86"/>
      <w:r>
        <w:fldChar w:fldCharType="begin"/>
      </w:r>
      <w:r>
        <w:instrText xml:space="preserve"> TC "</w:instrText>
      </w:r>
      <w:bookmarkStart w:id="87" w:name="_Toc504911432"/>
      <w:r>
        <w:instrText>Office for Mac</w:instrText>
      </w:r>
      <w:bookmarkEnd w:id="87"/>
      <w:r>
        <w:instrText>" \l 3</w:instrText>
      </w:r>
      <w:r>
        <w:fldChar w:fldCharType="end"/>
      </w:r>
    </w:p>
    <w:p w:rsidR="00EE10B1" w:rsidRDefault="00040CF2">
      <w:pPr>
        <w:pStyle w:val="ProductList-Offering1SubSection"/>
        <w:outlineLvl w:val="3"/>
      </w:pPr>
      <w:bookmarkStart w:id="88" w:name="_Sec682"/>
      <w:r>
        <w:t>1. Programmi saadavus</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E10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10B1">
        <w:tc>
          <w:tcPr>
            <w:tcW w:w="416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pPr>
            <w:r>
              <w:rPr>
                <w:color w:val="000000"/>
              </w:rPr>
              <w:t>Excel 2016 Macile</w:t>
            </w:r>
            <w:r>
              <w:fldChar w:fldCharType="begin"/>
            </w:r>
            <w:r>
              <w:instrText xml:space="preserve"> XE "Excel 2016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Outlook 2016 Macile</w:t>
            </w:r>
            <w:r>
              <w:fldChar w:fldCharType="begin"/>
            </w:r>
            <w:r>
              <w:instrText xml:space="preserve"> XE "Outlook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PowerPoint 2016 Macile</w:t>
            </w:r>
            <w:r>
              <w:fldChar w:fldCharType="begin"/>
            </w:r>
            <w:r>
              <w:instrText xml:space="preserve"> XE "PowerPoint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Word 2016 Maci jaoks</w:t>
            </w:r>
            <w:r>
              <w:fldChar w:fldCharType="begin"/>
            </w:r>
            <w:r>
              <w:instrText xml:space="preserve"> XE "Word 2016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16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pPr>
            <w:r>
              <w:rPr>
                <w:color w:val="000000"/>
              </w:rPr>
              <w:t>Kodus töötamine Mac 2016 jaoks</w:t>
            </w:r>
            <w:r>
              <w:fldChar w:fldCharType="begin"/>
            </w:r>
            <w:r>
              <w:instrText xml:space="preserve"> XE "Kodus töötamine Mac 2016 jaoks"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bl>
    <w:p w:rsidR="00EE10B1" w:rsidRDefault="00040CF2">
      <w:pPr>
        <w:pStyle w:val="ProductList-Offering1SubSection"/>
        <w:outlineLvl w:val="3"/>
      </w:pPr>
      <w:bookmarkStart w:id="89" w:name="_Sec737"/>
      <w:r>
        <w:t>2. Toote tingimused</w:t>
      </w:r>
      <w:bookmarkEnd w:id="89"/>
    </w:p>
    <w:tbl>
      <w:tblPr>
        <w:tblStyle w:val="PURTable"/>
        <w:tblW w:w="0" w:type="dxa"/>
        <w:tblLook w:val="04A0" w:firstRow="1" w:lastRow="0" w:firstColumn="1" w:lastColumn="0" w:noHBand="0" w:noVBand="1"/>
      </w:tblPr>
      <w:tblGrid>
        <w:gridCol w:w="3654"/>
        <w:gridCol w:w="3603"/>
        <w:gridCol w:w="3659"/>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Madalama taseme väljaanded: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Koguse suurendamiseks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2.1 Järelversioonid</w:t>
      </w:r>
    </w:p>
    <w:p w:rsidR="00EE10B1" w:rsidRDefault="00040CF2">
      <w:pPr>
        <w:pStyle w:val="ProductList-Body"/>
      </w:pPr>
      <w:r>
        <w:t>Outlook for Mac 2011 on rakenduse Entourage for Mac 2008 järelversioon. Lync for Mac 2011 on rakenduse Communicator for Mac 2011</w:t>
      </w:r>
      <w:r>
        <w:fldChar w:fldCharType="begin"/>
      </w:r>
      <w:r>
        <w:instrText xml:space="preserve"> XE "Communicator for Mac 2011" </w:instrText>
      </w:r>
      <w:r>
        <w:fldChar w:fldCharType="end"/>
      </w:r>
      <w:r>
        <w:t xml:space="preserve"> järelversioon.</w:t>
      </w:r>
    </w:p>
    <w:p w:rsidR="00EE10B1" w:rsidRDefault="00EE10B1">
      <w:pPr>
        <w:pStyle w:val="ProductList-Body"/>
      </w:pPr>
    </w:p>
    <w:p w:rsidR="00EE10B1" w:rsidRDefault="00040CF2">
      <w:pPr>
        <w:pStyle w:val="ProductList-ClauseHeading"/>
        <w:outlineLvl w:val="4"/>
      </w:pPr>
      <w:r>
        <w:t>2.2 Kodus töötamine</w:t>
      </w:r>
    </w:p>
    <w:p w:rsidR="00EE10B1" w:rsidRDefault="00040CF2">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mille saab soetada ainult koos rakenduse Office for Maci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EE10B1" w:rsidRDefault="00EE10B1">
      <w:pPr>
        <w:pStyle w:val="ProductList-Body"/>
      </w:pPr>
    </w:p>
    <w:p w:rsidR="00EE10B1" w:rsidRDefault="00040CF2">
      <w:pPr>
        <w:pStyle w:val="ProductList-ClauseHeading"/>
        <w:outlineLvl w:val="4"/>
      </w:pPr>
      <w:r>
        <w:t>2.3 Platvormist sõltumatu</w:t>
      </w:r>
    </w:p>
    <w:p w:rsidR="00EE10B1" w:rsidRDefault="00040CF2">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rsidR="00EE10B1" w:rsidRDefault="00EE10B1">
      <w:pPr>
        <w:pStyle w:val="ProductList-Body"/>
      </w:pPr>
    </w:p>
    <w:p w:rsidR="00EE10B1" w:rsidRDefault="00040CF2">
      <w:pPr>
        <w:pStyle w:val="ProductList-ClauseHeading"/>
        <w:outlineLvl w:val="4"/>
      </w:pPr>
      <w:r>
        <w:t>2.4 Office Online Server</w:t>
      </w:r>
    </w:p>
    <w:p w:rsidR="00EE10B1" w:rsidRDefault="00040CF2">
      <w:pPr>
        <w:pStyle w:val="ProductList-Body"/>
      </w:pPr>
      <w:r>
        <w:t xml:space="preserve">Kliendid, kes on ostnud Office 2016 for Mac Standardi litsentsi enne 1. augustit 2016, võivad koos litsentsiga kasutada redigeerimisfunktsionaalsust, mida on kirjeldatud </w:t>
      </w:r>
      <w:hyperlink r:id="rId54">
        <w:r>
          <w:rPr>
            <w:color w:val="00467F"/>
            <w:u w:val="single"/>
          </w:rPr>
          <w:t>lisas B olevas Office Online'i jaotises</w:t>
        </w:r>
      </w:hyperlink>
      <w:r>
        <w:t>. Õigus aegub 1. augustil 2019.</w:t>
      </w:r>
    </w:p>
    <w:p w:rsidR="00EE10B1" w:rsidRDefault="00040CF2">
      <w:pPr>
        <w:pStyle w:val="ProductList-Offering1SubSection"/>
        <w:outlineLvl w:val="3"/>
      </w:pPr>
      <w:bookmarkStart w:id="90" w:name="_Sec792"/>
      <w:r>
        <w:t>3. Kasutusõigused</w:t>
      </w:r>
      <w:bookmarkEnd w:id="90"/>
    </w:p>
    <w:tbl>
      <w:tblPr>
        <w:tblStyle w:val="PURTable"/>
        <w:tblW w:w="0" w:type="dxa"/>
        <w:tblLook w:val="04A0" w:firstRow="1" w:lastRow="0" w:firstColumn="1" w:lastColumn="0" w:noHBand="0" w:noVBand="1"/>
      </w:tblPr>
      <w:tblGrid>
        <w:gridCol w:w="3661"/>
        <w:gridCol w:w="3660"/>
        <w:gridCol w:w="3595"/>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Täiendav tarkvara: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3.1 Office kodu ja kool 2013 RT ärikasutuseks</w:t>
      </w:r>
    </w:p>
    <w:p w:rsidR="00EE10B1" w:rsidRDefault="00040CF2">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EE10B1" w:rsidRDefault="00040CF2">
      <w:pPr>
        <w:pStyle w:val="ProductList-Offering1SubSection"/>
        <w:outlineLvl w:val="3"/>
      </w:pPr>
      <w:bookmarkStart w:id="91" w:name="_Sec821"/>
      <w:r>
        <w:t>4. Tarkvarakindlustus</w:t>
      </w:r>
      <w:bookmarkEnd w:id="91"/>
    </w:p>
    <w:tbl>
      <w:tblPr>
        <w:tblStyle w:val="PURTable"/>
        <w:tblW w:w="0" w:type="dxa"/>
        <w:tblLook w:val="04A0" w:firstRow="1" w:lastRow="0" w:firstColumn="1" w:lastColumn="0" w:noHBand="0" w:noVBand="1"/>
      </w:tblPr>
      <w:tblGrid>
        <w:gridCol w:w="3636"/>
        <w:gridCol w:w="3647"/>
        <w:gridCol w:w="3633"/>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Tõrkesiirdeõigused: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5">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Rändlusõigused: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GroupHeading"/>
        <w:outlineLvl w:val="1"/>
      </w:pPr>
      <w:bookmarkStart w:id="92" w:name="_Sec612"/>
      <w:r>
        <w:t>Office’i serverid</w:t>
      </w:r>
      <w:bookmarkEnd w:id="92"/>
      <w:r>
        <w:fldChar w:fldCharType="begin"/>
      </w:r>
      <w:r>
        <w:instrText xml:space="preserve"> TC "</w:instrText>
      </w:r>
      <w:bookmarkStart w:id="93" w:name="_Toc504911433"/>
      <w:r>
        <w:instrText>Office’i serverid</w:instrText>
      </w:r>
      <w:bookmarkEnd w:id="93"/>
      <w:r>
        <w:instrText>" \l 2</w:instrText>
      </w:r>
      <w:r>
        <w:fldChar w:fldCharType="end"/>
      </w:r>
    </w:p>
    <w:p w:rsidR="00EE10B1" w:rsidRDefault="00040CF2">
      <w:pPr>
        <w:pStyle w:val="ProductList-Offering2HeadingNoBorder"/>
        <w:outlineLvl w:val="2"/>
      </w:pPr>
      <w:bookmarkStart w:id="94" w:name="_Sec638"/>
      <w:r>
        <w:t>Exchange Server</w:t>
      </w:r>
      <w:bookmarkEnd w:id="94"/>
      <w:r>
        <w:fldChar w:fldCharType="begin"/>
      </w:r>
      <w:r>
        <w:instrText xml:space="preserve"> TC "</w:instrText>
      </w:r>
      <w:bookmarkStart w:id="95" w:name="_Toc504911434"/>
      <w:r>
        <w:instrText>Exchange Server</w:instrText>
      </w:r>
      <w:bookmarkEnd w:id="95"/>
      <w:r>
        <w:instrText>" \l 3</w:instrText>
      </w:r>
      <w:r>
        <w:fldChar w:fldCharType="end"/>
      </w:r>
    </w:p>
    <w:p w:rsidR="00EE10B1" w:rsidRDefault="00040CF2">
      <w:pPr>
        <w:pStyle w:val="ProductList-Offering1SubSection"/>
        <w:outlineLvl w:val="3"/>
      </w:pPr>
      <w:bookmarkStart w:id="96" w:name="_Sec683"/>
      <w:r>
        <w:t>1. Programmi saadavus</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EE10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10B1">
        <w:tc>
          <w:tcPr>
            <w:tcW w:w="416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 xml:space="preserve">Exchange Server Enterprise 2016 CAL </w:t>
            </w:r>
            <w:r>
              <w:fldChar w:fldCharType="begin"/>
            </w:r>
            <w:r>
              <w:instrText xml:space="preserve"> XE "Exchange Server Enterprise 2016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E10B1">
        <w:tc>
          <w:tcPr>
            <w:tcW w:w="416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pPr>
            <w:r>
              <w:t>Exchange Server Standard 2016 CAL</w:t>
            </w:r>
            <w:r>
              <w:fldChar w:fldCharType="begin"/>
            </w:r>
            <w:r>
              <w:instrText xml:space="preserve"> XE "Exchange Server Standard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EE10B1" w:rsidRDefault="00040CF2">
      <w:pPr>
        <w:pStyle w:val="ProductList-Offering1SubSection"/>
        <w:outlineLvl w:val="3"/>
      </w:pPr>
      <w:bookmarkStart w:id="97" w:name="_Sec738"/>
      <w:r>
        <w:t>2. Toote tingimused</w:t>
      </w:r>
      <w:bookmarkEnd w:id="97"/>
    </w:p>
    <w:tbl>
      <w:tblPr>
        <w:tblStyle w:val="PURTable"/>
        <w:tblW w:w="0" w:type="dxa"/>
        <w:tblLook w:val="04A0" w:firstRow="1" w:lastRow="0" w:firstColumn="1" w:lastColumn="0" w:noHBand="0" w:noVBand="1"/>
      </w:tblPr>
      <w:tblGrid>
        <w:gridCol w:w="3654"/>
        <w:gridCol w:w="3603"/>
        <w:gridCol w:w="3659"/>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Koguse suurendamiseks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040CF2">
      <w:pPr>
        <w:pStyle w:val="ProductList-Offering1SubSection"/>
        <w:outlineLvl w:val="3"/>
      </w:pPr>
      <w:bookmarkStart w:id="98" w:name="_Sec793"/>
      <w:r>
        <w:t>3. Kasutusõigused</w:t>
      </w:r>
      <w:bookmarkEnd w:id="98"/>
    </w:p>
    <w:tbl>
      <w:tblPr>
        <w:tblStyle w:val="PURTable"/>
        <w:tblW w:w="0" w:type="dxa"/>
        <w:tblLook w:val="04A0" w:firstRow="1" w:lastRow="0" w:firstColumn="1" w:lastColumn="0" w:noHBand="0" w:noVBand="1"/>
      </w:tblPr>
      <w:tblGrid>
        <w:gridCol w:w="3661"/>
        <w:gridCol w:w="3660"/>
        <w:gridCol w:w="3595"/>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Kaasatud tehnoloogiad: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1"/>
        <w:gridCol w:w="3643"/>
        <w:gridCol w:w="3622"/>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E10B1" w:rsidRDefault="00040CF2">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EE10B1" w:rsidRDefault="00040CF2">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E10B1" w:rsidRDefault="00040CF2">
            <w:pPr>
              <w:pStyle w:val="ProductList-TableBody"/>
            </w:pPr>
            <w:r>
              <w:t>Exchange Online’i lepingu 1 kasutaja AL</w:t>
            </w:r>
          </w:p>
        </w:tc>
      </w:tr>
      <w:tr w:rsidR="00EE10B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E10B1" w:rsidRDefault="00EE10B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E10B1" w:rsidRDefault="00040CF2">
            <w:pPr>
              <w:pStyle w:val="ProductList-TableBody"/>
            </w:pPr>
            <w:r>
              <w:t>Exchange Online’i lepingu 1</w:t>
            </w:r>
            <w:r>
              <w:fldChar w:fldCharType="begin"/>
            </w:r>
            <w:r>
              <w:instrText xml:space="preserve"> XE "Exchange Online’i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EE10B1" w:rsidRDefault="00040CF2">
            <w:pPr>
              <w:pStyle w:val="ProductList-TableBody"/>
            </w:pPr>
            <w:r>
              <w:t>Exchange Online’i lepingu 2 kasutaja AL</w:t>
            </w:r>
          </w:p>
        </w:tc>
      </w:tr>
      <w:tr w:rsidR="00EE10B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E10B1" w:rsidRDefault="00EE10B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E10B1" w:rsidRDefault="00040CF2">
            <w:pPr>
              <w:pStyle w:val="ProductList-TableBody"/>
            </w:pPr>
            <w:r>
              <w:t>Exchange Online’i lepingu 2</w:t>
            </w:r>
            <w:r>
              <w:fldChar w:fldCharType="begin"/>
            </w:r>
            <w:r>
              <w:instrText xml:space="preserve"> XE "Exchange Online’i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EE10B1" w:rsidRDefault="00040CF2">
            <w:pPr>
              <w:pStyle w:val="ProductList-TableBody"/>
            </w:pPr>
            <w:r>
              <w:t>Exchange Online’i lepingu 2G kasutaja AL</w:t>
            </w:r>
          </w:p>
        </w:tc>
      </w:tr>
      <w:tr w:rsidR="00EE10B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E10B1" w:rsidRDefault="00EE10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10B1" w:rsidRDefault="00040CF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EE10B1" w:rsidRDefault="00EE10B1">
            <w:pPr>
              <w:pStyle w:val="ProductList-TableBody"/>
            </w:pPr>
          </w:p>
        </w:tc>
      </w:tr>
    </w:tbl>
    <w:p w:rsidR="00EE10B1" w:rsidRDefault="00EE10B1">
      <w:pPr>
        <w:pStyle w:val="ProductList-Body"/>
      </w:pPr>
    </w:p>
    <w:p w:rsidR="00EE10B1" w:rsidRDefault="00040CF2">
      <w:pPr>
        <w:pStyle w:val="ProductList-SubClauseHeading"/>
        <w:outlineLvl w:val="5"/>
      </w:pPr>
      <w:r>
        <w:t>3.1.1 Exchange Enterprise CAL-iga seotud lisafunktsionaalsus</w:t>
      </w:r>
    </w:p>
    <w:p w:rsidR="00EE10B1" w:rsidRDefault="00040CF2">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535"/>
        <w:gridCol w:w="3524"/>
        <w:gridCol w:w="3497"/>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E10B1" w:rsidRDefault="00040CF2">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EE10B1" w:rsidRDefault="00040CF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E10B1" w:rsidRDefault="00040CF2">
            <w:pPr>
              <w:pStyle w:val="ProductList-TableBody"/>
            </w:pPr>
            <w:r>
              <w:t>Exchange Online’i lepingu 2 kasutaja AL</w:t>
            </w:r>
          </w:p>
        </w:tc>
      </w:tr>
      <w:tr w:rsidR="00EE10B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E10B1" w:rsidRDefault="00EE10B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E10B1" w:rsidRDefault="00040CF2">
            <w:pPr>
              <w:pStyle w:val="ProductList-TableBody"/>
            </w:pPr>
            <w:r>
              <w:t>Exchange Online’i lepingu 2A kasutaja AL</w:t>
            </w:r>
          </w:p>
        </w:tc>
        <w:tc>
          <w:tcPr>
            <w:tcW w:w="4040" w:type="dxa"/>
            <w:tcBorders>
              <w:top w:val="none" w:sz="4" w:space="0" w:color="000000"/>
              <w:left w:val="none" w:sz="4" w:space="0" w:color="000000"/>
              <w:bottom w:val="none" w:sz="4" w:space="0" w:color="000000"/>
              <w:right w:val="single" w:sz="4" w:space="0" w:color="000000"/>
            </w:tcBorders>
          </w:tcPr>
          <w:p w:rsidR="00EE10B1" w:rsidRDefault="00040CF2">
            <w:pPr>
              <w:pStyle w:val="ProductList-TableBody"/>
            </w:pPr>
            <w:r>
              <w:t>Exchange Online’i lepingu 2G kasutaja AL</w:t>
            </w:r>
          </w:p>
        </w:tc>
      </w:tr>
      <w:tr w:rsidR="00EE10B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E10B1" w:rsidRDefault="00EE10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10B1" w:rsidRDefault="00040CF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EE10B1" w:rsidRDefault="00EE10B1">
            <w:pPr>
              <w:pStyle w:val="ProductList-TableBody"/>
            </w:pPr>
          </w:p>
        </w:tc>
      </w:tr>
    </w:tbl>
    <w:p w:rsidR="00EE10B1" w:rsidRDefault="00EE10B1">
      <w:pPr>
        <w:pStyle w:val="ProductList-BodyIndented"/>
      </w:pPr>
    </w:p>
    <w:p w:rsidR="00EE10B1" w:rsidRDefault="00040CF2">
      <w:pPr>
        <w:pStyle w:val="ProductList-ClauseHeading"/>
        <w:outlineLvl w:val="4"/>
      </w:pPr>
      <w:r>
        <w:t>3.2 Täiendav tarkvara</w:t>
      </w:r>
    </w:p>
    <w:tbl>
      <w:tblPr>
        <w:tblStyle w:val="PURTable"/>
        <w:tblW w:w="0" w:type="dxa"/>
        <w:tblLook w:val="04A0" w:firstRow="1" w:lastRow="0" w:firstColumn="1" w:lastColumn="0" w:noHBand="0" w:noVBand="1"/>
      </w:tblPr>
      <w:tblGrid>
        <w:gridCol w:w="3702"/>
        <w:gridCol w:w="3607"/>
        <w:gridCol w:w="3607"/>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10B1" w:rsidRDefault="00040CF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E10B1" w:rsidRDefault="00EE10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3.3 Enrollment for Education Solutions</w:t>
      </w:r>
    </w:p>
    <w:p w:rsidR="00EE10B1" w:rsidRDefault="00040CF2">
      <w:pPr>
        <w:pStyle w:val="ProductList-Body"/>
      </w:pPr>
      <w:r>
        <w:t>Vaatamata eespool nimetatud väliskasutajate juurdepääsunõuetele nõuab EES-i alusel litsentsitud Exchange Server 2016 CAL-e.</w:t>
      </w:r>
    </w:p>
    <w:p w:rsidR="00EE10B1" w:rsidRDefault="00EE10B1">
      <w:pPr>
        <w:pStyle w:val="ProductList-Body"/>
      </w:pPr>
    </w:p>
    <w:p w:rsidR="00EE10B1" w:rsidRDefault="00040CF2">
      <w:pPr>
        <w:pStyle w:val="ProductList-Offering1SubSection"/>
        <w:outlineLvl w:val="3"/>
      </w:pPr>
      <w:bookmarkStart w:id="99" w:name="_Sec824"/>
      <w:r>
        <w:t>4. Tarkvarakindlustus</w:t>
      </w:r>
      <w:bookmarkEnd w:id="99"/>
    </w:p>
    <w:tbl>
      <w:tblPr>
        <w:tblStyle w:val="PURTable"/>
        <w:tblW w:w="0" w:type="dxa"/>
        <w:tblLook w:val="04A0" w:firstRow="1" w:lastRow="0" w:firstColumn="1" w:lastColumn="0" w:noHBand="0" w:noVBand="1"/>
      </w:tblPr>
      <w:tblGrid>
        <w:gridCol w:w="3636"/>
        <w:gridCol w:w="3647"/>
        <w:gridCol w:w="3633"/>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serveriväljaanded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Tõrkesiirdeõigused: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6">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Rändlusõigused: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4.1 Exchange Enterprise CAL with Services 2016 täiendavad tingimused</w:t>
      </w:r>
    </w:p>
    <w:p w:rsidR="00EE10B1" w:rsidRDefault="00040CF2">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sõlmitud liitumiste klientidele kehtivad teenuses Exchange Enterprise CAL with Services 2016 olevate võrguteenuste ostmisele ja kasutamisele 2015. aasta juuni tootekataloogi (</w:t>
      </w:r>
      <w:hyperlink r:id="rId57">
        <w:r>
          <w:rPr>
            <w:color w:val="00467F"/>
            <w:u w:val="single"/>
          </w:rPr>
          <w:t>http://go.microsoft.com/?linkid=9839207</w:t>
        </w:r>
      </w:hyperlink>
      <w:r>
        <w:t>) lisa A – programmilepingu lisatingimused jaotise „Tarkvaraga kasutatavad võrguteenused – pärandlepingud” lisatingimused.</w:t>
      </w:r>
    </w:p>
    <w:p w:rsidR="00EE10B1" w:rsidRDefault="00EE10B1">
      <w:pPr>
        <w:pStyle w:val="PURBreadcrumb"/>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2HeadingNoBorder"/>
        <w:outlineLvl w:val="2"/>
      </w:pPr>
      <w:bookmarkStart w:id="100" w:name="_Sec639"/>
      <w:r>
        <w:t>Project Server</w:t>
      </w:r>
      <w:bookmarkEnd w:id="100"/>
      <w:r>
        <w:fldChar w:fldCharType="begin"/>
      </w:r>
      <w:r>
        <w:instrText xml:space="preserve"> TC "</w:instrText>
      </w:r>
      <w:bookmarkStart w:id="101" w:name="_Toc504911435"/>
      <w:r>
        <w:instrText>Project Server</w:instrText>
      </w:r>
      <w:bookmarkEnd w:id="101"/>
      <w:r>
        <w:instrText>" \l 3</w:instrText>
      </w:r>
      <w:r>
        <w:fldChar w:fldCharType="end"/>
      </w:r>
    </w:p>
    <w:p w:rsidR="00EE10B1" w:rsidRDefault="00040CF2">
      <w:pPr>
        <w:pStyle w:val="ProductList-Offering1SubSection"/>
        <w:outlineLvl w:val="3"/>
      </w:pPr>
      <w:bookmarkStart w:id="102" w:name="_Sec684"/>
      <w:r>
        <w:t>1. Programmi saadavus</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E10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10B1">
        <w:tc>
          <w:tcPr>
            <w:tcW w:w="416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E10B1">
        <w:tc>
          <w:tcPr>
            <w:tcW w:w="416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pPr>
            <w:r>
              <w:t>Project Server 2016 CAL</w:t>
            </w:r>
            <w:r>
              <w:fldChar w:fldCharType="begin"/>
            </w:r>
            <w:r>
              <w:instrText xml:space="preserve"> XE "Project Server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EE10B1" w:rsidRDefault="00040CF2">
      <w:pPr>
        <w:pStyle w:val="ProductList-Offering1SubSection"/>
        <w:outlineLvl w:val="3"/>
      </w:pPr>
      <w:bookmarkStart w:id="103" w:name="_Sec739"/>
      <w:r>
        <w:t>2. Toote tingimused</w:t>
      </w:r>
      <w:bookmarkEnd w:id="103"/>
    </w:p>
    <w:tbl>
      <w:tblPr>
        <w:tblStyle w:val="PURTable"/>
        <w:tblW w:w="0" w:type="dxa"/>
        <w:tblLook w:val="04A0" w:firstRow="1" w:lastRow="0" w:firstColumn="1" w:lastColumn="0" w:noHBand="0" w:noVBand="1"/>
      </w:tblPr>
      <w:tblGrid>
        <w:gridCol w:w="3654"/>
        <w:gridCol w:w="3603"/>
        <w:gridCol w:w="3659"/>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Madalama taseme väljaanded: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Koguse suurendamiseks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040CF2">
      <w:pPr>
        <w:pStyle w:val="ProductList-Offering1SubSection"/>
        <w:outlineLvl w:val="3"/>
      </w:pPr>
      <w:bookmarkStart w:id="104" w:name="_Sec795"/>
      <w:r>
        <w:t>3. Kasutusõigused</w:t>
      </w:r>
      <w:bookmarkEnd w:id="104"/>
    </w:p>
    <w:tbl>
      <w:tblPr>
        <w:tblStyle w:val="PURTable"/>
        <w:tblW w:w="0" w:type="dxa"/>
        <w:tblLook w:val="04A0" w:firstRow="1" w:lastRow="0" w:firstColumn="1" w:lastColumn="0" w:noHBand="0" w:noVBand="1"/>
      </w:tblPr>
      <w:tblGrid>
        <w:gridCol w:w="3661"/>
        <w:gridCol w:w="3660"/>
        <w:gridCol w:w="3595"/>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Kaasatud tehnoloogiad: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48"/>
        <w:gridCol w:w="3644"/>
        <w:gridCol w:w="3624"/>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10B1" w:rsidRDefault="00040CF2">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EE10B1" w:rsidRDefault="00040CF2">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E10B1" w:rsidRDefault="00040CF2">
            <w:pPr>
              <w:pStyle w:val="ProductList-TableBody"/>
            </w:pPr>
            <w:r>
              <w:t>Project Online Essentialsi kasutaja AL</w:t>
            </w:r>
          </w:p>
        </w:tc>
      </w:tr>
      <w:tr w:rsidR="00EE10B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10B1" w:rsidRDefault="00EE10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10B1" w:rsidRDefault="00040CF2">
            <w:pPr>
              <w:pStyle w:val="ProductList-TableBody"/>
            </w:pPr>
            <w:r>
              <w:t>Project Online Professionali kasutaja AL</w:t>
            </w:r>
          </w:p>
        </w:tc>
        <w:tc>
          <w:tcPr>
            <w:tcW w:w="4040" w:type="dxa"/>
            <w:tcBorders>
              <w:top w:val="none" w:sz="4" w:space="0" w:color="000000"/>
              <w:left w:val="none" w:sz="4" w:space="0" w:color="000000"/>
              <w:bottom w:val="single" w:sz="4" w:space="0" w:color="000000"/>
              <w:right w:val="single" w:sz="4" w:space="0" w:color="000000"/>
            </w:tcBorders>
          </w:tcPr>
          <w:p w:rsidR="00EE10B1" w:rsidRDefault="00040CF2">
            <w:pPr>
              <w:pStyle w:val="ProductList-TableBody"/>
            </w:pPr>
            <w:r>
              <w:t>Project Online Premiumi kasutaja AL</w:t>
            </w:r>
          </w:p>
        </w:tc>
      </w:tr>
    </w:tbl>
    <w:p w:rsidR="00EE10B1" w:rsidRDefault="00EE10B1">
      <w:pPr>
        <w:pStyle w:val="ProductList-Body"/>
      </w:pPr>
    </w:p>
    <w:p w:rsidR="00EE10B1" w:rsidRDefault="00040CF2">
      <w:pPr>
        <w:pStyle w:val="ProductList-ClauseHeading"/>
        <w:outlineLvl w:val="4"/>
      </w:pPr>
      <w:r>
        <w:t>3.2 Täiendav tarkvara</w:t>
      </w:r>
    </w:p>
    <w:tbl>
      <w:tblPr>
        <w:tblStyle w:val="PURTable"/>
        <w:tblW w:w="0" w:type="dxa"/>
        <w:tblLook w:val="04A0" w:firstRow="1" w:lastRow="0" w:firstColumn="1" w:lastColumn="0" w:noHBand="0" w:noVBand="1"/>
      </w:tblPr>
      <w:tblGrid>
        <w:gridCol w:w="3772"/>
        <w:gridCol w:w="3572"/>
        <w:gridCol w:w="3572"/>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10B1" w:rsidRDefault="00040CF2">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EE10B1" w:rsidRDefault="00EE10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E10B1" w:rsidRDefault="00EE10B1">
            <w:pPr>
              <w:pStyle w:val="ProductList-TableBody"/>
            </w:pPr>
          </w:p>
        </w:tc>
      </w:tr>
    </w:tbl>
    <w:p w:rsidR="00EE10B1" w:rsidRDefault="00040CF2">
      <w:pPr>
        <w:pStyle w:val="ProductList-Offering1SubSection"/>
        <w:outlineLvl w:val="3"/>
      </w:pPr>
      <w:bookmarkStart w:id="105" w:name="_Sec822"/>
      <w:r>
        <w:t>4. Tarkvarakindlustus</w:t>
      </w:r>
      <w:bookmarkEnd w:id="105"/>
    </w:p>
    <w:tbl>
      <w:tblPr>
        <w:tblStyle w:val="PURTable"/>
        <w:tblW w:w="0" w:type="dxa"/>
        <w:tblLook w:val="04A0" w:firstRow="1" w:lastRow="0" w:firstColumn="1" w:lastColumn="0" w:noHBand="0" w:noVBand="1"/>
      </w:tblPr>
      <w:tblGrid>
        <w:gridCol w:w="3636"/>
        <w:gridCol w:w="3647"/>
        <w:gridCol w:w="3633"/>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Tõrkesiirdeõigused: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Rändlusõigused: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2HeadingNoBorder"/>
        <w:outlineLvl w:val="2"/>
      </w:pPr>
      <w:bookmarkStart w:id="106" w:name="_Sec640"/>
      <w:r>
        <w:t>SharePoint Server</w:t>
      </w:r>
      <w:bookmarkEnd w:id="106"/>
      <w:r>
        <w:fldChar w:fldCharType="begin"/>
      </w:r>
      <w:r>
        <w:instrText xml:space="preserve"> TC "</w:instrText>
      </w:r>
      <w:bookmarkStart w:id="107" w:name="_Toc504911436"/>
      <w:r>
        <w:instrText>SharePoint Server</w:instrText>
      </w:r>
      <w:bookmarkEnd w:id="107"/>
      <w:r>
        <w:instrText>" \l 3</w:instrText>
      </w:r>
      <w:r>
        <w:fldChar w:fldCharType="end"/>
      </w:r>
    </w:p>
    <w:p w:rsidR="00EE10B1" w:rsidRDefault="00040CF2">
      <w:pPr>
        <w:pStyle w:val="ProductList-Offering1SubSection"/>
        <w:outlineLvl w:val="3"/>
      </w:pPr>
      <w:bookmarkStart w:id="108" w:name="_Sec685"/>
      <w:r>
        <w:t>1. Programmi saadavus</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EE10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10B1">
        <w:tc>
          <w:tcPr>
            <w:tcW w:w="416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SharePoint Server 2016 Standard CAL</w:t>
            </w:r>
            <w:r>
              <w:fldChar w:fldCharType="begin"/>
            </w:r>
            <w:r>
              <w:instrText xml:space="preserve"> XE "SharePoint Server 2016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E10B1">
        <w:tc>
          <w:tcPr>
            <w:tcW w:w="416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pPr>
            <w:r>
              <w:t xml:space="preserve">SharePoint Server 2016 Enterprise CAL </w:t>
            </w:r>
            <w:r>
              <w:fldChar w:fldCharType="begin"/>
            </w:r>
            <w:r>
              <w:instrText xml:space="preserve"> XE "SharePoint Server 2016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EE10B1" w:rsidRDefault="00040CF2">
      <w:pPr>
        <w:pStyle w:val="ProductList-Offering1SubSection"/>
        <w:outlineLvl w:val="3"/>
      </w:pPr>
      <w:bookmarkStart w:id="109" w:name="_Sec740"/>
      <w:r>
        <w:t>2. Toote tingimused</w:t>
      </w:r>
      <w:bookmarkEnd w:id="109"/>
    </w:p>
    <w:tbl>
      <w:tblPr>
        <w:tblStyle w:val="PURTable"/>
        <w:tblW w:w="0" w:type="dxa"/>
        <w:tblLook w:val="04A0" w:firstRow="1" w:lastRow="0" w:firstColumn="1" w:lastColumn="0" w:noHBand="0" w:noVBand="1"/>
      </w:tblPr>
      <w:tblGrid>
        <w:gridCol w:w="3663"/>
        <w:gridCol w:w="3598"/>
        <w:gridCol w:w="3655"/>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2013</w:t>
            </w:r>
            <w:r>
              <w:fldChar w:fldCharType="begin"/>
            </w:r>
            <w:r>
              <w:instrText xml:space="preserve"> XE "SharePoint Server 2013" </w:instrText>
            </w:r>
            <w:r>
              <w:fldChar w:fldCharType="end"/>
            </w:r>
            <w:r>
              <w:t xml:space="preserve"> (10/12),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Madalama taseme väljaanded: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Koguse suurendamiseks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040CF2">
      <w:pPr>
        <w:pStyle w:val="ProductList-Offering1SubSection"/>
        <w:outlineLvl w:val="3"/>
      </w:pPr>
      <w:bookmarkStart w:id="110" w:name="_Sec798"/>
      <w:r>
        <w:t>3. Kasutusõigused</w:t>
      </w:r>
      <w:bookmarkEnd w:id="110"/>
    </w:p>
    <w:tbl>
      <w:tblPr>
        <w:tblStyle w:val="PURTable"/>
        <w:tblW w:w="0" w:type="dxa"/>
        <w:tblLook w:val="04A0" w:firstRow="1" w:lastRow="0" w:firstColumn="1" w:lastColumn="0" w:noHBand="0" w:noVBand="1"/>
      </w:tblPr>
      <w:tblGrid>
        <w:gridCol w:w="3661"/>
        <w:gridCol w:w="3660"/>
        <w:gridCol w:w="3595"/>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Kaasatud tehnoloogiad: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3.1 Microsofti auditi- ja juhtimishaldusserver 2013 juurdepääs serveritarkvarale</w:t>
      </w:r>
    </w:p>
    <w:tbl>
      <w:tblPr>
        <w:tblStyle w:val="PURTable"/>
        <w:tblW w:w="0" w:type="dxa"/>
        <w:tblLook w:val="04A0" w:firstRow="1" w:lastRow="0" w:firstColumn="1" w:lastColumn="0" w:noHBand="0" w:noVBand="1"/>
      </w:tblPr>
      <w:tblGrid>
        <w:gridCol w:w="3648"/>
        <w:gridCol w:w="3639"/>
        <w:gridCol w:w="3629"/>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10B1" w:rsidRDefault="00040CF2">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EE10B1" w:rsidRDefault="00040CF2">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E10B1" w:rsidRDefault="00040CF2">
            <w:pPr>
              <w:pStyle w:val="ProductList-TableBody"/>
            </w:pPr>
            <w:r>
              <w:t>SharePoint Online’i lepingu 2</w:t>
            </w:r>
            <w:r>
              <w:fldChar w:fldCharType="begin"/>
            </w:r>
            <w:r>
              <w:instrText xml:space="preserve"> XE "SharePoint Online’i lepingu 2" </w:instrText>
            </w:r>
            <w:r>
              <w:fldChar w:fldCharType="end"/>
            </w:r>
            <w:r>
              <w:t xml:space="preserve"> kasutaja AL</w:t>
            </w:r>
          </w:p>
        </w:tc>
      </w:tr>
      <w:tr w:rsidR="00EE10B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10B1" w:rsidRDefault="00EE10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10B1" w:rsidRDefault="00040CF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3.2 SharePoint Server 2016 juurdepääs serveritarkvarale</w:t>
      </w:r>
    </w:p>
    <w:tbl>
      <w:tblPr>
        <w:tblStyle w:val="PURTable"/>
        <w:tblW w:w="0" w:type="dxa"/>
        <w:tblLook w:val="04A0" w:firstRow="1" w:lastRow="0" w:firstColumn="1" w:lastColumn="0" w:noHBand="0" w:noVBand="1"/>
      </w:tblPr>
      <w:tblGrid>
        <w:gridCol w:w="3648"/>
        <w:gridCol w:w="3639"/>
        <w:gridCol w:w="3629"/>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10B1" w:rsidRDefault="00040CF2">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EE10B1" w:rsidRDefault="00040CF2">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E10B1" w:rsidRDefault="00040CF2">
            <w:pPr>
              <w:pStyle w:val="ProductList-TableBody"/>
            </w:pPr>
            <w:r>
              <w:t xml:space="preserve"> SharePoint Online’i lepingu 1 või 2</w:t>
            </w:r>
            <w:r>
              <w:fldChar w:fldCharType="begin"/>
            </w:r>
            <w:r>
              <w:instrText xml:space="preserve"> XE " SharePoint Online’i lepingu 1 või 2" </w:instrText>
            </w:r>
            <w:r>
              <w:fldChar w:fldCharType="end"/>
            </w:r>
            <w:r>
              <w:t xml:space="preserve"> kasutaja AL</w:t>
            </w:r>
          </w:p>
        </w:tc>
      </w:tr>
      <w:tr w:rsidR="00EE10B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10B1" w:rsidRDefault="00EE10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10B1" w:rsidRDefault="00040CF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EE10B1" w:rsidRDefault="00040CF2">
            <w:pPr>
              <w:pStyle w:val="ProductList-TableBody"/>
            </w:pPr>
            <w:r>
              <w:t>SharePoint Online’i lepingu 2 kasutaja AL</w:t>
            </w:r>
          </w:p>
        </w:tc>
      </w:tr>
    </w:tbl>
    <w:p w:rsidR="00EE10B1" w:rsidRDefault="00EE10B1">
      <w:pPr>
        <w:pStyle w:val="ProductList-Body"/>
      </w:pPr>
    </w:p>
    <w:p w:rsidR="00EE10B1" w:rsidRDefault="00040CF2">
      <w:pPr>
        <w:pStyle w:val="ProductList-SubClauseHeading"/>
        <w:outlineLvl w:val="5"/>
      </w:pPr>
      <w:r>
        <w:t>3.2.1 SharePoint Enterprise’i CAL-iga seotud täiendav SharePoint Serveri funktsionaalsus</w:t>
      </w:r>
    </w:p>
    <w:p w:rsidR="00EE10B1" w:rsidRDefault="00040CF2">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30"/>
        <w:gridCol w:w="3519"/>
        <w:gridCol w:w="3507"/>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10B1" w:rsidRDefault="00040CF2">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EE10B1" w:rsidRDefault="00040CF2">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E10B1" w:rsidRDefault="00040CF2">
            <w:pPr>
              <w:pStyle w:val="ProductList-TableBody"/>
            </w:pPr>
            <w:r>
              <w:t>SharePoint Online’i lepingu 2 kasutaja AL</w:t>
            </w:r>
          </w:p>
        </w:tc>
      </w:tr>
      <w:tr w:rsidR="00EE10B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10B1" w:rsidRDefault="00EE10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10B1" w:rsidRDefault="00040CF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EE10B1" w:rsidRDefault="00EE10B1">
            <w:pPr>
              <w:pStyle w:val="ProductList-TableBody"/>
            </w:pPr>
          </w:p>
        </w:tc>
      </w:tr>
    </w:tbl>
    <w:p w:rsidR="00EE10B1" w:rsidRDefault="00EE10B1">
      <w:pPr>
        <w:pStyle w:val="ProductList-BodyIndented"/>
      </w:pPr>
    </w:p>
    <w:p w:rsidR="00EE10B1" w:rsidRDefault="00040CF2">
      <w:pPr>
        <w:pStyle w:val="ProductList-ClauseHeading"/>
        <w:outlineLvl w:val="4"/>
      </w:pPr>
      <w:r>
        <w:t>3.3 CAL-ist loobumine avalikult kättesaadava sisu kasutajate puhul</w:t>
      </w:r>
    </w:p>
    <w:p w:rsidR="00EE10B1" w:rsidRDefault="00040CF2">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rsidR="00EE10B1" w:rsidRDefault="00EE10B1">
      <w:pPr>
        <w:pStyle w:val="ProductList-Body"/>
      </w:pPr>
    </w:p>
    <w:p w:rsidR="00EE10B1" w:rsidRDefault="00040CF2">
      <w:pPr>
        <w:pStyle w:val="ProductList-ClauseHeading"/>
        <w:outlineLvl w:val="4"/>
      </w:pPr>
      <w:r>
        <w:t>3.4 Täiendav tarkvara</w:t>
      </w:r>
    </w:p>
    <w:tbl>
      <w:tblPr>
        <w:tblStyle w:val="PURTable"/>
        <w:tblW w:w="0" w:type="dxa"/>
        <w:tblLook w:val="04A0" w:firstRow="1" w:lastRow="0" w:firstColumn="1" w:lastColumn="0" w:noHBand="0" w:noVBand="1"/>
      </w:tblPr>
      <w:tblGrid>
        <w:gridCol w:w="3772"/>
        <w:gridCol w:w="3572"/>
        <w:gridCol w:w="3572"/>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10B1" w:rsidRDefault="00040CF2">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EE10B1" w:rsidRDefault="00EE10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3.5 Enrollment for Education Solutions</w:t>
      </w:r>
    </w:p>
    <w:p w:rsidR="00EE10B1" w:rsidRDefault="00040CF2">
      <w:pPr>
        <w:pStyle w:val="ProductList-Body"/>
      </w:pPr>
      <w:r>
        <w:t>Vaatamata eespool nimetatud väliskasutajate juurdepääsunõuetele nõuab EES-i alusel litsentsitud SharePoint Server 2016 CAL-e.</w:t>
      </w:r>
    </w:p>
    <w:p w:rsidR="00EE10B1" w:rsidRDefault="00EE10B1">
      <w:pPr>
        <w:pStyle w:val="ProductList-Body"/>
      </w:pPr>
    </w:p>
    <w:p w:rsidR="00EE10B1" w:rsidRDefault="00040CF2">
      <w:pPr>
        <w:pStyle w:val="ProductList-Offering1SubSection"/>
        <w:outlineLvl w:val="3"/>
      </w:pPr>
      <w:bookmarkStart w:id="111" w:name="_Sec825"/>
      <w:r>
        <w:t>4. Tarkvarakindlustus</w:t>
      </w:r>
      <w:bookmarkEnd w:id="111"/>
    </w:p>
    <w:tbl>
      <w:tblPr>
        <w:tblStyle w:val="PURTable"/>
        <w:tblW w:w="0" w:type="dxa"/>
        <w:tblLook w:val="04A0" w:firstRow="1" w:lastRow="0" w:firstColumn="1" w:lastColumn="0" w:noHBand="0" w:noVBand="1"/>
      </w:tblPr>
      <w:tblGrid>
        <w:gridCol w:w="3642"/>
        <w:gridCol w:w="3644"/>
        <w:gridCol w:w="3630"/>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Tõrkesiirdeõigused: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8">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Rändlusõigused: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URBreadcrumb"/>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2HeadingNoBorder"/>
        <w:outlineLvl w:val="2"/>
      </w:pPr>
      <w:bookmarkStart w:id="112" w:name="_Sec641"/>
      <w:r>
        <w:t>Skype’i ärirakenduse server</w:t>
      </w:r>
      <w:bookmarkEnd w:id="112"/>
      <w:r>
        <w:fldChar w:fldCharType="begin"/>
      </w:r>
      <w:r>
        <w:instrText xml:space="preserve"> TC "</w:instrText>
      </w:r>
      <w:bookmarkStart w:id="113" w:name="_Toc504911437"/>
      <w:r>
        <w:instrText>Skype’i ärirakenduse server</w:instrText>
      </w:r>
      <w:bookmarkEnd w:id="113"/>
      <w:r>
        <w:instrText>" \l 3</w:instrText>
      </w:r>
      <w:r>
        <w:fldChar w:fldCharType="end"/>
      </w:r>
    </w:p>
    <w:p w:rsidR="00EE10B1" w:rsidRDefault="00040CF2">
      <w:pPr>
        <w:pStyle w:val="ProductList-Offering1SubSection"/>
        <w:outlineLvl w:val="3"/>
      </w:pPr>
      <w:bookmarkStart w:id="114" w:name="_Sec686"/>
      <w:r>
        <w:t>1. Programmi saadavus</w:t>
      </w:r>
      <w:bookmarkEnd w:id="114"/>
    </w:p>
    <w:p w:rsidR="00EE10B1" w:rsidRDefault="00EE10B1">
      <w:pPr>
        <w:pStyle w:val="ProductList-Body"/>
      </w:pPr>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E10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10B1">
        <w:tc>
          <w:tcPr>
            <w:tcW w:w="416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pPr>
            <w:r>
              <w:rPr>
                <w:color w:val="000000"/>
              </w:rPr>
              <w:t>Skype'i ärirakenduse server 2015</w:t>
            </w:r>
            <w:r>
              <w:fldChar w:fldCharType="begin"/>
            </w:r>
            <w:r>
              <w:instrText xml:space="preserve"> XE "Skype'i ärirakenduse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 xml:space="preserve">Skype’i ärirakenduse server 2015 Standard CAL </w:t>
            </w:r>
            <w:r>
              <w:fldChar w:fldCharType="begin"/>
            </w:r>
            <w:r>
              <w:instrText xml:space="preserve"> XE "Skype’i ärirakenduse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Skype’i ärirakenduse server 2015 Enterprise CAL</w:t>
            </w:r>
            <w:r>
              <w:fldChar w:fldCharType="begin"/>
            </w:r>
            <w:r>
              <w:instrText xml:space="preserve"> XE "Skype’i ärirakenduse server 2015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Skype’i ärirakenduse server 2015 Plus CAL</w:t>
            </w:r>
            <w:r>
              <w:fldChar w:fldCharType="begin"/>
            </w:r>
            <w:r>
              <w:instrText xml:space="preserve"> XE "Skype’i ärirakenduse server 2015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E10B1">
        <w:tc>
          <w:tcPr>
            <w:tcW w:w="4160" w:type="dxa"/>
            <w:tcBorders>
              <w:top w:val="dashed" w:sz="4" w:space="0" w:color="BFBFBF"/>
              <w:left w:val="none" w:sz="4" w:space="0" w:color="6E6E6E"/>
              <w:bottom w:val="none" w:sz="4" w:space="0" w:color="FFFFFF"/>
              <w:right w:val="none" w:sz="4" w:space="0" w:color="6E6E6E"/>
            </w:tcBorders>
          </w:tcPr>
          <w:p w:rsidR="00EE10B1" w:rsidRDefault="00040CF2">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EE10B1" w:rsidRDefault="00040CF2">
      <w:pPr>
        <w:pStyle w:val="ProductList-Offering1SubSection"/>
        <w:outlineLvl w:val="3"/>
      </w:pPr>
      <w:bookmarkStart w:id="115" w:name="_Sec741"/>
      <w:r>
        <w:t>2. Toote tingimused</w:t>
      </w:r>
      <w:bookmarkEnd w:id="115"/>
    </w:p>
    <w:tbl>
      <w:tblPr>
        <w:tblStyle w:val="PURTable"/>
        <w:tblW w:w="0" w:type="dxa"/>
        <w:tblLook w:val="04A0" w:firstRow="1" w:lastRow="0" w:firstColumn="1" w:lastColumn="0" w:noHBand="0" w:noVBand="1"/>
      </w:tblPr>
      <w:tblGrid>
        <w:gridCol w:w="3654"/>
        <w:gridCol w:w="3603"/>
        <w:gridCol w:w="3659"/>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Madalama taseme väljaanded: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Koguse suurendamiseks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040CF2">
      <w:pPr>
        <w:pStyle w:val="ProductList-Offering1SubSection"/>
        <w:outlineLvl w:val="3"/>
      </w:pPr>
      <w:bookmarkStart w:id="116" w:name="_Sec799"/>
      <w:r>
        <w:t>3. Kasutusõigused</w:t>
      </w:r>
      <w:bookmarkEnd w:id="116"/>
    </w:p>
    <w:tbl>
      <w:tblPr>
        <w:tblStyle w:val="PURTable"/>
        <w:tblW w:w="0" w:type="dxa"/>
        <w:tblLook w:val="04A0" w:firstRow="1" w:lastRow="0" w:firstColumn="1" w:lastColumn="0" w:noHBand="0" w:noVBand="1"/>
      </w:tblPr>
      <w:tblGrid>
        <w:gridCol w:w="3635"/>
        <w:gridCol w:w="3634"/>
        <w:gridCol w:w="3647"/>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0B1" w:rsidRDefault="00040CF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28"/>
        <w:gridCol w:w="3644"/>
        <w:gridCol w:w="3644"/>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10B1" w:rsidRDefault="00040CF2">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EE10B1" w:rsidRDefault="00040CF2">
            <w:pPr>
              <w:pStyle w:val="ProductList-TableBody"/>
            </w:pPr>
            <w:r>
              <w:t>Skype’i ärirakenduse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EE10B1" w:rsidRDefault="00040CF2">
            <w:pPr>
              <w:pStyle w:val="ProductList-TableBody"/>
            </w:pPr>
            <w:r>
              <w:t>Skype’i ärirakenduse veebiväljaande lepingu 1 kasutaja AL</w:t>
            </w:r>
          </w:p>
        </w:tc>
      </w:tr>
      <w:tr w:rsidR="00EE10B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E10B1" w:rsidRDefault="00EE10B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E10B1" w:rsidRDefault="00040CF2">
            <w:pPr>
              <w:pStyle w:val="ProductList-TableBody"/>
            </w:pPr>
            <w:r>
              <w:t>Skype’i ärirakenduse veebiväljaande lepingu 1</w:t>
            </w:r>
            <w:r>
              <w:fldChar w:fldCharType="begin"/>
            </w:r>
            <w:r>
              <w:instrText xml:space="preserve"> XE "Skype’i ärirakenduse veebiväljaande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EE10B1" w:rsidRDefault="00040CF2">
            <w:pPr>
              <w:pStyle w:val="ProductList-TableBody"/>
            </w:pPr>
            <w:r>
              <w:t>Skype’i ärirakenduse veebiväljaande lepingu 2 kasutaja AL</w:t>
            </w:r>
          </w:p>
        </w:tc>
      </w:tr>
      <w:tr w:rsidR="00EE10B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E10B1" w:rsidRDefault="00EE10B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E10B1" w:rsidRDefault="00040CF2">
            <w:pPr>
              <w:pStyle w:val="ProductList-TableBody"/>
            </w:pPr>
            <w:r>
              <w:t>Skype’i ärirakenduse veebiväljaande lepingu 2</w:t>
            </w:r>
            <w:r>
              <w:fldChar w:fldCharType="begin"/>
            </w:r>
            <w:r>
              <w:instrText xml:space="preserve"> XE "Skype’i ärirakenduse veebiväljaande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EE10B1" w:rsidRDefault="00040CF2">
            <w:pPr>
              <w:pStyle w:val="ProductList-TableBody"/>
            </w:pPr>
            <w:r>
              <w:t>Skype’i ärirakenduse veebiväljaande lepingu 2G kasutaja AL</w:t>
            </w:r>
          </w:p>
        </w:tc>
      </w:tr>
      <w:tr w:rsidR="00EE10B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10B1" w:rsidRDefault="00EE10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10B1" w:rsidRDefault="00040CF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EE10B1" w:rsidRDefault="00EE10B1">
            <w:pPr>
              <w:pStyle w:val="ProductList-TableBody"/>
            </w:pPr>
          </w:p>
        </w:tc>
      </w:tr>
    </w:tbl>
    <w:p w:rsidR="00EE10B1" w:rsidRDefault="00EE10B1">
      <w:pPr>
        <w:pStyle w:val="ProductList-Body"/>
      </w:pPr>
    </w:p>
    <w:p w:rsidR="00EE10B1" w:rsidRDefault="00040CF2">
      <w:pPr>
        <w:pStyle w:val="ProductList-SubClauseHeading"/>
        <w:outlineLvl w:val="5"/>
      </w:pPr>
      <w:r>
        <w:t>3.1.1 Skype’i ärirakenduse server Enterprise’i CAL-iga seotud lisafunktsionaalsus</w:t>
      </w:r>
    </w:p>
    <w:p w:rsidR="00EE10B1" w:rsidRDefault="00040CF2">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504"/>
        <w:gridCol w:w="3526"/>
        <w:gridCol w:w="3526"/>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10B1" w:rsidRDefault="00040CF2">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EE10B1" w:rsidRDefault="00040CF2">
            <w:pPr>
              <w:pStyle w:val="ProductList-TableBody"/>
            </w:pPr>
            <w:r>
              <w:t>Skype’i ärirakenduse server 2015 Enterprise’i CAL</w:t>
            </w:r>
          </w:p>
        </w:tc>
        <w:tc>
          <w:tcPr>
            <w:tcW w:w="4040" w:type="dxa"/>
            <w:tcBorders>
              <w:top w:val="single" w:sz="18" w:space="0" w:color="0072C6"/>
              <w:left w:val="none" w:sz="4" w:space="0" w:color="000000"/>
              <w:bottom w:val="none" w:sz="4" w:space="0" w:color="000000"/>
              <w:right w:val="single" w:sz="4" w:space="0" w:color="000000"/>
            </w:tcBorders>
          </w:tcPr>
          <w:p w:rsidR="00EE10B1" w:rsidRDefault="00040CF2">
            <w:pPr>
              <w:pStyle w:val="ProductList-TableBody"/>
            </w:pPr>
            <w:r>
              <w:t>Skype’i ärirakenduse veebiväljaande lepingu 2 kasutaja AL</w:t>
            </w:r>
          </w:p>
        </w:tc>
      </w:tr>
      <w:tr w:rsidR="00EE10B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E10B1" w:rsidRDefault="00EE10B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E10B1" w:rsidRDefault="00040CF2">
            <w:pPr>
              <w:pStyle w:val="ProductList-TableBody"/>
            </w:pPr>
            <w:r>
              <w:t>Skype’i ärirakenduse veebiväljaande lepingu 2A kasutaja AL</w:t>
            </w:r>
          </w:p>
        </w:tc>
        <w:tc>
          <w:tcPr>
            <w:tcW w:w="4040" w:type="dxa"/>
            <w:tcBorders>
              <w:top w:val="none" w:sz="4" w:space="0" w:color="000000"/>
              <w:left w:val="none" w:sz="4" w:space="0" w:color="000000"/>
              <w:bottom w:val="none" w:sz="4" w:space="0" w:color="000000"/>
              <w:right w:val="single" w:sz="4" w:space="0" w:color="000000"/>
            </w:tcBorders>
          </w:tcPr>
          <w:p w:rsidR="00EE10B1" w:rsidRDefault="00040CF2">
            <w:pPr>
              <w:pStyle w:val="ProductList-TableBody"/>
            </w:pPr>
            <w:r>
              <w:t>Skype’i ärirakenduse veebiväljaande lepingu 2G kasutaja AL</w:t>
            </w:r>
          </w:p>
        </w:tc>
      </w:tr>
      <w:tr w:rsidR="00EE10B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E10B1" w:rsidRDefault="00EE10B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E10B1" w:rsidRDefault="00040CF2">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rsidR="00EE10B1" w:rsidRDefault="00040CF2">
            <w:pPr>
              <w:pStyle w:val="ProductList-TableBody"/>
            </w:pPr>
            <w:r>
              <w:t>Live Meeting Professional</w:t>
            </w:r>
            <w:r>
              <w:fldChar w:fldCharType="begin"/>
            </w:r>
            <w:r>
              <w:instrText xml:space="preserve"> XE "Live Meeting Professional" </w:instrText>
            </w:r>
            <w:r>
              <w:fldChar w:fldCharType="end"/>
            </w:r>
            <w:r>
              <w:t>i kasutaja AL</w:t>
            </w:r>
          </w:p>
        </w:tc>
      </w:tr>
      <w:tr w:rsidR="00EE10B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10B1" w:rsidRDefault="00EE10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10B1" w:rsidRDefault="00040CF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EE10B1" w:rsidRDefault="00EE10B1">
            <w:pPr>
              <w:pStyle w:val="ProductList-TableBody"/>
            </w:pPr>
          </w:p>
        </w:tc>
      </w:tr>
    </w:tbl>
    <w:p w:rsidR="00EE10B1" w:rsidRDefault="00EE10B1">
      <w:pPr>
        <w:pStyle w:val="ProductList-BodyIndented"/>
      </w:pPr>
    </w:p>
    <w:p w:rsidR="00EE10B1" w:rsidRDefault="00040CF2">
      <w:pPr>
        <w:pStyle w:val="ProductList-SubClauseHeading"/>
        <w:outlineLvl w:val="5"/>
      </w:pPr>
      <w:r>
        <w:t>3.1.2 Skype’i ärirakenduse server Plusi CAL-iga seotud lisafunktsionaalsus</w:t>
      </w:r>
    </w:p>
    <w:p w:rsidR="00EE10B1" w:rsidRDefault="00040CF2">
      <w:pPr>
        <w:pStyle w:val="ProductList-BodyIndented"/>
      </w:pPr>
      <w:r>
        <w:t xml:space="preserve">Häälside ja kõnede haldus </w:t>
      </w:r>
    </w:p>
    <w:tbl>
      <w:tblPr>
        <w:tblStyle w:val="PURTable0"/>
        <w:tblW w:w="0" w:type="dxa"/>
        <w:tblLook w:val="04A0" w:firstRow="1" w:lastRow="0" w:firstColumn="1" w:lastColumn="0" w:noHBand="0" w:noVBand="1"/>
      </w:tblPr>
      <w:tblGrid>
        <w:gridCol w:w="3508"/>
        <w:gridCol w:w="3552"/>
        <w:gridCol w:w="3496"/>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10B1" w:rsidRDefault="00040CF2">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EE10B1" w:rsidRDefault="00040CF2">
            <w:pPr>
              <w:pStyle w:val="ProductList-TableBody"/>
            </w:pPr>
            <w:r>
              <w:t>Skype’i ärirakenduse server 2015 Plusi CAL</w:t>
            </w:r>
          </w:p>
        </w:tc>
        <w:tc>
          <w:tcPr>
            <w:tcW w:w="4040" w:type="dxa"/>
            <w:tcBorders>
              <w:top w:val="single" w:sz="18" w:space="0" w:color="0072C6"/>
              <w:left w:val="none" w:sz="4" w:space="0" w:color="000000"/>
              <w:bottom w:val="none" w:sz="4" w:space="0" w:color="000000"/>
              <w:right w:val="single" w:sz="4" w:space="0" w:color="000000"/>
            </w:tcBorders>
          </w:tcPr>
          <w:p w:rsidR="00EE10B1" w:rsidRDefault="00040CF2">
            <w:pPr>
              <w:pStyle w:val="ProductList-TableBody"/>
            </w:pPr>
            <w:r>
              <w:t xml:space="preserve">CAL-iga samaväärne litsents (vt </w:t>
            </w:r>
            <w:hyperlink w:anchor="_Sec591">
              <w:r>
                <w:rPr>
                  <w:color w:val="00467F"/>
                  <w:u w:val="single"/>
                </w:rPr>
                <w:t>lisa A</w:t>
              </w:r>
            </w:hyperlink>
            <w:r>
              <w:t>)</w:t>
            </w:r>
          </w:p>
        </w:tc>
      </w:tr>
      <w:tr w:rsidR="00EE10B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10B1" w:rsidRDefault="00EE10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10B1" w:rsidRDefault="00040CF2">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rsidR="00EE10B1" w:rsidRDefault="00040CF2">
            <w:pPr>
              <w:pStyle w:val="ProductList-TableBody"/>
            </w:pPr>
            <w:r>
              <w:t>Skype’i ärirakendus Plusi CAL (kasutaja AL)</w:t>
            </w:r>
          </w:p>
        </w:tc>
      </w:tr>
    </w:tbl>
    <w:p w:rsidR="00EE10B1" w:rsidRDefault="00EE10B1">
      <w:pPr>
        <w:pStyle w:val="ProductList-BodyIndented"/>
      </w:pPr>
    </w:p>
    <w:p w:rsidR="00EE10B1" w:rsidRDefault="00040CF2">
      <w:pPr>
        <w:pStyle w:val="ProductList-ClauseHeading"/>
        <w:outlineLvl w:val="4"/>
      </w:pPr>
      <w:r>
        <w:t>3.2 Täiendav tarkvara</w:t>
      </w:r>
    </w:p>
    <w:tbl>
      <w:tblPr>
        <w:tblStyle w:val="PURTable"/>
        <w:tblW w:w="0" w:type="dxa"/>
        <w:tblLook w:val="04A0" w:firstRow="1" w:lastRow="0" w:firstColumn="1" w:lastColumn="0" w:noHBand="0" w:noVBand="1"/>
      </w:tblPr>
      <w:tblGrid>
        <w:gridCol w:w="3708"/>
        <w:gridCol w:w="3614"/>
        <w:gridCol w:w="3594"/>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10B1" w:rsidRDefault="00040CF2">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EE10B1" w:rsidRDefault="00040CF2">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EE10B1" w:rsidRDefault="00040CF2">
            <w:pPr>
              <w:pStyle w:val="ProductList-TableBody"/>
            </w:pPr>
            <w:r>
              <w:t>Audio/video konverentside serveri roll</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Directori roll</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Mediation Serveri roll</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Microsoft Skype’i ärirakenduse server 2015 juhtpaneel</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Microsoft Lync Server 2013 Group Chat Administration Tool</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PowerShell Snap-in</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Survivable Branch Appliance’i roll</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Video Interop Serveri roll</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3.3 Enrollment for Education Solutions</w:t>
      </w:r>
    </w:p>
    <w:p w:rsidR="00EE10B1" w:rsidRDefault="00040CF2">
      <w:pPr>
        <w:pStyle w:val="ProductList-Body"/>
      </w:pPr>
      <w:r>
        <w:t>Vaatamata eespool nimetatud väliskasutajate juurdepääsunõuetele nõuab EES-i alusel litsentsitud Skype'i ärirakenduse Server 2015 CAL-e.</w:t>
      </w:r>
    </w:p>
    <w:p w:rsidR="00EE10B1" w:rsidRDefault="00040CF2">
      <w:pPr>
        <w:pStyle w:val="ProductList-Offering1SubSection"/>
        <w:outlineLvl w:val="3"/>
      </w:pPr>
      <w:bookmarkStart w:id="117" w:name="_Sec820"/>
      <w:r>
        <w:t>4. Tarkvarakindlustus</w:t>
      </w:r>
      <w:bookmarkEnd w:id="117"/>
    </w:p>
    <w:tbl>
      <w:tblPr>
        <w:tblStyle w:val="PURTable"/>
        <w:tblW w:w="0" w:type="dxa"/>
        <w:tblLook w:val="04A0" w:firstRow="1" w:lastRow="0" w:firstColumn="1" w:lastColumn="0" w:noHBand="0" w:noVBand="1"/>
      </w:tblPr>
      <w:tblGrid>
        <w:gridCol w:w="3636"/>
        <w:gridCol w:w="3647"/>
        <w:gridCol w:w="3633"/>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Tõrkesiirdeõigused: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9">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Rändlusõigused: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URBreadcrumb"/>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1HeadingNoBorder"/>
        <w:outlineLvl w:val="1"/>
      </w:pPr>
      <w:bookmarkStart w:id="118" w:name="_Sec614"/>
      <w:r>
        <w:t>SQL Server</w:t>
      </w:r>
      <w:bookmarkEnd w:id="118"/>
      <w:r>
        <w:fldChar w:fldCharType="begin"/>
      </w:r>
      <w:r>
        <w:instrText xml:space="preserve"> TC "</w:instrText>
      </w:r>
      <w:bookmarkStart w:id="119" w:name="_Toc504911438"/>
      <w:r>
        <w:instrText>SQL Server</w:instrText>
      </w:r>
      <w:bookmarkEnd w:id="119"/>
      <w:r>
        <w:instrText>" \l 2</w:instrText>
      </w:r>
      <w:r>
        <w:fldChar w:fldCharType="end"/>
      </w:r>
    </w:p>
    <w:p w:rsidR="00EE10B1" w:rsidRDefault="00040CF2">
      <w:pPr>
        <w:pStyle w:val="ProductList-Offering1SubSection"/>
        <w:outlineLvl w:val="2"/>
      </w:pPr>
      <w:bookmarkStart w:id="120" w:name="_Sec688"/>
      <w:r>
        <w:t>1. Programmi saadavus</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E10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10B1">
        <w:tc>
          <w:tcPr>
            <w:tcW w:w="416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SQL Server 2017 Standard Core</w:t>
            </w:r>
            <w:r>
              <w:fldChar w:fldCharType="begin"/>
            </w:r>
            <w:r>
              <w:instrText xml:space="preserve"> XE "SQL Server 2017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SQL Server 2017 Enterprise Core</w:t>
            </w:r>
            <w:r>
              <w:fldChar w:fldCharType="begin"/>
            </w:r>
            <w:r>
              <w:instrText xml:space="preserve"> XE "SQL Server 2017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E10B1">
        <w:tc>
          <w:tcPr>
            <w:tcW w:w="4160" w:type="dxa"/>
            <w:tcBorders>
              <w:top w:val="dashed" w:sz="4" w:space="0" w:color="BFBFBF"/>
              <w:left w:val="none" w:sz="4" w:space="0" w:color="6E6E6E"/>
              <w:bottom w:val="single" w:sz="4" w:space="0" w:color="FFFFFF"/>
              <w:right w:val="none" w:sz="4" w:space="0" w:color="6E6E6E"/>
            </w:tcBorders>
          </w:tcPr>
          <w:p w:rsidR="00EE10B1" w:rsidRDefault="00040CF2">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E10B1" w:rsidRDefault="00040CF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EE10B1" w:rsidRDefault="00040CF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EE10B1" w:rsidRDefault="00040CF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EE10B1" w:rsidRDefault="00040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EE10B1" w:rsidRDefault="00040CF2">
      <w:pPr>
        <w:pStyle w:val="ProductList-Offering1SubSection"/>
        <w:outlineLvl w:val="2"/>
      </w:pPr>
      <w:bookmarkStart w:id="121" w:name="_Sec743"/>
      <w:r>
        <w:t>2. Toote tingimused</w:t>
      </w:r>
      <w:bookmarkEnd w:id="121"/>
    </w:p>
    <w:tbl>
      <w:tblPr>
        <w:tblStyle w:val="PURTable"/>
        <w:tblW w:w="0" w:type="dxa"/>
        <w:tblLook w:val="04A0" w:firstRow="1" w:lastRow="0" w:firstColumn="1" w:lastColumn="0" w:noHBand="0" w:noVBand="1"/>
      </w:tblPr>
      <w:tblGrid>
        <w:gridCol w:w="3654"/>
        <w:gridCol w:w="3603"/>
        <w:gridCol w:w="3659"/>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Koguse suurendamiseks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3"/>
      </w:pPr>
      <w:r>
        <w:t>2.1 SQL Server 2017 Enterprise</w:t>
      </w:r>
    </w:p>
    <w:p w:rsidR="00EE10B1" w:rsidRDefault="00040CF2">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2017 Enterprise</w:t>
      </w:r>
      <w:r>
        <w:fldChar w:fldCharType="begin"/>
      </w:r>
      <w:r>
        <w:instrText xml:space="preserve"> XE "SQL Server 2017 Enterprise" </w:instrText>
      </w:r>
      <w:r>
        <w:fldChar w:fldCharType="end"/>
      </w:r>
      <w:r>
        <w:t xml:space="preserve">'ile (Server/CAL) saadaval ei ole. Tarkvarakindlustuse kliendid, kes täiendavad versioonile 2017, leiavad oma litsentsitingimused 2017. a oktoobri tootetingimustest.  </w:t>
      </w:r>
    </w:p>
    <w:p w:rsidR="00EE10B1" w:rsidRDefault="00EE10B1">
      <w:pPr>
        <w:pStyle w:val="ProductList-Body"/>
      </w:pPr>
    </w:p>
    <w:p w:rsidR="00EE10B1" w:rsidRDefault="00040CF2">
      <w:pPr>
        <w:pStyle w:val="ProductList-ClauseHeading"/>
        <w:outlineLvl w:val="3"/>
      </w:pPr>
      <w:r>
        <w:t>2.2 SQL Server Parallel Data Warehouse</w:t>
      </w:r>
    </w:p>
    <w:p w:rsidR="00EE10B1" w:rsidRDefault="00040CF2">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rsidR="00EE10B1" w:rsidRDefault="00EE10B1">
      <w:pPr>
        <w:pStyle w:val="ProductList-Body"/>
      </w:pPr>
    </w:p>
    <w:p w:rsidR="00EE10B1" w:rsidRDefault="00040CF2">
      <w:pPr>
        <w:pStyle w:val="ProductList-ClauseHeading"/>
        <w:outlineLvl w:val="3"/>
      </w:pPr>
      <w:r>
        <w:t>2.3 SQL Server Parallel Data Warehouse Optional Build ilma Oracle Javata</w:t>
      </w:r>
    </w:p>
    <w:p w:rsidR="00EE10B1" w:rsidRDefault="00040CF2">
      <w:pPr>
        <w:pStyle w:val="ProductList-Body"/>
      </w:pPr>
      <w:r>
        <w:t xml:space="preserve">Kliendid saavad hankida toote järgu Oracle Javaga või nõudmisel ilma Oracle Javata. Lisateavet vaadake aadressilt </w:t>
      </w:r>
      <w:hyperlink r:id="rId60">
        <w:r>
          <w:rPr>
            <w:color w:val="00467F"/>
            <w:u w:val="single"/>
          </w:rPr>
          <w:t>http://www.microsoft.com/en-us/sqlserver/solutions-technologies/data-warehousing/pdw.aspx</w:t>
        </w:r>
      </w:hyperlink>
      <w:r>
        <w:t>.</w:t>
      </w:r>
    </w:p>
    <w:p w:rsidR="00EE10B1" w:rsidRDefault="00040CF2">
      <w:pPr>
        <w:pStyle w:val="ProductList-Offering1SubSection"/>
        <w:outlineLvl w:val="2"/>
      </w:pPr>
      <w:bookmarkStart w:id="122" w:name="_Sec794"/>
      <w:r>
        <w:t>3. Kasutusõigused</w:t>
      </w:r>
      <w:bookmarkEnd w:id="122"/>
    </w:p>
    <w:tbl>
      <w:tblPr>
        <w:tblStyle w:val="PURTable"/>
        <w:tblW w:w="0" w:type="dxa"/>
        <w:tblLook w:val="04A0" w:firstRow="1" w:lastRow="0" w:firstColumn="1" w:lastColumn="0" w:noHBand="0" w:noVBand="1"/>
      </w:tblPr>
      <w:tblGrid>
        <w:gridCol w:w="3661"/>
        <w:gridCol w:w="3660"/>
        <w:gridCol w:w="3595"/>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87"/>
        <w:gridCol w:w="3638"/>
        <w:gridCol w:w="3591"/>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E10B1" w:rsidRDefault="00040CF2">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EE10B1" w:rsidRDefault="00040CF2">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3"/>
      </w:pPr>
      <w:r>
        <w:t>3.2 SQL Serveri varasemate versioonide automaatvärskendused</w:t>
      </w:r>
    </w:p>
    <w:p w:rsidR="00EE10B1" w:rsidRDefault="00040CF2">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rsidR="00EE10B1" w:rsidRDefault="00EE10B1">
      <w:pPr>
        <w:pStyle w:val="ProductList-Body"/>
      </w:pPr>
    </w:p>
    <w:p w:rsidR="00EE10B1" w:rsidRDefault="00040CF2">
      <w:pPr>
        <w:pStyle w:val="ProductList-ClauseHeading"/>
        <w:outlineLvl w:val="3"/>
      </w:pPr>
      <w:r>
        <w:t>3.3 SQL Serveri platvormi valimine</w:t>
      </w:r>
    </w:p>
    <w:p w:rsidR="00EE10B1" w:rsidRDefault="00040CF2">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rsidR="00EE10B1" w:rsidRDefault="00EE10B1">
      <w:pPr>
        <w:pStyle w:val="ProductList-Body"/>
      </w:pPr>
    </w:p>
    <w:p w:rsidR="00EE10B1" w:rsidRDefault="00040CF2">
      <w:pPr>
        <w:pStyle w:val="ProductList-ClauseHeading"/>
        <w:outlineLvl w:val="3"/>
      </w:pPr>
      <w:r>
        <w:t>3.4 Standardi Editioni töötavad eksemplarid</w:t>
      </w:r>
    </w:p>
    <w:p w:rsidR="00EE10B1" w:rsidRDefault="00040CF2">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rsidR="00EE10B1" w:rsidRDefault="00EE10B1">
      <w:pPr>
        <w:pStyle w:val="ProductList-Body"/>
      </w:pPr>
    </w:p>
    <w:p w:rsidR="00EE10B1" w:rsidRDefault="00040CF2">
      <w:pPr>
        <w:pStyle w:val="ProductList-ClauseHeading"/>
        <w:outlineLvl w:val="3"/>
      </w:pPr>
      <w:r>
        <w:t>3.5 Tõrkesiirdeserverid Parallel Data Warehouse’ile (PDW)</w:t>
      </w:r>
    </w:p>
    <w:p w:rsidR="00EE10B1" w:rsidRDefault="00040CF2">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rsidR="00EE10B1" w:rsidRDefault="00EE10B1">
      <w:pPr>
        <w:pStyle w:val="ProductList-Body"/>
      </w:pPr>
    </w:p>
    <w:p w:rsidR="00EE10B1" w:rsidRDefault="00040CF2">
      <w:pPr>
        <w:pStyle w:val="ProductList-ClauseHeading"/>
        <w:outlineLvl w:val="3"/>
      </w:pPr>
      <w:r>
        <w:t>3.6 Täiendav tarkvara</w:t>
      </w:r>
    </w:p>
    <w:p w:rsidR="00EE10B1" w:rsidRDefault="00040CF2">
      <w:pPr>
        <w:pStyle w:val="ProductList-SubClauseHeading"/>
        <w:outlineLvl w:val="4"/>
      </w:pPr>
      <w:r>
        <w:t>3.6.1 Lisatarkvara – kõik (v.a Parallel Data Warehouse)</w:t>
      </w:r>
    </w:p>
    <w:tbl>
      <w:tblPr>
        <w:tblStyle w:val="PURTable0"/>
        <w:tblW w:w="0" w:type="dxa"/>
        <w:tblLook w:val="04A0" w:firstRow="1" w:lastRow="0" w:firstColumn="1" w:lastColumn="0" w:noHBand="0" w:noVBand="1"/>
      </w:tblPr>
      <w:tblGrid>
        <w:gridCol w:w="3510"/>
        <w:gridCol w:w="3542"/>
        <w:gridCol w:w="3504"/>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10B1" w:rsidRDefault="00040CF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E10B1" w:rsidRDefault="00040CF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E10B1" w:rsidRDefault="00040CF2">
            <w:pPr>
              <w:pStyle w:val="ProductList-TableBody"/>
            </w:pPr>
            <w:r>
              <w:t>Client Tools Connectivity</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Distributed Replay Client</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Management Tools — Complete</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pPr>
          </w:p>
        </w:tc>
      </w:tr>
    </w:tbl>
    <w:p w:rsidR="00EE10B1" w:rsidRDefault="00EE10B1">
      <w:pPr>
        <w:pStyle w:val="ProductList-BodyIndented"/>
      </w:pPr>
    </w:p>
    <w:p w:rsidR="00EE10B1" w:rsidRDefault="00040CF2">
      <w:pPr>
        <w:pStyle w:val="ProductList-SubClauseHeading"/>
        <w:outlineLvl w:val="4"/>
      </w:pPr>
      <w:r>
        <w:t>3.6.2 Täiendav tarkvara – Parallel Data Warehouse</w:t>
      </w:r>
    </w:p>
    <w:tbl>
      <w:tblPr>
        <w:tblStyle w:val="PURTable0"/>
        <w:tblW w:w="0" w:type="dxa"/>
        <w:tblLook w:val="04A0" w:firstRow="1" w:lastRow="0" w:firstColumn="1" w:lastColumn="0" w:noHBand="0" w:noVBand="1"/>
      </w:tblPr>
      <w:tblGrid>
        <w:gridCol w:w="3588"/>
        <w:gridCol w:w="3484"/>
        <w:gridCol w:w="3484"/>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10B1" w:rsidRDefault="00040CF2">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EE10B1" w:rsidRDefault="00EE10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E10B1" w:rsidRDefault="00EE10B1">
            <w:pPr>
              <w:pStyle w:val="ProductList-TableBody"/>
            </w:pPr>
          </w:p>
        </w:tc>
      </w:tr>
    </w:tbl>
    <w:p w:rsidR="00EE10B1" w:rsidRDefault="00040CF2">
      <w:pPr>
        <w:pStyle w:val="ProductList-Offering1SubSection"/>
        <w:outlineLvl w:val="2"/>
      </w:pPr>
      <w:bookmarkStart w:id="123" w:name="_Sec826"/>
      <w:r>
        <w:t>4. Tarkvarakindlustus</w:t>
      </w:r>
      <w:bookmarkEnd w:id="123"/>
    </w:p>
    <w:tbl>
      <w:tblPr>
        <w:tblStyle w:val="PURTable"/>
        <w:tblW w:w="0" w:type="dxa"/>
        <w:tblLook w:val="04A0" w:firstRow="1" w:lastRow="0" w:firstColumn="1" w:lastColumn="0" w:noHBand="0" w:noVBand="1"/>
      </w:tblPr>
      <w:tblGrid>
        <w:gridCol w:w="3636"/>
        <w:gridCol w:w="3647"/>
        <w:gridCol w:w="3633"/>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SQL Server 2014 Business Intelligence’i ja Parallel Data Warehouse’i </w:t>
            </w:r>
            <w:hyperlink r:id="rId61">
              <w:r>
                <w:rPr>
                  <w:color w:val="00467F"/>
                  <w:u w:val="single"/>
                </w:rPr>
                <w:t>tootetingimused – juuni 2016</w:t>
              </w:r>
            </w:hyperlink>
            <w:r>
              <w:t xml:space="preserve">. R Server Hadoopi jaoks, R Server Linuxi jaoks ja R Server Teradata DB jaoks </w:t>
            </w:r>
            <w:hyperlink r:id="rId62">
              <w:r>
                <w:rPr>
                  <w:color w:val="00467F"/>
                  <w:u w:val="single"/>
                </w:rPr>
                <w:t>tootetingimused – oktoober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Rändlusõigused: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URBreadcrumb"/>
      </w:pPr>
    </w:p>
    <w:p w:rsidR="00EE10B1" w:rsidRDefault="00040CF2">
      <w:pPr>
        <w:pStyle w:val="ProductList-ClauseHeading"/>
        <w:outlineLvl w:val="3"/>
      </w:pPr>
      <w:r>
        <w:t>4.1 SQL Server 2017 Enterprise Core – piiramatu virtualiseerimine</w:t>
      </w:r>
    </w:p>
    <w:p w:rsidR="00EE10B1" w:rsidRDefault="00040CF2">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rsidR="00EE10B1" w:rsidRDefault="00EE10B1">
      <w:pPr>
        <w:pStyle w:val="ProductList-Body"/>
      </w:pPr>
    </w:p>
    <w:p w:rsidR="00EE10B1" w:rsidRDefault="00040CF2">
      <w:pPr>
        <w:pStyle w:val="ProductList-ClauseHeading"/>
        <w:outlineLvl w:val="3"/>
      </w:pPr>
      <w:r>
        <w:t>4.2 SQL Server 2017 Enterprise Core – Parallel Data Warehouse’i funktsioonivärskendused</w:t>
      </w:r>
    </w:p>
    <w:p w:rsidR="00EE10B1" w:rsidRDefault="00040CF2">
      <w:pPr>
        <w:pStyle w:val="ProductList-Body"/>
      </w:pPr>
      <w:r>
        <w:t>Tarkvarakindlustuse kattega klientidel on õigus saada suuremate tooteväljaannete vahel Parallel Data Warehouse’i funktsiooniväljaandeid (nt seadmevärskendusi).</w:t>
      </w:r>
    </w:p>
    <w:p w:rsidR="00EE10B1" w:rsidRDefault="00EE10B1">
      <w:pPr>
        <w:pStyle w:val="ProductList-Body"/>
      </w:pPr>
    </w:p>
    <w:p w:rsidR="00EE10B1" w:rsidRDefault="00040CF2">
      <w:pPr>
        <w:pStyle w:val="ProductList-ClauseHeading"/>
        <w:outlineLvl w:val="3"/>
      </w:pPr>
      <w:r>
        <w:t>4.3 SQL Serveri väljaostuvõimalus Enrollment for Application Platformi (EAP) alusel</w:t>
      </w:r>
    </w:p>
    <w:p w:rsidR="00EE10B1" w:rsidRDefault="00040CF2">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rsidR="00EE10B1" w:rsidRDefault="00EE10B1">
      <w:pPr>
        <w:pStyle w:val="ProductList-Body"/>
      </w:pPr>
    </w:p>
    <w:p w:rsidR="00EE10B1" w:rsidRDefault="00040CF2">
      <w:pPr>
        <w:pStyle w:val="ProductList-ClauseHeading"/>
        <w:outlineLvl w:val="3"/>
      </w:pPr>
      <w:r>
        <w:t>4.4 SQL Server Enterprise Core ja SQL Server Enterprise – Machine Learning Server for Windows ja Machine Learning Server for Linux</w:t>
      </w:r>
    </w:p>
    <w:p w:rsidR="00EE10B1" w:rsidRDefault="00040CF2">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värskendusi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kasutada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w:t>
      </w:r>
      <w:r>
        <w:fldChar w:fldCharType="end"/>
      </w:r>
      <w:r>
        <w:t>. Klientide õigus neid värskendusi kasutada aegub, kui aegub tarkvarakindlustus.</w:t>
      </w:r>
    </w:p>
    <w:p w:rsidR="00EE10B1" w:rsidRDefault="00EE10B1">
      <w:pPr>
        <w:pStyle w:val="ProductList-Body"/>
      </w:pPr>
    </w:p>
    <w:p w:rsidR="00EE10B1" w:rsidRDefault="00040CF2">
      <w:pPr>
        <w:pStyle w:val="ProductList-ClauseHeading"/>
        <w:outlineLvl w:val="3"/>
      </w:pPr>
      <w:r>
        <w:t>4.5 SQL Enterprise Core – Hadoopi jaoks ette nähtud Machine Learning Serveri käitamine</w:t>
      </w:r>
    </w:p>
    <w:p w:rsidR="00EE10B1" w:rsidRDefault="00040CF2">
      <w:pPr>
        <w:pStyle w:val="ProductList-Body"/>
      </w:pPr>
      <w:r>
        <w:t xml:space="preserve">Iga kehtiva tarkvarakindlustuslepinguga antava SQL Server Enterprise Core'i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serveris.</w:t>
      </w:r>
    </w:p>
    <w:p w:rsidR="00EE10B1" w:rsidRDefault="00EE10B1">
      <w:pPr>
        <w:pStyle w:val="ProductList-Body"/>
      </w:pPr>
    </w:p>
    <w:p w:rsidR="00EE10B1" w:rsidRDefault="00040CF2">
      <w:pPr>
        <w:pStyle w:val="ProductList-ClauseHeading"/>
        <w:outlineLvl w:val="3"/>
      </w:pPr>
      <w:r>
        <w:t>4.6 Power BI aruandlusserveri kasutamine – SQL Serveri Enterprise'i väljaanne</w:t>
      </w:r>
    </w:p>
    <w:p w:rsidR="00EE10B1" w:rsidRDefault="00040CF2">
      <w:pPr>
        <w:pStyle w:val="ProductList-Body"/>
      </w:pPr>
      <w:r>
        <w:t xml:space="preserve">Klient saab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käitada Power BI aruandlusserveri </w:t>
      </w:r>
      <w:r>
        <w:fldChar w:fldCharType="begin"/>
      </w:r>
      <w:r>
        <w:instrText xml:space="preserve"> XE "Power BI aruandlusserveri " </w:instrText>
      </w:r>
      <w:r>
        <w:fldChar w:fldCharType="end"/>
      </w:r>
      <w:r>
        <w:t xml:space="preserve">tarkvara. Maksimaalne arv tuumasid, millel klient võib tarkvara käitada, on võrdne SQL Serverile määratud Enterprise'i väljaande tuumalitsentside arvuga (vähemalt neli tuuma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kohta). Kasutamise puhul peab kinni pidama ka hulgilitsentsi lepingu kohaldatavatest tingimustest. Power BI aruandlusserveriga Power BI ühisaruandluste avalikustamiseks on vajalik Power BI Pro kasutaja AL. See õigus aegub kliendi tarkvarakindlustuse aegumisel.  </w:t>
      </w:r>
    </w:p>
    <w:p w:rsidR="00EE10B1" w:rsidRDefault="00EE10B1">
      <w:pPr>
        <w:pStyle w:val="PURBreadcrumb"/>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GroupHeading"/>
        <w:outlineLvl w:val="1"/>
      </w:pPr>
      <w:bookmarkStart w:id="124" w:name="_Sec615"/>
      <w:r>
        <w:t>System Center</w:t>
      </w:r>
      <w:bookmarkEnd w:id="124"/>
      <w:r>
        <w:fldChar w:fldCharType="begin"/>
      </w:r>
      <w:r>
        <w:instrText xml:space="preserve"> TC "</w:instrText>
      </w:r>
      <w:bookmarkStart w:id="125" w:name="_Toc504911439"/>
      <w:r>
        <w:instrText>System Center</w:instrText>
      </w:r>
      <w:bookmarkEnd w:id="125"/>
      <w:r>
        <w:instrText>" \l 2</w:instrText>
      </w:r>
      <w:r>
        <w:fldChar w:fldCharType="end"/>
      </w:r>
    </w:p>
    <w:p w:rsidR="00EE10B1" w:rsidRDefault="00040CF2">
      <w:pPr>
        <w:pStyle w:val="ProductList-Offering2HeadingNoBorder"/>
        <w:outlineLvl w:val="2"/>
      </w:pPr>
      <w:bookmarkStart w:id="126" w:name="_Sec642"/>
      <w:r>
        <w:t>System Center Server</w:t>
      </w:r>
      <w:bookmarkEnd w:id="126"/>
      <w:r>
        <w:fldChar w:fldCharType="begin"/>
      </w:r>
      <w:r>
        <w:instrText xml:space="preserve"> TC "</w:instrText>
      </w:r>
      <w:bookmarkStart w:id="127" w:name="_Toc504911440"/>
      <w:r>
        <w:instrText>System Center Server</w:instrText>
      </w:r>
      <w:bookmarkEnd w:id="127"/>
      <w:r>
        <w:instrText>" \l 3</w:instrText>
      </w:r>
      <w:r>
        <w:fldChar w:fldCharType="end"/>
      </w:r>
    </w:p>
    <w:p w:rsidR="00EE10B1" w:rsidRDefault="00040CF2">
      <w:pPr>
        <w:pStyle w:val="ProductList-Offering1SubSection"/>
        <w:outlineLvl w:val="3"/>
      </w:pPr>
      <w:bookmarkStart w:id="128" w:name="_Sec689"/>
      <w:r>
        <w:t>1. Programmi saadavus</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EE10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10B1">
        <w:tc>
          <w:tcPr>
            <w:tcW w:w="416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pPr>
            <w:r>
              <w:rPr>
                <w:color w:val="000000"/>
              </w:rPr>
              <w:t>System Center 2016 Datacenter Serveri halduslitsents (2 paketist koosnev põhilitsents)</w:t>
            </w:r>
            <w:r>
              <w:fldChar w:fldCharType="begin"/>
            </w:r>
            <w:r>
              <w:instrText xml:space="preserve"> XE "System Center 2016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E10B1" w:rsidRDefault="00040C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System Center 2016 Datacenter Serveri halduslitsents (16 paketist koosnev põhilitsents)</w:t>
            </w:r>
            <w:r>
              <w:fldChar w:fldCharType="begin"/>
            </w:r>
            <w:r>
              <w:instrText xml:space="preserve"> XE "System Center 2016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System Center 2016 Standard Serveri halduslitsents (2 paketist koosnev põhilitsents)</w:t>
            </w:r>
            <w:r>
              <w:fldChar w:fldCharType="begin"/>
            </w:r>
            <w:r>
              <w:instrText xml:space="preserve"> XE "System Center 2016 Standard Serveri halduslitsents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E10B1">
        <w:tc>
          <w:tcPr>
            <w:tcW w:w="416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pPr>
            <w:r>
              <w:t>System Center 2016 Standard Serveri halduslitsents (16 paketist koosnev põhilitsents)</w:t>
            </w:r>
            <w:r>
              <w:fldChar w:fldCharType="begin"/>
            </w:r>
            <w:r>
              <w:instrText xml:space="preserve"> XE "System Center 2016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E10B1" w:rsidRDefault="00040C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EE10B1" w:rsidRDefault="00040CF2">
      <w:pPr>
        <w:pStyle w:val="ProductList-Offering1SubSection"/>
        <w:outlineLvl w:val="3"/>
      </w:pPr>
      <w:bookmarkStart w:id="129" w:name="_Sec744"/>
      <w:r>
        <w:t>2. Toote tingimused</w:t>
      </w:r>
      <w:bookmarkEnd w:id="129"/>
    </w:p>
    <w:tbl>
      <w:tblPr>
        <w:tblStyle w:val="PURTable"/>
        <w:tblW w:w="0" w:type="dxa"/>
        <w:tblLook w:val="04A0" w:firstRow="1" w:lastRow="0" w:firstColumn="1" w:lastColumn="0" w:noHBand="0" w:noVBand="1"/>
      </w:tblPr>
      <w:tblGrid>
        <w:gridCol w:w="3654"/>
        <w:gridCol w:w="3603"/>
        <w:gridCol w:w="3659"/>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Madalama taseme väljaanded: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Koguse suurendamiseks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Offering1SubSection"/>
        <w:outlineLvl w:val="3"/>
      </w:pPr>
      <w:bookmarkStart w:id="130" w:name="_Sec797"/>
      <w:r>
        <w:t>3. Kasutusõigused</w:t>
      </w:r>
      <w:bookmarkEnd w:id="130"/>
    </w:p>
    <w:tbl>
      <w:tblPr>
        <w:tblStyle w:val="PURTable"/>
        <w:tblW w:w="0" w:type="dxa"/>
        <w:tblLook w:val="04A0" w:firstRow="1" w:lastRow="0" w:firstColumn="1" w:lastColumn="0" w:noHBand="0" w:noVBand="1"/>
      </w:tblPr>
      <w:tblGrid>
        <w:gridCol w:w="3635"/>
        <w:gridCol w:w="3634"/>
        <w:gridCol w:w="3647"/>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Täiendav tarkvara: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3.1 Halduslitsents – System Center 2016 Standard</w:t>
      </w:r>
    </w:p>
    <w:tbl>
      <w:tblPr>
        <w:tblStyle w:val="PURTable"/>
        <w:tblW w:w="0" w:type="dxa"/>
        <w:tblLook w:val="04A0" w:firstRow="1" w:lastRow="0" w:firstColumn="1" w:lastColumn="0" w:noHBand="0" w:noVBand="1"/>
      </w:tblPr>
      <w:tblGrid>
        <w:gridCol w:w="3713"/>
        <w:gridCol w:w="3657"/>
        <w:gridCol w:w="3546"/>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0B1" w:rsidRDefault="00040CF2">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EE10B1" w:rsidRDefault="00040CF2">
            <w:pPr>
              <w:pStyle w:val="ProductList-TableBody"/>
            </w:pPr>
            <w:r>
              <w:t>System Center 2016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3.2 Halduslitsents – System Center 2016 Datacenter</w:t>
      </w:r>
    </w:p>
    <w:tbl>
      <w:tblPr>
        <w:tblStyle w:val="PURTable"/>
        <w:tblW w:w="0" w:type="dxa"/>
        <w:tblLook w:val="04A0" w:firstRow="1" w:lastRow="0" w:firstColumn="1" w:lastColumn="0" w:noHBand="0" w:noVBand="1"/>
      </w:tblPr>
      <w:tblGrid>
        <w:gridCol w:w="3713"/>
        <w:gridCol w:w="3657"/>
        <w:gridCol w:w="3546"/>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0B1" w:rsidRDefault="00040CF2">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EE10B1" w:rsidRDefault="00040CF2">
            <w:pPr>
              <w:pStyle w:val="ProductList-TableBody"/>
            </w:pPr>
            <w:r>
              <w:t>System Center 2016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3.3 SQL Server Technology</w:t>
      </w:r>
    </w:p>
    <w:p w:rsidR="00EE10B1" w:rsidRDefault="00040CF2">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EE10B1" w:rsidRDefault="00EE10B1">
      <w:pPr>
        <w:pStyle w:val="ProductList-Body"/>
      </w:pPr>
    </w:p>
    <w:p w:rsidR="00EE10B1" w:rsidRDefault="00040CF2">
      <w:pPr>
        <w:pStyle w:val="ProductList-ClauseHeading"/>
        <w:outlineLvl w:val="4"/>
      </w:pPr>
      <w:r>
        <w:t>3.4 Windows Serveri ümbrised</w:t>
      </w:r>
    </w:p>
    <w:p w:rsidR="00EE10B1" w:rsidRDefault="00040CF2">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rsidR="00EE10B1" w:rsidRDefault="00040CF2">
      <w:pPr>
        <w:pStyle w:val="ProductList-Offering1SubSection"/>
        <w:outlineLvl w:val="3"/>
      </w:pPr>
      <w:bookmarkStart w:id="131" w:name="_Sec869"/>
      <w:r>
        <w:t>4. Tarkvarakindlustus</w:t>
      </w:r>
      <w:bookmarkEnd w:id="131"/>
    </w:p>
    <w:tbl>
      <w:tblPr>
        <w:tblStyle w:val="PURTable"/>
        <w:tblW w:w="0" w:type="dxa"/>
        <w:tblLook w:val="04A0" w:firstRow="1" w:lastRow="0" w:firstColumn="1" w:lastColumn="0" w:noHBand="0" w:noVBand="1"/>
      </w:tblPr>
      <w:tblGrid>
        <w:gridCol w:w="3636"/>
        <w:gridCol w:w="3647"/>
        <w:gridCol w:w="3633"/>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Tõrkesiirdeõigused: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3">
              <w:r>
                <w:rPr>
                  <w:color w:val="00467F"/>
                  <w:u w:val="single"/>
                </w:rPr>
                <w:t>tootekataloog – 2013. aasta oktoober</w:t>
              </w:r>
            </w:hyperlink>
            <w:r>
              <w:t xml:space="preserve">, </w:t>
            </w:r>
            <w:hyperlink r:id="rId64">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Rändlusõigused: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4.1 System Centeri praeguse haru (kui see on olemas) õigused</w:t>
      </w:r>
    </w:p>
    <w:p w:rsidR="00EE10B1" w:rsidRDefault="00040CF2">
      <w:pPr>
        <w:pStyle w:val="ProductList-Body"/>
      </w:pPr>
      <w:r>
        <w:t xml:space="preserve">Kliendid, kelle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kõikide komponentide puhul installida ja kasutada praeguse haru võimalusi.</w:t>
      </w:r>
    </w:p>
    <w:p w:rsidR="00EE10B1" w:rsidRDefault="00EE10B1">
      <w:pPr>
        <w:pStyle w:val="ProductList-ClauseHeading"/>
        <w:outlineLvl w:val="4"/>
      </w:pPr>
    </w:p>
    <w:p w:rsidR="00EE10B1" w:rsidRDefault="00040CF2">
      <w:pPr>
        <w:pStyle w:val="ProductList-ClauseHeading"/>
        <w:outlineLvl w:val="4"/>
      </w:pPr>
      <w:r>
        <w:t>4.2 System Center Global Service Monitor</w:t>
      </w:r>
    </w:p>
    <w:p w:rsidR="00EE10B1" w:rsidRDefault="00040CF2">
      <w:pPr>
        <w:pStyle w:val="ProductList-Body"/>
      </w:pP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aktiivse tarkvarakindlustuse kattega kliendid võivad kasutada System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rsidR="00EE10B1" w:rsidRDefault="00EE10B1">
      <w:pPr>
        <w:pStyle w:val="ProductList-Body"/>
      </w:pPr>
    </w:p>
    <w:p w:rsidR="00EE10B1" w:rsidRDefault="00040CF2">
      <w:pPr>
        <w:pStyle w:val="ProductList-ClauseHeading"/>
        <w:outlineLvl w:val="4"/>
      </w:pPr>
      <w:r>
        <w:t>4.3 Litsentsimismudeli muudatusega seotud kasutusõigused ja litsentside andmine – sobilik litsents</w:t>
      </w:r>
    </w:p>
    <w:p w:rsidR="00EE10B1" w:rsidRDefault="00040CF2">
      <w:pPr>
        <w:pStyle w:val="ProductList-Body"/>
      </w:pPr>
      <w:r>
        <w:t>2016. aasta tootetingimustes System Center Serveri migratsiooniõiguste all on selgitatud, et väljend „sobilik litsents” hõlmab nüüd ka tarkvarakindlustusega System Center Serveri protsessorilitsentsi: klient saab litsentsi 31. detsembril 2016 uue või uuendatud liitumisega, mis jõustub ajavahemikus 1. oktoobrist kuni 31. detsembrini 2016.</w:t>
      </w:r>
    </w:p>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4911441"/>
      <w:r>
        <w:instrText>System Center Configuration Manager</w:instrText>
      </w:r>
      <w:bookmarkEnd w:id="133"/>
      <w:r>
        <w:instrText>" \l 3</w:instrText>
      </w:r>
      <w:r>
        <w:fldChar w:fldCharType="end"/>
      </w:r>
    </w:p>
    <w:p w:rsidR="00EE10B1" w:rsidRDefault="00040CF2">
      <w:pPr>
        <w:pStyle w:val="ProductList-Offering1SubSection"/>
        <w:outlineLvl w:val="3"/>
      </w:pPr>
      <w:bookmarkStart w:id="134" w:name="_Sec691"/>
      <w:r>
        <w:t>1. Programmi saadavus</w:t>
      </w:r>
      <w:bookmarkEnd w:id="134"/>
    </w:p>
    <w:p w:rsidR="00EE10B1" w:rsidRDefault="00EE10B1">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EE10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10B1">
        <w:tc>
          <w:tcPr>
            <w:tcW w:w="416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16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bl>
    <w:p w:rsidR="00EE10B1" w:rsidRDefault="00040CF2">
      <w:pPr>
        <w:pStyle w:val="ProductList-Offering1SubSection"/>
        <w:outlineLvl w:val="3"/>
      </w:pPr>
      <w:bookmarkStart w:id="135" w:name="_Sec746"/>
      <w:r>
        <w:t>2. Toote tingimused</w:t>
      </w:r>
      <w:bookmarkEnd w:id="135"/>
    </w:p>
    <w:tbl>
      <w:tblPr>
        <w:tblStyle w:val="PURTable"/>
        <w:tblW w:w="0" w:type="dxa"/>
        <w:tblLook w:val="04A0" w:firstRow="1" w:lastRow="0" w:firstColumn="1" w:lastColumn="0" w:noHBand="0" w:noVBand="1"/>
      </w:tblPr>
      <w:tblGrid>
        <w:gridCol w:w="3654"/>
        <w:gridCol w:w="3603"/>
        <w:gridCol w:w="3659"/>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10B1" w:rsidRDefault="00040CF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Pikendatud tähtajaks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0B1" w:rsidRDefault="00040CF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Koguse suurendamiseks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2.1 Akadeemilised kliendid</w:t>
      </w:r>
    </w:p>
    <w:p w:rsidR="00EE10B1" w:rsidRDefault="00040CF2">
      <w:pPr>
        <w:pStyle w:val="ProductList-Body"/>
      </w:pPr>
      <w:r>
        <w:t xml:space="preserve">Enrollment for Education Solutionsi ja Schooli tellimusega liitumise kliendid võivad osta System Center Configuration Manager 1606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EE10B1" w:rsidRDefault="00040CF2">
      <w:pPr>
        <w:pStyle w:val="ProductList-Offering1SubSection"/>
        <w:outlineLvl w:val="3"/>
      </w:pPr>
      <w:bookmarkStart w:id="136" w:name="_Sec802"/>
      <w:r>
        <w:t>3. Kasutusõigused</w:t>
      </w:r>
      <w:bookmarkEnd w:id="136"/>
    </w:p>
    <w:tbl>
      <w:tblPr>
        <w:tblStyle w:val="PURTable"/>
        <w:tblW w:w="0" w:type="dxa"/>
        <w:tblLook w:val="04A0" w:firstRow="1" w:lastRow="0" w:firstColumn="1" w:lastColumn="0" w:noHBand="0" w:noVBand="1"/>
      </w:tblPr>
      <w:tblGrid>
        <w:gridCol w:w="3629"/>
        <w:gridCol w:w="3637"/>
        <w:gridCol w:w="3650"/>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Täiendav tarkvara: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3.1 Halduslitsents</w:t>
      </w:r>
    </w:p>
    <w:tbl>
      <w:tblPr>
        <w:tblStyle w:val="PURTable"/>
        <w:tblW w:w="0" w:type="dxa"/>
        <w:tblLook w:val="04A0" w:firstRow="1" w:lastRow="0" w:firstColumn="1" w:lastColumn="0" w:noHBand="0" w:noVBand="1"/>
      </w:tblPr>
      <w:tblGrid>
        <w:gridCol w:w="3670"/>
        <w:gridCol w:w="3608"/>
        <w:gridCol w:w="3638"/>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10B1" w:rsidRDefault="00040CF2">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EE10B1" w:rsidRDefault="00040CF2">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rsidR="00EE10B1" w:rsidRDefault="00040CF2">
            <w:pPr>
              <w:pStyle w:val="ProductList-TableBody"/>
            </w:pPr>
            <w:r>
              <w:t xml:space="preserve">Halduslitsentsiga samaväärne litsents (vt </w:t>
            </w:r>
            <w:hyperlink w:anchor="_Sec591">
              <w:r>
                <w:rPr>
                  <w:color w:val="00467F"/>
                  <w:u w:val="single"/>
                </w:rPr>
                <w:t>lisa A</w:t>
              </w:r>
            </w:hyperlink>
            <w:r>
              <w:t>)</w:t>
            </w:r>
          </w:p>
        </w:tc>
      </w:tr>
      <w:tr w:rsidR="00EE10B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10B1" w:rsidRDefault="00EE10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10B1" w:rsidRDefault="00040CF2">
            <w:pPr>
              <w:pStyle w:val="ProductList-TableBody"/>
            </w:pPr>
            <w:r>
              <w:t>Microsoft Intune</w:t>
            </w:r>
            <w:r>
              <w:fldChar w:fldCharType="begin"/>
            </w:r>
            <w:r>
              <w:instrText xml:space="preserve"> XE "Microsoft Intune" </w:instrText>
            </w:r>
            <w:r>
              <w:fldChar w:fldCharType="end"/>
            </w:r>
            <w:r>
              <w:t>’i kasutaja AL</w:t>
            </w:r>
          </w:p>
        </w:tc>
        <w:tc>
          <w:tcPr>
            <w:tcW w:w="4040" w:type="dxa"/>
            <w:tcBorders>
              <w:top w:val="none" w:sz="4" w:space="0" w:color="000000"/>
              <w:left w:val="none" w:sz="4" w:space="0" w:color="000000"/>
              <w:bottom w:val="single" w:sz="4" w:space="0" w:color="000000"/>
              <w:right w:val="single" w:sz="4" w:space="0" w:color="000000"/>
            </w:tcBorders>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3.2 SQL Server Technology</w:t>
      </w:r>
    </w:p>
    <w:p w:rsidR="00EE10B1" w:rsidRDefault="00040CF2">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rsidR="00EE10B1" w:rsidRDefault="00040CF2">
      <w:pPr>
        <w:pStyle w:val="ProductList-Offering1SubSection"/>
        <w:outlineLvl w:val="3"/>
      </w:pPr>
      <w:bookmarkStart w:id="137" w:name="_Sec839"/>
      <w:r>
        <w:t>4. Tarkvarakindlustus</w:t>
      </w:r>
      <w:bookmarkEnd w:id="137"/>
    </w:p>
    <w:tbl>
      <w:tblPr>
        <w:tblStyle w:val="PURTable"/>
        <w:tblW w:w="0" w:type="dxa"/>
        <w:tblLook w:val="04A0" w:firstRow="1" w:lastRow="0" w:firstColumn="1" w:lastColumn="0" w:noHBand="0" w:noVBand="1"/>
      </w:tblPr>
      <w:tblGrid>
        <w:gridCol w:w="3636"/>
        <w:gridCol w:w="3647"/>
        <w:gridCol w:w="3633"/>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Tõrkesiirdeõigused: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5">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Rändlusõigused: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4.1 System Center Configuration Manager – VDI õigused</w:t>
      </w:r>
    </w:p>
    <w:p w:rsidR="00EE10B1" w:rsidRDefault="00040CF2">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rsidR="00EE10B1" w:rsidRDefault="00EE10B1">
      <w:pPr>
        <w:pStyle w:val="ProductList-Body"/>
      </w:pPr>
    </w:p>
    <w:p w:rsidR="00EE10B1" w:rsidRDefault="00040CF2">
      <w:pPr>
        <w:pStyle w:val="ProductList-ClauseHeading"/>
        <w:outlineLvl w:val="4"/>
      </w:pPr>
      <w:r>
        <w:t>4.2 System Center Configuration Manageri praeguse haru õigused</w:t>
      </w:r>
    </w:p>
    <w:p w:rsidR="00EE10B1" w:rsidRDefault="00040CF2">
      <w:pPr>
        <w:pStyle w:val="ProductList-Body"/>
      </w:pPr>
      <w:r>
        <w:t>System Center Configuration Manageri praeguse haru võivad installida ja seda võivad kasutada kliendid, kelle System Center Configuration Manageri litsentsidel on aktiivne tarkvarakindlustus või sellega võrdväärne ML-i litsents.</w:t>
      </w:r>
    </w:p>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4911442"/>
      <w:r>
        <w:instrText>System Center Data Protection Manager</w:instrText>
      </w:r>
      <w:bookmarkEnd w:id="139"/>
      <w:r>
        <w:instrText>" \l 3</w:instrText>
      </w:r>
      <w:r>
        <w:fldChar w:fldCharType="end"/>
      </w:r>
    </w:p>
    <w:p w:rsidR="00EE10B1" w:rsidRDefault="00040CF2">
      <w:pPr>
        <w:pStyle w:val="ProductList-Offering1SubSection"/>
        <w:outlineLvl w:val="3"/>
      </w:pPr>
      <w:bookmarkStart w:id="140" w:name="_Sec690"/>
      <w:r>
        <w:t>1. Programmi saadavus</w:t>
      </w:r>
      <w:bookmarkEnd w:id="140"/>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EE10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10B1">
        <w:tc>
          <w:tcPr>
            <w:tcW w:w="416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pPr>
            <w:r>
              <w:t>System Center 2016 Data Protection Manager</w:t>
            </w:r>
            <w:r>
              <w:fldChar w:fldCharType="begin"/>
            </w:r>
            <w:r>
              <w:instrText xml:space="preserve"> XE "System Center 2016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E10B1">
        <w:tc>
          <w:tcPr>
            <w:tcW w:w="416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pPr>
            <w:r>
              <w:t>System Center 2016 Data Protection Manager</w:t>
            </w:r>
            <w:r>
              <w:fldChar w:fldCharType="begin"/>
            </w:r>
            <w:r>
              <w:instrText xml:space="preserve"> XE "System Center 2016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bl>
    <w:p w:rsidR="00EE10B1" w:rsidRDefault="00040CF2">
      <w:pPr>
        <w:pStyle w:val="ProductList-Offering1SubSection"/>
        <w:outlineLvl w:val="3"/>
      </w:pPr>
      <w:bookmarkStart w:id="141" w:name="_Sec745"/>
      <w:r>
        <w:t>2. Toote tingimused</w:t>
      </w:r>
      <w:bookmarkEnd w:id="141"/>
    </w:p>
    <w:tbl>
      <w:tblPr>
        <w:tblStyle w:val="PURTable"/>
        <w:tblW w:w="0" w:type="dxa"/>
        <w:tblLook w:val="04A0" w:firstRow="1" w:lastRow="0" w:firstColumn="1" w:lastColumn="0" w:noHBand="0" w:noVBand="1"/>
      </w:tblPr>
      <w:tblGrid>
        <w:gridCol w:w="3654"/>
        <w:gridCol w:w="3603"/>
        <w:gridCol w:w="3659"/>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Data Protection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Madalama taseme väljaanded: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Koguse suurendamiseks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2.1 Akadeemilised kliendid</w:t>
      </w:r>
    </w:p>
    <w:p w:rsidR="00EE10B1" w:rsidRDefault="00040CF2">
      <w:pPr>
        <w:pStyle w:val="ProductList-Body"/>
      </w:pPr>
      <w:r>
        <w:t xml:space="preserve">Enrollment for Education Solutionsi ja Schooli tellimusega liitumise kliendid võivad osta System Center 2016 Data Protection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EE10B1" w:rsidRDefault="00040CF2">
      <w:pPr>
        <w:pStyle w:val="ProductList-Offering1SubSection"/>
        <w:outlineLvl w:val="3"/>
      </w:pPr>
      <w:bookmarkStart w:id="142" w:name="_Sec801"/>
      <w:r>
        <w:t>3. Kasutusõigused</w:t>
      </w:r>
      <w:bookmarkEnd w:id="142"/>
    </w:p>
    <w:tbl>
      <w:tblPr>
        <w:tblStyle w:val="PURTable"/>
        <w:tblW w:w="0" w:type="dxa"/>
        <w:tblLook w:val="04A0" w:firstRow="1" w:lastRow="0" w:firstColumn="1" w:lastColumn="0" w:noHBand="0" w:noVBand="1"/>
      </w:tblPr>
      <w:tblGrid>
        <w:gridCol w:w="3635"/>
        <w:gridCol w:w="3634"/>
        <w:gridCol w:w="3647"/>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Täiendav tarkvara: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0B1" w:rsidRDefault="00040CF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3.1 Halduslitsents</w:t>
      </w:r>
    </w:p>
    <w:tbl>
      <w:tblPr>
        <w:tblStyle w:val="PURTable"/>
        <w:tblW w:w="0" w:type="dxa"/>
        <w:tblLook w:val="04A0" w:firstRow="1" w:lastRow="0" w:firstColumn="1" w:lastColumn="0" w:noHBand="0" w:noVBand="1"/>
      </w:tblPr>
      <w:tblGrid>
        <w:gridCol w:w="3719"/>
        <w:gridCol w:w="3640"/>
        <w:gridCol w:w="3557"/>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0B1" w:rsidRDefault="00040CF2">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EE10B1" w:rsidRDefault="00040CF2">
            <w:pPr>
              <w:pStyle w:val="ProductList-TableBody"/>
            </w:pPr>
            <w:r>
              <w:t>System Center 2016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3.2 SQL Server Technology</w:t>
      </w:r>
    </w:p>
    <w:p w:rsidR="00EE10B1" w:rsidRDefault="00040CF2">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EE10B1" w:rsidRDefault="00040CF2">
      <w:pPr>
        <w:pStyle w:val="ProductList-Offering1SubSection"/>
        <w:outlineLvl w:val="3"/>
      </w:pPr>
      <w:bookmarkStart w:id="143" w:name="_Sec927"/>
      <w:r>
        <w:t>4. Tarkvarakindlustus</w:t>
      </w:r>
      <w:bookmarkEnd w:id="143"/>
    </w:p>
    <w:tbl>
      <w:tblPr>
        <w:tblStyle w:val="PURTable"/>
        <w:tblW w:w="0" w:type="dxa"/>
        <w:tblLook w:val="04A0" w:firstRow="1" w:lastRow="0" w:firstColumn="1" w:lastColumn="0" w:noHBand="0" w:noVBand="1"/>
      </w:tblPr>
      <w:tblGrid>
        <w:gridCol w:w="3636"/>
        <w:gridCol w:w="3647"/>
        <w:gridCol w:w="3633"/>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Tõrkesiirdeõigused: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6">
              <w:r>
                <w:rPr>
                  <w:color w:val="00467F"/>
                  <w:u w:val="single"/>
                </w:rPr>
                <w:t>tootekataloog – 2013. aasta oktoober</w:t>
              </w:r>
            </w:hyperlink>
            <w:r>
              <w:t xml:space="preserve">, </w:t>
            </w:r>
            <w:hyperlink r:id="rId67">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Rändlusõigused: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4.1 System Center Data Protection Manageri praeguse haru õigused</w:t>
      </w:r>
    </w:p>
    <w:p w:rsidR="00EE10B1" w:rsidRDefault="00040CF2">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4911443"/>
      <w:r>
        <w:instrText>System Center Endpoint Protection</w:instrText>
      </w:r>
      <w:bookmarkEnd w:id="145"/>
      <w:r>
        <w:instrText>" \l 3</w:instrText>
      </w:r>
      <w:r>
        <w:fldChar w:fldCharType="end"/>
      </w:r>
    </w:p>
    <w:p w:rsidR="00EE10B1" w:rsidRDefault="00040CF2">
      <w:pPr>
        <w:pStyle w:val="ProductList-Offering1SubSection"/>
        <w:outlineLvl w:val="3"/>
      </w:pPr>
      <w:bookmarkStart w:id="146" w:name="_Sec892"/>
      <w:r>
        <w:t>1. Programmi saadavus</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E10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10B1">
        <w:tc>
          <w:tcPr>
            <w:tcW w:w="4160" w:type="dxa"/>
            <w:tcBorders>
              <w:top w:val="single" w:sz="6" w:space="0" w:color="FFFFFF"/>
              <w:left w:val="none" w:sz="4" w:space="0" w:color="6E6E6E"/>
              <w:bottom w:val="none" w:sz="4" w:space="0" w:color="BFBFBF"/>
              <w:right w:val="none" w:sz="4" w:space="0" w:color="6E6E6E"/>
            </w:tcBorders>
          </w:tcPr>
          <w:p w:rsidR="00EE10B1" w:rsidRDefault="00040CF2">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rsidR="00EE10B1" w:rsidRDefault="00040CF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E10B1" w:rsidRDefault="00040CF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E10B1" w:rsidRDefault="00EE10B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EE10B1" w:rsidRDefault="00040CF2">
      <w:pPr>
        <w:pStyle w:val="ProductList-Offering1SubSection"/>
        <w:outlineLvl w:val="3"/>
      </w:pPr>
      <w:bookmarkStart w:id="147" w:name="_Sec893"/>
      <w:r>
        <w:t>2. Toote tingimused</w:t>
      </w:r>
      <w:bookmarkEnd w:id="147"/>
    </w:p>
    <w:tbl>
      <w:tblPr>
        <w:tblStyle w:val="PURTable"/>
        <w:tblW w:w="0" w:type="dxa"/>
        <w:tblLook w:val="04A0" w:firstRow="1" w:lastRow="0" w:firstColumn="1" w:lastColumn="0" w:noHBand="0" w:noVBand="1"/>
      </w:tblPr>
      <w:tblGrid>
        <w:gridCol w:w="3654"/>
        <w:gridCol w:w="3603"/>
        <w:gridCol w:w="3659"/>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Pikendatud tähtajaks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(tarkvarakindlustus):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Koguse suurendamiseks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040CF2">
      <w:pPr>
        <w:pStyle w:val="ProductList-Offering1SubSection"/>
        <w:outlineLvl w:val="3"/>
      </w:pPr>
      <w:bookmarkStart w:id="148" w:name="_Sec894"/>
      <w:r>
        <w:t>3. Kasutusõigused</w:t>
      </w:r>
      <w:bookmarkEnd w:id="148"/>
    </w:p>
    <w:tbl>
      <w:tblPr>
        <w:tblStyle w:val="PURTable"/>
        <w:tblW w:w="0" w:type="dxa"/>
        <w:tblLook w:val="04A0" w:firstRow="1" w:lastRow="0" w:firstColumn="1" w:lastColumn="0" w:noHBand="0" w:noVBand="1"/>
      </w:tblPr>
      <w:tblGrid>
        <w:gridCol w:w="3655"/>
        <w:gridCol w:w="3663"/>
        <w:gridCol w:w="3598"/>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Täiendav tarkvara: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Kaasatud tehnoloogiad: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3.1 Seadme ja kasutaja AL-id</w:t>
      </w:r>
    </w:p>
    <w:p w:rsidR="00EE10B1" w:rsidRDefault="00040CF2">
      <w:pPr>
        <w:pStyle w:val="ProductList-Body"/>
      </w:pPr>
      <w:r>
        <w:t xml:space="preserve">Klient võib osta seadme või kasutaja AL-e, et vastata kliendihalduslitsentsi nõudele </w:t>
      </w:r>
      <w:hyperlink w:anchor="_Sec544">
        <w:r>
          <w:rPr>
            <w:color w:val="00467F"/>
            <w:u w:val="single"/>
          </w:rPr>
          <w:t>haldusserverite litsentsimudeli alusel</w:t>
        </w:r>
      </w:hyperlink>
      <w:r>
        <w:t>.</w:t>
      </w:r>
    </w:p>
    <w:p w:rsidR="00EE10B1" w:rsidRDefault="00EE10B1">
      <w:pPr>
        <w:pStyle w:val="ProductList-Body"/>
      </w:pPr>
    </w:p>
    <w:p w:rsidR="00EE10B1" w:rsidRDefault="00040CF2">
      <w:pPr>
        <w:pStyle w:val="ProductList-ClauseHeading"/>
        <w:outlineLvl w:val="4"/>
      </w:pPr>
      <w:r>
        <w:t>3.2 Serverihalduslitsentsid</w:t>
      </w:r>
    </w:p>
    <w:p w:rsidR="00EE10B1" w:rsidRDefault="00040CF2">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rsidR="00EE10B1" w:rsidRDefault="00EE10B1">
      <w:pPr>
        <w:pStyle w:val="ProductList-Body"/>
      </w:pPr>
    </w:p>
    <w:p w:rsidR="00EE10B1" w:rsidRDefault="00040CF2">
      <w:pPr>
        <w:pStyle w:val="ProductList-ClauseHeading"/>
        <w:outlineLvl w:val="4"/>
      </w:pPr>
      <w:r>
        <w:t>3.3 Skannimootorite asendamine</w:t>
      </w:r>
    </w:p>
    <w:p w:rsidR="00EE10B1" w:rsidRDefault="00040CF2">
      <w:pPr>
        <w:pStyle w:val="ProductList-Body"/>
      </w:pPr>
      <w:r>
        <w:t>Microsoft võib asendada võrguteenuste võrreldavat tarkvara ja faile:</w:t>
      </w:r>
    </w:p>
    <w:p w:rsidR="00EE10B1" w:rsidRDefault="00040CF2" w:rsidP="00040CF2">
      <w:pPr>
        <w:pStyle w:val="ProductList-Bullet"/>
        <w:numPr>
          <w:ilvl w:val="0"/>
          <w:numId w:val="20"/>
        </w:numPr>
      </w:pPr>
      <w:r>
        <w:t xml:space="preserve">viiruse- ja rämpspostitõrjetarkvara, ja </w:t>
      </w:r>
    </w:p>
    <w:p w:rsidR="00EE10B1" w:rsidRDefault="00040CF2" w:rsidP="00040CF2">
      <w:pPr>
        <w:pStyle w:val="ProductList-Bullet"/>
        <w:numPr>
          <w:ilvl w:val="0"/>
          <w:numId w:val="20"/>
        </w:numPr>
      </w:pPr>
      <w:r>
        <w:t>allkirjafailid ning sisufiltreerimise andmefailid.</w:t>
      </w:r>
    </w:p>
    <w:p w:rsidR="00EE10B1" w:rsidRDefault="00040CF2">
      <w:pPr>
        <w:pStyle w:val="ProductList-Offering1SubSection"/>
        <w:outlineLvl w:val="3"/>
      </w:pPr>
      <w:bookmarkStart w:id="149" w:name="_Sec895"/>
      <w:r>
        <w:t>4. Tarkvarakindlustus</w:t>
      </w:r>
      <w:bookmarkEnd w:id="149"/>
    </w:p>
    <w:tbl>
      <w:tblPr>
        <w:tblStyle w:val="PURTable"/>
        <w:tblW w:w="0" w:type="dxa"/>
        <w:tblLook w:val="04A0" w:firstRow="1" w:lastRow="0" w:firstColumn="1" w:lastColumn="0" w:noHBand="0" w:noVBand="1"/>
      </w:tblPr>
      <w:tblGrid>
        <w:gridCol w:w="3636"/>
        <w:gridCol w:w="3647"/>
        <w:gridCol w:w="3633"/>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Tõrkesiirdeõigused: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8">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Rändlusõigused: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4.1 System Center Endpoint Protectioni praeguse haru õigused</w:t>
      </w:r>
    </w:p>
    <w:p w:rsidR="00EE10B1" w:rsidRDefault="00040CF2">
      <w:pPr>
        <w:pStyle w:val="ProductList-Body"/>
      </w:pPr>
      <w:r>
        <w:t>Kliendid, kelle System Center Operations Manageri litsentsidel või ML-iga võrdväärsel litsentsil on aktiivne tarkvarakindlustus, võivad installida ja kasutada System Center Operations Manageri praeguse haru võimalusi.</w:t>
      </w:r>
    </w:p>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4911444"/>
      <w:r>
        <w:instrText>System Center Operations Manager</w:instrText>
      </w:r>
      <w:bookmarkEnd w:id="151"/>
      <w:r>
        <w:instrText>" \l 3</w:instrText>
      </w:r>
      <w:r>
        <w:fldChar w:fldCharType="end"/>
      </w:r>
    </w:p>
    <w:p w:rsidR="00EE10B1" w:rsidRDefault="00040CF2">
      <w:pPr>
        <w:pStyle w:val="ProductList-Offering1SubSection"/>
        <w:outlineLvl w:val="3"/>
      </w:pPr>
      <w:bookmarkStart w:id="152" w:name="_Sec1181"/>
      <w:r>
        <w:t>1. Programmi saadavus</w:t>
      </w:r>
      <w:bookmarkEnd w:id="152"/>
    </w:p>
    <w:tbl>
      <w:tblPr>
        <w:tblStyle w:val="PURTable"/>
        <w:tblW w:w="0" w:type="dxa"/>
        <w:tblLook w:val="04A0" w:firstRow="1" w:lastRow="0" w:firstColumn="1" w:lastColumn="0" w:noHBand="0" w:noVBand="1"/>
      </w:tblPr>
      <w:tblGrid>
        <w:gridCol w:w="3598"/>
        <w:gridCol w:w="671"/>
        <w:gridCol w:w="645"/>
        <w:gridCol w:w="668"/>
        <w:gridCol w:w="642"/>
        <w:gridCol w:w="644"/>
        <w:gridCol w:w="573"/>
        <w:gridCol w:w="688"/>
        <w:gridCol w:w="717"/>
        <w:gridCol w:w="707"/>
        <w:gridCol w:w="674"/>
        <w:gridCol w:w="689"/>
      </w:tblGrid>
      <w:tr w:rsidR="00EE10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10B1">
        <w:tc>
          <w:tcPr>
            <w:tcW w:w="416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pPr>
            <w:r>
              <w:t>System Center 2016 Operations Manager</w:t>
            </w:r>
            <w:r>
              <w:fldChar w:fldCharType="begin"/>
            </w:r>
            <w:r>
              <w:instrText xml:space="preserve"> XE "System Center 2016 Operations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E10B1">
        <w:tc>
          <w:tcPr>
            <w:tcW w:w="416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pPr>
            <w:r>
              <w:t>System Center 2016 Operations Manager</w:t>
            </w:r>
            <w:r>
              <w:fldChar w:fldCharType="begin"/>
            </w:r>
            <w:r>
              <w:instrText xml:space="preserve"> XE "System Center 2016 Operations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E10B1" w:rsidRDefault="00EE10B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bl>
    <w:p w:rsidR="00EE10B1" w:rsidRDefault="00040CF2">
      <w:pPr>
        <w:pStyle w:val="ProductList-Offering1SubSection"/>
        <w:outlineLvl w:val="3"/>
      </w:pPr>
      <w:bookmarkStart w:id="153" w:name="_Sec1182"/>
      <w:r>
        <w:t>2. Toote tingimused</w:t>
      </w:r>
      <w:bookmarkEnd w:id="153"/>
    </w:p>
    <w:tbl>
      <w:tblPr>
        <w:tblStyle w:val="PURTable"/>
        <w:tblW w:w="0" w:type="dxa"/>
        <w:tblLook w:val="04A0" w:firstRow="1" w:lastRow="0" w:firstColumn="1" w:lastColumn="0" w:noHBand="0" w:noVBand="1"/>
      </w:tblPr>
      <w:tblGrid>
        <w:gridCol w:w="3654"/>
        <w:gridCol w:w="3603"/>
        <w:gridCol w:w="3659"/>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Madalama taseme väljaanded: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9">
              <w:r>
                <w:rPr>
                  <w:color w:val="00467F"/>
                  <w:u w:val="single"/>
                </w:rPr>
                <w:t>lisa B</w:t>
              </w:r>
            </w:hyperlink>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Koguse suurendamiseks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2.1 Akadeemilised kliendid</w:t>
      </w:r>
    </w:p>
    <w:p w:rsidR="00EE10B1" w:rsidRDefault="00040CF2">
      <w:pPr>
        <w:pStyle w:val="ProductList-Body"/>
      </w:pPr>
      <w:r>
        <w:t xml:space="preserve">Enrollment for Education Solutionsi ja Schooli tellimusega liitumise kliendid võivad osta System Center 2016 Operations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EE10B1" w:rsidRDefault="00040CF2">
      <w:pPr>
        <w:pStyle w:val="ProductList-Offering1SubSection"/>
        <w:outlineLvl w:val="3"/>
      </w:pPr>
      <w:bookmarkStart w:id="154" w:name="_Sec1183"/>
      <w:r>
        <w:t>3. Kasutusõigused</w:t>
      </w:r>
      <w:bookmarkEnd w:id="154"/>
    </w:p>
    <w:tbl>
      <w:tblPr>
        <w:tblStyle w:val="PURTable"/>
        <w:tblW w:w="0" w:type="dxa"/>
        <w:tblLook w:val="04A0" w:firstRow="1" w:lastRow="0" w:firstColumn="1" w:lastColumn="0" w:noHBand="0" w:noVBand="1"/>
      </w:tblPr>
      <w:tblGrid>
        <w:gridCol w:w="3635"/>
        <w:gridCol w:w="3634"/>
        <w:gridCol w:w="3647"/>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0">
              <w:r>
                <w:rPr>
                  <w:color w:val="00467F"/>
                  <w:u w:val="single"/>
                </w:rPr>
                <w:t>üldkehtivad</w:t>
              </w:r>
            </w:hyperlink>
            <w:r>
              <w:t xml:space="preserve">; </w:t>
            </w:r>
            <w:hyperlink r:id="rId71">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Täiendav tarkvara: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2">
              <w:r>
                <w:rPr>
                  <w:color w:val="00467F"/>
                  <w:u w:val="single"/>
                </w:rPr>
                <w:t>Interneti-põhised funktsioonid</w:t>
              </w:r>
            </w:hyperlink>
            <w:r>
              <w:t xml:space="preserve">, </w:t>
            </w:r>
            <w:hyperlink r:id="rId73">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3.1 Halduslitsents</w:t>
      </w:r>
    </w:p>
    <w:tbl>
      <w:tblPr>
        <w:tblStyle w:val="PURTable"/>
        <w:tblW w:w="0" w:type="dxa"/>
        <w:tblLook w:val="04A0" w:firstRow="1" w:lastRow="0" w:firstColumn="1" w:lastColumn="0" w:noHBand="0" w:noVBand="1"/>
      </w:tblPr>
      <w:tblGrid>
        <w:gridCol w:w="3718"/>
        <w:gridCol w:w="3643"/>
        <w:gridCol w:w="3555"/>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0B1" w:rsidRDefault="00040CF2">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EE10B1" w:rsidRDefault="00040CF2">
            <w:pPr>
              <w:pStyle w:val="ProductList-TableBody"/>
            </w:pPr>
            <w:r>
              <w:t>System Center 2016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3.2 SQL Server Technology</w:t>
      </w:r>
    </w:p>
    <w:p w:rsidR="00EE10B1" w:rsidRDefault="00040CF2">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EE10B1" w:rsidRDefault="00040CF2">
      <w:pPr>
        <w:pStyle w:val="ProductList-Offering1SubSection"/>
        <w:outlineLvl w:val="3"/>
      </w:pPr>
      <w:bookmarkStart w:id="155" w:name="_Sec1184"/>
      <w:r>
        <w:t>4. Tarkvarakindlustus</w:t>
      </w:r>
      <w:bookmarkEnd w:id="155"/>
    </w:p>
    <w:tbl>
      <w:tblPr>
        <w:tblStyle w:val="PURTable"/>
        <w:tblW w:w="0" w:type="dxa"/>
        <w:tblLook w:val="04A0" w:firstRow="1" w:lastRow="0" w:firstColumn="1" w:lastColumn="0" w:noHBand="0" w:noVBand="1"/>
      </w:tblPr>
      <w:tblGrid>
        <w:gridCol w:w="3636"/>
        <w:gridCol w:w="3647"/>
        <w:gridCol w:w="3633"/>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Tõrkesiirdeõigused: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4">
              <w:r>
                <w:rPr>
                  <w:color w:val="00467F"/>
                  <w:u w:val="single"/>
                </w:rPr>
                <w:t>tootekataloog – 2013. aasta oktoober</w:t>
              </w:r>
            </w:hyperlink>
            <w:r>
              <w:t xml:space="preserve">; </w:t>
            </w:r>
            <w:hyperlink r:id="rId75">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Rändlusõigused: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4.1 System Center Operations Manageri praeguse haru õigused</w:t>
      </w:r>
    </w:p>
    <w:p w:rsidR="00EE10B1" w:rsidRDefault="00040CF2">
      <w:pPr>
        <w:pStyle w:val="ProductList-Body"/>
      </w:pPr>
      <w:r>
        <w:t>Kliendid, kelle System Center Operations Manageri litsentsidel või ML-iga võrdväärsel litsentsil on aktiivne tarkvarakindlustus, võivad installida ja kasutada System Center Operations Manageri praeguse haru võimalusi.</w:t>
      </w:r>
    </w:p>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4911445"/>
      <w:r>
        <w:instrText>System Center Orchestrator</w:instrText>
      </w:r>
      <w:bookmarkEnd w:id="157"/>
      <w:r>
        <w:instrText>" \l 3</w:instrText>
      </w:r>
      <w:r>
        <w:fldChar w:fldCharType="end"/>
      </w:r>
    </w:p>
    <w:p w:rsidR="00EE10B1" w:rsidRDefault="00040CF2">
      <w:pPr>
        <w:pStyle w:val="ProductList-Offering1SubSection"/>
        <w:outlineLvl w:val="3"/>
      </w:pPr>
      <w:bookmarkStart w:id="158" w:name="_Sec1186"/>
      <w:r>
        <w:t>1. Programmi saadavus</w:t>
      </w:r>
      <w:bookmarkEnd w:id="158"/>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EE10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10B1">
        <w:tc>
          <w:tcPr>
            <w:tcW w:w="416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pPr>
            <w:r>
              <w:t>System Center 2016 Orchestrator</w:t>
            </w:r>
            <w:r>
              <w:fldChar w:fldCharType="begin"/>
            </w:r>
            <w:r>
              <w:instrText xml:space="preserve"> XE "System Center 2016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E10B1">
        <w:tc>
          <w:tcPr>
            <w:tcW w:w="416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pPr>
            <w:r>
              <w:t>System Center 2016 Orchestrator</w:t>
            </w:r>
            <w:r>
              <w:fldChar w:fldCharType="begin"/>
            </w:r>
            <w:r>
              <w:instrText xml:space="preserve"> XE "System Center 2016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bl>
    <w:p w:rsidR="00EE10B1" w:rsidRDefault="00040CF2">
      <w:pPr>
        <w:pStyle w:val="ProductList-Offering1SubSection"/>
        <w:outlineLvl w:val="3"/>
      </w:pPr>
      <w:bookmarkStart w:id="159" w:name="_Sec1187"/>
      <w:r>
        <w:t>2. Toote tingimused</w:t>
      </w:r>
      <w:bookmarkEnd w:id="159"/>
    </w:p>
    <w:tbl>
      <w:tblPr>
        <w:tblStyle w:val="PURTable"/>
        <w:tblW w:w="0" w:type="dxa"/>
        <w:tblLook w:val="04A0" w:firstRow="1" w:lastRow="0" w:firstColumn="1" w:lastColumn="0" w:noHBand="0" w:noVBand="1"/>
      </w:tblPr>
      <w:tblGrid>
        <w:gridCol w:w="3654"/>
        <w:gridCol w:w="3603"/>
        <w:gridCol w:w="3659"/>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Orchestratori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Madalama taseme väljaanded: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6">
              <w:r>
                <w:rPr>
                  <w:color w:val="00467F"/>
                  <w:u w:val="single"/>
                </w:rPr>
                <w:t>lisa B</w:t>
              </w:r>
            </w:hyperlink>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Koguse suurendamiseks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2.1 Akadeemilised kliendid</w:t>
      </w:r>
    </w:p>
    <w:p w:rsidR="00EE10B1" w:rsidRDefault="00040CF2">
      <w:pPr>
        <w:pStyle w:val="ProductList-Body"/>
      </w:pPr>
      <w:r>
        <w:t xml:space="preserve">Enrollment for Education Solutionsi ja Schooli tellimusega liitumise kliendid võivad osta System Center 2016 Orchestratori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EE10B1" w:rsidRDefault="00040CF2">
      <w:pPr>
        <w:pStyle w:val="ProductList-Offering1SubSection"/>
        <w:outlineLvl w:val="3"/>
      </w:pPr>
      <w:bookmarkStart w:id="160" w:name="_Sec1188"/>
      <w:r>
        <w:t>3. Kasutusõigused</w:t>
      </w:r>
      <w:bookmarkEnd w:id="160"/>
    </w:p>
    <w:tbl>
      <w:tblPr>
        <w:tblStyle w:val="PURTable"/>
        <w:tblW w:w="0" w:type="dxa"/>
        <w:tblLook w:val="04A0" w:firstRow="1" w:lastRow="0" w:firstColumn="1" w:lastColumn="0" w:noHBand="0" w:noVBand="1"/>
      </w:tblPr>
      <w:tblGrid>
        <w:gridCol w:w="3635"/>
        <w:gridCol w:w="3634"/>
        <w:gridCol w:w="3647"/>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7">
              <w:r>
                <w:rPr>
                  <w:color w:val="00467F"/>
                  <w:u w:val="single"/>
                </w:rPr>
                <w:t>üldkehtivad</w:t>
              </w:r>
            </w:hyperlink>
            <w:r>
              <w:t xml:space="preserve">; </w:t>
            </w:r>
            <w:hyperlink r:id="rId78">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Täiendav tarkvara: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9">
              <w:r>
                <w:rPr>
                  <w:color w:val="00467F"/>
                  <w:u w:val="single"/>
                </w:rPr>
                <w:t>Interneti-põhised funktsioonid</w:t>
              </w:r>
            </w:hyperlink>
            <w:r>
              <w:t xml:space="preserve">, </w:t>
            </w:r>
            <w:hyperlink r:id="rId80">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3.1 Halduslitsents</w:t>
      </w:r>
    </w:p>
    <w:tbl>
      <w:tblPr>
        <w:tblStyle w:val="PURTable"/>
        <w:tblW w:w="0" w:type="dxa"/>
        <w:tblLook w:val="04A0" w:firstRow="1" w:lastRow="0" w:firstColumn="1" w:lastColumn="0" w:noHBand="0" w:noVBand="1"/>
      </w:tblPr>
      <w:tblGrid>
        <w:gridCol w:w="3713"/>
        <w:gridCol w:w="3655"/>
        <w:gridCol w:w="3548"/>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0B1" w:rsidRDefault="00040CF2">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EE10B1" w:rsidRDefault="00040CF2">
            <w:pPr>
              <w:pStyle w:val="ProductList-TableBody"/>
            </w:pPr>
            <w:r>
              <w:t>System Center 2016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3.2 SQL Server Technology</w:t>
      </w:r>
    </w:p>
    <w:p w:rsidR="00EE10B1" w:rsidRDefault="00040CF2">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EE10B1" w:rsidRDefault="00040CF2">
      <w:pPr>
        <w:pStyle w:val="ProductList-Offering1SubSection"/>
        <w:outlineLvl w:val="3"/>
      </w:pPr>
      <w:bookmarkStart w:id="161" w:name="_Sec1189"/>
      <w:r>
        <w:t>4. Tarkvarakindlustus</w:t>
      </w:r>
      <w:bookmarkEnd w:id="161"/>
    </w:p>
    <w:tbl>
      <w:tblPr>
        <w:tblStyle w:val="PURTable"/>
        <w:tblW w:w="0" w:type="dxa"/>
        <w:tblLook w:val="04A0" w:firstRow="1" w:lastRow="0" w:firstColumn="1" w:lastColumn="0" w:noHBand="0" w:noVBand="1"/>
      </w:tblPr>
      <w:tblGrid>
        <w:gridCol w:w="3636"/>
        <w:gridCol w:w="3647"/>
        <w:gridCol w:w="3633"/>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Tõrkesiirdeõigused: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1">
              <w:r>
                <w:rPr>
                  <w:color w:val="00467F"/>
                  <w:u w:val="single"/>
                </w:rPr>
                <w:t>tootekataloog – 2013. aasta oktoober</w:t>
              </w:r>
            </w:hyperlink>
            <w:r>
              <w:t xml:space="preserve">; </w:t>
            </w:r>
            <w:hyperlink r:id="rId82">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Rändlusõigused: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4911446"/>
      <w:r>
        <w:instrText>System Center Service Manager</w:instrText>
      </w:r>
      <w:bookmarkEnd w:id="163"/>
      <w:r>
        <w:instrText>" \l 3</w:instrText>
      </w:r>
      <w:r>
        <w:fldChar w:fldCharType="end"/>
      </w:r>
    </w:p>
    <w:p w:rsidR="00EE10B1" w:rsidRDefault="00040CF2">
      <w:pPr>
        <w:pStyle w:val="ProductList-Offering1SubSection"/>
        <w:outlineLvl w:val="3"/>
      </w:pPr>
      <w:bookmarkStart w:id="164" w:name="_Sec1191"/>
      <w:r>
        <w:t>1. Programmi saadavus</w:t>
      </w:r>
      <w:bookmarkEnd w:id="164"/>
    </w:p>
    <w:tbl>
      <w:tblPr>
        <w:tblStyle w:val="PURTable"/>
        <w:tblW w:w="0" w:type="dxa"/>
        <w:tblLook w:val="04A0" w:firstRow="1" w:lastRow="0" w:firstColumn="1" w:lastColumn="0" w:noHBand="0" w:noVBand="1"/>
      </w:tblPr>
      <w:tblGrid>
        <w:gridCol w:w="3598"/>
        <w:gridCol w:w="671"/>
        <w:gridCol w:w="645"/>
        <w:gridCol w:w="668"/>
        <w:gridCol w:w="642"/>
        <w:gridCol w:w="644"/>
        <w:gridCol w:w="573"/>
        <w:gridCol w:w="688"/>
        <w:gridCol w:w="717"/>
        <w:gridCol w:w="707"/>
        <w:gridCol w:w="674"/>
        <w:gridCol w:w="689"/>
      </w:tblGrid>
      <w:tr w:rsidR="00EE10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10B1">
        <w:tc>
          <w:tcPr>
            <w:tcW w:w="416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pPr>
            <w:r>
              <w:t>System Center 2016 Service Manager</w:t>
            </w:r>
            <w:r>
              <w:fldChar w:fldCharType="begin"/>
            </w:r>
            <w:r>
              <w:instrText xml:space="preserve"> XE "System Center 2016 Service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E10B1">
        <w:tc>
          <w:tcPr>
            <w:tcW w:w="416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pPr>
            <w:r>
              <w:t>System Center 2016 Service Manager</w:t>
            </w:r>
            <w:r>
              <w:fldChar w:fldCharType="begin"/>
            </w:r>
            <w:r>
              <w:instrText xml:space="preserve"> XE "System Center 2016 Service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E10B1" w:rsidRDefault="00EE10B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bl>
    <w:p w:rsidR="00EE10B1" w:rsidRDefault="00040CF2">
      <w:pPr>
        <w:pStyle w:val="ProductList-Offering1SubSection"/>
        <w:outlineLvl w:val="3"/>
      </w:pPr>
      <w:bookmarkStart w:id="165" w:name="_Sec1192"/>
      <w:r>
        <w:t>2. Toote tingimused</w:t>
      </w:r>
      <w:bookmarkEnd w:id="165"/>
    </w:p>
    <w:tbl>
      <w:tblPr>
        <w:tblStyle w:val="PURTable"/>
        <w:tblW w:w="0" w:type="dxa"/>
        <w:tblLook w:val="04A0" w:firstRow="1" w:lastRow="0" w:firstColumn="1" w:lastColumn="0" w:noHBand="0" w:noVBand="1"/>
      </w:tblPr>
      <w:tblGrid>
        <w:gridCol w:w="3654"/>
        <w:gridCol w:w="3603"/>
        <w:gridCol w:w="3659"/>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Service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Madalama taseme väljaanded: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83">
              <w:r>
                <w:rPr>
                  <w:color w:val="00467F"/>
                  <w:u w:val="single"/>
                </w:rPr>
                <w:t>lisa B</w:t>
              </w:r>
            </w:hyperlink>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Koguse suurendamiseks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2.1 Akadeemilised kliendid</w:t>
      </w:r>
    </w:p>
    <w:p w:rsidR="00EE10B1" w:rsidRDefault="00040CF2">
      <w:pPr>
        <w:pStyle w:val="ProductList-Body"/>
      </w:pPr>
      <w:r>
        <w:t xml:space="preserve">Enrollment for Education Solutionsi ja Schooli tellimusega liitumise kliendid võivad osta System Center 2016 Service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EE10B1" w:rsidRDefault="00040CF2">
      <w:pPr>
        <w:pStyle w:val="ProductList-Offering1SubSection"/>
        <w:outlineLvl w:val="3"/>
      </w:pPr>
      <w:bookmarkStart w:id="166" w:name="_Sec1193"/>
      <w:r>
        <w:t>3. Kasutusõigused</w:t>
      </w:r>
      <w:bookmarkEnd w:id="166"/>
    </w:p>
    <w:tbl>
      <w:tblPr>
        <w:tblStyle w:val="PURTable"/>
        <w:tblW w:w="0" w:type="dxa"/>
        <w:tblLook w:val="04A0" w:firstRow="1" w:lastRow="0" w:firstColumn="1" w:lastColumn="0" w:noHBand="0" w:noVBand="1"/>
      </w:tblPr>
      <w:tblGrid>
        <w:gridCol w:w="3635"/>
        <w:gridCol w:w="3634"/>
        <w:gridCol w:w="3647"/>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84">
              <w:r>
                <w:rPr>
                  <w:color w:val="00467F"/>
                  <w:u w:val="single"/>
                </w:rPr>
                <w:t>üldkehtivad</w:t>
              </w:r>
            </w:hyperlink>
            <w:r>
              <w:t xml:space="preserve">; </w:t>
            </w:r>
            <w:hyperlink r:id="rId8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Täiendav tarkvara: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86">
              <w:r>
                <w:rPr>
                  <w:color w:val="00467F"/>
                  <w:u w:val="single"/>
                </w:rPr>
                <w:t>Interneti-põhised funktsioonid</w:t>
              </w:r>
            </w:hyperlink>
            <w:r>
              <w:t xml:space="preserve">, </w:t>
            </w:r>
            <w:hyperlink r:id="rId8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3.1 Halduslitsents</w:t>
      </w:r>
    </w:p>
    <w:tbl>
      <w:tblPr>
        <w:tblStyle w:val="PURTable"/>
        <w:tblW w:w="0" w:type="dxa"/>
        <w:tblLook w:val="04A0" w:firstRow="1" w:lastRow="0" w:firstColumn="1" w:lastColumn="0" w:noHBand="0" w:noVBand="1"/>
      </w:tblPr>
      <w:tblGrid>
        <w:gridCol w:w="3721"/>
        <w:gridCol w:w="3635"/>
        <w:gridCol w:w="3560"/>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0B1" w:rsidRDefault="00040CF2">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EE10B1" w:rsidRDefault="00040CF2">
            <w:pPr>
              <w:pStyle w:val="ProductList-TableBody"/>
            </w:pPr>
            <w:r>
              <w:t>System Center 2016 Service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3.2 SQL Server Technology</w:t>
      </w:r>
    </w:p>
    <w:p w:rsidR="00EE10B1" w:rsidRDefault="00040CF2">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EE10B1" w:rsidRDefault="00040CF2">
      <w:pPr>
        <w:pStyle w:val="ProductList-Offering1SubSection"/>
        <w:outlineLvl w:val="3"/>
      </w:pPr>
      <w:bookmarkStart w:id="167" w:name="_Sec1194"/>
      <w:r>
        <w:t>4. Tarkvarakindlustus</w:t>
      </w:r>
      <w:bookmarkEnd w:id="167"/>
    </w:p>
    <w:tbl>
      <w:tblPr>
        <w:tblStyle w:val="PURTable"/>
        <w:tblW w:w="0" w:type="dxa"/>
        <w:tblLook w:val="04A0" w:firstRow="1" w:lastRow="0" w:firstColumn="1" w:lastColumn="0" w:noHBand="0" w:noVBand="1"/>
      </w:tblPr>
      <w:tblGrid>
        <w:gridCol w:w="3636"/>
        <w:gridCol w:w="3647"/>
        <w:gridCol w:w="3633"/>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Tõrkesiirdeõigused: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8">
              <w:r>
                <w:rPr>
                  <w:color w:val="00467F"/>
                  <w:u w:val="single"/>
                </w:rPr>
                <w:t>tootekataloog – 2013. aasta oktoober</w:t>
              </w:r>
            </w:hyperlink>
            <w:r>
              <w:t xml:space="preserve">; </w:t>
            </w:r>
            <w:hyperlink r:id="rId89">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Rändlusõigused: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4.1 System Center Service Manageri praeguse haru õigused</w:t>
      </w:r>
    </w:p>
    <w:p w:rsidR="00EE10B1" w:rsidRDefault="00040CF2">
      <w:pPr>
        <w:pStyle w:val="ProductList-Body"/>
      </w:pPr>
      <w:r>
        <w:t>Kliendid, kelle System Center Service Manageri litsentsidel või ML-iga võrdväärsel litsentsil on aktiivne tarkvarakindlustus, võivad installida ja kasutada System Center Service Manageri praeguse haru võimalusi.</w:t>
      </w:r>
    </w:p>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4911447"/>
      <w:r>
        <w:instrText>Virtual Desktop Infrastructure (VDI) Suite</w:instrText>
      </w:r>
      <w:bookmarkEnd w:id="169"/>
      <w:r>
        <w:instrText>" \l 2</w:instrText>
      </w:r>
      <w:r>
        <w:fldChar w:fldCharType="end"/>
      </w:r>
    </w:p>
    <w:p w:rsidR="00EE10B1" w:rsidRDefault="00040CF2">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90">
        <w:r>
          <w:rPr>
            <w:color w:val="00467F"/>
            <w:u w:val="single"/>
          </w:rPr>
          <w:t>http://go.microsoft.com/?linkid=9839206</w:t>
        </w:r>
      </w:hyperlink>
      <w:r>
        <w:t xml:space="preserve"> ja 2015. aasta juuni tootekataloogi </w:t>
      </w:r>
      <w:hyperlink r:id="rId91">
        <w:r>
          <w:rPr>
            <w:color w:val="00467F"/>
            <w:u w:val="single"/>
          </w:rPr>
          <w:t>http://go.microsoft.com/?linkid=9839207</w:t>
        </w:r>
      </w:hyperlink>
      <w:r>
        <w:t>.</w:t>
      </w:r>
    </w:p>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GroupHeading"/>
        <w:outlineLvl w:val="1"/>
      </w:pPr>
      <w:bookmarkStart w:id="170" w:name="_Sec617"/>
      <w:r>
        <w:t>Visual Studio</w:t>
      </w:r>
      <w:bookmarkEnd w:id="170"/>
      <w:r>
        <w:fldChar w:fldCharType="begin"/>
      </w:r>
      <w:r>
        <w:instrText xml:space="preserve"> TC "</w:instrText>
      </w:r>
      <w:bookmarkStart w:id="171" w:name="_Toc504911448"/>
      <w:r>
        <w:instrText>Visual Studio</w:instrText>
      </w:r>
      <w:bookmarkEnd w:id="171"/>
      <w:r>
        <w:instrText>" \l 2</w:instrText>
      </w:r>
      <w:r>
        <w:fldChar w:fldCharType="end"/>
      </w:r>
    </w:p>
    <w:p w:rsidR="00EE10B1" w:rsidRDefault="00040CF2">
      <w:pPr>
        <w:pStyle w:val="ProductList-Offering2HeadingNoBorder"/>
        <w:outlineLvl w:val="2"/>
      </w:pPr>
      <w:bookmarkStart w:id="172" w:name="_Sec649"/>
      <w:r>
        <w:t>Visual Studio</w:t>
      </w:r>
      <w:bookmarkEnd w:id="172"/>
      <w:r>
        <w:fldChar w:fldCharType="begin"/>
      </w:r>
      <w:r>
        <w:instrText xml:space="preserve"> TC "</w:instrText>
      </w:r>
      <w:bookmarkStart w:id="173" w:name="_Toc504911449"/>
      <w:r>
        <w:instrText>Visual Studio</w:instrText>
      </w:r>
      <w:bookmarkEnd w:id="173"/>
      <w:r>
        <w:instrText>" \l 3</w:instrText>
      </w:r>
      <w:r>
        <w:fldChar w:fldCharType="end"/>
      </w:r>
    </w:p>
    <w:p w:rsidR="00EE10B1" w:rsidRDefault="00040CF2">
      <w:pPr>
        <w:pStyle w:val="ProductList-Offering1SubSection"/>
        <w:outlineLvl w:val="3"/>
      </w:pPr>
      <w:bookmarkStart w:id="174" w:name="_Sec697"/>
      <w:r>
        <w:t>1. Programmi saadavus</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E10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10B1">
        <w:tc>
          <w:tcPr>
            <w:tcW w:w="416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E10B1">
        <w:tc>
          <w:tcPr>
            <w:tcW w:w="41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E10B1">
        <w:tc>
          <w:tcPr>
            <w:tcW w:w="416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E10B1" w:rsidRDefault="00040C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EE10B1" w:rsidRDefault="00040CF2">
      <w:pPr>
        <w:pStyle w:val="ProductList-Offering1SubSection"/>
        <w:outlineLvl w:val="3"/>
      </w:pPr>
      <w:bookmarkStart w:id="175" w:name="_Sec752"/>
      <w:r>
        <w:t>2. Toote tingimused</w:t>
      </w:r>
      <w:bookmarkEnd w:id="175"/>
    </w:p>
    <w:tbl>
      <w:tblPr>
        <w:tblStyle w:val="PURTable"/>
        <w:tblW w:w="0" w:type="dxa"/>
        <w:tblLook w:val="04A0" w:firstRow="1" w:lastRow="0" w:firstColumn="1" w:lastColumn="0" w:noHBand="0" w:noVBand="1"/>
      </w:tblPr>
      <w:tblGrid>
        <w:gridCol w:w="3654"/>
        <w:gridCol w:w="3603"/>
        <w:gridCol w:w="3659"/>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2015</w:t>
            </w:r>
            <w:r>
              <w:fldChar w:fldCharType="begin"/>
            </w:r>
            <w:r>
              <w:instrText xml:space="preserve"> XE "Visual Studio 2015" </w:instrText>
            </w:r>
            <w:r>
              <w:fldChar w:fldCharType="end"/>
            </w:r>
            <w:r>
              <w:t xml:space="preserve"> (09/15) Visual Studio 2015 MSDN-iga (7/15)</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0B1" w:rsidRDefault="00040CF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Koguse suurendamiseks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2.1 Litsentsi andmine SQL Server Parallel Data Warehouse Developeri jaoks</w:t>
      </w:r>
    </w:p>
    <w:p w:rsidR="00EE10B1" w:rsidRDefault="00040CF2">
      <w:pPr>
        <w:pStyle w:val="ProductList-Body"/>
      </w:pPr>
      <w:r>
        <w:t xml:space="preserve">Kõigil lahenduste Visual Studio Professional 2017 Subscription, Visual Studio Enterprise 2017 Subscription ja Visual Studio Test Professional 2017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rsidR="00EE10B1" w:rsidRDefault="00EE10B1">
      <w:pPr>
        <w:pStyle w:val="ProductList-Body"/>
      </w:pPr>
    </w:p>
    <w:p w:rsidR="00EE10B1" w:rsidRDefault="00040CF2">
      <w:pPr>
        <w:pStyle w:val="ProductList-ClauseHeading"/>
        <w:outlineLvl w:val="4"/>
      </w:pPr>
      <w:r>
        <w:t>2.2 Litsentsi andmine Visual Studio Team Foundation Server 2018 jaoks</w:t>
      </w:r>
    </w:p>
    <w:p w:rsidR="00EE10B1" w:rsidRDefault="00040CF2">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Visual Studio Team Foundation Server 2018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rsidR="00EE10B1" w:rsidRDefault="00EE10B1">
      <w:pPr>
        <w:pStyle w:val="ProductList-Body"/>
      </w:pPr>
    </w:p>
    <w:p w:rsidR="00EE10B1" w:rsidRDefault="00040CF2">
      <w:pPr>
        <w:pStyle w:val="ProductList-ClauseHeading"/>
        <w:outlineLvl w:val="4"/>
      </w:pPr>
      <w:r>
        <w:t>2.3 Microsoft Azure'i platvormiteenused</w:t>
      </w:r>
    </w:p>
    <w:p w:rsidR="00EE10B1" w:rsidRDefault="00040CF2">
      <w:pPr>
        <w:pStyle w:val="ProductList-Body"/>
      </w:pPr>
      <w:r>
        <w:t>Microsoft Azure eeliseid ei saa mitmest Visual Studio Subscriptionist või MSDN-platvormidest kombineerida ühele Microsoft Azureʼi kontole.</w:t>
      </w:r>
    </w:p>
    <w:p w:rsidR="00EE10B1" w:rsidRDefault="00040CF2">
      <w:pPr>
        <w:pStyle w:val="ProductList-Offering1SubSection"/>
        <w:outlineLvl w:val="3"/>
      </w:pPr>
      <w:bookmarkStart w:id="176" w:name="_Sec810"/>
      <w:r>
        <w:t>3. Kasutusõigused</w:t>
      </w:r>
      <w:bookmarkEnd w:id="176"/>
    </w:p>
    <w:tbl>
      <w:tblPr>
        <w:tblStyle w:val="PURTable"/>
        <w:tblW w:w="0" w:type="dxa"/>
        <w:tblLook w:val="04A0" w:firstRow="1" w:lastRow="0" w:firstColumn="1" w:lastColumn="0" w:noHBand="0" w:noVBand="1"/>
      </w:tblPr>
      <w:tblGrid>
        <w:gridCol w:w="3634"/>
        <w:gridCol w:w="3631"/>
        <w:gridCol w:w="3651"/>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10B1" w:rsidRDefault="00040CF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Täiendav tarkvara: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3.1 Fail BUILDSERVER.TXT</w:t>
      </w:r>
    </w:p>
    <w:p w:rsidR="00EE10B1" w:rsidRDefault="00040CF2">
      <w:pPr>
        <w:pStyle w:val="ProductList-Body"/>
      </w:pPr>
      <w:r>
        <w:t>Klient võib installida BuildServeri loendites (</w:t>
      </w:r>
      <w:hyperlink r:id="rId92">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rsidR="00EE10B1" w:rsidRDefault="00EE10B1">
      <w:pPr>
        <w:pStyle w:val="ProductList-Body"/>
      </w:pPr>
    </w:p>
    <w:p w:rsidR="00EE10B1" w:rsidRDefault="00040CF2">
      <w:pPr>
        <w:pStyle w:val="ProductList-ClauseHeading"/>
        <w:outlineLvl w:val="4"/>
      </w:pPr>
      <w:r>
        <w:t>3.2 Utiliidid</w:t>
      </w:r>
    </w:p>
    <w:p w:rsidR="00EE10B1" w:rsidRDefault="00040CF2">
      <w:pPr>
        <w:pStyle w:val="ProductList-Body"/>
      </w:pPr>
      <w:r>
        <w:t xml:space="preserve">Klient võib koos tarkvaraga saadud utiliite (loend aadressil </w:t>
      </w:r>
      <w:hyperlink r:id="rId93">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seadmesse installitud utiliidid pärast programmi silumist, kuid mitte hiljem kui 30 päeva pärast nende seadmesse installimist. Microsoft ei ole vastutav, kui mis tahes kolmas osapool kliendi seadmetesse installitud utiliite kasutab või neile juurde pääseb.</w:t>
      </w:r>
    </w:p>
    <w:p w:rsidR="00EE10B1" w:rsidRDefault="00EE10B1">
      <w:pPr>
        <w:pStyle w:val="ProductList-Body"/>
      </w:pPr>
    </w:p>
    <w:p w:rsidR="00EE10B1" w:rsidRDefault="00040CF2">
      <w:pPr>
        <w:pStyle w:val="ProductList-ClauseHeading"/>
        <w:outlineLvl w:val="4"/>
      </w:pPr>
      <w:r>
        <w:t>3.3 Office Professional Plus 2016 – Visual Studio Enterprise Subscription</w:t>
      </w:r>
    </w:p>
    <w:p w:rsidR="00EE10B1" w:rsidRDefault="00040CF2">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rsidR="00EE10B1" w:rsidRDefault="00EE10B1">
      <w:pPr>
        <w:pStyle w:val="ProductList-Body"/>
      </w:pPr>
    </w:p>
    <w:p w:rsidR="00EE10B1" w:rsidRDefault="00040CF2">
      <w:pPr>
        <w:pStyle w:val="ProductList-ClauseHeading"/>
        <w:outlineLvl w:val="4"/>
      </w:pPr>
      <w:r>
        <w:t>3.4 Muude tootjate avatud lähtekoodiga komponentide litsentsitingimused</w:t>
      </w:r>
    </w:p>
    <w:p w:rsidR="00EE10B1" w:rsidRDefault="00040CF2">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EE10B1" w:rsidRDefault="00040CF2">
      <w:pPr>
        <w:pStyle w:val="ProductList-Offering1SubSection"/>
        <w:outlineLvl w:val="3"/>
      </w:pPr>
      <w:bookmarkStart w:id="177" w:name="_Sec834"/>
      <w:r>
        <w:t>4. Tarkvarakindlustus</w:t>
      </w:r>
      <w:bookmarkEnd w:id="177"/>
    </w:p>
    <w:tbl>
      <w:tblPr>
        <w:tblStyle w:val="PURTable"/>
        <w:tblW w:w="0" w:type="dxa"/>
        <w:tblLook w:val="04A0" w:firstRow="1" w:lastRow="0" w:firstColumn="1" w:lastColumn="0" w:noHBand="0" w:noVBand="1"/>
      </w:tblPr>
      <w:tblGrid>
        <w:gridCol w:w="3636"/>
        <w:gridCol w:w="3647"/>
        <w:gridCol w:w="3633"/>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Tõrkesiirdeõigused: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4">
              <w:r>
                <w:rPr>
                  <w:color w:val="00467F"/>
                  <w:u w:val="single"/>
                </w:rPr>
                <w:t>tootekataloog – 2014. aasta märts</w:t>
              </w:r>
            </w:hyperlink>
            <w:r>
              <w:t xml:space="preserve"> ja </w:t>
            </w:r>
            <w:hyperlink r:id="rId95">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Rändlusõigused: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4.1 Tarkvarakindlustuse saamiseks sobivus</w:t>
      </w:r>
    </w:p>
    <w:p w:rsidR="00EE10B1" w:rsidRDefault="00040CF2">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rsidR="00EE10B1" w:rsidRDefault="00EE10B1">
      <w:pPr>
        <w:pStyle w:val="ProductList-Body"/>
      </w:pPr>
    </w:p>
    <w:p w:rsidR="00EE10B1" w:rsidRDefault="00040CF2">
      <w:pPr>
        <w:pStyle w:val="ProductList-ClauseHeading"/>
        <w:outlineLvl w:val="4"/>
      </w:pPr>
      <w:r>
        <w:t>4.2 Visual Studio Subscriptioni püsiõigused</w:t>
      </w:r>
    </w:p>
    <w:p w:rsidR="00EE10B1" w:rsidRDefault="00040CF2">
      <w:pPr>
        <w:pStyle w:val="ProductList-Body"/>
      </w:pPr>
      <w:r>
        <w:t>Kliendi õigused kasutada Visual Studio Subscriptioni kaudu litsentsitud mis tahes tarkvara muutuvad püsivaks siis, kui muutub püsivaks kliendi õigus kasutada Visual Studiot.</w:t>
      </w:r>
    </w:p>
    <w:p w:rsidR="00EE10B1" w:rsidRDefault="00EE10B1">
      <w:pPr>
        <w:pStyle w:val="PURBreadcrumb"/>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4911450"/>
      <w:r>
        <w:instrText>Visual Studio Team Foundation Server</w:instrText>
      </w:r>
      <w:bookmarkEnd w:id="179"/>
      <w:r>
        <w:instrText>" \l 3</w:instrText>
      </w:r>
      <w:r>
        <w:fldChar w:fldCharType="end"/>
      </w:r>
    </w:p>
    <w:p w:rsidR="00EE10B1" w:rsidRDefault="00040CF2">
      <w:pPr>
        <w:pStyle w:val="ProductList-Offering1SubSection"/>
        <w:outlineLvl w:val="3"/>
      </w:pPr>
      <w:bookmarkStart w:id="180" w:name="_Sec698"/>
      <w:r>
        <w:t>1. Programmi saadavus</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EE10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10B1">
        <w:tc>
          <w:tcPr>
            <w:tcW w:w="416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pPr>
            <w:r>
              <w:rPr>
                <w:color w:val="000000"/>
              </w:rPr>
              <w:t>Visual Studio Team Foundation Server 2018 tehnoloogiaga SQL Server 2017 Technology</w:t>
            </w:r>
            <w:r>
              <w:fldChar w:fldCharType="begin"/>
            </w:r>
            <w:r>
              <w:instrText xml:space="preserve"> XE "Visual Studio Team Foundation Server 2018 tehnoloogiaga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EE10B1" w:rsidRDefault="00EE10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E10B1">
        <w:tc>
          <w:tcPr>
            <w:tcW w:w="416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EE10B1" w:rsidRDefault="00EE10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E10B1" w:rsidRDefault="00040C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EE10B1" w:rsidRDefault="00040CF2">
      <w:pPr>
        <w:pStyle w:val="ProductList-Offering1SubSection"/>
        <w:outlineLvl w:val="3"/>
      </w:pPr>
      <w:bookmarkStart w:id="181" w:name="_Sec753"/>
      <w:r>
        <w:t>2. Toote tingimused</w:t>
      </w:r>
      <w:bookmarkEnd w:id="181"/>
    </w:p>
    <w:tbl>
      <w:tblPr>
        <w:tblStyle w:val="PURTable"/>
        <w:tblW w:w="0" w:type="dxa"/>
        <w:tblLook w:val="04A0" w:firstRow="1" w:lastRow="0" w:firstColumn="1" w:lastColumn="0" w:noHBand="0" w:noVBand="1"/>
      </w:tblPr>
      <w:tblGrid>
        <w:gridCol w:w="3654"/>
        <w:gridCol w:w="3603"/>
        <w:gridCol w:w="3659"/>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Madalama taseme väljaanded: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Koguse suurendamiseks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040CF2">
      <w:pPr>
        <w:pStyle w:val="ProductList-Offering1SubSection"/>
        <w:outlineLvl w:val="3"/>
      </w:pPr>
      <w:bookmarkStart w:id="182" w:name="_Sec811"/>
      <w:r>
        <w:t>3. Kasutusõigused</w:t>
      </w:r>
      <w:bookmarkEnd w:id="182"/>
    </w:p>
    <w:tbl>
      <w:tblPr>
        <w:tblStyle w:val="PURTable"/>
        <w:tblW w:w="0" w:type="dxa"/>
        <w:tblLook w:val="04A0" w:firstRow="1" w:lastRow="0" w:firstColumn="1" w:lastColumn="0" w:noHBand="0" w:noVBand="1"/>
      </w:tblPr>
      <w:tblGrid>
        <w:gridCol w:w="3635"/>
        <w:gridCol w:w="3634"/>
        <w:gridCol w:w="3647"/>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6"/>
        <w:gridCol w:w="3643"/>
        <w:gridCol w:w="3617"/>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0B1" w:rsidRDefault="00040CF2">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EE10B1" w:rsidRDefault="00040CF2">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EE10B1" w:rsidRDefault="00040CF2">
            <w:pPr>
              <w:pStyle w:val="ProductList-TableBody"/>
            </w:pPr>
            <w:r>
              <w:t>Visual Studio Team Services tasuline kasutaja</w:t>
            </w:r>
          </w:p>
        </w:tc>
      </w:tr>
    </w:tbl>
    <w:p w:rsidR="00EE10B1" w:rsidRDefault="00EE10B1">
      <w:pPr>
        <w:pStyle w:val="ProductList-Body"/>
      </w:pPr>
    </w:p>
    <w:p w:rsidR="00EE10B1" w:rsidRDefault="00040CF2">
      <w:pPr>
        <w:pStyle w:val="ProductList-SubClauseHeading"/>
        <w:outlineLvl w:val="5"/>
      </w:pPr>
      <w:r>
        <w:t>3.1.1. Lisafunktsioonid</w:t>
      </w:r>
    </w:p>
    <w:p w:rsidR="00EE10B1" w:rsidRDefault="00040CF2">
      <w:pPr>
        <w:pStyle w:val="ProductList-BodyIndented"/>
      </w:pPr>
      <w:r>
        <w:t>Testihaldus</w:t>
      </w:r>
    </w:p>
    <w:tbl>
      <w:tblPr>
        <w:tblStyle w:val="PURTable0"/>
        <w:tblW w:w="0" w:type="dxa"/>
        <w:tblLook w:val="04A0" w:firstRow="1" w:lastRow="0" w:firstColumn="1" w:lastColumn="0" w:noHBand="0" w:noVBand="1"/>
      </w:tblPr>
      <w:tblGrid>
        <w:gridCol w:w="3512"/>
        <w:gridCol w:w="3505"/>
        <w:gridCol w:w="3539"/>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10B1" w:rsidRDefault="00040CF2">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EE10B1" w:rsidRDefault="00040CF2">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EE10B1" w:rsidRDefault="00040CF2">
            <w:pPr>
              <w:pStyle w:val="ProductList-TableBody"/>
            </w:pPr>
            <w:r>
              <w:t>Visual Studio Enterprise Subscription</w:t>
            </w:r>
          </w:p>
        </w:tc>
      </w:tr>
      <w:tr w:rsidR="00EE10B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10B1" w:rsidRDefault="00EE10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10B1" w:rsidRDefault="00040CF2">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EE10B1" w:rsidRDefault="00040CF2">
            <w:pPr>
              <w:pStyle w:val="ProductList-TableBody"/>
            </w:pPr>
            <w:r>
              <w:t>Visual Studio Team Servicesi testihalduri tasuline kasutajalitsents</w:t>
            </w:r>
          </w:p>
        </w:tc>
      </w:tr>
    </w:tbl>
    <w:p w:rsidR="00EE10B1" w:rsidRDefault="00EE10B1">
      <w:pPr>
        <w:pStyle w:val="ProductList-BodyIndented"/>
      </w:pPr>
    </w:p>
    <w:p w:rsidR="00EE10B1" w:rsidRDefault="00040CF2">
      <w:pPr>
        <w:pStyle w:val="ProductList-SubClauseHeading"/>
        <w:outlineLvl w:val="5"/>
      </w:pPr>
      <w:r>
        <w:t>3.1.2. Lisafunktsioonid</w:t>
      </w:r>
    </w:p>
    <w:p w:rsidR="00EE10B1" w:rsidRDefault="00040CF2">
      <w:pPr>
        <w:pStyle w:val="ProductList-BodyIndented"/>
      </w:pPr>
      <w:r>
        <w:t>Paketihaldus</w:t>
      </w:r>
    </w:p>
    <w:tbl>
      <w:tblPr>
        <w:tblStyle w:val="PURTable0"/>
        <w:tblW w:w="0" w:type="dxa"/>
        <w:tblLook w:val="04A0" w:firstRow="1" w:lastRow="0" w:firstColumn="1" w:lastColumn="0" w:noHBand="0" w:noVBand="1"/>
      </w:tblPr>
      <w:tblGrid>
        <w:gridCol w:w="3512"/>
        <w:gridCol w:w="3505"/>
        <w:gridCol w:w="3539"/>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0B1" w:rsidRDefault="00040CF2">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EE10B1" w:rsidRDefault="00040CF2">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EE10B1" w:rsidRDefault="00040CF2">
            <w:pPr>
              <w:pStyle w:val="ProductList-TableBody"/>
            </w:pPr>
            <w:r>
              <w:t>Visual Studio Team Servicesi paketihalduse tasuline kasutajalitsents</w:t>
            </w:r>
          </w:p>
        </w:tc>
      </w:tr>
    </w:tbl>
    <w:p w:rsidR="00EE10B1" w:rsidRDefault="00EE10B1">
      <w:pPr>
        <w:pStyle w:val="ProductList-BodyIndented"/>
      </w:pPr>
    </w:p>
    <w:p w:rsidR="00EE10B1" w:rsidRDefault="00040CF2">
      <w:pPr>
        <w:pStyle w:val="ProductList-ClauseHeading"/>
        <w:outlineLvl w:val="4"/>
      </w:pPr>
      <w:r>
        <w:t>3.2 CAL-e mittenõudev kasutus</w:t>
      </w:r>
    </w:p>
    <w:p w:rsidR="00EE10B1" w:rsidRDefault="00040CF2">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Server Reporting juurdepääsemine; Visual Studio Team Servicesile Team Foundation Server 2018 Proxy kaudu juurdepääsemine; etappide kinnitamine osana väljaannete halduse protsessist; Visual Studio Team Foundation Serverile juurde pääsemine teisest integreeritud rakendusest või teenusest puulitud ühenduse kaudu.</w:t>
      </w:r>
    </w:p>
    <w:p w:rsidR="00EE10B1" w:rsidRDefault="00EE10B1">
      <w:pPr>
        <w:pStyle w:val="ProductList-Body"/>
      </w:pPr>
    </w:p>
    <w:p w:rsidR="00EE10B1" w:rsidRDefault="00040CF2">
      <w:pPr>
        <w:pStyle w:val="ProductList-ClauseHeading"/>
        <w:outlineLvl w:val="4"/>
      </w:pPr>
      <w:r>
        <w:t>3.3 SQL Server Technology</w:t>
      </w:r>
    </w:p>
    <w:p w:rsidR="00EE10B1" w:rsidRDefault="00040CF2">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EE10B1" w:rsidRDefault="00EE10B1">
      <w:pPr>
        <w:pStyle w:val="ProductList-Body"/>
      </w:pPr>
    </w:p>
    <w:p w:rsidR="00EE10B1" w:rsidRDefault="00040CF2">
      <w:pPr>
        <w:pStyle w:val="ProductList-ClauseHeading"/>
        <w:outlineLvl w:val="4"/>
      </w:pPr>
      <w:r>
        <w:t>3.4 Muude tootjate avatud lähtekoodiga komponentide litsentsitingimused</w:t>
      </w:r>
    </w:p>
    <w:p w:rsidR="00EE10B1" w:rsidRDefault="00040CF2">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EE10B1" w:rsidRDefault="00EE10B1">
      <w:pPr>
        <w:pStyle w:val="ProductList-Body"/>
      </w:pPr>
    </w:p>
    <w:p w:rsidR="00EE10B1" w:rsidRDefault="00040CF2">
      <w:pPr>
        <w:pStyle w:val="ProductList-ClauseHeading"/>
        <w:outlineLvl w:val="4"/>
      </w:pPr>
      <w:r>
        <w:t>3.5 Visual Studio Team Foundation Server Buildi teenused</w:t>
      </w:r>
    </w:p>
    <w:p w:rsidR="00EE10B1" w:rsidRDefault="00040CF2">
      <w:pPr>
        <w:pStyle w:val="ProductList-Body"/>
      </w:pPr>
      <w:r>
        <w:t xml:space="preserve">Kui kliendil on lahenduste puhul Visual Studio Enterprise Subscriptioni, Visual Studio Professional Subscriptioni, Visual Studio Enterprise'i (kuu- või aastatellimus) või Visual Studio Professionali (kuu- või aastatellimus)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2018 Buildi teenustest Team Foundation Server 2018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rsidR="00EE10B1" w:rsidRDefault="00EE10B1">
      <w:pPr>
        <w:pStyle w:val="ProductList-Body"/>
      </w:pPr>
    </w:p>
    <w:p w:rsidR="00EE10B1" w:rsidRDefault="00040CF2">
      <w:pPr>
        <w:pStyle w:val="ProductList-ClauseHeading"/>
        <w:outlineLvl w:val="4"/>
      </w:pPr>
      <w:r>
        <w:t>3.6 Väljaannete haldus</w:t>
      </w:r>
    </w:p>
    <w:p w:rsidR="00EE10B1" w:rsidRDefault="00040CF2">
      <w:pPr>
        <w:pStyle w:val="ProductList-Body"/>
      </w:pPr>
      <w:r>
        <w:t>Visual Studio Team Foundation Server sisaldab üht samaaegset juurutust, kasutades versioonihalduse funktsiooni. Iga järgmine annab ühe täiendava samaaegse juurutuse litsentsi kohta:</w:t>
      </w:r>
    </w:p>
    <w:p w:rsidR="00EE10B1" w:rsidRDefault="00040CF2" w:rsidP="00040CF2">
      <w:pPr>
        <w:pStyle w:val="ProductList-Bullet"/>
        <w:numPr>
          <w:ilvl w:val="0"/>
          <w:numId w:val="21"/>
        </w:numPr>
      </w:pPr>
      <w:r>
        <w:t xml:space="preserve">Visual Studio Enterprise Subscription </w:t>
      </w:r>
    </w:p>
    <w:p w:rsidR="00EE10B1" w:rsidRDefault="00040CF2" w:rsidP="00040CF2">
      <w:pPr>
        <w:pStyle w:val="ProductList-Bullet"/>
        <w:numPr>
          <w:ilvl w:val="0"/>
          <w:numId w:val="21"/>
        </w:numPr>
      </w:pPr>
      <w:r>
        <w:t xml:space="preserve">Visual Studio Enterprise (kuu- või aastatellimus) </w:t>
      </w:r>
    </w:p>
    <w:p w:rsidR="00EE10B1" w:rsidRDefault="00040CF2" w:rsidP="00040CF2">
      <w:pPr>
        <w:pStyle w:val="ProductList-Bullet"/>
        <w:numPr>
          <w:ilvl w:val="0"/>
          <w:numId w:val="21"/>
        </w:numPr>
      </w:pPr>
      <w:r>
        <w:t>Team Services Build ja Deployment Private Pipeline (tasuline eksemplar)</w:t>
      </w:r>
    </w:p>
    <w:p w:rsidR="00EE10B1" w:rsidRDefault="00EE10B1">
      <w:pPr>
        <w:pStyle w:val="ProductList-Body"/>
      </w:pPr>
    </w:p>
    <w:p w:rsidR="00EE10B1" w:rsidRDefault="00040CF2">
      <w:pPr>
        <w:pStyle w:val="ProductList-ClauseHeading"/>
        <w:outlineLvl w:val="4"/>
      </w:pPr>
      <w:r>
        <w:t>3.7 Paketihaldus</w:t>
      </w:r>
    </w:p>
    <w:p w:rsidR="00EE10B1" w:rsidRDefault="00040CF2">
      <w:pPr>
        <w:pStyle w:val="ProductList-Body"/>
      </w:pPr>
      <w:r>
        <w:t>Iga Visual Studio Team Foundation Serveri litsents annab kuni viiele kasutajale või seadmele õiguse kasutada paketihalduse funktsiooni.</w:t>
      </w:r>
    </w:p>
    <w:p w:rsidR="00EE10B1" w:rsidRDefault="00EE10B1">
      <w:pPr>
        <w:pStyle w:val="ProductList-Body"/>
      </w:pPr>
    </w:p>
    <w:p w:rsidR="00EE10B1" w:rsidRDefault="00040CF2">
      <w:pPr>
        <w:pStyle w:val="ProductList-ClauseHeading"/>
        <w:outlineLvl w:val="4"/>
      </w:pPr>
      <w:r>
        <w:t>3.8 Täiendav tarkvara</w:t>
      </w:r>
    </w:p>
    <w:tbl>
      <w:tblPr>
        <w:tblStyle w:val="PURTable"/>
        <w:tblW w:w="0" w:type="dxa"/>
        <w:tblLook w:val="04A0" w:firstRow="1" w:lastRow="0" w:firstColumn="1" w:lastColumn="0" w:noHBand="0" w:noVBand="1"/>
      </w:tblPr>
      <w:tblGrid>
        <w:gridCol w:w="3692"/>
        <w:gridCol w:w="3612"/>
        <w:gridCol w:w="3612"/>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10B1" w:rsidRDefault="00040CF2">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rsidR="00EE10B1" w:rsidRDefault="00EE10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E10B1" w:rsidRDefault="00EE10B1">
            <w:pPr>
              <w:pStyle w:val="ProductList-TableBody"/>
            </w:pPr>
          </w:p>
        </w:tc>
      </w:tr>
    </w:tbl>
    <w:p w:rsidR="00EE10B1" w:rsidRDefault="00040CF2">
      <w:pPr>
        <w:pStyle w:val="ProductList-Offering1SubSection"/>
        <w:outlineLvl w:val="3"/>
      </w:pPr>
      <w:bookmarkStart w:id="183" w:name="_Sec837"/>
      <w:r>
        <w:t>4. Tarkvarakindlustus</w:t>
      </w:r>
      <w:bookmarkEnd w:id="183"/>
    </w:p>
    <w:tbl>
      <w:tblPr>
        <w:tblStyle w:val="PURTable"/>
        <w:tblW w:w="0" w:type="dxa"/>
        <w:tblLook w:val="04A0" w:firstRow="1" w:lastRow="0" w:firstColumn="1" w:lastColumn="0" w:noHBand="0" w:noVBand="1"/>
      </w:tblPr>
      <w:tblGrid>
        <w:gridCol w:w="3618"/>
        <w:gridCol w:w="3639"/>
        <w:gridCol w:w="3576"/>
        <w:gridCol w:w="83"/>
      </w:tblGrid>
      <w:tr w:rsidR="00EE10B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Tõrkesiirdeõigused: pole kohaldatav</w:t>
            </w:r>
          </w:p>
        </w:tc>
      </w:tr>
      <w:tr w:rsidR="00EE10B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6">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Rändlusõigused: pole kohaldatav</w:t>
            </w:r>
          </w:p>
        </w:tc>
      </w:tr>
      <w:tr w:rsidR="00EE10B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r w:rsidR="00EE10B1">
        <w:tc>
          <w:tcPr>
            <w:tcW w:w="12240" w:type="dxa"/>
            <w:gridSpan w:val="4"/>
            <w:tcBorders>
              <w:top w:val="none" w:sz="4" w:space="0" w:color="6E6E6E"/>
              <w:left w:val="none" w:sz="4" w:space="0" w:color="6E6E6E"/>
              <w:bottom w:val="none" w:sz="4" w:space="0" w:color="6E6E6E"/>
              <w:right w:val="none" w:sz="4" w:space="0" w:color="6E6E6E"/>
            </w:tcBorders>
          </w:tcPr>
          <w:p w:rsidR="00EE10B1" w:rsidRDefault="00EE10B1">
            <w:pPr>
              <w:pStyle w:val="PURBreadcrumb"/>
            </w:pPr>
          </w:p>
          <w:tbl>
            <w:tblPr>
              <w:tblW w:w="0" w:type="dxa"/>
              <w:tblLook w:val="04A0" w:firstRow="1" w:lastRow="0" w:firstColumn="1" w:lastColumn="0" w:noHBand="0" w:noVBand="1"/>
            </w:tblPr>
            <w:tblGrid>
              <w:gridCol w:w="10800"/>
            </w:tblGrid>
            <w:tr w:rsidR="00EE10B1">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TableBody"/>
            </w:pPr>
          </w:p>
        </w:tc>
      </w:tr>
    </w:tbl>
    <w:p w:rsidR="00EE10B1" w:rsidRDefault="00EE10B1">
      <w:pPr>
        <w:pStyle w:val="ProductList-Body"/>
      </w:pPr>
    </w:p>
    <w:p w:rsidR="00EE10B1" w:rsidRDefault="00040CF2">
      <w:pPr>
        <w:pStyle w:val="ProductList-OfferingGroupHeading"/>
        <w:outlineLvl w:val="1"/>
      </w:pPr>
      <w:bookmarkStart w:id="184" w:name="_Sec618"/>
      <w:r>
        <w:t>Windows</w:t>
      </w:r>
      <w:bookmarkEnd w:id="184"/>
      <w:r>
        <w:fldChar w:fldCharType="begin"/>
      </w:r>
      <w:r>
        <w:instrText xml:space="preserve"> TC "</w:instrText>
      </w:r>
      <w:bookmarkStart w:id="185" w:name="_Toc504911451"/>
      <w:r>
        <w:instrText>Windows</w:instrText>
      </w:r>
      <w:bookmarkEnd w:id="185"/>
      <w:r>
        <w:instrText>" \l 2</w:instrText>
      </w:r>
      <w:r>
        <w:fldChar w:fldCharType="end"/>
      </w:r>
    </w:p>
    <w:p w:rsidR="00EE10B1" w:rsidRDefault="00040CF2">
      <w:pPr>
        <w:pStyle w:val="ProductList-Offering2HeadingNoBorder"/>
        <w:outlineLvl w:val="2"/>
      </w:pPr>
      <w:bookmarkStart w:id="186" w:name="_Sec652"/>
      <w:r>
        <w:t>Windowsi lauaarvuti operatsioonisüsteem</w:t>
      </w:r>
      <w:bookmarkEnd w:id="186"/>
      <w:r>
        <w:fldChar w:fldCharType="begin"/>
      </w:r>
      <w:r>
        <w:instrText xml:space="preserve"> TC "</w:instrText>
      </w:r>
      <w:bookmarkStart w:id="187" w:name="_Toc504911452"/>
      <w:r>
        <w:instrText>Windowsi lauaarvuti operatsioonisüsteem</w:instrText>
      </w:r>
      <w:bookmarkEnd w:id="187"/>
      <w:r>
        <w:instrText>" \l 3</w:instrText>
      </w:r>
      <w:r>
        <w:fldChar w:fldCharType="end"/>
      </w:r>
    </w:p>
    <w:p w:rsidR="00EE10B1" w:rsidRDefault="00040CF2">
      <w:pPr>
        <w:pStyle w:val="ProductList-Offering1SubSection"/>
        <w:outlineLvl w:val="3"/>
      </w:pPr>
      <w:bookmarkStart w:id="188" w:name="_Sec700"/>
      <w:r>
        <w:t>1. Programmi saadavus</w:t>
      </w:r>
      <w:bookmarkEnd w:id="188"/>
    </w:p>
    <w:tbl>
      <w:tblPr>
        <w:tblStyle w:val="PURTable"/>
        <w:tblW w:w="0" w:type="dxa"/>
        <w:tblLook w:val="04A0" w:firstRow="1" w:lastRow="0" w:firstColumn="1" w:lastColumn="0" w:noHBand="0" w:noVBand="1"/>
      </w:tblPr>
      <w:tblGrid>
        <w:gridCol w:w="3446"/>
        <w:gridCol w:w="595"/>
        <w:gridCol w:w="569"/>
        <w:gridCol w:w="576"/>
        <w:gridCol w:w="550"/>
        <w:gridCol w:w="566"/>
        <w:gridCol w:w="575"/>
        <w:gridCol w:w="594"/>
        <w:gridCol w:w="634"/>
        <w:gridCol w:w="613"/>
        <w:gridCol w:w="581"/>
        <w:gridCol w:w="563"/>
        <w:gridCol w:w="1054"/>
      </w:tblGrid>
      <w:tr w:rsidR="00EE10B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EE10B1" w:rsidRDefault="00040CF2">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0B1" w:rsidRDefault="00040CF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0B1" w:rsidRDefault="00040CF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0B1" w:rsidRDefault="00040CF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0B1" w:rsidRDefault="00040CF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0B1" w:rsidRDefault="00040CF2">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EE10B1">
        <w:tc>
          <w:tcPr>
            <w:tcW w:w="3920" w:type="dxa"/>
            <w:tcBorders>
              <w:top w:val="single" w:sz="9" w:space="0" w:color="FFFFFF"/>
              <w:left w:val="single" w:sz="9" w:space="0" w:color="FFFFFF"/>
              <w:bottom w:val="dashed" w:sz="4" w:space="0" w:color="BFBFBF"/>
              <w:right w:val="single" w:sz="9" w:space="0" w:color="FFFFFF"/>
            </w:tcBorders>
          </w:tcPr>
          <w:p w:rsidR="00EE10B1" w:rsidRDefault="00040CF2">
            <w:pPr>
              <w:pStyle w:val="ProductList-TableBody"/>
            </w:pPr>
            <w:r>
              <w:t>Windows 10 Pro täiendus</w:t>
            </w:r>
            <w:r>
              <w:fldChar w:fldCharType="begin"/>
            </w:r>
            <w:r>
              <w:instrText xml:space="preserve"> XE "Windows 10 Pro täiendus"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r>
      <w:tr w:rsidR="00EE10B1">
        <w:tc>
          <w:tcPr>
            <w:tcW w:w="39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rPr>
                <w:color w:val="000000"/>
              </w:rPr>
              <w:t>Windows 10 Enterprise LTSB 2016 täiendus (seadme kohta)</w:t>
            </w:r>
            <w:r>
              <w:fldChar w:fldCharType="begin"/>
            </w:r>
            <w:r>
              <w:instrText xml:space="preserve"> XE "Windows 10 Enterprise LTSB 2016 täiendus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r>
      <w:tr w:rsidR="00EE10B1">
        <w:tc>
          <w:tcPr>
            <w:tcW w:w="39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rPr>
                <w:color w:val="000000"/>
              </w:rPr>
              <w:t>Windows 10 Enterprise E3 seadme kohta koos tarkvarakindlustusega</w:t>
            </w:r>
            <w:r>
              <w:fldChar w:fldCharType="begin"/>
            </w:r>
            <w:r>
              <w:instrText xml:space="preserve"> XE "Windows 10 Enterprise E3 seadme kohta koos tarkvarakindlustusega"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r>
      <w:tr w:rsidR="00EE10B1">
        <w:tc>
          <w:tcPr>
            <w:tcW w:w="39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t>Windows 10 Enterprise E3 kasutaja kohta koos tarkvarakindlustusega</w:t>
            </w:r>
            <w:r>
              <w:fldChar w:fldCharType="begin"/>
            </w:r>
            <w:r>
              <w:instrText xml:space="preserve"> XE "Windows 10 Enterprise E3 kasutaja kohta koos tarkvarakindlustusega"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r>
      <w:tr w:rsidR="00EE10B1">
        <w:tc>
          <w:tcPr>
            <w:tcW w:w="39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t>Windows 10 Enterprise E3/E5 kasutaja kohta</w:t>
            </w:r>
            <w:r>
              <w:fldChar w:fldCharType="begin"/>
            </w:r>
            <w:r>
              <w:instrText xml:space="preserve"> XE "Windows 10 Enterprise E3/E5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r>
      <w:tr w:rsidR="00EE10B1">
        <w:tc>
          <w:tcPr>
            <w:tcW w:w="39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t>Windows 10 Enterprise E3 kasutaja kohta koos tarkvarakindlustusega – tarkvarakindlustuse põhjal</w:t>
            </w:r>
            <w:r>
              <w:fldChar w:fldCharType="begin"/>
            </w:r>
            <w:r>
              <w:instrText xml:space="preserve"> XE "Windows 10 Enterprise E3 kasutaja kohta koos tarkvarakindlustusega –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r>
      <w:tr w:rsidR="00EE10B1">
        <w:tc>
          <w:tcPr>
            <w:tcW w:w="39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t>Windows 10 Enterprise E3 kasutaja kohta (ainult kohalik)</w:t>
            </w:r>
            <w:r>
              <w:fldChar w:fldCharType="begin"/>
            </w:r>
            <w:r>
              <w:instrText xml:space="preserve"> XE "Windows 10 Enterprise E3 kasutaja kohta (ainult kohalik)"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r>
      <w:tr w:rsidR="00EE10B1">
        <w:tc>
          <w:tcPr>
            <w:tcW w:w="39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t>Windows 10 Education E3</w:t>
            </w:r>
            <w:r>
              <w:fldChar w:fldCharType="begin"/>
            </w:r>
            <w:r>
              <w:instrText xml:space="preserve"> XE "Windows 10 Education E3"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r>
      <w:tr w:rsidR="00EE10B1">
        <w:tc>
          <w:tcPr>
            <w:tcW w:w="39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t>Windows 10 Education A3</w:t>
            </w:r>
            <w:r>
              <w:fldChar w:fldCharType="begin"/>
            </w:r>
            <w:r>
              <w:instrText xml:space="preserve"> XE "Windows 10 Education A3"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r>
      <w:tr w:rsidR="00EE10B1">
        <w:tc>
          <w:tcPr>
            <w:tcW w:w="39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t>Windows 10 Enterprise E5 seadme või kasutaja kohta koos tarkvarakindlustusega</w:t>
            </w:r>
            <w:r>
              <w:fldChar w:fldCharType="begin"/>
            </w:r>
            <w:r>
              <w:instrText xml:space="preserve"> XE "Windows 10 Enterprise E5 seadme või kasutaja kohta koos tarkvarakindlustusega"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r>
      <w:tr w:rsidR="00EE10B1">
        <w:tc>
          <w:tcPr>
            <w:tcW w:w="39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t xml:space="preserve">Windows 10 Enterprise E5 kasutaja kohta koos tarkvarakindlustusega – tarkvarakindlustuse põhjal </w:t>
            </w:r>
            <w:r>
              <w:fldChar w:fldCharType="begin"/>
            </w:r>
            <w:r>
              <w:instrText xml:space="preserve"> XE "Windows 10 Enterprise E5 kasutaja kohta koos tarkvarakindlustusega –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r>
      <w:tr w:rsidR="00EE10B1">
        <w:tc>
          <w:tcPr>
            <w:tcW w:w="39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t>Windows 10 Educationi täiendus</w:t>
            </w:r>
            <w:r>
              <w:fldChar w:fldCharType="begin"/>
            </w:r>
            <w:r>
              <w:instrText xml:space="preserve"> XE "Windows 10 Educationi täiendus"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r>
      <w:tr w:rsidR="00EE10B1">
        <w:tc>
          <w:tcPr>
            <w:tcW w:w="39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t>Windows 10 Education E5 (seadme kohta)</w:t>
            </w:r>
            <w:r>
              <w:fldChar w:fldCharType="begin"/>
            </w:r>
            <w:r>
              <w:instrText xml:space="preserve"> XE "Windows 10 Education E5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r>
      <w:tr w:rsidR="00EE10B1">
        <w:tc>
          <w:tcPr>
            <w:tcW w:w="39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t>Windows 10 Education E5 seadmepõhine lisalitsents (E3-le seadme kohta)</w:t>
            </w:r>
            <w:r>
              <w:fldChar w:fldCharType="begin"/>
            </w:r>
            <w:r>
              <w:instrText xml:space="preserve"> XE "Windows 10 Education E5 seadmepõhine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r>
      <w:tr w:rsidR="00EE10B1">
        <w:tc>
          <w:tcPr>
            <w:tcW w:w="39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t>Windows 10 Education E5</w:t>
            </w:r>
            <w:r>
              <w:fldChar w:fldCharType="begin"/>
            </w:r>
            <w:r>
              <w:instrText xml:space="preserve"> XE "Windows 10 Education E5"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r>
      <w:tr w:rsidR="00EE10B1">
        <w:tc>
          <w:tcPr>
            <w:tcW w:w="39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t>Windows 10 Education A5</w:t>
            </w:r>
            <w:r>
              <w:fldChar w:fldCharType="begin"/>
            </w:r>
            <w:r>
              <w:instrText xml:space="preserve"> XE "Windows 10 Education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r>
      <w:tr w:rsidR="00EE10B1">
        <w:tc>
          <w:tcPr>
            <w:tcW w:w="39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r>
      <w:tr w:rsidR="00EE10B1">
        <w:tc>
          <w:tcPr>
            <w:tcW w:w="39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t>Windows 10 Enterprise E3 kasutajapõhine lisalitsents (E3-le seadme kohta)</w:t>
            </w:r>
            <w:r>
              <w:fldChar w:fldCharType="begin"/>
            </w:r>
            <w:r>
              <w:instrText xml:space="preserve"> XE "Windows 10 Enterprise E3 kasutajapõhine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r>
      <w:tr w:rsidR="00EE10B1">
        <w:tc>
          <w:tcPr>
            <w:tcW w:w="39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rPr>
                <w:color w:val="000000"/>
              </w:rPr>
              <w:t>Windows 10 Enterprise E5 seadme- või kasutajapõhine lisalitsents (E3-le seadme kohta) (AL)</w:t>
            </w:r>
            <w:r>
              <w:fldChar w:fldCharType="begin"/>
            </w:r>
            <w:r>
              <w:instrText xml:space="preserve"> XE "Windows 10 Enterprise E5 seadme- või kasutajapõhine lisalitsents (E3-le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r>
      <w:tr w:rsidR="00EE10B1">
        <w:tc>
          <w:tcPr>
            <w:tcW w:w="39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t xml:space="preserve">Windows 10 Enterprise Virtual Desktop Access E3 seadme kohta </w:t>
            </w:r>
            <w:r>
              <w:fldChar w:fldCharType="begin"/>
            </w:r>
            <w:r>
              <w:instrText xml:space="preserve"> XE "Windows 10 Enterprise Virtual Desktop Access E3 seadme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r>
      <w:tr w:rsidR="00EE10B1">
        <w:tc>
          <w:tcPr>
            <w:tcW w:w="39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t xml:space="preserve">Windows 10 Enterprise Virtual Desktop Access E3 kasutaja kohta </w:t>
            </w:r>
            <w:r>
              <w:fldChar w:fldCharType="begin"/>
            </w:r>
            <w:r>
              <w:instrText xml:space="preserve"> XE "Windows 10 Enterprise Virtual Desktop Access E3 kasutaja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r>
      <w:tr w:rsidR="00EE10B1">
        <w:tc>
          <w:tcPr>
            <w:tcW w:w="39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t xml:space="preserve">Windows 10 Enterprise Virtual Desktop Access E5 seadme kohta </w:t>
            </w:r>
            <w:r>
              <w:fldChar w:fldCharType="begin"/>
            </w:r>
            <w:r>
              <w:instrText xml:space="preserve"> XE "Windows 10 Enterprise Virtual Desktop Access E5 seadme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r>
      <w:tr w:rsidR="00EE10B1">
        <w:tc>
          <w:tcPr>
            <w:tcW w:w="39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t>Windows 10 Enterprise Virtual Desktop Access E5 kasutaja kohta</w:t>
            </w:r>
            <w:r>
              <w:fldChar w:fldCharType="begin"/>
            </w:r>
            <w:r>
              <w:instrText xml:space="preserve"> XE "Windows 10 Enterprise Virtual Desktop Access E5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r>
      <w:tr w:rsidR="00EE10B1">
        <w:tc>
          <w:tcPr>
            <w:tcW w:w="39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r>
      <w:tr w:rsidR="00EE10B1">
        <w:tc>
          <w:tcPr>
            <w:tcW w:w="39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r>
      <w:tr w:rsidR="00EE10B1">
        <w:tc>
          <w:tcPr>
            <w:tcW w:w="3920" w:type="dxa"/>
            <w:tcBorders>
              <w:top w:val="dashed" w:sz="4" w:space="0" w:color="BFBFBF"/>
              <w:left w:val="single" w:sz="9" w:space="0" w:color="FFFFFF"/>
              <w:bottom w:val="single" w:sz="4" w:space="0" w:color="FFFFFF"/>
              <w:right w:val="single" w:sz="9" w:space="0" w:color="FFFFFF"/>
            </w:tcBorders>
          </w:tcPr>
          <w:p w:rsidR="00EE10B1" w:rsidRDefault="00040CF2">
            <w:pPr>
              <w:pStyle w:val="ProductList-TableBody"/>
            </w:pPr>
            <w:r>
              <w:t xml:space="preserve">Üleminek operatsioonisüsteemilt Windows 10 S operatsioonisüsteemile Windows 10 Pro </w:t>
            </w:r>
            <w:r>
              <w:fldChar w:fldCharType="begin"/>
            </w:r>
            <w:r>
              <w:instrText xml:space="preserve"> XE "Üleminek operatsioonisüsteemilt Windows 10 S operatsioonisüsteemile Windows 10 Pro " </w:instrText>
            </w:r>
            <w:r>
              <w:fldChar w:fldCharType="end"/>
            </w:r>
            <w:r>
              <w:t>(seadme kohta)</w:t>
            </w:r>
          </w:p>
        </w:tc>
        <w:tc>
          <w:tcPr>
            <w:tcW w:w="620" w:type="dxa"/>
            <w:tcBorders>
              <w:top w:val="dashed" w:sz="4" w:space="0" w:color="BFBFBF"/>
              <w:left w:val="single" w:sz="9" w:space="0" w:color="FFFFFF"/>
              <w:bottom w:val="single" w:sz="4" w:space="0" w:color="FFFFFF"/>
              <w:right w:val="single" w:sz="9" w:space="0" w:color="FFFFFF"/>
            </w:tcBorders>
          </w:tcPr>
          <w:p w:rsidR="00EE10B1" w:rsidRDefault="00040CF2">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EE10B1" w:rsidRDefault="00EE10B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EE10B1" w:rsidRDefault="00EE10B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r>
    </w:tbl>
    <w:p w:rsidR="00EE10B1" w:rsidRDefault="00040CF2">
      <w:pPr>
        <w:pStyle w:val="ProductList-Offering1SubSection"/>
        <w:outlineLvl w:val="3"/>
      </w:pPr>
      <w:bookmarkStart w:id="189" w:name="_Sec755"/>
      <w:r>
        <w:t>2. Toote tingimused</w:t>
      </w:r>
      <w:bookmarkEnd w:id="189"/>
    </w:p>
    <w:tbl>
      <w:tblPr>
        <w:tblStyle w:val="PURTable"/>
        <w:tblW w:w="0" w:type="dxa"/>
        <w:tblLook w:val="04A0" w:firstRow="1" w:lastRow="0" w:firstColumn="1" w:lastColumn="0" w:noHBand="0" w:noVBand="1"/>
      </w:tblPr>
      <w:tblGrid>
        <w:gridCol w:w="3629"/>
        <w:gridCol w:w="3576"/>
        <w:gridCol w:w="3711"/>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Koguse suurendamiseks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0B1" w:rsidRDefault="00040CF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EE10B1" w:rsidRDefault="00EE10B1">
      <w:pPr>
        <w:pStyle w:val="ProductList-Body"/>
      </w:pPr>
    </w:p>
    <w:p w:rsidR="00EE10B1" w:rsidRDefault="00040CF2">
      <w:pPr>
        <w:pStyle w:val="ProductList-ClauseHeading"/>
        <w:outlineLvl w:val="4"/>
      </w:pPr>
      <w:r>
        <w:t>2.1 Kvalifitseeruvad operatsioonisüsteemid</w:t>
      </w:r>
    </w:p>
    <w:p w:rsidR="00EE10B1" w:rsidRDefault="00040CF2">
      <w:pPr>
        <w:pStyle w:val="ProductList-Body"/>
      </w:pPr>
      <w:r>
        <w:t xml:space="preserve">Kliendid võivad osta lauaarvutite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täienduslitsentse</w:t>
      </w:r>
      <w:r>
        <w:fldChar w:fldCharType="end"/>
      </w:r>
      <w:r>
        <w:t xml:space="preserve"> Windows 10 Pro ja Enterprise’i jaoks. Lauaarvuti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ainult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täienduslitsentsid</w:t>
      </w:r>
      <w:r>
        <w:fldChar w:fldCharType="end"/>
      </w:r>
      <w:r>
        <w:t xml:space="preserve">. Seetõttu peavad kõik seadmed, mille jaoks klient hangib ja milles kasutab Windows 10 Pro täiendust või Windows 10 Enterpriseʼi täiendust, olema litsentsitud kasutama üht alltoodud kvalifitseeruvat operatsioonisüsteemi. See nõue kehtib olenemata sellest, kas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w:t>
      </w:r>
      <w:r>
        <w:fldChar w:fldCharType="end"/>
      </w:r>
      <w:r>
        <w:t xml:space="preserve"> ostetakse eraldi või koos tarkvarakindlustusega. </w:t>
      </w:r>
    </w:p>
    <w:p w:rsidR="00EE10B1" w:rsidRDefault="00EE10B1">
      <w:pPr>
        <w:pStyle w:val="ProductList-Body"/>
      </w:pPr>
    </w:p>
    <w:p w:rsidR="00EE10B1" w:rsidRDefault="00040CF2">
      <w:pPr>
        <w:pStyle w:val="ProductList-SubClauseHeading"/>
        <w:outlineLvl w:val="5"/>
      </w:pPr>
      <w:r>
        <w:t>2.1.1 Kvalifitseeruvate operatsioonisüsteemide tabel</w:t>
      </w:r>
    </w:p>
    <w:p w:rsidR="00EE10B1" w:rsidRDefault="00040CF2">
      <w:pPr>
        <w:pStyle w:val="ProductList-BodyIndented"/>
      </w:pPr>
      <w:r>
        <w:t>Kvalifitseeruvad operatsioonisüsteemid programmi tüübi järgi on järgmised.</w:t>
      </w:r>
    </w:p>
    <w:tbl>
      <w:tblPr>
        <w:tblStyle w:val="PURTable0"/>
        <w:tblW w:w="0" w:type="dxa"/>
        <w:tblLook w:val="04A0" w:firstRow="1" w:lastRow="0" w:firstColumn="1" w:lastColumn="0" w:noHBand="0" w:noVBand="1"/>
      </w:tblPr>
      <w:tblGrid>
        <w:gridCol w:w="3429"/>
        <w:gridCol w:w="1469"/>
        <w:gridCol w:w="1469"/>
        <w:gridCol w:w="1392"/>
        <w:gridCol w:w="1413"/>
        <w:gridCol w:w="1384"/>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jc w:val="center"/>
            </w:pPr>
            <w:r>
              <w:rPr>
                <w:color w:val="FFFFFF"/>
              </w:rPr>
              <w:t>Olemasolev Enterprise Agreement (EA) / Open Value, ettevõtteülene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jc w:val="center"/>
            </w:pPr>
            <w:r>
              <w:rPr>
                <w:color w:val="FFFFFF"/>
              </w:rPr>
              <w:t>Microsofti toodete ja teenuste leping (MPSA) / Select Plus / 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jc w:val="center"/>
            </w:pPr>
            <w:r>
              <w:rPr>
                <w:color w:val="FFFFFF"/>
              </w:rPr>
              <w:t>Microsofti pilvteenuse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jc w:val="center"/>
            </w:pPr>
            <w:r>
              <w:rPr>
                <w:color w:val="FFFFFF"/>
              </w:rPr>
              <w:t>Academic ja Charity</w:t>
            </w:r>
          </w:p>
        </w:tc>
      </w:tr>
      <w:tr w:rsidR="00EE10B1">
        <w:tc>
          <w:tcPr>
            <w:tcW w:w="4040" w:type="dxa"/>
            <w:tcBorders>
              <w:top w:val="single" w:sz="4" w:space="0" w:color="000000"/>
              <w:left w:val="single" w:sz="4" w:space="0" w:color="000000"/>
              <w:bottom w:val="single" w:sz="4" w:space="0" w:color="000000"/>
              <w:right w:val="none" w:sz="4" w:space="0" w:color="000000"/>
            </w:tcBorders>
          </w:tcPr>
          <w:p w:rsidR="00EE10B1" w:rsidRDefault="00040CF2">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EE10B1" w:rsidRDefault="00EE10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10B1" w:rsidRDefault="00EE10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10B1" w:rsidRDefault="00EE10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10B1" w:rsidRDefault="00EE10B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E10B1" w:rsidRDefault="00EE10B1">
            <w:pPr>
              <w:pStyle w:val="ProductList-TableBody"/>
              <w:jc w:val="center"/>
            </w:pP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4040" w:type="dxa"/>
            <w:tcBorders>
              <w:top w:val="single" w:sz="4" w:space="0" w:color="000000"/>
              <w:left w:val="single" w:sz="4" w:space="0" w:color="000000"/>
              <w:bottom w:val="single" w:sz="4" w:space="0" w:color="000000"/>
              <w:right w:val="none" w:sz="4" w:space="0" w:color="000000"/>
            </w:tcBorders>
          </w:tcPr>
          <w:p w:rsidR="00EE10B1" w:rsidRDefault="00040CF2">
            <w:pPr>
              <w:pStyle w:val="ProductList-TableBody"/>
            </w:pPr>
            <w:r>
              <w:rPr>
                <w:b/>
              </w:rPr>
              <w:t>Windows 8 ja Windows 8.1</w:t>
            </w:r>
          </w:p>
        </w:tc>
        <w:tc>
          <w:tcPr>
            <w:tcW w:w="1600" w:type="dxa"/>
            <w:tcBorders>
              <w:top w:val="single" w:sz="4" w:space="0" w:color="000000"/>
              <w:left w:val="none" w:sz="4" w:space="0" w:color="000000"/>
              <w:bottom w:val="single" w:sz="4" w:space="0" w:color="000000"/>
              <w:right w:val="none" w:sz="4" w:space="0" w:color="000000"/>
            </w:tcBorders>
          </w:tcPr>
          <w:p w:rsidR="00EE10B1" w:rsidRDefault="00EE10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10B1" w:rsidRDefault="00EE10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10B1" w:rsidRDefault="00EE10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10B1" w:rsidRDefault="00EE10B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E10B1" w:rsidRDefault="00EE10B1">
            <w:pPr>
              <w:pStyle w:val="ProductList-TableBody"/>
              <w:jc w:val="center"/>
            </w:pP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 xml:space="preserve">  Enterprise (N, K, KN), Pro (N, K, KN, kettata)</w:t>
            </w: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 xml:space="preserve">  Windows 8 ja Windows 8.1 (kaasa arvatud ühekeelne)</w:t>
            </w:r>
          </w:p>
        </w:tc>
        <w:tc>
          <w:tcPr>
            <w:tcW w:w="160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4040" w:type="dxa"/>
            <w:tcBorders>
              <w:top w:val="single" w:sz="4" w:space="0" w:color="000000"/>
              <w:left w:val="single" w:sz="4" w:space="0" w:color="000000"/>
              <w:bottom w:val="single" w:sz="4" w:space="0" w:color="000000"/>
              <w:right w:val="none" w:sz="4" w:space="0" w:color="000000"/>
            </w:tcBorders>
          </w:tcPr>
          <w:p w:rsidR="00EE10B1" w:rsidRDefault="00040CF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E10B1" w:rsidRDefault="00EE10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10B1" w:rsidRDefault="00EE10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10B1" w:rsidRDefault="00EE10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10B1" w:rsidRDefault="00EE10B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E10B1" w:rsidRDefault="00EE10B1">
            <w:pPr>
              <w:pStyle w:val="ProductList-TableBody"/>
              <w:jc w:val="center"/>
            </w:pP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 xml:space="preserve">  Enterprise (N, K, KN), Professional (N, K, KN, kettata, Ultimate</w:t>
            </w: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4040" w:type="dxa"/>
            <w:tcBorders>
              <w:top w:val="single" w:sz="4" w:space="0" w:color="000000"/>
              <w:left w:val="single" w:sz="4" w:space="0" w:color="000000"/>
              <w:bottom w:val="single" w:sz="4" w:space="0" w:color="000000"/>
              <w:right w:val="none" w:sz="4" w:space="0" w:color="000000"/>
            </w:tcBorders>
          </w:tcPr>
          <w:p w:rsidR="00EE10B1" w:rsidRDefault="00040CF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E10B1" w:rsidRDefault="00EE10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10B1" w:rsidRDefault="00EE10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10B1" w:rsidRDefault="00EE10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10B1" w:rsidRDefault="00EE10B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E10B1" w:rsidRDefault="00EE10B1">
            <w:pPr>
              <w:pStyle w:val="ProductList-TableBody"/>
              <w:jc w:val="center"/>
            </w:pP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4040" w:type="dxa"/>
            <w:tcBorders>
              <w:top w:val="single" w:sz="4" w:space="0" w:color="000000"/>
              <w:left w:val="single" w:sz="4" w:space="0" w:color="000000"/>
              <w:bottom w:val="single" w:sz="4" w:space="0" w:color="000000"/>
              <w:right w:val="none" w:sz="4" w:space="0" w:color="000000"/>
            </w:tcBorders>
          </w:tcPr>
          <w:p w:rsidR="00EE10B1" w:rsidRDefault="00040CF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E10B1" w:rsidRDefault="00EE10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10B1" w:rsidRDefault="00EE10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10B1" w:rsidRDefault="00EE10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10B1" w:rsidRDefault="00EE10B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E10B1" w:rsidRDefault="00EE10B1">
            <w:pPr>
              <w:pStyle w:val="ProductList-TableBody"/>
              <w:jc w:val="center"/>
            </w:pP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 xml:space="preserve">  Home ja Starter Edition</w:t>
            </w:r>
          </w:p>
        </w:tc>
        <w:tc>
          <w:tcPr>
            <w:tcW w:w="160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4040" w:type="dxa"/>
            <w:tcBorders>
              <w:top w:val="single" w:sz="4" w:space="0" w:color="000000"/>
              <w:left w:val="single" w:sz="4" w:space="0" w:color="000000"/>
              <w:bottom w:val="single" w:sz="4" w:space="0" w:color="000000"/>
              <w:right w:val="none" w:sz="4" w:space="0" w:color="000000"/>
            </w:tcBorders>
          </w:tcPr>
          <w:p w:rsidR="00EE10B1" w:rsidRDefault="00040CF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E10B1" w:rsidRDefault="00EE10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10B1" w:rsidRDefault="00EE10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10B1" w:rsidRDefault="00EE10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10B1" w:rsidRDefault="00EE10B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E10B1" w:rsidRDefault="00EE10B1">
            <w:pPr>
              <w:pStyle w:val="ProductList-TableBody"/>
              <w:jc w:val="center"/>
            </w:pP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4040" w:type="dxa"/>
            <w:tcBorders>
              <w:top w:val="single" w:sz="4" w:space="0" w:color="000000"/>
              <w:left w:val="single" w:sz="4" w:space="0" w:color="000000"/>
              <w:bottom w:val="single" w:sz="4" w:space="0" w:color="000000"/>
              <w:right w:val="none" w:sz="4" w:space="0" w:color="000000"/>
            </w:tcBorders>
          </w:tcPr>
          <w:p w:rsidR="00EE10B1" w:rsidRDefault="00040CF2">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rsidR="00EE10B1" w:rsidRDefault="00EE10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10B1" w:rsidRDefault="00EE10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10B1" w:rsidRDefault="00EE10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10B1" w:rsidRDefault="00EE10B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E10B1" w:rsidRDefault="00EE10B1">
            <w:pPr>
              <w:pStyle w:val="ProductList-TableBody"/>
              <w:jc w:val="center"/>
            </w:pP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Windows Vista Business manussüsteemidele, Ultimate manussüsteemidele</w:t>
            </w:r>
            <w:r>
              <w:fldChar w:fldCharType="begin"/>
            </w:r>
            <w:r>
              <w:instrText xml:space="preserve"> XE "Windows Vista Business manussüsteemidele, 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Windows 7 Professional manussüsteemidele, Ultimate manussüsteemidele</w:t>
            </w:r>
            <w:r>
              <w:fldChar w:fldCharType="begin"/>
            </w:r>
            <w:r>
              <w:instrText xml:space="preserve"> XE "Windows 7 Professional manussüsteemidele, 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bl>
    <w:p w:rsidR="00EE10B1" w:rsidRDefault="00040CF2">
      <w:pPr>
        <w:pStyle w:val="ProductList-BodyIndented"/>
      </w:pPr>
      <w:r>
        <w:rPr>
          <w:i/>
          <w:vertAlign w:val="superscript"/>
        </w:rPr>
        <w:t>1</w:t>
      </w:r>
      <w:r>
        <w:rPr>
          <w:i/>
        </w:rPr>
        <w:t xml:space="preserve">Kehtib ka liitumise või omandamise kaudu saadud kvalifitseeruvatele seadmetele </w:t>
      </w:r>
    </w:p>
    <w:p w:rsidR="00EE10B1" w:rsidRDefault="00040CF2">
      <w:pPr>
        <w:pStyle w:val="ProductList-BodyIndented"/>
      </w:pPr>
      <w:r>
        <w:rPr>
          <w:i/>
          <w:vertAlign w:val="superscript"/>
        </w:rPr>
        <w:t>2</w:t>
      </w:r>
      <w:r>
        <w:rPr>
          <w:i/>
        </w:rPr>
        <w:t>Veergu kasutatakse ka vastuvõetava kvalifitseeruva operatsioonisüsteemi märkimiseks kasutaja põhiseadme jaoks, kui kasutaja on litsentsitud Windowsi tarkvarakindlustusega kasutaja kohta.</w:t>
      </w:r>
    </w:p>
    <w:p w:rsidR="00EE10B1" w:rsidRDefault="00040CF2">
      <w:pPr>
        <w:pStyle w:val="ProductList-BodyIndented"/>
      </w:pPr>
      <w:r>
        <w:rPr>
          <w:i/>
          <w:vertAlign w:val="superscript"/>
        </w:rPr>
        <w:t>3</w:t>
      </w:r>
      <w:r>
        <w:rPr>
          <w:i/>
        </w:rPr>
        <w:t>Ei kohandu litsentsidele Academic, Charity ja OV-CW.</w:t>
      </w:r>
    </w:p>
    <w:p w:rsidR="00EE10B1" w:rsidRDefault="00040CF2">
      <w:pPr>
        <w:pStyle w:val="ProductList-BodyIndented"/>
      </w:pPr>
      <w:r>
        <w:rPr>
          <w:i/>
          <w:vertAlign w:val="superscript"/>
        </w:rPr>
        <w:t>4</w:t>
      </w:r>
      <w:r>
        <w:rPr>
          <w:i/>
        </w:rPr>
        <w:t>N, K ja KN on eriväljaanded, mis on saadaval valitud turgudel.</w:t>
      </w:r>
    </w:p>
    <w:p w:rsidR="00EE10B1" w:rsidRDefault="00040CF2">
      <w:pPr>
        <w:pStyle w:val="ProductList-BodyIndented"/>
      </w:pPr>
      <w:r>
        <w:rPr>
          <w:i/>
          <w:vertAlign w:val="superscript"/>
        </w:rPr>
        <w:t>5</w:t>
      </w:r>
      <w:r>
        <w:rPr>
          <w:i/>
        </w:rPr>
        <w:t>Hõlmab operatsioonisüsteemi Windows 10 Pro S-režiimis (Windows 10 S) ja Windows 10 Pro Workstationsit.</w:t>
      </w:r>
    </w:p>
    <w:p w:rsidR="00EE10B1" w:rsidRDefault="00040CF2">
      <w:pPr>
        <w:pStyle w:val="ProductList-BodyIndented"/>
      </w:pPr>
      <w:r>
        <w:rPr>
          <w:i/>
          <w:vertAlign w:val="superscript"/>
        </w:rPr>
        <w:t>6</w:t>
      </w:r>
      <w:r>
        <w:rPr>
          <w:i/>
        </w:rPr>
        <w:t>Kasutuspiirangud leiate altpoolt jaotisest 2.1.2.1</w:t>
      </w:r>
    </w:p>
    <w:p w:rsidR="00EE10B1" w:rsidRDefault="00EE10B1">
      <w:pPr>
        <w:pStyle w:val="ProductList-BodyIndented"/>
      </w:pPr>
    </w:p>
    <w:p w:rsidR="00EE10B1" w:rsidRDefault="00040CF2">
      <w:pPr>
        <w:pStyle w:val="ProductList-SubClauseHeading"/>
        <w:outlineLvl w:val="5"/>
      </w:pPr>
      <w:r>
        <w:t>2.1.2 Piiratud kasutusega kvalifitseeruvate operatsioonisüsteemide tabel</w:t>
      </w:r>
    </w:p>
    <w:p w:rsidR="00EE10B1" w:rsidRDefault="00040CF2">
      <w:pPr>
        <w:pStyle w:val="ProductList-BodyIndented"/>
      </w:pPr>
      <w:r>
        <w:t>Kui täiendustarkvara on installitud seadmetes, milles töötab allolev kvalifitseeruv operatsioonisüsteem („Tingimuslikud kvalifitseeruvad operatsioonisüsteemid”), rakenduvad kasutuspiirangud, mille üksikasjad on loetletud tabeli all jaotises Kasutamise õigused. Kasutuspiirangud püsivad seadmetel, millel on Windowsi tarkvarakindlustus või Windows VDA, olenemata käesolevas dokumendis esineda võivast vastupidisest väljendusest.</w:t>
      </w:r>
    </w:p>
    <w:tbl>
      <w:tblPr>
        <w:tblStyle w:val="PURTable0"/>
        <w:tblW w:w="0" w:type="dxa"/>
        <w:tblLook w:val="04A0" w:firstRow="1" w:lastRow="0" w:firstColumn="1" w:lastColumn="0" w:noHBand="0" w:noVBand="1"/>
      </w:tblPr>
      <w:tblGrid>
        <w:gridCol w:w="3995"/>
        <w:gridCol w:w="1675"/>
        <w:gridCol w:w="1675"/>
        <w:gridCol w:w="1609"/>
        <w:gridCol w:w="1602"/>
      </w:tblGrid>
      <w:tr w:rsidR="00EE10B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jc w:val="center"/>
            </w:pPr>
            <w:r>
              <w:rPr>
                <w:color w:val="FFFFFF"/>
              </w:rPr>
              <w:t>Microsofti toodete ja teenuste leping (MPSA) / Select Plus / 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jc w:val="center"/>
            </w:pPr>
            <w:r>
              <w:rPr>
                <w:color w:val="FFFFFF"/>
              </w:rPr>
              <w:t>Academic ja Charity</w:t>
            </w:r>
          </w:p>
        </w:tc>
      </w:tr>
      <w:tr w:rsidR="00EE10B1">
        <w:tc>
          <w:tcPr>
            <w:tcW w:w="46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46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46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46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46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46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46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46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46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46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bl>
    <w:p w:rsidR="00EE10B1" w:rsidRDefault="00040CF2">
      <w:pPr>
        <w:pStyle w:val="ProductList-BodyIndented"/>
      </w:pPr>
      <w:r>
        <w:rPr>
          <w:i/>
          <w:vertAlign w:val="superscript"/>
        </w:rPr>
        <w:t>1</w:t>
      </w:r>
      <w:r>
        <w:rPr>
          <w:i/>
        </w:rPr>
        <w:t xml:space="preserve">Kehtib ka liitumise või omandamise kaudu saadud kvalifitseeruvatele seadmetele </w:t>
      </w:r>
    </w:p>
    <w:p w:rsidR="00EE10B1" w:rsidRDefault="00040CF2">
      <w:pPr>
        <w:pStyle w:val="ProductList-BodyIndented"/>
      </w:pPr>
      <w:r>
        <w:rPr>
          <w:i/>
          <w:vertAlign w:val="superscript"/>
        </w:rPr>
        <w:t>2</w:t>
      </w:r>
      <w:r>
        <w:rPr>
          <w:i/>
        </w:rPr>
        <w:t>Veergu kasutatakse ka vastuvõetava kvalifitseeruva operatsioonisüsteemi märkimiseks kasutaja põhiseadme jaoks, kui kasutaja on litsentsitud Windowsi tarkvarakindlustusega kasutaja kohta.</w:t>
      </w:r>
    </w:p>
    <w:p w:rsidR="00EE10B1" w:rsidRDefault="00040CF2">
      <w:pPr>
        <w:pStyle w:val="ProductList-BodyIndented"/>
      </w:pPr>
      <w:r>
        <w:rPr>
          <w:i/>
          <w:vertAlign w:val="superscript"/>
        </w:rPr>
        <w:t>3</w:t>
      </w:r>
      <w:r>
        <w:t>Veergu kasutatakse ka vastuvõetava kvalifitseeruva operatsioonisüsteemi märkamiseks kasutaja põhiseadme jaoks, kui kasutaja on litsentsitud Windowsi tarkvarakindlustusega kasutaja kohta.</w:t>
      </w:r>
    </w:p>
    <w:p w:rsidR="00EE10B1" w:rsidRDefault="00040CF2">
      <w:pPr>
        <w:pStyle w:val="ProductList-BodyIndented"/>
      </w:pPr>
      <w:r>
        <w:rPr>
          <w:i/>
          <w:vertAlign w:val="superscript"/>
        </w:rPr>
        <w:t>4</w:t>
      </w:r>
      <w:r>
        <w:t>N, K, ja KN on eriväljaanded, mis on saadaval valitud turgudel.</w:t>
      </w:r>
    </w:p>
    <w:p w:rsidR="00EE10B1" w:rsidRDefault="00040CF2">
      <w:pPr>
        <w:pStyle w:val="ProductList-BodyIndented"/>
      </w:pPr>
      <w:r>
        <w:rPr>
          <w:i/>
          <w:vertAlign w:val="superscript"/>
        </w:rPr>
        <w:t>5</w:t>
      </w:r>
      <w:r>
        <w:rPr>
          <w:i/>
        </w:rPr>
        <w:t>Jaotis 2.1.2.2 ei kehti punktile Windows 10 IoT Enterprise jaemüügiks või õhukestele klientidele</w:t>
      </w:r>
    </w:p>
    <w:p w:rsidR="00EE10B1" w:rsidRDefault="00EE10B1">
      <w:pPr>
        <w:pStyle w:val="ProductList-BodyIndented"/>
      </w:pPr>
    </w:p>
    <w:p w:rsidR="00EE10B1" w:rsidRDefault="00040CF2">
      <w:pPr>
        <w:pStyle w:val="ProductList-BodyIndented"/>
      </w:pPr>
      <w:r>
        <w:rPr>
          <w:b/>
        </w:rPr>
        <w:t>2.1.2.1 Tingimuslike kvalifitseeruvate operatsioonisüsteemide kasutuspiirangud</w:t>
      </w:r>
    </w:p>
    <w:p w:rsidR="00EE10B1" w:rsidRDefault="00040CF2">
      <w:pPr>
        <w:pStyle w:val="ProductList-BodyIndented"/>
      </w:pPr>
      <w:r>
        <w:t xml:space="preserve">Kui täiendustarkvara on installitud seadmetes, milles oli varem litsentsitud ja töötas tingimuslike kvalifitseeruvate operatsioonisüsteemide mis tahes eelnev versioon, rakenduvad järgmised tingimused.  </w:t>
      </w:r>
    </w:p>
    <w:p w:rsidR="00EE10B1" w:rsidRDefault="00040CF2" w:rsidP="00040CF2">
      <w:pPr>
        <w:pStyle w:val="ProductList-Bullet"/>
        <w:numPr>
          <w:ilvl w:val="1"/>
          <w:numId w:val="22"/>
        </w:numPr>
      </w:pPr>
      <w:r>
        <w:t>Konkreetne kasutus. Kliendi litsentsitud seade on mõeldud kindlaks kasutusotstarbeks. Klient võib tarkvara kasutada ainult sellel otstarbel.</w:t>
      </w:r>
    </w:p>
    <w:p w:rsidR="00EE10B1" w:rsidRDefault="00040CF2" w:rsidP="00040CF2">
      <w:pPr>
        <w:pStyle w:val="ProductList-Bullet"/>
        <w:numPr>
          <w:ilvl w:val="1"/>
          <w:numId w:val="22"/>
        </w:numPr>
      </w:pPr>
      <w:r>
        <w:t>Muu tarkvara. Klient võib koos tarkvaraga teisi programme kasutada siis, kui need toetavad otseselt seadme tootja ettenähtud kasutusviisi, pakuvad süsteemiutiliite, ressursihaldust, viirusetõrjet või sarnast kaitset. Kui kliendi tööstussüsteem sooritab töölauafunktsioone, peab klient töölauafunktsioonide puhul tagama järgmise: i) neid kasutatakse ainult tööstuse funktsioonide toeks ja ii) need töötavad ainult siis, kui need on tehniliselt integreeritud tööstusharu programmiga või rakendavad tehniliselt jõustatavaid poliitikaid või struktuure töötama ainult siis, kui neid kasutatakse tööstusharu programmi funktsioonidega. „Töölauafunktsioonid” hõlmab siin: meiliteenust, tekstitöötlust, arvutustabeleid, andmebaase, plaanimist või isiklikku finantstarkvara. Tööstusprogramm tähendab siinkohal seadet, mis rakendab ainult tööstusharule või ülesandele kohast tarkvaraprogrammi. See seade võib sellisele serveris töötavale tarkvarale juurdepääsu saamiseks kasutada terminaliteenuste protokolle. Kliendi tööstussüsteem ei tohi juurutatud konfiguratsioonis olla kasutatav üldotstarbelise arvutina või äriliselt kasutatava asendusena sellisele süsteemile.</w:t>
      </w:r>
    </w:p>
    <w:p w:rsidR="00EE10B1" w:rsidRDefault="00040CF2" w:rsidP="00040CF2">
      <w:pPr>
        <w:pStyle w:val="ProductList-Bullet"/>
        <w:numPr>
          <w:ilvl w:val="1"/>
          <w:numId w:val="22"/>
        </w:numPr>
      </w:pPr>
      <w:r>
        <w:t>Kui täiendate tarkvara Windows Embedded mõnda varasemat versiooni, mis on ülalolevas tabelis määratletud „müügikoha” või „kassa” jaoks või „jaemüügiks”, peab klient kasutama versioonitäiendustarkvara koos kassarakendusega ja kassarakendus peab olema tarkvara peamine kasutuskoht. Müügikoha rakendus on tarkvararakendus, mis teostab järgmisi funktsioone: müügi- ja teenusetehingute töötlemine, inventuuri skannimine ja jälgimine, kliendiandmete salvestamine või edastamine, seotud haldusfunktsioonid ja klientidele otseselt või kaudselt saadaolevate toodete ja teenuste kohta teabe andmine.</w:t>
      </w:r>
    </w:p>
    <w:p w:rsidR="00EE10B1" w:rsidRDefault="00EE10B1">
      <w:pPr>
        <w:pStyle w:val="ProductList-BodyIndented"/>
      </w:pPr>
    </w:p>
    <w:p w:rsidR="00EE10B1" w:rsidRDefault="00040CF2">
      <w:pPr>
        <w:pStyle w:val="ProductList-BodyIndented"/>
      </w:pPr>
      <w:r>
        <w:rPr>
          <w:b/>
        </w:rPr>
        <w:t>2.1.2.2 Tingimuslike kvalifitseeruvate operatsioonisüsteemide tarkvarakindlustuse ostupiirangud</w:t>
      </w:r>
    </w:p>
    <w:p w:rsidR="00EE10B1" w:rsidRDefault="00040CF2">
      <w:pPr>
        <w:pStyle w:val="ProductList-BodyIndented"/>
      </w:pPr>
      <w:r>
        <w:t>Olenemata jaotises 4.1 esitatud vastupidistest tingimustest ei tohi tarkvarakindlustust osta tingimuslike kvalifitseeritud operatsioonisüsteemidega litsentsitud seadmete jaoks. See piirang ei kehti jaemüügiks või õhukestele klientidele mõeldud Windows 10 IoT-ga litsentsitud seadmete kohta.</w:t>
      </w:r>
    </w:p>
    <w:p w:rsidR="00EE10B1" w:rsidRDefault="00EE10B1">
      <w:pPr>
        <w:pStyle w:val="ProductList-BodyIndented"/>
      </w:pPr>
    </w:p>
    <w:p w:rsidR="00EE10B1" w:rsidRDefault="00040CF2">
      <w:pPr>
        <w:pStyle w:val="ProductList-SubClauseHeading"/>
        <w:outlineLvl w:val="5"/>
      </w:pPr>
      <w:r>
        <w:t>2.1.3 Windows 10 Pro S-režiimiga seadmed</w:t>
      </w:r>
    </w:p>
    <w:p w:rsidR="00EE10B1" w:rsidRDefault="00040CF2" w:rsidP="00040CF2">
      <w:pPr>
        <w:pStyle w:val="ProductList-Bullet"/>
        <w:numPr>
          <w:ilvl w:val="1"/>
          <w:numId w:val="23"/>
        </w:numPr>
      </w:pPr>
      <w:r>
        <w:t xml:space="preserve">Olenemata üldkehtivatest litsentsitingimustest ja hulgilitsentsilepingu tingimustest puudub Windows 10 Pro S-režiimi litsentsiga (Windows 10 S-i) seadmete kasutajatel õigus taastada tõmmiseid, käitada ja installida varasemat versiooni, muud keeleversiooni, platvormiversiooni või Windowsi madalama taseme väljaannet (sh Windows 10 Enterprise LTSB-d). </w:t>
      </w:r>
    </w:p>
    <w:p w:rsidR="00EE10B1" w:rsidRDefault="00040CF2" w:rsidP="00040CF2">
      <w:pPr>
        <w:pStyle w:val="ProductList-Bullet"/>
        <w:numPr>
          <w:ilvl w:val="1"/>
          <w:numId w:val="23"/>
        </w:numPr>
      </w:pPr>
      <w:r>
        <w:t>Enne Windows 10 Pro või Enterprise'i installimist peavad kliendid Windows 10 Pro S-režiimi seadmete jaoks hankima litsentsi üleminekuks operatsioonisüsteemilt Windows 10 S operatsioonisüsteemile Windows 10 Pro.</w:t>
      </w:r>
    </w:p>
    <w:p w:rsidR="00EE10B1" w:rsidRDefault="00EE10B1">
      <w:pPr>
        <w:pStyle w:val="ProductList-SubClauseHeading"/>
        <w:outlineLvl w:val="5"/>
      </w:pPr>
    </w:p>
    <w:p w:rsidR="00EE10B1" w:rsidRDefault="00040CF2">
      <w:pPr>
        <w:pStyle w:val="ProductList-SubClauseHeading"/>
        <w:outlineLvl w:val="5"/>
      </w:pPr>
      <w:r>
        <w:t>2.1.4 Kvalifitseeruva operatsioonisüsteemi reeglid Windows VL-i täienduslitsentside jaoks</w:t>
      </w:r>
    </w:p>
    <w:p w:rsidR="00EE10B1" w:rsidRDefault="00040CF2" w:rsidP="00040CF2">
      <w:pPr>
        <w:pStyle w:val="ProductList-Bullet"/>
        <w:numPr>
          <w:ilvl w:val="1"/>
          <w:numId w:val="24"/>
        </w:numPr>
      </w:pPr>
      <w:r>
        <w:t xml:space="preserve">Kvalifitseeruv operatsioonisüsteem tuleb installida seadmesse, millele määratakse VL-i täienduslitsents. </w:t>
      </w:r>
    </w:p>
    <w:p w:rsidR="00EE10B1" w:rsidRDefault="00040CF2" w:rsidP="00040CF2">
      <w:pPr>
        <w:pStyle w:val="ProductList-Bullet"/>
        <w:numPr>
          <w:ilvl w:val="1"/>
          <w:numId w:val="24"/>
        </w:numPr>
      </w:pPr>
      <w:r>
        <w:t xml:space="preserve">Apple Macintosh on kvalifitseeruv operatsioonisüsteem ainult siis, kui selle on volitatud tootja enne seadme esmast müüki seadmesse eelinstallinud. </w:t>
      </w:r>
    </w:p>
    <w:p w:rsidR="00EE10B1" w:rsidRDefault="00040CF2" w:rsidP="00040CF2">
      <w:pPr>
        <w:pStyle w:val="ProductList-Bullet"/>
        <w:numPr>
          <w:ilvl w:val="1"/>
          <w:numId w:val="24"/>
        </w:numPr>
      </w:pPr>
      <w:r>
        <w:t>VL-i täienduslitsentsi juurutamiseks peavad kliendid kvalifitseeruva operatsioonisüsteemi seadmest eemaldama, kui neil pole tarkvarakindlustust ka VL-i täienduslitsentsile.</w:t>
      </w:r>
    </w:p>
    <w:p w:rsidR="00EE10B1" w:rsidRDefault="00040CF2" w:rsidP="00040CF2">
      <w:pPr>
        <w:pStyle w:val="ProductList-Bullet"/>
        <w:numPr>
          <w:ilvl w:val="1"/>
          <w:numId w:val="24"/>
        </w:numPr>
      </w:pPr>
      <w:r>
        <w:t>Academic Select, Academic Open, CASA ja Open Value Subscription – Education Solutionsi kliendid, kes hangivad täienduslitsentsid, kasutades kvalifitseeruva operatsioonisüsteemina Windows XP Starter Editionit, Windows Vista Starter Editionit või Windows 7 Starter Editionit, loobuvad kõikidest õigustest viia see litsents osturiigist välja.</w:t>
      </w:r>
    </w:p>
    <w:p w:rsidR="00EE10B1" w:rsidRDefault="00EE10B1">
      <w:pPr>
        <w:pStyle w:val="ProductList-BodyIndented"/>
      </w:pPr>
    </w:p>
    <w:p w:rsidR="00EE10B1" w:rsidRDefault="00040CF2">
      <w:pPr>
        <w:pStyle w:val="ProductList-ClauseHeading"/>
        <w:outlineLvl w:val="4"/>
      </w:pPr>
      <w:r>
        <w:t>2.2 Windows Enterpriseʼi täiendus (versioonita) ja Windows Professionali täiendus (versioonita)</w:t>
      </w:r>
    </w:p>
    <w:p w:rsidR="00EE10B1" w:rsidRDefault="00040CF2">
      <w:pPr>
        <w:pStyle w:val="ProductList-Body"/>
      </w:pPr>
      <w:r>
        <w:t xml:space="preserve">Windows Enterprise’i ja Windows Professionali täienduse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vastavalt Windows Enterprise’i ja Windows Professionali versioonitäienduse jaoks.</w:t>
      </w:r>
    </w:p>
    <w:p w:rsidR="00EE10B1" w:rsidRDefault="00EE10B1">
      <w:pPr>
        <w:pStyle w:val="ProductList-Body"/>
      </w:pPr>
    </w:p>
    <w:p w:rsidR="00EE10B1" w:rsidRDefault="00040CF2">
      <w:pPr>
        <w:pStyle w:val="ProductList-ClauseHeading"/>
        <w:outlineLvl w:val="4"/>
      </w:pPr>
      <w:r>
        <w:t>2.3 Tõmmise tegemine Windows 10 korral</w:t>
      </w:r>
    </w:p>
    <w:p w:rsidR="00EE10B1" w:rsidRDefault="00040CF2">
      <w:pPr>
        <w:pStyle w:val="ProductList-Body"/>
      </w:pPr>
      <w:r>
        <w:t xml:space="preserve">Kui kolmas osapool kavatseb teha Windowsi tõmmise kliendi eraldi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peab klient kõigepealt esitama kolmandale osapoolele kirjaliku dokumentatsiooni, mis tõestab, et kliendil on selle tarkvara litsentsid, mille kolmas osapool installib.</w:t>
      </w:r>
    </w:p>
    <w:p w:rsidR="00EE10B1" w:rsidRDefault="00EE10B1">
      <w:pPr>
        <w:pStyle w:val="ProductList-Body"/>
      </w:pPr>
    </w:p>
    <w:p w:rsidR="00EE10B1" w:rsidRDefault="00040CF2">
      <w:pPr>
        <w:pStyle w:val="ProductList-ClauseHeading"/>
        <w:outlineLvl w:val="4"/>
      </w:pPr>
      <w:r>
        <w:t>2.4 Piirkondlikud tingimuste täitmise võimalused</w:t>
      </w:r>
    </w:p>
    <w:p w:rsidR="00EE10B1" w:rsidRDefault="00040CF2">
      <w:pPr>
        <w:pStyle w:val="ProductList-SubClauseHeading"/>
        <w:outlineLvl w:val="5"/>
      </w:pPr>
      <w:r>
        <w:t>2.4.1 Microsoft Windows XP Professionali, Vista Businessi ja 7 Professionali N-versioonid (ilma Windows Media Playerita)</w:t>
      </w:r>
    </w:p>
    <w:p w:rsidR="00EE10B1" w:rsidRDefault="00040CF2">
      <w:pPr>
        <w:pStyle w:val="ProductList-BodyIndented"/>
      </w:pPr>
      <w:r>
        <w:t xml:space="preserve">Klientidel, kes asuvad mõnes Euroopa Liidu või Euroopa Vabakaubanduse Assotsiatsiooni riigis, võib olla õigus hankida meediume Windows XP Professionali, Windows Vista Businessi ja Windows 7 Professionali jaoks või laadida alla nende N-versioone. Lisateavet sobivuskriteeriumide ja tingimuste täitmise üksikasjade kohta vaadake 2014. aasta märtsi tootekataloogist aadressil </w:t>
      </w:r>
      <w:hyperlink r:id="rId97">
        <w:r>
          <w:rPr>
            <w:color w:val="00467F"/>
            <w:u w:val="single"/>
          </w:rPr>
          <w:t>http://go.microsoft.com/?linkid=9839207</w:t>
        </w:r>
      </w:hyperlink>
      <w:r>
        <w:t>.</w:t>
      </w:r>
    </w:p>
    <w:p w:rsidR="00EE10B1" w:rsidRDefault="00EE10B1">
      <w:pPr>
        <w:pStyle w:val="ProductList-BodyIndented"/>
      </w:pPr>
    </w:p>
    <w:p w:rsidR="00EE10B1" w:rsidRDefault="00040CF2">
      <w:pPr>
        <w:pStyle w:val="ProductList-SubClauseHeading"/>
        <w:outlineLvl w:val="5"/>
      </w:pPr>
      <w:r>
        <w:t>2.4.2 Windows XP Professionali, Vista Businessi ja 7 Professionali K- ja KN-versioonid</w:t>
      </w:r>
    </w:p>
    <w:p w:rsidR="00EE10B1" w:rsidRDefault="00040CF2">
      <w:pPr>
        <w:pStyle w:val="ProductList-BodyIndented"/>
      </w:pPr>
      <w:r>
        <w:t xml:space="preserve">Klientidel ja nende sidusettevõtetel on spetsiaalsed Korea-kohased meediumi- ning allalaadimisvõimalused Windows XP Professionali, Vista Businessi ja 7 Professionali kasutamiseks Koreas. Lisateavet nõuete kohta vaadake 2014. aasta märtsi tootekataloogist aadressil </w:t>
      </w:r>
      <w:hyperlink r:id="rId98">
        <w:r>
          <w:rPr>
            <w:color w:val="00467F"/>
            <w:u w:val="single"/>
          </w:rPr>
          <w:t>http://go.microsoft.com/?linkid=9839207</w:t>
        </w:r>
      </w:hyperlink>
      <w:r>
        <w:t>.</w:t>
      </w:r>
    </w:p>
    <w:p w:rsidR="00EE10B1" w:rsidRDefault="00EE10B1">
      <w:pPr>
        <w:pStyle w:val="ProductList-BodyIndented"/>
      </w:pPr>
    </w:p>
    <w:p w:rsidR="00EE10B1" w:rsidRDefault="00040CF2">
      <w:pPr>
        <w:pStyle w:val="ProductList-SubClauseHeading"/>
        <w:outlineLvl w:val="5"/>
      </w:pPr>
      <w:r>
        <w:t>2.4.3 Windows 8/8.1 Pro KN ja Windows 10 Pro KN</w:t>
      </w:r>
    </w:p>
    <w:p w:rsidR="00EE10B1" w:rsidRDefault="00040CF2">
      <w:pPr>
        <w:pStyle w:val="ProductList-BodyIndented"/>
      </w:pPr>
      <w:r>
        <w:t>Klientidel, kes asuvad Koreas ja kellel on aktiivne hulgilitsentsileping või Microsoft Operations Pte Ltd liitumine, on õigus saada meediume Windows 8/8.1 Pro KN-i ja Windows 10 Pro KN-i juurutamiseks ning kasutamiseks Koreas. Muu kasutus pole lubatud.</w:t>
      </w:r>
    </w:p>
    <w:p w:rsidR="00EE10B1" w:rsidRDefault="00EE10B1">
      <w:pPr>
        <w:pStyle w:val="ProductList-BodyIndented"/>
      </w:pPr>
    </w:p>
    <w:p w:rsidR="00EE10B1" w:rsidRDefault="00040CF2">
      <w:pPr>
        <w:pStyle w:val="ProductList-SubClauseHeading"/>
        <w:outlineLvl w:val="5"/>
      </w:pPr>
      <w:r>
        <w:t>2.4.4 Windows 8/8.1 Pro N ja Windows 10 Pro N (ilma Windows Media Playerita)</w:t>
      </w:r>
    </w:p>
    <w:p w:rsidR="00EE10B1" w:rsidRDefault="00040CF2">
      <w:pPr>
        <w:pStyle w:val="ProductList-BodyIndented"/>
      </w:pPr>
      <w:r>
        <w:t>Klientidel, kellel on aktiivsed lepingud ettevõttega Microsoft Ireland Operations Ltd, on õigus saada meediume ainult Microsoft Windows 8/8.1 Pro N-i ja Windows 10 Pro N-i juurutamiseks ning kasutamiseks Euroopa Liidu või Euroopa Vabakaubanduse Assotsiatsiooni (EFTA) riikides. (Open Licenseʼi puhul on aktiivne leping see, mis on seotud aktiivse Open Licenseʼi autoriseerimisnumbriga.)</w:t>
      </w:r>
    </w:p>
    <w:p w:rsidR="00EE10B1" w:rsidRDefault="00EE10B1">
      <w:pPr>
        <w:pStyle w:val="ProductList-BodyIndented"/>
      </w:pPr>
    </w:p>
    <w:p w:rsidR="00EE10B1" w:rsidRDefault="00040CF2">
      <w:pPr>
        <w:pStyle w:val="ProductList-ClauseHeading"/>
        <w:outlineLvl w:val="4"/>
      </w:pPr>
      <w:r>
        <w:t>2.5 Windows Embedded 8 Standard Enterpriseʼi komplekt</w:t>
      </w:r>
    </w:p>
    <w:p w:rsidR="00EE10B1" w:rsidRDefault="00040CF2">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rsidR="00EE10B1" w:rsidRDefault="00EE10B1">
      <w:pPr>
        <w:pStyle w:val="ProductList-Body"/>
      </w:pPr>
    </w:p>
    <w:p w:rsidR="00EE10B1" w:rsidRDefault="00040CF2">
      <w:pPr>
        <w:pStyle w:val="ProductList-ClauseHeading"/>
        <w:outlineLvl w:val="4"/>
      </w:pPr>
      <w:r>
        <w:t>2.6 E3/E5 Windows 10 Home to Pro Right litsentside ostuõigus</w:t>
      </w:r>
    </w:p>
    <w:p w:rsidR="00EE10B1" w:rsidRDefault="00040CF2">
      <w:pPr>
        <w:pStyle w:val="ProductList-SubClauseHeading"/>
        <w:outlineLvl w:val="5"/>
      </w:pPr>
      <w:r>
        <w:t>2.6.1 Eeltingimused</w:t>
      </w:r>
    </w:p>
    <w:p w:rsidR="00EE10B1" w:rsidRDefault="00040CF2">
      <w:pPr>
        <w:pStyle w:val="ProductList-BodyIndented"/>
      </w:pPr>
      <w:r>
        <w:t>Hoolimata jaotisest 2.1.1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rsidR="00EE10B1" w:rsidRDefault="00040CF2" w:rsidP="00040CF2">
      <w:pPr>
        <w:pStyle w:val="ProductList-Bullet"/>
        <w:numPr>
          <w:ilvl w:val="1"/>
          <w:numId w:val="25"/>
        </w:numPr>
      </w:pPr>
      <w:r>
        <w:t>Windows 10 Enterprise E3 seadme kohta aktiivse tarkvarakindlustusega</w:t>
      </w:r>
    </w:p>
    <w:p w:rsidR="00EE10B1" w:rsidRDefault="00040CF2" w:rsidP="00040CF2">
      <w:pPr>
        <w:pStyle w:val="ProductList-Bullet"/>
        <w:numPr>
          <w:ilvl w:val="1"/>
          <w:numId w:val="25"/>
        </w:numPr>
      </w:pPr>
      <w:r>
        <w:t>Windows 10 Enterprise E3/E5 kasutaja AL-i kohta</w:t>
      </w:r>
    </w:p>
    <w:p w:rsidR="00EE10B1" w:rsidRDefault="00040CF2" w:rsidP="00040CF2">
      <w:pPr>
        <w:pStyle w:val="ProductList-Bullet"/>
        <w:numPr>
          <w:ilvl w:val="1"/>
          <w:numId w:val="25"/>
        </w:numPr>
      </w:pPr>
      <w:r>
        <w:t>Windows 10 Enterprise E5 seadme AL-i kohta</w:t>
      </w:r>
    </w:p>
    <w:p w:rsidR="00EE10B1" w:rsidRDefault="00EE10B1">
      <w:pPr>
        <w:pStyle w:val="ProductList-BodyIndented"/>
      </w:pPr>
    </w:p>
    <w:p w:rsidR="00EE10B1" w:rsidRDefault="00040CF2">
      <w:pPr>
        <w:pStyle w:val="ProductList-SubClauseHeading"/>
        <w:outlineLvl w:val="5"/>
      </w:pPr>
      <w:r>
        <w:t>2.6.2 Ostunõuded</w:t>
      </w:r>
    </w:p>
    <w:p w:rsidR="00EE10B1" w:rsidRDefault="00040CF2">
      <w:pPr>
        <w:pStyle w:val="ProductList-BodyIndented"/>
      </w:pPr>
      <w:r>
        <w:t>Windows 10 Home to Pro Right litsentsid on saadaval ainult ühekordse ostuna, mille kõik üksused tuleb panna ühte tellimusse. Kliendid peavad omandama litsentsi iga seadme jaoks, mis on litsentsitud Windows 10 Home'iga ja mis vastavad vähemalt ühele järgmistest kriteeriumitest:</w:t>
      </w:r>
    </w:p>
    <w:p w:rsidR="00EE10B1" w:rsidRDefault="00040CF2" w:rsidP="00040CF2">
      <w:pPr>
        <w:pStyle w:val="ProductList-Bullet"/>
        <w:numPr>
          <w:ilvl w:val="1"/>
          <w:numId w:val="26"/>
        </w:numPr>
      </w:pPr>
      <w:r>
        <w:t>on litsentsitud versiooniga Windows 10 Enterprise E3/E5 seadme kohta või</w:t>
      </w:r>
    </w:p>
    <w:p w:rsidR="00EE10B1" w:rsidRDefault="00040CF2" w:rsidP="00040CF2">
      <w:pPr>
        <w:pStyle w:val="ProductList-Bullet"/>
        <w:numPr>
          <w:ilvl w:val="1"/>
          <w:numId w:val="26"/>
        </w:numPr>
      </w:pPr>
      <w:r>
        <w:t>kuhu on installitud Pro või Enterprise ja mida kasutab Windows 10 Enterprise E3/E5 litsentsitud kasutaja</w:t>
      </w:r>
    </w:p>
    <w:p w:rsidR="00EE10B1" w:rsidRDefault="00EE10B1">
      <w:pPr>
        <w:pStyle w:val="ProductList-BodyIndented"/>
      </w:pPr>
    </w:p>
    <w:p w:rsidR="00EE10B1" w:rsidRDefault="00040CF2">
      <w:pPr>
        <w:pStyle w:val="ProductList-SubClauseHeading"/>
        <w:outlineLvl w:val="5"/>
      </w:pPr>
      <w:r>
        <w:t>2.6.3 Litsentsipiirangud</w:t>
      </w:r>
    </w:p>
    <w:p w:rsidR="00EE10B1" w:rsidRDefault="00040CF2">
      <w:pPr>
        <w:pStyle w:val="ProductList-BodyIndented"/>
      </w:pPr>
      <w:r>
        <w:t>See litsents ei siaslda õigust installida või käitada ühtegi Windows 10 Pro eelneva versiooni eksemplari. Jaotises 4.3 esitatud ümbermääramisõigused kehtivad ainult Pro või Enterprise'i kvalifitseeruva OS-iga asendusseadmete kohta.</w:t>
      </w:r>
    </w:p>
    <w:p w:rsidR="00EE10B1" w:rsidRDefault="00EE10B1">
      <w:pPr>
        <w:pStyle w:val="ProductList-BodyIndented"/>
      </w:pPr>
    </w:p>
    <w:p w:rsidR="00EE10B1" w:rsidRDefault="00040CF2">
      <w:pPr>
        <w:pStyle w:val="ProductList-ClauseHeading"/>
        <w:outlineLvl w:val="4"/>
      </w:pPr>
      <w:r>
        <w:t>2.7 Kasutamine praktikumis ja raamatukogus</w:t>
      </w:r>
    </w:p>
    <w:p w:rsidR="00EE10B1" w:rsidRDefault="00040CF2">
      <w:pPr>
        <w:pStyle w:val="ProductList-Body"/>
      </w:pPr>
      <w:r>
        <w:t>Õppeasutused, kus Windows Education E3/E5, Windows 10 Education E5 (seadme kohta) või Windows 10 Education Upgrade'i (seadme kohta) kasutajaks on määratud kogu personal / kõik teabetöötajad, saavad installida Windows 10 Educationi, Windows 10 Enterprise'i või Windows 10 Pro Academicu igas õppeasutusele kuuluvas avatud juurdepääsuga praktikumis või raamatukogus. Muus osas kehtivad tarkvara kasutamisele Windows 10 Educationi litsentsitingimused. See säte ei kehti kasutaja AL-ide kohta, mis on soetatud Microsofti pilvteenuse lepingu alusel.</w:t>
      </w:r>
    </w:p>
    <w:p w:rsidR="00EE10B1" w:rsidRDefault="00EE10B1">
      <w:pPr>
        <w:pStyle w:val="ProductList-Body"/>
      </w:pPr>
    </w:p>
    <w:p w:rsidR="00EE10B1" w:rsidRDefault="00040CF2">
      <w:pPr>
        <w:pStyle w:val="ProductList-ClauseHeading"/>
        <w:outlineLvl w:val="4"/>
      </w:pPr>
      <w:r>
        <w:t>2.8 Automaatsed värskendused</w:t>
      </w:r>
    </w:p>
    <w:p w:rsidR="00EE10B1" w:rsidRDefault="00040CF2">
      <w:pPr>
        <w:pStyle w:val="ProductList-Body"/>
      </w:pPr>
      <w:r>
        <w:t xml:space="preserve">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  </w:t>
      </w:r>
    </w:p>
    <w:p w:rsidR="00EE10B1" w:rsidRDefault="00040CF2">
      <w:pPr>
        <w:pStyle w:val="ProductList-Offering1SubSection"/>
        <w:outlineLvl w:val="3"/>
      </w:pPr>
      <w:bookmarkStart w:id="190" w:name="_Sec813"/>
      <w:r>
        <w:t>3. Kasutusõigused</w:t>
      </w:r>
      <w:bookmarkEnd w:id="190"/>
    </w:p>
    <w:tbl>
      <w:tblPr>
        <w:tblStyle w:val="PURTable"/>
        <w:tblW w:w="0" w:type="dxa"/>
        <w:tblLook w:val="04A0" w:firstRow="1" w:lastRow="0" w:firstColumn="1" w:lastColumn="0" w:noHBand="0" w:noVBand="1"/>
      </w:tblPr>
      <w:tblGrid>
        <w:gridCol w:w="3678"/>
        <w:gridCol w:w="3652"/>
        <w:gridCol w:w="3586"/>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99">
              <w:r>
                <w:rPr>
                  <w:color w:val="00467F"/>
                  <w:u w:val="single"/>
                </w:rPr>
                <w:t>OST</w:t>
              </w:r>
            </w:hyperlink>
            <w:r>
              <w:t xml:space="preserve"> (Windows 10 Enterprise E5 ja Windows VDA E5 Windows Defenderi täiustatud ohutõrje osa)</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Täiendav tarkvara: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Kaasatud tehnoloogiad: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3.1 Litsentsi määramine</w:t>
      </w:r>
    </w:p>
    <w:p w:rsidR="00EE10B1" w:rsidRDefault="00040CF2">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määramine lauaarvuti operatsioonisüsteemile (v.a Windows VDA) on püsiv, v.a all tarkvarakindlustuse jaotises nimetatud juhtudel. Vt lõiku 4. Windowsi tarkvarakindlustuse ja Windows VDA litsentsi ümbermääramise õiguse tarkvarakindlustus.</w:t>
      </w:r>
    </w:p>
    <w:p w:rsidR="00EE10B1" w:rsidRDefault="00EE10B1">
      <w:pPr>
        <w:pStyle w:val="ProductList-Body"/>
      </w:pPr>
    </w:p>
    <w:p w:rsidR="00EE10B1" w:rsidRDefault="00040CF2">
      <w:pPr>
        <w:pStyle w:val="ProductList-ClauseHeading"/>
        <w:outlineLvl w:val="4"/>
      </w:pPr>
      <w:r>
        <w:t>3.2 Windows 10 Azure AD-l põhinev aktiveerimine</w:t>
      </w:r>
    </w:p>
    <w:p w:rsidR="00EE10B1" w:rsidRDefault="00040CF2">
      <w:pPr>
        <w:pStyle w:val="ProductList-Body"/>
      </w:pPr>
      <w:r>
        <w:t xml:space="preserve">Klientide korral, kes kasutavad Windows 10 Azure AD-l põhinevat aktiveerimist, võib iga litsentsitud kasutaja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rsidR="00EE10B1" w:rsidRDefault="00EE10B1">
      <w:pPr>
        <w:pStyle w:val="ProductList-Body"/>
      </w:pPr>
    </w:p>
    <w:p w:rsidR="00EE10B1" w:rsidRDefault="00040CF2">
      <w:pPr>
        <w:pStyle w:val="ProductList-ClauseHeading"/>
        <w:outlineLvl w:val="4"/>
      </w:pPr>
      <w:r>
        <w:t>3.3 Windowsi rakendused</w:t>
      </w:r>
    </w:p>
    <w:p w:rsidR="00EE10B1" w:rsidRDefault="00040CF2">
      <w:pPr>
        <w:pStyle w:val="ProductList-Body"/>
      </w:pPr>
      <w:r>
        <w:t xml:space="preserve">Kui kliendile ei kuvata ega esitata rakenduse sätetes muid tingimusi, nõustub klient, et teenustele, millele ta Windowsi rakenduste kaudu juurde pääseb, kehtib Microsofti teenuseleping aadressil </w:t>
      </w:r>
      <w:hyperlink r:id="rId100">
        <w:r>
          <w:rPr>
            <w:color w:val="00467F"/>
            <w:u w:val="single"/>
          </w:rPr>
          <w:t>http://go.microsoft.com/fwlink/?linkid=246338</w:t>
        </w:r>
      </w:hyperlink>
      <w:r>
        <w:t xml:space="preserve"> ja Xboxi teenustele juurdepääsevate Windowsi rakenduste korral kehtivad Xbox.com-i kasutustingimused aadressil </w:t>
      </w:r>
      <w:hyperlink r:id="rId101">
        <w:r>
          <w:rPr>
            <w:color w:val="00467F"/>
            <w:u w:val="single"/>
          </w:rPr>
          <w:t>http://xbox.com/legal/livetou</w:t>
        </w:r>
      </w:hyperlink>
      <w:r>
        <w:t>.</w:t>
      </w:r>
    </w:p>
    <w:p w:rsidR="00EE10B1" w:rsidRDefault="00EE10B1">
      <w:pPr>
        <w:pStyle w:val="ProductList-Body"/>
      </w:pPr>
    </w:p>
    <w:p w:rsidR="00EE10B1" w:rsidRDefault="00040CF2">
      <w:pPr>
        <w:pStyle w:val="ProductList-ClauseHeading"/>
        <w:outlineLvl w:val="4"/>
      </w:pPr>
      <w:r>
        <w:t>3.4 Windows 10 Mobile Enterprise</w:t>
      </w:r>
    </w:p>
    <w:p w:rsidR="00EE10B1" w:rsidRDefault="00040CF2">
      <w:pPr>
        <w:pStyle w:val="ProductList-Body"/>
      </w:pPr>
      <w:r>
        <w:t>Kliendid, kellel on Enterprise Agreement, Microsofti toodete ja teenuste leping või Select Plusi leping, võivad installida ja kasutada Windows 10 Mobile Enterprise’i oma lepingu kestvusajal.</w:t>
      </w:r>
    </w:p>
    <w:p w:rsidR="00EE10B1" w:rsidRDefault="00EE10B1">
      <w:pPr>
        <w:pStyle w:val="ProductList-Body"/>
      </w:pPr>
    </w:p>
    <w:p w:rsidR="00EE10B1" w:rsidRDefault="00040CF2">
      <w:pPr>
        <w:pStyle w:val="ProductList-ClauseHeading"/>
        <w:outlineLvl w:val="4"/>
      </w:pPr>
      <w:r>
        <w:t>3.5 Microsofti pilveteenuse lepingu aktiveerimise kasutusõigused</w:t>
      </w:r>
    </w:p>
    <w:p w:rsidR="00EE10B1" w:rsidRDefault="00040CF2">
      <w:pPr>
        <w:pStyle w:val="ProductList-Body"/>
      </w:pPr>
      <w:r>
        <w:t>Klientidele, kes on litsentsitud Microsofti pilveteenuse lepingu alusel:</w:t>
      </w:r>
    </w:p>
    <w:p w:rsidR="00EE10B1" w:rsidRDefault="00040CF2" w:rsidP="00040CF2">
      <w:pPr>
        <w:pStyle w:val="ProductList-Bullet"/>
        <w:numPr>
          <w:ilvl w:val="0"/>
          <w:numId w:val="27"/>
        </w:numPr>
      </w:pPr>
      <w:r>
        <w:t xml:space="preserve">vaatamata jaotistele 3.2 ja 3.6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 </w:t>
      </w:r>
    </w:p>
    <w:p w:rsidR="00EE10B1" w:rsidRDefault="00040CF2" w:rsidP="00040CF2">
      <w:pPr>
        <w:pStyle w:val="ProductList-Bullet"/>
        <w:numPr>
          <w:ilvl w:val="0"/>
          <w:numId w:val="27"/>
        </w:numPr>
      </w:pPr>
      <w:r>
        <w:t>Olenemata üldkehtivatest litsentsitingimustest ja hulgilitsentsilepingu tingimustest puudub versioonitäienduse litsentsiga kasutajatel õigus taastada tõmmiseid, käitada ja installida varasemaid versioone, muid keeleversioone või mõnda Windowsi madalama taseme väljaannet (sh Windows 10 Enterprise LTSB-d).</w:t>
      </w:r>
    </w:p>
    <w:p w:rsidR="00EE10B1" w:rsidRDefault="00040CF2" w:rsidP="00040CF2">
      <w:pPr>
        <w:pStyle w:val="ProductList-Bullet"/>
        <w:numPr>
          <w:ilvl w:val="0"/>
          <w:numId w:val="27"/>
        </w:numPr>
      </w:pPr>
      <w:r>
        <w:t xml:space="preserve">Jaotis 4 (tarkvarakindlustus) ei kehti. </w:t>
      </w:r>
    </w:p>
    <w:p w:rsidR="00EE10B1" w:rsidRDefault="00EE10B1">
      <w:pPr>
        <w:pStyle w:val="ProductList-Body"/>
      </w:pPr>
    </w:p>
    <w:p w:rsidR="00EE10B1" w:rsidRDefault="00040CF2">
      <w:pPr>
        <w:pStyle w:val="ProductList-ClauseHeading"/>
        <w:outlineLvl w:val="4"/>
      </w:pPr>
      <w:r>
        <w:t>3.6 Windows 10 täiendamise võimalus</w:t>
      </w:r>
    </w:p>
    <w:p w:rsidR="00EE10B1" w:rsidRDefault="00040CF2">
      <w:pPr>
        <w:pStyle w:val="ProductList-Body"/>
      </w:pPr>
      <w:r>
        <w:t xml:space="preserve">Järgmised kasutaja AL-id sisaldavad Windows 10 täiendamise võimalust (ainult versiooniuuendus, väljaanne jääb samaks) seadme(te)le, mis on litsentsitud versiooniga Windows 7, 8 või 8.1.  </w:t>
      </w:r>
    </w:p>
    <w:p w:rsidR="00EE10B1" w:rsidRDefault="00040CF2" w:rsidP="00040CF2">
      <w:pPr>
        <w:pStyle w:val="ProductList-Bullet"/>
        <w:numPr>
          <w:ilvl w:val="0"/>
          <w:numId w:val="28"/>
        </w:numPr>
      </w:pPr>
      <w:r>
        <w:t>Windows 10 Enterprise (kõik)</w:t>
      </w:r>
    </w:p>
    <w:p w:rsidR="00EE10B1" w:rsidRDefault="00040CF2" w:rsidP="00040CF2">
      <w:pPr>
        <w:pStyle w:val="ProductList-Bullet"/>
        <w:numPr>
          <w:ilvl w:val="0"/>
          <w:numId w:val="28"/>
        </w:numPr>
      </w:pPr>
      <w:r>
        <w:t>Microsoft 365 (kõik)</w:t>
      </w:r>
    </w:p>
    <w:p w:rsidR="00EE10B1" w:rsidRDefault="00EE10B1">
      <w:pPr>
        <w:pStyle w:val="ProductList-Body"/>
      </w:pPr>
    </w:p>
    <w:p w:rsidR="00EE10B1" w:rsidRDefault="00040CF2">
      <w:pPr>
        <w:pStyle w:val="ProductList-ClauseHeading"/>
        <w:outlineLvl w:val="4"/>
      </w:pPr>
      <w:r>
        <w:t>3.7 Windows 10 mitmeeksemplarine majutamine</w:t>
      </w:r>
    </w:p>
    <w:p w:rsidR="00EE10B1" w:rsidRDefault="00040CF2">
      <w:pPr>
        <w:pStyle w:val="ProductList-Body"/>
      </w:pPr>
      <w:r>
        <w:t xml:space="preserve">Kliendid, kellel on Windows 10 Enterprise E3/E5 kasutaja AL-i kohta (v.a ainult kohalik), Windows 10 Education E3/E5 kasutaja AL-i kohta või VDA E3/E5 kasutaja AL-ide kohta ja kes kasutavad Azure AD-l põhinevat aktiveerimist, võivad installida Windows 10 Creators Update'i või uuema praeguse haru tarkvara virtuaalarvutisse, mis töötab Microsoft Azure’i serveris või kvalifitseeruva mitmeeksemplarilise majutuspartneriga ühisserveris, mis on nimetatud aadressil </w:t>
      </w:r>
      <w:hyperlink r:id="rId102">
        <w:r>
          <w:rPr>
            <w:color w:val="00467F"/>
            <w:u w:val="single"/>
          </w:rPr>
          <w:t>www.microsoft.com/Qualified_Multitenant_Hoster_Program</w:t>
        </w:r>
      </w:hyperlink>
      <w:r>
        <w:t>. Azure Governmenti kliendid võivad kasutada võtmehaldusteenuste kaudu aktiveerimist Azure AD-l põhineva aktiveerimise asemel. Iga litsentsitud kasutaja võib juurde pääseda kuni neljale tarkvaraeksemplarile.</w:t>
      </w:r>
    </w:p>
    <w:p w:rsidR="00EE10B1" w:rsidRDefault="00EE10B1">
      <w:pPr>
        <w:pStyle w:val="ProductList-Body"/>
      </w:pPr>
    </w:p>
    <w:p w:rsidR="00EE10B1" w:rsidRDefault="00040CF2">
      <w:pPr>
        <w:pStyle w:val="ProductList-Body"/>
      </w:pPr>
      <w:r>
        <w:t xml:space="preserve">Kui klient konfigureerib Microsoft Azure’i kujutist/kujutisi, peab ta näitama, et kasutab Windows 10 mitmeeksemplarilist majutamist ja järgima muid tarkvara konfigureerimise nõudeid, mis on saadaval aadressil </w:t>
      </w:r>
      <w:hyperlink r:id="rId103">
        <w:r>
          <w:rPr>
            <w:color w:val="00467F"/>
            <w:u w:val="single"/>
          </w:rPr>
          <w:t>https://docs.microsoft.com/en-us/windows/deployment/windows-10-enterprise-subscription-activation</w:t>
        </w:r>
      </w:hyperlink>
      <w:r>
        <w:t xml:space="preserve">. Partneripõhised juurutamisnõuded on saadaval aadressil </w:t>
      </w:r>
      <w:hyperlink r:id="rId104">
        <w:r>
          <w:rPr>
            <w:color w:val="00467F"/>
            <w:u w:val="single"/>
          </w:rPr>
          <w:t>www.microsoft.com/Qualified_Multitenant_Hoster_Program</w:t>
        </w:r>
      </w:hyperlink>
      <w:r>
        <w:t xml:space="preserve">. </w:t>
      </w:r>
    </w:p>
    <w:p w:rsidR="00EE10B1" w:rsidRDefault="00040CF2">
      <w:pPr>
        <w:pStyle w:val="ProductList-Body"/>
      </w:pPr>
      <w:r>
        <w:t xml:space="preserve">See jaotis ei kehti (üli)õpilastele, kes saavad juurdepääsu tarkvarale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rsidR="00EE10B1" w:rsidRDefault="00040CF2">
      <w:pPr>
        <w:pStyle w:val="ProductList-Offering1SubSection"/>
        <w:outlineLvl w:val="3"/>
      </w:pPr>
      <w:bookmarkStart w:id="191" w:name="_Sec841"/>
      <w:r>
        <w:t>4. Tarkvarakindlustus</w:t>
      </w:r>
      <w:bookmarkEnd w:id="191"/>
    </w:p>
    <w:tbl>
      <w:tblPr>
        <w:tblStyle w:val="PURTable"/>
        <w:tblW w:w="0" w:type="dxa"/>
        <w:tblLook w:val="04A0" w:firstRow="1" w:lastRow="0" w:firstColumn="1" w:lastColumn="0" w:noHBand="0" w:noVBand="1"/>
      </w:tblPr>
      <w:tblGrid>
        <w:gridCol w:w="3636"/>
        <w:gridCol w:w="3647"/>
        <w:gridCol w:w="3633"/>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Tõrkesiirdeõigused: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5">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106">
              <w:r>
                <w:rPr>
                  <w:color w:val="00467F"/>
                  <w:u w:val="single"/>
                </w:rPr>
                <w:t>Veebruar 2016 – tootetingimused</w:t>
              </w:r>
            </w:hyperlink>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4.1 Tarkvarakindlustuse kaudu antud Windows 10 Enterprise E3/E5 (kasutaja ja seadme kohta), Windows 10 Education E3/E5 (kasutaja ja seadme kohta) ning Windows Virtual Desktop Access (VDA) E3/E5 (kasutaja ja seadme kohta) lisakasutusõigused</w:t>
      </w:r>
    </w:p>
    <w:p w:rsidR="00EE10B1" w:rsidRDefault="00040CF2">
      <w:pPr>
        <w:pStyle w:val="ProductList-Body"/>
      </w:pPr>
      <w:r>
        <w:rPr>
          <w:b/>
          <w:color w:val="00188F"/>
        </w:rPr>
        <w:t>Tarkvara</w:t>
      </w:r>
      <w:r>
        <w:t xml:space="preserve"> tähendab siin operatsioonisüsteemi Windows 10 Enterprise Current Branch või Windows Enterprise LTSB. </w:t>
      </w:r>
    </w:p>
    <w:p w:rsidR="00EE10B1" w:rsidRDefault="00040CF2">
      <w:pPr>
        <w:pStyle w:val="ProductList-Body"/>
      </w:pPr>
      <w:r>
        <w:rPr>
          <w:b/>
          <w:color w:val="00188F"/>
        </w:rPr>
        <w:t>Litsentsitud seade</w:t>
      </w:r>
      <w:r>
        <w:t xml:space="preserve"> tähendab siin seadet, millele klient määrab aktiivse katte.</w:t>
      </w:r>
    </w:p>
    <w:p w:rsidR="00EE10B1" w:rsidRDefault="00040CF2">
      <w:pPr>
        <w:pStyle w:val="ProductList-Body"/>
      </w:pPr>
      <w:r>
        <w:rPr>
          <w:b/>
          <w:color w:val="00188F"/>
        </w:rPr>
        <w:t>Litsentsitud kasutaja</w:t>
      </w:r>
      <w:r>
        <w:t xml:space="preserve"> tähendab siin kasutajat, kellele klient määrab aktiivse katte. Kui õiguste aluseks olev kasutajalitsents edastatakse ühelt isikult teisele, jääb litsentsi algne kasutaja litsentsist ilma.</w:t>
      </w:r>
    </w:p>
    <w:p w:rsidR="00EE10B1" w:rsidRDefault="00040CF2" w:rsidP="00040CF2">
      <w:pPr>
        <w:pStyle w:val="ProductList-Bullet"/>
        <w:numPr>
          <w:ilvl w:val="0"/>
          <w:numId w:val="29"/>
        </w:numPr>
      </w:pPr>
      <w:r>
        <w:t>Litsentsitud seade või litsentsitud kasutaja kasutatav mis tahes seade võib pääseda eemalt juurde kuni neljale tarkvaraeksemplarile, mis töötavad virtuaalsetes OSE-des, või ühele tarkvaraeksemplarile, mis töötab ühes füüsilises OSE-s, mis tahes seadme(te)s, mis on mõeldud kliendile kasutamiseks.</w:t>
      </w:r>
    </w:p>
    <w:p w:rsidR="00EE10B1" w:rsidRDefault="00040CF2" w:rsidP="00040CF2">
      <w:pPr>
        <w:pStyle w:val="ProductList-Bullet"/>
        <w:numPr>
          <w:ilvl w:val="0"/>
          <w:numId w:val="29"/>
        </w:numPr>
      </w:pPr>
      <w:r>
        <w:t>Tingimuslike kvalifitseeruvate operatsioonisüsteemide kasutuspiirangud leiate jaotistest 2.1.2.1 ja 2.1.2.2.</w:t>
      </w:r>
    </w:p>
    <w:p w:rsidR="00EE10B1" w:rsidRDefault="00040CF2" w:rsidP="00040CF2">
      <w:pPr>
        <w:pStyle w:val="ProductList-Bullet"/>
        <w:numPr>
          <w:ilvl w:val="0"/>
          <w:numId w:val="29"/>
        </w:numPr>
      </w:pPr>
      <w:r>
        <w:t>Klient võib luua ja salvestada tarkvara Windows to Go kaudu tarkvaraeksemplari ühele või kahele USB-kettale ja kasutada neid litsentsitud seadmetes (kui on litsentsitud seadmepõhiselt) või mis tahes seadmes (kui on litsentsitud kasutajapõhiselt).</w:t>
      </w:r>
    </w:p>
    <w:p w:rsidR="00EE10B1" w:rsidRDefault="00040CF2" w:rsidP="00040CF2">
      <w:pPr>
        <w:pStyle w:val="ProductList-Bullet"/>
        <w:numPr>
          <w:ilvl w:val="0"/>
          <w:numId w:val="29"/>
        </w:numPr>
      </w:pPr>
      <w:r>
        <w:t>Kliendid võivad käitada operatsioonisüsteemi Windows 10 Pro või tarkvara mis tahes selles jaotises lubatud eksemplari asemel.</w:t>
      </w:r>
    </w:p>
    <w:p w:rsidR="00EE10B1" w:rsidRDefault="00040CF2" w:rsidP="00040CF2">
      <w:pPr>
        <w:pStyle w:val="ProductList-Bullet"/>
        <w:numPr>
          <w:ilvl w:val="0"/>
          <w:numId w:val="29"/>
        </w:numPr>
      </w:pPr>
      <w:r>
        <w:t>Ainult tarkvara haldamise eesmärgil lubatud eksemplaridele juurdepääsemiseks ei ole kliendil litsentsi vaja.</w:t>
      </w:r>
    </w:p>
    <w:p w:rsidR="00EE10B1" w:rsidRDefault="00EE10B1">
      <w:pPr>
        <w:pStyle w:val="ProductList-Body"/>
      </w:pPr>
    </w:p>
    <w:p w:rsidR="00EE10B1" w:rsidRDefault="00040CF2">
      <w:pPr>
        <w:pStyle w:val="ProductList-Body"/>
      </w:pPr>
      <w:r>
        <w:t>Tabeli esimeses veerus toodud õigused kehtivad parempoolsetes veergudes märgitud litsentsidele, kui litsentsiga seotud lahtris on märge.</w:t>
      </w:r>
    </w:p>
    <w:tbl>
      <w:tblPr>
        <w:tblStyle w:val="PURTable"/>
        <w:tblW w:w="0" w:type="dxa"/>
        <w:tblLook w:val="04A0" w:firstRow="1" w:lastRow="0" w:firstColumn="1" w:lastColumn="0" w:noHBand="0" w:noVBand="1"/>
      </w:tblPr>
      <w:tblGrid>
        <w:gridCol w:w="7210"/>
        <w:gridCol w:w="916"/>
        <w:gridCol w:w="937"/>
        <w:gridCol w:w="916"/>
        <w:gridCol w:w="937"/>
      </w:tblGrid>
      <w:tr w:rsidR="00EE10B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E10B1" w:rsidRDefault="00EE10B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E10B1" w:rsidRDefault="00040CF2">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E10B1" w:rsidRDefault="00040CF2">
            <w:pPr>
              <w:pStyle w:val="ProductList-TableBody"/>
              <w:jc w:val="center"/>
            </w:pPr>
            <w:r>
              <w:rPr>
                <w:color w:val="FFFFFF"/>
              </w:rPr>
              <w:t>Windows VDA</w:t>
            </w:r>
            <w:r>
              <w:rPr>
                <w:color w:val="FFFFFF"/>
              </w:rPr>
              <w:br/>
              <w:t>E3/E5</w:t>
            </w:r>
          </w:p>
        </w:tc>
      </w:tr>
      <w:tr w:rsidR="00EE10B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E10B1" w:rsidRDefault="00EE10B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jc w:val="center"/>
            </w:pPr>
            <w:r>
              <w:rPr>
                <w:color w:val="FFFFFF"/>
              </w:rPr>
              <w:t>Kasutaja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jc w:val="center"/>
            </w:pPr>
            <w:r>
              <w:rPr>
                <w:color w:val="FFFFFF"/>
              </w:rPr>
              <w:t>Kasutaja</w:t>
            </w:r>
          </w:p>
        </w:tc>
      </w:tr>
      <w:tr w:rsidR="00EE10B1">
        <w:tc>
          <w:tcPr>
            <w:tcW w:w="808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 xml:space="preserve">Klient võib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kohalikult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Windows VDA (seadme kohta) puhul kehtib see kohaliku kasutuse õigus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w:t>
            </w:r>
            <w:r>
              <w:fldChar w:fldCharType="end"/>
            </w:r>
            <w:r>
              <w:t xml:space="preserve"> on Windows 10/8.1 Pro või Enterprise’i või Windows 7 Professionali või Enterprise’i litsents.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r>
      <w:tr w:rsidR="00EE10B1">
        <w:tc>
          <w:tcPr>
            <w:tcW w:w="808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 xml:space="preserve">Klient võib käitada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kohalikult Windows 10 / 8.1 Pro või Enterprise’i või Windows 7 Professionali või Enterprise’i jaoks litsentsitud seadmetes.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808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Klient võib installida tarkvara Windowsi litsentsitud seadmetesse, mille integreeritud ekraani diagonaal on kuni 10.1 tolli.</w:t>
            </w:r>
          </w:p>
        </w:tc>
        <w:tc>
          <w:tcPr>
            <w:tcW w:w="98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bl>
    <w:p w:rsidR="00EE10B1" w:rsidRDefault="00EE10B1">
      <w:pPr>
        <w:pStyle w:val="ProductList-Body"/>
      </w:pPr>
    </w:p>
    <w:p w:rsidR="00EE10B1" w:rsidRDefault="00040CF2">
      <w:pPr>
        <w:pStyle w:val="ProductList-SubClauseHeading"/>
        <w:outlineLvl w:val="5"/>
      </w:pPr>
      <w:r>
        <w:t>4.1.1 Windows 10 Enterprise Current Branchi õigused</w:t>
      </w:r>
    </w:p>
    <w:p w:rsidR="00EE10B1" w:rsidRDefault="00040CF2">
      <w:pPr>
        <w:pStyle w:val="ProductList-BodyIndented"/>
      </w:pPr>
      <w:r>
        <w:t>Windows 10 Enterprise'i praegust haru võivad kasutada ainult kliendid, kellel on tarkvarakindlustuse, Windows 10 Enterprise E3/E5 või VDA litsentsid. Kliendid, kes lasevad tarkvarakindlustusel aeguda, peavad Windows 10 Enterprise’i praeguse haru desinstallima. Kliendid, kellel on Windows Enterprise’i püsivad õigused võivad installida Windows Enterprise LTSB versiooni, mis on ajakohane aegumise hetkel.</w:t>
      </w:r>
    </w:p>
    <w:p w:rsidR="00EE10B1" w:rsidRDefault="00EE10B1">
      <w:pPr>
        <w:pStyle w:val="ProductList-BodyIndented"/>
      </w:pPr>
    </w:p>
    <w:p w:rsidR="00EE10B1" w:rsidRDefault="00040CF2">
      <w:pPr>
        <w:pStyle w:val="ProductList-ClauseHeading"/>
        <w:outlineLvl w:val="4"/>
      </w:pPr>
      <w:r>
        <w:t>4.2 Kvalifitseeruvad operatsioonisüsteemid</w:t>
      </w:r>
    </w:p>
    <w:p w:rsidR="00EE10B1" w:rsidRDefault="00040CF2">
      <w:pPr>
        <w:pStyle w:val="ProductList-Body"/>
      </w:pPr>
      <w:r>
        <w:t>Kõik seadmed, mille jaoks klient hangib tarkvarakindlustuse ja milles kasutab Windows 10 Enterprise’i versioonitäiendust, peavad olema litsentsitud käitama üht ülaloleva jaotise Toote tingimused tabelis Kvalifitseeruvad operatsioonisüsteemid programmi tüübi järgi märgitud kvalifitseeruvat operatsioonisüsteemi.</w:t>
      </w:r>
    </w:p>
    <w:p w:rsidR="00EE10B1" w:rsidRDefault="00040CF2" w:rsidP="00040CF2">
      <w:pPr>
        <w:pStyle w:val="ProductList-Bullet"/>
        <w:numPr>
          <w:ilvl w:val="0"/>
          <w:numId w:val="30"/>
        </w:numPr>
      </w:pPr>
      <w:r>
        <w:t>Kliendid, kes ostsid eelnevalt Windows Pro tarkvarakindlustuse, saavad pikendada tarkvarakindlustust kattega seadmete jaoks, ilma et oleks vaja osta Windows Enterprise’i versioonitäienduse litsentsi.</w:t>
      </w:r>
    </w:p>
    <w:p w:rsidR="00EE10B1" w:rsidRDefault="00040CF2" w:rsidP="00040CF2">
      <w:pPr>
        <w:pStyle w:val="ProductList-Bullet"/>
        <w:numPr>
          <w:ilvl w:val="0"/>
          <w:numId w:val="30"/>
        </w:numPr>
      </w:pPr>
      <w:r>
        <w:t>Kliendid, kes hangivad Windowsi tarkvarakindlustuse ning kes on varem ostnud Windows Pro täienduse ja tarkvarakindlustuse, saavad osta Pro täienduse ning tarkvarakindlustuse kuni liitumise või lepingu lõpuni.</w:t>
      </w:r>
    </w:p>
    <w:p w:rsidR="00EE10B1" w:rsidRDefault="00EE10B1">
      <w:pPr>
        <w:pStyle w:val="ProductList-Body"/>
      </w:pPr>
    </w:p>
    <w:p w:rsidR="00EE10B1" w:rsidRDefault="00040CF2">
      <w:pPr>
        <w:pStyle w:val="ProductList-ClauseHeading"/>
        <w:outlineLvl w:val="4"/>
      </w:pPr>
      <w:r>
        <w:t>4.3 Windowsi tarkvarakindlustuse ümbermääramine seadme kohta</w:t>
      </w:r>
    </w:p>
    <w:p w:rsidR="00EE10B1" w:rsidRDefault="00040CF2">
      <w:pPr>
        <w:pStyle w:val="ProductList-Body"/>
      </w:pPr>
      <w:r>
        <w:t xml:space="preserve">Olenemata ülalmainitud litsentsi määramise reeglitest võib klient Windowsi tarkvarakindlustuse (seadme kohta) katte seotud Windows Enterprise’i versioonitäienduse litsentsiga ümber määrata algseadmelt asendusseadmele, aga mitte lühiajaliselt (st 90 päeva jooksul pärast viimast määramist), kui 1) klient on asendusseadmes litsentsinud ja sinna installinud kvalifitseeruva operatsioonisüsteemi uusima versiooni ja määrab aluseks oleva Windows Enterprise’i litsentsi samale asendusseadmele ning 2) klient eemaldab algseadmest kõik seotud operatsioonisüsteemitäiendused. Windows Enterprise’i versioonitäienduse litsentse saab ümber määrata ainult koos aktiivse Windowsi tarkvaratagatise (seadme kohta) katte ümbermääramisega. Klient võib Windows VDA litsentsid (seadme kohta) ümber määrata teisele seadmele vastavalt </w:t>
      </w:r>
      <w:hyperlink w:anchor="_Sec537">
        <w:r>
          <w:rPr>
            <w:color w:val="00467F"/>
            <w:u w:val="single"/>
          </w:rPr>
          <w:t>üldkehtivate litsentsitingimustele</w:t>
        </w:r>
      </w:hyperlink>
      <w:r>
        <w:t xml:space="preserve"> jaotises Litsentside määramine ja ümbermääramine olevatele nõuetele ja tingimustele, mis kehtivad üldiselt seadme AL-idele. </w:t>
      </w:r>
    </w:p>
    <w:p w:rsidR="00EE10B1" w:rsidRDefault="00EE10B1">
      <w:pPr>
        <w:pStyle w:val="ProductList-Body"/>
      </w:pPr>
    </w:p>
    <w:p w:rsidR="00EE10B1" w:rsidRDefault="00040CF2">
      <w:pPr>
        <w:pStyle w:val="ProductList-ClauseHeading"/>
        <w:outlineLvl w:val="4"/>
      </w:pPr>
      <w:r>
        <w:t>4.4 Windows 10 Enterprise’i kasutajapõhise litsentsi määramise reeglid</w:t>
      </w:r>
    </w:p>
    <w:p w:rsidR="00EE10B1" w:rsidRDefault="00040CF2">
      <w:pPr>
        <w:pStyle w:val="ProductList-SubClauseHeading"/>
        <w:outlineLvl w:val="5"/>
      </w:pPr>
      <w:r>
        <w:t>4.4.1 Windows 10 Enterprise E3/E5 kasutaja AL-id</w:t>
      </w:r>
    </w:p>
    <w:p w:rsidR="00EE10B1" w:rsidRDefault="00040CF2">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Windows 10 Pro või Enterprise’i, Windows 8.1 Pro või Enterprise’i või Windows 7 Professionali või Enterprise’i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See seade peab olema ka põhikasutaja peamine tööseade.</w:t>
      </w:r>
    </w:p>
    <w:p w:rsidR="00EE10B1" w:rsidRDefault="00EE10B1">
      <w:pPr>
        <w:pStyle w:val="ProductList-BodyIndented"/>
      </w:pPr>
    </w:p>
    <w:p w:rsidR="00EE10B1" w:rsidRDefault="00040CF2">
      <w:pPr>
        <w:pStyle w:val="ProductList-ClauseHeading"/>
        <w:outlineLvl w:val="4"/>
      </w:pPr>
      <w:r>
        <w:t>4.5 Enterpriseʼiga liitumised koos Windowsi tarkvarakindlustuse või VDA kattega (kasutaja ja seadme kohta)</w:t>
      </w:r>
    </w:p>
    <w:p w:rsidR="00EE10B1" w:rsidRDefault="00040CF2">
      <w:pPr>
        <w:pStyle w:val="ProductList-Body"/>
      </w:pPr>
      <w:r>
        <w:t>Kliendid, kes tahavad kombineerida litsentse Windowsi tarkvarakindlustus seadmele ja Windowsi tarkvarakindlustus kasutajale, saavad seda teha järgmistel tingimustel.</w:t>
      </w:r>
    </w:p>
    <w:p w:rsidR="00EE10B1" w:rsidRDefault="00040CF2" w:rsidP="00040CF2">
      <w:pPr>
        <w:pStyle w:val="ProductList-Bullet"/>
        <w:numPr>
          <w:ilvl w:val="0"/>
          <w:numId w:val="31"/>
        </w:numPr>
      </w:pPr>
      <w:r>
        <w:t>Kõigil kasutajatel, kes kasutavad litsentsimata kvalifitseeritud seadmeid, on litsents Windowsi tarkvarakindlustus kasutajale (kasutaja AL või täiendava kasutaja AL).</w:t>
      </w:r>
    </w:p>
    <w:p w:rsidR="00EE10B1" w:rsidRDefault="00040CF2" w:rsidP="00040CF2">
      <w:pPr>
        <w:pStyle w:val="ProductList-Bullet"/>
        <w:numPr>
          <w:ilvl w:val="0"/>
          <w:numId w:val="31"/>
        </w:numPr>
      </w:pPr>
      <w:r>
        <w:t>Kõik kvalifitseeritud seadmed, mida kasutavad litsentsimata kasutajad, on litsentsitud Windowsi tarkvarakindlustusega seadmele.</w:t>
      </w:r>
    </w:p>
    <w:p w:rsidR="00EE10B1" w:rsidRDefault="00EE10B1">
      <w:pPr>
        <w:pStyle w:val="ProductList-Body"/>
      </w:pPr>
    </w:p>
    <w:p w:rsidR="00EE10B1" w:rsidRDefault="00040CF2">
      <w:pPr>
        <w:pStyle w:val="ProductList-ClauseHeading"/>
        <w:outlineLvl w:val="4"/>
      </w:pPr>
      <w:r>
        <w:t>4.6 Microsofti lauaarvutite optimeerimispakett (MDOP)</w:t>
      </w:r>
    </w:p>
    <w:p w:rsidR="00EE10B1" w:rsidRDefault="00040CF2">
      <w:pPr>
        <w:pStyle w:val="ProductList-Body"/>
      </w:pPr>
      <w:r>
        <w:t>Klient võib installida MDOP-i haldusfunktsionaalsuse kliendi muudesse seadmetesse, mis on mõeldud talle litsentsitud seadmes või litsentsitud kasutaja seadmes tarkvara haldamiseks, ja seda neis kasutada. Oma domeenis asuvates serverites töötava tarkvara haldamiseks võib klient kasutada ka komponente AGPM, DaRT and UE-V, kui selles domeenis asuvad lauaarvutid on MDOP kasutamiseks litsentsitud:</w:t>
      </w:r>
    </w:p>
    <w:p w:rsidR="00EE10B1" w:rsidRDefault="00EE10B1">
      <w:pPr>
        <w:pStyle w:val="ProductList-Body"/>
      </w:pPr>
    </w:p>
    <w:p w:rsidR="00EE10B1" w:rsidRDefault="00040CF2">
      <w:pPr>
        <w:pStyle w:val="ProductList-SubClauseHeading"/>
        <w:outlineLvl w:val="5"/>
      </w:pPr>
      <w:r>
        <w:t>4.6.1 Õigus MDOP-le</w:t>
      </w:r>
    </w:p>
    <w:p w:rsidR="00EE10B1" w:rsidRDefault="00040CF2">
      <w:pPr>
        <w:pStyle w:val="ProductList-BodyIndented"/>
      </w:pPr>
      <w:r>
        <w:t>Järgmiseid tooteid omavatele klientidele on MDOP kasutamise õigused antud ning nad ei pea eraldi MDOP-d ostma: MDOP pole saadaval klientidele, kes litsentsivad need tooted Microsofti pilvteenuse lepingu alusel.</w:t>
      </w:r>
    </w:p>
    <w:p w:rsidR="00EE10B1" w:rsidRDefault="00040CF2" w:rsidP="00040CF2">
      <w:pPr>
        <w:pStyle w:val="ProductList-Bullet"/>
        <w:numPr>
          <w:ilvl w:val="1"/>
          <w:numId w:val="32"/>
        </w:numPr>
      </w:pPr>
      <w:r>
        <w:t xml:space="preserve">Windows 10 Enterprise E3/E5 kasutaja kohta (AL); </w:t>
      </w:r>
    </w:p>
    <w:p w:rsidR="00EE10B1" w:rsidRDefault="00040CF2" w:rsidP="00040CF2">
      <w:pPr>
        <w:pStyle w:val="ProductList-Bullet"/>
        <w:numPr>
          <w:ilvl w:val="1"/>
          <w:numId w:val="32"/>
        </w:numPr>
      </w:pPr>
      <w:r>
        <w:t xml:space="preserve">Windows 10 Education E3/E5 kasutaja kohta (AL); </w:t>
      </w:r>
    </w:p>
    <w:p w:rsidR="00EE10B1" w:rsidRDefault="00040CF2" w:rsidP="00040CF2">
      <w:pPr>
        <w:pStyle w:val="ProductList-Bullet"/>
        <w:numPr>
          <w:ilvl w:val="1"/>
          <w:numId w:val="32"/>
        </w:numPr>
      </w:pPr>
      <w:r>
        <w:t>Windows 10 Enterprise E5 seadme kohta (AL);</w:t>
      </w:r>
    </w:p>
    <w:p w:rsidR="00EE10B1" w:rsidRDefault="00040CF2" w:rsidP="00040CF2">
      <w:pPr>
        <w:pStyle w:val="ProductList-Bullet"/>
        <w:numPr>
          <w:ilvl w:val="1"/>
          <w:numId w:val="32"/>
        </w:numPr>
      </w:pPr>
      <w:r>
        <w:t xml:space="preserve">Windows 10 Enterprise VDA kasutaja AL-i kohta; </w:t>
      </w:r>
    </w:p>
    <w:p w:rsidR="00EE10B1" w:rsidRDefault="00040CF2" w:rsidP="00040CF2">
      <w:pPr>
        <w:pStyle w:val="ProductList-Bullet"/>
        <w:numPr>
          <w:ilvl w:val="1"/>
          <w:numId w:val="32"/>
        </w:numPr>
      </w:pPr>
      <w:r>
        <w:t>või leping, mille jõustumise kuupäev on 1. august 2015 või hilisem ja millel on seadmepõhine VDA või Windows 10 Enterprise E3 seadme kohta.</w:t>
      </w:r>
    </w:p>
    <w:p w:rsidR="00EE10B1" w:rsidRDefault="00EE10B1">
      <w:pPr>
        <w:pStyle w:val="ProductList-BodyIndented"/>
      </w:pPr>
    </w:p>
    <w:p w:rsidR="00EE10B1" w:rsidRDefault="00040CF2">
      <w:pPr>
        <w:pStyle w:val="ProductList-ClauseHeading"/>
        <w:outlineLvl w:val="4"/>
      </w:pPr>
      <w:r>
        <w:t>4.7 Õppeprogrammid</w:t>
      </w:r>
    </w:p>
    <w:p w:rsidR="00EE10B1" w:rsidRDefault="00040CF2">
      <w:pPr>
        <w:pStyle w:val="ProductList-Body"/>
      </w:pPr>
      <w:r>
        <w:t>Järgmine kehtib klientide kohta hulgilitsentsimise õppeprogrammides:</w:t>
      </w:r>
    </w:p>
    <w:p w:rsidR="00EE10B1" w:rsidRDefault="00040CF2">
      <w:pPr>
        <w:pStyle w:val="ProductList-SubClauseHeading"/>
        <w:outlineLvl w:val="5"/>
      </w:pPr>
      <w:r>
        <w:t>4.7.1 Windows Enterprise LTSB õigused</w:t>
      </w:r>
    </w:p>
    <w:p w:rsidR="00EE10B1" w:rsidRDefault="00040CF2">
      <w:pPr>
        <w:pStyle w:val="ProductList-BodyIndented"/>
      </w:pPr>
      <w:r>
        <w:t>Haridusasutused, kellel on Windows 10 Enterprise E3/E5 või Windows 10 Education E3/E5, võivad installida Windows 10 Enterprise LTSB mis tahes lubatud püsieksemplari asemel. See säte ei kehti klientide kohta, kes litsentsivad need tooted Microsofti pilvteenuse lepingu alusel.</w:t>
      </w:r>
    </w:p>
    <w:p w:rsidR="00EE10B1" w:rsidRDefault="00EE10B1">
      <w:pPr>
        <w:pStyle w:val="ProductList-BodyIndented"/>
      </w:pPr>
    </w:p>
    <w:p w:rsidR="00EE10B1" w:rsidRDefault="00040CF2">
      <w:pPr>
        <w:pStyle w:val="ProductList-SubClauseHeading"/>
        <w:outlineLvl w:val="5"/>
      </w:pPr>
      <w:r>
        <w:t>4.7.2 Windows 10 Enterprise’i, Windows 10 Educationi või Windows 10 Pro Educationi õigused</w:t>
      </w:r>
    </w:p>
    <w:p w:rsidR="00EE10B1" w:rsidRDefault="00040CF2">
      <w:pPr>
        <w:pStyle w:val="ProductList-BodyIndented"/>
      </w:pPr>
      <w:r>
        <w:t xml:space="preserve">Haridusasutustel, kellel on Windows Enterprise’i või Windows Educationi tarkvarakindlustus, on õigus installida Windows 10 Enterprise, Windows 10 Education või Windows 10 Pro Education ja seda kasutada. </w:t>
      </w:r>
    </w:p>
    <w:p w:rsidR="00EE10B1" w:rsidRDefault="00EE10B1">
      <w:pPr>
        <w:pStyle w:val="ProductList-BodyIndented"/>
      </w:pPr>
    </w:p>
    <w:p w:rsidR="00EE10B1" w:rsidRDefault="00040CF2">
      <w:pPr>
        <w:pStyle w:val="ProductList-SubClauseHeading"/>
        <w:outlineLvl w:val="5"/>
      </w:pPr>
      <w:r>
        <w:t>4.7.3 Varasema versiooni kasutamise õigused</w:t>
      </w:r>
    </w:p>
    <w:p w:rsidR="00EE10B1" w:rsidRDefault="00040CF2">
      <w:pPr>
        <w:pStyle w:val="ProductList-BodyIndented"/>
      </w:pPr>
      <w:r>
        <w:t>Haridusasutustel, kellel on Windows 10 Enterprise'i või Windows 10 Educationi tarkvarakindlustus, on õigus võtta kasutusele Windows 8.1 Enterprise’i/Pro ja Windows 8.1 Enterprise’i/Pro varasemaid versioone või Windows Embedded 8.1 Industry ja Windows Embedded 8.1 Industry varasemaid versioone. See säte ei kehti klientide kohta, kes litsentsivad selle toote Microsofti pilvteenuse lepingu alusel.</w:t>
      </w:r>
    </w:p>
    <w:p w:rsidR="00EE10B1" w:rsidRDefault="00EE10B1">
      <w:pPr>
        <w:pStyle w:val="ProductList-BodyIndented"/>
      </w:pPr>
    </w:p>
    <w:p w:rsidR="00EE10B1" w:rsidRDefault="00040CF2">
      <w:pPr>
        <w:pStyle w:val="ProductList-SubClauseHeading"/>
        <w:outlineLvl w:val="5"/>
      </w:pPr>
      <w:r>
        <w:t>4.7.4 Windows To Go õppurivariant</w:t>
      </w:r>
    </w:p>
    <w:p w:rsidR="00EE10B1" w:rsidRDefault="00040CF2">
      <w:pPr>
        <w:pStyle w:val="ProductList-BodyIndented"/>
      </w:pPr>
      <w:r>
        <w:t>Õppeasutustel, mis valivad õppurivariandi, on lubatud maksimaalselt üks Windows To Go eksemplar litsentsitud õppuri seadme kohta, kui õppur on asutuses registreeritud.</w:t>
      </w:r>
    </w:p>
    <w:p w:rsidR="00EE10B1" w:rsidRDefault="00EE10B1">
      <w:pPr>
        <w:pStyle w:val="ProductList-BodyIndented"/>
      </w:pPr>
    </w:p>
    <w:p w:rsidR="00EE10B1" w:rsidRDefault="00040CF2">
      <w:pPr>
        <w:pStyle w:val="ProductList-SubClauseHeading"/>
        <w:outlineLvl w:val="5"/>
      </w:pPr>
      <w:r>
        <w:t>4.7.5 Windows 10 Education E3/E5 (kasutaja kohta)</w:t>
      </w:r>
    </w:p>
    <w:p w:rsidR="00EE10B1" w:rsidRDefault="00040CF2">
      <w:pPr>
        <w:pStyle w:val="ProductList-BodyIndented"/>
      </w:pPr>
      <w:r>
        <w:t xml:space="preserve">Klient võib käitada kvalifitseeruva operatsioonisüsteemiga litsentsitud seadmetes kohalikult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EE10B1" w:rsidRDefault="00EE10B1">
      <w:pPr>
        <w:pStyle w:val="ProductList-BodyIndented"/>
      </w:pPr>
    </w:p>
    <w:p w:rsidR="00EE10B1" w:rsidRDefault="00040CF2">
      <w:pPr>
        <w:pStyle w:val="ProductList-ClauseHeading"/>
        <w:outlineLvl w:val="4"/>
      </w:pPr>
      <w:r>
        <w:t>4.8 Windowsi lauaarvutite operatsioonisüsteem – õigused käitada „klastrisse ühendatud HPC-rakendusi”</w:t>
      </w:r>
    </w:p>
    <w:p w:rsidR="00EE10B1" w:rsidRDefault="00040CF2">
      <w:pPr>
        <w:pStyle w:val="ProductList-Body"/>
      </w:pPr>
      <w:r>
        <w:t xml:space="preserve">Klient võib lubada tarkvara samaaegset kasutamist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t xml:space="preserve"> kasutatavas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andmebaasi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veebiserveri,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rsidR="00EE10B1" w:rsidRDefault="00EE10B1">
      <w:pPr>
        <w:pStyle w:val="ProductList-Body"/>
      </w:pPr>
    </w:p>
    <w:p w:rsidR="00EE10B1" w:rsidRDefault="00040CF2">
      <w:pPr>
        <w:pStyle w:val="ProductList-ClauseHeading"/>
        <w:outlineLvl w:val="4"/>
      </w:pPr>
      <w:r>
        <w:t>4.9 Windowsi lauaarvutite operatsioonisüsteem – Windows Thin PC</w:t>
      </w:r>
    </w:p>
    <w:p w:rsidR="00EE10B1" w:rsidRDefault="00040CF2">
      <w:pPr>
        <w:pStyle w:val="ProductList-Body"/>
      </w:pPr>
      <w:r>
        <w:t>Klient võib kasutada Windows Thin PC tarkvara Windowsi lauaarvutite operatsioonisüsteemi tarkvara asemel, kuid ainult alltoodud rakendusetüüpide käitamiseks.</w:t>
      </w:r>
    </w:p>
    <w:p w:rsidR="00EE10B1" w:rsidRDefault="00040CF2" w:rsidP="00040CF2">
      <w:pPr>
        <w:pStyle w:val="ProductList-Bullet"/>
        <w:numPr>
          <w:ilvl w:val="0"/>
          <w:numId w:val="33"/>
        </w:numPr>
      </w:pPr>
      <w:r>
        <w:t xml:space="preserve">turvalisus; </w:t>
      </w:r>
    </w:p>
    <w:p w:rsidR="00EE10B1" w:rsidRDefault="00040CF2" w:rsidP="00040CF2">
      <w:pPr>
        <w:pStyle w:val="ProductList-Bullet"/>
        <w:numPr>
          <w:ilvl w:val="0"/>
          <w:numId w:val="33"/>
        </w:numPr>
      </w:pPr>
      <w:r>
        <w:t xml:space="preserve">haldus; </w:t>
      </w:r>
    </w:p>
    <w:p w:rsidR="00EE10B1" w:rsidRDefault="00040CF2" w:rsidP="00040CF2">
      <w:pPr>
        <w:pStyle w:val="ProductList-Bullet"/>
        <w:numPr>
          <w:ilvl w:val="0"/>
          <w:numId w:val="33"/>
        </w:numPr>
      </w:pPr>
      <w:r>
        <w:t xml:space="preserve">terminaliemuleerimine; </w:t>
      </w:r>
    </w:p>
    <w:p w:rsidR="00EE10B1" w:rsidRDefault="00040CF2" w:rsidP="00040CF2">
      <w:pPr>
        <w:pStyle w:val="ProductList-Bullet"/>
        <w:numPr>
          <w:ilvl w:val="0"/>
          <w:numId w:val="33"/>
        </w:numPr>
      </w:pPr>
      <w:r>
        <w:t xml:space="preserve">kaugtöölaud ja muud sarnased tehnoloogiad; </w:t>
      </w:r>
    </w:p>
    <w:p w:rsidR="00EE10B1" w:rsidRDefault="00040CF2" w:rsidP="00040CF2">
      <w:pPr>
        <w:pStyle w:val="ProductList-Bullet"/>
        <w:numPr>
          <w:ilvl w:val="0"/>
          <w:numId w:val="33"/>
        </w:numPr>
      </w:pPr>
      <w:r>
        <w:t xml:space="preserve">veebibrauser; </w:t>
      </w:r>
    </w:p>
    <w:p w:rsidR="00EE10B1" w:rsidRDefault="00040CF2" w:rsidP="00040CF2">
      <w:pPr>
        <w:pStyle w:val="ProductList-Bullet"/>
        <w:numPr>
          <w:ilvl w:val="0"/>
          <w:numId w:val="33"/>
        </w:numPr>
      </w:pPr>
      <w:r>
        <w:t xml:space="preserve">meediumipleier; </w:t>
      </w:r>
    </w:p>
    <w:p w:rsidR="00EE10B1" w:rsidRDefault="00040CF2" w:rsidP="00040CF2">
      <w:pPr>
        <w:pStyle w:val="ProductList-Bullet"/>
        <w:numPr>
          <w:ilvl w:val="0"/>
          <w:numId w:val="33"/>
        </w:numPr>
      </w:pPr>
      <w:r>
        <w:t xml:space="preserve">sõnumsideklient; </w:t>
      </w:r>
    </w:p>
    <w:p w:rsidR="00EE10B1" w:rsidRDefault="00040CF2" w:rsidP="00040CF2">
      <w:pPr>
        <w:pStyle w:val="ProductList-Bullet"/>
        <w:numPr>
          <w:ilvl w:val="0"/>
          <w:numId w:val="33"/>
        </w:numPr>
      </w:pPr>
      <w:r>
        <w:t xml:space="preserve">dokumendivaaturid; </w:t>
      </w:r>
    </w:p>
    <w:p w:rsidR="00EE10B1" w:rsidRDefault="00040CF2" w:rsidP="00040CF2">
      <w:pPr>
        <w:pStyle w:val="ProductList-Bullet"/>
        <w:numPr>
          <w:ilvl w:val="0"/>
          <w:numId w:val="33"/>
        </w:numPr>
      </w:pPr>
      <w:r>
        <w:t>NET Framework ja Java Virtual Machine.</w:t>
      </w:r>
    </w:p>
    <w:p w:rsidR="00EE10B1" w:rsidRDefault="00040CF2">
      <w:pPr>
        <w:pStyle w:val="ProductList-Body"/>
      </w:pPr>
      <w:r>
        <w:t>Klient võib tarkvara kasutada mõnes muus seadmes peale selle, kuhu see algselt installiti, kui kannab teisele seadmele üle ka vastava tarkvarakindlustuse katte.</w:t>
      </w:r>
    </w:p>
    <w:p w:rsidR="00EE10B1" w:rsidRDefault="00EE10B1">
      <w:pPr>
        <w:pStyle w:val="ProductList-Body"/>
      </w:pPr>
    </w:p>
    <w:p w:rsidR="00EE10B1" w:rsidRDefault="00040CF2">
      <w:pPr>
        <w:pStyle w:val="ProductList-ClauseHeading"/>
        <w:outlineLvl w:val="4"/>
      </w:pPr>
      <w:r>
        <w:t>4.10 Windows Embedded Industry Enterprise'i tarkvarakindlustus</w:t>
      </w:r>
    </w:p>
    <w:p w:rsidR="00EE10B1" w:rsidRDefault="00040CF2">
      <w:pPr>
        <w:pStyle w:val="ProductList-Body"/>
      </w:pPr>
      <w:r>
        <w:t xml:space="preserve">Windows Embedded Industry Enterprise’i tarkvarakindlustusega klientidel on samad õigused ja piirangud kui Windowsi tarkvarakindlustusega klientidel. </w:t>
      </w:r>
    </w:p>
    <w:p w:rsidR="00EE10B1" w:rsidRDefault="00EE10B1">
      <w:pPr>
        <w:pStyle w:val="PURBreadcrumb"/>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GroupHeading"/>
        <w:outlineLvl w:val="1"/>
      </w:pPr>
      <w:bookmarkStart w:id="192" w:name="_Sec619"/>
      <w:r>
        <w:t>Windows Server</w:t>
      </w:r>
      <w:bookmarkEnd w:id="192"/>
      <w:r>
        <w:fldChar w:fldCharType="begin"/>
      </w:r>
      <w:r>
        <w:instrText xml:space="preserve"> TC "</w:instrText>
      </w:r>
      <w:bookmarkStart w:id="193" w:name="_Toc504911453"/>
      <w:r>
        <w:instrText>Windows Server</w:instrText>
      </w:r>
      <w:bookmarkEnd w:id="193"/>
      <w:r>
        <w:instrText>" \l 2</w:instrText>
      </w:r>
      <w:r>
        <w:fldChar w:fldCharType="end"/>
      </w:r>
    </w:p>
    <w:p w:rsidR="00EE10B1" w:rsidRDefault="00040CF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4911454"/>
      <w:r>
        <w:instrText>Windows MultiPoint Server</w:instrText>
      </w:r>
      <w:bookmarkEnd w:id="195"/>
      <w:r>
        <w:instrText>" \l 3</w:instrText>
      </w:r>
      <w:r>
        <w:fldChar w:fldCharType="end"/>
      </w:r>
    </w:p>
    <w:p w:rsidR="00EE10B1" w:rsidRDefault="00040CF2">
      <w:pPr>
        <w:pStyle w:val="ProductList-Offering1SubSection"/>
        <w:outlineLvl w:val="3"/>
      </w:pPr>
      <w:bookmarkStart w:id="196" w:name="_Sec702"/>
      <w:r>
        <w:t>1. Programmi saadavus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E10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E10B1" w:rsidRDefault="00040CF2">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0B1" w:rsidRDefault="00040CF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0B1" w:rsidRDefault="00040CF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0B1" w:rsidRDefault="00040CF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0B1" w:rsidRDefault="00040CF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10B1">
        <w:tc>
          <w:tcPr>
            <w:tcW w:w="4160" w:type="dxa"/>
            <w:tcBorders>
              <w:top w:val="single" w:sz="9" w:space="0" w:color="FFFFFF"/>
              <w:left w:val="single" w:sz="9" w:space="0" w:color="FFFFFF"/>
              <w:bottom w:val="none" w:sz="4" w:space="0" w:color="BFBFBF"/>
              <w:right w:val="single" w:sz="9" w:space="0" w:color="FFFFFF"/>
            </w:tcBorders>
          </w:tcPr>
          <w:p w:rsidR="00EE10B1" w:rsidRDefault="00040CF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E10B1" w:rsidRDefault="00040CF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E10B1" w:rsidRDefault="00040CF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E10B1" w:rsidRDefault="00040CF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E10B1" w:rsidRDefault="00040CF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EE10B1" w:rsidRDefault="00040CF2">
      <w:pPr>
        <w:pStyle w:val="ProductList-Offering1SubSection"/>
        <w:outlineLvl w:val="3"/>
      </w:pPr>
      <w:bookmarkStart w:id="197" w:name="_Sec757"/>
      <w:r>
        <w:t>2. Toote tingimused</w:t>
      </w:r>
      <w:bookmarkEnd w:id="197"/>
    </w:p>
    <w:tbl>
      <w:tblPr>
        <w:tblStyle w:val="PURTable"/>
        <w:tblW w:w="0" w:type="dxa"/>
        <w:tblLook w:val="04A0" w:firstRow="1" w:lastRow="0" w:firstColumn="1" w:lastColumn="0" w:noHBand="0" w:noVBand="1"/>
      </w:tblPr>
      <w:tblGrid>
        <w:gridCol w:w="3654"/>
        <w:gridCol w:w="3603"/>
        <w:gridCol w:w="3659"/>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Madalama taseme väljaanded: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(tarkvarakindlustus):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Koguse suurendamiseks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040CF2">
      <w:pPr>
        <w:pStyle w:val="ProductList-Offering1SubSection"/>
        <w:outlineLvl w:val="3"/>
      </w:pPr>
      <w:bookmarkStart w:id="198" w:name="_Sec800"/>
      <w:r>
        <w:t>3. Kasutusõigused</w:t>
      </w:r>
      <w:bookmarkEnd w:id="198"/>
    </w:p>
    <w:tbl>
      <w:tblPr>
        <w:tblStyle w:val="PURTable"/>
        <w:tblW w:w="0" w:type="dxa"/>
        <w:tblLook w:val="04A0" w:firstRow="1" w:lastRow="0" w:firstColumn="1" w:lastColumn="0" w:noHBand="0" w:noVBand="1"/>
      </w:tblPr>
      <w:tblGrid>
        <w:gridCol w:w="3661"/>
        <w:gridCol w:w="3660"/>
        <w:gridCol w:w="3595"/>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Kaasatud tehnoloogiad: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2"/>
        <w:gridCol w:w="3621"/>
        <w:gridCol w:w="3643"/>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0B1" w:rsidRDefault="00040CF2">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EE10B1" w:rsidRDefault="00040CF2">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E10B1" w:rsidRDefault="00040CF2">
            <w:pPr>
              <w:pStyle w:val="ProductList-TableBody"/>
            </w:pPr>
            <w:r>
              <w:t>Windows Server 2016 Remote Desktop Services CAL ja CAL-iga samaväärne litsents</w:t>
            </w:r>
          </w:p>
          <w:p w:rsidR="00EE10B1" w:rsidRDefault="00040CF2">
            <w:pPr>
              <w:pStyle w:val="ProductList-TableBody"/>
            </w:pPr>
            <w:r>
              <w:t xml:space="preserve">(vt </w:t>
            </w:r>
            <w:hyperlink w:anchor="_Sec591">
              <w:r>
                <w:rPr>
                  <w:color w:val="00467F"/>
                  <w:u w:val="single"/>
                </w:rPr>
                <w:t>lisa A</w:t>
              </w:r>
            </w:hyperlink>
            <w:r>
              <w:t>)</w:t>
            </w:r>
          </w:p>
        </w:tc>
      </w:tr>
    </w:tbl>
    <w:p w:rsidR="00EE10B1" w:rsidRDefault="00EE10B1">
      <w:pPr>
        <w:pStyle w:val="ProductList-Body"/>
      </w:pPr>
    </w:p>
    <w:p w:rsidR="00EE10B1" w:rsidRDefault="00040CF2">
      <w:pPr>
        <w:pStyle w:val="ProductList-SubClauseHeading"/>
        <w:outlineLvl w:val="5"/>
      </w:pPr>
      <w:r>
        <w:t>3.1.1 Windows Server 2016 Active Directory õiguste halduse teenuste CAL-iga seotud lisafunktsionaalsus</w:t>
      </w:r>
    </w:p>
    <w:p w:rsidR="00EE10B1" w:rsidRDefault="00040CF2">
      <w:pPr>
        <w:pStyle w:val="ProductList-BodyIndented"/>
      </w:pPr>
      <w:r>
        <w:t>Windows Server 2016 Rights Management Services</w:t>
      </w:r>
    </w:p>
    <w:tbl>
      <w:tblPr>
        <w:tblStyle w:val="PURTable0"/>
        <w:tblW w:w="0" w:type="dxa"/>
        <w:tblLook w:val="04A0" w:firstRow="1" w:lastRow="0" w:firstColumn="1" w:lastColumn="0" w:noHBand="0" w:noVBand="1"/>
      </w:tblPr>
      <w:tblGrid>
        <w:gridCol w:w="3535"/>
        <w:gridCol w:w="3496"/>
        <w:gridCol w:w="3525"/>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0B1" w:rsidRDefault="00040CF2">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EE10B1" w:rsidRDefault="00040CF2">
            <w:pPr>
              <w:pStyle w:val="ProductList-TableBody"/>
            </w:pPr>
            <w:r>
              <w:t>Windows Server 2016 Active Directory õiguste halduse teenuste CAL</w:t>
            </w:r>
            <w:r>
              <w:fldChar w:fldCharType="begin"/>
            </w:r>
            <w:r>
              <w:instrText xml:space="preserve"> XE "Windows Server 2016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E10B1" w:rsidRDefault="00040CF2">
            <w:pPr>
              <w:pStyle w:val="ProductList-TableBody"/>
            </w:pPr>
            <w:r>
              <w:t xml:space="preserve">CAL-iga samaväärne litsents (vt </w:t>
            </w:r>
            <w:hyperlink w:anchor="_Sec591">
              <w:r>
                <w:rPr>
                  <w:color w:val="00467F"/>
                  <w:u w:val="single"/>
                </w:rPr>
                <w:t>lisa A</w:t>
              </w:r>
            </w:hyperlink>
            <w:r>
              <w:t>)</w:t>
            </w:r>
          </w:p>
        </w:tc>
      </w:tr>
    </w:tbl>
    <w:p w:rsidR="00EE10B1" w:rsidRDefault="00EE10B1">
      <w:pPr>
        <w:pStyle w:val="ProductList-BodyIndented"/>
      </w:pPr>
    </w:p>
    <w:p w:rsidR="00EE10B1" w:rsidRDefault="00040CF2">
      <w:pPr>
        <w:pStyle w:val="ProductList-ClauseHeading"/>
        <w:outlineLvl w:val="4"/>
      </w:pPr>
      <w:r>
        <w:t>3.2 Tarkvaraeksemplaride käitamine</w:t>
      </w:r>
    </w:p>
    <w:p w:rsidR="00EE10B1" w:rsidRDefault="00040CF2">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EE10B1" w:rsidRDefault="00EE10B1">
      <w:pPr>
        <w:pStyle w:val="ProductList-Body"/>
      </w:pPr>
    </w:p>
    <w:p w:rsidR="00EE10B1" w:rsidRDefault="00040CF2">
      <w:pPr>
        <w:pStyle w:val="ProductList-ClauseHeading"/>
        <w:outlineLvl w:val="4"/>
      </w:pPr>
      <w:r>
        <w:t>3.3 Pääsulitsentsid</w:t>
      </w:r>
    </w:p>
    <w:p w:rsidR="00EE10B1" w:rsidRDefault="00040CF2">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EE10B1" w:rsidRDefault="00EE10B1">
      <w:pPr>
        <w:pStyle w:val="ProductList-Body"/>
      </w:pPr>
    </w:p>
    <w:p w:rsidR="00EE10B1" w:rsidRDefault="00040CF2">
      <w:pPr>
        <w:pStyle w:val="ProductList-ClauseHeading"/>
        <w:outlineLvl w:val="4"/>
      </w:pPr>
      <w:r>
        <w:t>3.4 Windows MultiPoint Server 2016 Connector</w:t>
      </w:r>
    </w:p>
    <w:p w:rsidR="00EE10B1" w:rsidRDefault="00040CF2">
      <w:pPr>
        <w:pStyle w:val="ProductList-Body"/>
      </w:pPr>
      <w:r>
        <w:t>Klient võib installida Windows Server 2016 MultiPoint Connectori tarkvara mis tahes seadmesse (ja seda seal kasutada), millel on litsents Windows Server 2016 kasutamiseks. Seda tarkvara tohib kasutada üksnes MultiPoint Serveri tarkvarale juurdepääsuks. Kui klient pöördub serveritarkvara poole sellest seadmest üksnes MultiPointi armatuurlaua kasutamiseks, ei vaja ta kaugtöölauateenuste CAL-i.</w:t>
      </w:r>
    </w:p>
    <w:p w:rsidR="00EE10B1" w:rsidRDefault="00EE10B1">
      <w:pPr>
        <w:pStyle w:val="ProductList-Body"/>
      </w:pPr>
    </w:p>
    <w:p w:rsidR="00EE10B1" w:rsidRDefault="00040CF2">
      <w:pPr>
        <w:pStyle w:val="ProductList-ClauseHeading"/>
        <w:outlineLvl w:val="4"/>
      </w:pPr>
      <w:r>
        <w:t>3.5 Installitüüp</w:t>
      </w:r>
    </w:p>
    <w:p w:rsidR="00EE10B1" w:rsidRDefault="00040CF2">
      <w:pPr>
        <w:pStyle w:val="ProductList-Body"/>
      </w:pPr>
      <w:r>
        <w:t>Klient võib installida ainult kaugtöölaua teenused ning juurutada ja kasutada teenuse MultiPoint Services rolli.</w:t>
      </w:r>
    </w:p>
    <w:p w:rsidR="00EE10B1" w:rsidRDefault="00EE10B1">
      <w:pPr>
        <w:pStyle w:val="ProductList-Body"/>
      </w:pPr>
    </w:p>
    <w:p w:rsidR="00EE10B1" w:rsidRDefault="00040CF2">
      <w:pPr>
        <w:pStyle w:val="ProductList-ClauseHeading"/>
        <w:outlineLvl w:val="4"/>
      </w:pPr>
      <w:r>
        <w:t>3.6 Täiendav tarkvara</w:t>
      </w:r>
    </w:p>
    <w:p w:rsidR="00EE10B1" w:rsidRDefault="00040CF2">
      <w:pPr>
        <w:pStyle w:val="ProductList-Body"/>
      </w:pPr>
      <w:r>
        <w:t xml:space="preserve">Täiendava tarkvara loendi leiate aadressilt </w:t>
      </w:r>
      <w:hyperlink r:id="rId107">
        <w:r>
          <w:rPr>
            <w:color w:val="00467F"/>
            <w:u w:val="single"/>
          </w:rPr>
          <w:t>http://go.microsoft.com/fwlink/?LinkId=245856</w:t>
        </w:r>
      </w:hyperlink>
      <w:r>
        <w:t>.</w:t>
      </w:r>
    </w:p>
    <w:p w:rsidR="00EE10B1" w:rsidRDefault="00040CF2">
      <w:pPr>
        <w:pStyle w:val="ProductList-Offering1SubSection"/>
        <w:outlineLvl w:val="3"/>
      </w:pPr>
      <w:bookmarkStart w:id="199" w:name="_Sec832"/>
      <w:r>
        <w:t>4. Tarkvarakindlustus</w:t>
      </w:r>
      <w:bookmarkEnd w:id="199"/>
    </w:p>
    <w:tbl>
      <w:tblPr>
        <w:tblStyle w:val="PURTable"/>
        <w:tblW w:w="0" w:type="dxa"/>
        <w:tblLook w:val="04A0" w:firstRow="1" w:lastRow="0" w:firstColumn="1" w:lastColumn="0" w:noHBand="0" w:noVBand="1"/>
      </w:tblPr>
      <w:tblGrid>
        <w:gridCol w:w="3636"/>
        <w:gridCol w:w="3647"/>
        <w:gridCol w:w="3633"/>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Tõrkesiirdeõigused: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8">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Rändlusõigused: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2HeadingNoBorder"/>
        <w:outlineLvl w:val="2"/>
      </w:pPr>
      <w:bookmarkStart w:id="200" w:name="_Sec655"/>
      <w:r>
        <w:t>Windows Server</w:t>
      </w:r>
      <w:bookmarkEnd w:id="200"/>
      <w:r>
        <w:fldChar w:fldCharType="begin"/>
      </w:r>
      <w:r>
        <w:instrText xml:space="preserve"> TC "</w:instrText>
      </w:r>
      <w:bookmarkStart w:id="201" w:name="_Toc504911455"/>
      <w:r>
        <w:instrText>Windows Server</w:instrText>
      </w:r>
      <w:bookmarkEnd w:id="201"/>
      <w:r>
        <w:instrText>" \l 3</w:instrText>
      </w:r>
      <w:r>
        <w:fldChar w:fldCharType="end"/>
      </w:r>
    </w:p>
    <w:p w:rsidR="00EE10B1" w:rsidRDefault="00040CF2">
      <w:pPr>
        <w:pStyle w:val="ProductList-Offering1SubSection"/>
        <w:outlineLvl w:val="3"/>
      </w:pPr>
      <w:bookmarkStart w:id="202" w:name="_Sec703"/>
      <w:r>
        <w:t>1. Programmi saadavus</w:t>
      </w:r>
      <w:bookmarkEnd w:id="202"/>
    </w:p>
    <w:tbl>
      <w:tblPr>
        <w:tblStyle w:val="PURTable"/>
        <w:tblW w:w="0" w:type="dxa"/>
        <w:tblLook w:val="04A0" w:firstRow="1" w:lastRow="0" w:firstColumn="1" w:lastColumn="0" w:noHBand="0" w:noVBand="1"/>
      </w:tblPr>
      <w:tblGrid>
        <w:gridCol w:w="4115"/>
        <w:gridCol w:w="618"/>
        <w:gridCol w:w="616"/>
        <w:gridCol w:w="616"/>
        <w:gridCol w:w="614"/>
        <w:gridCol w:w="615"/>
        <w:gridCol w:w="616"/>
        <w:gridCol w:w="618"/>
        <w:gridCol w:w="634"/>
        <w:gridCol w:w="619"/>
        <w:gridCol w:w="617"/>
        <w:gridCol w:w="618"/>
      </w:tblGrid>
      <w:tr w:rsidR="00EE10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E10B1" w:rsidRDefault="00040CF2">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0B1" w:rsidRDefault="00040CF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0B1" w:rsidRDefault="00040CF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0B1" w:rsidRDefault="00040CF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0B1" w:rsidRDefault="00040CF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10B1">
        <w:tc>
          <w:tcPr>
            <w:tcW w:w="4160" w:type="dxa"/>
            <w:tcBorders>
              <w:top w:val="single" w:sz="9" w:space="0" w:color="FFFFFF"/>
              <w:left w:val="single" w:sz="9" w:space="0" w:color="FFFFFF"/>
              <w:bottom w:val="dashed" w:sz="4" w:space="0" w:color="BFBFBF"/>
              <w:right w:val="single" w:sz="9" w:space="0" w:color="FFFFFF"/>
            </w:tcBorders>
          </w:tcPr>
          <w:p w:rsidR="00EE10B1" w:rsidRDefault="00040CF2">
            <w:pPr>
              <w:pStyle w:val="ProductList-TableBody"/>
            </w:pPr>
            <w:r>
              <w:rPr>
                <w:color w:val="000000"/>
              </w:rPr>
              <w:t>Windows Server 2016 Active Directory õiguste halduse teenuste CAL</w:t>
            </w:r>
            <w:r>
              <w:fldChar w:fldCharType="begin"/>
            </w:r>
            <w:r>
              <w:instrText xml:space="preserve"> XE "Windows Server 2016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E10B1" w:rsidRDefault="00040CF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E10B1">
        <w:tc>
          <w:tcPr>
            <w:tcW w:w="416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E10B1">
        <w:tc>
          <w:tcPr>
            <w:tcW w:w="416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t>Windows Server 2016 kaugtöölauateenuste CAL</w:t>
            </w:r>
            <w:r>
              <w:fldChar w:fldCharType="begin"/>
            </w:r>
            <w:r>
              <w:instrText xml:space="preserve"> XE "Windows Server 2016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EE10B1" w:rsidRDefault="00040CF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E10B1">
        <w:tc>
          <w:tcPr>
            <w:tcW w:w="416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rPr>
                <w:color w:val="000000"/>
              </w:rPr>
              <w:t>Rakenduse Windows Server 2016 Remote Desktop Services välisliides</w:t>
            </w:r>
            <w:r>
              <w:fldChar w:fldCharType="begin"/>
            </w:r>
            <w:r>
              <w:instrText xml:space="preserve"> XE "Rakenduse Windows Server 2016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E10B1">
        <w:tc>
          <w:tcPr>
            <w:tcW w:w="416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rPr>
                <w:color w:val="000000"/>
              </w:rPr>
              <w:t>Windows Server 2016 Datacenter (2 paketist koosnev põhilitsents)</w:t>
            </w:r>
            <w:r>
              <w:fldChar w:fldCharType="begin"/>
            </w:r>
            <w:r>
              <w:instrText xml:space="preserve"> XE "Windows Server 2016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E10B1">
        <w:tc>
          <w:tcPr>
            <w:tcW w:w="416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t>Windows Server 2016 Datacenter (16 paketist koosnev põhilitsents)</w:t>
            </w:r>
            <w:r>
              <w:fldChar w:fldCharType="begin"/>
            </w:r>
            <w:r>
              <w:instrText xml:space="preserve"> XE "Windows Server 2016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E10B1">
        <w:tc>
          <w:tcPr>
            <w:tcW w:w="416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E10B1">
        <w:tc>
          <w:tcPr>
            <w:tcW w:w="416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rPr>
                <w:color w:val="000000"/>
              </w:rPr>
              <w:t>Windows Server 2016 Standard (2 paketist koosnev põhilitsents)</w:t>
            </w:r>
            <w:r>
              <w:fldChar w:fldCharType="begin"/>
            </w:r>
            <w:r>
              <w:instrText xml:space="preserve"> XE "Windows Server 2016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E10B1">
        <w:tc>
          <w:tcPr>
            <w:tcW w:w="416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t>Windows Server 2016 Standard (16 paketist koosnev põhilitsents)</w:t>
            </w:r>
            <w:r>
              <w:fldChar w:fldCharType="begin"/>
            </w:r>
            <w:r>
              <w:instrText xml:space="preserve"> XE "Windows Server 2016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E10B1">
        <w:tc>
          <w:tcPr>
            <w:tcW w:w="416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rPr>
                <w:color w:val="000000"/>
              </w:rPr>
              <w:t>Windows Server 2016 Active Directory õiguste halduse teenuste välisliides</w:t>
            </w:r>
            <w:r>
              <w:fldChar w:fldCharType="begin"/>
            </w:r>
            <w:r>
              <w:instrText xml:space="preserve"> XE "Windows Server 2016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E10B1" w:rsidRDefault="00040CF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E10B1">
        <w:tc>
          <w:tcPr>
            <w:tcW w:w="4160" w:type="dxa"/>
            <w:tcBorders>
              <w:top w:val="dashed" w:sz="4" w:space="0" w:color="BFBFBF"/>
              <w:left w:val="single" w:sz="9" w:space="0" w:color="FFFFFF"/>
              <w:bottom w:val="single" w:sz="4" w:space="0" w:color="FFFFFF"/>
              <w:right w:val="single" w:sz="9" w:space="0" w:color="FFFFFF"/>
            </w:tcBorders>
          </w:tcPr>
          <w:p w:rsidR="00EE10B1" w:rsidRDefault="00040CF2">
            <w:pPr>
              <w:pStyle w:val="ProductList-TableBody"/>
            </w:pPr>
            <w:r>
              <w:rPr>
                <w:color w:val="000000"/>
              </w:rPr>
              <w:t>Windows Server 2016 välisliides (External Connector)</w:t>
            </w:r>
            <w:r>
              <w:fldChar w:fldCharType="begin"/>
            </w:r>
            <w:r>
              <w:instrText xml:space="preserve"> XE "Windows Server 2016 välisliides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E10B1" w:rsidRDefault="00040CF2">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EE10B1" w:rsidRDefault="00040CF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EE10B1" w:rsidRDefault="00040CF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EE10B1" w:rsidRDefault="00040CF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EE10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EE10B1" w:rsidRDefault="00040CF2">
      <w:pPr>
        <w:pStyle w:val="ProductList-Offering1SubSection"/>
        <w:outlineLvl w:val="3"/>
      </w:pPr>
      <w:bookmarkStart w:id="203" w:name="_Sec758"/>
      <w:r>
        <w:t>2. Toote tingimused</w:t>
      </w:r>
      <w:bookmarkEnd w:id="203"/>
    </w:p>
    <w:tbl>
      <w:tblPr>
        <w:tblStyle w:val="PURTable"/>
        <w:tblW w:w="0" w:type="dxa"/>
        <w:tblLook w:val="04A0" w:firstRow="1" w:lastRow="0" w:firstColumn="1" w:lastColumn="0" w:noHBand="0" w:noVBand="1"/>
      </w:tblPr>
      <w:tblGrid>
        <w:gridCol w:w="3654"/>
        <w:gridCol w:w="3603"/>
        <w:gridCol w:w="3659"/>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CAL-idele ja välisliidestele (8/12)</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(tarkvarakindlustus):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0B1" w:rsidRDefault="00040CF2">
            <w:pPr>
              <w:pStyle w:val="ProductList-TableBody"/>
            </w:pPr>
            <w:r>
              <w:rPr>
                <w:color w:val="404040"/>
              </w:rPr>
              <w:t>Vähendamiseks sobilik: Lisalitsentsid, lisatooted</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Koguse suurendamiseks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040CF2">
      <w:pPr>
        <w:pStyle w:val="ProductList-Offering1SubSection"/>
        <w:outlineLvl w:val="3"/>
      </w:pPr>
      <w:bookmarkStart w:id="204" w:name="_Sec807"/>
      <w:r>
        <w:t>3. Kasutusõigused</w:t>
      </w:r>
      <w:bookmarkEnd w:id="204"/>
    </w:p>
    <w:tbl>
      <w:tblPr>
        <w:tblStyle w:val="PURTable"/>
        <w:tblW w:w="0" w:type="dxa"/>
        <w:tblLook w:val="04A0" w:firstRow="1" w:lastRow="0" w:firstColumn="1" w:lastColumn="0" w:noHBand="0" w:noVBand="1"/>
      </w:tblPr>
      <w:tblGrid>
        <w:gridCol w:w="3661"/>
        <w:gridCol w:w="3660"/>
        <w:gridCol w:w="3595"/>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Kaasatud tehnoloogiad: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0"/>
        <w:gridCol w:w="3623"/>
        <w:gridCol w:w="3643"/>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0B1" w:rsidRDefault="00040CF2">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EE10B1" w:rsidRDefault="00040CF2">
            <w:pPr>
              <w:pStyle w:val="ProductList-TableBody"/>
            </w:pPr>
            <w:r>
              <w:t>Windows Server 2016 CAL</w:t>
            </w:r>
          </w:p>
          <w:p w:rsidR="00EE10B1" w:rsidRDefault="00040CF2">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rsidR="00EE10B1" w:rsidRDefault="00040CF2">
            <w:pPr>
              <w:pStyle w:val="ProductList-TableBody"/>
            </w:pPr>
            <w:r>
              <w:t xml:space="preserve">CAL-iga samaväärne litsents (vt </w:t>
            </w:r>
            <w:hyperlink w:anchor="_Sec591">
              <w:r>
                <w:rPr>
                  <w:color w:val="00467F"/>
                  <w:u w:val="single"/>
                </w:rPr>
                <w:t>lisa A</w:t>
              </w:r>
            </w:hyperlink>
            <w:r>
              <w:t>)</w:t>
            </w:r>
          </w:p>
        </w:tc>
      </w:tr>
    </w:tbl>
    <w:p w:rsidR="00EE10B1" w:rsidRDefault="00040CF2">
      <w:pPr>
        <w:pStyle w:val="ProductList-Body"/>
      </w:pPr>
      <w:r>
        <w:rPr>
          <w:i/>
        </w:rPr>
        <w:t>*Erandina ei vaja kasutajad Windows Serveri CAL-e, kui nad kasutavad serveri tarkvara ainult selleks, et sünkroonida omavahel kliendi litsentsitud serverites töötav Active Directory taristu ja Azure Active Directory.</w:t>
      </w:r>
    </w:p>
    <w:p w:rsidR="00EE10B1" w:rsidRDefault="00EE10B1">
      <w:pPr>
        <w:pStyle w:val="ProductList-Body"/>
      </w:pPr>
    </w:p>
    <w:p w:rsidR="00EE10B1" w:rsidRDefault="00040CF2">
      <w:pPr>
        <w:pStyle w:val="ProductList-SubClauseHeading"/>
        <w:outlineLvl w:val="5"/>
      </w:pPr>
      <w:r>
        <w:t>3.1.1 Windows Server 2016 kaugtöölauateenuste CAL-iga seotud lisafunktsionaalsus</w:t>
      </w:r>
    </w:p>
    <w:p w:rsidR="00EE10B1" w:rsidRDefault="00040CF2">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44"/>
        <w:gridCol w:w="3506"/>
        <w:gridCol w:w="3506"/>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0B1" w:rsidRDefault="00040CF2">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EE10B1" w:rsidRDefault="00040CF2">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EE10B1" w:rsidRDefault="00040CF2">
            <w:pPr>
              <w:pStyle w:val="ProductList-TableBody"/>
            </w:pPr>
            <w:r>
              <w:t>Windows Server 2016 Remote Desktop Servicesi kasutaja AL</w:t>
            </w:r>
          </w:p>
        </w:tc>
      </w:tr>
    </w:tbl>
    <w:p w:rsidR="00EE10B1" w:rsidRDefault="00040CF2">
      <w:pPr>
        <w:pStyle w:val="ProductList-BodyIndented"/>
      </w:pPr>
      <w:r>
        <w:rPr>
          <w:i/>
        </w:rPr>
        <w:t>*Nõutav ka Windows Serveri kasutamisel graafilise kasutajaliidese majutamiseks (kasutades Windows Server 2016 kaugtöölauateenuste funktsionaalsust või muud tehnoloogiat).</w:t>
      </w:r>
    </w:p>
    <w:p w:rsidR="00EE10B1" w:rsidRDefault="00EE10B1">
      <w:pPr>
        <w:pStyle w:val="ProductList-BodyIndented"/>
      </w:pPr>
    </w:p>
    <w:p w:rsidR="00EE10B1" w:rsidRDefault="00040CF2">
      <w:pPr>
        <w:pStyle w:val="ProductList-SubClauseHeading"/>
        <w:outlineLvl w:val="5"/>
      </w:pPr>
      <w:r>
        <w:t>3.1.2 Windows Server 2016 õiguste halduse teenuste CAL-iga seotud lisafunktsionaalsus</w:t>
      </w:r>
    </w:p>
    <w:p w:rsidR="00EE10B1" w:rsidRDefault="00040CF2">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35"/>
        <w:gridCol w:w="3496"/>
        <w:gridCol w:w="3525"/>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10B1" w:rsidRDefault="00040CF2">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EE10B1" w:rsidRDefault="00040CF2">
            <w:pPr>
              <w:pStyle w:val="ProductList-TableBody"/>
            </w:pPr>
            <w:r>
              <w:t>Windows Server 2016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EE10B1" w:rsidRDefault="00040CF2">
            <w:pPr>
              <w:pStyle w:val="ProductList-TableBody"/>
            </w:pPr>
            <w:r>
              <w:t>Azure Information Protection (P1 ja P2) kasutaja AL</w:t>
            </w:r>
          </w:p>
        </w:tc>
      </w:tr>
      <w:tr w:rsidR="00EE10B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10B1" w:rsidRDefault="00EE10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10B1" w:rsidRDefault="00EE10B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E10B1" w:rsidRDefault="00040CF2">
            <w:pPr>
              <w:pStyle w:val="ProductList-TableBody"/>
            </w:pPr>
            <w:r>
              <w:t xml:space="preserve">CAL-iga samaväärne litsents (vt </w:t>
            </w:r>
            <w:hyperlink w:anchor="_Sec591">
              <w:r>
                <w:rPr>
                  <w:color w:val="00467F"/>
                  <w:u w:val="single"/>
                </w:rPr>
                <w:t>lisa A</w:t>
              </w:r>
            </w:hyperlink>
            <w:r>
              <w:t>)</w:t>
            </w:r>
          </w:p>
        </w:tc>
      </w:tr>
    </w:tbl>
    <w:p w:rsidR="00EE10B1" w:rsidRDefault="00EE10B1">
      <w:pPr>
        <w:pStyle w:val="ProductList-BodyIndented"/>
      </w:pPr>
    </w:p>
    <w:p w:rsidR="00EE10B1" w:rsidRDefault="00040CF2">
      <w:pPr>
        <w:pStyle w:val="ProductList-SubClauseHeading"/>
        <w:outlineLvl w:val="5"/>
      </w:pPr>
      <w:r>
        <w:t>3.1.3 Microsoft Identity Manageri kasutaja CAL-iga seotud täiendav funktsionaalsus</w:t>
      </w:r>
    </w:p>
    <w:p w:rsidR="00EE10B1" w:rsidRDefault="00040CF2">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6"/>
        <w:gridCol w:w="3525"/>
        <w:gridCol w:w="3495"/>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10B1" w:rsidRDefault="00040CF2">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EE10B1" w:rsidRDefault="00040CF2">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rsidR="00EE10B1" w:rsidRDefault="00040CF2">
            <w:pPr>
              <w:pStyle w:val="ProductList-TableBody"/>
            </w:pPr>
            <w:r>
              <w:t>Azure Active Directory Premium (P1 ja P2) kasutaja AL</w:t>
            </w:r>
          </w:p>
        </w:tc>
      </w:tr>
      <w:tr w:rsidR="00EE10B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10B1" w:rsidRDefault="00EE10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10B1" w:rsidRDefault="00040CF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EE10B1" w:rsidRDefault="00EE10B1">
            <w:pPr>
              <w:pStyle w:val="ProductList-TableBody"/>
            </w:pPr>
          </w:p>
        </w:tc>
      </w:tr>
    </w:tbl>
    <w:p w:rsidR="00EE10B1" w:rsidRDefault="00040CF2">
      <w:pPr>
        <w:pStyle w:val="ProductList-BodyIndented"/>
      </w:pPr>
      <w:r>
        <w:rPr>
          <w:i/>
        </w:rPr>
        <w:t xml:space="preserve">* Nõutav ka iga isiku puhul, kelle puhul tarkvara identiteediteavet väljastab või haldab. </w:t>
      </w:r>
    </w:p>
    <w:p w:rsidR="00EE10B1" w:rsidRDefault="00EE10B1">
      <w:pPr>
        <w:pStyle w:val="ProductList-BodyIndented"/>
      </w:pPr>
    </w:p>
    <w:p w:rsidR="00EE10B1" w:rsidRDefault="00040CF2">
      <w:pPr>
        <w:pStyle w:val="ProductList-SubClauseHeading"/>
        <w:outlineLvl w:val="5"/>
      </w:pPr>
      <w:r>
        <w:t>3.1.4 Sünkroonimisteenus</w:t>
      </w:r>
    </w:p>
    <w:p w:rsidR="00EE10B1" w:rsidRDefault="00040CF2">
      <w:pPr>
        <w:pStyle w:val="ProductList-BodyIndented"/>
      </w:pPr>
      <w:r>
        <w:t>Microsoft Identity Manager 2016 CAL-e pole vaja kasutajate puhul, kes kasutavad ainult Microsoft Identity Manageri sünkroonimisteenust.</w:t>
      </w:r>
    </w:p>
    <w:p w:rsidR="00EE10B1" w:rsidRDefault="00EE10B1">
      <w:pPr>
        <w:pStyle w:val="ProductList-BodyIndented"/>
      </w:pPr>
    </w:p>
    <w:p w:rsidR="00EE10B1" w:rsidRDefault="00040CF2">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76"/>
        <w:gridCol w:w="3662"/>
        <w:gridCol w:w="3578"/>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0B1" w:rsidRDefault="00040CF2">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EE10B1" w:rsidRDefault="00040CF2">
            <w:pPr>
              <w:pStyle w:val="ProductList-TableBody"/>
            </w:pPr>
            <w:r>
              <w:t>Windows Server 2016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EE10B1" w:rsidRDefault="00EE10B1">
            <w:pPr>
              <w:pStyle w:val="ProductList-TableBody"/>
            </w:pPr>
          </w:p>
        </w:tc>
      </w:tr>
    </w:tbl>
    <w:p w:rsidR="00EE10B1" w:rsidRDefault="00EE10B1">
      <w:pPr>
        <w:pStyle w:val="ProductList-Body"/>
      </w:pPr>
    </w:p>
    <w:p w:rsidR="00EE10B1" w:rsidRDefault="00040CF2">
      <w:pPr>
        <w:pStyle w:val="ProductList-SubClauseHeading"/>
        <w:outlineLvl w:val="5"/>
      </w:pPr>
      <w:r>
        <w:t>3.2.1 Windows Server 2016 kaugtöölauateenuste välisliideselitsentsiga seotud lisafunktsionaalsus</w:t>
      </w:r>
    </w:p>
    <w:p w:rsidR="00EE10B1" w:rsidRDefault="00040CF2">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68"/>
        <w:gridCol w:w="3547"/>
        <w:gridCol w:w="3441"/>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0B1" w:rsidRDefault="00040CF2">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EE10B1" w:rsidRDefault="00040CF2">
            <w:pPr>
              <w:pStyle w:val="ProductList-TableBody"/>
            </w:pPr>
            <w:r>
              <w:t>Rakenduse Windows Server 2016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EE10B1" w:rsidRDefault="00EE10B1">
            <w:pPr>
              <w:pStyle w:val="ProductList-TableBody"/>
            </w:pPr>
          </w:p>
        </w:tc>
      </w:tr>
    </w:tbl>
    <w:p w:rsidR="00EE10B1" w:rsidRDefault="00040CF2">
      <w:pPr>
        <w:pStyle w:val="ProductList-BodyIndented"/>
      </w:pPr>
      <w:r>
        <w:rPr>
          <w:i/>
        </w:rPr>
        <w:t>*Nõutav ka Windows Serveri kasutamisel graafilise kasutajaliidese majutamiseks (kasutades Windows Server 2016 kaugtöölauateenuste funktsionaalsust või muud tehnoloogiat).</w:t>
      </w:r>
    </w:p>
    <w:p w:rsidR="00EE10B1" w:rsidRDefault="00EE10B1">
      <w:pPr>
        <w:pStyle w:val="ProductList-BodyIndented"/>
      </w:pPr>
    </w:p>
    <w:p w:rsidR="00EE10B1" w:rsidRDefault="00040CF2">
      <w:pPr>
        <w:pStyle w:val="ProductList-SubClauseHeading"/>
        <w:outlineLvl w:val="5"/>
      </w:pPr>
      <w:r>
        <w:t>3.2.2 Windows Server 2016 õiguste halduse teenuste välisliideselitsentsiga seotud lisafunktsionaalsus</w:t>
      </w:r>
    </w:p>
    <w:p w:rsidR="00EE10B1" w:rsidRDefault="00040CF2">
      <w:pPr>
        <w:pStyle w:val="ProductList-BodyIndented"/>
      </w:pPr>
      <w:r>
        <w:t>Windows Server 2016 Rights Management Services</w:t>
      </w:r>
    </w:p>
    <w:tbl>
      <w:tblPr>
        <w:tblStyle w:val="PURTable0"/>
        <w:tblW w:w="0" w:type="dxa"/>
        <w:tblLook w:val="04A0" w:firstRow="1" w:lastRow="0" w:firstColumn="1" w:lastColumn="0" w:noHBand="0" w:noVBand="1"/>
      </w:tblPr>
      <w:tblGrid>
        <w:gridCol w:w="3573"/>
        <w:gridCol w:w="3537"/>
        <w:gridCol w:w="3446"/>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0B1" w:rsidRDefault="00040CF2">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EE10B1" w:rsidRDefault="00040CF2">
            <w:pPr>
              <w:pStyle w:val="ProductList-TableBody"/>
            </w:pPr>
            <w:r>
              <w:t>Windows Server 2016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EE10B1" w:rsidRDefault="00EE10B1">
            <w:pPr>
              <w:pStyle w:val="ProductList-TableBody"/>
            </w:pPr>
          </w:p>
        </w:tc>
      </w:tr>
    </w:tbl>
    <w:p w:rsidR="00EE10B1" w:rsidRDefault="00EE10B1">
      <w:pPr>
        <w:pStyle w:val="ProductList-BodyIndented"/>
      </w:pPr>
    </w:p>
    <w:p w:rsidR="00EE10B1" w:rsidRDefault="00040CF2">
      <w:pPr>
        <w:pStyle w:val="ProductList-SubClauseHeading"/>
        <w:outlineLvl w:val="5"/>
      </w:pPr>
      <w:r>
        <w:t>3.2.3 Microsoft Identity Manageri välisliideselitsentsiga seotud täiendav funktsionaalsus</w:t>
      </w:r>
    </w:p>
    <w:p w:rsidR="00EE10B1" w:rsidRDefault="00040CF2">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70"/>
        <w:gridCol w:w="3544"/>
        <w:gridCol w:w="3442"/>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0B1" w:rsidRDefault="00040CF2">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EE10B1" w:rsidRDefault="00040CF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E10B1" w:rsidRDefault="00EE10B1">
            <w:pPr>
              <w:pStyle w:val="ProductList-TableBody"/>
            </w:pPr>
          </w:p>
        </w:tc>
      </w:tr>
    </w:tbl>
    <w:p w:rsidR="00EE10B1" w:rsidRDefault="00040CF2">
      <w:pPr>
        <w:pStyle w:val="ProductList-BodyIndented"/>
      </w:pPr>
      <w:r>
        <w:rPr>
          <w:i/>
        </w:rPr>
        <w:t>* Nõutav ka iga välise kasutaja puhul, kelle jaoks tarkvara identiteediteavet väljastab või haldab (Microsoft Identity Manager 2016 CAL-ide puudumisel).</w:t>
      </w:r>
    </w:p>
    <w:p w:rsidR="00EE10B1" w:rsidRDefault="00EE10B1">
      <w:pPr>
        <w:pStyle w:val="ProductList-BodyIndented"/>
      </w:pPr>
    </w:p>
    <w:p w:rsidR="00EE10B1" w:rsidRDefault="00040CF2">
      <w:pPr>
        <w:pStyle w:val="ProductList-ClauseHeading"/>
        <w:outlineLvl w:val="4"/>
      </w:pPr>
      <w:r>
        <w:t>3.3 Windows Server 2016 Essentialsi lisatingimused</w:t>
      </w:r>
    </w:p>
    <w:p w:rsidR="00EE10B1" w:rsidRDefault="00040CF2">
      <w:pPr>
        <w:pStyle w:val="ProductList-SubClauseHeading"/>
        <w:outlineLvl w:val="5"/>
      </w:pPr>
      <w:r>
        <w:t>3.3.1 Kasutuspiirangud</w:t>
      </w:r>
    </w:p>
    <w:p w:rsidR="00EE10B1" w:rsidRDefault="00040CF2" w:rsidP="00040CF2">
      <w:pPr>
        <w:pStyle w:val="ProductList-Bullet"/>
        <w:numPr>
          <w:ilvl w:val="1"/>
          <w:numId w:val="34"/>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w:t>
      </w:r>
    </w:p>
    <w:p w:rsidR="00EE10B1" w:rsidRDefault="00040CF2" w:rsidP="00040CF2">
      <w:pPr>
        <w:pStyle w:val="ProductList-Bullet"/>
        <w:numPr>
          <w:ilvl w:val="1"/>
          <w:numId w:val="34"/>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rsidR="00EE10B1" w:rsidRDefault="00EE10B1">
      <w:pPr>
        <w:pStyle w:val="ProductList-BodyIndented"/>
      </w:pPr>
    </w:p>
    <w:p w:rsidR="00EE10B1" w:rsidRDefault="00040CF2">
      <w:pPr>
        <w:pStyle w:val="ProductList-SubClauseHeading"/>
        <w:outlineLvl w:val="5"/>
      </w:pPr>
      <w:r>
        <w:t>3.3.2 Serveritarkvara kasutamine</w:t>
      </w:r>
    </w:p>
    <w:p w:rsidR="00EE10B1" w:rsidRDefault="00040CF2">
      <w:pPr>
        <w:pStyle w:val="ProductList-BodyIndented"/>
      </w:pPr>
      <w:r>
        <w:t>Kasutajakonto on kordumatu kasutajanimi koos seostuva parooliga, mis on loodud Windows Server 2016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rsidR="00EE10B1" w:rsidRDefault="00EE10B1">
      <w:pPr>
        <w:pStyle w:val="ProductList-BodyIndented"/>
      </w:pPr>
    </w:p>
    <w:p w:rsidR="00EE10B1" w:rsidRDefault="00040CF2">
      <w:pPr>
        <w:pStyle w:val="ProductList-SubClauseHeading"/>
        <w:outlineLvl w:val="5"/>
      </w:pPr>
      <w:r>
        <w:t>3.3.3 Windows Server 2016 Essentials Connector</w:t>
      </w:r>
    </w:p>
    <w:p w:rsidR="00EE10B1" w:rsidRDefault="00040CF2">
      <w:pPr>
        <w:pStyle w:val="ProductList-BodyIndented"/>
      </w:pPr>
      <w:r>
        <w:t>Klient võib installida Windows Server 2016 Essentials Connectori tarkvara korraga kuni 50 seadmesse ja seda neis kasutada. Klient võib seda tarkvara kasutada ainult koos serveritarkvaraga.</w:t>
      </w:r>
    </w:p>
    <w:p w:rsidR="00EE10B1" w:rsidRDefault="00EE10B1">
      <w:pPr>
        <w:pStyle w:val="ProductList-BodyIndented"/>
      </w:pPr>
    </w:p>
    <w:p w:rsidR="00EE10B1" w:rsidRDefault="00040CF2">
      <w:pPr>
        <w:pStyle w:val="ProductList-SubClauseHeading"/>
        <w:outlineLvl w:val="5"/>
      </w:pPr>
      <w:r>
        <w:t>3.3.4 Juurdepääs Windows Server 2016 Active Directory õiguste halduse teenustele</w:t>
      </w:r>
    </w:p>
    <w:p w:rsidR="00EE10B1" w:rsidRDefault="00040CF2">
      <w:pPr>
        <w:pStyle w:val="ProductList-BodyIndented"/>
      </w:pPr>
      <w:r>
        <w:t>Klient peab omandama rakenduse Windows Server 2016 Active Directory õiguste halduse teenuste CAL-i igale kasutajakontole, mille kaudu kasutaja otseselt või kaudselt Windows Server 2016 Active Directory õiguste halduse teenustele juurde pääseb.</w:t>
      </w:r>
    </w:p>
    <w:p w:rsidR="00EE10B1" w:rsidRDefault="00EE10B1">
      <w:pPr>
        <w:pStyle w:val="ProductList-BodyIndented"/>
      </w:pPr>
    </w:p>
    <w:p w:rsidR="00EE10B1" w:rsidRDefault="00040CF2">
      <w:pPr>
        <w:pStyle w:val="ProductList-ClauseHeading"/>
        <w:outlineLvl w:val="4"/>
      </w:pPr>
      <w:r>
        <w:t>3.4 Windows Serveri ümbrised (ilma Hyper-V eralduseta) ning Windows Server 2016 Standard ja Datacenter</w:t>
      </w:r>
    </w:p>
    <w:p w:rsidR="00EE10B1" w:rsidRDefault="00040CF2">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rsidR="00EE10B1" w:rsidRDefault="00EE10B1">
      <w:pPr>
        <w:pStyle w:val="ProductList-Body"/>
      </w:pPr>
    </w:p>
    <w:p w:rsidR="00EE10B1" w:rsidRDefault="00040CF2">
      <w:pPr>
        <w:pStyle w:val="ProductList-ClauseHeading"/>
        <w:outlineLvl w:val="4"/>
      </w:pPr>
      <w:r>
        <w:t>3.5 Windows Server 2016 täiendav tarkvara</w:t>
      </w:r>
    </w:p>
    <w:tbl>
      <w:tblPr>
        <w:tblStyle w:val="PURTable"/>
        <w:tblW w:w="0" w:type="dxa"/>
        <w:tblLook w:val="04A0" w:firstRow="1" w:lastRow="0" w:firstColumn="1" w:lastColumn="0" w:noHBand="0" w:noVBand="1"/>
      </w:tblPr>
      <w:tblGrid>
        <w:gridCol w:w="3650"/>
        <w:gridCol w:w="3690"/>
        <w:gridCol w:w="3576"/>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10B1" w:rsidRDefault="00040CF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EE10B1" w:rsidRDefault="00040CF2">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rsidR="00EE10B1" w:rsidRDefault="00EE10B1">
            <w:pPr>
              <w:pStyle w:val="ProductList-TableBody"/>
            </w:pPr>
          </w:p>
        </w:tc>
      </w:tr>
    </w:tbl>
    <w:p w:rsidR="00EE10B1" w:rsidRDefault="00040CF2">
      <w:pPr>
        <w:pStyle w:val="ProductList-Offering1SubSection"/>
        <w:outlineLvl w:val="3"/>
      </w:pPr>
      <w:bookmarkStart w:id="205" w:name="_Sec833"/>
      <w:r>
        <w:t>4. Tarkvarakindlustus</w:t>
      </w:r>
      <w:bookmarkEnd w:id="205"/>
    </w:p>
    <w:tbl>
      <w:tblPr>
        <w:tblStyle w:val="PURTable"/>
        <w:tblW w:w="0" w:type="dxa"/>
        <w:tblLook w:val="04A0" w:firstRow="1" w:lastRow="0" w:firstColumn="1" w:lastColumn="0" w:noHBand="0" w:noVBand="1"/>
      </w:tblPr>
      <w:tblGrid>
        <w:gridCol w:w="3636"/>
        <w:gridCol w:w="3647"/>
        <w:gridCol w:w="3633"/>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E10B1" w:rsidRDefault="00040CF2">
            <w:pPr>
              <w:pStyle w:val="ProductList-TableBody"/>
            </w:pPr>
            <w:r>
              <w:rPr>
                <w:color w:val="404040"/>
              </w:rPr>
              <w:t>Tõrkesiirdeõigused: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9">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tootekataloog – 2015. aasta juuni</w:t>
              </w:r>
            </w:hyperlink>
            <w:r>
              <w:t xml:space="preserve"> (Forefront Identity Manager 2010 R2); </w:t>
            </w:r>
            <w:hyperlink r:id="rId111">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E10B1" w:rsidRDefault="00040CF2">
            <w:pPr>
              <w:pStyle w:val="ProductList-TableBody"/>
            </w:pPr>
            <w:r>
              <w:rPr>
                <w:color w:val="404040"/>
              </w:rPr>
              <w:t>Rändlusõigused: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E10B1" w:rsidRDefault="00040CF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E10B1" w:rsidRDefault="00EE10B1">
            <w:pPr>
              <w:pStyle w:val="ProductList-TableBody"/>
            </w:pPr>
          </w:p>
        </w:tc>
      </w:tr>
    </w:tbl>
    <w:p w:rsidR="00EE10B1" w:rsidRDefault="00EE10B1">
      <w:pPr>
        <w:pStyle w:val="ProductList-ClauseHeading"/>
        <w:outlineLvl w:val="4"/>
      </w:pPr>
    </w:p>
    <w:p w:rsidR="00EE10B1" w:rsidRDefault="00040CF2">
      <w:pPr>
        <w:pStyle w:val="ProductList-ClauseHeading"/>
        <w:outlineLvl w:val="4"/>
      </w:pPr>
      <w:r>
        <w:t>4.1 Windows Serveri jaoks ette nähtud Microsoft Azure'i hübriidkeskkonna eelis</w:t>
      </w:r>
    </w:p>
    <w:p w:rsidR="00EE10B1" w:rsidRDefault="00040CF2">
      <w:pPr>
        <w:pStyle w:val="ProductList-Body"/>
      </w:pPr>
      <w:r>
        <w:t xml:space="preserve">Vt </w:t>
      </w:r>
      <w:hyperlink w:anchor="_Sec624">
        <w:r>
          <w:rPr>
            <w:color w:val="00467F"/>
            <w:u w:val="single"/>
          </w:rPr>
          <w:t xml:space="preserve">lõiku 7. Microsoft Azure'i tootekirje Microsoft Azure'i hübriidkeskkonna eelis </w:t>
        </w:r>
      </w:hyperlink>
      <w:r>
        <w:t>Windows Serveri tõmmiste juurutamiseks Microsoft Azure'is.</w:t>
      </w:r>
    </w:p>
    <w:p w:rsidR="00EE10B1" w:rsidRDefault="00EE10B1">
      <w:pPr>
        <w:pStyle w:val="ProductList-Body"/>
      </w:pPr>
    </w:p>
    <w:p w:rsidR="00EE10B1" w:rsidRDefault="00040CF2">
      <w:pPr>
        <w:pStyle w:val="ProductList-ClauseHeading"/>
        <w:outlineLvl w:val="4"/>
      </w:pPr>
      <w:r>
        <w:t>4.2 Poolaastapõhise värskenduskanali väljaanded</w:t>
      </w:r>
    </w:p>
    <w:p w:rsidR="00EE10B1" w:rsidRDefault="00040CF2">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 Toote litsentsimise huvides käsitletakse serverioperatsioonisüsteemiga Windows Server 2016 väljaantavat Nano Serverit poolaastapõhise värskenduskanali väljaandena.</w:t>
      </w:r>
    </w:p>
    <w:p w:rsidR="00EE10B1" w:rsidRDefault="00EE10B1">
      <w:pPr>
        <w:pStyle w:val="ProductList-ClauseHeading"/>
        <w:outlineLvl w:val="4"/>
      </w:pPr>
    </w:p>
    <w:p w:rsidR="00EE10B1" w:rsidRDefault="00040CF2">
      <w:pPr>
        <w:pStyle w:val="ProductList-ClauseHeading"/>
        <w:outlineLvl w:val="4"/>
      </w:pPr>
      <w:r>
        <w:t>4.3 Kaugtöölauateenuste (RDS) kasutaja CAL ja kasutaja AL – laiendatud õigused</w:t>
      </w:r>
    </w:p>
    <w:p w:rsidR="00EE10B1" w:rsidRDefault="00040CF2">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või kasutaja SA klient võib hiljem üle minna Microsoft Azure’i platvormiteenustele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rsidR="00EE10B1" w:rsidRDefault="00EE10B1">
      <w:pPr>
        <w:pStyle w:val="ProductList-Body"/>
      </w:pPr>
    </w:p>
    <w:p w:rsidR="00EE10B1" w:rsidRDefault="00040CF2">
      <w:pPr>
        <w:pStyle w:val="ProductList-ClauseHeading"/>
        <w:outlineLvl w:val="4"/>
      </w:pPr>
      <w:r>
        <w:t>4.4 Litsentsimismudeli muudatusega seotud kasutusõigused ja litsentside andmine – sobilik litsents</w:t>
      </w:r>
    </w:p>
    <w:p w:rsidR="00EE10B1" w:rsidRDefault="00040CF2">
      <w:pPr>
        <w:pStyle w:val="ProductList-Body"/>
      </w:pPr>
      <w:r>
        <w:t>2016. aasta tootetingimustes Windows Serveri migratsiooniõiguste all on selgitatud, et väljend „sobilik litsents” hõlmab nüüd ka tarkvarakindlustusega Windows Serveri protsessorilitsentsi: klient saab litsentsi 31. detsembril 2016 uue või uuendatud liitumisega, mis jõustub ajavahemikus 1. oktoobrist kuni 31. detsembrini 2016.</w:t>
      </w:r>
    </w:p>
    <w:p w:rsidR="00EE10B1" w:rsidRDefault="00EE10B1">
      <w:pPr>
        <w:pStyle w:val="PURBreadcrumb"/>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EE10B1">
      <w:pPr>
        <w:sectPr w:rsidR="00EE10B1">
          <w:headerReference w:type="default" r:id="rId112"/>
          <w:footerReference w:type="default" r:id="rId113"/>
          <w:type w:val="continuous"/>
          <w:pgSz w:w="12240" w:h="15840" w:code="1"/>
          <w:pgMar w:top="1170" w:right="720" w:bottom="720" w:left="720" w:header="432" w:footer="288" w:gutter="0"/>
          <w:cols w:space="360"/>
        </w:sectPr>
      </w:pPr>
    </w:p>
    <w:p w:rsidR="00EE10B1" w:rsidRDefault="00040CF2">
      <w:pPr>
        <w:pStyle w:val="ProductList-SectionHeading"/>
        <w:pageBreakBefore/>
        <w:outlineLvl w:val="0"/>
      </w:pPr>
      <w:bookmarkStart w:id="206" w:name="_Sec548"/>
      <w:bookmarkEnd w:id="34"/>
      <w:r>
        <w:t>Võrguteenused</w:t>
      </w:r>
      <w:r>
        <w:fldChar w:fldCharType="begin"/>
      </w:r>
      <w:r>
        <w:instrText xml:space="preserve"> TC "</w:instrText>
      </w:r>
      <w:bookmarkStart w:id="207" w:name="_Toc504911456"/>
      <w:r>
        <w:instrText>Võrguteenused</w:instrText>
      </w:r>
      <w:bookmarkEnd w:id="207"/>
      <w:r>
        <w:instrText>" \l 1</w:instrText>
      </w:r>
      <w:r>
        <w:fldChar w:fldCharType="end"/>
      </w:r>
    </w:p>
    <w:p w:rsidR="00EE10B1" w:rsidRDefault="00040CF2">
      <w:pPr>
        <w:pStyle w:val="ProductList-Body"/>
      </w:pPr>
      <w:r>
        <w:t xml:space="preserve">Microsofti võrguteenuste ostmisele ja kasutamisele kehtivad käesolevad tootetingimused ja Microsofti võrguteenuste tingimused (OST), mis asuvad veebilehel </w:t>
      </w:r>
      <w:hyperlink r:id="rId114">
        <w:r>
          <w:rPr>
            <w:color w:val="00467F"/>
            <w:u w:val="single"/>
          </w:rPr>
          <w:t>http://go.microsoft.com/?linkid=9840733</w:t>
        </w:r>
      </w:hyperlink>
      <w:r>
        <w:t xml:space="preserve"> ja on lisatud siia viiteks.</w:t>
      </w:r>
    </w:p>
    <w:p w:rsidR="00EE10B1" w:rsidRDefault="00040CF2">
      <w:pPr>
        <w:pStyle w:val="ProductList-Offering1Heading"/>
        <w:outlineLvl w:val="1"/>
      </w:pPr>
      <w:bookmarkStart w:id="208" w:name="_Sec620"/>
      <w:r>
        <w:t>Võrguteenuse piirkondlik kättesaadavus</w:t>
      </w:r>
      <w:bookmarkEnd w:id="208"/>
      <w:r>
        <w:fldChar w:fldCharType="begin"/>
      </w:r>
      <w:r>
        <w:instrText xml:space="preserve"> TC "</w:instrText>
      </w:r>
      <w:bookmarkStart w:id="209" w:name="_Toc504911457"/>
      <w:r>
        <w:instrText>Võrguteenuse piirkondlik kättesaadavus</w:instrText>
      </w:r>
      <w:bookmarkEnd w:id="209"/>
      <w:r>
        <w:instrText>" \l 2</w:instrText>
      </w:r>
      <w:r>
        <w:fldChar w:fldCharType="end"/>
      </w:r>
    </w:p>
    <w:p w:rsidR="00EE10B1" w:rsidRDefault="00040CF2">
      <w:pPr>
        <w:pStyle w:val="ProductList-Body"/>
      </w:pPr>
      <w:r>
        <w:t xml:space="preserve">Loendi riikidest ja piirkondadest, kus võrguteenused on saadaval, leiate aadressilt </w:t>
      </w:r>
      <w:hyperlink r:id="rId115" w:anchor="international">
        <w:r>
          <w:rPr>
            <w:color w:val="00467F"/>
            <w:u w:val="single"/>
          </w:rPr>
          <w:t>http://www.microsoft.com/online/faq.aspx#international</w:t>
        </w:r>
      </w:hyperlink>
      <w:r>
        <w:t>.</w:t>
      </w:r>
    </w:p>
    <w:p w:rsidR="00EE10B1" w:rsidRDefault="00040CF2">
      <w:pPr>
        <w:pStyle w:val="ProductList-Offering1Heading"/>
        <w:outlineLvl w:val="1"/>
      </w:pPr>
      <w:bookmarkStart w:id="210" w:name="_Sec621"/>
      <w:r>
        <w:t>Võrguteenuste ostureeglid</w:t>
      </w:r>
      <w:bookmarkEnd w:id="210"/>
      <w:r>
        <w:fldChar w:fldCharType="begin"/>
      </w:r>
      <w:r>
        <w:instrText xml:space="preserve"> TC "</w:instrText>
      </w:r>
      <w:bookmarkStart w:id="211" w:name="_Toc504911458"/>
      <w:r>
        <w:instrText>Võrguteenuste ostureeglid</w:instrText>
      </w:r>
      <w:bookmarkEnd w:id="211"/>
      <w:r>
        <w:instrText>" \l 2</w:instrText>
      </w:r>
      <w:r>
        <w:fldChar w:fldCharType="end"/>
      </w:r>
    </w:p>
    <w:p w:rsidR="00EE10B1" w:rsidRDefault="00040CF2">
      <w:pPr>
        <w:pStyle w:val="ProductList-Body"/>
      </w:pPr>
      <w:r>
        <w:t>Võrguteenuste ostmisele kehtivad järgmised ostureeglid.</w:t>
      </w:r>
    </w:p>
    <w:p w:rsidR="00EE10B1" w:rsidRDefault="00040CF2" w:rsidP="00040CF2">
      <w:pPr>
        <w:pStyle w:val="ProductList-Bullet"/>
        <w:numPr>
          <w:ilvl w:val="0"/>
          <w:numId w:val="35"/>
        </w:numPr>
      </w:pPr>
      <w:r>
        <w:t>Tellimistingimused erinevad olenevalt ostuprogrammist. Enterprise Agreementi alusel peavad võrguteenuste (v.a Microsoft Azure) tellimuse tähtajad olema samaulatuslikud, lõppedes kliendi registreerumise lõppkuupäeval.</w:t>
      </w:r>
    </w:p>
    <w:p w:rsidR="00EE10B1" w:rsidRDefault="00040CF2" w:rsidP="00040CF2">
      <w:pPr>
        <w:pStyle w:val="ProductList-Bullet"/>
        <w:numPr>
          <w:ilvl w:val="0"/>
          <w:numId w:val="35"/>
        </w:numPr>
      </w:pPr>
      <w:r>
        <w:t>Kui klient ostab täiendavaid võrguteenuseid, peab täiendava ostu tellimuse lõpptähtaeg kattuma sama võrguteenuse olemasoleva tellimuse tähtajaga.</w:t>
      </w:r>
    </w:p>
    <w:p w:rsidR="00EE10B1" w:rsidRDefault="00040CF2" w:rsidP="00040CF2">
      <w:pPr>
        <w:pStyle w:val="ProductList-Bullet"/>
        <w:numPr>
          <w:ilvl w:val="0"/>
          <w:numId w:val="35"/>
        </w:numPr>
      </w:pPr>
      <w:r>
        <w:t>Kliendid ei saa võrguteenuste tellimusperioodi ajal vähendada kasutajate ega seadmete arvu, mida nende võrguteenuste tellimus katab, v.a juhul, kui see on lubatud kliendi hulgilitsentsilepingus.</w:t>
      </w:r>
    </w:p>
    <w:p w:rsidR="00EE10B1" w:rsidRDefault="00040CF2" w:rsidP="00040CF2">
      <w:pPr>
        <w:pStyle w:val="ProductList-Bullet"/>
        <w:numPr>
          <w:ilvl w:val="0"/>
          <w:numId w:val="35"/>
        </w:numPr>
      </w:pPr>
      <w:r>
        <w:t>Microsoft Azure’i tingimused on toodud Microsoft Azure’i tootekirjes.</w:t>
      </w:r>
    </w:p>
    <w:p w:rsidR="00EE10B1" w:rsidRDefault="00040CF2" w:rsidP="00040CF2">
      <w:pPr>
        <w:pStyle w:val="ProductList-Bullet"/>
        <w:numPr>
          <w:ilvl w:val="0"/>
          <w:numId w:val="35"/>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AL-id tuleb osta sama hulgilitsentsi lepingu ja liitumise alusel (kui on saadaval), mille alusel osteti nende kvalifitseeruv litsents või peamine kasutaja AL.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AL-i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 aegumisel või peamise kasutaja AL-i aegumisel (arvestades varasemat).</w:t>
      </w:r>
    </w:p>
    <w:p w:rsidR="00EE10B1" w:rsidRDefault="00040CF2">
      <w:pPr>
        <w:pStyle w:val="ProductList-Offering1Heading"/>
        <w:outlineLvl w:val="1"/>
      </w:pPr>
      <w:bookmarkStart w:id="212" w:name="_Sec623"/>
      <w:r>
        <w:t>Võrguteenuste pikendamine</w:t>
      </w:r>
      <w:bookmarkEnd w:id="212"/>
      <w:r>
        <w:fldChar w:fldCharType="begin"/>
      </w:r>
      <w:r>
        <w:instrText xml:space="preserve"> TC "</w:instrText>
      </w:r>
      <w:bookmarkStart w:id="213" w:name="_Toc504911459"/>
      <w:r>
        <w:instrText>Võrguteenuste pikendamine</w:instrText>
      </w:r>
      <w:bookmarkEnd w:id="213"/>
      <w:r>
        <w:instrText>" \l 2</w:instrText>
      </w:r>
      <w:r>
        <w:fldChar w:fldCharType="end"/>
      </w:r>
    </w:p>
    <w:p w:rsidR="00EE10B1" w:rsidRDefault="00040CF2">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16">
        <w:r>
          <w:rPr>
            <w:color w:val="00467F"/>
            <w:u w:val="single"/>
          </w:rPr>
          <w:t>http://microsoft.com/licensing/contracts</w:t>
        </w:r>
      </w:hyperlink>
      <w:r>
        <w:t>. Riigiasutuse ja akadeemiliste klientide võrguteenuste tellimusi ei pikendata automaatselt, kui klient pole automaatse uuendamise valikut valinud.</w:t>
      </w:r>
    </w:p>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GroupHeading"/>
        <w:outlineLvl w:val="1"/>
      </w:pPr>
      <w:bookmarkStart w:id="214" w:name="_Sec624"/>
      <w:r>
        <w:t>Microsoft Azure’i teenused</w:t>
      </w:r>
      <w:bookmarkEnd w:id="214"/>
      <w:r>
        <w:fldChar w:fldCharType="begin"/>
      </w:r>
      <w:r>
        <w:instrText xml:space="preserve"> TC "</w:instrText>
      </w:r>
      <w:bookmarkStart w:id="215" w:name="_Toc504911460"/>
      <w:r>
        <w:instrText>Microsoft Azure’i teenused</w:instrText>
      </w:r>
      <w:bookmarkEnd w:id="215"/>
      <w:r>
        <w:instrText>" \l 2</w:instrText>
      </w:r>
      <w:r>
        <w:fldChar w:fldCharType="end"/>
      </w:r>
    </w:p>
    <w:p w:rsidR="00EE10B1" w:rsidRDefault="00040CF2">
      <w:pPr>
        <w:pStyle w:val="ProductList-ClauseHeading"/>
        <w:outlineLvl w:val="2"/>
      </w:pPr>
      <w:r>
        <w:t>1. Definitsioonid</w:t>
      </w:r>
    </w:p>
    <w:p w:rsidR="00EE10B1" w:rsidRDefault="00040CF2">
      <w:pPr>
        <w:pStyle w:val="ProductList-Body"/>
      </w:pPr>
      <w:r>
        <w:rPr>
          <w:b/>
          <w:color w:val="00188F"/>
        </w:rPr>
        <w:t>Määratud iga-aastane kohustus</w:t>
      </w:r>
      <w:r>
        <w:t xml:space="preserve"> on rahalise kohustuse osa, mis määratakse igal aastal liitumise tingimustega (kui klient valib arve esitamise aasta kohta).</w:t>
      </w:r>
    </w:p>
    <w:p w:rsidR="00EE10B1" w:rsidRDefault="00040CF2">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rsidR="00EE10B1" w:rsidRDefault="00040CF2">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Azure’i virn) ei saa võrguteenuste tingimustes määratletud majutuserandina kasutada.</w:t>
      </w:r>
    </w:p>
    <w:p w:rsidR="00EE10B1" w:rsidRDefault="00040CF2">
      <w:pPr>
        <w:pStyle w:val="ProductList-Body"/>
      </w:pPr>
      <w:r>
        <w:rPr>
          <w:b/>
          <w:color w:val="00188F"/>
        </w:rPr>
        <w:t>Rahaline kohustus</w:t>
      </w:r>
      <w:r>
        <w:t xml:space="preserve"> on kogu rahasumma, mille peab klient maksma Microsoft Azure’i teenuste kasutamise eest tellimusperioodi jooksul.</w:t>
      </w:r>
    </w:p>
    <w:p w:rsidR="00EE10B1" w:rsidRDefault="00EE10B1">
      <w:pPr>
        <w:pStyle w:val="ProductList-Body"/>
      </w:pPr>
    </w:p>
    <w:p w:rsidR="00EE10B1" w:rsidRDefault="00040CF2">
      <w:pPr>
        <w:pStyle w:val="ProductList-ClauseHeading"/>
        <w:outlineLvl w:val="2"/>
      </w:pPr>
      <w:r>
        <w:t>2. Tellimusperiood</w:t>
      </w:r>
    </w:p>
    <w:p w:rsidR="00EE10B1" w:rsidRDefault="00040CF2">
      <w:pPr>
        <w:pStyle w:val="ProductList-Body"/>
      </w:pPr>
      <w:r>
        <w:t>Klient saab tellida ainult Microsoft Azure’i teenuseid (sh Microsoft Azureʼi teenuste lepinguid) tellimusperioodiks, mis lõppeb kliendi liitumise lõppkuupäeval („samaulatuslik”). Microsoft Azure’i teenuste tellimiseks peab kliendi liitumine kestma veel vähemalt kaks kuud.</w:t>
      </w:r>
    </w:p>
    <w:p w:rsidR="00EE10B1" w:rsidRDefault="00EE10B1">
      <w:pPr>
        <w:pStyle w:val="ProductList-Body"/>
      </w:pPr>
    </w:p>
    <w:p w:rsidR="00EE10B1" w:rsidRDefault="00040CF2">
      <w:pPr>
        <w:pStyle w:val="ProductList-ClauseHeading"/>
        <w:outlineLvl w:val="2"/>
      </w:pPr>
      <w:r>
        <w:t>3. Teenuste ostmine</w:t>
      </w:r>
    </w:p>
    <w:p w:rsidR="00EE10B1" w:rsidRDefault="00040CF2">
      <w:pPr>
        <w:pStyle w:val="ProductList-Body"/>
      </w:pPr>
      <w:r>
        <w:t>Microsoft Azure teenuseid saab osta ühekaupa või koos järgmiselt.</w:t>
      </w:r>
    </w:p>
    <w:p w:rsidR="00EE10B1" w:rsidRDefault="00040CF2" w:rsidP="00040CF2">
      <w:pPr>
        <w:pStyle w:val="ProductList-Bullet"/>
        <w:numPr>
          <w:ilvl w:val="0"/>
          <w:numId w:val="36"/>
        </w:numPr>
      </w:pPr>
      <w:r>
        <w:rPr>
          <w:b/>
          <w:color w:val="00188F"/>
        </w:rPr>
        <w:t>Rahaline kohustus</w:t>
      </w:r>
      <w:r>
        <w:t>: kliendil on juurdepääs tervele oma rahalisele kohustusele kogu liitumisperioodi jooksul, kui klient nõustub maksma kogu arve summa ette („täielikult ettemakstud lahendus”). Kui klient soovib rahalise kohustuse eest tasuda kord aastas, on kliendil määratud iga-aastasele kohustusele juurdepääs liitumise igal aastal („kord aastas ettemaksmise lahendus”). Täielikult ettemakstud lahenduse kasutamise korral läheb kasutamata rahaline kohustus liitumisperioodi lõpus kaotsi ning kord aastas ettemakstud lahenduse kasutamise korral läheb määratud iga-aastane kohustus kaotsi järgmisel liitumise aastapäeva kuupäeval. Klient saab suurendada rahalist kohustust või vähendada määratud iga-aastast kohustust tulevasteks liitumise aastapäevadeks, teavitades sellest Microsofti või kliendi edasimüüjat. Kliendi edasimüüja (kui see on olemas) peab vähendamisi Microsoftiga menetlema enne järgmist aastapäeva.</w:t>
      </w:r>
    </w:p>
    <w:p w:rsidR="00EE10B1" w:rsidRDefault="00040CF2" w:rsidP="00040CF2">
      <w:pPr>
        <w:pStyle w:val="ProductList-Bullet"/>
        <w:numPr>
          <w:ilvl w:val="0"/>
          <w:numId w:val="36"/>
        </w:numPr>
      </w:pPr>
      <w:r>
        <w:rPr>
          <w:b/>
          <w:color w:val="00188F"/>
        </w:rPr>
        <w:t>Tarbimine</w:t>
      </w:r>
      <w:r>
        <w:t>: klient maksab arveldusperioodil kasutatud Microsoft Azure’i teenuste hulga alusel. Mõnda Microsoft Azure'i teenust võidakse müüa ainult tarbitava hulga alusel.</w:t>
      </w:r>
    </w:p>
    <w:p w:rsidR="00EE10B1" w:rsidRDefault="00040CF2" w:rsidP="00040CF2">
      <w:pPr>
        <w:pStyle w:val="ProductList-Bullet"/>
        <w:numPr>
          <w:ilvl w:val="0"/>
          <w:numId w:val="36"/>
        </w:numPr>
      </w:pPr>
      <w:r>
        <w:rPr>
          <w:b/>
          <w:color w:val="00188F"/>
        </w:rPr>
        <w:t>Microsoft Azure’i teenuste leping</w:t>
      </w:r>
      <w:r>
        <w:t>: kliendil võib olla õigus tellida Microsoft Azure’i teenust Microsoft Azureʼi teenuste lepinguna.</w:t>
      </w:r>
    </w:p>
    <w:p w:rsidR="00EE10B1" w:rsidRDefault="00040CF2" w:rsidP="00040CF2">
      <w:pPr>
        <w:pStyle w:val="ProductList-Bullet"/>
        <w:numPr>
          <w:ilvl w:val="0"/>
          <w:numId w:val="36"/>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rsidR="00EE10B1" w:rsidRDefault="00EE10B1">
      <w:pPr>
        <w:pStyle w:val="ProductList-Body"/>
      </w:pPr>
    </w:p>
    <w:p w:rsidR="00EE10B1" w:rsidRDefault="00040CF2">
      <w:pPr>
        <w:pStyle w:val="ProductList-ClauseHeading"/>
        <w:outlineLvl w:val="2"/>
      </w:pPr>
      <w:r>
        <w:t>4. Hind</w:t>
      </w:r>
    </w:p>
    <w:p w:rsidR="00EE10B1" w:rsidRDefault="00040CF2">
      <w:pPr>
        <w:pStyle w:val="ProductList-Body"/>
      </w:pPr>
      <w:r>
        <w:t>Microsoft võib kliendi liitumise perioodil pakkuda kliendile (või kliendi edasimüüjale) üksikute Microsoft Azure’i teenuste eest püsivalt või ajutiselt (sooduspakkumisena) madalamaid hindu.</w:t>
      </w:r>
    </w:p>
    <w:p w:rsidR="00EE10B1" w:rsidRDefault="00EE10B1">
      <w:pPr>
        <w:pStyle w:val="ProductList-Body"/>
      </w:pPr>
    </w:p>
    <w:p w:rsidR="00EE10B1" w:rsidRDefault="00040CF2">
      <w:pPr>
        <w:pStyle w:val="ProductList-ClauseHeading"/>
        <w:outlineLvl w:val="2"/>
      </w:pPr>
      <w:r>
        <w:t>5. Maksed ja tasud</w:t>
      </w:r>
    </w:p>
    <w:p w:rsidR="00EE10B1" w:rsidRDefault="00040CF2" w:rsidP="00040CF2">
      <w:pPr>
        <w:pStyle w:val="ProductList-Bullet"/>
        <w:numPr>
          <w:ilvl w:val="0"/>
          <w:numId w:val="37"/>
        </w:numPr>
      </w:pPr>
      <w:r>
        <w:rPr>
          <w:b/>
          <w:color w:val="00188F"/>
        </w:rPr>
        <w:t>Rahalise kohustuse kasutamine</w:t>
      </w:r>
      <w:r>
        <w:t>: iga kuu arvestab Microsoft kliendi rahalisest kohustusest (või määratud iga-aastasest kohustusest, kui see on kohaldatav) maha sobilike Microsoft Azureʼi teenuste kasutamise rahalise väärtuse. Kui kliendi rahaline kohustus (või määratud iga-aastane kohustus, kui see on kohaldatav) on otsas, võetakse iga täiendava kasutuse eest raha tarbimishindade järgi (nagu allpool kirjeldatud).</w:t>
      </w:r>
    </w:p>
    <w:p w:rsidR="00EE10B1" w:rsidRDefault="00040CF2" w:rsidP="00040CF2">
      <w:pPr>
        <w:pStyle w:val="ProductList-Bullet"/>
        <w:numPr>
          <w:ilvl w:val="0"/>
          <w:numId w:val="37"/>
        </w:numPr>
      </w:pPr>
      <w:r>
        <w:rPr>
          <w:b/>
          <w:color w:val="00188F"/>
        </w:rPr>
        <w:t>Rahalise kohustuse eest arve esitamine:</w:t>
      </w:r>
      <w:r>
        <w:t xml:space="preserve"> kui klient valib täielikult ettemakstud lahenduse, esitatakse rahalise kohustuse eest arve kohe; kui klient valib kord aastas ettemaksmise lahenduse, esitatakse esimene määratud iga-aastase kohustuse arve kohe ja edaspidi esitatakse selle eest arve liitumise jõustumiskuupäeval kord aastas.</w:t>
      </w:r>
    </w:p>
    <w:p w:rsidR="00EE10B1" w:rsidRDefault="00040CF2" w:rsidP="00040CF2">
      <w:pPr>
        <w:pStyle w:val="ProductList-Bullet"/>
        <w:numPr>
          <w:ilvl w:val="0"/>
          <w:numId w:val="37"/>
        </w:numPr>
      </w:pPr>
      <w:r>
        <w:rPr>
          <w:b/>
          <w:color w:val="00188F"/>
        </w:rPr>
        <w:t>Rahalise kohustuse eest arve esitamine ületamise korral</w:t>
      </w:r>
      <w:r>
        <w:t>: kui kliendi kasutus on suurem kui tema rahaline kohustus täielikult ettemakstud lahenduse alusel või määratud iga-aastane kohustus kord aastas ettemakstud lahenduse alusel, esitatakse sellise ületamise eest kliendile (või tema edasimüüjale) arve tarbimishindade alusel liitumise iga kvartali lõpus.</w:t>
      </w:r>
    </w:p>
    <w:p w:rsidR="00EE10B1" w:rsidRDefault="00040CF2" w:rsidP="00040CF2">
      <w:pPr>
        <w:pStyle w:val="ProductList-Bullet"/>
        <w:numPr>
          <w:ilvl w:val="0"/>
          <w:numId w:val="37"/>
        </w:numPr>
      </w:pPr>
      <w:r>
        <w:rPr>
          <w:b/>
          <w:color w:val="00188F"/>
        </w:rPr>
        <w:t>Arvete esitamine tarbimise alusel</w:t>
      </w:r>
      <w:r>
        <w:t>: kui klient on soetanud Microsoft Azure’i teenused ilma rahalise kohustuseta, esitatakse kliendile (või tema edasimüüjale) arve tarbimishindade alusel kord kvartalis. Microsoft Azure’i teenuste kasutuse eest pärast kliendi tellimuse aegumist või lõppu esitatakse kliendile (või tema edasimüüjale) arve sel hetkel kehtivate tarbimishindade alusel kord kvartalis.</w:t>
      </w:r>
    </w:p>
    <w:p w:rsidR="00EE10B1" w:rsidRDefault="00040CF2" w:rsidP="00040CF2">
      <w:pPr>
        <w:pStyle w:val="ProductList-Bullet"/>
        <w:numPr>
          <w:ilvl w:val="0"/>
          <w:numId w:val="37"/>
        </w:numPr>
      </w:pPr>
      <w:r>
        <w:rPr>
          <w:b/>
          <w:color w:val="00188F"/>
        </w:rPr>
        <w:t>Azure’i teenuste lepingu arve</w:t>
      </w:r>
      <w:r>
        <w:t>: Microsoft Azure’i teenuste lepingu ostu eest esitatakse kliendile (või tema edasimüüjale) arve kliendi hulgilitsentsilepingu alusel, millega kehtestatakse võrguteenuste tellimise üldised maksetingimused. Rahalist kohustust ei saa rakendada Microsoft Azure’i lepingu ostmisele; kuid eeldusel, et Microsoft Azureʼi teenuste leping sisaldab teenuse algse koguse ostu („algne kogus”), esitatakse algset kogust ületava kasutuse eest arve tarbimishindade alusel ja sellisel juhul saab niisugusele kasutusele rakendada kliendi rahalist kohustust.</w:t>
      </w:r>
    </w:p>
    <w:p w:rsidR="00EE10B1" w:rsidRDefault="00EE10B1">
      <w:pPr>
        <w:pStyle w:val="ProductList-Body"/>
      </w:pPr>
    </w:p>
    <w:p w:rsidR="00EE10B1" w:rsidRDefault="00040CF2">
      <w:pPr>
        <w:pStyle w:val="ProductList-ClauseHeading"/>
        <w:outlineLvl w:val="2"/>
      </w:pPr>
      <w:r>
        <w:t>6. Open Licenseʼi, Open Value ja Open Value Subscriptioni programmid</w:t>
      </w:r>
    </w:p>
    <w:p w:rsidR="00EE10B1" w:rsidRDefault="00040CF2">
      <w:pPr>
        <w:pStyle w:val="ProductList-SubClauseHeading"/>
        <w:outlineLvl w:val="3"/>
      </w:pPr>
      <w:r>
        <w:t>6.1 Definitsioonid</w:t>
      </w:r>
    </w:p>
    <w:p w:rsidR="00EE10B1" w:rsidRDefault="00040CF2">
      <w:pPr>
        <w:pStyle w:val="ProductList-BodyIndented"/>
      </w:pPr>
      <w:r>
        <w:rPr>
          <w:b/>
          <w:color w:val="00188F"/>
        </w:rPr>
        <w:t>Tarbimishinnad</w:t>
      </w:r>
      <w:r>
        <w:t xml:space="preserve"> on Open License’i, Open Value’ ja Open Value Subscriptioni lepingutes kõigi Microsoft Azure’i teenuste hinnad.</w:t>
      </w:r>
    </w:p>
    <w:p w:rsidR="00EE10B1" w:rsidRDefault="00040CF2">
      <w:pPr>
        <w:pStyle w:val="ProductList-BodyIndented"/>
      </w:pPr>
      <w:r>
        <w:rPr>
          <w:b/>
          <w:color w:val="00188F"/>
        </w:rPr>
        <w:t>Portaal</w:t>
      </w:r>
      <w:r>
        <w:t xml:space="preserve"> on võrguportaal, mille kaudu klient oma tellimust haldab.</w:t>
      </w:r>
    </w:p>
    <w:p w:rsidR="00EE10B1" w:rsidRDefault="00040CF2">
      <w:pPr>
        <w:pStyle w:val="ProductList-BodyIndented"/>
      </w:pPr>
      <w:r>
        <w:rPr>
          <w:b/>
          <w:color w:val="00188F"/>
        </w:rPr>
        <w:t>Tellimus</w:t>
      </w:r>
      <w:r>
        <w:t xml:space="preserve"> on tellimise hetkel määratud väärtusega tellimus, mille saab lunastada Microsoft Azure’i teenuste koguse eest.</w:t>
      </w:r>
    </w:p>
    <w:p w:rsidR="00EE10B1" w:rsidRDefault="00EE10B1">
      <w:pPr>
        <w:pStyle w:val="ProductList-BodyIndented"/>
      </w:pPr>
    </w:p>
    <w:p w:rsidR="00EE10B1" w:rsidRDefault="00040CF2">
      <w:pPr>
        <w:pStyle w:val="ProductList-SubClauseHeading"/>
        <w:outlineLvl w:val="3"/>
      </w:pPr>
      <w:r>
        <w:t>6.2 Tellimusperiood</w:t>
      </w:r>
    </w:p>
    <w:p w:rsidR="00EE10B1" w:rsidRDefault="00040CF2">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rsidR="00EE10B1" w:rsidRDefault="00EE10B1">
      <w:pPr>
        <w:pStyle w:val="ProductList-BodyIndented"/>
      </w:pPr>
    </w:p>
    <w:p w:rsidR="00EE10B1" w:rsidRDefault="00040CF2">
      <w:pPr>
        <w:pStyle w:val="ProductList-ClauseHeading"/>
        <w:outlineLvl w:val="2"/>
      </w:pPr>
      <w:r>
        <w:t>7. Microsoft Azure’i hübriidkeskkonna eelis</w:t>
      </w:r>
    </w:p>
    <w:p w:rsidR="00EE10B1" w:rsidRDefault="00040CF2">
      <w:pPr>
        <w:pStyle w:val="ProductList-Body"/>
      </w:pPr>
      <w:r>
        <w:t xml:space="preserve">Windows Serveri jaoks ette nähtud Microsoft Azure’i hübriidkeskkonna eelise alusel võib klient kasutada Microsoft Azure'is Windows Serveri virtuaalarvuteid ning tasuda ainult andmetöötlustasu („baaseksemplar”). 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ja iga 16-st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võimaldab kliendil kasutada Windows Serverit Microsoft Azure’is kuni 16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virtuaalses tuumas</w:t>
      </w:r>
      <w:r>
        <w:fldChar w:fldCharType="end"/>
      </w:r>
      <w:r>
        <w:t xml:space="preserve"> ja ühes baaseksemplaris. Klient võib kasutada väljaannet Standard või Datacenter.</w:t>
      </w:r>
    </w:p>
    <w:p w:rsidR="00EE10B1" w:rsidRDefault="00EE10B1">
      <w:pPr>
        <w:pStyle w:val="ProductList-Body"/>
      </w:pPr>
    </w:p>
    <w:p w:rsidR="00EE10B1" w:rsidRDefault="00040CF2">
      <w:pPr>
        <w:pStyle w:val="ProductList-Body"/>
      </w:pPr>
      <w:r>
        <w:t xml:space="preserve">Kui klient loob või konfigureerib Azure’is virtuaalarvuti, peab ta näitama, et ta kasutab Windows Serverit Windows Serveri jaoks ette nähtud Azure'i hübriidkeskkonna eelise alusel. Windows Serveri kasutust selle eelise alusel reguleerivad </w:t>
      </w:r>
      <w:hyperlink r:id="rId117">
        <w:r>
          <w:rPr>
            <w:color w:val="00467F"/>
            <w:u w:val="single"/>
          </w:rPr>
          <w:t>võrguteenuste tingimused</w:t>
        </w:r>
      </w:hyperlink>
      <w:r>
        <w:t>.</w:t>
      </w:r>
    </w:p>
    <w:p w:rsidR="00EE10B1" w:rsidRDefault="00EE10B1">
      <w:pPr>
        <w:pStyle w:val="ProductList-Body"/>
      </w:pPr>
    </w:p>
    <w:p w:rsidR="00EE10B1" w:rsidRDefault="00040CF2">
      <w:pPr>
        <w:pStyle w:val="ProductList-Body"/>
      </w:pPr>
      <w:r>
        <w:t xml:space="preserve">Windows Serveri jaoks ette nähtud Azure'i hübriidkeskkonna eelis annab tarkvara juurutamiseks ja kasutamiseks täiendavad õigused, kui seda kasutatakse koos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ja alternatiivsed õigused, kui seda kasutatakse koos Standardi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Klient ei tohi samaaegselt eraldada standard</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Windows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selle teenuse kasutamiseks ette nähtud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välja arvatud ühe korra perioodiks, mis ei ületa 31 päeva, et võimaldada kliendil migreerida need töökoormused Azure'i. Standard</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loetakse „Azure'ile määratuks” kui klient kasutab Windows Serverit Windows Serveri jaoks ette nähtud Azure'i hübriidkeskkonna eelise alusel, ja neid ei tohi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90 päeva jooksul uuesti juurutada.</w:t>
      </w:r>
    </w:p>
    <w:p w:rsidR="00EE10B1" w:rsidRDefault="00EE10B1">
      <w:pPr>
        <w:pStyle w:val="ProductList-Body"/>
      </w:pPr>
    </w:p>
    <w:p w:rsidR="00EE10B1" w:rsidRDefault="00040CF2">
      <w:pPr>
        <w:pStyle w:val="ProductList-Offering2HeadingNoBorder"/>
        <w:outlineLvl w:val="2"/>
      </w:pPr>
      <w:bookmarkStart w:id="216" w:name="_Sec625"/>
      <w:r>
        <w:t>Microsoft Azure’i teenused</w:t>
      </w:r>
      <w:bookmarkEnd w:id="216"/>
      <w:r>
        <w:fldChar w:fldCharType="begin"/>
      </w:r>
      <w:r>
        <w:instrText xml:space="preserve"> TC "</w:instrText>
      </w:r>
      <w:bookmarkStart w:id="217" w:name="_Toc504911461"/>
      <w:r>
        <w:instrText>Microsoft Azure’i teenused</w:instrText>
      </w:r>
      <w:bookmarkEnd w:id="217"/>
      <w:r>
        <w:instrText>" \l 3</w:instrText>
      </w:r>
      <w:r>
        <w:fldChar w:fldCharType="end"/>
      </w:r>
    </w:p>
    <w:p w:rsidR="00EE10B1" w:rsidRDefault="00040CF2">
      <w:pPr>
        <w:pStyle w:val="ProductList-Offering1SubSection"/>
        <w:outlineLvl w:val="3"/>
      </w:pPr>
      <w:bookmarkStart w:id="218" w:name="_Sec705"/>
      <w:r>
        <w:t>1. Programmi saadavus</w:t>
      </w:r>
      <w:bookmarkEnd w:id="218"/>
    </w:p>
    <w:tbl>
      <w:tblPr>
        <w:tblStyle w:val="PURTable"/>
        <w:tblW w:w="0" w:type="dxa"/>
        <w:tblLook w:val="04A0" w:firstRow="1" w:lastRow="0" w:firstColumn="1" w:lastColumn="0" w:noHBand="0" w:noVBand="1"/>
      </w:tblPr>
      <w:tblGrid>
        <w:gridCol w:w="4151"/>
        <w:gridCol w:w="704"/>
        <w:gridCol w:w="685"/>
        <w:gridCol w:w="691"/>
        <w:gridCol w:w="705"/>
        <w:gridCol w:w="725"/>
        <w:gridCol w:w="821"/>
        <w:gridCol w:w="696"/>
        <w:gridCol w:w="684"/>
        <w:gridCol w:w="1054"/>
      </w:tblGrid>
      <w:tr w:rsidR="00EE10B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EE10B1">
        <w:tc>
          <w:tcPr>
            <w:tcW w:w="4660" w:type="dxa"/>
            <w:tcBorders>
              <w:top w:val="single" w:sz="6" w:space="0" w:color="FFFFFF"/>
              <w:left w:val="none" w:sz="4" w:space="0" w:color="6E6E6E"/>
              <w:bottom w:val="dashed" w:sz="4" w:space="0" w:color="B2B2B2"/>
              <w:right w:val="none" w:sz="4" w:space="0" w:color="6E6E6E"/>
            </w:tcBorders>
          </w:tcPr>
          <w:p w:rsidR="00EE10B1" w:rsidRDefault="00040CF2">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2B2B2"/>
              <w:left w:val="none" w:sz="4" w:space="0" w:color="6E6E6E"/>
              <w:bottom w:val="none" w:sz="4" w:space="0" w:color="BFBFBF"/>
              <w:right w:val="none" w:sz="4" w:space="0" w:color="6E6E6E"/>
            </w:tcBorders>
          </w:tcPr>
          <w:p w:rsidR="00EE10B1" w:rsidRDefault="00040CF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bl>
    <w:p w:rsidR="00EE10B1" w:rsidRDefault="00040CF2">
      <w:pPr>
        <w:pStyle w:val="ProductList-Offering1SubSection"/>
        <w:outlineLvl w:val="3"/>
      </w:pPr>
      <w:bookmarkStart w:id="219" w:name="_Sec760"/>
      <w:r>
        <w:t>2. Toote tingimused</w:t>
      </w:r>
      <w:bookmarkEnd w:id="219"/>
    </w:p>
    <w:tbl>
      <w:tblPr>
        <w:tblStyle w:val="PURTable"/>
        <w:tblW w:w="0" w:type="dxa"/>
        <w:tblLook w:val="04A0" w:firstRow="1" w:lastRow="0" w:firstColumn="1" w:lastColumn="0" w:noHBand="0" w:noVBand="1"/>
      </w:tblPr>
      <w:tblGrid>
        <w:gridCol w:w="3658"/>
        <w:gridCol w:w="3611"/>
        <w:gridCol w:w="3647"/>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2.1 Microsoft Azure’i teenuste lepingud</w:t>
      </w:r>
    </w:p>
    <w:p w:rsidR="00EE10B1" w:rsidRDefault="00040CF2">
      <w:pPr>
        <w:pStyle w:val="ProductList-Body"/>
      </w:pPr>
      <w:r>
        <w:t>Kui klient tellib Microsoft Azure teenuseid teenuselepinguna, võib Microsoft Azureʼi teenustel olla saadaval mitu programmi või kehtida võivad eri tingimused. Lisateavet vaadake allolevatest Microsoft Azure’i teenuste lepingu kohastest jaotisest.</w:t>
      </w: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E10B1" w:rsidRDefault="00EE10B1">
            <w:pPr>
              <w:pStyle w:val="PURBreadcrumb"/>
            </w:pPr>
          </w:p>
          <w:tbl>
            <w:tblPr>
              <w:tblW w:w="0" w:type="dxa"/>
              <w:tblLook w:val="04A0" w:firstRow="1" w:lastRow="0" w:firstColumn="1" w:lastColumn="0" w:noHBand="0" w:noVBand="1"/>
            </w:tblPr>
            <w:tblGrid>
              <w:gridCol w:w="10800"/>
            </w:tblGrid>
            <w:tr w:rsidR="00EE10B1">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TableBody"/>
            </w:pPr>
          </w:p>
        </w:tc>
      </w:tr>
    </w:tbl>
    <w:p w:rsidR="00EE10B1" w:rsidRDefault="00040CF2">
      <w:pPr>
        <w:pStyle w:val="ProductList-Offering2HeadingNoBorder"/>
        <w:outlineLvl w:val="2"/>
      </w:pPr>
      <w:bookmarkStart w:id="220" w:name="_Sec1197"/>
      <w:r>
        <w:t>Microsoft Azure’i taristu lepingud</w:t>
      </w:r>
      <w:bookmarkEnd w:id="220"/>
      <w:r>
        <w:fldChar w:fldCharType="begin"/>
      </w:r>
      <w:r>
        <w:instrText xml:space="preserve"> TC "</w:instrText>
      </w:r>
      <w:bookmarkStart w:id="221" w:name="_Toc504911462"/>
      <w:r>
        <w:instrText>Microsoft Azure’i taristu lepingud</w:instrText>
      </w:r>
      <w:bookmarkEnd w:id="221"/>
      <w:r>
        <w:instrText>" \l 3</w:instrText>
      </w:r>
      <w:r>
        <w:fldChar w:fldCharType="end"/>
      </w:r>
    </w:p>
    <w:p w:rsidR="00EE10B1" w:rsidRDefault="00040CF2">
      <w:pPr>
        <w:pStyle w:val="ProductList-Offering1SubSection"/>
        <w:outlineLvl w:val="3"/>
      </w:pPr>
      <w:bookmarkStart w:id="222" w:name="_Sec706"/>
      <w:r>
        <w:t>1. Programmi saadavus</w:t>
      </w:r>
      <w:bookmarkEnd w:id="222"/>
    </w:p>
    <w:tbl>
      <w:tblPr>
        <w:tblStyle w:val="PURTable"/>
        <w:tblW w:w="0" w:type="dxa"/>
        <w:tblLook w:val="04A0" w:firstRow="1" w:lastRow="0" w:firstColumn="1" w:lastColumn="0" w:noHBand="0" w:noVBand="1"/>
      </w:tblPr>
      <w:tblGrid>
        <w:gridCol w:w="4173"/>
        <w:gridCol w:w="703"/>
        <w:gridCol w:w="673"/>
        <w:gridCol w:w="690"/>
        <w:gridCol w:w="704"/>
        <w:gridCol w:w="724"/>
        <w:gridCol w:w="819"/>
        <w:gridCol w:w="694"/>
        <w:gridCol w:w="682"/>
        <w:gridCol w:w="1054"/>
      </w:tblGrid>
      <w:tr w:rsidR="00EE10B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EE10B1">
        <w:tc>
          <w:tcPr>
            <w:tcW w:w="466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E10B1" w:rsidRDefault="00040C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Operations Management and Security E1 lisalitsents</w:t>
            </w:r>
            <w:r>
              <w:fldChar w:fldCharType="begin"/>
            </w:r>
            <w:r>
              <w:instrText xml:space="preserve"> XE "Operations Management and Security E1 lisalitsents"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Operations Management and Security E2 lisalitsents</w:t>
            </w:r>
            <w:r>
              <w:fldChar w:fldCharType="begin"/>
            </w:r>
            <w:r>
              <w:instrText xml:space="preserve"> XE "Operations Management and Security E2 lisalitsents"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Operations Management and Security E1 tarkvarakindlustuse põhjal</w:t>
            </w:r>
            <w:r>
              <w:fldChar w:fldCharType="begin"/>
            </w:r>
            <w:r>
              <w:instrText xml:space="preserve"> XE "Operations Management and Security E1 tarkvarakindlustuse põhjal"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Operations Management and Security E2 tarkvarakindlustuse põhjal</w:t>
            </w:r>
            <w:r>
              <w:fldChar w:fldCharType="begin"/>
            </w:r>
            <w:r>
              <w:instrText xml:space="preserve"> XE "Operations Management and Security E2 tarkvarakindlustuse põhjal"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 xml:space="preserve">Operations Management and Security: ülevaade ja analüüs </w:t>
            </w:r>
            <w:r>
              <w:fldChar w:fldCharType="begin"/>
            </w:r>
            <w:r>
              <w:instrText xml:space="preserve"> XE "Operations Management and Security: ülevaade ja analüüs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Operations Management and Security: automatiseerimine ja juhtimine</w:t>
            </w:r>
            <w:r>
              <w:fldChar w:fldCharType="begin"/>
            </w:r>
            <w:r>
              <w:instrText xml:space="preserve"> XE "Operations Management and Security: automatiseerimine ja juhtimine"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Operations Management and Security: turve ja nõuetelevastavus</w:t>
            </w:r>
            <w:r>
              <w:fldChar w:fldCharType="begin"/>
            </w:r>
            <w:r>
              <w:instrText xml:space="preserve"> XE "Operations Management and Security: turve ja nõuetelevastavus"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pPr>
            <w:r>
              <w:rPr>
                <w:color w:val="000000"/>
              </w:rPr>
              <w:t>Operations Management and Security: varundamine ja avariijärgne taaste</w:t>
            </w:r>
            <w:r>
              <w:fldChar w:fldCharType="begin"/>
            </w:r>
            <w:r>
              <w:instrText xml:space="preserve"> XE "Operations Management and Security: varundamine ja avariijärgne taaste"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bl>
    <w:p w:rsidR="00EE10B1" w:rsidRDefault="00040CF2">
      <w:pPr>
        <w:pStyle w:val="ProductList-Offering1SubSection"/>
        <w:outlineLvl w:val="3"/>
      </w:pPr>
      <w:bookmarkStart w:id="223" w:name="_Sec761"/>
      <w:r>
        <w:t>2. Toote tingimused</w:t>
      </w:r>
      <w:bookmarkEnd w:id="223"/>
    </w:p>
    <w:tbl>
      <w:tblPr>
        <w:tblStyle w:val="PURTable"/>
        <w:tblW w:w="0" w:type="dxa"/>
        <w:tblLook w:val="04A0" w:firstRow="1" w:lastRow="0" w:firstColumn="1" w:lastColumn="0" w:noHBand="0" w:noVBand="1"/>
      </w:tblPr>
      <w:tblGrid>
        <w:gridCol w:w="3631"/>
        <w:gridCol w:w="3581"/>
        <w:gridCol w:w="3704"/>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Azure StorSimple ja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EE10B1" w:rsidRDefault="00EE10B1">
      <w:pPr>
        <w:pStyle w:val="ProductList-Body"/>
      </w:pPr>
    </w:p>
    <w:p w:rsidR="00EE10B1" w:rsidRDefault="00040CF2">
      <w:pPr>
        <w:pStyle w:val="ProductList-ClauseHeading"/>
        <w:outlineLvl w:val="4"/>
      </w:pPr>
      <w:r>
        <w:t>2.1 Operations Management and Security</w:t>
      </w:r>
    </w:p>
    <w:p w:rsidR="00EE10B1" w:rsidRDefault="00EE10B1">
      <w:pPr>
        <w:pStyle w:val="ProductList-Body"/>
      </w:pPr>
    </w:p>
    <w:p w:rsidR="00EE10B1" w:rsidRDefault="00040CF2">
      <w:pPr>
        <w:pStyle w:val="ProductList-SubClauseHeading"/>
        <w:outlineLvl w:val="5"/>
      </w:pPr>
      <w:r>
        <w:t>2.1.1 Operations Management Suite</w:t>
      </w:r>
    </w:p>
    <w:p w:rsidR="00EE10B1" w:rsidRDefault="00040CF2">
      <w:pPr>
        <w:pStyle w:val="ProductList-BodyIndented"/>
      </w:pPr>
      <w:r>
        <w:t>Operations Management ja Security on paketi Operations Management Suite pakkumused.</w:t>
      </w:r>
    </w:p>
    <w:p w:rsidR="00EE10B1" w:rsidRDefault="00EE10B1">
      <w:pPr>
        <w:pStyle w:val="ProductList-BodyIndented"/>
      </w:pPr>
    </w:p>
    <w:p w:rsidR="00EE10B1" w:rsidRDefault="00040CF2">
      <w:pPr>
        <w:pStyle w:val="ProductList-SubClauseHeading"/>
        <w:outlineLvl w:val="5"/>
      </w:pPr>
      <w:r>
        <w:t>2.1.2 Operations Management and Security E1/E2 hulka kuuluv tarkvara</w:t>
      </w:r>
    </w:p>
    <w:p w:rsidR="00EE10B1" w:rsidRDefault="00040CF2">
      <w:pPr>
        <w:pStyle w:val="ProductList-BodyIndented"/>
      </w:pPr>
      <w:r>
        <w:t>Iga Operations Management and Security E1/E2 tellimuse kehtivuse ajal võib klient installida ja käitada vastava sisalduva tarkvara ühte eksemplari OSE haldamiseks kliendi enda asutuses või Microsoft Azure’is.</w:t>
      </w:r>
    </w:p>
    <w:tbl>
      <w:tblPr>
        <w:tblStyle w:val="PURTable0"/>
        <w:tblW w:w="0" w:type="dxa"/>
        <w:tblLook w:val="04A0" w:firstRow="1" w:lastRow="0" w:firstColumn="1" w:lastColumn="0" w:noHBand="0" w:noVBand="1"/>
      </w:tblPr>
      <w:tblGrid>
        <w:gridCol w:w="5258"/>
        <w:gridCol w:w="5298"/>
      </w:tblGrid>
      <w:tr w:rsidR="00EE10B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E10B1" w:rsidRDefault="00040CF2">
            <w:pPr>
              <w:pStyle w:val="ProductList-TableBody"/>
            </w:pPr>
            <w:r>
              <w:rPr>
                <w:color w:val="FFFFFF"/>
              </w:rPr>
              <w:t>Operations Management and Security tellimus</w:t>
            </w:r>
          </w:p>
        </w:tc>
        <w:tc>
          <w:tcPr>
            <w:tcW w:w="6120" w:type="dxa"/>
            <w:tcBorders>
              <w:left w:val="single" w:sz="4" w:space="0" w:color="6E6E6E"/>
              <w:right w:val="single" w:sz="4" w:space="0" w:color="6E6E6E"/>
            </w:tcBorders>
            <w:shd w:val="clear" w:color="auto" w:fill="0072C6"/>
          </w:tcPr>
          <w:p w:rsidR="00EE10B1" w:rsidRDefault="00040CF2">
            <w:pPr>
              <w:pStyle w:val="ProductList-TableBody"/>
            </w:pPr>
            <w:r>
              <w:rPr>
                <w:color w:val="FFFFFF"/>
              </w:rPr>
              <w:t>Sisalduv tarkvara</w:t>
            </w:r>
          </w:p>
        </w:tc>
      </w:tr>
      <w:tr w:rsidR="00EE10B1">
        <w:tc>
          <w:tcPr>
            <w:tcW w:w="6000" w:type="dxa"/>
            <w:tcBorders>
              <w:left w:val="single" w:sz="4" w:space="0" w:color="6E6E6E"/>
              <w:bottom w:val="single" w:sz="4" w:space="0" w:color="6E6E6E"/>
              <w:right w:val="single" w:sz="4" w:space="0" w:color="6E6E6E"/>
            </w:tcBorders>
          </w:tcPr>
          <w:p w:rsidR="00EE10B1" w:rsidRDefault="00040CF2">
            <w:pPr>
              <w:pStyle w:val="ProductList-TableBody"/>
            </w:pPr>
            <w:r>
              <w:t>Operations Management and Security E1</w:t>
            </w:r>
          </w:p>
          <w:p w:rsidR="00EE10B1" w:rsidRDefault="00040CF2">
            <w:pPr>
              <w:pStyle w:val="ProductList-TableBody"/>
            </w:pPr>
            <w:r>
              <w:t>Operations Management and Security E1 tarkvarakindlustuse põhjal</w:t>
            </w:r>
          </w:p>
        </w:tc>
        <w:tc>
          <w:tcPr>
            <w:tcW w:w="6120" w:type="dxa"/>
            <w:tcBorders>
              <w:left w:val="single" w:sz="4" w:space="0" w:color="6E6E6E"/>
              <w:bottom w:val="single" w:sz="4" w:space="0" w:color="6E6E6E"/>
              <w:right w:val="single" w:sz="4" w:space="0" w:color="6E6E6E"/>
            </w:tcBorders>
          </w:tcPr>
          <w:p w:rsidR="00EE10B1" w:rsidRDefault="00040CF2">
            <w:pPr>
              <w:pStyle w:val="ProductList-TableBody"/>
            </w:pPr>
            <w:r>
              <w:t>System Center Server Standard</w:t>
            </w:r>
          </w:p>
        </w:tc>
      </w:tr>
      <w:tr w:rsidR="00EE10B1">
        <w:tc>
          <w:tcPr>
            <w:tcW w:w="60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Operations Management and Security E2</w:t>
            </w:r>
          </w:p>
          <w:p w:rsidR="00EE10B1" w:rsidRDefault="00040CF2">
            <w:pPr>
              <w:pStyle w:val="ProductList-TableBody"/>
            </w:pPr>
            <w:r>
              <w:t>Operations Management and Security E2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System Center Server Standard</w:t>
            </w:r>
          </w:p>
        </w:tc>
      </w:tr>
      <w:tr w:rsidR="00EE10B1">
        <w:tc>
          <w:tcPr>
            <w:tcW w:w="60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Operations Management and Security: ülevaade ja analüüs</w:t>
            </w:r>
          </w:p>
        </w:tc>
        <w:tc>
          <w:tcPr>
            <w:tcW w:w="612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System Center Operation Manager</w:t>
            </w:r>
          </w:p>
        </w:tc>
      </w:tr>
      <w:tr w:rsidR="00EE10B1">
        <w:tc>
          <w:tcPr>
            <w:tcW w:w="60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Operations Management and Security: automatiseerimine ja juhtimine</w:t>
            </w:r>
          </w:p>
        </w:tc>
        <w:tc>
          <w:tcPr>
            <w:tcW w:w="612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System Center Configuration Manager</w:t>
            </w:r>
          </w:p>
          <w:p w:rsidR="00EE10B1" w:rsidRDefault="00040CF2">
            <w:pPr>
              <w:pStyle w:val="ProductList-TableBody"/>
            </w:pPr>
            <w:r>
              <w:t>System Center Orchestrator</w:t>
            </w:r>
          </w:p>
          <w:p w:rsidR="00EE10B1" w:rsidRDefault="00040CF2">
            <w:pPr>
              <w:pStyle w:val="ProductList-TableBody"/>
            </w:pPr>
            <w:r>
              <w:t>System Center Service Manager</w:t>
            </w:r>
          </w:p>
        </w:tc>
      </w:tr>
      <w:tr w:rsidR="00EE10B1">
        <w:tc>
          <w:tcPr>
            <w:tcW w:w="60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Operations Management and Security: varundamine ja avariijärgne taaste</w:t>
            </w:r>
          </w:p>
        </w:tc>
        <w:tc>
          <w:tcPr>
            <w:tcW w:w="612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System Center Data Protection Manager</w:t>
            </w:r>
          </w:p>
          <w:p w:rsidR="00EE10B1" w:rsidRDefault="00040CF2">
            <w:pPr>
              <w:pStyle w:val="ProductList-TableBody"/>
            </w:pPr>
            <w:r>
              <w:t>System Center Virtual Machine Manager</w:t>
            </w:r>
          </w:p>
        </w:tc>
      </w:tr>
    </w:tbl>
    <w:p w:rsidR="00EE10B1" w:rsidRDefault="00EE10B1">
      <w:pPr>
        <w:pStyle w:val="ProductList-ClauseHeading"/>
        <w:outlineLvl w:val="4"/>
      </w:pPr>
    </w:p>
    <w:p w:rsidR="00EE10B1" w:rsidRDefault="00040CF2">
      <w:pPr>
        <w:pStyle w:val="ProductList-ClauseHeading"/>
        <w:outlineLvl w:val="4"/>
      </w:pPr>
      <w:r>
        <w:t>2.2 Microsoft Azure’i virna leping</w:t>
      </w:r>
    </w:p>
    <w:p w:rsidR="00EE10B1" w:rsidRDefault="00040CF2">
      <w:pPr>
        <w:pStyle w:val="ProductList-Body"/>
      </w:pPr>
      <w:r>
        <w:t xml:space="preserve">Klient võib kasutada Microsoft Azure’i virna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rsidR="00EE10B1" w:rsidRDefault="00EE10B1">
      <w:pPr>
        <w:pStyle w:val="ProductList-Body"/>
      </w:pPr>
    </w:p>
    <w:p w:rsidR="00EE10B1" w:rsidRDefault="00040CF2">
      <w:pPr>
        <w:pStyle w:val="ProductList-ClauseHeading"/>
        <w:outlineLvl w:val="4"/>
      </w:pPr>
      <w:r>
        <w:t>2.3 Microsoft Azure StorSimple’i lepingupakkumised</w:t>
      </w:r>
    </w:p>
    <w:p w:rsidR="00EE10B1" w:rsidRDefault="00040CF2">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G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2HeadingNoBorder"/>
        <w:outlineLvl w:val="2"/>
      </w:pPr>
      <w:bookmarkStart w:id="224" w:name="_Sec1198"/>
      <w:r>
        <w:t>Microsoft Azure’i toe lepingud</w:t>
      </w:r>
      <w:bookmarkEnd w:id="224"/>
      <w:r>
        <w:fldChar w:fldCharType="begin"/>
      </w:r>
      <w:r>
        <w:instrText xml:space="preserve"> TC "</w:instrText>
      </w:r>
      <w:bookmarkStart w:id="225" w:name="_Toc504911463"/>
      <w:r>
        <w:instrText>Microsoft Azure’i toe lepingud</w:instrText>
      </w:r>
      <w:bookmarkEnd w:id="225"/>
      <w:r>
        <w:instrText>" \l 3</w:instrText>
      </w:r>
      <w:r>
        <w:fldChar w:fldCharType="end"/>
      </w:r>
    </w:p>
    <w:p w:rsidR="00EE10B1" w:rsidRDefault="00040CF2">
      <w:pPr>
        <w:pStyle w:val="ProductList-Offering1SubSection"/>
        <w:outlineLvl w:val="3"/>
      </w:pPr>
      <w:bookmarkStart w:id="226" w:name="_Sec1200"/>
      <w:r>
        <w:t>1. Programmi saadavus</w:t>
      </w:r>
      <w:bookmarkEnd w:id="226"/>
    </w:p>
    <w:tbl>
      <w:tblPr>
        <w:tblStyle w:val="PURTable"/>
        <w:tblW w:w="0" w:type="dxa"/>
        <w:tblLook w:val="04A0" w:firstRow="1" w:lastRow="0" w:firstColumn="1" w:lastColumn="0" w:noHBand="0" w:noVBand="1"/>
      </w:tblPr>
      <w:tblGrid>
        <w:gridCol w:w="4159"/>
        <w:gridCol w:w="704"/>
        <w:gridCol w:w="676"/>
        <w:gridCol w:w="692"/>
        <w:gridCol w:w="705"/>
        <w:gridCol w:w="725"/>
        <w:gridCol w:w="821"/>
        <w:gridCol w:w="696"/>
        <w:gridCol w:w="684"/>
        <w:gridCol w:w="1054"/>
      </w:tblGrid>
      <w:tr w:rsidR="00EE10B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EE10B1">
        <w:tc>
          <w:tcPr>
            <w:tcW w:w="466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bl>
    <w:p w:rsidR="00EE10B1" w:rsidRDefault="00EE10B1">
      <w:pPr>
        <w:pStyle w:val="ProductList-Body"/>
      </w:pPr>
    </w:p>
    <w:p w:rsidR="00EE10B1" w:rsidRDefault="00040CF2">
      <w:pPr>
        <w:pStyle w:val="ProductList-Offering1SubSection"/>
        <w:outlineLvl w:val="3"/>
      </w:pPr>
      <w:bookmarkStart w:id="227" w:name="_Sec1201"/>
      <w:r>
        <w:t>2. Toote tingimused</w:t>
      </w:r>
      <w:bookmarkEnd w:id="227"/>
    </w:p>
    <w:tbl>
      <w:tblPr>
        <w:tblStyle w:val="PURTable"/>
        <w:tblW w:w="0" w:type="dxa"/>
        <w:tblLook w:val="04A0" w:firstRow="1" w:lastRow="0" w:firstColumn="1" w:lastColumn="0" w:noHBand="0" w:noVBand="1"/>
      </w:tblPr>
      <w:tblGrid>
        <w:gridCol w:w="3658"/>
        <w:gridCol w:w="3611"/>
        <w:gridCol w:w="3647"/>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2HeadingNoBorder"/>
        <w:outlineLvl w:val="2"/>
      </w:pPr>
      <w:bookmarkStart w:id="228" w:name="_Sec1199"/>
      <w:r>
        <w:t>Microsoft Azure’i kasutajalepingud</w:t>
      </w:r>
      <w:bookmarkEnd w:id="228"/>
      <w:r>
        <w:fldChar w:fldCharType="begin"/>
      </w:r>
      <w:r>
        <w:instrText xml:space="preserve"> TC "</w:instrText>
      </w:r>
      <w:bookmarkStart w:id="229" w:name="_Toc504911464"/>
      <w:r>
        <w:instrText>Microsoft Azure’i kasutajalepingud</w:instrText>
      </w:r>
      <w:bookmarkEnd w:id="229"/>
      <w:r>
        <w:instrText>" \l 3</w:instrText>
      </w:r>
      <w:r>
        <w:fldChar w:fldCharType="end"/>
      </w:r>
    </w:p>
    <w:p w:rsidR="00EE10B1" w:rsidRDefault="00040CF2">
      <w:pPr>
        <w:pStyle w:val="ProductList-Offering1SubSection"/>
        <w:outlineLvl w:val="3"/>
      </w:pPr>
      <w:bookmarkStart w:id="230" w:name="_Sec1202"/>
      <w:r>
        <w:t>1. Programmi saadavus</w:t>
      </w:r>
      <w:bookmarkEnd w:id="230"/>
    </w:p>
    <w:tbl>
      <w:tblPr>
        <w:tblStyle w:val="PURTable"/>
        <w:tblW w:w="0" w:type="dxa"/>
        <w:tblLook w:val="04A0" w:firstRow="1" w:lastRow="0" w:firstColumn="1" w:lastColumn="0" w:noHBand="0" w:noVBand="1"/>
      </w:tblPr>
      <w:tblGrid>
        <w:gridCol w:w="4147"/>
        <w:gridCol w:w="704"/>
        <w:gridCol w:w="685"/>
        <w:gridCol w:w="691"/>
        <w:gridCol w:w="705"/>
        <w:gridCol w:w="725"/>
        <w:gridCol w:w="820"/>
        <w:gridCol w:w="695"/>
        <w:gridCol w:w="690"/>
        <w:gridCol w:w="1054"/>
      </w:tblGrid>
      <w:tr w:rsidR="00EE10B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EE10B1">
        <w:tc>
          <w:tcPr>
            <w:tcW w:w="466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pPr>
            <w:r>
              <w:t>Azure Active Directory Basic</w:t>
            </w:r>
            <w:r>
              <w:fldChar w:fldCharType="begin"/>
            </w:r>
            <w:r>
              <w:instrText xml:space="preserve"> XE "Azure Active Directory Basic"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EE10B1" w:rsidRDefault="00040C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E10B1" w:rsidRDefault="00040C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bl>
    <w:p w:rsidR="00EE10B1" w:rsidRDefault="00040CF2">
      <w:pPr>
        <w:pStyle w:val="ProductList-Offering1SubSection"/>
        <w:outlineLvl w:val="3"/>
      </w:pPr>
      <w:bookmarkStart w:id="231" w:name="_Sec1203"/>
      <w:r>
        <w:t>2. Toote tingimused</w:t>
      </w:r>
      <w:bookmarkEnd w:id="231"/>
    </w:p>
    <w:tbl>
      <w:tblPr>
        <w:tblStyle w:val="PURTable"/>
        <w:tblW w:w="0" w:type="dxa"/>
        <w:tblLook w:val="04A0" w:firstRow="1" w:lastRow="0" w:firstColumn="1" w:lastColumn="0" w:noHBand="0" w:noVBand="1"/>
      </w:tblPr>
      <w:tblGrid>
        <w:gridCol w:w="3631"/>
        <w:gridCol w:w="3581"/>
        <w:gridCol w:w="3704"/>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1HeadingNoBorder"/>
        <w:outlineLvl w:val="1"/>
      </w:pPr>
      <w:bookmarkStart w:id="232" w:name="_Sec629"/>
      <w:r>
        <w:t>Microsoft 365</w:t>
      </w:r>
      <w:bookmarkEnd w:id="232"/>
      <w:r>
        <w:fldChar w:fldCharType="begin"/>
      </w:r>
      <w:r>
        <w:instrText xml:space="preserve"> TC "</w:instrText>
      </w:r>
      <w:bookmarkStart w:id="233" w:name="_Toc504911465"/>
      <w:r>
        <w:instrText>Microsoft 365</w:instrText>
      </w:r>
      <w:bookmarkEnd w:id="233"/>
      <w:r>
        <w:instrText>" \l 2</w:instrText>
      </w:r>
      <w:r>
        <w:fldChar w:fldCharType="end"/>
      </w:r>
    </w:p>
    <w:p w:rsidR="00EE10B1" w:rsidRDefault="00040CF2">
      <w:pPr>
        <w:pStyle w:val="ProductList-Offering1SubSection"/>
        <w:outlineLvl w:val="2"/>
      </w:pPr>
      <w:bookmarkStart w:id="234" w:name="_Sec713"/>
      <w:r>
        <w:t>1. Programmi saadavus</w:t>
      </w:r>
      <w:bookmarkEnd w:id="234"/>
    </w:p>
    <w:tbl>
      <w:tblPr>
        <w:tblStyle w:val="PURTable"/>
        <w:tblW w:w="0" w:type="dxa"/>
        <w:tblLook w:val="04A0" w:firstRow="1" w:lastRow="0" w:firstColumn="1" w:lastColumn="0" w:noHBand="0" w:noVBand="1"/>
      </w:tblPr>
      <w:tblGrid>
        <w:gridCol w:w="4116"/>
        <w:gridCol w:w="698"/>
        <w:gridCol w:w="665"/>
        <w:gridCol w:w="784"/>
        <w:gridCol w:w="699"/>
        <w:gridCol w:w="722"/>
        <w:gridCol w:w="814"/>
        <w:gridCol w:w="689"/>
        <w:gridCol w:w="675"/>
        <w:gridCol w:w="1054"/>
      </w:tblGrid>
      <w:tr w:rsidR="00EE10B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EE10B1">
        <w:tc>
          <w:tcPr>
            <w:tcW w:w="466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pPr>
            <w:r>
              <w:t>Microsoft 365 Business</w:t>
            </w:r>
            <w:r>
              <w:fldChar w:fldCharType="begin"/>
            </w:r>
            <w:r>
              <w:instrText xml:space="preserve"> XE "Microsoft 365 Business"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365 Education A1</w:t>
            </w:r>
            <w:r>
              <w:fldChar w:fldCharType="begin"/>
            </w:r>
            <w:r>
              <w:instrText xml:space="preserve"> XE "Microsoft 365 Education A1"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365 E3</w:t>
            </w:r>
            <w:r>
              <w:fldChar w:fldCharType="begin"/>
            </w:r>
            <w:r>
              <w:instrText xml:space="preserve"> XE "Microsoft 365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365 E3 lisalitsents</w:t>
            </w:r>
            <w:r>
              <w:fldChar w:fldCharType="begin"/>
            </w:r>
            <w:r>
              <w:instrText xml:space="preserve"> XE "Microsoft 365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365 E3 tarkvarakindlustuse põhjal</w:t>
            </w:r>
            <w:r>
              <w:fldChar w:fldCharType="begin"/>
            </w:r>
            <w:r>
              <w:instrText xml:space="preserve"> XE "Microsoft 365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365 E5</w:t>
            </w:r>
            <w:r>
              <w:fldChar w:fldCharType="begin"/>
            </w:r>
            <w:r>
              <w:instrText xml:space="preserve"> XE "Microsoft 365 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365 E5 lisalitsents</w:t>
            </w:r>
            <w:r>
              <w:fldChar w:fldCharType="begin"/>
            </w:r>
            <w:r>
              <w:instrText xml:space="preserve"> XE "Microsoft 365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365 E5 tarkvarakindlustuse põhjal</w:t>
            </w:r>
            <w:r>
              <w:fldChar w:fldCharType="begin"/>
            </w:r>
            <w:r>
              <w:instrText xml:space="preserve"> XE "Microsoft 365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365 F1</w:t>
            </w:r>
            <w:r>
              <w:fldChar w:fldCharType="begin"/>
            </w:r>
            <w:r>
              <w:instrText xml:space="preserve"> XE "Microsoft 365 F1"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pPr>
            <w:r>
              <w:rPr>
                <w:color w:val="000000"/>
              </w:rPr>
              <w:t>Skype’i ärirakenduse Plusi CAL-i lisalitsents Microsoft 365 E3 jaoks (kasutaja AL)</w:t>
            </w:r>
            <w:r>
              <w:fldChar w:fldCharType="begin"/>
            </w:r>
            <w:r>
              <w:instrText xml:space="preserve"> XE "Skype’i ärirakenduse Plusi CAL-i lisalitsents Microsoft 365 E3 jaoks (kasutaja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bl>
    <w:p w:rsidR="00EE10B1" w:rsidRDefault="00EE10B1">
      <w:pPr>
        <w:pStyle w:val="ProductList-Body"/>
      </w:pPr>
    </w:p>
    <w:p w:rsidR="00EE10B1" w:rsidRDefault="00040CF2">
      <w:pPr>
        <w:pStyle w:val="ProductList-Offering1SubSection"/>
        <w:outlineLvl w:val="2"/>
      </w:pPr>
      <w:bookmarkStart w:id="235" w:name="_Sec768"/>
      <w:r>
        <w:t>2. Toote tingimused</w:t>
      </w:r>
      <w:bookmarkEnd w:id="235"/>
    </w:p>
    <w:tbl>
      <w:tblPr>
        <w:tblStyle w:val="PURTable"/>
        <w:tblW w:w="0" w:type="dxa"/>
        <w:tblLook w:val="04A0" w:firstRow="1" w:lastRow="0" w:firstColumn="1" w:lastColumn="0" w:noHBand="0" w:noVBand="1"/>
      </w:tblPr>
      <w:tblGrid>
        <w:gridCol w:w="3619"/>
        <w:gridCol w:w="3603"/>
        <w:gridCol w:w="3694"/>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Office 365 F1 täiendamine Microsoft 365-ks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365 F1</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0B1" w:rsidRDefault="00040CF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Microsoft 365 tarkvarakindlustuse põhjal)</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EE10B1" w:rsidRDefault="00EE10B1">
      <w:pPr>
        <w:pStyle w:val="ProductList-Body"/>
      </w:pPr>
    </w:p>
    <w:p w:rsidR="00EE10B1" w:rsidRDefault="00040CF2">
      <w:pPr>
        <w:pStyle w:val="ProductList-ClauseHeading"/>
        <w:outlineLvl w:val="3"/>
      </w:pPr>
      <w:r>
        <w:t>2.1 Microsoft 365 E3/E5 laiendatud kasutusõigused</w:t>
      </w:r>
    </w:p>
    <w:p w:rsidR="00EE10B1" w:rsidRDefault="00040CF2">
      <w:pPr>
        <w:pStyle w:val="ProductList-SubClauseHeading"/>
        <w:outlineLvl w:val="4"/>
      </w:pPr>
      <w:r>
        <w:t>2.1.1 Office’i serverid</w:t>
      </w:r>
    </w:p>
    <w:p w:rsidR="00EE10B1" w:rsidRDefault="00040CF2">
      <w:pPr>
        <w:pStyle w:val="ProductList-BodyIndented"/>
      </w:pPr>
      <w:r>
        <w:t>Iga litsentsitud kasutaja, kellele on määratud Microsoft 365 E3/E5 kasutaja AL, võib:</w:t>
      </w:r>
    </w:p>
    <w:p w:rsidR="00EE10B1" w:rsidRDefault="00040CF2" w:rsidP="00040CF2">
      <w:pPr>
        <w:pStyle w:val="ProductList-Bullet"/>
        <w:numPr>
          <w:ilvl w:val="1"/>
          <w:numId w:val="38"/>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xml:space="preserve">; ja </w:t>
      </w:r>
    </w:p>
    <w:p w:rsidR="00EE10B1" w:rsidRDefault="00040CF2" w:rsidP="00040CF2">
      <w:pPr>
        <w:pStyle w:val="ProductList-Bullet"/>
        <w:numPr>
          <w:ilvl w:val="1"/>
          <w:numId w:val="38"/>
        </w:numPr>
      </w:pPr>
      <w:r>
        <w:t xml:space="preserve">juurdepääs eespool nimetatud serveritarkvarale on ainult neil kasutajatel, kellele on määratud Microsoft 365 E3/E5 kasutaja AL, või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w:t>
      </w:r>
      <w:r>
        <w:fldChar w:fldCharType="end"/>
      </w:r>
      <w:r>
        <w:t>.</w:t>
      </w:r>
    </w:p>
    <w:p w:rsidR="00EE10B1" w:rsidRDefault="00040CF2">
      <w:pPr>
        <w:pStyle w:val="ProductList-BodyIndented"/>
      </w:pPr>
      <w:r>
        <w:t>See säte ei kehti kasutaja AL-ide kohta, mis on soetatud Microsofti pilvteenuse lepingu alusel.</w:t>
      </w:r>
    </w:p>
    <w:p w:rsidR="00EE10B1" w:rsidRDefault="00EE10B1">
      <w:pPr>
        <w:pStyle w:val="ProductList-BodyIndented"/>
      </w:pPr>
    </w:p>
    <w:p w:rsidR="00EE10B1" w:rsidRDefault="00040CF2">
      <w:pPr>
        <w:pStyle w:val="ProductList-SubClauseHeading"/>
        <w:outlineLvl w:val="4"/>
      </w:pPr>
      <w:r>
        <w:t>2.1.2 Office Professional Plus</w:t>
      </w:r>
    </w:p>
    <w:p w:rsidR="00EE10B1" w:rsidRDefault="00040CF2">
      <w:pPr>
        <w:pStyle w:val="ProductList-SubSubClauseHeading"/>
        <w:outlineLvl w:val="5"/>
      </w:pPr>
      <w:r>
        <w:t>2.1.2.1 Microsoft 365 tarkvarakindlustusepõhiste kasutaja AL-ide põhjal:</w:t>
      </w:r>
    </w:p>
    <w:p w:rsidR="00EE10B1" w:rsidRDefault="00040CF2">
      <w:pPr>
        <w:pStyle w:val="ProductList-BodyIndented2"/>
      </w:pPr>
      <w:r>
        <w:t>iga litsentsitud kasutaja jaoks, kellele klient määrab Microsoft 365 tarkvarakindlustusepõhise kasutaja AL-i, võib klient installida:</w:t>
      </w:r>
    </w:p>
    <w:p w:rsidR="00EE10B1" w:rsidRDefault="00040CF2" w:rsidP="00040CF2">
      <w:pPr>
        <w:pStyle w:val="ProductList-Bullet"/>
        <w:numPr>
          <w:ilvl w:val="2"/>
          <w:numId w:val="39"/>
        </w:numPr>
      </w:pPr>
      <w:r>
        <w:t>Office Professional Plusi ühe kohaliku eksemplari tellimusperioodi ajaks ainult litsentsitud kasutajale kasutamiseks ja</w:t>
      </w:r>
    </w:p>
    <w:p w:rsidR="00EE10B1" w:rsidRDefault="00040CF2" w:rsidP="00040CF2">
      <w:pPr>
        <w:pStyle w:val="ProductList-Bullet"/>
        <w:numPr>
          <w:ilvl w:val="2"/>
          <w:numId w:val="39"/>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rsidR="00EE10B1" w:rsidRDefault="00EE10B1">
      <w:pPr>
        <w:pStyle w:val="ProductList-BodyIndented2"/>
      </w:pPr>
    </w:p>
    <w:p w:rsidR="00EE10B1" w:rsidRDefault="00040CF2">
      <w:pPr>
        <w:pStyle w:val="ProductList-SubSubClauseHeading"/>
        <w:outlineLvl w:val="5"/>
      </w:pPr>
      <w:r>
        <w:t>2.1.2.2 MPSA-s soetatud Microsoft 365 kasutaja AL-id</w:t>
      </w:r>
    </w:p>
    <w:p w:rsidR="00EE10B1" w:rsidRDefault="00040CF2">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rsidR="00EE10B1" w:rsidRDefault="00EE10B1">
      <w:pPr>
        <w:pStyle w:val="ProductList-BodyIndented2"/>
      </w:pPr>
    </w:p>
    <w:p w:rsidR="00EE10B1" w:rsidRDefault="00040CF2">
      <w:pPr>
        <w:pStyle w:val="ProductList-ClauseHeading"/>
        <w:outlineLvl w:val="3"/>
      </w:pPr>
      <w:r>
        <w:t>2.2 Kehtivad litsentsitingimused</w:t>
      </w:r>
    </w:p>
    <w:p w:rsidR="00EE10B1" w:rsidRDefault="00040CF2">
      <w:pPr>
        <w:pStyle w:val="ProductList-Body"/>
      </w:pPr>
      <w:r>
        <w:t>Lisaks Microsoft 365 tootekirje ning Microsoft 365 E3 ja E5 tingimustele kehtivad kasutaja AL-idele Office 365 Enterprise E3/E5, Enterprise Mobility + Security E3/E5 ja Windows 10 Enterprise E3/E5 (kasutaja kohta) litsentsitingimused.</w:t>
      </w:r>
    </w:p>
    <w:p w:rsidR="00EE10B1" w:rsidRDefault="00EE10B1">
      <w:pPr>
        <w:pStyle w:val="ProductList-Body"/>
      </w:pPr>
    </w:p>
    <w:p w:rsidR="00EE10B1" w:rsidRDefault="00040CF2">
      <w:pPr>
        <w:pStyle w:val="ProductList-ClauseHeading"/>
        <w:outlineLvl w:val="3"/>
      </w:pPr>
      <w:r>
        <w:t>2.3 Microsoft 365 F1</w:t>
      </w:r>
    </w:p>
    <w:p w:rsidR="00EE10B1" w:rsidRDefault="00040CF2">
      <w:pPr>
        <w:pStyle w:val="ProductList-SubClauseHeading"/>
        <w:outlineLvl w:val="4"/>
      </w:pPr>
      <w:r>
        <w:t>2.3.1 Kasutusõigused</w:t>
      </w:r>
    </w:p>
    <w:p w:rsidR="00EE10B1" w:rsidRDefault="00040CF2">
      <w:pPr>
        <w:pStyle w:val="ProductList-BodyIndented"/>
      </w:pPr>
      <w:r>
        <w:t>Windowsi kasutamist reguleeritakse Windowsi tootekirje peatüki kasutusõiguse jaotises toodud litsentsitingimustega, mis kehtivad litsentsile Windows 10 Enterprise E3 kasutaja kohta koos järgmiste eranditega.</w:t>
      </w:r>
    </w:p>
    <w:p w:rsidR="00EE10B1" w:rsidRDefault="00040CF2" w:rsidP="00040CF2">
      <w:pPr>
        <w:pStyle w:val="ProductList-Bullet"/>
        <w:numPr>
          <w:ilvl w:val="1"/>
          <w:numId w:val="40"/>
        </w:numPr>
      </w:pPr>
      <w:r>
        <w:t>Microsoft 365 F1 raames pakutav Windowsi komponent on võrguteenus ega ole mõne varasema Windowsi lauaarvuti operatsioonisüsteemi järelversioon. Olenemata üldkehtivatest litsentsitingimustest ja hulgilitsentsilepingu tingimustest puudub kasutajatel seega õigus taastada tõmmiseid, kasutada varasemaid versioone, muude platvormide versioone või Windowsi madalama taseme väljaandeid (sh Windows 10 Enterprise LTSB-d).</w:t>
      </w:r>
    </w:p>
    <w:p w:rsidR="00EE10B1" w:rsidRDefault="00040CF2" w:rsidP="00040CF2">
      <w:pPr>
        <w:pStyle w:val="ProductList-Bullet"/>
        <w:numPr>
          <w:ilvl w:val="1"/>
          <w:numId w:val="40"/>
        </w:numPr>
      </w:pPr>
      <w:r>
        <w:t>Ka juhul, kui Windowsi töölauaarvuti operatsioonisüsteemi tootekirje toote kasutusõiguste jaotises on kirjas teisiti, puudub kasutajal õigus käivitada ja kasutada Windowsi virtuaaleksemplare.</w:t>
      </w:r>
    </w:p>
    <w:p w:rsidR="00EE10B1" w:rsidRDefault="00040CF2" w:rsidP="00040CF2">
      <w:pPr>
        <w:pStyle w:val="ProductList-Bullet"/>
        <w:numPr>
          <w:ilvl w:val="1"/>
          <w:numId w:val="40"/>
        </w:numPr>
      </w:pPr>
      <w:r>
        <w:t xml:space="preserve">Litsentsitud kasutajad ei pea olema ühegi seadme peamised kasutajad. </w:t>
      </w:r>
    </w:p>
    <w:p w:rsidR="00EE10B1" w:rsidRDefault="00040CF2" w:rsidP="00040CF2">
      <w:pPr>
        <w:pStyle w:val="ProductList-Bullet"/>
        <w:numPr>
          <w:ilvl w:val="1"/>
          <w:numId w:val="40"/>
        </w:numPr>
      </w:pPr>
      <w:r>
        <w:t>Klient peab kasutama Active Directoryl põhinevat aktiveerimist. Ameerika Ühendriikide riikliku kogukonna pilveteenuse kliendid võivad kasutada võtmehaldusteenuste kaudu aktiveerimist Azure AD-l põhineva aktiveerimise asemel.</w:t>
      </w:r>
    </w:p>
    <w:p w:rsidR="00EE10B1" w:rsidRDefault="00040CF2">
      <w:pPr>
        <w:pStyle w:val="ProductList-BodyIndented"/>
      </w:pPr>
      <w:r>
        <w:t xml:space="preserve">Microsoft 365 F1 muude komponentide kasutamisele kehtivad neile rakenduvad tingimused, mis on esitatud võrguteenuste tingimustes. Microsoft 365 F1 kasutaja AL-id on CAL-idega samaväärsed litsentsid ainult Windows Server Base Accessi litsentsi ning System Center Configuration Manageri ja Advance Threat Analyticsi kliendihalduslitsentside tähenduses. </w:t>
      </w:r>
    </w:p>
    <w:p w:rsidR="00EE10B1" w:rsidRDefault="00EE10B1">
      <w:pPr>
        <w:pStyle w:val="ProductList-BodyIndented"/>
      </w:pPr>
    </w:p>
    <w:p w:rsidR="00EE10B1" w:rsidRDefault="00040CF2">
      <w:pPr>
        <w:pStyle w:val="ProductList-SubClauseHeading"/>
        <w:outlineLvl w:val="4"/>
      </w:pPr>
      <w:r>
        <w:t>2.3.2 Office 365 F1 täiendamine Microsoft 365 F1-ks</w:t>
      </w:r>
    </w:p>
    <w:p w:rsidR="00EE10B1" w:rsidRDefault="00040CF2">
      <w:pPr>
        <w:pStyle w:val="ProductList-BodyIndented"/>
      </w:pPr>
      <w:r>
        <w:t xml:space="preserve">Klient saab Microsoft 365 F1 versioonitäienduse litsentsi hankida kõigi Office 365 F1 litsentsiga kasutajate jaoks. Versioonitäienduse litsents tuleb soetada sama hulgilitsentsi lepingu ja liitumise alusel (kui see on saadaval), mille alusel osteti Office 365 F1 litsents. Versioonitäienduse litsentsiga kehtivad võrguteenustele juurdepääsu õigused on Office 365 F1 litsentsiga kehtivate võrguteenustele juurdepääsu õigustega võrreldes ülimuslikud ja asendavad need.  </w:t>
      </w:r>
    </w:p>
    <w:p w:rsidR="00EE10B1" w:rsidRDefault="00EE10B1">
      <w:pPr>
        <w:pStyle w:val="ProductList-BodyIndented"/>
      </w:pPr>
    </w:p>
    <w:p w:rsidR="00EE10B1" w:rsidRDefault="00040CF2">
      <w:pPr>
        <w:pStyle w:val="ProductList-ClauseHeading"/>
        <w:outlineLvl w:val="3"/>
      </w:pPr>
      <w:r>
        <w:t>2.4 Microsoft 365 Business kasutusõigused</w:t>
      </w:r>
    </w:p>
    <w:p w:rsidR="00EE10B1" w:rsidRDefault="00040CF2">
      <w:pPr>
        <w:pStyle w:val="ProductList-Body"/>
      </w:pPr>
      <w:r>
        <w:t>Klient ei tohi pakkuda rohkem kui 300 kasutajatellimuse litsentsi. Windowsi kasutamist reguleeritakse Windowsi tootekirje peatüki kasutusõiguse jaotises toodud litsentsitingimustega, mis kehtivad litsentsile Windows 10 Enterprise E3 kasutaja kohta koos järgmiste eranditega.</w:t>
      </w:r>
    </w:p>
    <w:p w:rsidR="00EE10B1" w:rsidRDefault="00040CF2" w:rsidP="00040CF2">
      <w:pPr>
        <w:pStyle w:val="ProductList-Bullet"/>
        <w:numPr>
          <w:ilvl w:val="0"/>
          <w:numId w:val="41"/>
        </w:numPr>
      </w:pPr>
      <w:r>
        <w:t>Windows Business on võrguteenus ega ole mõne varasema Windowsi lauaarvuti operatsioonisüsteemi järelversioon. Olenemata üldkehtivatest litsentsitingimustest ja hulgilitsentsilepingu tingimustest puudub kasutajatel seega õigus taastada tõmmiseid, kasutada varasemaid versioone, muude platvormide versioone või Windowsi madalama taseme väljaandeid (sh Windows 10 Enterprise LTSB-d).</w:t>
      </w:r>
    </w:p>
    <w:p w:rsidR="00EE10B1" w:rsidRDefault="00040CF2" w:rsidP="00040CF2">
      <w:pPr>
        <w:pStyle w:val="ProductList-Bullet"/>
        <w:numPr>
          <w:ilvl w:val="0"/>
          <w:numId w:val="41"/>
        </w:numPr>
      </w:pPr>
      <w:r>
        <w:t xml:space="preserve">Ka juhul, kui Windowsi töölauaarvuti operatsioonisüsteemi tootekirje toote kasutusõiguste jaotises on kirjas teisiti, puudub kasutajal õigus käivitada ja kasutada Windowsi virtuaaleksemplare. </w:t>
      </w:r>
    </w:p>
    <w:p w:rsidR="00EE10B1" w:rsidRDefault="00EE10B1">
      <w:pPr>
        <w:pStyle w:val="ProductList-Body"/>
      </w:pPr>
    </w:p>
    <w:p w:rsidR="00EE10B1" w:rsidRDefault="00040CF2">
      <w:pPr>
        <w:pStyle w:val="ProductList-ClauseHeading"/>
        <w:outlineLvl w:val="3"/>
      </w:pPr>
      <w:r>
        <w:t>2.5 Õppeprogrammid</w:t>
      </w:r>
    </w:p>
    <w:p w:rsidR="00EE10B1" w:rsidRDefault="00040CF2">
      <w:pPr>
        <w:pStyle w:val="ProductList-Body"/>
      </w:pPr>
      <w:r>
        <w:t>Järgmine kehtib klientide kohta hulgilitsentsimise õppeprogrammides:</w:t>
      </w:r>
    </w:p>
    <w:p w:rsidR="00EE10B1" w:rsidRDefault="00040CF2">
      <w:pPr>
        <w:pStyle w:val="ProductList-SubClauseHeading"/>
        <w:outlineLvl w:val="4"/>
      </w:pPr>
      <w:r>
        <w:t>2.5.1 Microsoft 365 Education A1 (seadme AL)</w:t>
      </w:r>
    </w:p>
    <w:p w:rsidR="00EE10B1" w:rsidRDefault="00040CF2">
      <w:pPr>
        <w:pStyle w:val="ProductList-SubSubClauseHeading"/>
        <w:outlineLvl w:val="5"/>
      </w:pPr>
      <w:r>
        <w:t>2.5.1.1 Tähtaeg.</w:t>
      </w:r>
    </w:p>
    <w:p w:rsidR="00EE10B1" w:rsidRDefault="00040CF2">
      <w:pPr>
        <w:pStyle w:val="ProductList-BodyIndented2"/>
      </w:pPr>
      <w:r>
        <w:t>Microsoft 365 Education A1 (seadme AL) tähtaeg on kuus aastat tellimuse esitamise tähtajast. Kui litsentsi tähtaeg on pikem kui kliendi hulgilitsentsimise lepingu aegumistähtaeg, mille alusel M365 Education A1 (seadme AL) osteti, jäävad sellise lepingu tähtajad kehtima vastavalt M365 Education A1 (seadme AL) kestusele.</w:t>
      </w:r>
    </w:p>
    <w:p w:rsidR="00EE10B1" w:rsidRDefault="00EE10B1">
      <w:pPr>
        <w:pStyle w:val="ProductList-BodyIndented2"/>
      </w:pPr>
    </w:p>
    <w:p w:rsidR="00EE10B1" w:rsidRDefault="00040CF2">
      <w:pPr>
        <w:pStyle w:val="ProductList-SubSubClauseHeading"/>
        <w:outlineLvl w:val="5"/>
      </w:pPr>
      <w:r>
        <w:t>2.5.1.2 Ümbermääramine</w:t>
      </w:r>
    </w:p>
    <w:p w:rsidR="00EE10B1" w:rsidRDefault="00040CF2">
      <w:pPr>
        <w:pStyle w:val="ProductList-BodyIndented2"/>
      </w:pPr>
      <w:r>
        <w:t>M365 Education A1 (seadme AL) saab sama mudeli uude seadmesse (või tootja antud samaväärsesse asendusseadmesse) ümber määrata ainult selle seadme riistvara püsiva rikke korral, mille jaoks M365 Education A1 (seadme AL) oli enne määratud.</w:t>
      </w:r>
    </w:p>
    <w:p w:rsidR="00EE10B1" w:rsidRDefault="00EE10B1">
      <w:pPr>
        <w:pStyle w:val="ProductList-BodyIndented2"/>
      </w:pPr>
    </w:p>
    <w:p w:rsidR="00EE10B1" w:rsidRDefault="00040CF2">
      <w:pPr>
        <w:pStyle w:val="ProductList-SubSubClauseHeading"/>
        <w:outlineLvl w:val="5"/>
      </w:pPr>
      <w:r>
        <w:t>2.5.1.3 Windows AutoPiloti kasutusõigused</w:t>
      </w:r>
    </w:p>
    <w:p w:rsidR="00EE10B1" w:rsidRDefault="00040CF2">
      <w:pPr>
        <w:pStyle w:val="ProductList-BodyIndented2"/>
      </w:pPr>
      <w:r>
        <w:t xml:space="preserve">Microsoft 365 Education A1 (seadme AL) litsentsitud kasutajatel on õigus kasutada Windows AutoPiloti funktsiooni, mis on saadaval pilvlahenduste pakkuja partnerikeskuse kaudu.   </w:t>
      </w:r>
    </w:p>
    <w:p w:rsidR="00EE10B1" w:rsidRDefault="00EE10B1">
      <w:pPr>
        <w:pStyle w:val="ProductList-BodyIndented2"/>
      </w:pPr>
    </w:p>
    <w:p w:rsidR="00EE10B1" w:rsidRDefault="00040CF2">
      <w:pPr>
        <w:pStyle w:val="ProductList-SubSubClauseHeading"/>
        <w:outlineLvl w:val="5"/>
      </w:pPr>
      <w:r>
        <w:t>2.5.1.4 Windows 10 versioonid</w:t>
      </w:r>
    </w:p>
    <w:p w:rsidR="00EE10B1" w:rsidRDefault="00040CF2">
      <w:pPr>
        <w:pStyle w:val="ProductList-BodyIndented2"/>
      </w:pPr>
      <w:r>
        <w:t>M365 Education A1 (seadme AL) kasutamiseks on vajalik Windows 10 Pro või Windows 10 S.</w:t>
      </w:r>
    </w:p>
    <w:p w:rsidR="00EE10B1" w:rsidRDefault="00EE10B1">
      <w:pPr>
        <w:pStyle w:val="ProductList-BodyIndented2"/>
      </w:pPr>
    </w:p>
    <w:p w:rsidR="00EE10B1" w:rsidRDefault="00040CF2">
      <w:pPr>
        <w:pStyle w:val="ProductList-SubClauseHeading"/>
        <w:outlineLvl w:val="4"/>
      </w:pPr>
      <w:r>
        <w:t>2.5.2 Microsoft 365 Education A3/A5 (kasutaja AL)</w:t>
      </w:r>
    </w:p>
    <w:p w:rsidR="00EE10B1" w:rsidRDefault="00040CF2">
      <w:pPr>
        <w:pStyle w:val="ProductList-SubSubClauseHeading"/>
        <w:outlineLvl w:val="5"/>
      </w:pPr>
      <w:r>
        <w:t>2.5.2.1 Office’i serverid</w:t>
      </w:r>
    </w:p>
    <w:p w:rsidR="00EE10B1" w:rsidRDefault="00040CF2">
      <w:pPr>
        <w:pStyle w:val="ProductList-BodyIndented2"/>
      </w:pPr>
      <w:r>
        <w:t>Iga litsentsitud kasutaja, kellele on määratud Microsoft 365 Education A3/A5 kasutaja AL, võib:</w:t>
      </w:r>
    </w:p>
    <w:p w:rsidR="00EE10B1" w:rsidRDefault="00040CF2" w:rsidP="00040CF2">
      <w:pPr>
        <w:pStyle w:val="ProductList-Bullet"/>
        <w:numPr>
          <w:ilvl w:val="2"/>
          <w:numId w:val="42"/>
        </w:numPr>
      </w:pPr>
      <w:r>
        <w:t>installida mis tahes arvu järgmise serveritarkvara versioone mis tahes serverisse, mis on ette nähtud kliendile kasutamiseks – Exchange Server, SharePoint Server ja Skype’i ärirakenduse server; ja</w:t>
      </w:r>
    </w:p>
    <w:p w:rsidR="00EE10B1" w:rsidRDefault="00040CF2" w:rsidP="00040CF2">
      <w:pPr>
        <w:pStyle w:val="ProductList-Bullet"/>
        <w:numPr>
          <w:ilvl w:val="2"/>
          <w:numId w:val="42"/>
        </w:numPr>
      </w:pPr>
      <w:r>
        <w:t>juurdepääs eespool nimetatud serveritarkvarale on ainult neil kasutajatel, kellele on määratud Microsoft 365 Education A3/A5 kasutaja AL, või väliskasutajatel.</w:t>
      </w:r>
    </w:p>
    <w:p w:rsidR="00EE10B1" w:rsidRDefault="00EE10B1">
      <w:pPr>
        <w:pStyle w:val="ProductList-BodyIndented2"/>
      </w:pPr>
    </w:p>
    <w:p w:rsidR="00EE10B1" w:rsidRDefault="00040CF2">
      <w:pPr>
        <w:pStyle w:val="ProductList-SubSubClauseHeading"/>
        <w:outlineLvl w:val="5"/>
      </w:pPr>
      <w:r>
        <w:t>2.5.2.2 Office Professional Plus</w:t>
      </w:r>
    </w:p>
    <w:p w:rsidR="00EE10B1" w:rsidRDefault="00040CF2">
      <w:pPr>
        <w:pStyle w:val="ProductList-BodyIndented2"/>
      </w:pP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 xml:space="preserve"> Microsoft 365 Education A3/A5 kasutaja AL-ide määramisel saab klient installida tellimusperioodi ajaks Office Professional Plusi ühe kohaliku eksemplari igale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 xml:space="preserve"> eraldi kasutamiseks. See säte ei kehti Microsofti pilvteenuse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rsidR="00EE10B1" w:rsidRDefault="00EE10B1">
      <w:pPr>
        <w:pStyle w:val="ProductList-BodyIndented2"/>
      </w:pPr>
    </w:p>
    <w:p w:rsidR="00EE10B1" w:rsidRDefault="00040CF2">
      <w:pPr>
        <w:pStyle w:val="ProductList-SubClauseHeading"/>
        <w:outlineLvl w:val="4"/>
      </w:pPr>
      <w:r>
        <w:t>2.5.3 Kasutamine praktikumis ja raamatukogus</w:t>
      </w:r>
    </w:p>
    <w:p w:rsidR="00EE10B1" w:rsidRDefault="00040CF2">
      <w:pPr>
        <w:pStyle w:val="ProductList-BodyIndented"/>
      </w:pPr>
      <w:r>
        <w:t>Õppeasutused, kus Microsoft 365 A3/A5 kasutaja AL-id on määratud kõigile pedagoogidele / teistele õppeasutuse töötajatele või teabetöötajatele, saavad installida tarkvara Office Professional Plus igas õppeasutusele kuuluvas avatud juurdepääsuga praktikumis või raamatukogus. Muus osas kehtivad tarkvara kasutamisele Office Professional Plusi litsentsitingimused. See säte ei kehti kasutaja AL-ide kohta, mis on soetatud Microsofti pilvteenuse lepingu alusel.</w:t>
      </w:r>
    </w:p>
    <w:p w:rsidR="00EE10B1" w:rsidRDefault="00EE10B1">
      <w:pPr>
        <w:pStyle w:val="ProductList-BodyIndented"/>
      </w:pPr>
    </w:p>
    <w:p w:rsidR="00EE10B1" w:rsidRDefault="00040CF2">
      <w:pPr>
        <w:pStyle w:val="ProductList-SubClauseHeading"/>
        <w:outlineLvl w:val="4"/>
      </w:pPr>
      <w:r>
        <w:t>2.5.4 Kehtivad litsentsitingimused</w:t>
      </w:r>
    </w:p>
    <w:p w:rsidR="00EE10B1" w:rsidRDefault="00040CF2">
      <w:pPr>
        <w:pStyle w:val="ProductList-BodyIndented"/>
      </w:pPr>
      <w:r>
        <w:t>Lisaks Microsoft 365 tootekirje ning Microsoft 365 A3 ja A5 tingimustele kehtivad kasutaja AL-idele Office 365 Enterprise A3/A5, Enterprise Mobility + Security E3/E5 ja Windows 10 Education E3/E5 (kasutaja kohta) litsentsitingimused.</w:t>
      </w:r>
    </w:p>
    <w:p w:rsidR="00EE10B1" w:rsidRDefault="00EE10B1">
      <w:pPr>
        <w:pStyle w:val="ProductList-BodyIndented"/>
      </w:pPr>
    </w:p>
    <w:p w:rsidR="00EE10B1" w:rsidRDefault="00040CF2">
      <w:pPr>
        <w:pStyle w:val="ProductList-ClauseHeading"/>
        <w:outlineLvl w:val="3"/>
      </w:pPr>
      <w:r>
        <w:t>2.6 Ameerika Ühendriikide riikliku kogukonna pilveteenus</w:t>
      </w:r>
    </w:p>
    <w:p w:rsidR="00EE10B1" w:rsidRDefault="00040CF2">
      <w:pPr>
        <w:pStyle w:val="ProductList-Body"/>
      </w:pPr>
      <w:r>
        <w:t xml:space="preserve">Microsoft 365 iga komponendi puhul vaadake programmi saadavuse tabelist, millised komponendid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4911466"/>
      <w:r>
        <w:instrText>Enterprise Mobility + Security</w:instrText>
      </w:r>
      <w:bookmarkEnd w:id="237"/>
      <w:r>
        <w:instrText>" \l 2</w:instrText>
      </w:r>
      <w:r>
        <w:fldChar w:fldCharType="end"/>
      </w:r>
    </w:p>
    <w:p w:rsidR="00EE10B1" w:rsidRDefault="00040CF2">
      <w:pPr>
        <w:pStyle w:val="ProductList-Offering1SubSection"/>
        <w:outlineLvl w:val="2"/>
      </w:pPr>
      <w:bookmarkStart w:id="238" w:name="_Sec709"/>
      <w:r>
        <w:t>1. Programmi saadavus</w:t>
      </w:r>
      <w:bookmarkEnd w:id="238"/>
    </w:p>
    <w:tbl>
      <w:tblPr>
        <w:tblStyle w:val="PURTable"/>
        <w:tblW w:w="0" w:type="dxa"/>
        <w:tblLook w:val="04A0" w:firstRow="1" w:lastRow="0" w:firstColumn="1" w:lastColumn="0" w:noHBand="0" w:noVBand="1"/>
      </w:tblPr>
      <w:tblGrid>
        <w:gridCol w:w="4164"/>
        <w:gridCol w:w="702"/>
        <w:gridCol w:w="682"/>
        <w:gridCol w:w="688"/>
        <w:gridCol w:w="703"/>
        <w:gridCol w:w="724"/>
        <w:gridCol w:w="818"/>
        <w:gridCol w:w="693"/>
        <w:gridCol w:w="688"/>
        <w:gridCol w:w="1054"/>
      </w:tblGrid>
      <w:tr w:rsidR="00EE10B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EE10B1">
        <w:tc>
          <w:tcPr>
            <w:tcW w:w="466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bl>
    <w:p w:rsidR="00EE10B1" w:rsidRDefault="00040CF2">
      <w:pPr>
        <w:pStyle w:val="ProductList-Offering1SubSection"/>
        <w:outlineLvl w:val="2"/>
      </w:pPr>
      <w:bookmarkStart w:id="239" w:name="_Sec764"/>
      <w:r>
        <w:t>2. Toote tingimused</w:t>
      </w:r>
      <w:bookmarkEnd w:id="239"/>
    </w:p>
    <w:tbl>
      <w:tblPr>
        <w:tblStyle w:val="PURTable"/>
        <w:tblW w:w="0" w:type="dxa"/>
        <w:tblLook w:val="04A0" w:firstRow="1" w:lastRow="0" w:firstColumn="1" w:lastColumn="0" w:noHBand="0" w:noVBand="1"/>
      </w:tblPr>
      <w:tblGrid>
        <w:gridCol w:w="3631"/>
        <w:gridCol w:w="3581"/>
        <w:gridCol w:w="3704"/>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(SCE):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EE10B1" w:rsidRDefault="00EE10B1">
      <w:pPr>
        <w:pStyle w:val="ProductList-ClauseHeading"/>
        <w:outlineLvl w:val="3"/>
      </w:pPr>
    </w:p>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1HeadingNoBorder"/>
        <w:outlineLvl w:val="1"/>
      </w:pPr>
      <w:bookmarkStart w:id="240" w:name="_Sec1151"/>
      <w:r>
        <w:t>Microsoft Dynamics 365 teenused</w:t>
      </w:r>
      <w:bookmarkEnd w:id="240"/>
      <w:r>
        <w:fldChar w:fldCharType="begin"/>
      </w:r>
      <w:r>
        <w:instrText xml:space="preserve"> TC "</w:instrText>
      </w:r>
      <w:bookmarkStart w:id="241" w:name="_Toc504911467"/>
      <w:r>
        <w:instrText>Microsoft Dynamics 365 teenused</w:instrText>
      </w:r>
      <w:bookmarkEnd w:id="241"/>
      <w:r>
        <w:instrText>" \l 2</w:instrText>
      </w:r>
      <w:r>
        <w:fldChar w:fldCharType="end"/>
      </w:r>
    </w:p>
    <w:p w:rsidR="00EE10B1" w:rsidRDefault="00040CF2">
      <w:pPr>
        <w:pStyle w:val="ProductList-Offering1SubSection"/>
        <w:outlineLvl w:val="2"/>
      </w:pPr>
      <w:bookmarkStart w:id="242" w:name="_Sec1152"/>
      <w:r>
        <w:t>1. Programmi saadavus</w:t>
      </w:r>
      <w:bookmarkEnd w:id="242"/>
    </w:p>
    <w:tbl>
      <w:tblPr>
        <w:tblStyle w:val="PURTable"/>
        <w:tblW w:w="0" w:type="dxa"/>
        <w:tblLook w:val="04A0" w:firstRow="1" w:lastRow="0" w:firstColumn="1" w:lastColumn="0" w:noHBand="0" w:noVBand="1"/>
      </w:tblPr>
      <w:tblGrid>
        <w:gridCol w:w="4130"/>
        <w:gridCol w:w="696"/>
        <w:gridCol w:w="661"/>
        <w:gridCol w:w="779"/>
        <w:gridCol w:w="697"/>
        <w:gridCol w:w="721"/>
        <w:gridCol w:w="812"/>
        <w:gridCol w:w="686"/>
        <w:gridCol w:w="680"/>
        <w:gridCol w:w="1054"/>
      </w:tblGrid>
      <w:tr w:rsidR="00EE10B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EE10B1">
        <w:tc>
          <w:tcPr>
            <w:tcW w:w="466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pPr>
            <w:r>
              <w:t>Microsoft Dynamics 365 Customer Engagementi leping, Enterprise Edition (kasutaja AL)</w:t>
            </w:r>
            <w:r>
              <w:fldChar w:fldCharType="begin"/>
            </w:r>
            <w:r>
              <w:instrText xml:space="preserve"> XE "Microsoft Dynamics 365 Customer Engagementi leping, Enterprise Edition (kasutaja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E10B1" w:rsidRDefault="00040C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Customer Engagementi leping, Enterprise Editioni lisalitsents</w:t>
            </w:r>
            <w:r>
              <w:fldChar w:fldCharType="begin"/>
            </w:r>
            <w:r>
              <w:instrText xml:space="preserve"> XE "Microsoft Dynamics 365 Customer Engagementi leping,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Customer Engagementi leping, Enterprise Edition tarkvarakindlustuse põhjal</w:t>
            </w:r>
            <w:r>
              <w:fldChar w:fldCharType="begin"/>
            </w:r>
            <w:r>
              <w:instrText xml:space="preserve"> XE "Microsoft Dynamics 365 Customer Engagementi leping,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leping, Enterprise edition (kasutaja AL)</w:t>
            </w:r>
            <w:r>
              <w:fldChar w:fldCharType="begin"/>
            </w:r>
            <w:r>
              <w:instrText xml:space="preserve"> XE "Microsoft Dynamics 365 leping, Enterprise edition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leping, Enterprise Editioni lisalitsents (kasutaja AL)</w:t>
            </w:r>
            <w:r>
              <w:fldChar w:fldCharType="begin"/>
            </w:r>
            <w:r>
              <w:instrText xml:space="preserve"> XE "Microsoft Dynamics 365 leping, Enterprise Editioni lisalitsents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leping, Enterprise Edition tarkvarakindlustuse põhjal (kasutaja AL)</w:t>
            </w:r>
            <w:r>
              <w:fldChar w:fldCharType="begin"/>
            </w:r>
            <w:r>
              <w:instrText xml:space="preserve"> XE "Microsoft Dynamics 365 leping, Enterprise Edition tarkvarakindlustuse põhjal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Unified Operationsi leping, Enterprise Edition</w:t>
            </w:r>
            <w:r>
              <w:fldChar w:fldCharType="begin"/>
            </w:r>
            <w:r>
              <w:instrText xml:space="preserve"> XE "Microsoft Dynamics 365 Unified Operationsi leping,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Unified Operationsi leping, Enterprise Editioni lisalitsents</w:t>
            </w:r>
            <w:r>
              <w:fldChar w:fldCharType="begin"/>
            </w:r>
            <w:r>
              <w:instrText xml:space="preserve"> XE "Microsoft Dynamics 365 Unified Operationsi leping,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Unified Operationsi leping, Enterprise Edition tarkvarakindlustuse põhjal</w:t>
            </w:r>
            <w:r>
              <w:fldChar w:fldCharType="begin"/>
            </w:r>
            <w:r>
              <w:instrText xml:space="preserve"> XE "Microsoft Dynamics 365 Unified Operationsi leping,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for Customer Service, Enterprise edition (kasutaja AL)</w:t>
            </w:r>
            <w:r>
              <w:fldChar w:fldCharType="begin"/>
            </w:r>
            <w:r>
              <w:instrText xml:space="preserve"> XE "Microsoft Dynamics 365 for Customer Service, Enterprise edition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for Customer Service, Enterprise Edition (seadme AL)</w:t>
            </w:r>
            <w:r>
              <w:fldChar w:fldCharType="begin"/>
            </w:r>
            <w:r>
              <w:instrText xml:space="preserve"> XE "Microsoft Dynamics 365 for Customer Service, Enterprise Edition (seadme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for Field Service, Enterprise edition (kasutaja AL)</w:t>
            </w:r>
            <w:r>
              <w:fldChar w:fldCharType="begin"/>
            </w:r>
            <w:r>
              <w:instrText xml:space="preserve"> XE "Microsoft Dynamics 365 for Field Service, Enterprise edition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for Field Service, Enterprise edition (seadme AL)</w:t>
            </w:r>
            <w:r>
              <w:fldChar w:fldCharType="begin"/>
            </w:r>
            <w:r>
              <w:instrText xml:space="preserve"> XE "Microsoft Dynamics 365 for Field Service, Enterprise edition (seadme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for Operations Device, Enterprise'i väljaanne</w:t>
            </w:r>
            <w:r>
              <w:fldChar w:fldCharType="begin"/>
            </w:r>
            <w:r>
              <w:instrText xml:space="preserve"> XE "Microsoft Dynamics 365 for Operations Device, Enterprise'i väljaanne"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for Operationsi litsents seadmele, Enterprise Editioni lisalitsents (seadme AL)</w:t>
            </w:r>
            <w:r>
              <w:fldChar w:fldCharType="begin"/>
            </w:r>
            <w:r>
              <w:instrText xml:space="preserve"> XE "Microsoft Dynamics 365 for Operationsi litsents seadmele, Enterprise Editioni lisalitsents (seadme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for Operationsi litsents seadmele, Enterprise Edition tarkvarakindlustuse põhjal (seadme AL)</w:t>
            </w:r>
            <w:r>
              <w:fldChar w:fldCharType="begin"/>
            </w:r>
            <w:r>
              <w:instrText xml:space="preserve"> XE "Microsoft Dynamics 365 for Operationsi litsents seadmele, Enterprise Edition tarkvarakindlustuse põhjal (seadme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for Project Service Automation, Enterprise edition (kasutaja AL)</w:t>
            </w:r>
            <w:r>
              <w:fldChar w:fldCharType="begin"/>
            </w:r>
            <w:r>
              <w:instrText xml:space="preserve"> XE "Microsoft Dynamics 365 for Project Service Automation, Enterprise edition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for Retail, Enterprise Editioni lisalitsents</w:t>
            </w:r>
            <w:r>
              <w:fldChar w:fldCharType="begin"/>
            </w:r>
            <w:r>
              <w:instrText xml:space="preserve"> XE "Microsoft Dynamics 365 for Retail,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for Retail, Enterprise Edition tarkvarakindlustuse põhjal</w:t>
            </w:r>
            <w:r>
              <w:fldChar w:fldCharType="begin"/>
            </w:r>
            <w:r>
              <w:instrText xml:space="preserve"> XE "Microsoft Dynamics 365 for Retail,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for Sales, Enterprise edition (kasutaja AL)</w:t>
            </w:r>
            <w:r>
              <w:fldChar w:fldCharType="begin"/>
            </w:r>
            <w:r>
              <w:instrText xml:space="preserve"> XE "Microsoft Dynamics 365 for Sales, Enterprise edition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(seadme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for Talent, Enterprise Editioni lisalitsents</w:t>
            </w:r>
            <w:r>
              <w:fldChar w:fldCharType="begin"/>
            </w:r>
            <w:r>
              <w:instrText xml:space="preserve"> XE "Microsoft Dynamics 365 for Talent,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for Talent, Enterprise Edition tarkvarakindlustuse põhjal</w:t>
            </w:r>
            <w:r>
              <w:fldChar w:fldCharType="begin"/>
            </w:r>
            <w:r>
              <w:instrText xml:space="preserve"> XE "Microsoft Dynamics 365 for Talent,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for Team Members, Enterprise edition (kasutaja AL)</w:t>
            </w:r>
            <w:r>
              <w:fldChar w:fldCharType="begin"/>
            </w:r>
            <w:r>
              <w:instrText xml:space="preserve"> XE "Microsoft Dynamics 365 for Team Members, Enterprise edition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for Team Members, Enterprise editioni lisalitsents (kasutaja AL)</w:t>
            </w:r>
            <w:r>
              <w:fldChar w:fldCharType="begin"/>
            </w:r>
            <w:r>
              <w:instrText xml:space="preserve"> XE "Microsoft Dynamics 365 for Team Members, Enterprise editioni lisalitsents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for Team Members, Enterprise edition tarkvarakindlustuse põhjal (kasutaja AL)</w:t>
            </w:r>
            <w:r>
              <w:fldChar w:fldCharType="begin"/>
            </w:r>
            <w:r>
              <w:instrText xml:space="preserve"> XE "Microsoft Dynamics 365 for Team Members, Enterprise edition tarkvarakindlustuse põhjal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Enterprise edition – klienditegevuse lisaportaal</w:t>
            </w:r>
            <w:r>
              <w:fldChar w:fldCharType="begin"/>
            </w:r>
            <w:r>
              <w:instrText xml:space="preserve"> XE "Microsoft Dynamics 365 Enterprise edition – klienditegevuse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Enterprise edition – klienditegevuse portaali lisa-lehekülastused</w:t>
            </w:r>
            <w:r>
              <w:fldChar w:fldCharType="begin"/>
            </w:r>
            <w:r>
              <w:instrText xml:space="preserve"> XE "Microsoft Dynamics 365 Enterprise edition – klienditegevuse portaali lisa-lehekülastused"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Enterprise edition – klienditegevuse lisatootmiseksemplar</w:t>
            </w:r>
            <w:r>
              <w:fldChar w:fldCharType="begin"/>
            </w:r>
            <w:r>
              <w:instrText xml:space="preserve"> XE "Microsoft Dynamics 365 Enterprise edition – klienditegevuse lisatootmiseksemplar"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Enterprise edition – klienditegevuse lisa-mittetootmiseksemplar</w:t>
            </w:r>
            <w:r>
              <w:fldChar w:fldCharType="begin"/>
            </w:r>
            <w:r>
              <w:instrText xml:space="preserve"> XE "Microsoft Dynamics 365 Enterprise edition – klienditegevuse lisa-mittetootmiseksemplar"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Enterprise edition – klienditegevuse andmebaasi lisasalvestusruum</w:t>
            </w:r>
            <w:r>
              <w:fldChar w:fldCharType="begin"/>
            </w:r>
            <w:r>
              <w:instrText xml:space="preserve"> XE "Microsoft Dynamics 365 Enterprise edition – klienditegevuse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Enterprise edition – klienditegevuse suhtluspostitused</w:t>
            </w:r>
            <w:r>
              <w:fldChar w:fldCharType="begin"/>
            </w:r>
            <w:r>
              <w:instrText xml:space="preserve"> XE "Microsoft Dynamics 365 Enterprise edition – klienditegevuse suhtluspostitused"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for Field Service, Enterprise edition – ressursiplaanimise optimeerimine</w:t>
            </w:r>
            <w:r>
              <w:fldChar w:fldCharType="begin"/>
            </w:r>
            <w:r>
              <w:instrText xml:space="preserve"> XE "Microsoft Dynamics 365 for Field Service, Enterprise edition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for Operations, Enterprise edition – andmebaasi lisasalvestusruum</w:t>
            </w:r>
            <w:r>
              <w:fldChar w:fldCharType="begin"/>
            </w:r>
            <w:r>
              <w:instrText xml:space="preserve"> XE "Microsoft Dynamics 365 for Operations, Enterprise edition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for Operations, Enterprise edition – lisa-failisalvestusruum</w:t>
            </w:r>
            <w:r>
              <w:fldChar w:fldCharType="begin"/>
            </w:r>
            <w:r>
              <w:instrText xml:space="preserve"> XE "Microsoft Dynamics 365 for Operations, Enterprise edition – lisa-failisalvestusruum"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for Operations, Enterprise edition – liivakasti tasand 1: arendaja- ja testeksemplar</w:t>
            </w:r>
            <w:r>
              <w:fldChar w:fldCharType="begin"/>
            </w:r>
            <w:r>
              <w:instrText xml:space="preserve"> XE "Microsoft Dynamics 365 for Operations, Enterprise edition – liivakasti tasand 1: arendaja- ja testeksemplar"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for Operations, Enterprise edition – liivakasti tasand 2: standardne kinnitustestimine</w:t>
            </w:r>
            <w:r>
              <w:fldChar w:fldCharType="begin"/>
            </w:r>
            <w:r>
              <w:instrText xml:space="preserve"> XE "Microsoft Dynamics 365 for Operations, Enterprise edition – liivakasti tasand 2: standardne kinnitustestimine"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for Operations, Enterprise edition – liivakasti tasand 3: tipptasemel kinnitustestimine</w:t>
            </w:r>
            <w:r>
              <w:fldChar w:fldCharType="begin"/>
            </w:r>
            <w:r>
              <w:instrText xml:space="preserve"> XE "Microsoft Dynamics 365 for Operations, Enterprise edition – liivakasti tasand 3: tipptasemel kinnitustestimine"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for Operations, Enterprise edition – liivakasti tasand 4: standardne jõudlustestimine</w:t>
            </w:r>
            <w:r>
              <w:fldChar w:fldCharType="begin"/>
            </w:r>
            <w:r>
              <w:instrText xml:space="preserve"> XE "Microsoft Dynamics 365 for Operations, Enterprise edition – liivakasti tasand 4: standardne jõudlustestimine"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for Operations, Enterprise edition – liivakasti tasand 5: tipptasemel jõudlustestimine</w:t>
            </w:r>
            <w:r>
              <w:fldChar w:fldCharType="begin"/>
            </w:r>
            <w:r>
              <w:instrText xml:space="preserve"> XE "Microsoft Dynamics 365 for Operations, Enterprise edition – liivakasti tasand 5: tipptasemel jõudlustestimine"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täiustatud tugi</w:t>
            </w:r>
            <w:r>
              <w:fldChar w:fldCharType="begin"/>
            </w:r>
            <w:r>
              <w:instrText xml:space="preserve"> XE "Microsoft Dynamics 365 täiustatud 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Dynamics 365 Pro otsetugi</w:t>
            </w:r>
            <w:r>
              <w:fldChar w:fldCharType="begin"/>
            </w:r>
            <w:r>
              <w:instrText xml:space="preserve"> XE "Microsoft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pPr>
            <w:r>
              <w:t>Microsofti seosmüük</w:t>
            </w:r>
            <w:r>
              <w:fldChar w:fldCharType="begin"/>
            </w:r>
            <w:r>
              <w:instrText xml:space="preserve"> XE "Microsofti seosmüük"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bl>
    <w:p w:rsidR="00EE10B1" w:rsidRDefault="00040CF2">
      <w:pPr>
        <w:pStyle w:val="ProductList-Offering1SubSection"/>
        <w:outlineLvl w:val="2"/>
      </w:pPr>
      <w:bookmarkStart w:id="243" w:name="_Sec1153"/>
      <w:r>
        <w:t>2. Toote tingimused</w:t>
      </w:r>
      <w:bookmarkEnd w:id="243"/>
    </w:p>
    <w:tbl>
      <w:tblPr>
        <w:tblStyle w:val="PURTable"/>
        <w:tblW w:w="0" w:type="dxa"/>
        <w:tblLook w:val="04A0" w:firstRow="1" w:lastRow="0" w:firstColumn="1" w:lastColumn="0" w:noHBand="0" w:noVBand="1"/>
      </w:tblPr>
      <w:tblGrid>
        <w:gridCol w:w="3585"/>
        <w:gridCol w:w="3664"/>
        <w:gridCol w:w="3667"/>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Tarkvarakindlustusepõhised kasutaja AL-id, lisalitsentsi kasutaja AL-id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Microsofti seosmüük</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EE10B1" w:rsidRDefault="00EE10B1">
      <w:pPr>
        <w:pStyle w:val="ProductList-Body"/>
      </w:pPr>
    </w:p>
    <w:p w:rsidR="00EE10B1" w:rsidRDefault="00040CF2">
      <w:pPr>
        <w:pStyle w:val="ProductList-ClauseHeading"/>
        <w:outlineLvl w:val="3"/>
      </w:pPr>
      <w:r>
        <w:t>2.1 Unified Service Desk (USD)</w:t>
      </w:r>
    </w:p>
    <w:p w:rsidR="00EE10B1" w:rsidRDefault="00040CF2">
      <w:pPr>
        <w:pStyle w:val="ProductList-Body"/>
      </w:pPr>
      <w:r>
        <w:t>Kliendid, kellel on aktiivne Microsoft Dynamics 365 Customer Engagementi leping, Microsoft Dynamics 365 Unified Operationsi leping või Microsoft Dynamics 365 leping ja Enterprise Editioni tellimus, võivad installida ja kasutada USD tarkvara iga kasutaja jaoks.</w:t>
      </w:r>
    </w:p>
    <w:p w:rsidR="00EE10B1" w:rsidRDefault="00EE10B1">
      <w:pPr>
        <w:pStyle w:val="ProductList-Body"/>
      </w:pPr>
    </w:p>
    <w:p w:rsidR="00EE10B1" w:rsidRDefault="00040CF2">
      <w:pPr>
        <w:pStyle w:val="ProductList-ClauseHeading"/>
        <w:outlineLvl w:val="3"/>
      </w:pPr>
      <w:r>
        <w:t>2.2 Microsoft Dynamics CustomerSource</w:t>
      </w:r>
    </w:p>
    <w:p w:rsidR="00EE10B1" w:rsidRDefault="00040CF2">
      <w:pPr>
        <w:pStyle w:val="ProductList-Body"/>
      </w:pPr>
      <w:r>
        <w:t xml:space="preserve">Aktiivse Microsoft Dynamics 365 teenuste tellimustega klientidel on CustomerSource’i juurdepääs ja kasutusõigus. </w:t>
      </w:r>
    </w:p>
    <w:p w:rsidR="00EE10B1" w:rsidRDefault="00EE10B1">
      <w:pPr>
        <w:pStyle w:val="ProductList-Body"/>
      </w:pPr>
    </w:p>
    <w:p w:rsidR="00EE10B1" w:rsidRDefault="00040CF2">
      <w:pPr>
        <w:pStyle w:val="ProductList-ClauseHeading"/>
        <w:outlineLvl w:val="3"/>
      </w:pPr>
      <w:r>
        <w:t>2.3 Õigused kvalifitseeritud pakkumistele</w:t>
      </w:r>
    </w:p>
    <w:p w:rsidR="00EE10B1" w:rsidRDefault="00040CF2">
      <w:pPr>
        <w:pStyle w:val="ProductList-Body"/>
      </w:pPr>
      <w:r>
        <w:t>Aktiivse lepinguga kliendid, kes soetasid enne 1. novembrit 2016 allolevas tabelis esitatud võrguteenuste tellimuse, tarkvarakindlustuse või Microsoft Dynamicsi täiendusplaani kvalifitseeruvate toodete jaoks, saavad hankida vastava Microsoft Dynamics 365 võrguteenuste kvalifitseeruva pakkumise kuni 1. novembrini 2019. Hulgilitsentsimise ja Dynamicsi hinnakirja (DPL) klientidel on õigus seda pakkumist kasutada, kui abonentteenus litsentsitakse muus litsentsiprogrammis kui see, milles litsentsiti kvalifitseeruv toode.</w:t>
      </w:r>
    </w:p>
    <w:tbl>
      <w:tblPr>
        <w:tblStyle w:val="PURTable"/>
        <w:tblW w:w="0" w:type="dxa"/>
        <w:tblLook w:val="04A0" w:firstRow="1" w:lastRow="0" w:firstColumn="1" w:lastColumn="0" w:noHBand="0" w:noVBand="1"/>
      </w:tblPr>
      <w:tblGrid>
        <w:gridCol w:w="5397"/>
        <w:gridCol w:w="5519"/>
      </w:tblGrid>
      <w:tr w:rsidR="00EE10B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E10B1" w:rsidRDefault="00040CF2">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E10B1" w:rsidRDefault="00040CF2">
            <w:pPr>
              <w:pStyle w:val="ProductList-TableBody"/>
            </w:pPr>
            <w:r>
              <w:rPr>
                <w:color w:val="FFFFFF"/>
              </w:rPr>
              <w:t>Korrespondeeriv Microsoft Dynamics 365 võrguteenuste kvalifitseeruv pakkumine</w:t>
            </w:r>
          </w:p>
        </w:tc>
      </w:tr>
      <w:tr w:rsidR="00EE10B1">
        <w:tc>
          <w:tcPr>
            <w:tcW w:w="60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CRM Online;</w:t>
            </w:r>
            <w:r>
              <w:br/>
              <w:t>Microsoft Dynamics AX (veebis);</w:t>
            </w:r>
            <w:r>
              <w:br/>
            </w:r>
          </w:p>
        </w:tc>
        <w:tc>
          <w:tcPr>
            <w:tcW w:w="612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365 Enterprise'i väljaande kvalifitseeruv pakkumine</w:t>
            </w:r>
            <w:r>
              <w:br/>
            </w:r>
          </w:p>
        </w:tc>
      </w:tr>
      <w:tr w:rsidR="00EE10B1">
        <w:tc>
          <w:tcPr>
            <w:tcW w:w="60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 xml:space="preserve">Microsoft Dynamics CRM ja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365 Enterprise’i väljaande kvalifitseeruv pakkumine tarkvarakindlustuse põhjal*</w:t>
            </w:r>
            <w:r>
              <w:br/>
              <w:t>Microsoft Dynamics 365 Enterprise’i väljaande kvalifitseeruva pakkumise lisalitsents*</w:t>
            </w:r>
          </w:p>
        </w:tc>
      </w:tr>
      <w:tr w:rsidR="00EE10B1">
        <w:tc>
          <w:tcPr>
            <w:tcW w:w="60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NAV;</w:t>
            </w:r>
            <w:r>
              <w:br/>
              <w:t>Microsoft Dynamics GP ja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br/>
              <w:t>Microsoft Dynamics 365 Businessi väljaande kvalifitseeruv pakkumine tarkvarakindlustuse põhjal*</w:t>
            </w:r>
            <w:r>
              <w:br/>
              <w:t>Microsoft Dynamics 365 Businessi väljaande kvalifitseeruva pakkumise lisalitsents*</w:t>
            </w:r>
          </w:p>
        </w:tc>
      </w:tr>
    </w:tbl>
    <w:p w:rsidR="00EE10B1" w:rsidRDefault="00040CF2">
      <w:pPr>
        <w:pStyle w:val="ProductList-Body"/>
      </w:pPr>
      <w:r>
        <w:rPr>
          <w:i/>
        </w:rPr>
        <w:t xml:space="preserve">* Kvalifitseeruvad litsentsid ja vastavad tarkvarakindlustuse põhised KAL-id ja lisalitsentsid KAL-id on loetletud eespool jaotistes 2.1 ning 2.2. </w:t>
      </w:r>
    </w:p>
    <w:p w:rsidR="00EE10B1" w:rsidRDefault="00EE10B1">
      <w:pPr>
        <w:pStyle w:val="ProductList-Body"/>
      </w:pPr>
    </w:p>
    <w:p w:rsidR="00EE10B1" w:rsidRDefault="00040CF2">
      <w:pPr>
        <w:pStyle w:val="ProductList-ClauseHeading"/>
        <w:outlineLvl w:val="3"/>
      </w:pPr>
      <w:r>
        <w:t>2.4 Microsoft Dynamics Marketing ja Parature</w:t>
      </w:r>
    </w:p>
    <w:p w:rsidR="00EE10B1" w:rsidRDefault="00040CF2">
      <w:pPr>
        <w:pStyle w:val="ProductList-Body"/>
      </w:pPr>
      <w:r>
        <w:t>Enterprise Agreementi ja Enterprise Agreementi tellimuse kliendid, kes on soetanud enne 2016. aasta 1. novembrit Microsoft Dynamics Marketingi või Parature’i litsentsi, võivad oma tellimusi pikendada mis tahes järgneval liitumisel, mis on sõlmitud enne 2018. aasta 15. maid. Olenemata kliendi hulglitsentsilepingus esitatud vastupidistest tingimustest võivad aktiivsete lepingutega kliendid jätkata Microsoft Dynamics Marketingi teenuste ja/või Parature'i teenuste kasutamist vastavalt oma lepingu tingimustele kuni 2018. aasta 15. maini, mil lõppeb Microsoft Dynamics Marketingi toodete ja Parature'i toodete kasutamise õigus.</w:t>
      </w:r>
    </w:p>
    <w:p w:rsidR="00EE10B1" w:rsidRDefault="00EE10B1">
      <w:pPr>
        <w:pStyle w:val="ProductList-Body"/>
      </w:pPr>
    </w:p>
    <w:p w:rsidR="00EE10B1" w:rsidRDefault="00040CF2">
      <w:pPr>
        <w:pStyle w:val="ProductList-ClauseHeading"/>
        <w:outlineLvl w:val="3"/>
      </w:pPr>
      <w:r>
        <w:t>2.5 Microsoft Dynamics 365 leping, Enterprise edition riigiasutustele</w:t>
      </w:r>
    </w:p>
    <w:p w:rsidR="00EE10B1" w:rsidRDefault="00040CF2">
      <w:pPr>
        <w:pStyle w:val="ProductList-Body"/>
      </w:pPr>
      <w:r>
        <w:t>Microsoft Dynamics 365 Unified Operationsi leping, Microsoft Dynamics 365 for Retail ja Microsoft Dynamics 365 for Talent ei ole saadaval Microsoft 365 lepingus, Enterprise Edition riigiasutustele.</w:t>
      </w:r>
    </w:p>
    <w:p w:rsidR="00EE10B1" w:rsidRDefault="00EE10B1">
      <w:pPr>
        <w:pStyle w:val="ProductList-Body"/>
      </w:pPr>
    </w:p>
    <w:p w:rsidR="00EE10B1" w:rsidRDefault="00040CF2">
      <w:pPr>
        <w:pStyle w:val="ProductList-ClauseHeading"/>
        <w:outlineLvl w:val="3"/>
      </w:pPr>
      <w:r>
        <w:t>2.6 Microsoft Dynamics 365 Customer Engagementi leping ja Customer Engagementi rakendused, Enterprise’i väljaanne riigiasutustele ja akadeemilistele klientidele</w:t>
      </w:r>
    </w:p>
    <w:p w:rsidR="00EE10B1" w:rsidRDefault="00040CF2">
      <w:pPr>
        <w:pStyle w:val="ProductList-Body"/>
      </w:pPr>
      <w:r>
        <w:t xml:space="preserve">Microsoft Dynamics 365 Customer Engagementi leping, Enterprise'i väljaanne ja selle üksikteenused, nagu on välja toodud lisas 2 – </w:t>
      </w:r>
      <w:hyperlink r:id="rId125">
        <w:r>
          <w:rPr>
            <w:color w:val="00467F"/>
            <w:u w:val="single"/>
          </w:rPr>
          <w:t>võrguteenuste tingimuste (Online Service Terms)</w:t>
        </w:r>
      </w:hyperlink>
      <w:r>
        <w:t xml:space="preserve"> dokumendi abonemendilitsentsi komplektides, on valitsusele ja akadeemilistele asutustele saadaval programmide Open License, Open Value ja Open Value Subscription puhul.</w:t>
      </w:r>
    </w:p>
    <w:p w:rsidR="00EE10B1" w:rsidRDefault="00EE10B1">
      <w:pPr>
        <w:pStyle w:val="ProductList-Body"/>
      </w:pPr>
    </w:p>
    <w:p w:rsidR="00EE10B1" w:rsidRDefault="00040CF2">
      <w:pPr>
        <w:pStyle w:val="ProductList-ClauseHeading"/>
        <w:outlineLvl w:val="3"/>
      </w:pPr>
      <w:r>
        <w:t>2.7 Microsoft Dynamics 365 teenuste Embeddedi väljaanded</w:t>
      </w:r>
    </w:p>
    <w:p w:rsidR="00EE10B1" w:rsidRDefault="00040CF2">
      <w:pPr>
        <w:pStyle w:val="ProductList-Body"/>
      </w:pPr>
      <w:r>
        <w:t xml:space="preserve">Teatud Microsoft Dynamics 365 teenuste Embeddedi väljaanded on saadaval Microsofti pilveteenuse 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rsidR="00EE10B1" w:rsidRDefault="00EE10B1">
      <w:pPr>
        <w:pStyle w:val="ProductList-Body"/>
      </w:pPr>
    </w:p>
    <w:p w:rsidR="00EE10B1" w:rsidRDefault="00040CF2">
      <w:pPr>
        <w:pStyle w:val="ProductList-ClauseHeading"/>
        <w:outlineLvl w:val="3"/>
      </w:pPr>
      <w:r>
        <w:t>2.8 Dynamics 365 Team Membersi AL-ide eeltingimused</w:t>
      </w:r>
    </w:p>
    <w:p w:rsidR="00EE10B1" w:rsidRDefault="00040CF2">
      <w:pPr>
        <w:pStyle w:val="ProductList-Body"/>
      </w:pPr>
      <w:r>
        <w:t>Microsoft Dynamics 365 Team Membersi AL-e saavad hankida vaid kliendid, kellel on Microsoft Dynamics 365, Microsoft Dynamics 365 Customer Engagementi või Microsoft Dynamics 365 Unified Operationsi litsentsiga leping.</w:t>
      </w:r>
    </w:p>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GroupHeading"/>
        <w:outlineLvl w:val="1"/>
      </w:pPr>
      <w:bookmarkStart w:id="244" w:name="_Sec632"/>
      <w:r>
        <w:t>Office 365 teenused</w:t>
      </w:r>
      <w:bookmarkEnd w:id="244"/>
      <w:r>
        <w:fldChar w:fldCharType="begin"/>
      </w:r>
      <w:r>
        <w:instrText xml:space="preserve"> TC "</w:instrText>
      </w:r>
      <w:bookmarkStart w:id="245" w:name="_Toc504911468"/>
      <w:r>
        <w:instrText>Office 365 teenused</w:instrText>
      </w:r>
      <w:bookmarkEnd w:id="245"/>
      <w:r>
        <w:instrText>" \l 2</w:instrText>
      </w:r>
      <w:r>
        <w:fldChar w:fldCharType="end"/>
      </w:r>
    </w:p>
    <w:p w:rsidR="00EE10B1" w:rsidRDefault="00040CF2">
      <w:pPr>
        <w:pStyle w:val="ProductList-Offering2HeadingNoBorder"/>
        <w:outlineLvl w:val="2"/>
      </w:pPr>
      <w:bookmarkStart w:id="246" w:name="_Sec633"/>
      <w:r>
        <w:t>Office 365 rakendused</w:t>
      </w:r>
      <w:bookmarkEnd w:id="246"/>
      <w:r>
        <w:fldChar w:fldCharType="begin"/>
      </w:r>
      <w:r>
        <w:instrText xml:space="preserve"> TC "</w:instrText>
      </w:r>
      <w:bookmarkStart w:id="247" w:name="_Toc504911469"/>
      <w:r>
        <w:instrText>Office 365 rakendused</w:instrText>
      </w:r>
      <w:bookmarkEnd w:id="247"/>
      <w:r>
        <w:instrText>" \l 3</w:instrText>
      </w:r>
      <w:r>
        <w:fldChar w:fldCharType="end"/>
      </w:r>
    </w:p>
    <w:p w:rsidR="00EE10B1" w:rsidRDefault="00040CF2">
      <w:pPr>
        <w:pStyle w:val="ProductList-Offering1SubSection"/>
        <w:outlineLvl w:val="3"/>
      </w:pPr>
      <w:bookmarkStart w:id="248" w:name="_Sec719"/>
      <w:r>
        <w:t>1. Programmi saadavus</w:t>
      </w:r>
      <w:bookmarkEnd w:id="248"/>
    </w:p>
    <w:tbl>
      <w:tblPr>
        <w:tblStyle w:val="PURTable"/>
        <w:tblW w:w="0" w:type="dxa"/>
        <w:tblLook w:val="04A0" w:firstRow="1" w:lastRow="0" w:firstColumn="1" w:lastColumn="0" w:noHBand="0" w:noVBand="1"/>
      </w:tblPr>
      <w:tblGrid>
        <w:gridCol w:w="4073"/>
        <w:gridCol w:w="695"/>
        <w:gridCol w:w="672"/>
        <w:gridCol w:w="778"/>
        <w:gridCol w:w="696"/>
        <w:gridCol w:w="721"/>
        <w:gridCol w:w="811"/>
        <w:gridCol w:w="685"/>
        <w:gridCol w:w="731"/>
        <w:gridCol w:w="1054"/>
      </w:tblGrid>
      <w:tr w:rsidR="00EE10B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EE10B1">
        <w:tc>
          <w:tcPr>
            <w:tcW w:w="466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Office 365 ProPlus</w:t>
            </w:r>
            <w:r>
              <w:fldChar w:fldCharType="begin"/>
            </w:r>
            <w:r>
              <w:instrText xml:space="preserve"> XE "Office 365 ProPlus"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Visio Online (leping 1)</w:t>
            </w:r>
            <w:r>
              <w:fldChar w:fldCharType="begin"/>
            </w:r>
            <w:r>
              <w:instrText xml:space="preserve"> XE "Visio Online (leping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Visio Online (leping 2)</w:t>
            </w:r>
            <w:r>
              <w:fldChar w:fldCharType="begin"/>
            </w:r>
            <w:r>
              <w:instrText xml:space="preserve"> XE "Visio Online (leping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Visio Online’i (leping 2) lisalitsents</w:t>
            </w:r>
            <w:r>
              <w:fldChar w:fldCharType="begin"/>
            </w:r>
            <w:r>
              <w:instrText xml:space="preserve"> XE "Visio Online’i (leping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pPr>
            <w:r>
              <w:t>Visio Online (leping 1 ja 2) tarkvarakindlustuse põhjal</w:t>
            </w:r>
            <w:r>
              <w:fldChar w:fldCharType="begin"/>
            </w:r>
            <w:r>
              <w:instrText xml:space="preserve"> XE "Visio Online (leping 1 ja 2)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bl>
    <w:p w:rsidR="00EE10B1" w:rsidRDefault="00040CF2">
      <w:pPr>
        <w:pStyle w:val="ProductList-Offering1SubSection"/>
        <w:outlineLvl w:val="3"/>
      </w:pPr>
      <w:bookmarkStart w:id="249" w:name="_Sec774"/>
      <w:r>
        <w:t>2. Toote tingimused</w:t>
      </w:r>
      <w:bookmarkEnd w:id="249"/>
    </w:p>
    <w:tbl>
      <w:tblPr>
        <w:tblStyle w:val="PURTable"/>
        <w:tblW w:w="0" w:type="dxa"/>
        <w:tblLook w:val="04A0" w:firstRow="1" w:lastRow="0" w:firstColumn="1" w:lastColumn="0" w:noHBand="0" w:noVBand="1"/>
      </w:tblPr>
      <w:tblGrid>
        <w:gridCol w:w="3590"/>
        <w:gridCol w:w="3656"/>
        <w:gridCol w:w="3670"/>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10B1" w:rsidRDefault="00040CF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Online</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0B1" w:rsidRDefault="00040CF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0B1" w:rsidRDefault="00040CF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Visio Online</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EE10B1" w:rsidRDefault="00EE10B1">
      <w:pPr>
        <w:pStyle w:val="ProductList-Body"/>
      </w:pPr>
    </w:p>
    <w:p w:rsidR="00EE10B1" w:rsidRDefault="00040CF2">
      <w:pPr>
        <w:pStyle w:val="ProductList-ClauseHeading"/>
        <w:outlineLvl w:val="4"/>
      </w:pPr>
      <w:r>
        <w:t>2.1 Kandja kasutamise õigus Office 365 Pro Plusi puhul koos Windows To Go õigustega</w:t>
      </w:r>
    </w:p>
    <w:p w:rsidR="00EE10B1" w:rsidRDefault="00040CF2">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rsidR="00EE10B1" w:rsidRDefault="00EE10B1">
      <w:pPr>
        <w:pStyle w:val="ProductList-Body"/>
      </w:pPr>
    </w:p>
    <w:p w:rsidR="00EE10B1" w:rsidRDefault="00040CF2">
      <w:pPr>
        <w:pStyle w:val="ProductList-ClauseHeading"/>
        <w:outlineLvl w:val="4"/>
      </w:pPr>
      <w:r>
        <w:t>2.2 Office Multi Language Pack</w:t>
      </w:r>
    </w:p>
    <w:p w:rsidR="00EE10B1" w:rsidRDefault="00040CF2">
      <w:pPr>
        <w:pStyle w:val="ProductList-Body"/>
      </w:pPr>
      <w:r>
        <w:t>Office 365 rakenduse tellimusega kliendid võivad kasutada Office Multi Language Packi</w:t>
      </w:r>
      <w:r>
        <w:fldChar w:fldCharType="begin"/>
      </w:r>
      <w:r>
        <w:instrText xml:space="preserve"> XE "Office Multi Language Packi" </w:instrText>
      </w:r>
      <w:r>
        <w:fldChar w:fldCharType="end"/>
      </w:r>
      <w:r>
        <w:t xml:space="preserve"> viimast versiooni koos töölauarakenduste eksemplaridega, mida neil kvalifitseeruva Office 365 tellimuse alusel on lubatud kasutada. Office Multi Language Packi kasutamise õigus lõppeb siis, kui lõppevad kvalifitseeruva Office 365 rakenduse alusel kehtivad õigused. </w:t>
      </w:r>
    </w:p>
    <w:p w:rsidR="00EE10B1" w:rsidRDefault="00EE10B1">
      <w:pPr>
        <w:pStyle w:val="ProductList-Body"/>
      </w:pPr>
    </w:p>
    <w:p w:rsidR="00EE10B1" w:rsidRDefault="00040CF2">
      <w:pPr>
        <w:pStyle w:val="ProductList-ClauseHeading"/>
        <w:outlineLvl w:val="4"/>
      </w:pPr>
      <w:r>
        <w:t>2.3 Office Online</w:t>
      </w:r>
    </w:p>
    <w:p w:rsidR="00EE10B1" w:rsidRDefault="00040CF2">
      <w:pPr>
        <w:pStyle w:val="ProductList-Body"/>
      </w:pPr>
      <w:r>
        <w:t xml:space="preserve">Kui kliendil on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teenuseid. Kliendi Office 365 ProPlusi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Office Online’i dokumentide vaatamiseks ja redigeerimiseks mõeldud teenustele juurde pääseda, kui tal on ka SharePoint Online’i või OneDrive for Businessi litsents.</w:t>
      </w:r>
    </w:p>
    <w:p w:rsidR="00EE10B1" w:rsidRDefault="00EE10B1">
      <w:pPr>
        <w:pStyle w:val="ProductList-Body"/>
      </w:pPr>
    </w:p>
    <w:p w:rsidR="00EE10B1" w:rsidRDefault="00040CF2">
      <w:pPr>
        <w:pStyle w:val="ProductList-ClauseHeading"/>
        <w:outlineLvl w:val="4"/>
      </w:pPr>
      <w:r>
        <w:t>2.4 Open Value Subscriptioni migratsiooniperiood</w:t>
      </w:r>
    </w:p>
    <w:p w:rsidR="00EE10B1" w:rsidRDefault="00040CF2">
      <w:pPr>
        <w:pStyle w:val="ProductList-Body"/>
      </w:pPr>
      <w:r>
        <w:t>Iga Office 365 ProPlusi, Midsize Businessi, Enterprise E3–E5 või Education E3–E5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rsidR="00EE10B1" w:rsidRDefault="00EE10B1">
      <w:pPr>
        <w:pStyle w:val="ProductList-Body"/>
      </w:pPr>
    </w:p>
    <w:p w:rsidR="00EE10B1" w:rsidRDefault="00040CF2">
      <w:pPr>
        <w:pStyle w:val="ProductList-ClauseHeading"/>
        <w:outlineLvl w:val="4"/>
      </w:pPr>
      <w:r>
        <w:t>2.5 Visio Professional 2016 juurutamisõigused</w:t>
      </w:r>
    </w:p>
    <w:p w:rsidR="00EE10B1" w:rsidRDefault="00040CF2">
      <w:pPr>
        <w:pStyle w:val="ProductList-Body"/>
      </w:pPr>
      <w:r>
        <w:t>Iga Office 2016 kasutaja või iga kasutaja, kellel on Office Professional Plusi installimise litsents (jaotise Microsoft 365 tarkvarakindlustusepõhise kasutaja-AL-i alusel) ja kellel on Visio Online’i lepingu 2 tellimus, võib installida ja kasutada Visio Professional 2016 tarkvara ühte eksemplari samas seadmes, kuhu on installitud Office 2016.</w:t>
      </w:r>
    </w:p>
    <w:p w:rsidR="00EE10B1" w:rsidRDefault="00EE10B1">
      <w:pPr>
        <w:pStyle w:val="ProductList-Body"/>
      </w:pPr>
    </w:p>
    <w:p w:rsidR="00EE10B1" w:rsidRDefault="00040CF2">
      <w:pPr>
        <w:pStyle w:val="ProductList-ClauseHeading"/>
        <w:outlineLvl w:val="4"/>
      </w:pPr>
      <w:r>
        <w:t>2.6 Õppeprogrammid</w:t>
      </w:r>
    </w:p>
    <w:p w:rsidR="00EE10B1" w:rsidRDefault="00040CF2">
      <w:pPr>
        <w:pStyle w:val="ProductList-Body"/>
      </w:pPr>
      <w:r>
        <w:t>Järgmine kehtib klientide kohta hulgilitsentsimise õppeprogrammides:</w:t>
      </w:r>
    </w:p>
    <w:p w:rsidR="00EE10B1" w:rsidRDefault="00040CF2">
      <w:pPr>
        <w:pStyle w:val="ProductList-SubClauseHeading"/>
        <w:outlineLvl w:val="5"/>
      </w:pPr>
      <w:r>
        <w:t>2.6.1 Laiendatud kasutusõigused</w:t>
      </w:r>
    </w:p>
    <w:p w:rsidR="00EE10B1" w:rsidRDefault="00040CF2">
      <w:pPr>
        <w:pStyle w:val="ProductList-BodyIndented"/>
      </w:pPr>
      <w:r>
        <w:rPr>
          <w:b/>
        </w:rPr>
        <w:t>2.6.1.1 Office Professional Plus</w:t>
      </w:r>
    </w:p>
    <w:p w:rsidR="00EE10B1" w:rsidRDefault="00040CF2">
      <w:pPr>
        <w:pStyle w:val="ProductList-BodyIndented"/>
      </w:pPr>
      <w:r>
        <w:t xml:space="preserve">Õppeasutused, kus Office 365 ProPlusi kasutaja AL-id on määratud kõigile pedagoogidele / teistele õppeasutuse töötajatele või teabetöötajatele, saavad installida tarkvara Office Professional Plus ühe kohaliku eksemplari tellimusperioodi ajaks ainult litsentsitud kasutajale kasutamiseks. See säte ei kehti Microsofti pilvteenuse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 </w:t>
      </w:r>
    </w:p>
    <w:p w:rsidR="00EE10B1" w:rsidRDefault="00EE10B1">
      <w:pPr>
        <w:pStyle w:val="ProductList-BodyIndented"/>
      </w:pPr>
    </w:p>
    <w:p w:rsidR="00EE10B1" w:rsidRDefault="00040CF2">
      <w:pPr>
        <w:pStyle w:val="ProductList-BodyIndented"/>
      </w:pPr>
      <w:r>
        <w:rPr>
          <w:b/>
        </w:rPr>
        <w:t xml:space="preserve">2.5.1.2 Office 365 ProPlus </w:t>
      </w:r>
    </w:p>
    <w:p w:rsidR="00EE10B1" w:rsidRDefault="00040CF2">
      <w:pPr>
        <w:pStyle w:val="ProductList-BodyIndented"/>
      </w:pPr>
      <w:r>
        <w:t xml:space="preserve">Kui õppeasutus on litsentsinud Office 365 ProPlusi oma määratletud organisatsioonis lepingu Open Value Subscriptioni leping Education Solutionsile alusel või Enrollment for Education Solutionsi (enne 2017. aastat) alusel kõigile pedagoogidele / teistele õppeasutuse töötajatele, on õppeasutusel õigus saada Office 365 ProPlusi litsentsid kõigile mis tahes õppeasutuse määratletud organisatsiooni kuuluvas õppeasutuses liitunud täis- või osalise õppeajaga (üli)õpilastele õppeasutuse jaoks lisakuluta. Selle pakkumisega tasuta saadud litsentse ei arvestata õppeasutuse minimaalse tellimuse nõude rahuldamise üle otsustamisel. </w:t>
      </w:r>
    </w:p>
    <w:p w:rsidR="00EE10B1" w:rsidRDefault="00EE10B1">
      <w:pPr>
        <w:pStyle w:val="ProductList-BodyIndented"/>
      </w:pPr>
    </w:p>
    <w:p w:rsidR="00EE10B1" w:rsidRDefault="00040CF2">
      <w:pPr>
        <w:pStyle w:val="ProductList-SubClauseHeading"/>
        <w:outlineLvl w:val="5"/>
      </w:pPr>
      <w:r>
        <w:t>2.6.2 Kasutamine praktikumis ja raamatukogus</w:t>
      </w:r>
    </w:p>
    <w:p w:rsidR="00EE10B1" w:rsidRDefault="00040CF2">
      <w:pPr>
        <w:pStyle w:val="ProductList-BodyIndented"/>
      </w:pPr>
      <w:r>
        <w:t>Õppeasutused, kus Office 365 ProPlusi kasutaja AL-id on määratud kõigile pedagoogidele / teistele õppeasutuse töötajatele või teabetöötajatele, saavad installida tarkvara Office Professional Plusi igas õppeasutusele kuuluvas avatud juurdepääsuga praktikumis või raamatukogus. Muus osas kehtivad tarkvara kasutamisele Office Professional Plusi litsentsitingimused. See säte ei kehti kasutaja AL-ide kohta, mis on soetatud Microsofti pilvteenuse lepingu alusel.</w:t>
      </w:r>
    </w:p>
    <w:p w:rsidR="00EE10B1" w:rsidRDefault="00EE10B1">
      <w:pPr>
        <w:pStyle w:val="ProductList-BodyIndented"/>
      </w:pPr>
    </w:p>
    <w:p w:rsidR="00EE10B1" w:rsidRDefault="00040CF2">
      <w:pPr>
        <w:pStyle w:val="ProductList-SubClauseHeading"/>
        <w:outlineLvl w:val="5"/>
      </w:pPr>
      <w:r>
        <w:t>2.6.3 Lõpetamiseelis</w:t>
      </w:r>
    </w:p>
    <w:p w:rsidR="00EE10B1" w:rsidRDefault="00040CF2">
      <w:pPr>
        <w:pStyle w:val="ProductList-BodyIndented"/>
      </w:pPr>
      <w:r>
        <w:t xml:space="preserve">Õppeasutus võib liitumise kehtivusajal anda lõpetajale üle teatud litsentsid Office Professional Plusi käitamiseks </w:t>
      </w:r>
      <w:r>
        <w:fldChar w:fldCharType="begin"/>
      </w:r>
      <w:r>
        <w:instrText xml:space="preserve"> AutoTextList   \s NoStyle \t "Kvalifitseeruv (üli)õpilase seade on kvalifitseeruv seade, mis kuulub õpilasele või mida õpilane liisib või haldab, või mis kuulub organisatsioonile või mida organisatsioon liisib või haldab, ning mis on antud õpilasele ainuisikuliseks kasutamiseks. " </w:instrText>
      </w:r>
      <w:r>
        <w:fldChar w:fldCharType="separate"/>
      </w:r>
      <w:r>
        <w:rPr>
          <w:color w:val="0563C1"/>
        </w:rPr>
        <w:t>kvalifitseeruvas (üli)õpilase seadmes</w:t>
      </w:r>
      <w:r>
        <w:fldChar w:fldCharType="end"/>
      </w:r>
      <w:r>
        <w:t>. Õppeasutus peab andma igale sellisele lõpetajale Microsofti edastatud vormis litsentsilepingu. Litsentsilepingu tingimustega nõustumise korral muutub Office Professional Plusi käitamise õigus lõpetajale tähtajatuks. Õppeasutus ei tohi siiski anda lõpetajatele üle juurdepääsulitsentside (sh CAL-id) ega võrguteenustega seotud õigusi.</w:t>
      </w:r>
    </w:p>
    <w:p w:rsidR="00EE10B1" w:rsidRDefault="00EE10B1">
      <w:pPr>
        <w:pStyle w:val="ProductList-BodyIndented"/>
        <w:jc w:val="right"/>
      </w:pPr>
    </w:p>
    <w:tbl>
      <w:tblPr>
        <w:tblStyle w:val="PURTable0"/>
        <w:tblW w:w="0" w:type="dxa"/>
        <w:tblLook w:val="04A0" w:firstRow="1" w:lastRow="0" w:firstColumn="1" w:lastColumn="0" w:noHBand="0" w:noVBand="1"/>
      </w:tblPr>
      <w:tblGrid>
        <w:gridCol w:w="1055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Indented"/>
      </w:pPr>
    </w:p>
    <w:p w:rsidR="00EE10B1" w:rsidRDefault="00040CF2">
      <w:pPr>
        <w:pStyle w:val="ProductList-Offering2HeadingNoBorder"/>
        <w:outlineLvl w:val="2"/>
      </w:pPr>
      <w:bookmarkStart w:id="250" w:name="_Sec634"/>
      <w:r>
        <w:t>Office 365 komplektid</w:t>
      </w:r>
      <w:bookmarkEnd w:id="250"/>
      <w:r>
        <w:fldChar w:fldCharType="begin"/>
      </w:r>
      <w:r>
        <w:instrText xml:space="preserve"> TC "</w:instrText>
      </w:r>
      <w:bookmarkStart w:id="251" w:name="_Toc504911470"/>
      <w:r>
        <w:instrText>Office 365 komplektid</w:instrText>
      </w:r>
      <w:bookmarkEnd w:id="251"/>
      <w:r>
        <w:instrText>" \l 3</w:instrText>
      </w:r>
      <w:r>
        <w:fldChar w:fldCharType="end"/>
      </w:r>
    </w:p>
    <w:p w:rsidR="00EE10B1" w:rsidRDefault="00040CF2">
      <w:pPr>
        <w:pStyle w:val="ProductList-Offering1SubSection"/>
        <w:outlineLvl w:val="3"/>
      </w:pPr>
      <w:bookmarkStart w:id="252" w:name="_Sec720"/>
      <w:r>
        <w:t>1. Programmi saadavus</w:t>
      </w:r>
      <w:bookmarkEnd w:id="252"/>
    </w:p>
    <w:tbl>
      <w:tblPr>
        <w:tblStyle w:val="PURTable"/>
        <w:tblW w:w="0" w:type="dxa"/>
        <w:tblLook w:val="04A0" w:firstRow="1" w:lastRow="0" w:firstColumn="1" w:lastColumn="0" w:noHBand="0" w:noVBand="1"/>
      </w:tblPr>
      <w:tblGrid>
        <w:gridCol w:w="4070"/>
        <w:gridCol w:w="695"/>
        <w:gridCol w:w="671"/>
        <w:gridCol w:w="777"/>
        <w:gridCol w:w="696"/>
        <w:gridCol w:w="721"/>
        <w:gridCol w:w="810"/>
        <w:gridCol w:w="685"/>
        <w:gridCol w:w="737"/>
        <w:gridCol w:w="1054"/>
      </w:tblGrid>
      <w:tr w:rsidR="00EE10B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EE10B1">
        <w:tc>
          <w:tcPr>
            <w:tcW w:w="466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Office 365 Enterprise E1</w:t>
            </w:r>
            <w:r>
              <w:fldChar w:fldCharType="begin"/>
            </w:r>
            <w:r>
              <w:instrText xml:space="preserve"> XE "Office 365 Enterprise E1"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Office 365 Enterprise E3 tarkvarakindlustuse põhjal</w:t>
            </w:r>
            <w:r>
              <w:fldChar w:fldCharType="begin"/>
            </w:r>
            <w:r>
              <w:instrText xml:space="preserve"> XE "Office 365 Enterprise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Office 365 Enterprise E4</w:t>
            </w:r>
            <w:r>
              <w:fldChar w:fldCharType="begin"/>
            </w:r>
            <w:r>
              <w:instrText xml:space="preserve"> XE "Office 365 Enterprise E4"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Office 365 Enterprise E5 (kasutaja AL)</w:t>
            </w:r>
            <w:r>
              <w:fldChar w:fldCharType="begin"/>
            </w:r>
            <w:r>
              <w:instrText xml:space="preserve"> XE "Office 365 Enterprise E5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Office 365 Enterprise E5 tarkvarakindlustuse põhjal</w:t>
            </w:r>
            <w:r>
              <w:fldChar w:fldCharType="begin"/>
            </w:r>
            <w:r>
              <w:instrText xml:space="preserve"> XE "Office 365 Enterprise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Office 365 Enterprise E1, E3 lisalitsents</w:t>
            </w:r>
            <w:r>
              <w:fldChar w:fldCharType="begin"/>
            </w:r>
            <w:r>
              <w:instrText xml:space="preserve"> XE "Office 365 Enterprise E1,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Office 365 Enterprise E5 lisalitsents</w:t>
            </w:r>
            <w:r>
              <w:fldChar w:fldCharType="begin"/>
            </w:r>
            <w:r>
              <w:instrText xml:space="preserve"> XE "Office 365 Enterprise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Office 365 Enterprise E3 ilma ProPlusi lisalitsentsita</w:t>
            </w:r>
            <w:r>
              <w:fldChar w:fldCharType="begin"/>
            </w:r>
            <w:r>
              <w:instrText xml:space="preserve"> XE "Office 365 Enterprise E3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Office 365 Enterprise E4 ilma ProPlusi lisalitsentsita</w:t>
            </w:r>
            <w:r>
              <w:fldChar w:fldCharType="begin"/>
            </w:r>
            <w:r>
              <w:instrText xml:space="preserve"> XE "Office 365 Enterprise E4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pPr>
            <w:r>
              <w:t>Office 365 Enterprise F1</w:t>
            </w:r>
            <w:r>
              <w:fldChar w:fldCharType="begin"/>
            </w:r>
            <w:r>
              <w:instrText xml:space="preserve"> XE "Office 365 Enterprise F1"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bl>
    <w:p w:rsidR="00EE10B1" w:rsidRDefault="00040CF2">
      <w:pPr>
        <w:pStyle w:val="ProductList-Offering1SubSection"/>
        <w:outlineLvl w:val="3"/>
      </w:pPr>
      <w:bookmarkStart w:id="253" w:name="_Sec775"/>
      <w:r>
        <w:t>2. Toote tingimused</w:t>
      </w:r>
      <w:bookmarkEnd w:id="253"/>
    </w:p>
    <w:tbl>
      <w:tblPr>
        <w:tblStyle w:val="PURTable"/>
        <w:tblW w:w="0" w:type="dxa"/>
        <w:tblLook w:val="04A0" w:firstRow="1" w:lastRow="0" w:firstColumn="1" w:lastColumn="0" w:noHBand="0" w:noVBand="1"/>
      </w:tblPr>
      <w:tblGrid>
        <w:gridCol w:w="3631"/>
        <w:gridCol w:w="3581"/>
        <w:gridCol w:w="3704"/>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10B1" w:rsidRDefault="00040CF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A3/A5, Government, F</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0B1" w:rsidRDefault="00040CF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F1</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EE10B1" w:rsidRDefault="00EE10B1">
      <w:pPr>
        <w:pStyle w:val="ProductList-Body"/>
      </w:pPr>
    </w:p>
    <w:p w:rsidR="00EE10B1" w:rsidRDefault="00040CF2">
      <w:pPr>
        <w:pStyle w:val="ProductList-ClauseHeading"/>
        <w:outlineLvl w:val="4"/>
      </w:pPr>
      <w:r>
        <w:t>2.1 Ameerika Ühendriikide riikliku kogukonna pilveteenus</w:t>
      </w:r>
    </w:p>
    <w:p w:rsidR="00EE10B1" w:rsidRDefault="00040CF2">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-na märgitud Office 365 komplektide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rsidR="00EE10B1" w:rsidRDefault="00EE10B1">
      <w:pPr>
        <w:pStyle w:val="ProductList-Body"/>
      </w:pPr>
    </w:p>
    <w:p w:rsidR="00EE10B1" w:rsidRDefault="00040CF2">
      <w:pPr>
        <w:pStyle w:val="ProductList-ClauseHeading"/>
        <w:outlineLvl w:val="4"/>
      </w:pPr>
      <w:r>
        <w:t>2.2 Office 365 Enterprise F1</w:t>
      </w:r>
    </w:p>
    <w:p w:rsidR="00EE10B1" w:rsidRDefault="00040CF2">
      <w:pPr>
        <w:pStyle w:val="ProductList-Body"/>
      </w:pPr>
      <w:r>
        <w:t>Office 365 Enterprise F1 endine nimi on Business Productivity Online Deskless Suite</w:t>
      </w:r>
      <w:r>
        <w:fldChar w:fldCharType="begin"/>
      </w:r>
      <w:r>
        <w:instrText xml:space="preserve"> XE "Business Productivity Online Deskless Suite" </w:instrText>
      </w:r>
      <w:r>
        <w:fldChar w:fldCharType="end"/>
      </w:r>
      <w:r>
        <w:t xml:space="preserve"> (BPOS Deskless). Brasiilias ja Tšiilis asuvatele klientidele, kes ostavad Office 365 Enterprise F1, pakutakse teenust BPOS Deskless. Need kliendid võivad üle minna Office 365 Enterprise F1-le.</w:t>
      </w:r>
    </w:p>
    <w:p w:rsidR="00EE10B1" w:rsidRDefault="00EE10B1">
      <w:pPr>
        <w:pStyle w:val="ProductList-Body"/>
      </w:pPr>
    </w:p>
    <w:p w:rsidR="00EE10B1" w:rsidRDefault="00040CF2">
      <w:pPr>
        <w:pStyle w:val="ProductList-ClauseHeading"/>
        <w:outlineLvl w:val="4"/>
      </w:pPr>
      <w:r>
        <w:t>2.3 Office Multi Language Pack</w:t>
      </w:r>
    </w:p>
    <w:p w:rsidR="00EE10B1" w:rsidRDefault="00040CF2">
      <w:pPr>
        <w:pStyle w:val="ProductList-Body"/>
      </w:pPr>
      <w:r>
        <w:t>Office 365 ProPlusi sisaldava Office 365 komplektiga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rsidR="00EE10B1" w:rsidRDefault="00EE10B1">
      <w:pPr>
        <w:pStyle w:val="ProductList-Body"/>
      </w:pPr>
    </w:p>
    <w:p w:rsidR="00EE10B1" w:rsidRDefault="00040CF2">
      <w:pPr>
        <w:pStyle w:val="ProductList-ClauseHeading"/>
        <w:outlineLvl w:val="4"/>
      </w:pPr>
      <w:r>
        <w:t>2.4 Office 365 Midsize Businessi tootenumbri lunastamine</w:t>
      </w:r>
    </w:p>
    <w:p w:rsidR="00EE10B1" w:rsidRDefault="00040CF2">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rsidR="00EE10B1" w:rsidRDefault="00EE10B1">
      <w:pPr>
        <w:pStyle w:val="ProductList-Body"/>
      </w:pPr>
    </w:p>
    <w:p w:rsidR="00EE10B1" w:rsidRDefault="00040CF2">
      <w:pPr>
        <w:pStyle w:val="ProductList-ClauseHeading"/>
        <w:outlineLvl w:val="4"/>
      </w:pPr>
      <w:r>
        <w:t>2.5 Õppeprogrammid</w:t>
      </w:r>
    </w:p>
    <w:p w:rsidR="00EE10B1" w:rsidRDefault="00040CF2">
      <w:pPr>
        <w:pStyle w:val="ProductList-Body"/>
      </w:pPr>
      <w:r>
        <w:t>Järgmine kehtib klientide kohta hulgilitsentsimise õppeprogrammides.</w:t>
      </w:r>
    </w:p>
    <w:p w:rsidR="00EE10B1" w:rsidRDefault="00EE10B1">
      <w:pPr>
        <w:pStyle w:val="ProductList-Body"/>
      </w:pPr>
    </w:p>
    <w:p w:rsidR="00EE10B1" w:rsidRDefault="00040CF2">
      <w:pPr>
        <w:pStyle w:val="ProductList-SubClauseHeading"/>
        <w:outlineLvl w:val="5"/>
      </w:pPr>
      <w:r>
        <w:t>2.5.1 Campuse ja Schooli omandamised</w:t>
      </w:r>
    </w:p>
    <w:p w:rsidR="00EE10B1" w:rsidRDefault="00040CF2">
      <w:pPr>
        <w:pStyle w:val="ProductList-BodyIndented"/>
      </w:pPr>
      <w:r>
        <w:t xml:space="preserve">Campuse ja Schooli lepingu alusel tuleb Office 365 A3/A5 komplektide abonemendilitsentsid hankida kasutajapõhiselt kogu õppeasutusele. Kui lepingu kehtivusajal on Office 365 A3/A5 komplektidele juurdepääsuks vaja täiendavaid kasutajate AL-e, peab õppeasutus esitama asjakohaste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tellimuse. Liitumisaastapäeva tellimusi tehes võib õppeasutus tellida algse tellimusega võrreldes vähem võrguteenuste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kui aastapäevatellimus vastab haridusplatvormi toote, School Desktop Platformi toote, Enterprise'i võrguteenuse või õppuripakkumise miinimumnõuetele, mis on sätestatud kliendi hulgilitsentsilepingus.</w:t>
      </w:r>
    </w:p>
    <w:p w:rsidR="00EE10B1" w:rsidRDefault="00EE10B1">
      <w:pPr>
        <w:pStyle w:val="ProductList-BodyIndented"/>
      </w:pPr>
    </w:p>
    <w:p w:rsidR="00EE10B1" w:rsidRDefault="00040CF2">
      <w:pPr>
        <w:pStyle w:val="ProductList-SubClauseHeading"/>
        <w:outlineLvl w:val="5"/>
      </w:pPr>
      <w:r>
        <w:t>2.5.2 Office Professional Plusi laiendatud kasutusõigused</w:t>
      </w:r>
    </w:p>
    <w:p w:rsidR="00EE10B1" w:rsidRDefault="00040CF2">
      <w:pPr>
        <w:pStyle w:val="ProductList-BodyIndented"/>
      </w:pPr>
      <w:r>
        <w:t xml:space="preserve">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kellele on määratud Office 365 ProPlus A3/A5 (kasutaja AL), võib tellimuse kehtivuse ajaks installida litsentsitud kasutaja ainukasutuseks ühe Office Professional Plusi kohaliku eksemplari. See säte ei kehti Microsofti pilvteenuse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rsidR="00EE10B1" w:rsidRDefault="00EE10B1">
      <w:pPr>
        <w:pStyle w:val="ProductList-BodyIndented"/>
      </w:pPr>
    </w:p>
    <w:p w:rsidR="00EE10B1" w:rsidRDefault="00040CF2">
      <w:pPr>
        <w:pStyle w:val="ProductList-SubClauseHeading"/>
        <w:outlineLvl w:val="5"/>
      </w:pPr>
      <w:r>
        <w:t>2.5.3 Kasutamine praktikumis ja raamatukogus</w:t>
      </w:r>
    </w:p>
    <w:p w:rsidR="00EE10B1" w:rsidRDefault="00040CF2">
      <w:pPr>
        <w:pStyle w:val="ProductList-BodyIndented"/>
      </w:pPr>
      <w:r>
        <w:t>Õppeasutused, kus Office 365 A3/A5 kasutaja AL-id on määratud kõigile pedagoogidele / teistele õppeasutuse töötajatele või teabetöötajatele, saavad installida tarkvara Office Professional Plus igas õppeasutusele kuuluvas avatud juurdepääsuga praktikumis või raamatukogus. Muus osas kehtivad tarkvara kasutamisele Office Professional Plusi litsentsitingimused. See säte ei kehti kasutaja AL-ide kohta, mis on soetatud Microsofti pilvteenuse lepingu alusel.</w:t>
      </w:r>
    </w:p>
    <w:p w:rsidR="00EE10B1" w:rsidRDefault="00EE10B1">
      <w:pPr>
        <w:pStyle w:val="ProductList-BodyIndented"/>
      </w:pPr>
    </w:p>
    <w:p w:rsidR="00EE10B1" w:rsidRDefault="00040CF2">
      <w:pPr>
        <w:pStyle w:val="ProductList-SubClauseHeading"/>
        <w:outlineLvl w:val="5"/>
      </w:pPr>
      <w:r>
        <w:t>2.5.4 Lõpetamiseelis</w:t>
      </w:r>
    </w:p>
    <w:p w:rsidR="00EE10B1" w:rsidRDefault="00040CF2">
      <w:pPr>
        <w:pStyle w:val="ProductList-BodyIndented"/>
      </w:pPr>
      <w:r>
        <w:t xml:space="preserve">Õppeasutus võib liitumise kehtivusajal anda lõpetajale üle teatud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Office Professional Plusi käitamiseks </w:t>
      </w:r>
      <w:r>
        <w:fldChar w:fldCharType="begin"/>
      </w:r>
      <w:r>
        <w:instrText xml:space="preserve"> AutoTextList   \s NoStyle \t "Kvalifitseeruv (üli)õpilase seade on kvalifitseeruv seade, mis kuulub õpilasele või mida õpilane liisib või haldab, või mis kuulub organisatsioonile või mida organisatsioon liisib või haldab, ning mis on antud õpilasele ainuisikuliseks kasutamiseks. " </w:instrText>
      </w:r>
      <w:r>
        <w:fldChar w:fldCharType="separate"/>
      </w:r>
      <w:r>
        <w:rPr>
          <w:color w:val="0563C1"/>
        </w:rPr>
        <w:t>kvalifitseeruvas (üli)õpilase seadmes</w:t>
      </w:r>
      <w:r>
        <w:fldChar w:fldCharType="end"/>
      </w:r>
      <w:r>
        <w:t>. Õppeasutus peab andma igale sellisele lõpetajale Microsofti edastatud vormis litsentsilepingu. Litsentsilepingu tingimustega nõustumise korral muutub Office Professional Plusi käitamise õigus lõpetajale tähtajatuks. Õppeasutus ei tohi siiski anda lõpetajatele üle juurdepääsulitsentside (sh CAL-id) ega võrguteenustega seotud õigusi.</w:t>
      </w:r>
    </w:p>
    <w:p w:rsidR="00EE10B1" w:rsidRDefault="00EE10B1">
      <w:pPr>
        <w:pStyle w:val="ProductList-BodyIndented"/>
        <w:jc w:val="right"/>
      </w:pPr>
    </w:p>
    <w:tbl>
      <w:tblPr>
        <w:tblStyle w:val="PURTable0"/>
        <w:tblW w:w="0" w:type="dxa"/>
        <w:tblLook w:val="04A0" w:firstRow="1" w:lastRow="0" w:firstColumn="1" w:lastColumn="0" w:noHBand="0" w:noVBand="1"/>
      </w:tblPr>
      <w:tblGrid>
        <w:gridCol w:w="1055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Indented"/>
      </w:pPr>
    </w:p>
    <w:p w:rsidR="00EE10B1" w:rsidRDefault="00040CF2">
      <w:pPr>
        <w:pStyle w:val="ProductList-Offering2HeadingNoBorder"/>
        <w:outlineLvl w:val="2"/>
      </w:pPr>
      <w:bookmarkStart w:id="254" w:name="_Sec918"/>
      <w:r>
        <w:t>Office 365 pilvrakenduste turbeteenus</w:t>
      </w:r>
      <w:bookmarkEnd w:id="254"/>
      <w:r>
        <w:fldChar w:fldCharType="begin"/>
      </w:r>
      <w:r>
        <w:instrText xml:space="preserve"> TC "</w:instrText>
      </w:r>
      <w:bookmarkStart w:id="255" w:name="_Toc504911471"/>
      <w:r>
        <w:instrText>Office 365 pilvrakenduste turbeteenus</w:instrText>
      </w:r>
      <w:bookmarkEnd w:id="255"/>
      <w:r>
        <w:instrText>" \l 3</w:instrText>
      </w:r>
      <w:r>
        <w:fldChar w:fldCharType="end"/>
      </w:r>
    </w:p>
    <w:p w:rsidR="00EE10B1" w:rsidRDefault="00040CF2">
      <w:pPr>
        <w:pStyle w:val="ProductList-Offering1SubSection"/>
        <w:outlineLvl w:val="3"/>
      </w:pPr>
      <w:bookmarkStart w:id="256" w:name="_Sec919"/>
      <w:r>
        <w:t>1. Programmi saadavus</w:t>
      </w:r>
      <w:bookmarkEnd w:id="256"/>
    </w:p>
    <w:tbl>
      <w:tblPr>
        <w:tblStyle w:val="PURTable"/>
        <w:tblW w:w="0" w:type="dxa"/>
        <w:tblLook w:val="04A0" w:firstRow="1" w:lastRow="0" w:firstColumn="1" w:lastColumn="0" w:noHBand="0" w:noVBand="1"/>
      </w:tblPr>
      <w:tblGrid>
        <w:gridCol w:w="4087"/>
        <w:gridCol w:w="699"/>
        <w:gridCol w:w="678"/>
        <w:gridCol w:w="786"/>
        <w:gridCol w:w="700"/>
        <w:gridCol w:w="723"/>
        <w:gridCol w:w="815"/>
        <w:gridCol w:w="690"/>
        <w:gridCol w:w="684"/>
        <w:gridCol w:w="1054"/>
      </w:tblGrid>
      <w:tr w:rsidR="00EE10B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EE10B1">
        <w:tc>
          <w:tcPr>
            <w:tcW w:w="4660" w:type="dxa"/>
            <w:tcBorders>
              <w:top w:val="single" w:sz="6" w:space="0" w:color="FFFFFF"/>
              <w:left w:val="none" w:sz="4" w:space="0" w:color="6E6E6E"/>
              <w:bottom w:val="none" w:sz="4" w:space="0" w:color="A5A5A5"/>
              <w:right w:val="none" w:sz="4" w:space="0" w:color="6E6E6E"/>
            </w:tcBorders>
          </w:tcPr>
          <w:p w:rsidR="00EE10B1" w:rsidRDefault="00040CF2">
            <w:pPr>
              <w:pStyle w:val="ProductList-TableBody"/>
            </w:pPr>
            <w:r>
              <w:rPr>
                <w:color w:val="000000"/>
              </w:rPr>
              <w:t>Office 365 pilvrakenduste turbeteenus (kasutaja AL)</w:t>
            </w:r>
            <w:r>
              <w:fldChar w:fldCharType="begin"/>
            </w:r>
            <w:r>
              <w:instrText xml:space="preserve"> XE "Office 365 pilvrakenduste turbeteenus (kasutaja AL)"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bl>
    <w:p w:rsidR="00EE10B1" w:rsidRDefault="00040CF2">
      <w:pPr>
        <w:pStyle w:val="ProductList-Offering1SubSection"/>
        <w:outlineLvl w:val="3"/>
      </w:pPr>
      <w:bookmarkStart w:id="257" w:name="_Sec920"/>
      <w:r>
        <w:t>2. Toote tingimused</w:t>
      </w:r>
      <w:bookmarkEnd w:id="257"/>
    </w:p>
    <w:tbl>
      <w:tblPr>
        <w:tblStyle w:val="PURTable"/>
        <w:tblW w:w="0" w:type="dxa"/>
        <w:tblLook w:val="04A0" w:firstRow="1" w:lastRow="0" w:firstColumn="1" w:lastColumn="0" w:noHBand="0" w:noVBand="1"/>
      </w:tblPr>
      <w:tblGrid>
        <w:gridCol w:w="3658"/>
        <w:gridCol w:w="3611"/>
        <w:gridCol w:w="3647"/>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2HeadingNoBorder"/>
        <w:outlineLvl w:val="2"/>
      </w:pPr>
      <w:bookmarkStart w:id="258" w:name="_Sec877"/>
      <w:r>
        <w:t>Microsoft MyAnalytics</w:t>
      </w:r>
      <w:bookmarkEnd w:id="258"/>
      <w:r>
        <w:fldChar w:fldCharType="begin"/>
      </w:r>
      <w:r>
        <w:instrText xml:space="preserve"> TC "</w:instrText>
      </w:r>
      <w:bookmarkStart w:id="259" w:name="_Toc504911472"/>
      <w:r>
        <w:instrText>Microsoft MyAnalytics</w:instrText>
      </w:r>
      <w:bookmarkEnd w:id="259"/>
      <w:r>
        <w:instrText>" \l 3</w:instrText>
      </w:r>
      <w:r>
        <w:fldChar w:fldCharType="end"/>
      </w:r>
    </w:p>
    <w:p w:rsidR="00EE10B1" w:rsidRDefault="00040CF2">
      <w:pPr>
        <w:pStyle w:val="ProductList-Offering1SubSection"/>
        <w:outlineLvl w:val="3"/>
      </w:pPr>
      <w:bookmarkStart w:id="260" w:name="_Sec878"/>
      <w:r>
        <w:t>1. Programmi saadavus</w:t>
      </w:r>
      <w:bookmarkEnd w:id="260"/>
    </w:p>
    <w:tbl>
      <w:tblPr>
        <w:tblStyle w:val="PURTable"/>
        <w:tblW w:w="0" w:type="dxa"/>
        <w:tblLook w:val="04A0" w:firstRow="1" w:lastRow="0" w:firstColumn="1" w:lastColumn="0" w:noHBand="0" w:noVBand="1"/>
      </w:tblPr>
      <w:tblGrid>
        <w:gridCol w:w="4087"/>
        <w:gridCol w:w="699"/>
        <w:gridCol w:w="678"/>
        <w:gridCol w:w="786"/>
        <w:gridCol w:w="700"/>
        <w:gridCol w:w="723"/>
        <w:gridCol w:w="815"/>
        <w:gridCol w:w="690"/>
        <w:gridCol w:w="684"/>
        <w:gridCol w:w="1054"/>
      </w:tblGrid>
      <w:tr w:rsidR="00EE10B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EE10B1">
        <w:tc>
          <w:tcPr>
            <w:tcW w:w="4660" w:type="dxa"/>
            <w:tcBorders>
              <w:top w:val="single" w:sz="6" w:space="0" w:color="FFFFFF"/>
              <w:left w:val="none" w:sz="4" w:space="0" w:color="6E6E6E"/>
              <w:bottom w:val="none" w:sz="4" w:space="0" w:color="BFBFBF"/>
              <w:right w:val="none" w:sz="4" w:space="0" w:color="6E6E6E"/>
            </w:tcBorders>
          </w:tcPr>
          <w:p w:rsidR="00EE10B1" w:rsidRDefault="00040CF2">
            <w:pPr>
              <w:pStyle w:val="ProductList-TableBody"/>
            </w:pPr>
            <w:r>
              <w:t>Microsoft MyAnalytics</w:t>
            </w:r>
            <w:r>
              <w:fldChar w:fldCharType="begin"/>
            </w:r>
            <w:r>
              <w:instrText xml:space="preserve"> XE "Microsoft MyAnalytics" </w:instrText>
            </w:r>
            <w:r>
              <w:fldChar w:fldCharType="end"/>
            </w:r>
            <w:r>
              <w:t xml:space="preserve"> (kasutaja AL)</w:t>
            </w:r>
          </w:p>
        </w:tc>
        <w:tc>
          <w:tcPr>
            <w:tcW w:w="740" w:type="dxa"/>
            <w:tcBorders>
              <w:top w:val="single" w:sz="6" w:space="0" w:color="FFFFFF"/>
              <w:left w:val="none" w:sz="4" w:space="0" w:color="6E6E6E"/>
              <w:bottom w:val="none"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bl>
    <w:p w:rsidR="00EE10B1" w:rsidRDefault="00040CF2">
      <w:pPr>
        <w:pStyle w:val="ProductList-Offering1SubSection"/>
        <w:outlineLvl w:val="3"/>
      </w:pPr>
      <w:bookmarkStart w:id="261" w:name="_Sec879"/>
      <w:r>
        <w:t>2. Toote tingimused</w:t>
      </w:r>
      <w:bookmarkEnd w:id="261"/>
    </w:p>
    <w:tbl>
      <w:tblPr>
        <w:tblStyle w:val="PURTable"/>
        <w:tblW w:w="0" w:type="dxa"/>
        <w:tblLook w:val="04A0" w:firstRow="1" w:lastRow="0" w:firstColumn="1" w:lastColumn="0" w:noHBand="0" w:noVBand="1"/>
      </w:tblPr>
      <w:tblGrid>
        <w:gridCol w:w="3658"/>
        <w:gridCol w:w="3611"/>
        <w:gridCol w:w="3647"/>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Pikendatud tähtajaks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(SCE):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2HeadingNoBorder"/>
        <w:outlineLvl w:val="2"/>
      </w:pPr>
      <w:bookmarkStart w:id="262" w:name="_Sec880"/>
      <w:r>
        <w:t>Office 365 täpsem vastavus</w:t>
      </w:r>
      <w:bookmarkEnd w:id="262"/>
      <w:r>
        <w:fldChar w:fldCharType="begin"/>
      </w:r>
      <w:r>
        <w:instrText xml:space="preserve"> TC "</w:instrText>
      </w:r>
      <w:bookmarkStart w:id="263" w:name="_Toc504911473"/>
      <w:r>
        <w:instrText>Office 365 täpsem vastavus</w:instrText>
      </w:r>
      <w:bookmarkEnd w:id="263"/>
      <w:r>
        <w:instrText>" \l 3</w:instrText>
      </w:r>
      <w:r>
        <w:fldChar w:fldCharType="end"/>
      </w:r>
    </w:p>
    <w:p w:rsidR="00EE10B1" w:rsidRDefault="00040CF2">
      <w:pPr>
        <w:pStyle w:val="ProductList-Offering1SubSection"/>
        <w:outlineLvl w:val="3"/>
      </w:pPr>
      <w:bookmarkStart w:id="264" w:name="_Sec881"/>
      <w:r>
        <w:t>1. Programmi saadavus</w:t>
      </w:r>
      <w:bookmarkEnd w:id="264"/>
    </w:p>
    <w:tbl>
      <w:tblPr>
        <w:tblStyle w:val="PURTable"/>
        <w:tblW w:w="0" w:type="dxa"/>
        <w:tblLook w:val="04A0" w:firstRow="1" w:lastRow="0" w:firstColumn="1" w:lastColumn="0" w:noHBand="0" w:noVBand="1"/>
      </w:tblPr>
      <w:tblGrid>
        <w:gridCol w:w="4087"/>
        <w:gridCol w:w="699"/>
        <w:gridCol w:w="678"/>
        <w:gridCol w:w="786"/>
        <w:gridCol w:w="700"/>
        <w:gridCol w:w="723"/>
        <w:gridCol w:w="815"/>
        <w:gridCol w:w="690"/>
        <w:gridCol w:w="684"/>
        <w:gridCol w:w="1054"/>
      </w:tblGrid>
      <w:tr w:rsidR="00EE10B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EE10B1">
        <w:tc>
          <w:tcPr>
            <w:tcW w:w="4660" w:type="dxa"/>
            <w:tcBorders>
              <w:top w:val="single" w:sz="6" w:space="0" w:color="FFFFFF"/>
              <w:left w:val="none" w:sz="4" w:space="0" w:color="6E6E6E"/>
              <w:bottom w:val="none" w:sz="4" w:space="0" w:color="BFBFBF"/>
              <w:right w:val="none" w:sz="4" w:space="0" w:color="6E6E6E"/>
            </w:tcBorders>
          </w:tcPr>
          <w:p w:rsidR="00EE10B1" w:rsidRDefault="00040CF2">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740" w:type="dxa"/>
            <w:tcBorders>
              <w:top w:val="single" w:sz="6" w:space="0" w:color="FFFFFF"/>
              <w:left w:val="none" w:sz="4" w:space="0" w:color="6E6E6E"/>
              <w:bottom w:val="none"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bl>
    <w:p w:rsidR="00EE10B1" w:rsidRDefault="00040CF2">
      <w:pPr>
        <w:pStyle w:val="ProductList-Offering1SubSection"/>
        <w:outlineLvl w:val="3"/>
      </w:pPr>
      <w:bookmarkStart w:id="265" w:name="_Sec882"/>
      <w:r>
        <w:t>2. Toote tingimused</w:t>
      </w:r>
      <w:bookmarkEnd w:id="265"/>
    </w:p>
    <w:tbl>
      <w:tblPr>
        <w:tblStyle w:val="PURTable"/>
        <w:tblW w:w="0" w:type="dxa"/>
        <w:tblLook w:val="04A0" w:firstRow="1" w:lastRow="0" w:firstColumn="1" w:lastColumn="0" w:noHBand="0" w:noVBand="1"/>
      </w:tblPr>
      <w:tblGrid>
        <w:gridCol w:w="3658"/>
        <w:gridCol w:w="3611"/>
        <w:gridCol w:w="3647"/>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Pikendatud tähtajaks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0B1" w:rsidRDefault="00040CF2">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2HeadingNoBorder"/>
        <w:outlineLvl w:val="2"/>
      </w:pPr>
      <w:bookmarkStart w:id="266" w:name="_Sec665"/>
      <w:r>
        <w:t>Exchange Online</w:t>
      </w:r>
      <w:bookmarkEnd w:id="266"/>
      <w:r>
        <w:fldChar w:fldCharType="begin"/>
      </w:r>
      <w:r>
        <w:instrText xml:space="preserve"> TC "</w:instrText>
      </w:r>
      <w:bookmarkStart w:id="267" w:name="_Toc504911474"/>
      <w:r>
        <w:instrText>Exchange Online</w:instrText>
      </w:r>
      <w:bookmarkEnd w:id="267"/>
      <w:r>
        <w:instrText>" \l 3</w:instrText>
      </w:r>
      <w:r>
        <w:fldChar w:fldCharType="end"/>
      </w:r>
    </w:p>
    <w:p w:rsidR="00EE10B1" w:rsidRDefault="00040CF2">
      <w:pPr>
        <w:pStyle w:val="ProductList-Offering1SubSection"/>
        <w:outlineLvl w:val="3"/>
      </w:pPr>
      <w:bookmarkStart w:id="268" w:name="_Sec721"/>
      <w:r>
        <w:t>1. Programmi saadavus</w:t>
      </w:r>
      <w:bookmarkEnd w:id="268"/>
    </w:p>
    <w:tbl>
      <w:tblPr>
        <w:tblStyle w:val="PURTable"/>
        <w:tblW w:w="0" w:type="dxa"/>
        <w:tblLook w:val="04A0" w:firstRow="1" w:lastRow="0" w:firstColumn="1" w:lastColumn="0" w:noHBand="0" w:noVBand="1"/>
      </w:tblPr>
      <w:tblGrid>
        <w:gridCol w:w="4103"/>
        <w:gridCol w:w="697"/>
        <w:gridCol w:w="675"/>
        <w:gridCol w:w="782"/>
        <w:gridCol w:w="699"/>
        <w:gridCol w:w="722"/>
        <w:gridCol w:w="814"/>
        <w:gridCol w:w="688"/>
        <w:gridCol w:w="682"/>
        <w:gridCol w:w="1054"/>
      </w:tblGrid>
      <w:tr w:rsidR="00EE10B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EE10B1">
        <w:tc>
          <w:tcPr>
            <w:tcW w:w="466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 xml:space="preserve">Office 365 ohuanalüüs </w:t>
            </w:r>
            <w:r>
              <w:fldChar w:fldCharType="begin"/>
            </w:r>
            <w:r>
              <w:instrText xml:space="preserve"> XE "Office 365 ohuanalüüs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bl>
    <w:p w:rsidR="00EE10B1" w:rsidRDefault="00040CF2">
      <w:pPr>
        <w:pStyle w:val="ProductList-Offering1SubSection"/>
        <w:outlineLvl w:val="3"/>
      </w:pPr>
      <w:bookmarkStart w:id="269" w:name="_Sec776"/>
      <w:r>
        <w:t>2. Toote tingimused</w:t>
      </w:r>
      <w:bookmarkEnd w:id="269"/>
    </w:p>
    <w:tbl>
      <w:tblPr>
        <w:tblStyle w:val="PURTable"/>
        <w:tblW w:w="0" w:type="dxa"/>
        <w:tblLook w:val="04A0" w:firstRow="1" w:lastRow="0" w:firstColumn="1" w:lastColumn="0" w:noHBand="0" w:noVBand="1"/>
      </w:tblPr>
      <w:tblGrid>
        <w:gridCol w:w="3631"/>
        <w:gridCol w:w="3581"/>
        <w:gridCol w:w="3704"/>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10B1" w:rsidRDefault="00040CF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0B1" w:rsidRDefault="00040CF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32">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0B1" w:rsidRDefault="00040CF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0B1" w:rsidRDefault="00040CF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EE10B1" w:rsidRDefault="00EE10B1">
      <w:pPr>
        <w:pStyle w:val="ProductList-Body"/>
      </w:pPr>
    </w:p>
    <w:p w:rsidR="00EE10B1" w:rsidRDefault="00040CF2">
      <w:pPr>
        <w:pStyle w:val="ProductList-ClauseHeading"/>
        <w:outlineLvl w:val="4"/>
      </w:pPr>
      <w:r>
        <w:t>2.1 Exchange Online Archiving for Exchange Server</w:t>
      </w:r>
    </w:p>
    <w:p w:rsidR="00EE10B1" w:rsidRDefault="00040CF2">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rsidR="00EE10B1" w:rsidRDefault="00EE10B1">
      <w:pPr>
        <w:pStyle w:val="ProductList-Body"/>
      </w:pPr>
    </w:p>
    <w:p w:rsidR="00EE10B1" w:rsidRDefault="00040CF2">
      <w:pPr>
        <w:pStyle w:val="ProductList-ClauseHeading"/>
        <w:outlineLvl w:val="4"/>
      </w:pPr>
      <w:r>
        <w:t>2.2 Exchange Online Archiving for Exchange Server A</w:t>
      </w:r>
    </w:p>
    <w:p w:rsidR="00EE10B1" w:rsidRDefault="00040CF2">
      <w:pPr>
        <w:pStyle w:val="ProductList-Body"/>
      </w:pPr>
      <w:r>
        <w:t>Lepingu Enrollment for Education Solutions või Open Value Subscriptioni leping Education Solutionsile sõlminud õppeasutustel, kellel on Enterprise'i CAL-ide</w:t>
      </w:r>
      <w:r>
        <w:fldChar w:fldCharType="begin"/>
      </w:r>
      <w:r>
        <w:instrText xml:space="preserve"> XE "Enterprise'i CAL-ide" </w:instrText>
      </w:r>
      <w:r>
        <w:fldChar w:fldCharType="end"/>
      </w:r>
      <w:r>
        <w:t xml:space="preserve"> komplekt organisatsiooni kasutajate ja (üli)õpilaste koguarvu jaoks, on õigus kasutada teenuse Exchange Online Archiving for Exchange Server A vastavat arvu kasutaja AL-e organisatsiooni kasutajate ja (üli)õpilaste koguarvu kasutajate kohta. </w:t>
      </w:r>
    </w:p>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2HeadingNoBorder"/>
        <w:outlineLvl w:val="2"/>
      </w:pPr>
      <w:bookmarkStart w:id="270" w:name="_Sec666"/>
      <w:r>
        <w:t>OneDrive for Business</w:t>
      </w:r>
      <w:bookmarkEnd w:id="270"/>
      <w:r>
        <w:fldChar w:fldCharType="begin"/>
      </w:r>
      <w:r>
        <w:instrText xml:space="preserve"> TC "</w:instrText>
      </w:r>
      <w:bookmarkStart w:id="271" w:name="_Toc504911475"/>
      <w:r>
        <w:instrText>OneDrive for Business</w:instrText>
      </w:r>
      <w:bookmarkEnd w:id="271"/>
      <w:r>
        <w:instrText>" \l 3</w:instrText>
      </w:r>
      <w:r>
        <w:fldChar w:fldCharType="end"/>
      </w:r>
    </w:p>
    <w:p w:rsidR="00EE10B1" w:rsidRDefault="00040CF2">
      <w:pPr>
        <w:pStyle w:val="ProductList-Offering1SubSection"/>
        <w:outlineLvl w:val="3"/>
      </w:pPr>
      <w:bookmarkStart w:id="272" w:name="_Sec722"/>
      <w:r>
        <w:t>1. Programmi saadavus</w:t>
      </w:r>
      <w:bookmarkEnd w:id="272"/>
    </w:p>
    <w:tbl>
      <w:tblPr>
        <w:tblStyle w:val="PURTable"/>
        <w:tblW w:w="0" w:type="dxa"/>
        <w:tblLook w:val="04A0" w:firstRow="1" w:lastRow="0" w:firstColumn="1" w:lastColumn="0" w:noHBand="0" w:noVBand="1"/>
      </w:tblPr>
      <w:tblGrid>
        <w:gridCol w:w="4090"/>
        <w:gridCol w:w="699"/>
        <w:gridCol w:w="679"/>
        <w:gridCol w:w="786"/>
        <w:gridCol w:w="701"/>
        <w:gridCol w:w="723"/>
        <w:gridCol w:w="816"/>
        <w:gridCol w:w="691"/>
        <w:gridCol w:w="677"/>
        <w:gridCol w:w="1054"/>
      </w:tblGrid>
      <w:tr w:rsidR="00EE10B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EE10B1">
        <w:tc>
          <w:tcPr>
            <w:tcW w:w="4660" w:type="dxa"/>
            <w:tcBorders>
              <w:top w:val="single" w:sz="6" w:space="0" w:color="FFFFFF"/>
              <w:left w:val="none" w:sz="4" w:space="0" w:color="6E6E6E"/>
              <w:bottom w:val="dashed" w:sz="4" w:space="0" w:color="7F7F7F"/>
              <w:right w:val="none" w:sz="4" w:space="0" w:color="6E6E6E"/>
            </w:tcBorders>
          </w:tcPr>
          <w:p w:rsidR="00EE10B1" w:rsidRDefault="00040CF2">
            <w:pPr>
              <w:pStyle w:val="ProductList-TableBody"/>
            </w:pPr>
            <w:r>
              <w:t>OneDrive for Businessi leping 1</w:t>
            </w:r>
            <w:r>
              <w:fldChar w:fldCharType="begin"/>
            </w:r>
            <w:r>
              <w:instrText xml:space="preserve"> XE "OneDrive for Businessi leping 1" </w:instrText>
            </w:r>
            <w:r>
              <w:fldChar w:fldCharType="end"/>
            </w:r>
            <w:r>
              <w:t xml:space="preserve"> (kasutaja AL)</w:t>
            </w:r>
          </w:p>
        </w:tc>
        <w:tc>
          <w:tcPr>
            <w:tcW w:w="740" w:type="dxa"/>
            <w:tcBorders>
              <w:top w:val="single" w:sz="6" w:space="0" w:color="FFFFFF"/>
              <w:left w:val="none" w:sz="4" w:space="0" w:color="6E6E6E"/>
              <w:bottom w:val="dashed" w:sz="4" w:space="0" w:color="7F7F7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7F7F7F"/>
              <w:left w:val="none" w:sz="4" w:space="0" w:color="6E6E6E"/>
              <w:bottom w:val="none" w:sz="4" w:space="0" w:color="BFBFBF"/>
              <w:right w:val="none" w:sz="4" w:space="0" w:color="6E6E6E"/>
            </w:tcBorders>
          </w:tcPr>
          <w:p w:rsidR="00EE10B1" w:rsidRDefault="00040CF2">
            <w:pPr>
              <w:pStyle w:val="ProductList-TableBody"/>
            </w:pPr>
            <w:r>
              <w:t>OneDrive for Businessi leping 2</w:t>
            </w:r>
            <w:r>
              <w:fldChar w:fldCharType="begin"/>
            </w:r>
            <w:r>
              <w:instrText xml:space="preserve"> XE "OneDrive for Businessi leping 2" </w:instrText>
            </w:r>
            <w:r>
              <w:fldChar w:fldCharType="end"/>
            </w:r>
            <w:r>
              <w:t xml:space="preserve"> (kasutaja AL)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bl>
    <w:p w:rsidR="00EE10B1" w:rsidRDefault="00040CF2">
      <w:pPr>
        <w:pStyle w:val="ProductList-Offering1SubSection"/>
        <w:outlineLvl w:val="3"/>
      </w:pPr>
      <w:bookmarkStart w:id="273" w:name="_Sec777"/>
      <w:r>
        <w:t>2. Toote tingimused</w:t>
      </w:r>
      <w:bookmarkEnd w:id="273"/>
    </w:p>
    <w:tbl>
      <w:tblPr>
        <w:tblStyle w:val="PURTable"/>
        <w:tblW w:w="0" w:type="dxa"/>
        <w:tblLook w:val="04A0" w:firstRow="1" w:lastRow="0" w:firstColumn="1" w:lastColumn="0" w:noHBand="0" w:noVBand="1"/>
      </w:tblPr>
      <w:tblGrid>
        <w:gridCol w:w="3658"/>
        <w:gridCol w:w="3611"/>
        <w:gridCol w:w="3647"/>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t>Sooduspakkumised: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0B1" w:rsidRDefault="00040CF2">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2HeadingNoBorder"/>
        <w:outlineLvl w:val="2"/>
      </w:pPr>
      <w:bookmarkStart w:id="274" w:name="_Sec667"/>
      <w:r>
        <w:t>Project Online</w:t>
      </w:r>
      <w:bookmarkEnd w:id="274"/>
      <w:r>
        <w:fldChar w:fldCharType="begin"/>
      </w:r>
      <w:r>
        <w:instrText xml:space="preserve"> TC "</w:instrText>
      </w:r>
      <w:bookmarkStart w:id="275" w:name="_Toc504911476"/>
      <w:r>
        <w:instrText>Project Online</w:instrText>
      </w:r>
      <w:bookmarkEnd w:id="275"/>
      <w:r>
        <w:instrText>" \l 3</w:instrText>
      </w:r>
      <w:r>
        <w:fldChar w:fldCharType="end"/>
      </w:r>
    </w:p>
    <w:p w:rsidR="00EE10B1" w:rsidRDefault="00040CF2">
      <w:pPr>
        <w:pStyle w:val="ProductList-Offering1SubSection"/>
        <w:outlineLvl w:val="3"/>
      </w:pPr>
      <w:bookmarkStart w:id="276" w:name="_Sec723"/>
      <w:r>
        <w:t>1. Programmi saadavus</w:t>
      </w:r>
      <w:bookmarkEnd w:id="276"/>
    </w:p>
    <w:tbl>
      <w:tblPr>
        <w:tblStyle w:val="PURTable"/>
        <w:tblW w:w="0" w:type="dxa"/>
        <w:tblLook w:val="04A0" w:firstRow="1" w:lastRow="0" w:firstColumn="1" w:lastColumn="0" w:noHBand="0" w:noVBand="1"/>
      </w:tblPr>
      <w:tblGrid>
        <w:gridCol w:w="4104"/>
        <w:gridCol w:w="697"/>
        <w:gridCol w:w="675"/>
        <w:gridCol w:w="782"/>
        <w:gridCol w:w="699"/>
        <w:gridCol w:w="722"/>
        <w:gridCol w:w="813"/>
        <w:gridCol w:w="688"/>
        <w:gridCol w:w="682"/>
        <w:gridCol w:w="1054"/>
      </w:tblGrid>
      <w:tr w:rsidR="00EE10B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EE10B1">
        <w:tc>
          <w:tcPr>
            <w:tcW w:w="466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Project Online Professionali lisalitsents</w:t>
            </w:r>
            <w:r>
              <w:fldChar w:fldCharType="begin"/>
            </w:r>
            <w:r>
              <w:instrText xml:space="preserve"> XE "Project Online Professionali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Project Online Premium</w:t>
            </w:r>
            <w:r>
              <w:fldChar w:fldCharType="begin"/>
            </w:r>
            <w:r>
              <w:instrText xml:space="preserve"> XE "Project Online Premium"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bl>
    <w:p w:rsidR="00EE10B1" w:rsidRDefault="00040CF2">
      <w:pPr>
        <w:pStyle w:val="ProductList-Offering1SubSection"/>
        <w:outlineLvl w:val="3"/>
      </w:pPr>
      <w:bookmarkStart w:id="277" w:name="_Sec778"/>
      <w:r>
        <w:t>2. Toote tingimused</w:t>
      </w:r>
      <w:bookmarkEnd w:id="277"/>
    </w:p>
    <w:tbl>
      <w:tblPr>
        <w:tblStyle w:val="PURTable"/>
        <w:tblW w:w="0" w:type="dxa"/>
        <w:tblLook w:val="04A0" w:firstRow="1" w:lastRow="0" w:firstColumn="1" w:lastColumn="0" w:noHBand="0" w:noVBand="1"/>
      </w:tblPr>
      <w:tblGrid>
        <w:gridCol w:w="3631"/>
        <w:gridCol w:w="3581"/>
        <w:gridCol w:w="3704"/>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0B1" w:rsidRDefault="00040CF2">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EE10B1" w:rsidRDefault="00EE10B1">
      <w:pPr>
        <w:pStyle w:val="ProductList-Body"/>
        <w:jc w:val="right"/>
      </w:pPr>
    </w:p>
    <w:p w:rsidR="00EE10B1" w:rsidRDefault="00040CF2">
      <w:pPr>
        <w:pStyle w:val="ProductList-ClauseHeading"/>
        <w:outlineLvl w:val="4"/>
      </w:pPr>
      <w:r>
        <w:t>2.1 Office Multi Language Pack</w:t>
      </w:r>
    </w:p>
    <w:p w:rsidR="00EE10B1" w:rsidRDefault="00040CF2">
      <w:pPr>
        <w:pStyle w:val="ProductList-Body"/>
      </w:pPr>
      <w:r>
        <w:t xml:space="preserve">Project Online Professionali või Project Online Premiumi tellimusega kliendid võivad kasutada Office’i mitme keele paketi viimast versiooni koos lauaarvuti rakenduste eksemplaridega, mida neil kvalifitseeruva tellimuse alusel on lubatud kasutada. Office’i mitme keele paketi kasutamise õigus lõppeb siis, kui lõppevad kvalifitseeruva tellimuse õigused. </w:t>
      </w:r>
    </w:p>
    <w:p w:rsidR="00EE10B1" w:rsidRDefault="00EE10B1">
      <w:pPr>
        <w:pStyle w:val="ProductList-Body"/>
      </w:pPr>
    </w:p>
    <w:p w:rsidR="00EE10B1" w:rsidRDefault="00040CF2">
      <w:pPr>
        <w:pStyle w:val="ProductList-ClauseHeading"/>
        <w:outlineLvl w:val="4"/>
      </w:pPr>
      <w:r>
        <w:t>2.2 Project Professional 2016 juurutamisõigused</w:t>
      </w:r>
    </w:p>
    <w:p w:rsidR="00EE10B1" w:rsidRDefault="00040CF2">
      <w:pPr>
        <w:pStyle w:val="ProductList-Body"/>
      </w:pPr>
      <w:r>
        <w:t>Iga Office 2016 kasutaja või iga kasutaja, kellel on Office Professional Plusi installimise litsents (jaotise Microsoft 365 tarkvarakindlustusepõhise kasutaja-AL-i alusel) ja kellel on Project Online Professionali või Project Online Premiumi tellimus, võib installida ja kasutada Project Professional 2016 tarkvara ühte eksemplari samas seadmes, kuhu on installitud Office.</w:t>
      </w:r>
    </w:p>
    <w:p w:rsidR="00EE10B1" w:rsidRDefault="00EE10B1">
      <w:pPr>
        <w:pStyle w:val="ProductList-Body"/>
      </w:pPr>
    </w:p>
    <w:p w:rsidR="00EE10B1" w:rsidRDefault="00040CF2">
      <w:pPr>
        <w:pStyle w:val="ProductList-ClauseHeading"/>
        <w:outlineLvl w:val="4"/>
      </w:pPr>
      <w:r>
        <w:t>2.3 Project Online ja Project Pro Office 365 jaoks tootenumbri lunastamine</w:t>
      </w:r>
    </w:p>
    <w:p w:rsidR="00EE10B1" w:rsidRDefault="00040CF2">
      <w:pPr>
        <w:pStyle w:val="ProductList-Body"/>
      </w:pPr>
      <w:r>
        <w:t>Project Online ja Project Pro Office 365 jaoks tellimusi, mis on litsentsitud Openi, Open Value või Open Value Subscriptioni lepingutega, saab lunastada 31. detsembrini 2016, pärast mida on lunastamata tellimusi võimalik kasutada järeltootes.</w:t>
      </w:r>
    </w:p>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2HeadingNoBorder"/>
        <w:outlineLvl w:val="2"/>
      </w:pPr>
      <w:bookmarkStart w:id="278" w:name="_Sec668"/>
      <w:r>
        <w:t>SharePoint Online</w:t>
      </w:r>
      <w:bookmarkEnd w:id="278"/>
      <w:r>
        <w:fldChar w:fldCharType="begin"/>
      </w:r>
      <w:r>
        <w:instrText xml:space="preserve"> TC "</w:instrText>
      </w:r>
      <w:bookmarkStart w:id="279" w:name="_Toc504911477"/>
      <w:r>
        <w:instrText>SharePoint Online</w:instrText>
      </w:r>
      <w:bookmarkEnd w:id="279"/>
      <w:r>
        <w:instrText>" \l 3</w:instrText>
      </w:r>
      <w:r>
        <w:fldChar w:fldCharType="end"/>
      </w:r>
    </w:p>
    <w:p w:rsidR="00EE10B1" w:rsidRDefault="00040CF2">
      <w:pPr>
        <w:pStyle w:val="ProductList-Offering1SubSection"/>
        <w:outlineLvl w:val="3"/>
      </w:pPr>
      <w:bookmarkStart w:id="280" w:name="_Sec724"/>
      <w:r>
        <w:t>1. Programmi saadavus</w:t>
      </w:r>
      <w:bookmarkEnd w:id="280"/>
    </w:p>
    <w:tbl>
      <w:tblPr>
        <w:tblStyle w:val="PURTable"/>
        <w:tblW w:w="0" w:type="dxa"/>
        <w:tblLook w:val="04A0" w:firstRow="1" w:lastRow="0" w:firstColumn="1" w:lastColumn="0" w:noHBand="0" w:noVBand="1"/>
      </w:tblPr>
      <w:tblGrid>
        <w:gridCol w:w="4098"/>
        <w:gridCol w:w="698"/>
        <w:gridCol w:w="676"/>
        <w:gridCol w:w="783"/>
        <w:gridCol w:w="699"/>
        <w:gridCol w:w="722"/>
        <w:gridCol w:w="814"/>
        <w:gridCol w:w="689"/>
        <w:gridCol w:w="683"/>
        <w:gridCol w:w="1054"/>
      </w:tblGrid>
      <w:tr w:rsidR="00EE10B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EE10B1">
        <w:tc>
          <w:tcPr>
            <w:tcW w:w="4660" w:type="dxa"/>
            <w:tcBorders>
              <w:top w:val="single" w:sz="6" w:space="0" w:color="FFFFFF"/>
              <w:left w:val="none" w:sz="4" w:space="0" w:color="6E6E6E"/>
              <w:bottom w:val="dashed" w:sz="4" w:space="0" w:color="7F7F7F"/>
              <w:right w:val="none" w:sz="4" w:space="0" w:color="6E6E6E"/>
            </w:tcBorders>
          </w:tcPr>
          <w:p w:rsidR="00EE10B1" w:rsidRDefault="00040CF2">
            <w:pPr>
              <w:pStyle w:val="ProductList-TableBody"/>
            </w:pPr>
            <w:r>
              <w:t xml:space="preserve">SharePoint Online’i leping 1 </w:t>
            </w:r>
            <w:r>
              <w:fldChar w:fldCharType="begin"/>
            </w:r>
            <w:r>
              <w:instrText xml:space="preserve"> XE "SharePoint Online’i leping 1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7F7F7F"/>
              <w:left w:val="none" w:sz="4" w:space="0" w:color="6E6E6E"/>
              <w:bottom w:val="dashed" w:sz="4" w:space="0" w:color="7F7F7F"/>
              <w:right w:val="none" w:sz="4" w:space="0" w:color="6E6E6E"/>
            </w:tcBorders>
          </w:tcPr>
          <w:p w:rsidR="00EE10B1" w:rsidRDefault="00040CF2">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7F7F7F"/>
              <w:left w:val="none" w:sz="4" w:space="0" w:color="6E6E6E"/>
              <w:bottom w:val="dashed" w:sz="4" w:space="0" w:color="7F7F7F"/>
              <w:right w:val="none" w:sz="4" w:space="0" w:color="6E6E6E"/>
            </w:tcBorders>
          </w:tcPr>
          <w:p w:rsidR="00EE10B1" w:rsidRDefault="00040CF2">
            <w:pPr>
              <w:pStyle w:val="ProductList-TableBody"/>
            </w:pPr>
            <w:r>
              <w:t>SharePoint Online’i leping 2</w:t>
            </w:r>
            <w:r>
              <w:fldChar w:fldCharType="begin"/>
            </w:r>
            <w:r>
              <w:instrText xml:space="preserve"> XE "SharePoint Online’i leping 2" </w:instrText>
            </w:r>
            <w:r>
              <w:fldChar w:fldCharType="end"/>
            </w:r>
            <w:r>
              <w:t xml:space="preserve"> (kasutaja AL)</w:t>
            </w:r>
          </w:p>
        </w:tc>
        <w:tc>
          <w:tcPr>
            <w:tcW w:w="740" w:type="dxa"/>
            <w:tcBorders>
              <w:top w:val="dashed" w:sz="4" w:space="0" w:color="7F7F7F"/>
              <w:left w:val="none" w:sz="4" w:space="0" w:color="6E6E6E"/>
              <w:bottom w:val="dashed" w:sz="4" w:space="0" w:color="7F7F7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7F7F7F"/>
              <w:left w:val="none" w:sz="4" w:space="0" w:color="6E6E6E"/>
              <w:bottom w:val="none" w:sz="4" w:space="0" w:color="BFBFBF"/>
              <w:right w:val="none" w:sz="4" w:space="0" w:color="6E6E6E"/>
            </w:tcBorders>
          </w:tcPr>
          <w:p w:rsidR="00EE10B1" w:rsidRDefault="00040CF2">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bl>
    <w:p w:rsidR="00EE10B1" w:rsidRDefault="00040CF2">
      <w:pPr>
        <w:pStyle w:val="ProductList-Offering1SubSection"/>
        <w:outlineLvl w:val="3"/>
      </w:pPr>
      <w:bookmarkStart w:id="281" w:name="_Sec779"/>
      <w:r>
        <w:t>2. Toote tingimused</w:t>
      </w:r>
      <w:bookmarkEnd w:id="281"/>
    </w:p>
    <w:tbl>
      <w:tblPr>
        <w:tblStyle w:val="PURTable"/>
        <w:tblW w:w="0" w:type="dxa"/>
        <w:tblLook w:val="04A0" w:firstRow="1" w:lastRow="0" w:firstColumn="1" w:lastColumn="0" w:noHBand="0" w:noVBand="1"/>
      </w:tblPr>
      <w:tblGrid>
        <w:gridCol w:w="3631"/>
        <w:gridCol w:w="3581"/>
        <w:gridCol w:w="3704"/>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0B1" w:rsidRDefault="00040CF2">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EE10B1" w:rsidRDefault="00EE10B1">
      <w:pPr>
        <w:pStyle w:val="ProductList-Body"/>
      </w:pPr>
    </w:p>
    <w:p w:rsidR="00EE10B1" w:rsidRDefault="00040CF2">
      <w:pPr>
        <w:pStyle w:val="ProductList-ClauseHeading"/>
        <w:outlineLvl w:val="4"/>
      </w:pPr>
      <w:r>
        <w:t>2.1 SharePoint Online’i leping 1 koos Yammeriga ja SharePoint Online’i leping 2 koos Yammeri võtme lunastamisega</w:t>
      </w:r>
    </w:p>
    <w:p w:rsidR="00EE10B1" w:rsidRDefault="00040CF2">
      <w:pPr>
        <w:pStyle w:val="ProductList-Body"/>
      </w:pPr>
      <w:r>
        <w:t>SharePoint Online’i lepingu 1 koos Yammeriga või SharePoint Online’i lepingu 2 koos Yammeriga tellimusi, mis on litsentsitud Openi, Open Value’ või Open Value Subscriptioni lepingutega, saab lunastada 31. oktoobrini 2015, pärast mida on lunastamata tellimusi võimalik kasutada neid teenuseid sisaldava tootega.</w:t>
      </w:r>
    </w:p>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2HeadingNoBorder"/>
        <w:outlineLvl w:val="2"/>
      </w:pPr>
      <w:bookmarkStart w:id="282" w:name="_Sec669"/>
      <w:r>
        <w:t>Skype’i ärirakenduse veebiväljaanne</w:t>
      </w:r>
      <w:bookmarkEnd w:id="282"/>
      <w:r>
        <w:fldChar w:fldCharType="begin"/>
      </w:r>
      <w:r>
        <w:instrText xml:space="preserve"> TC "</w:instrText>
      </w:r>
      <w:bookmarkStart w:id="283" w:name="_Toc504911478"/>
      <w:r>
        <w:instrText>Skype’i ärirakenduse veebiväljaanne</w:instrText>
      </w:r>
      <w:bookmarkEnd w:id="283"/>
      <w:r>
        <w:instrText>" \l 3</w:instrText>
      </w:r>
      <w:r>
        <w:fldChar w:fldCharType="end"/>
      </w:r>
    </w:p>
    <w:p w:rsidR="00EE10B1" w:rsidRDefault="00040CF2">
      <w:pPr>
        <w:pStyle w:val="ProductList-Offering1SubSection"/>
        <w:outlineLvl w:val="3"/>
      </w:pPr>
      <w:bookmarkStart w:id="284" w:name="_Sec725"/>
      <w:r>
        <w:t>1. Programmi saadavus</w:t>
      </w:r>
      <w:bookmarkEnd w:id="284"/>
    </w:p>
    <w:tbl>
      <w:tblPr>
        <w:tblStyle w:val="PURTable"/>
        <w:tblW w:w="0" w:type="dxa"/>
        <w:tblLook w:val="04A0" w:firstRow="1" w:lastRow="0" w:firstColumn="1" w:lastColumn="0" w:noHBand="0" w:noVBand="1"/>
      </w:tblPr>
      <w:tblGrid>
        <w:gridCol w:w="4092"/>
        <w:gridCol w:w="698"/>
        <w:gridCol w:w="677"/>
        <w:gridCol w:w="784"/>
        <w:gridCol w:w="700"/>
        <w:gridCol w:w="723"/>
        <w:gridCol w:w="815"/>
        <w:gridCol w:w="689"/>
        <w:gridCol w:w="684"/>
        <w:gridCol w:w="1054"/>
      </w:tblGrid>
      <w:tr w:rsidR="00EE10B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EE10B1">
        <w:tc>
          <w:tcPr>
            <w:tcW w:w="4660" w:type="dxa"/>
            <w:tcBorders>
              <w:top w:val="single" w:sz="6" w:space="0" w:color="FFFFFF"/>
              <w:left w:val="none" w:sz="4" w:space="0" w:color="6E6E6E"/>
              <w:bottom w:val="dashed" w:sz="4" w:space="0" w:color="A5A5A5"/>
              <w:right w:val="none" w:sz="4" w:space="0" w:color="6E6E6E"/>
            </w:tcBorders>
          </w:tcPr>
          <w:p w:rsidR="00EE10B1" w:rsidRDefault="00040CF2">
            <w:pPr>
              <w:pStyle w:val="ProductList-TableBody"/>
            </w:pPr>
            <w:r>
              <w:t>Skype’i ärirakenduse veebiväljaande leping 1</w:t>
            </w:r>
            <w:r>
              <w:fldChar w:fldCharType="begin"/>
            </w:r>
            <w:r>
              <w:instrText xml:space="preserve"> XE "Skype’i ärirakenduse veebiväljaande leping 1"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A5A5A5"/>
              <w:left w:val="none" w:sz="4" w:space="0" w:color="6E6E6E"/>
              <w:bottom w:val="dashed" w:sz="4" w:space="0" w:color="A5A5A5"/>
              <w:right w:val="none" w:sz="4" w:space="0" w:color="6E6E6E"/>
            </w:tcBorders>
          </w:tcPr>
          <w:p w:rsidR="00EE10B1" w:rsidRDefault="00040CF2">
            <w:pPr>
              <w:pStyle w:val="ProductList-TableBody"/>
            </w:pPr>
            <w:r>
              <w:t>Skype’i ärirakenduse veebiväljaande lepingu 1 lisalitsents</w:t>
            </w:r>
            <w:r>
              <w:fldChar w:fldCharType="begin"/>
            </w:r>
            <w:r>
              <w:instrText xml:space="preserve"> XE "Skype’i ärirakenduse veebiväljaande lepingu 1 lisalitsents"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A5A5A5"/>
              <w:left w:val="none" w:sz="4" w:space="0" w:color="6E6E6E"/>
              <w:bottom w:val="dashed" w:sz="4" w:space="0" w:color="A5A5A5"/>
              <w:right w:val="none" w:sz="4" w:space="0" w:color="6E6E6E"/>
            </w:tcBorders>
          </w:tcPr>
          <w:p w:rsidR="00EE10B1" w:rsidRDefault="00040CF2">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A5A5A5"/>
              <w:left w:val="none" w:sz="4" w:space="0" w:color="6E6E6E"/>
              <w:bottom w:val="dashed" w:sz="4" w:space="0" w:color="A5A5A5"/>
              <w:right w:val="none" w:sz="4" w:space="0" w:color="6E6E6E"/>
            </w:tcBorders>
          </w:tcPr>
          <w:p w:rsidR="00EE10B1" w:rsidRDefault="00040CF2">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A5A5A5"/>
              <w:left w:val="none" w:sz="4" w:space="0" w:color="6E6E6E"/>
              <w:bottom w:val="dashed" w:sz="4" w:space="0" w:color="A5A5A5"/>
              <w:right w:val="none" w:sz="4" w:space="0" w:color="6E6E6E"/>
            </w:tcBorders>
          </w:tcPr>
          <w:p w:rsidR="00EE10B1" w:rsidRDefault="00040CF2">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A5A5A5"/>
              <w:left w:val="none" w:sz="4" w:space="0" w:color="6E6E6E"/>
              <w:bottom w:val="dashed" w:sz="4" w:space="0" w:color="A5A5A5"/>
              <w:right w:val="none" w:sz="4" w:space="0" w:color="6E6E6E"/>
            </w:tcBorders>
          </w:tcPr>
          <w:p w:rsidR="00EE10B1" w:rsidRDefault="00040CF2">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A5A5A5"/>
              <w:left w:val="none" w:sz="4" w:space="0" w:color="6E6E6E"/>
              <w:bottom w:val="none" w:sz="4" w:space="0" w:color="A5A5A5"/>
              <w:right w:val="none" w:sz="4" w:space="0" w:color="6E6E6E"/>
            </w:tcBorders>
          </w:tcPr>
          <w:p w:rsidR="00EE10B1" w:rsidRDefault="00040CF2">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bl>
    <w:p w:rsidR="00EE10B1" w:rsidRDefault="00040CF2">
      <w:pPr>
        <w:pStyle w:val="ProductList-Offering1SubSection"/>
        <w:outlineLvl w:val="3"/>
      </w:pPr>
      <w:bookmarkStart w:id="285" w:name="_Sec780"/>
      <w:r>
        <w:t>2. Toote tingimused</w:t>
      </w:r>
      <w:bookmarkEnd w:id="285"/>
    </w:p>
    <w:tbl>
      <w:tblPr>
        <w:tblStyle w:val="PURTable"/>
        <w:tblW w:w="0" w:type="dxa"/>
        <w:tblLook w:val="04A0" w:firstRow="1" w:lastRow="0" w:firstColumn="1" w:lastColumn="0" w:noHBand="0" w:noVBand="1"/>
      </w:tblPr>
      <w:tblGrid>
        <w:gridCol w:w="3631"/>
        <w:gridCol w:w="3581"/>
        <w:gridCol w:w="3704"/>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0B1" w:rsidRDefault="00040CF2">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suhtluskrediit)</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EE10B1" w:rsidRDefault="00EE10B1">
      <w:pPr>
        <w:pStyle w:val="ProductList-Body"/>
      </w:pPr>
    </w:p>
    <w:p w:rsidR="00EE10B1" w:rsidRDefault="00040CF2">
      <w:pPr>
        <w:pStyle w:val="ProductList-ClauseHeading"/>
        <w:outlineLvl w:val="4"/>
      </w:pPr>
      <w:r>
        <w:t>2.1 Lync for Mac 2011</w:t>
      </w:r>
    </w:p>
    <w:p w:rsidR="00EE10B1" w:rsidRDefault="00040CF2">
      <w:pPr>
        <w:pStyle w:val="ProductList-Body"/>
      </w:pPr>
      <w:r>
        <w:t>Skype’i ärirakenduse veebiväljaande lepingud 1 ja 2 nõuavad eraldi Skype’i ärirakenduse 2015 (või teenuse Lync for Mac 2011</w:t>
      </w:r>
      <w:r>
        <w:fldChar w:fldCharType="begin"/>
      </w:r>
      <w:r>
        <w:instrText xml:space="preserve"> XE "Lync for Mac 2011" </w:instrText>
      </w:r>
      <w:r>
        <w:fldChar w:fldCharType="end"/>
      </w:r>
      <w:r>
        <w:t>) installimist, et pääseda juurde Skype’i ärirakenduse veebiväljaande lepingute 1 ja 2 täielikule funktsioonikomplektile. Piiratud aja jooksul saavad Skype’i ärirakenduse veebiväljaande litsentsiga kliendid tasuta ühe Lync for Mac 2011 eksemplari iga Skype’i ärirakenduse veebiväljaande proovi- või tasulise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Tarkvara võib kasutada ainult koos Skype’i ärirakenduse veebiväljaandega ja tarkvara kasutamise õigus lõpeb sellega seotud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w:t>
      </w:r>
      <w:r>
        <w:fldChar w:fldCharType="end"/>
      </w:r>
      <w:r>
        <w:t xml:space="preserve"> lõppemisega või Skype’i ärirakenduse veebiväljaande järgmisele versioonile üleminekuga (olenevalt sellest, kumb toimub esimesena). Kliendid võivad kasutada Windowsi-põhiste lõppkasutajate jaoks tasuta Skype’i ärirakendus Basic 2015 klientrakendust.</w:t>
      </w:r>
    </w:p>
    <w:p w:rsidR="00EE10B1" w:rsidRDefault="00EE10B1">
      <w:pPr>
        <w:pStyle w:val="ProductList-Body"/>
      </w:pPr>
    </w:p>
    <w:p w:rsidR="00EE10B1" w:rsidRDefault="00040CF2">
      <w:pPr>
        <w:pStyle w:val="ProductList-ClauseHeading"/>
        <w:outlineLvl w:val="4"/>
      </w:pPr>
      <w:r>
        <w:t>2.2 Suhtluskrediit</w:t>
      </w:r>
    </w:p>
    <w:p w:rsidR="00EE10B1" w:rsidRDefault="00040CF2">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vahendeid, mille klient suhtluskrediiti tarbeks määrab, võib selleks ette nähtud teenuste jaoks kasutada ning vahendid, mida ei ole 12 kuu jooksul tehingu kuupäevast alates kasutatud, lähevad kaotsi. </w:t>
      </w:r>
    </w:p>
    <w:p w:rsidR="00EE10B1" w:rsidRDefault="00EE10B1">
      <w:pPr>
        <w:pStyle w:val="ProductList-Body"/>
      </w:pPr>
    </w:p>
    <w:p w:rsidR="00EE10B1" w:rsidRDefault="00040CF2">
      <w:pPr>
        <w:pStyle w:val="ProductList-Body"/>
      </w:pPr>
      <w:r>
        <w:t>Kasutustasud põhinevad teenuste kasutamise ajal kehtivatel Microsofti hindadel. Suhtluskrediidil pole fikseeritud hinda, isegi kui hulgilitsentsimise lepingus on esitatud viiteid fikseeritud hinnale.</w:t>
      </w:r>
    </w:p>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2HeadingNoBorder"/>
        <w:outlineLvl w:val="2"/>
      </w:pPr>
      <w:bookmarkStart w:id="286" w:name="_Sec1217"/>
      <w:r>
        <w:t>Workplace Analytics</w:t>
      </w:r>
      <w:bookmarkEnd w:id="286"/>
      <w:r>
        <w:fldChar w:fldCharType="begin"/>
      </w:r>
      <w:r>
        <w:instrText xml:space="preserve"> TC "</w:instrText>
      </w:r>
      <w:bookmarkStart w:id="287" w:name="_Toc504911479"/>
      <w:r>
        <w:instrText>Workplace Analytics</w:instrText>
      </w:r>
      <w:bookmarkEnd w:id="287"/>
      <w:r>
        <w:instrText>" \l 3</w:instrText>
      </w:r>
      <w:r>
        <w:fldChar w:fldCharType="end"/>
      </w:r>
    </w:p>
    <w:p w:rsidR="00EE10B1" w:rsidRDefault="00040CF2">
      <w:pPr>
        <w:pStyle w:val="ProductList-Offering1SubSection"/>
        <w:outlineLvl w:val="3"/>
      </w:pPr>
      <w:bookmarkStart w:id="288" w:name="_Sec1218"/>
      <w:r>
        <w:t>Programmi saadavus</w:t>
      </w:r>
      <w:bookmarkEnd w:id="288"/>
    </w:p>
    <w:tbl>
      <w:tblPr>
        <w:tblStyle w:val="PURTable"/>
        <w:tblW w:w="0" w:type="dxa"/>
        <w:tblLook w:val="04A0" w:firstRow="1" w:lastRow="0" w:firstColumn="1" w:lastColumn="0" w:noHBand="0" w:noVBand="1"/>
      </w:tblPr>
      <w:tblGrid>
        <w:gridCol w:w="3988"/>
        <w:gridCol w:w="802"/>
        <w:gridCol w:w="670"/>
        <w:gridCol w:w="788"/>
        <w:gridCol w:w="702"/>
        <w:gridCol w:w="724"/>
        <w:gridCol w:w="817"/>
        <w:gridCol w:w="692"/>
        <w:gridCol w:w="679"/>
        <w:gridCol w:w="1054"/>
      </w:tblGrid>
      <w:tr w:rsidR="00EE10B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E10B1" w:rsidRDefault="00040CF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EE10B1">
        <w:tc>
          <w:tcPr>
            <w:tcW w:w="4520" w:type="dxa"/>
            <w:tcBorders>
              <w:top w:val="none" w:sz="4" w:space="0" w:color="BFBFBF"/>
              <w:left w:val="none" w:sz="4" w:space="0" w:color="000000"/>
              <w:bottom w:val="none" w:sz="4" w:space="0" w:color="7F7F7F"/>
              <w:right w:val="none" w:sz="4" w:space="0" w:color="000000"/>
            </w:tcBorders>
          </w:tcPr>
          <w:p w:rsidR="00EE10B1" w:rsidRDefault="00040CF2">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bl>
    <w:p w:rsidR="00EE10B1" w:rsidRDefault="00040CF2">
      <w:pPr>
        <w:pStyle w:val="ProductList-Offering1SubSection"/>
        <w:outlineLvl w:val="3"/>
      </w:pPr>
      <w:bookmarkStart w:id="289" w:name="_Sec1219"/>
      <w:r>
        <w:t>Toote tingimused</w:t>
      </w:r>
      <w:bookmarkEnd w:id="289"/>
    </w:p>
    <w:tbl>
      <w:tblPr>
        <w:tblStyle w:val="PURTable"/>
        <w:tblW w:w="0" w:type="dxa"/>
        <w:tblLook w:val="04A0" w:firstRow="1" w:lastRow="0" w:firstColumn="1" w:lastColumn="0" w:noHBand="0" w:noVBand="1"/>
      </w:tblPr>
      <w:tblGrid>
        <w:gridCol w:w="3658"/>
        <w:gridCol w:w="3611"/>
        <w:gridCol w:w="3647"/>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GroupHeading"/>
        <w:outlineLvl w:val="1"/>
      </w:pPr>
      <w:bookmarkStart w:id="290" w:name="_Sec635"/>
      <w:r>
        <w:t>Muud võrguteenused</w:t>
      </w:r>
      <w:bookmarkEnd w:id="290"/>
      <w:r>
        <w:fldChar w:fldCharType="begin"/>
      </w:r>
      <w:r>
        <w:instrText xml:space="preserve"> TC "</w:instrText>
      </w:r>
      <w:bookmarkStart w:id="291" w:name="_Toc504911480"/>
      <w:r>
        <w:instrText>Muud võrguteenused</w:instrText>
      </w:r>
      <w:bookmarkEnd w:id="291"/>
      <w:r>
        <w:instrText>" \l 2</w:instrText>
      </w:r>
      <w:r>
        <w:fldChar w:fldCharType="end"/>
      </w:r>
    </w:p>
    <w:p w:rsidR="00EE10B1" w:rsidRDefault="00040CF2">
      <w:pPr>
        <w:pStyle w:val="ProductList-Offering2HeadingNoBorder"/>
        <w:outlineLvl w:val="2"/>
      </w:pPr>
      <w:bookmarkStart w:id="292" w:name="_Sec670"/>
      <w:r>
        <w:t>Bingi kaardid</w:t>
      </w:r>
      <w:bookmarkEnd w:id="292"/>
      <w:r>
        <w:fldChar w:fldCharType="begin"/>
      </w:r>
      <w:r>
        <w:instrText xml:space="preserve"> TC "</w:instrText>
      </w:r>
      <w:bookmarkStart w:id="293" w:name="_Toc504911481"/>
      <w:r>
        <w:instrText>Bingi kaardid</w:instrText>
      </w:r>
      <w:bookmarkEnd w:id="293"/>
      <w:r>
        <w:instrText>" \l 3</w:instrText>
      </w:r>
      <w:r>
        <w:fldChar w:fldCharType="end"/>
      </w:r>
    </w:p>
    <w:p w:rsidR="00EE10B1" w:rsidRDefault="00040CF2">
      <w:pPr>
        <w:pStyle w:val="ProductList-Offering1SubSection"/>
        <w:outlineLvl w:val="3"/>
      </w:pPr>
      <w:bookmarkStart w:id="294" w:name="_Sec726"/>
      <w:r>
        <w:t>1. Programmi saadavus</w:t>
      </w:r>
      <w:bookmarkEnd w:id="294"/>
    </w:p>
    <w:tbl>
      <w:tblPr>
        <w:tblStyle w:val="PURTable"/>
        <w:tblW w:w="0" w:type="dxa"/>
        <w:tblLook w:val="04A0" w:firstRow="1" w:lastRow="0" w:firstColumn="1" w:lastColumn="0" w:noHBand="0" w:noVBand="1"/>
      </w:tblPr>
      <w:tblGrid>
        <w:gridCol w:w="4098"/>
        <w:gridCol w:w="701"/>
        <w:gridCol w:w="668"/>
        <w:gridCol w:w="787"/>
        <w:gridCol w:w="701"/>
        <w:gridCol w:w="723"/>
        <w:gridCol w:w="816"/>
        <w:gridCol w:w="691"/>
        <w:gridCol w:w="677"/>
        <w:gridCol w:w="1054"/>
      </w:tblGrid>
      <w:tr w:rsidR="00EE10B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EE10B1">
        <w:tc>
          <w:tcPr>
            <w:tcW w:w="466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pPr>
            <w:r>
              <w:rPr>
                <w:color w:val="000000"/>
              </w:rPr>
              <w:t>Teenuse Bing Maps Enterprise’i tasuline kuutellimus</w:t>
            </w:r>
            <w:r>
              <w:fldChar w:fldCharType="begin"/>
            </w:r>
            <w:r>
              <w:instrText xml:space="preserve"> XE "Teenuse Bing Maps Enterprise’i tasuline kuutellimus"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Mobile Asset Managementi platvormi kuupakett</w:t>
            </w:r>
            <w:r>
              <w:fldChar w:fldCharType="begin"/>
            </w:r>
            <w:r>
              <w:instrText xml:space="preserve"> XE "Mobile Asset Managementi platvormi kuupakett"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Teenuse Bing Maps Internal Website Usage 100 000 üleviimise kuutellimus</w:t>
            </w:r>
            <w:r>
              <w:fldChar w:fldCharType="begin"/>
            </w:r>
            <w:r>
              <w:instrText xml:space="preserve"> XE "Teenuse Bing Maps Internal Website Usage 100 000 üleviimise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Teenuse Bing Maps Internal Website Usage 500 000 (ja rohkema) üleviimise kuutellimus</w:t>
            </w:r>
            <w:r>
              <w:fldChar w:fldCharType="begin"/>
            </w:r>
            <w:r>
              <w:instrText xml:space="preserve"> XE "Teenuse Bing Maps Internal Website Usage 500 000 (ja rohkema) üleviimise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Teenuse Bing Maps Known Per User kuutellimus</w:t>
            </w:r>
            <w:r>
              <w:fldChar w:fldCharType="begin"/>
            </w:r>
            <w:r>
              <w:instrText xml:space="preserve"> XE "Teenuse Bing Maps Known Per User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Teenuse Bing Maps Known 5K User kuutellimus</w:t>
            </w:r>
            <w:r>
              <w:fldChar w:fldCharType="begin"/>
            </w:r>
            <w:r>
              <w:instrText xml:space="preserve"> XE "Teenuse Bing Maps Known 5K User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Teenuse Bing Maps Lighti teadaoleva 500 kasutaja kuutellimus</w:t>
            </w:r>
            <w:r>
              <w:fldChar w:fldCharType="begin"/>
            </w:r>
            <w:r>
              <w:instrText xml:space="preserve"> XE "Teenuse Bing Maps Lighti teadaoleva 500 kasutaja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Teenuse Bing Maps Light Known 5K User kuutellimus</w:t>
            </w:r>
            <w:r>
              <w:fldChar w:fldCharType="begin"/>
            </w:r>
            <w:r>
              <w:instrText xml:space="preserve"> XE "Teenuse Bing Maps Light Known 5K User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Mobile Asset Management Per Asset kuupaketid</w:t>
            </w:r>
            <w:r>
              <w:fldChar w:fldCharType="begin"/>
            </w:r>
            <w:r>
              <w:instrText xml:space="preserve"> XE "Mobile Asset Management Per Asset kuupaketid"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rPr>
                <w:color w:val="000000"/>
              </w:rPr>
              <w:t>Teenuse Bing Maps Public Website Usage 100 000 üleviimise kuutellimus</w:t>
            </w:r>
            <w:r>
              <w:fldChar w:fldCharType="begin"/>
            </w:r>
            <w:r>
              <w:instrText xml:space="preserve"> XE "Teenuse Bing Maps Public Website Usage 100 000 üleviimise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pPr>
            <w:r>
              <w:rPr>
                <w:color w:val="000000"/>
              </w:rPr>
              <w:t>Teenuse Bing Maps Public Website Usage 500 000 (ja rohkema) üleviimise kuutellimus</w:t>
            </w:r>
            <w:r>
              <w:fldChar w:fldCharType="begin"/>
            </w:r>
            <w:r>
              <w:instrText xml:space="preserve"> XE "Teenuse Bing Maps Public Website Usage 500 000 (ja rohkema) üleviimise kuutellimus"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E10B1" w:rsidRDefault="00040CF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bl>
    <w:p w:rsidR="00EE10B1" w:rsidRDefault="00040CF2">
      <w:pPr>
        <w:pStyle w:val="ProductList-Offering1SubSection"/>
        <w:outlineLvl w:val="3"/>
      </w:pPr>
      <w:bookmarkStart w:id="295" w:name="_Sec781"/>
      <w:r>
        <w:t>2. Toote tingimused</w:t>
      </w:r>
      <w:bookmarkEnd w:id="295"/>
    </w:p>
    <w:tbl>
      <w:tblPr>
        <w:tblStyle w:val="PURTable"/>
        <w:tblW w:w="0" w:type="dxa"/>
        <w:tblLook w:val="04A0" w:firstRow="1" w:lastRow="0" w:firstColumn="1" w:lastColumn="0" w:noHBand="0" w:noVBand="1"/>
      </w:tblPr>
      <w:tblGrid>
        <w:gridCol w:w="3658"/>
        <w:gridCol w:w="3611"/>
        <w:gridCol w:w="3647"/>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Pikendatud tähtajaks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(SCE):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2.1 Arveldatavad tehingud</w:t>
      </w:r>
    </w:p>
    <w:p w:rsidR="00EE10B1" w:rsidRDefault="00040CF2">
      <w:pPr>
        <w:pStyle w:val="ProductList-Body"/>
      </w:pPr>
      <w:r>
        <w:t>Iga Bing Maps Public Website Usage’i täiendav AL ja Bing Maps Internal Website Usage’i täiendav AL annab kliendile õiguse teatud arvule arveldatavatele tehingutele, mis on määratud toote nimes. Liitumise või tellimuse aegumiskuupäeval lähevad kõik ostetud kasutamata arveldatavad tehingud kaotsi.</w:t>
      </w:r>
    </w:p>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2HeadingNoBorder"/>
        <w:outlineLvl w:val="2"/>
      </w:pPr>
      <w:bookmarkStart w:id="296" w:name="_Sec674"/>
      <w:r>
        <w:t>Ärirakenduse platvorm</w:t>
      </w:r>
      <w:bookmarkEnd w:id="296"/>
      <w:r>
        <w:fldChar w:fldCharType="begin"/>
      </w:r>
      <w:r>
        <w:instrText xml:space="preserve"> TC "</w:instrText>
      </w:r>
      <w:bookmarkStart w:id="297" w:name="_Toc504911482"/>
      <w:r>
        <w:instrText>Ärirakenduse platvorm</w:instrText>
      </w:r>
      <w:bookmarkEnd w:id="297"/>
      <w:r>
        <w:instrText>" \l 3</w:instrText>
      </w:r>
      <w:r>
        <w:fldChar w:fldCharType="end"/>
      </w:r>
    </w:p>
    <w:p w:rsidR="00EE10B1" w:rsidRDefault="00040CF2">
      <w:pPr>
        <w:pStyle w:val="ProductList-Offering1SubSection"/>
        <w:outlineLvl w:val="3"/>
      </w:pPr>
      <w:bookmarkStart w:id="298" w:name="_Sec730"/>
      <w:r>
        <w:t>1. Programmi saadavus</w:t>
      </w:r>
      <w:bookmarkEnd w:id="298"/>
    </w:p>
    <w:tbl>
      <w:tblPr>
        <w:tblStyle w:val="PURTable"/>
        <w:tblW w:w="0" w:type="dxa"/>
        <w:tblLook w:val="04A0" w:firstRow="1" w:lastRow="0" w:firstColumn="1" w:lastColumn="0" w:noHBand="0" w:noVBand="1"/>
      </w:tblPr>
      <w:tblGrid>
        <w:gridCol w:w="4087"/>
        <w:gridCol w:w="699"/>
        <w:gridCol w:w="678"/>
        <w:gridCol w:w="786"/>
        <w:gridCol w:w="700"/>
        <w:gridCol w:w="723"/>
        <w:gridCol w:w="815"/>
        <w:gridCol w:w="690"/>
        <w:gridCol w:w="684"/>
        <w:gridCol w:w="1054"/>
      </w:tblGrid>
      <w:tr w:rsidR="00EE10B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EE10B1">
        <w:tc>
          <w:tcPr>
            <w:tcW w:w="4660" w:type="dxa"/>
            <w:tcBorders>
              <w:top w:val="single" w:sz="6" w:space="0" w:color="FFFFFF"/>
              <w:left w:val="none" w:sz="4" w:space="0" w:color="6E6E6E"/>
              <w:bottom w:val="dashed" w:sz="4" w:space="0" w:color="B2B2B2"/>
              <w:right w:val="none" w:sz="4" w:space="0" w:color="6E6E6E"/>
            </w:tcBorders>
          </w:tcPr>
          <w:p w:rsidR="00EE10B1" w:rsidRDefault="00040CF2">
            <w:pPr>
              <w:pStyle w:val="ProductList-TableBody"/>
            </w:pPr>
            <w:r>
              <w:t>Microsoft Flow pakett 1</w:t>
            </w:r>
            <w:r>
              <w:fldChar w:fldCharType="begin"/>
            </w:r>
            <w:r>
              <w:instrText xml:space="preserve"> XE "Microsoft Flow pakett 1" </w:instrText>
            </w:r>
            <w:r>
              <w:fldChar w:fldCharType="end"/>
            </w:r>
            <w:r>
              <w:t xml:space="preserve"> (kasutaja AL)</w:t>
            </w:r>
          </w:p>
        </w:tc>
        <w:tc>
          <w:tcPr>
            <w:tcW w:w="740" w:type="dxa"/>
            <w:tcBorders>
              <w:top w:val="single" w:sz="6" w:space="0" w:color="FFFFFF"/>
              <w:left w:val="none" w:sz="4" w:space="0" w:color="6E6E6E"/>
              <w:bottom w:val="dashed" w:sz="4" w:space="0" w:color="B2B2B2"/>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2B2B2"/>
              <w:left w:val="none" w:sz="4" w:space="0" w:color="6E6E6E"/>
              <w:bottom w:val="dashed" w:sz="4" w:space="0" w:color="B2B2B2"/>
              <w:right w:val="none" w:sz="4" w:space="0" w:color="6E6E6E"/>
            </w:tcBorders>
          </w:tcPr>
          <w:p w:rsidR="00EE10B1" w:rsidRDefault="00040CF2">
            <w:pPr>
              <w:pStyle w:val="ProductList-TableBody"/>
            </w:pPr>
            <w:r>
              <w:t>Microsoft Flow pakett 2</w:t>
            </w:r>
            <w:r>
              <w:fldChar w:fldCharType="begin"/>
            </w:r>
            <w:r>
              <w:instrText xml:space="preserve"> XE "Microsoft Flow pakett 2"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2B2B2"/>
              <w:left w:val="none" w:sz="4" w:space="0" w:color="6E6E6E"/>
              <w:bottom w:val="dashed" w:sz="4" w:space="0" w:color="B2B2B2"/>
              <w:right w:val="none" w:sz="4" w:space="0" w:color="6E6E6E"/>
            </w:tcBorders>
          </w:tcPr>
          <w:p w:rsidR="00EE10B1" w:rsidRDefault="00040CF2">
            <w:pPr>
              <w:pStyle w:val="ProductList-TableBody"/>
            </w:pPr>
            <w:r>
              <w:t>Microsoft PowerApps Plan 1</w:t>
            </w:r>
            <w:r>
              <w:fldChar w:fldCharType="begin"/>
            </w:r>
            <w:r>
              <w:instrText xml:space="preserve"> XE "Microsoft PowerApps Plan 1" </w:instrText>
            </w:r>
            <w:r>
              <w:fldChar w:fldCharType="end"/>
            </w:r>
            <w:r>
              <w:t xml:space="preserve"> (seadme ja kasutaja AL)</w:t>
            </w:r>
          </w:p>
        </w:tc>
        <w:tc>
          <w:tcPr>
            <w:tcW w:w="740" w:type="dxa"/>
            <w:tcBorders>
              <w:top w:val="dashed" w:sz="4" w:space="0" w:color="B2B2B2"/>
              <w:left w:val="none" w:sz="4" w:space="0" w:color="6E6E6E"/>
              <w:bottom w:val="dashed" w:sz="4" w:space="0" w:color="B2B2B2"/>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2B2B2"/>
              <w:left w:val="none" w:sz="4" w:space="0" w:color="6E6E6E"/>
              <w:bottom w:val="dashed" w:sz="4" w:space="0" w:color="B2B2B2"/>
              <w:right w:val="none" w:sz="4" w:space="0" w:color="6E6E6E"/>
            </w:tcBorders>
          </w:tcPr>
          <w:p w:rsidR="00EE10B1" w:rsidRDefault="00040CF2">
            <w:pPr>
              <w:pStyle w:val="ProductList-TableBody"/>
            </w:pPr>
            <w:r>
              <w:t>Microsoft PowerApps Plan 2</w:t>
            </w:r>
            <w:r>
              <w:fldChar w:fldCharType="begin"/>
            </w:r>
            <w:r>
              <w:instrText xml:space="preserve"> XE "Microsoft PowerApps Plan 2" </w:instrText>
            </w:r>
            <w:r>
              <w:fldChar w:fldCharType="end"/>
            </w:r>
            <w:r>
              <w:t xml:space="preserve"> (seadme AL)</w:t>
            </w:r>
          </w:p>
        </w:tc>
        <w:tc>
          <w:tcPr>
            <w:tcW w:w="740" w:type="dxa"/>
            <w:tcBorders>
              <w:top w:val="dashed" w:sz="4" w:space="0" w:color="B2B2B2"/>
              <w:left w:val="none" w:sz="4" w:space="0" w:color="6E6E6E"/>
              <w:bottom w:val="dashed" w:sz="4" w:space="0" w:color="B2B2B2"/>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2B2B2"/>
              <w:left w:val="none" w:sz="4" w:space="0" w:color="6E6E6E"/>
              <w:bottom w:val="dashed" w:sz="4" w:space="0" w:color="B2B2B2"/>
              <w:right w:val="none" w:sz="4" w:space="0" w:color="6E6E6E"/>
            </w:tcBorders>
          </w:tcPr>
          <w:p w:rsidR="00EE10B1" w:rsidRDefault="00040CF2">
            <w:pPr>
              <w:pStyle w:val="ProductList-TableBody"/>
            </w:pPr>
            <w:r>
              <w:t>Microsoft Streami pakett 1</w:t>
            </w:r>
            <w:r>
              <w:fldChar w:fldCharType="begin"/>
            </w:r>
            <w:r>
              <w:instrText xml:space="preserve"> XE "Microsoft Streami pakett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2B2B2"/>
              <w:left w:val="none" w:sz="4" w:space="0" w:color="6E6E6E"/>
              <w:bottom w:val="dashed" w:sz="4" w:space="0" w:color="B2B2B2"/>
              <w:right w:val="none" w:sz="4" w:space="0" w:color="6E6E6E"/>
            </w:tcBorders>
          </w:tcPr>
          <w:p w:rsidR="00EE10B1" w:rsidRDefault="00040CF2">
            <w:pPr>
              <w:pStyle w:val="ProductList-TableBody"/>
            </w:pPr>
            <w:r>
              <w:t>Microsoft Streami pakett 2</w:t>
            </w:r>
            <w:r>
              <w:fldChar w:fldCharType="begin"/>
            </w:r>
            <w:r>
              <w:instrText xml:space="preserve"> XE "Microsoft Streami pakett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2B2B2"/>
              <w:left w:val="none" w:sz="4" w:space="0" w:color="6E6E6E"/>
              <w:bottom w:val="dashed" w:sz="4" w:space="0" w:color="B2B2B2"/>
              <w:right w:val="none" w:sz="4" w:space="0" w:color="6E6E6E"/>
            </w:tcBorders>
          </w:tcPr>
          <w:p w:rsidR="00EE10B1" w:rsidRDefault="00040CF2">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2B2B2"/>
              <w:left w:val="none" w:sz="4" w:space="0" w:color="6E6E6E"/>
              <w:bottom w:val="dashed" w:sz="4" w:space="0" w:color="B2B2B2"/>
              <w:right w:val="none" w:sz="4" w:space="0" w:color="6E6E6E"/>
            </w:tcBorders>
          </w:tcPr>
          <w:p w:rsidR="00EE10B1" w:rsidRDefault="00040CF2">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2B2B2"/>
              <w:left w:val="none" w:sz="4" w:space="0" w:color="6E6E6E"/>
              <w:bottom w:val="dashed" w:sz="4" w:space="0" w:color="B2B2B2"/>
              <w:right w:val="none" w:sz="4" w:space="0" w:color="6E6E6E"/>
            </w:tcBorders>
          </w:tcPr>
          <w:p w:rsidR="00EE10B1" w:rsidRDefault="00040CF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2B2B2"/>
              <w:left w:val="none" w:sz="4" w:space="0" w:color="6E6E6E"/>
              <w:bottom w:val="dashed" w:sz="4" w:space="0" w:color="B2B2B2"/>
              <w:right w:val="none" w:sz="4" w:space="0" w:color="6E6E6E"/>
            </w:tcBorders>
          </w:tcPr>
          <w:p w:rsidR="00EE10B1" w:rsidRDefault="00040CF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2B2B2"/>
              <w:left w:val="none" w:sz="4" w:space="0" w:color="6E6E6E"/>
              <w:bottom w:val="dashed" w:sz="4" w:space="0" w:color="B2B2B2"/>
              <w:right w:val="none" w:sz="4" w:space="0" w:color="6E6E6E"/>
            </w:tcBorders>
          </w:tcPr>
          <w:p w:rsidR="00EE10B1" w:rsidRDefault="00040CF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2B2B2"/>
              <w:left w:val="none" w:sz="4" w:space="0" w:color="6E6E6E"/>
              <w:bottom w:val="dashed" w:sz="4" w:space="0" w:color="B2B2B2"/>
              <w:right w:val="none" w:sz="4" w:space="0" w:color="6E6E6E"/>
            </w:tcBorders>
          </w:tcPr>
          <w:p w:rsidR="00EE10B1" w:rsidRDefault="00040CF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2B2B2"/>
              <w:left w:val="none" w:sz="4" w:space="0" w:color="6E6E6E"/>
              <w:bottom w:val="dashed" w:sz="4" w:space="0" w:color="B2B2B2"/>
              <w:right w:val="none" w:sz="4" w:space="0" w:color="6E6E6E"/>
            </w:tcBorders>
          </w:tcPr>
          <w:p w:rsidR="00EE10B1" w:rsidRDefault="00040CF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2B2B2"/>
              <w:left w:val="none" w:sz="4" w:space="0" w:color="6E6E6E"/>
              <w:bottom w:val="dashed" w:sz="4" w:space="0" w:color="B2B2B2"/>
              <w:right w:val="none" w:sz="4" w:space="0" w:color="6E6E6E"/>
            </w:tcBorders>
          </w:tcPr>
          <w:p w:rsidR="00EE10B1" w:rsidRDefault="00040CF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2B2B2"/>
              <w:left w:val="none" w:sz="4" w:space="0" w:color="6E6E6E"/>
              <w:bottom w:val="dashed" w:sz="4" w:space="0" w:color="B2B2B2"/>
              <w:right w:val="none" w:sz="4" w:space="0" w:color="6E6E6E"/>
            </w:tcBorders>
          </w:tcPr>
          <w:p w:rsidR="00EE10B1" w:rsidRDefault="00040CF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2B2B2"/>
              <w:left w:val="none" w:sz="4" w:space="0" w:color="6E6E6E"/>
              <w:bottom w:val="dashed" w:sz="4" w:space="0" w:color="BFBFBF"/>
              <w:right w:val="none" w:sz="4" w:space="0" w:color="6E6E6E"/>
            </w:tcBorders>
          </w:tcPr>
          <w:p w:rsidR="00EE10B1" w:rsidRDefault="00040CF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66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bl>
    <w:p w:rsidR="00EE10B1" w:rsidRDefault="00040CF2">
      <w:pPr>
        <w:pStyle w:val="ProductList-Offering1SubSection"/>
        <w:outlineLvl w:val="3"/>
      </w:pPr>
      <w:bookmarkStart w:id="299" w:name="_Sec785"/>
      <w:r>
        <w:t>2. Toote tingimused</w:t>
      </w:r>
      <w:bookmarkEnd w:id="299"/>
    </w:p>
    <w:tbl>
      <w:tblPr>
        <w:tblStyle w:val="PURTable"/>
        <w:tblW w:w="0" w:type="dxa"/>
        <w:tblLook w:val="04A0" w:firstRow="1" w:lastRow="0" w:firstColumn="1" w:lastColumn="0" w:noHBand="0" w:noVBand="1"/>
      </w:tblPr>
      <w:tblGrid>
        <w:gridCol w:w="3658"/>
        <w:gridCol w:w="3611"/>
        <w:gridCol w:w="3647"/>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PowerApps, Stream</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0B1" w:rsidRDefault="00040CF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2.1 Power BI Report Server – eksemplaride käitamine</w:t>
      </w:r>
    </w:p>
    <w:p w:rsidR="00EE10B1" w:rsidRDefault="00040CF2">
      <w:pPr>
        <w:pStyle w:val="ProductList-Body"/>
      </w:pPr>
      <w:r>
        <w:t xml:space="preserve">Iga Microsoft Power BI Premiumi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Premiumi 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rsidR="00EE10B1" w:rsidRDefault="00EE10B1">
      <w:pPr>
        <w:pStyle w:val="ProductList-Body"/>
      </w:pPr>
    </w:p>
    <w:p w:rsidR="00EE10B1" w:rsidRDefault="00040CF2">
      <w:pPr>
        <w:pStyle w:val="ProductList-ClauseHeading"/>
        <w:outlineLvl w:val="4"/>
      </w:pPr>
      <w:r>
        <w:t>2.2 Power BI Report Server – Sisu jagamine</w:t>
      </w:r>
    </w:p>
    <w:p w:rsidR="00EE10B1" w:rsidRDefault="00040CF2">
      <w:pPr>
        <w:pStyle w:val="ProductList-Body"/>
      </w:pPr>
      <w:r>
        <w:t xml:space="preserve">Power BI aruandlusserveriga Power BI ühisaruandluste avalikustamiseks on vajalik Power BI Pro kasutaja AL.  </w:t>
      </w:r>
    </w:p>
    <w:p w:rsidR="00EE10B1" w:rsidRDefault="00EE10B1">
      <w:pPr>
        <w:pStyle w:val="ProductList-Body"/>
      </w:pPr>
    </w:p>
    <w:p w:rsidR="00EE10B1" w:rsidRDefault="00040CF2">
      <w:pPr>
        <w:pStyle w:val="ProductList-ClauseHeading"/>
        <w:outlineLvl w:val="4"/>
      </w:pPr>
      <w:r>
        <w:t>2.3 SQL Server Technology</w:t>
      </w:r>
    </w:p>
    <w:p w:rsidR="00EE10B1" w:rsidRDefault="00040CF2">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käitada Power BI aruandlusserveris sisalduva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w:t>
      </w:r>
    </w:p>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2HeadingNoBorder"/>
        <w:outlineLvl w:val="2"/>
      </w:pPr>
      <w:bookmarkStart w:id="300" w:name="_Sec1209"/>
      <w:r>
        <w:t>Microsoft Kaizala Pro</w:t>
      </w:r>
      <w:bookmarkEnd w:id="300"/>
      <w:r>
        <w:fldChar w:fldCharType="begin"/>
      </w:r>
      <w:r>
        <w:instrText xml:space="preserve"> TC "</w:instrText>
      </w:r>
      <w:bookmarkStart w:id="301" w:name="_Toc504911483"/>
      <w:r>
        <w:instrText>Microsoft Kaizala Pro</w:instrText>
      </w:r>
      <w:bookmarkEnd w:id="301"/>
      <w:r>
        <w:instrText>" \l 3</w:instrText>
      </w:r>
      <w:r>
        <w:fldChar w:fldCharType="end"/>
      </w:r>
    </w:p>
    <w:p w:rsidR="00EE10B1" w:rsidRDefault="00040CF2">
      <w:pPr>
        <w:pStyle w:val="ProductList-Offering1SubSection"/>
        <w:outlineLvl w:val="3"/>
      </w:pPr>
      <w:bookmarkStart w:id="302" w:name="_Sec1210"/>
      <w:r>
        <w:t>1. Programmi saadavus</w:t>
      </w:r>
      <w:bookmarkEnd w:id="302"/>
    </w:p>
    <w:tbl>
      <w:tblPr>
        <w:tblStyle w:val="PURTable"/>
        <w:tblW w:w="0" w:type="dxa"/>
        <w:tblLook w:val="04A0" w:firstRow="1" w:lastRow="0" w:firstColumn="1" w:lastColumn="0" w:noHBand="0" w:noVBand="1"/>
      </w:tblPr>
      <w:tblGrid>
        <w:gridCol w:w="3983"/>
        <w:gridCol w:w="802"/>
        <w:gridCol w:w="669"/>
        <w:gridCol w:w="788"/>
        <w:gridCol w:w="702"/>
        <w:gridCol w:w="723"/>
        <w:gridCol w:w="817"/>
        <w:gridCol w:w="692"/>
        <w:gridCol w:w="686"/>
        <w:gridCol w:w="1054"/>
      </w:tblGrid>
      <w:tr w:rsidR="00EE10B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E10B1" w:rsidRDefault="00040CF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EE10B1">
        <w:tc>
          <w:tcPr>
            <w:tcW w:w="4520" w:type="dxa"/>
            <w:tcBorders>
              <w:top w:val="none" w:sz="4" w:space="0" w:color="BFBFBF"/>
              <w:left w:val="none" w:sz="4" w:space="0" w:color="000000"/>
              <w:bottom w:val="none" w:sz="4" w:space="0" w:color="7F7F7F"/>
              <w:right w:val="none" w:sz="4" w:space="0" w:color="000000"/>
            </w:tcBorders>
          </w:tcPr>
          <w:p w:rsidR="00EE10B1" w:rsidRDefault="00040CF2">
            <w:pPr>
              <w:pStyle w:val="ProductList-TableBody"/>
            </w:pPr>
            <w:r>
              <w:t>Microsoft Kaizala Pro</w:t>
            </w:r>
            <w:r>
              <w:fldChar w:fldCharType="begin"/>
            </w:r>
            <w:r>
              <w:instrText xml:space="preserve"> XE "Microsoft Kaizala Pro"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bl>
    <w:p w:rsidR="00EE10B1" w:rsidRDefault="00040CF2">
      <w:pPr>
        <w:pStyle w:val="ProductList-Offering1SubSection"/>
        <w:outlineLvl w:val="3"/>
      </w:pPr>
      <w:bookmarkStart w:id="303" w:name="_Sec1211"/>
      <w:r>
        <w:t>2. Toote tingimused</w:t>
      </w:r>
      <w:bookmarkEnd w:id="303"/>
    </w:p>
    <w:tbl>
      <w:tblPr>
        <w:tblStyle w:val="PURTable"/>
        <w:tblW w:w="0" w:type="dxa"/>
        <w:tblLook w:val="04A0" w:firstRow="1" w:lastRow="0" w:firstColumn="1" w:lastColumn="0" w:noHBand="0" w:noVBand="1"/>
      </w:tblPr>
      <w:tblGrid>
        <w:gridCol w:w="3658"/>
        <w:gridCol w:w="3611"/>
        <w:gridCol w:w="3647"/>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Pikendatud tähtajaks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2.1 Geograafiline kättesaadavus</w:t>
      </w:r>
    </w:p>
    <w:p w:rsidR="00EE10B1" w:rsidRDefault="00040CF2">
      <w:pPr>
        <w:pStyle w:val="ProductList-Body"/>
      </w:pPr>
      <w:r>
        <w:t>Kaizala on saadaval ainult Brasiilias, Indias, Keenias ja Filipiinidel.</w:t>
      </w:r>
    </w:p>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2HeadingNoBorder"/>
        <w:outlineLvl w:val="2"/>
      </w:pPr>
      <w:bookmarkStart w:id="304" w:name="_Sec1206"/>
      <w:r>
        <w:t>Microsofti pilverakenduse turve</w:t>
      </w:r>
      <w:bookmarkEnd w:id="304"/>
      <w:r>
        <w:fldChar w:fldCharType="begin"/>
      </w:r>
      <w:r>
        <w:instrText xml:space="preserve"> TC "</w:instrText>
      </w:r>
      <w:bookmarkStart w:id="305" w:name="_Toc504911484"/>
      <w:r>
        <w:instrText>Microsofti pilverakenduse turve</w:instrText>
      </w:r>
      <w:bookmarkEnd w:id="305"/>
      <w:r>
        <w:instrText>" \l 3</w:instrText>
      </w:r>
      <w:r>
        <w:fldChar w:fldCharType="end"/>
      </w:r>
    </w:p>
    <w:p w:rsidR="00EE10B1" w:rsidRDefault="00040CF2">
      <w:pPr>
        <w:pStyle w:val="ProductList-Offering1SubSection"/>
        <w:outlineLvl w:val="3"/>
      </w:pPr>
      <w:bookmarkStart w:id="306" w:name="_Sec1207"/>
      <w:r>
        <w:t>1. Programmi saadavus</w:t>
      </w:r>
      <w:bookmarkEnd w:id="306"/>
    </w:p>
    <w:tbl>
      <w:tblPr>
        <w:tblStyle w:val="PURTable"/>
        <w:tblW w:w="0" w:type="dxa"/>
        <w:tblLook w:val="04A0" w:firstRow="1" w:lastRow="0" w:firstColumn="1" w:lastColumn="0" w:noHBand="0" w:noVBand="1"/>
      </w:tblPr>
      <w:tblGrid>
        <w:gridCol w:w="3979"/>
        <w:gridCol w:w="801"/>
        <w:gridCol w:w="679"/>
        <w:gridCol w:w="787"/>
        <w:gridCol w:w="701"/>
        <w:gridCol w:w="723"/>
        <w:gridCol w:w="816"/>
        <w:gridCol w:w="691"/>
        <w:gridCol w:w="685"/>
        <w:gridCol w:w="1054"/>
      </w:tblGrid>
      <w:tr w:rsidR="00EE10B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E10B1" w:rsidRDefault="00040CF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EE10B1">
        <w:tc>
          <w:tcPr>
            <w:tcW w:w="4520" w:type="dxa"/>
            <w:tcBorders>
              <w:top w:val="none" w:sz="4" w:space="0" w:color="BFBFBF"/>
              <w:left w:val="none" w:sz="4" w:space="0" w:color="000000"/>
              <w:bottom w:val="dashed" w:sz="4" w:space="0" w:color="7F7F7F"/>
              <w:right w:val="none" w:sz="4" w:space="0" w:color="000000"/>
            </w:tcBorders>
          </w:tcPr>
          <w:p w:rsidR="00EE10B1" w:rsidRDefault="00040CF2">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bl>
    <w:p w:rsidR="00EE10B1" w:rsidRDefault="00EE10B1">
      <w:pPr>
        <w:pStyle w:val="ProductList-Body"/>
      </w:pPr>
    </w:p>
    <w:p w:rsidR="00EE10B1" w:rsidRDefault="00040CF2">
      <w:pPr>
        <w:pStyle w:val="ProductList-Offering1SubSection"/>
        <w:outlineLvl w:val="3"/>
      </w:pPr>
      <w:bookmarkStart w:id="307" w:name="_Sec1208"/>
      <w:r>
        <w:t>2. Toote tingimused</w:t>
      </w:r>
      <w:bookmarkEnd w:id="307"/>
    </w:p>
    <w:tbl>
      <w:tblPr>
        <w:tblStyle w:val="PURTable"/>
        <w:tblW w:w="0" w:type="dxa"/>
        <w:tblLook w:val="04A0" w:firstRow="1" w:lastRow="0" w:firstColumn="1" w:lastColumn="0" w:noHBand="0" w:noVBand="1"/>
      </w:tblPr>
      <w:tblGrid>
        <w:gridCol w:w="3658"/>
        <w:gridCol w:w="3611"/>
        <w:gridCol w:w="3647"/>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10B1" w:rsidRDefault="00040CF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0B1" w:rsidRDefault="00040CF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0B1" w:rsidRDefault="00040CF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0B1" w:rsidRDefault="00040CF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0B1" w:rsidRDefault="00040CF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0B1" w:rsidRDefault="00040CF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0B1" w:rsidRDefault="00EE10B1">
            <w:pPr>
              <w:pStyle w:val="ProductList-TableBody"/>
            </w:pPr>
          </w:p>
        </w:tc>
      </w:tr>
    </w:tbl>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2HeadingNoBorder"/>
        <w:outlineLvl w:val="2"/>
      </w:pPr>
      <w:bookmarkStart w:id="308" w:name="_Sec630"/>
      <w:r>
        <w:t>Microsoft Intune</w:t>
      </w:r>
      <w:bookmarkEnd w:id="308"/>
      <w:r>
        <w:fldChar w:fldCharType="begin"/>
      </w:r>
      <w:r>
        <w:instrText xml:space="preserve"> TC "</w:instrText>
      </w:r>
      <w:bookmarkStart w:id="309" w:name="_Toc504911485"/>
      <w:r>
        <w:instrText>Microsoft Intune</w:instrText>
      </w:r>
      <w:bookmarkEnd w:id="309"/>
      <w:r>
        <w:instrText>" \l 3</w:instrText>
      </w:r>
      <w:r>
        <w:fldChar w:fldCharType="end"/>
      </w:r>
    </w:p>
    <w:p w:rsidR="00EE10B1" w:rsidRDefault="00040CF2">
      <w:pPr>
        <w:pStyle w:val="ProductList-Offering1SubSection"/>
        <w:outlineLvl w:val="3"/>
      </w:pPr>
      <w:bookmarkStart w:id="310" w:name="_Sec714"/>
      <w:r>
        <w:t>1. Programmi saadavus</w:t>
      </w:r>
      <w:bookmarkEnd w:id="310"/>
    </w:p>
    <w:tbl>
      <w:tblPr>
        <w:tblStyle w:val="PURTable"/>
        <w:tblW w:w="0" w:type="dxa"/>
        <w:tblLook w:val="04A0" w:firstRow="1" w:lastRow="0" w:firstColumn="1" w:lastColumn="0" w:noHBand="0" w:noVBand="1"/>
      </w:tblPr>
      <w:tblGrid>
        <w:gridCol w:w="3988"/>
        <w:gridCol w:w="799"/>
        <w:gridCol w:w="678"/>
        <w:gridCol w:w="785"/>
        <w:gridCol w:w="700"/>
        <w:gridCol w:w="723"/>
        <w:gridCol w:w="815"/>
        <w:gridCol w:w="690"/>
        <w:gridCol w:w="684"/>
        <w:gridCol w:w="1054"/>
      </w:tblGrid>
      <w:tr w:rsidR="00EE10B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E10B1" w:rsidRDefault="00040CF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EE10B1">
        <w:tc>
          <w:tcPr>
            <w:tcW w:w="4520" w:type="dxa"/>
            <w:tcBorders>
              <w:top w:val="none" w:sz="4" w:space="0" w:color="BFBFBF"/>
              <w:left w:val="none" w:sz="4" w:space="0" w:color="000000"/>
              <w:bottom w:val="dashed" w:sz="4" w:space="0" w:color="7F7F7F"/>
              <w:right w:val="none" w:sz="4" w:space="0" w:color="000000"/>
            </w:tcBorders>
          </w:tcPr>
          <w:p w:rsidR="00EE10B1" w:rsidRDefault="00040CF2">
            <w:pPr>
              <w:pStyle w:val="ProductList-TableBody"/>
            </w:pPr>
            <w:r>
              <w:t>Microsoft Intune</w:t>
            </w:r>
            <w:r>
              <w:fldChar w:fldCharType="begin"/>
            </w:r>
            <w:r>
              <w:instrText xml:space="preserve"> XE "Microsoft Intune" </w:instrText>
            </w:r>
            <w:r>
              <w:fldChar w:fldCharType="end"/>
            </w:r>
            <w:r>
              <w:t xml:space="preserve"> (kasutaja AL, seadme AL)</w:t>
            </w:r>
          </w:p>
        </w:tc>
        <w:tc>
          <w:tcPr>
            <w:tcW w:w="860" w:type="dxa"/>
            <w:tcBorders>
              <w:top w:val="single" w:sz="6" w:space="0" w:color="FFFFFF"/>
              <w:left w:val="none" w:sz="4" w:space="0" w:color="000000"/>
              <w:bottom w:val="dashed" w:sz="4" w:space="0" w:color="7F7F7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520" w:type="dxa"/>
            <w:tcBorders>
              <w:top w:val="dashed" w:sz="4" w:space="0" w:color="7F7F7F"/>
              <w:left w:val="none" w:sz="4" w:space="0" w:color="6E6E6E"/>
              <w:bottom w:val="dashed" w:sz="4" w:space="0" w:color="7F7F7F"/>
              <w:right w:val="none" w:sz="4" w:space="0" w:color="6E6E6E"/>
            </w:tcBorders>
          </w:tcPr>
          <w:p w:rsidR="00EE10B1" w:rsidRDefault="00040CF2">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520" w:type="dxa"/>
            <w:tcBorders>
              <w:top w:val="dashed" w:sz="4" w:space="0" w:color="7F7F7F"/>
              <w:left w:val="none" w:sz="4" w:space="0" w:color="6E6E6E"/>
              <w:bottom w:val="dashed" w:sz="4" w:space="0" w:color="949494"/>
              <w:right w:val="none" w:sz="4" w:space="0" w:color="6E6E6E"/>
            </w:tcBorders>
          </w:tcPr>
          <w:p w:rsidR="00EE10B1" w:rsidRDefault="00040CF2">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520" w:type="dxa"/>
            <w:tcBorders>
              <w:top w:val="dashed" w:sz="4" w:space="0" w:color="949494"/>
              <w:left w:val="none" w:sz="4" w:space="0" w:color="6E6E6E"/>
              <w:bottom w:val="dashed" w:sz="4" w:space="0" w:color="949494"/>
              <w:right w:val="none" w:sz="4" w:space="0" w:color="6E6E6E"/>
            </w:tcBorders>
          </w:tcPr>
          <w:p w:rsidR="00EE10B1" w:rsidRDefault="00040CF2">
            <w:pPr>
              <w:pStyle w:val="ProductList-TableBody"/>
            </w:pPr>
            <w:r>
              <w:t>EDU Microsoft Intune (seadme AL)</w:t>
            </w:r>
          </w:p>
        </w:tc>
        <w:tc>
          <w:tcPr>
            <w:tcW w:w="860" w:type="dxa"/>
            <w:tcBorders>
              <w:top w:val="dashed" w:sz="4" w:space="0" w:color="949494"/>
              <w:left w:val="none" w:sz="4" w:space="0" w:color="6E6E6E"/>
              <w:bottom w:val="dashed" w:sz="4" w:space="0" w:color="949494"/>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520" w:type="dxa"/>
            <w:tcBorders>
              <w:top w:val="dashed" w:sz="4" w:space="0" w:color="949494"/>
              <w:left w:val="none" w:sz="4" w:space="0" w:color="6E6E6E"/>
              <w:bottom w:val="dashed" w:sz="4" w:space="0" w:color="B7B7B7"/>
              <w:right w:val="none" w:sz="4" w:space="0" w:color="6E6E6E"/>
            </w:tcBorders>
          </w:tcPr>
          <w:p w:rsidR="00EE10B1" w:rsidRDefault="00040CF2">
            <w:pPr>
              <w:pStyle w:val="ProductList-TableBody"/>
            </w:pPr>
            <w:r>
              <w:t>EDU Microsoft Intune</w:t>
            </w:r>
            <w:r>
              <w:fldChar w:fldCharType="begin"/>
            </w:r>
            <w:r>
              <w:instrText xml:space="preserve"> XE "EDU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r w:rsidR="00EE10B1">
        <w:tc>
          <w:tcPr>
            <w:tcW w:w="4520" w:type="dxa"/>
            <w:tcBorders>
              <w:top w:val="dashed" w:sz="4" w:space="0" w:color="B7B7B7"/>
              <w:left w:val="none" w:sz="4" w:space="0" w:color="6E6E6E"/>
              <w:bottom w:val="none" w:sz="4" w:space="0" w:color="BFBFBF"/>
              <w:right w:val="none" w:sz="4" w:space="0" w:color="6E6E6E"/>
            </w:tcBorders>
          </w:tcPr>
          <w:p w:rsidR="00EE10B1" w:rsidRDefault="00040CF2">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bl>
    <w:p w:rsidR="00EE10B1" w:rsidRDefault="00040CF2">
      <w:pPr>
        <w:pStyle w:val="ProductList-Offering1SubSection"/>
        <w:outlineLvl w:val="3"/>
      </w:pPr>
      <w:bookmarkStart w:id="311" w:name="_Sec769"/>
      <w:r>
        <w:t>2. Toote tingimused</w:t>
      </w:r>
      <w:bookmarkEnd w:id="311"/>
    </w:p>
    <w:tbl>
      <w:tblPr>
        <w:tblStyle w:val="PURTable"/>
        <w:tblW w:w="0" w:type="dxa"/>
        <w:tblLook w:val="04A0" w:firstRow="1" w:lastRow="0" w:firstColumn="1" w:lastColumn="0" w:noHBand="0" w:noVBand="1"/>
      </w:tblPr>
      <w:tblGrid>
        <w:gridCol w:w="3631"/>
        <w:gridCol w:w="3581"/>
        <w:gridCol w:w="3704"/>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(SCE):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EE10B1" w:rsidRDefault="00EE10B1">
      <w:pPr>
        <w:pStyle w:val="ProductList-Body"/>
      </w:pPr>
    </w:p>
    <w:p w:rsidR="00EE10B1" w:rsidRDefault="00040CF2">
      <w:pPr>
        <w:pStyle w:val="ProductList-ClauseHeading"/>
        <w:outlineLvl w:val="4"/>
      </w:pPr>
      <w:r>
        <w:t>2.1 EDU Microsoft Intune (seadme AL)</w:t>
      </w:r>
    </w:p>
    <w:p w:rsidR="00EE10B1" w:rsidRDefault="00040CF2">
      <w:pPr>
        <w:pStyle w:val="ProductList-SubClauseHeading"/>
        <w:outlineLvl w:val="5"/>
      </w:pPr>
      <w:r>
        <w:t>2.1.1 Tähtaeg.</w:t>
      </w:r>
    </w:p>
    <w:p w:rsidR="00EE10B1" w:rsidRDefault="00040CF2">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rsidR="00EE10B1" w:rsidRDefault="00EE10B1">
      <w:pPr>
        <w:pStyle w:val="ProductList-BodyIndented"/>
      </w:pPr>
    </w:p>
    <w:p w:rsidR="00EE10B1" w:rsidRDefault="00040CF2">
      <w:pPr>
        <w:pStyle w:val="ProductList-SubClauseHeading"/>
        <w:outlineLvl w:val="5"/>
      </w:pPr>
      <w:r>
        <w:t>2.1.2 Ümbermääramine</w:t>
      </w:r>
    </w:p>
    <w:p w:rsidR="00EE10B1" w:rsidRDefault="00040CF2">
      <w:pPr>
        <w:pStyle w:val="ProductList-BodyIndented"/>
      </w:pPr>
      <w:r>
        <w:t>EDU Microsoft Intune’i (seadme AL) tellimust saab sama mudeli uude seadmesse (või tootja antud samaväärsesse asendusseadmesse) ümber määrata ainult selle seadme riistvara püsiva rikke korral, mille jaoks Intune’i seadme AL oli enne määratud.</w:t>
      </w:r>
    </w:p>
    <w:p w:rsidR="00EE10B1" w:rsidRDefault="00EE10B1">
      <w:pPr>
        <w:pStyle w:val="ProductList-BodyIndented"/>
        <w:jc w:val="right"/>
      </w:pPr>
    </w:p>
    <w:tbl>
      <w:tblPr>
        <w:tblStyle w:val="PURTable0"/>
        <w:tblW w:w="0" w:type="dxa"/>
        <w:tblLook w:val="04A0" w:firstRow="1" w:lastRow="0" w:firstColumn="1" w:lastColumn="0" w:noHBand="0" w:noVBand="1"/>
      </w:tblPr>
      <w:tblGrid>
        <w:gridCol w:w="1055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Indented"/>
      </w:pPr>
    </w:p>
    <w:p w:rsidR="00EE10B1" w:rsidRDefault="00040CF2">
      <w:pPr>
        <w:pStyle w:val="ProductList-Offering2HeadingNoBorder"/>
        <w:outlineLvl w:val="2"/>
      </w:pPr>
      <w:bookmarkStart w:id="312" w:name="_Sec672"/>
      <w:r>
        <w:t>Microsoft Learning</w:t>
      </w:r>
      <w:bookmarkEnd w:id="312"/>
      <w:r>
        <w:fldChar w:fldCharType="begin"/>
      </w:r>
      <w:r>
        <w:instrText xml:space="preserve"> TC "</w:instrText>
      </w:r>
      <w:bookmarkStart w:id="313" w:name="_Toc504911486"/>
      <w:r>
        <w:instrText>Microsoft Learning</w:instrText>
      </w:r>
      <w:bookmarkEnd w:id="313"/>
      <w:r>
        <w:instrText>" \l 3</w:instrText>
      </w:r>
      <w:r>
        <w:fldChar w:fldCharType="end"/>
      </w:r>
    </w:p>
    <w:p w:rsidR="00EE10B1" w:rsidRDefault="00040CF2">
      <w:pPr>
        <w:pStyle w:val="ProductList-Offering1SubSection"/>
        <w:outlineLvl w:val="3"/>
      </w:pPr>
      <w:bookmarkStart w:id="314" w:name="_Sec728"/>
      <w:r>
        <w:t>1. Programmi saadavus</w:t>
      </w:r>
      <w:bookmarkEnd w:id="314"/>
    </w:p>
    <w:tbl>
      <w:tblPr>
        <w:tblStyle w:val="PURTable"/>
        <w:tblW w:w="0" w:type="dxa"/>
        <w:tblLook w:val="04A0" w:firstRow="1" w:lastRow="0" w:firstColumn="1" w:lastColumn="0" w:noHBand="0" w:noVBand="1"/>
      </w:tblPr>
      <w:tblGrid>
        <w:gridCol w:w="4099"/>
        <w:gridCol w:w="700"/>
        <w:gridCol w:w="668"/>
        <w:gridCol w:w="787"/>
        <w:gridCol w:w="701"/>
        <w:gridCol w:w="723"/>
        <w:gridCol w:w="816"/>
        <w:gridCol w:w="691"/>
        <w:gridCol w:w="677"/>
        <w:gridCol w:w="1054"/>
      </w:tblGrid>
      <w:tr w:rsidR="00EE10B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EE10B1">
        <w:tc>
          <w:tcPr>
            <w:tcW w:w="4660" w:type="dxa"/>
            <w:tcBorders>
              <w:top w:val="single" w:sz="6" w:space="0" w:color="FFFFFF"/>
              <w:left w:val="none" w:sz="4" w:space="0" w:color="6E6E6E"/>
              <w:bottom w:val="dashed" w:sz="4" w:space="0" w:color="BFBFBF"/>
              <w:right w:val="none" w:sz="4" w:space="0" w:color="6E6E6E"/>
            </w:tcBorders>
          </w:tcPr>
          <w:p w:rsidR="00EE10B1" w:rsidRDefault="00040CF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dashed" w:sz="4" w:space="0" w:color="BFBFBF"/>
              <w:right w:val="none" w:sz="4" w:space="0" w:color="6E6E6E"/>
            </w:tcBorders>
          </w:tcPr>
          <w:p w:rsidR="00EE10B1" w:rsidRDefault="00040CF2">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EE10B1" w:rsidRDefault="00040CF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4660" w:type="dxa"/>
            <w:tcBorders>
              <w:top w:val="dashed" w:sz="4" w:space="0" w:color="BFBFBF"/>
              <w:left w:val="none" w:sz="4" w:space="0" w:color="6E6E6E"/>
              <w:bottom w:val="none" w:sz="4" w:space="0" w:color="BFBFBF"/>
              <w:right w:val="none" w:sz="4" w:space="0" w:color="6E6E6E"/>
            </w:tcBorders>
          </w:tcPr>
          <w:p w:rsidR="00EE10B1" w:rsidRDefault="00040CF2">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rsidR="00EE10B1" w:rsidRDefault="00040CF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bl>
    <w:p w:rsidR="00EE10B1" w:rsidRDefault="00040CF2">
      <w:pPr>
        <w:pStyle w:val="ProductList-Offering1SubSection"/>
        <w:outlineLvl w:val="3"/>
      </w:pPr>
      <w:bookmarkStart w:id="315" w:name="_Sec783"/>
      <w:r>
        <w:t>2. Toote tingimused</w:t>
      </w:r>
      <w:bookmarkEnd w:id="315"/>
    </w:p>
    <w:tbl>
      <w:tblPr>
        <w:tblStyle w:val="PURTable"/>
        <w:tblW w:w="0" w:type="dxa"/>
        <w:tblLook w:val="04A0" w:firstRow="1" w:lastRow="0" w:firstColumn="1" w:lastColumn="0" w:noHBand="0" w:noVBand="1"/>
      </w:tblPr>
      <w:tblGrid>
        <w:gridCol w:w="3658"/>
        <w:gridCol w:w="3611"/>
        <w:gridCol w:w="3647"/>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Pikendatud tähtajaks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(SCE):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4"/>
      </w:pPr>
      <w:r>
        <w:t>2.1 Kupongid</w:t>
      </w:r>
    </w:p>
    <w:p w:rsidR="00EE10B1" w:rsidRDefault="00040CF2">
      <w:pPr>
        <w:pStyle w:val="ProductList-Body"/>
      </w:pPr>
      <w:r>
        <w:t xml:space="preserve">Kupongid antakse üle ostmisel ja aeguvad 12 kuud pärast ostukuupäeva. </w:t>
      </w:r>
    </w:p>
    <w:p w:rsidR="00EE10B1" w:rsidRDefault="00EE10B1">
      <w:pPr>
        <w:pStyle w:val="ProductList-Body"/>
      </w:pPr>
    </w:p>
    <w:p w:rsidR="00EE10B1" w:rsidRDefault="00040CF2">
      <w:pPr>
        <w:pStyle w:val="ProductList-ClauseHeading"/>
        <w:outlineLvl w:val="4"/>
      </w:pPr>
      <w:r>
        <w:t>2.2 Microsoft Office Specialisti (MOS), Microsoft Technology Associate’i (MTA) ja Microsoft Certification Educator (MCE) eksamikoha litsents</w:t>
      </w:r>
    </w:p>
    <w:p w:rsidR="00EE10B1" w:rsidRDefault="00040CF2">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automaatselt. Mis tahes semestri lõpus esitamata olevad eksamid lähevad kaotsi. Akadeemilised kliendid võivad esitada asukohalitsentsi eksameid ainult oma teaduskonna liikmetele ja registreeritud õpilastele.</w:t>
      </w:r>
    </w:p>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4911487"/>
      <w:r>
        <w:instrText>Minecraft: Education Edition</w:instrText>
      </w:r>
      <w:bookmarkEnd w:id="317"/>
      <w:r>
        <w:instrText>" \l 3</w:instrText>
      </w:r>
      <w:r>
        <w:fldChar w:fldCharType="end"/>
      </w:r>
    </w:p>
    <w:p w:rsidR="00EE10B1" w:rsidRDefault="00040CF2">
      <w:pPr>
        <w:pStyle w:val="ProductList-Offering1SubSection"/>
        <w:outlineLvl w:val="3"/>
      </w:pPr>
      <w:bookmarkStart w:id="318" w:name="_Sec1149"/>
      <w:r>
        <w:t>1. Programmi saadavus</w:t>
      </w:r>
      <w:bookmarkEnd w:id="318"/>
    </w:p>
    <w:tbl>
      <w:tblPr>
        <w:tblStyle w:val="PURTable"/>
        <w:tblW w:w="0" w:type="dxa"/>
        <w:tblLook w:val="04A0" w:firstRow="1" w:lastRow="0" w:firstColumn="1" w:lastColumn="0" w:noHBand="0" w:noVBand="1"/>
      </w:tblPr>
      <w:tblGrid>
        <w:gridCol w:w="4082"/>
        <w:gridCol w:w="699"/>
        <w:gridCol w:w="667"/>
        <w:gridCol w:w="785"/>
        <w:gridCol w:w="700"/>
        <w:gridCol w:w="723"/>
        <w:gridCol w:w="815"/>
        <w:gridCol w:w="690"/>
        <w:gridCol w:w="701"/>
        <w:gridCol w:w="1054"/>
      </w:tblGrid>
      <w:tr w:rsidR="00EE10B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0B1" w:rsidRDefault="00040CF2">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EE10B1">
        <w:tc>
          <w:tcPr>
            <w:tcW w:w="4660" w:type="dxa"/>
            <w:tcBorders>
              <w:top w:val="single" w:sz="6" w:space="0" w:color="FFFFFF"/>
              <w:left w:val="none" w:sz="4" w:space="0" w:color="6E6E6E"/>
              <w:bottom w:val="none" w:sz="4" w:space="0" w:color="BFBFBF"/>
              <w:right w:val="none" w:sz="4" w:space="0" w:color="6E6E6E"/>
            </w:tcBorders>
          </w:tcPr>
          <w:p w:rsidR="00EE10B1" w:rsidRDefault="00040CF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EE10B1" w:rsidRDefault="00040C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040CF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0B1" w:rsidRDefault="00EE10B1">
            <w:pPr>
              <w:pStyle w:val="ProductList-TableBody"/>
              <w:jc w:val="center"/>
            </w:pPr>
          </w:p>
        </w:tc>
      </w:tr>
    </w:tbl>
    <w:p w:rsidR="00EE10B1" w:rsidRDefault="00040CF2">
      <w:pPr>
        <w:pStyle w:val="ProductList-Offering1SubSection"/>
        <w:outlineLvl w:val="3"/>
      </w:pPr>
      <w:bookmarkStart w:id="319" w:name="_Sec1150"/>
      <w:r>
        <w:t>2. Toote tingimused</w:t>
      </w:r>
      <w:bookmarkEnd w:id="319"/>
    </w:p>
    <w:tbl>
      <w:tblPr>
        <w:tblStyle w:val="PURTable"/>
        <w:tblW w:w="0" w:type="dxa"/>
        <w:tblLook w:val="04A0" w:firstRow="1" w:lastRow="0" w:firstColumn="1" w:lastColumn="0" w:noHBand="0" w:noVBand="1"/>
      </w:tblPr>
      <w:tblGrid>
        <w:gridCol w:w="3658"/>
        <w:gridCol w:w="3611"/>
        <w:gridCol w:w="3647"/>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Pikendatud tähtajaks sobilik: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Sooduspakkumised: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Vähendamiseks sobilik (SCE): pole kohaldatav</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040CF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0B1" w:rsidRDefault="00EE10B1">
            <w:pPr>
              <w:pStyle w:val="ProductList-TableBody"/>
            </w:pPr>
          </w:p>
        </w:tc>
      </w:tr>
    </w:tbl>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EE10B1">
      <w:pPr>
        <w:sectPr w:rsidR="00EE10B1">
          <w:headerReference w:type="default" r:id="rId145"/>
          <w:footerReference w:type="default" r:id="rId146"/>
          <w:type w:val="continuous"/>
          <w:pgSz w:w="12240" w:h="15840" w:code="1"/>
          <w:pgMar w:top="1170" w:right="720" w:bottom="720" w:left="720" w:header="432" w:footer="288" w:gutter="0"/>
          <w:cols w:space="360"/>
        </w:sectPr>
      </w:pPr>
    </w:p>
    <w:p w:rsidR="00EE10B1" w:rsidRDefault="00040CF2">
      <w:pPr>
        <w:pStyle w:val="ProductList-SectionHeading"/>
        <w:pageBreakBefore/>
        <w:outlineLvl w:val="0"/>
      </w:pPr>
      <w:bookmarkStart w:id="320" w:name="_Sec549"/>
      <w:bookmarkEnd w:id="206"/>
      <w:r>
        <w:t>Sõnastik</w:t>
      </w:r>
      <w:r>
        <w:fldChar w:fldCharType="begin"/>
      </w:r>
      <w:r>
        <w:instrText xml:space="preserve"> TC "</w:instrText>
      </w:r>
      <w:bookmarkStart w:id="321" w:name="_Toc504911488"/>
      <w:r>
        <w:instrText>Sõnastik</w:instrText>
      </w:r>
      <w:bookmarkEnd w:id="321"/>
      <w:r>
        <w:instrText>" \l 1</w:instrText>
      </w:r>
      <w:r>
        <w:fldChar w:fldCharType="end"/>
      </w:r>
    </w:p>
    <w:p w:rsidR="00EE10B1" w:rsidRDefault="00040CF2">
      <w:pPr>
        <w:pStyle w:val="ProductList-Offering1Heading"/>
        <w:outlineLvl w:val="1"/>
      </w:pPr>
      <w:bookmarkStart w:id="322" w:name="_Sec550"/>
      <w:r>
        <w:t>Atribuudid</w:t>
      </w:r>
      <w:bookmarkEnd w:id="322"/>
      <w:r>
        <w:fldChar w:fldCharType="begin"/>
      </w:r>
      <w:r>
        <w:instrText xml:space="preserve"> TC "</w:instrText>
      </w:r>
      <w:bookmarkStart w:id="323" w:name="_Toc504911489"/>
      <w:r>
        <w:instrText>Atribuudid</w:instrText>
      </w:r>
      <w:bookmarkEnd w:id="323"/>
      <w:r>
        <w:instrText>" \l 2</w:instrText>
      </w:r>
      <w:r>
        <w:fldChar w:fldCharType="end"/>
      </w:r>
    </w:p>
    <w:p w:rsidR="00EE10B1" w:rsidRDefault="00040CF2">
      <w:pPr>
        <w:pStyle w:val="ProductList-BodySpaced"/>
      </w:pPr>
      <w:r>
        <w:t>Atribuudid on märgitud iga tootekirje tabelites ning need näitavad toodetele kehtivaid õigusi või tingimusi.</w:t>
      </w:r>
    </w:p>
    <w:p w:rsidR="00EE10B1" w:rsidRDefault="00EE10B1">
      <w:pPr>
        <w:pStyle w:val="ProductList-BodySpaced"/>
      </w:pPr>
    </w:p>
    <w:p w:rsidR="00EE10B1" w:rsidRDefault="00040CF2">
      <w:pPr>
        <w:pStyle w:val="ProductList-BodySpaced"/>
      </w:pPr>
      <w:r>
        <w:rPr>
          <w:b/>
          <w:color w:val="00188F"/>
        </w:rPr>
        <w:t>Täiendav tarkvara</w:t>
      </w:r>
      <w:r>
        <w:t>: tarkvara, mis on märgitud nende serveritoodete kasutusõigustes, mida kliendil on lubatud kasutada koos serveritarkvaraga mis tahes seadmes.</w:t>
      </w:r>
    </w:p>
    <w:p w:rsidR="00EE10B1" w:rsidRDefault="00040CF2">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rsidR="00EE10B1" w:rsidRDefault="00040CF2">
      <w:pPr>
        <w:pStyle w:val="ProductList-BodySpaced"/>
      </w:pPr>
      <w:r>
        <w:rPr>
          <w:b/>
          <w:color w:val="00188F"/>
        </w:rPr>
        <w:t>Kliendipääsunõue</w:t>
      </w:r>
      <w:r>
        <w:t>: näitab, kas serveritoode nõuab kasutajatele ja seadmetele juurdepääsuks CAL-e või mitte.</w:t>
      </w:r>
    </w:p>
    <w:p w:rsidR="00EE10B1" w:rsidRDefault="00040CF2">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rsidR="00EE10B1" w:rsidRDefault="00040CF2">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rsidR="00EE10B1" w:rsidRDefault="00040CF2">
      <w:pPr>
        <w:pStyle w:val="ProductList-BodySpaced"/>
      </w:pPr>
      <w:r>
        <w:rPr>
          <w:b/>
          <w:color w:val="00188F"/>
        </w:rPr>
        <w:t>Pikendatud tähtajaks sobilik</w:t>
      </w:r>
      <w:r>
        <w:t>: pikendatud tähtajaks sobilikud võrguteenused, nagu on kirjeldatud Enterprise’i ja Enterprise Subscriptioni litsentsilepingutes.</w:t>
      </w:r>
    </w:p>
    <w:p w:rsidR="00EE10B1" w:rsidRDefault="00040CF2">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rsidR="00EE10B1" w:rsidRDefault="00040CF2">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 See tarkvarakindlustuse eelis nõuab litsentsitud serverile ja juurdepääsulitsentsile tarkvarakindlustust, kui üldse</w:t>
      </w:r>
    </w:p>
    <w:p w:rsidR="00EE10B1" w:rsidRDefault="00040CF2">
      <w:pPr>
        <w:pStyle w:val="ProductList-BodySpaced"/>
      </w:pPr>
      <w:r>
        <w:rPr>
          <w:b/>
          <w:color w:val="00188F"/>
        </w:rPr>
        <w:t>Riigiasutuse kogukonna pilv (ainult USA-s)</w:t>
      </w:r>
      <w:r>
        <w:t xml:space="preserve">: Võrguteenused,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rsidR="00EE10B1" w:rsidRDefault="00040CF2">
      <w:pPr>
        <w:pStyle w:val="ProductList-BodySpaced"/>
      </w:pPr>
      <w:r>
        <w:rPr>
          <w:b/>
          <w:color w:val="00188F"/>
        </w:rPr>
        <w:t>Kaasatud tehnoloogiad</w:t>
      </w:r>
      <w:r>
        <w:t>: näitab tootes sisalduvaid muid Microsofti komponente. Vt üksikasju üldkehtivate litsentsitingimuste jaotisest Kaasatud tehnoloogiad.</w:t>
      </w:r>
    </w:p>
    <w:p w:rsidR="00EE10B1" w:rsidRDefault="00040CF2">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rsidR="00EE10B1" w:rsidRDefault="00040CF2">
      <w:pPr>
        <w:pStyle w:val="ProductList-BodySpaced"/>
      </w:pPr>
      <w:r>
        <w:rPr>
          <w:b/>
          <w:color w:val="00188F"/>
        </w:rPr>
        <w:t>Litsentsitingimused</w:t>
      </w:r>
      <w:r>
        <w:t>: toote juurutamist ja kasutamist käsitlevad tingimused.</w:t>
      </w:r>
    </w:p>
    <w:p w:rsidR="00EE10B1" w:rsidRDefault="00040CF2">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rsidR="00EE10B1" w:rsidRDefault="00040CF2">
      <w:pPr>
        <w:pStyle w:val="ProductList-BodySpaced"/>
      </w:pPr>
      <w:r>
        <w:rPr>
          <w:b/>
          <w:color w:val="00188F"/>
        </w:rPr>
        <w:t>Eeltingimus</w:t>
      </w:r>
      <w:r>
        <w:t>: näitab, et toote jaoks litsentside ostmiseks peavad olema täidetud teatud lisatingimused.</w:t>
      </w:r>
    </w:p>
    <w:p w:rsidR="00EE10B1" w:rsidRDefault="00040CF2">
      <w:pPr>
        <w:pStyle w:val="ProductList-BodySpaced"/>
      </w:pPr>
      <w:r>
        <w:rPr>
          <w:b/>
          <w:color w:val="00188F"/>
        </w:rPr>
        <w:t>Eeltingimus (tarkvarakindlustus)</w:t>
      </w:r>
      <w:r>
        <w:t>:näitab, et toote jaoks tarkvarakindlustuse katte ostmiseks peavad olema täidetud teatud lisatingimused.</w:t>
      </w:r>
    </w:p>
    <w:p w:rsidR="00EE10B1" w:rsidRDefault="00040CF2">
      <w:pPr>
        <w:pStyle w:val="ProductList-BodySpaced"/>
      </w:pPr>
      <w:r>
        <w:rPr>
          <w:b/>
          <w:color w:val="00188F"/>
        </w:rPr>
        <w:t>Varasem versioon</w:t>
      </w:r>
      <w:r>
        <w:t>: toote varasemad versioonid ja nende saadavuskuupäevad.</w:t>
      </w:r>
    </w:p>
    <w:p w:rsidR="00EE10B1" w:rsidRDefault="00040CF2">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rsidR="00EE10B1" w:rsidRDefault="00040CF2">
      <w:pPr>
        <w:pStyle w:val="ProductList-BodySpaced"/>
      </w:pPr>
      <w:r>
        <w:rPr>
          <w:b/>
          <w:color w:val="00188F"/>
        </w:rPr>
        <w:t>Võrguteenuste tellimisprogramm (OSP)</w:t>
      </w:r>
      <w:r>
        <w:t>: toode on saadaval võrguteenuste tellimisprogrammis.</w:t>
      </w:r>
    </w:p>
    <w:p w:rsidR="00EE10B1" w:rsidRDefault="00040CF2">
      <w:pPr>
        <w:pStyle w:val="ProductList-BodySpaced"/>
      </w:pPr>
      <w:r>
        <w:rPr>
          <w:b/>
          <w:color w:val="00188F"/>
        </w:rPr>
        <w:t>Tootegrupp</w:t>
      </w:r>
      <w:r>
        <w:t>: näitab allahindluste määratlemise jaoks toodete gruppi, kuhu toode kuulub. Olemas on kolm tootegrupi kategooriat: rakendus, server ja süsteem.</w:t>
      </w:r>
    </w:p>
    <w:p w:rsidR="00EE10B1" w:rsidRDefault="00040CF2">
      <w:pPr>
        <w:pStyle w:val="ProductList-BodySpaced"/>
      </w:pPr>
      <w:r>
        <w:rPr>
          <w:b/>
          <w:color w:val="00188F"/>
        </w:rPr>
        <w:t>Tootekohased litsentsitingimused</w:t>
      </w:r>
      <w:r>
        <w:t>: näitab, et toote juurutamist ja kasutamist käsitlevad tootekohased tingimused on lisatud kasutusõiguste tabeli alla.</w:t>
      </w:r>
    </w:p>
    <w:p w:rsidR="00EE10B1" w:rsidRDefault="00040CF2">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rsidR="00EE10B1" w:rsidRDefault="00040CF2">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rsidR="00EE10B1" w:rsidRDefault="00040CF2">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rsidR="00EE10B1" w:rsidRDefault="00040CF2">
      <w:pPr>
        <w:pStyle w:val="ProductList-BodySpaced"/>
      </w:pPr>
      <w:r>
        <w:rPr>
          <w:b/>
          <w:color w:val="00188F"/>
        </w:rPr>
        <w:t>Vähendamiseks sobilik (SCE)</w:t>
      </w:r>
      <w:r>
        <w:t>: tooted, mille puhul saab Serveri ja Cloudi liitumise klient teavitada abonemendilitsentside või tulevaste määratud iga-aastase kohustuse vähendamisest pärast 12 järjestikust kuud.</w:t>
      </w:r>
    </w:p>
    <w:p w:rsidR="00EE10B1" w:rsidRDefault="00040CF2">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rsidR="00EE10B1" w:rsidRDefault="00040CF2">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EE10B1" w:rsidRDefault="00040CF2">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rsidR="00EE10B1" w:rsidRDefault="00040CF2">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rsidR="00EE10B1" w:rsidRDefault="00040CF2">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teabetöötajate (pedagoogide / teiste õppeasutuse töötajate) suhe on 1 : 15 või 1 : 40. Kvalifitseeruvad tooted, õpilase kasutuseelise jaoks sobilikud tooted ning kehtivad suhtarvud on esitatud </w:t>
      </w:r>
      <w:hyperlink w:anchor="_Sec1230">
        <w:r>
          <w:rPr>
            <w:color w:val="00467F"/>
            <w:u w:val="single"/>
          </w:rPr>
          <w:t>lisas H – õpilase kasutuseelised ja õppeprogrammid</w:t>
        </w:r>
      </w:hyperlink>
      <w:r>
        <w:t xml:space="preserve">.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kui õpilane pole õppeasutusega enam seotud. </w:t>
      </w:r>
    </w:p>
    <w:p w:rsidR="00EE10B1" w:rsidRDefault="00040CF2">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rsidR="00EE10B1" w:rsidRDefault="00040CF2">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rsidR="00EE10B1" w:rsidRDefault="00040CF2">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rsidR="00EE10B1" w:rsidRDefault="00EE10B1">
      <w:pPr>
        <w:pStyle w:val="ProductList-BodySpaced"/>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Spaced"/>
      </w:pPr>
    </w:p>
    <w:p w:rsidR="00EE10B1" w:rsidRDefault="00040CF2">
      <w:pPr>
        <w:pStyle w:val="ProductList-Offering1Heading"/>
        <w:outlineLvl w:val="1"/>
      </w:pPr>
      <w:bookmarkStart w:id="324" w:name="_Sec551"/>
      <w:r>
        <w:t>Rea väärtused</w:t>
      </w:r>
      <w:bookmarkEnd w:id="324"/>
      <w:r>
        <w:fldChar w:fldCharType="begin"/>
      </w:r>
      <w:r>
        <w:instrText xml:space="preserve"> TC "</w:instrText>
      </w:r>
      <w:bookmarkStart w:id="325" w:name="_Toc504911490"/>
      <w:r>
        <w:instrText>Rea väärtused</w:instrText>
      </w:r>
      <w:bookmarkEnd w:id="325"/>
      <w:r>
        <w:instrText>" \l 2</w:instrText>
      </w:r>
      <w:r>
        <w:fldChar w:fldCharType="end"/>
      </w:r>
    </w:p>
    <w:p w:rsidR="00EE10B1" w:rsidRDefault="00040CF2">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rsidR="00EE10B1" w:rsidRDefault="00EE10B1">
      <w:pPr>
        <w:pStyle w:val="ProductList-BodySpaced"/>
      </w:pPr>
    </w:p>
    <w:p w:rsidR="00EE10B1" w:rsidRDefault="00040CF2">
      <w:pPr>
        <w:pStyle w:val="ProductList-BodySpaced"/>
      </w:pPr>
      <w:r>
        <w:rPr>
          <w:b/>
          <w:color w:val="00188F"/>
        </w:rPr>
        <w:t>A</w:t>
      </w:r>
      <w:r>
        <w:t xml:space="preserve">= </w:t>
      </w:r>
      <w:r>
        <w:rPr>
          <w:color w:val="00188F"/>
        </w:rPr>
        <w:t>lisatoode</w:t>
      </w:r>
      <w:r>
        <w:t xml:space="preserve"> Toodet pakutakse lisatootena.</w:t>
      </w:r>
    </w:p>
    <w:p w:rsidR="00EE10B1" w:rsidRDefault="00040CF2">
      <w:pPr>
        <w:pStyle w:val="ProductList-BodySpaced"/>
      </w:pPr>
      <w:r>
        <w:rPr>
          <w:b/>
          <w:color w:val="00188F"/>
        </w:rPr>
        <w:t xml:space="preserve">AO </w:t>
      </w:r>
      <w:r>
        <w:t xml:space="preserve">= </w:t>
      </w:r>
      <w:r>
        <w:rPr>
          <w:color w:val="00188F"/>
        </w:rPr>
        <w:t>lisatoode, terve organisatsioon</w:t>
      </w:r>
      <w:r>
        <w:t xml:space="preserve"> Toodet pakutakse lisatootena ja see tuleb tellida kogu asutuses kasutamiseks.</w:t>
      </w:r>
    </w:p>
    <w:p w:rsidR="00EE10B1" w:rsidRDefault="00040CF2">
      <w:pPr>
        <w:pStyle w:val="ProductList-BodySpaced"/>
      </w:pPr>
      <w:r>
        <w:rPr>
          <w:b/>
          <w:color w:val="00188F"/>
        </w:rPr>
        <w:t>E</w:t>
      </w:r>
      <w:r>
        <w:t xml:space="preserve"> = </w:t>
      </w:r>
      <w:r>
        <w:rPr>
          <w:color w:val="00188F"/>
        </w:rPr>
        <w:t>Enterprise’i toode</w:t>
      </w:r>
      <w:r>
        <w:t xml:space="preserve"> Toodet pakutakse Enterprise'i tootena, aga mitte töölauatootena.</w:t>
      </w:r>
    </w:p>
    <w:p w:rsidR="00EE10B1" w:rsidRDefault="00040CF2">
      <w:pPr>
        <w:pStyle w:val="ProductList-BodySpaced"/>
      </w:pPr>
      <w:r>
        <w:rPr>
          <w:b/>
          <w:color w:val="00188F"/>
        </w:rPr>
        <w:t>ED</w:t>
      </w:r>
      <w:r>
        <w:t xml:space="preserve"> = </w:t>
      </w:r>
      <w:r>
        <w:rPr>
          <w:color w:val="00188F"/>
        </w:rPr>
        <w:t>Education Desktop</w:t>
      </w:r>
      <w:r>
        <w:t xml:space="preserve"> Toodet pakutakse haridusasutustele ette nähtud töölauaplatvormi tootena koos Enterprise'i CAL-ide komplektiga või Core'i CAL-ide komplektiga Enrollment for Education Solutionsi alusel (mille avaldamiskuupäev on enne oktoobrit 2017) ja programmi Open Value Subscription – hariduslahendused alusel ning see tuleb litsentsida kogu asutuse üleselt, hõlmates kõiki pedagooge ja teisi õppeasutuse töötajaid.   </w:t>
      </w:r>
    </w:p>
    <w:p w:rsidR="00EE10B1" w:rsidRDefault="00040CF2">
      <w:pPr>
        <w:pStyle w:val="ProductList-BodySpaced"/>
      </w:pPr>
      <w:r>
        <w:rPr>
          <w:b/>
          <w:color w:val="00188F"/>
        </w:rPr>
        <w:t>EO</w:t>
      </w:r>
      <w:r>
        <w:t xml:space="preserve"> = </w:t>
      </w:r>
      <w:r>
        <w:rPr>
          <w:color w:val="00188F"/>
        </w:rPr>
        <w:t>Enterprise’i võrguteenus</w:t>
      </w:r>
      <w:r>
        <w:t xml:space="preserve"> Võrguteenust pakutakse Enterprise'i võrguteenusena või platvormi võrguteenusena ja see vastab Enterprise'i tootenõuetele. EO Core'i CAL-ide ja Enterprise’i CAL-ide komplekti jaoks on vaja vastavat CAL Suite Bridge'i.</w:t>
      </w:r>
    </w:p>
    <w:p w:rsidR="00EE10B1" w:rsidRDefault="00040CF2">
      <w:pPr>
        <w:pStyle w:val="ProductList-BodySpaced"/>
      </w:pPr>
      <w:r>
        <w:rPr>
          <w:b/>
          <w:color w:val="00188F"/>
        </w:rPr>
        <w:t>EP</w:t>
      </w:r>
      <w:r>
        <w:rPr>
          <w:color w:val="000000"/>
        </w:rPr>
        <w:t xml:space="preserve"> = </w:t>
      </w:r>
      <w:r>
        <w:rPr>
          <w:color w:val="00188F"/>
        </w:rPr>
        <w:t>haridusplatvormi toode</w:t>
      </w:r>
      <w:r>
        <w:t>. Toodet pakutakse haridusasutustele ette nähtud platvormi tootena Enrollment for Education Solutionsi (mille avaldamiskuupäev on oktoobris 2017 või hiljem) alusel ning see tuleb litsentsida kogu asutuse üleselt, hõlmates kõiki teabetöötajaid ja kõiki õpilasi.</w:t>
      </w:r>
    </w:p>
    <w:p w:rsidR="00EE10B1" w:rsidRDefault="00040CF2">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rsidR="00EE10B1" w:rsidRDefault="00040CF2">
      <w:pPr>
        <w:pStyle w:val="ProductList-BodySpaced"/>
      </w:pPr>
      <w:r>
        <w:rPr>
          <w:b/>
          <w:color w:val="00188F"/>
        </w:rPr>
        <w:t>OW</w:t>
      </w:r>
      <w:r>
        <w:t xml:space="preserve"> = </w:t>
      </w:r>
      <w:r>
        <w:rPr>
          <w:color w:val="00188F"/>
        </w:rPr>
        <w:t>organisatsiooniülene</w:t>
      </w:r>
      <w:r>
        <w:t xml:space="preserve"> Saadaval organisatsiooniüleses valikus.</w:t>
      </w:r>
    </w:p>
    <w:p w:rsidR="00EE10B1" w:rsidRDefault="00040CF2">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rsidR="00EE10B1" w:rsidRDefault="00040CF2">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rsidR="00EE10B1" w:rsidRDefault="00040CF2">
      <w:pPr>
        <w:pStyle w:val="ProductList-BodySpaced"/>
      </w:pPr>
      <w:r>
        <w:rPr>
          <w:b/>
          <w:color w:val="00188F"/>
        </w:rPr>
        <w:t xml:space="preserve">SD </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rsidR="00EE10B1" w:rsidRDefault="00040CF2">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rsidR="00EE10B1" w:rsidRDefault="00040CF2">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rsidR="00EE10B1" w:rsidRDefault="00040CF2">
      <w:pPr>
        <w:pStyle w:val="ProductList-BodySpaced"/>
      </w:pPr>
      <w:r>
        <w:rPr>
          <w:b/>
          <w:color w:val="00188F"/>
        </w:rPr>
        <w:t>UC</w:t>
      </w:r>
      <w:r>
        <w:t xml:space="preserve"> = </w:t>
      </w:r>
      <w:r>
        <w:rPr>
          <w:color w:val="00188F"/>
        </w:rPr>
        <w:t>Ameerika Ühendriikide riigiasutuste kogukonna pilveteenus</w:t>
      </w:r>
      <w:r>
        <w:t xml:space="preserve"> Võrguteenust pakutakse Ameerika Ühendriikide riikliku kogukonna pilveteenusena.</w:t>
      </w:r>
    </w:p>
    <w:p w:rsidR="00EE10B1" w:rsidRDefault="00EE10B1">
      <w:pPr>
        <w:pStyle w:val="ProductList-BodySpaced"/>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Spaced"/>
      </w:pPr>
    </w:p>
    <w:p w:rsidR="00EE10B1" w:rsidRDefault="00040CF2">
      <w:pPr>
        <w:pStyle w:val="ProductList-Offering1Heading"/>
        <w:outlineLvl w:val="1"/>
      </w:pPr>
      <w:bookmarkStart w:id="326" w:name="_Sec552"/>
      <w:r>
        <w:t>Veerupäised</w:t>
      </w:r>
      <w:bookmarkEnd w:id="326"/>
      <w:r>
        <w:fldChar w:fldCharType="begin"/>
      </w:r>
      <w:r>
        <w:instrText xml:space="preserve"> TC "</w:instrText>
      </w:r>
      <w:bookmarkStart w:id="327" w:name="_Toc504911491"/>
      <w:r>
        <w:instrText>Veerupäised</w:instrText>
      </w:r>
      <w:bookmarkEnd w:id="327"/>
      <w:r>
        <w:instrText>" \l 2</w:instrText>
      </w:r>
      <w:r>
        <w:fldChar w:fldCharType="end"/>
      </w:r>
    </w:p>
    <w:p w:rsidR="00EE10B1" w:rsidRDefault="00040CF2">
      <w:pPr>
        <w:pStyle w:val="ProductList-BodySpaced"/>
      </w:pPr>
      <w:r>
        <w:t>Veerupäised kuvatakse programmi saadavustabelis iga tootekirje puhul ning need korraldavad programmi saadavusteavet programmi, pakkumise tüübi, punktide ja saadavuse kuupäevade järgi.</w:t>
      </w:r>
    </w:p>
    <w:p w:rsidR="00EE10B1" w:rsidRDefault="00EE10B1">
      <w:pPr>
        <w:pStyle w:val="ProductList-BodySpaced"/>
      </w:pPr>
    </w:p>
    <w:p w:rsidR="00EE10B1" w:rsidRDefault="00040CF2">
      <w:pPr>
        <w:pStyle w:val="ProductList-BodySpaced"/>
      </w:pPr>
      <w:r>
        <w:rPr>
          <w:b/>
          <w:color w:val="00188F"/>
        </w:rPr>
        <w:t>CSP</w:t>
      </w:r>
      <w:r>
        <w:rPr>
          <w:color w:val="000000"/>
        </w:rPr>
        <w:t xml:space="preserve">= </w:t>
      </w:r>
      <w:r>
        <w:rPr>
          <w:color w:val="00188F"/>
        </w:rPr>
        <w:t>Microsofti pilvteenuse leping</w:t>
      </w:r>
      <w:r>
        <w:t>.</w:t>
      </w:r>
      <w:r>
        <w:rPr>
          <w:color w:val="000000"/>
        </w:rPr>
        <w:t xml:space="preserve"> Microsofti pilvteenuse lepingut kasutatakse pilvlahenduste pakkuja programmis.</w:t>
      </w:r>
    </w:p>
    <w:p w:rsidR="00EE10B1" w:rsidRDefault="00040CF2">
      <w:pPr>
        <w:pStyle w:val="ProductList-BodySpaced"/>
      </w:pPr>
      <w:r>
        <w:rPr>
          <w:b/>
          <w:color w:val="00188F"/>
        </w:rPr>
        <w:t xml:space="preserve">DA </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rsidR="00EE10B1" w:rsidRDefault="00040CF2">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rsidR="00EE10B1" w:rsidRDefault="00040CF2">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rsidR="00EE10B1" w:rsidRDefault="00040CF2">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rsidR="00EE10B1" w:rsidRDefault="00040CF2">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rsidR="00EE10B1" w:rsidRDefault="00040CF2">
      <w:pPr>
        <w:pStyle w:val="ProductList-BodySpaced"/>
      </w:pPr>
      <w:r>
        <w:rPr>
          <w:b/>
          <w:color w:val="00188F"/>
        </w:rPr>
        <w:t>MPSA</w:t>
      </w:r>
      <w:r>
        <w:t xml:space="preserve"> = </w:t>
      </w:r>
      <w:r>
        <w:rPr>
          <w:color w:val="00188F"/>
        </w:rPr>
        <w:t>Microsofti toodete ja teenuste leping</w:t>
      </w:r>
      <w:r>
        <w:t>.</w:t>
      </w:r>
    </w:p>
    <w:p w:rsidR="00EE10B1" w:rsidRDefault="00040CF2">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rsidR="00EE10B1" w:rsidRDefault="00040CF2">
      <w:pPr>
        <w:pStyle w:val="ProductList-BodySpaced"/>
      </w:pPr>
      <w:r>
        <w:rPr>
          <w:b/>
          <w:color w:val="00188F"/>
        </w:rPr>
        <w:t xml:space="preserve">OV/OVS </w:t>
      </w:r>
      <w:r>
        <w:t xml:space="preserve">= </w:t>
      </w:r>
      <w:r>
        <w:rPr>
          <w:color w:val="00188F"/>
        </w:rPr>
        <w:t>Open Value ja Open Value Subscription:</w:t>
      </w:r>
      <w:r>
        <w:t xml:space="preserve"> sisaldab osasid Open Value, Open Value Subscription, Open Value for Government ja Open Value Subscription for Government.</w:t>
      </w:r>
    </w:p>
    <w:p w:rsidR="00EE10B1" w:rsidRDefault="00040CF2">
      <w:pPr>
        <w:pStyle w:val="ProductList-BodySpaced"/>
      </w:pPr>
      <w:r>
        <w:rPr>
          <w:b/>
          <w:color w:val="00188F"/>
        </w:rPr>
        <w:t xml:space="preserve">OVS-ES </w:t>
      </w:r>
      <w:r>
        <w:t xml:space="preserve"> = </w:t>
      </w:r>
      <w:r>
        <w:rPr>
          <w:color w:val="00188F"/>
        </w:rPr>
        <w:t>Open Value Subscription – hariduslahendused</w:t>
      </w:r>
      <w:r>
        <w:t>.</w:t>
      </w:r>
    </w:p>
    <w:p w:rsidR="00EE10B1" w:rsidRDefault="00040CF2">
      <w:pPr>
        <w:pStyle w:val="ProductList-BodySpaced"/>
      </w:pPr>
      <w:r>
        <w:rPr>
          <w:b/>
          <w:color w:val="00188F"/>
        </w:rPr>
        <w:t>Punkt</w:t>
      </w:r>
      <w:r>
        <w:t xml:space="preserve"> = tootele määratud väärtus, mida kasutatakse kliendi hulgilitsentsilepingule kehtiva hulgihinna taseme arvutamiseks.</w:t>
      </w:r>
    </w:p>
    <w:p w:rsidR="00EE10B1" w:rsidRDefault="00040CF2">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rsidR="00EE10B1" w:rsidRDefault="00040CF2">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rsidR="00EE10B1" w:rsidRDefault="00EE10B1">
      <w:pPr>
        <w:pStyle w:val="ProductList-BodySpaced"/>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Spaced"/>
      </w:pPr>
    </w:p>
    <w:p w:rsidR="00EE10B1" w:rsidRDefault="00040CF2">
      <w:pPr>
        <w:pStyle w:val="ProductList-Offering1Heading"/>
        <w:outlineLvl w:val="1"/>
      </w:pPr>
      <w:bookmarkStart w:id="328" w:name="_Sec553"/>
      <w:r>
        <w:t>Definitsioonid</w:t>
      </w:r>
      <w:bookmarkEnd w:id="328"/>
      <w:r>
        <w:fldChar w:fldCharType="begin"/>
      </w:r>
      <w:r>
        <w:instrText xml:space="preserve"> TC "</w:instrText>
      </w:r>
      <w:bookmarkStart w:id="329" w:name="_Toc504911492"/>
      <w:r>
        <w:instrText>Definitsioonid</w:instrText>
      </w:r>
      <w:bookmarkEnd w:id="329"/>
      <w:r>
        <w:instrText>" \l 2</w:instrText>
      </w:r>
      <w:r>
        <w:fldChar w:fldCharType="end"/>
      </w:r>
    </w:p>
    <w:p w:rsidR="00EE10B1" w:rsidRDefault="00040CF2">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rsidR="00EE10B1" w:rsidRDefault="00040CF2">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rsidR="00EE10B1" w:rsidRDefault="00040CF2">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rsidR="00EE10B1" w:rsidRDefault="00040CF2">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rsidR="00EE10B1" w:rsidRDefault="00040CF2">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rsidR="00EE10B1" w:rsidRDefault="00040CF2">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rsidR="00EE10B1" w:rsidRDefault="00040CF2">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rsidR="00EE10B1" w:rsidRDefault="00040CF2">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rsidR="00EE10B1" w:rsidRDefault="00040CF2">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EE10B1" w:rsidRDefault="00040CF2">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rsidR="00EE10B1" w:rsidRDefault="00040CF2">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EE10B1" w:rsidRDefault="00040CF2">
      <w:pPr>
        <w:pStyle w:val="ProductList-BodySpaced"/>
      </w:pPr>
      <w:r>
        <w:rPr>
          <w:b/>
          <w:color w:val="00188F"/>
        </w:rPr>
        <w:t>Embeddedi ühendatud lahendus</w:t>
      </w:r>
      <w:r>
        <w:t xml:space="preserve"> tähendab kliendi edasimüüja arendatud ärirakendust, mille edasimüüja litsentsib kliendile, ja mis lisab Embeddedi AL-tootele olulist ja peamist funktsionaalsust.</w:t>
      </w:r>
    </w:p>
    <w:p w:rsidR="00EE10B1" w:rsidRDefault="00040CF2">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rsidR="00EE10B1" w:rsidRDefault="00040CF2">
      <w:pPr>
        <w:pStyle w:val="ProductList-BodySpaced"/>
      </w:pPr>
      <w:r>
        <w:rPr>
          <w:b/>
          <w:color w:val="00188F"/>
        </w:rPr>
        <w:t>Väliskasutajad</w:t>
      </w:r>
      <w:r>
        <w:t xml:space="preserve"> on kasutajad, kes pole ei kliendi ega selle sidusettevõtete töötajad, samuti teie ega teie sidusettevõtete kohapealsed peatöövõtjad.</w:t>
      </w:r>
    </w:p>
    <w:p w:rsidR="00EE10B1" w:rsidRDefault="00040CF2">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rsidR="00EE10B1" w:rsidRDefault="00040CF2">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rsidR="00EE10B1" w:rsidRDefault="00040CF2">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rsidR="00EE10B1" w:rsidRDefault="00040CF2">
      <w:pPr>
        <w:pStyle w:val="ProductList-BodySpaced"/>
      </w:pPr>
      <w:r>
        <w:rPr>
          <w:b/>
          <w:color w:val="00188F"/>
        </w:rPr>
        <w:t xml:space="preserve">Litsents </w:t>
      </w:r>
      <w:r>
        <w:t>on õigus toodet alla laadida, installida, sellele juurde pääseda ja seda kasutada.</w:t>
      </w:r>
    </w:p>
    <w:p w:rsidR="00EE10B1" w:rsidRDefault="00040CF2">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rsidR="00EE10B1" w:rsidRDefault="00040CF2">
      <w:pPr>
        <w:pStyle w:val="ProductList-BodySpaced"/>
      </w:pPr>
      <w:r>
        <w:rPr>
          <w:b/>
          <w:color w:val="00188F"/>
        </w:rPr>
        <w:t xml:space="preserve">Programmi Litsentsi mobiilsus tarkvarakindlustuse kaudu kvalifitseeruv partner </w:t>
      </w:r>
      <w:r>
        <w:t xml:space="preserve">on loendis </w:t>
      </w:r>
      <w:hyperlink r:id="rId147">
        <w:r>
          <w:rPr>
            <w:color w:val="00467F"/>
            <w:u w:val="single"/>
          </w:rPr>
          <w:t>http://www.microsoft.com/licensing/software-assurance/license-mobility.aspx</w:t>
        </w:r>
      </w:hyperlink>
      <w:r>
        <w:t xml:space="preserve"> nimetatud juriidiline isik, kelle Microsoft on volitanud majutama ühisserverites klientide tarkvara. </w:t>
      </w:r>
    </w:p>
    <w:p w:rsidR="00EE10B1" w:rsidRDefault="00040CF2">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rsidR="00EE10B1" w:rsidRDefault="00040CF2">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rsidR="00EE10B1" w:rsidRDefault="00040CF2">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(Core'i CAL-ide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ühes seadmes.</w:t>
      </w:r>
    </w:p>
    <w:p w:rsidR="00EE10B1" w:rsidRDefault="00040CF2">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rsidR="00EE10B1" w:rsidRDefault="00040CF2">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rsidR="00EE10B1" w:rsidRDefault="00040CF2">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rsidR="00EE10B1" w:rsidRDefault="00040CF2">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rsidR="00EE10B1" w:rsidRDefault="00040CF2">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rsidR="00EE10B1" w:rsidRDefault="00040CF2">
      <w:pPr>
        <w:pStyle w:val="ProductList-BodySpaced"/>
      </w:pPr>
      <w:r>
        <w:rPr>
          <w:b/>
          <w:color w:val="00188F"/>
        </w:rPr>
        <w:t xml:space="preserve">Füüsiline protsessor </w:t>
      </w:r>
      <w:r>
        <w:t>on füüsilises riistvarasüsteemis asuv protsessor.</w:t>
      </w:r>
    </w:p>
    <w:p w:rsidR="00EE10B1" w:rsidRDefault="00040CF2">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rsidR="00EE10B1" w:rsidRDefault="00040CF2">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rsidR="00EE10B1" w:rsidRDefault="00040CF2">
      <w:pPr>
        <w:pStyle w:val="ProductList-BodySpaced"/>
      </w:pPr>
      <w:r>
        <w:rPr>
          <w:b/>
          <w:color w:val="00188F"/>
        </w:rPr>
        <w:t>Kvalifitseeruv kolmanda osapoole seade</w:t>
      </w:r>
      <w:r>
        <w:t xml:space="preserve"> on seade, mida klient ega kliendi sidusettevõtted otseselt ega kaudselt ei kontrolli (nt kolmanda osapoole avalik kiosk).</w:t>
      </w:r>
    </w:p>
    <w:p w:rsidR="00EE10B1" w:rsidRDefault="00040CF2">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rsidR="00EE10B1" w:rsidRDefault="00040CF2">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rsidR="00EE10B1" w:rsidRDefault="00040CF2">
      <w:pPr>
        <w:pStyle w:val="ProductList-BodySpaced"/>
      </w:pPr>
      <w:r>
        <w:rPr>
          <w:b/>
          <w:color w:val="00188F"/>
        </w:rPr>
        <w:t>Server</w:t>
      </w:r>
      <w:r>
        <w:t xml:space="preserve"> on füüsiline riistvarasüsteem, kus saab käitada serveritarkvara.</w:t>
      </w:r>
    </w:p>
    <w:p w:rsidR="00EE10B1" w:rsidRDefault="00040CF2">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rsidR="00EE10B1" w:rsidRDefault="00040CF2">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rsidR="00EE10B1" w:rsidRDefault="00040CF2">
      <w:pPr>
        <w:pStyle w:val="ProductList-BodySpaced"/>
      </w:pPr>
      <w:r>
        <w:rPr>
          <w:b/>
          <w:color w:val="00188F"/>
        </w:rPr>
        <w:t>Õpilane</w:t>
      </w:r>
      <w:r>
        <w:t xml:space="preserve"> on täis- või osaõppeajaga isik, kes on liitunud mis tahes haridusasutuses, mis on osa õppeasutuse organisatsioonist.</w:t>
      </w:r>
    </w:p>
    <w:p w:rsidR="00EE10B1" w:rsidRDefault="00040CF2">
      <w:pPr>
        <w:pStyle w:val="ProductList-BodySpaced"/>
      </w:pPr>
      <w:r>
        <w:rPr>
          <w:b/>
          <w:color w:val="00188F"/>
        </w:rPr>
        <w:t>Kvalifitseeruv (üli)õpilase seade</w:t>
      </w:r>
      <w:r>
        <w:t xml:space="preserve"> on kvalifitseeruv seade, mis kuulub õpilasele või mida õpilane liisib või haldab, või mis kuulub organisatsioonile või mida organisatsioon liisib või haldab, ning mis on antud õpilasele ainuisikuliseks kasutamiseks. </w:t>
      </w:r>
    </w:p>
    <w:p w:rsidR="00EE10B1" w:rsidRDefault="00040CF2">
      <w:pPr>
        <w:pStyle w:val="ProductList-BodySpaced"/>
      </w:pPr>
      <w:r>
        <w:rPr>
          <w:b/>
          <w:color w:val="00188F"/>
        </w:rPr>
        <w:t>Virtuaalne tuum</w:t>
      </w:r>
      <w:r>
        <w:t xml:space="preserve"> on seade, mis töötleb võimsust virtuaalses riistvarasüsteemis. Virtuaalne tuum on ühe või mitme riistvaralõime virtuaalne kuju.</w:t>
      </w:r>
    </w:p>
    <w:p w:rsidR="00EE10B1" w:rsidRDefault="00040CF2">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rsidR="00EE10B1" w:rsidRDefault="00040CF2">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rsidR="00EE10B1" w:rsidRDefault="00040CF2">
      <w:pPr>
        <w:pStyle w:val="ProductList-BodySpaced"/>
      </w:pPr>
      <w:r>
        <w:t>Interneti veebilahenduste tarkvara kasutatakse järgmiste rakenduste käitamiseks:</w:t>
      </w:r>
    </w:p>
    <w:p w:rsidR="00EE10B1" w:rsidRDefault="00040CF2" w:rsidP="00040CF2">
      <w:pPr>
        <w:pStyle w:val="ProductList-Bullet"/>
        <w:numPr>
          <w:ilvl w:val="0"/>
          <w:numId w:val="43"/>
        </w:numPr>
      </w:pPr>
      <w:r>
        <w:t>veebiserveri tarkvara (näiteks Microsoft Internet Information Services) ja haldus- või turbeagendid (näiteks System Center Operations Manageri agent);</w:t>
      </w:r>
    </w:p>
    <w:p w:rsidR="00EE10B1" w:rsidRDefault="00040CF2" w:rsidP="00040CF2">
      <w:pPr>
        <w:pStyle w:val="ProductList-Bullet"/>
        <w:numPr>
          <w:ilvl w:val="0"/>
          <w:numId w:val="43"/>
        </w:numPr>
      </w:pPr>
      <w:r>
        <w:t>andmebaasimootori tarkvara (näiteks Microsoft SQL Server) ainult Interneti veebilahenduste toetamiseks; või</w:t>
      </w:r>
    </w:p>
    <w:p w:rsidR="00EE10B1" w:rsidRDefault="00040CF2" w:rsidP="00040CF2">
      <w:pPr>
        <w:pStyle w:val="ProductList-Bullet"/>
        <w:numPr>
          <w:ilvl w:val="0"/>
          <w:numId w:val="43"/>
        </w:numPr>
      </w:pPr>
      <w:r>
        <w:t>domeeninimede süsteemi (DNS) Interneti-nimede lahendamiseks IP-aadressidele, kui see ei ole tarkvaraeksemplari ainus funktsioon.</w:t>
      </w:r>
    </w:p>
    <w:p w:rsidR="00EE10B1" w:rsidRDefault="00040CF2">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funktsioon, mis kasutab virtuaalset operatsioonisüsteemikeskkonda. Igat Windows Serveri ümbrist koos Hyper-V eraldusega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rsidR="00EE10B1" w:rsidRDefault="00040CF2">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rsidR="00EE10B1" w:rsidRDefault="00040CF2">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rsidR="00EE10B1" w:rsidRDefault="00EE10B1">
      <w:pPr>
        <w:pStyle w:val="ProductList-BodySpaced"/>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Spaced"/>
      </w:pPr>
    </w:p>
    <w:p w:rsidR="00EE10B1" w:rsidRDefault="00EE10B1">
      <w:pPr>
        <w:sectPr w:rsidR="00EE10B1">
          <w:headerReference w:type="default" r:id="rId148"/>
          <w:footerReference w:type="default" r:id="rId149"/>
          <w:type w:val="continuous"/>
          <w:pgSz w:w="12240" w:h="15840" w:code="1"/>
          <w:pgMar w:top="1170" w:right="720" w:bottom="720" w:left="720" w:header="432" w:footer="288" w:gutter="0"/>
          <w:cols w:space="360"/>
        </w:sectPr>
      </w:pPr>
    </w:p>
    <w:p w:rsidR="00EE10B1" w:rsidRDefault="00040CF2">
      <w:pPr>
        <w:pStyle w:val="ProductList-SectionHeading"/>
        <w:pageBreakBefore/>
        <w:outlineLvl w:val="0"/>
      </w:pPr>
      <w:bookmarkStart w:id="330" w:name="_Sec591"/>
      <w:bookmarkEnd w:id="320"/>
      <w:r>
        <w:t>Lisa A – CAL-i/ML-iga samaväärsed litsentsid</w:t>
      </w:r>
      <w:r>
        <w:fldChar w:fldCharType="begin"/>
      </w:r>
      <w:r>
        <w:instrText xml:space="preserve"> TC "</w:instrText>
      </w:r>
      <w:bookmarkStart w:id="331" w:name="_Toc504911493"/>
      <w:r>
        <w:instrText>Lisa A – CAL-i/ML-iga samaväärsed litsentsid</w:instrText>
      </w:r>
      <w:bookmarkEnd w:id="331"/>
      <w:r>
        <w:instrText>" \l 1</w:instrText>
      </w:r>
      <w:r>
        <w:fldChar w:fldCharType="end"/>
      </w:r>
    </w:p>
    <w:p w:rsidR="00EE10B1" w:rsidRDefault="00040CF2">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hallata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OSE-sid</w:t>
      </w:r>
      <w:r>
        <w:fldChar w:fldCharType="end"/>
      </w:r>
      <w:r>
        <w:t xml:space="preserve">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rsidR="00EE10B1" w:rsidRDefault="00EE10B1">
      <w:pPr>
        <w:pStyle w:val="ProductList-Body"/>
      </w:pPr>
    </w:p>
    <w:tbl>
      <w:tblPr>
        <w:tblStyle w:val="PURTable"/>
        <w:tblW w:w="0" w:type="dxa"/>
        <w:tblLook w:val="04A0" w:firstRow="1" w:lastRow="0" w:firstColumn="1" w:lastColumn="0" w:noHBand="0" w:noVBand="1"/>
      </w:tblPr>
      <w:tblGrid>
        <w:gridCol w:w="968"/>
        <w:gridCol w:w="282"/>
        <w:gridCol w:w="361"/>
        <w:gridCol w:w="267"/>
        <w:gridCol w:w="361"/>
        <w:gridCol w:w="603"/>
        <w:gridCol w:w="445"/>
        <w:gridCol w:w="451"/>
        <w:gridCol w:w="451"/>
        <w:gridCol w:w="445"/>
        <w:gridCol w:w="603"/>
        <w:gridCol w:w="445"/>
        <w:gridCol w:w="451"/>
        <w:gridCol w:w="451"/>
        <w:gridCol w:w="445"/>
        <w:gridCol w:w="310"/>
        <w:gridCol w:w="357"/>
        <w:gridCol w:w="358"/>
        <w:gridCol w:w="253"/>
        <w:gridCol w:w="253"/>
        <w:gridCol w:w="611"/>
        <w:gridCol w:w="344"/>
        <w:gridCol w:w="292"/>
        <w:gridCol w:w="342"/>
        <w:gridCol w:w="315"/>
        <w:gridCol w:w="452"/>
      </w:tblGrid>
      <w:tr w:rsidR="00EE10B1">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EE10B1" w:rsidRDefault="00EE10B1">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EE10B1" w:rsidRDefault="00040CF2">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E10B1" w:rsidRDefault="00040CF2">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E10B1" w:rsidRDefault="00040CF2">
            <w:pPr>
              <w:pStyle w:val="ProductList-TableBody"/>
              <w:jc w:val="center"/>
            </w:pPr>
            <w:r>
              <w:rPr>
                <w:color w:val="FFFFFF"/>
              </w:rPr>
              <w:t>Ettevõtte kliendilitsents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EE10B1" w:rsidRDefault="00040CF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E10B1" w:rsidRDefault="00040CF2">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EE10B1" w:rsidRDefault="00040CF2">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EE10B1" w:rsidRDefault="00040CF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E10B1" w:rsidRDefault="00040CF2">
            <w:pPr>
              <w:pStyle w:val="ProductList-TableBody"/>
              <w:jc w:val="center"/>
            </w:pPr>
            <w:r>
              <w:rPr>
                <w:color w:val="FFFFFF"/>
              </w:rPr>
              <w:t>Dynamics 365 Enterprise</w:t>
            </w:r>
          </w:p>
        </w:tc>
      </w:tr>
      <w:tr w:rsidR="00EE10B1">
        <w:tc>
          <w:tcPr>
            <w:tcW w:w="240" w:type="dxa"/>
            <w:tcBorders>
              <w:top w:val="none" w:sz="4" w:space="0" w:color="BFBFBF"/>
              <w:left w:val="none" w:sz="24" w:space="0" w:color="808080"/>
              <w:bottom w:val="single" w:sz="4" w:space="0" w:color="FFFFFF"/>
              <w:right w:val="single" w:sz="6" w:space="0" w:color="FFFFFF"/>
            </w:tcBorders>
          </w:tcPr>
          <w:p w:rsidR="00EE10B1" w:rsidRDefault="00040CF2">
            <w:pPr>
              <w:pStyle w:val="ProductList-TableBody"/>
            </w:pPr>
            <w:r>
              <w:t>Serverid</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10B1" w:rsidRDefault="00040CF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10B1" w:rsidRDefault="00040CF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10B1" w:rsidRDefault="00040CF2">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10B1" w:rsidRDefault="00040CF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10B1" w:rsidRDefault="00040CF2">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10B1" w:rsidRDefault="00040CF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10B1" w:rsidRDefault="00040CF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10B1" w:rsidRDefault="00040CF2">
            <w:pPr>
              <w:pStyle w:val="ProductList-TableBody"/>
              <w:jc w:val="center"/>
            </w:pPr>
            <w:r>
              <w:rPr>
                <w:color w:val="FFFFFF"/>
              </w:rPr>
              <w:t xml:space="preserve">Bridge O365 + </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10B1" w:rsidRDefault="00040CF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10B1" w:rsidRDefault="00040CF2">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10B1" w:rsidRDefault="00040CF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10B1" w:rsidRDefault="00040CF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10B1" w:rsidRDefault="00040CF2">
            <w:pPr>
              <w:pStyle w:val="ProductList-TableBody"/>
              <w:jc w:val="center"/>
            </w:pPr>
            <w:r>
              <w:rPr>
                <w:color w:val="FFFFFF"/>
              </w:rPr>
              <w:t xml:space="preserve">Bridge O365 + </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10B1" w:rsidRDefault="00040CF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10B1" w:rsidRDefault="00040CF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E10B1" w:rsidRDefault="00040CF2">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10B1" w:rsidRDefault="00040CF2">
            <w:pPr>
              <w:pStyle w:val="ProductList-TableBody"/>
              <w:jc w:val="center"/>
            </w:pPr>
            <w:r>
              <w:rPr>
                <w:color w:val="FFFFFF"/>
              </w:rPr>
              <w:t>A3 koos Core CAL-iga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E10B1" w:rsidRDefault="00040CF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E10B1" w:rsidRDefault="00040CF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E10B1" w:rsidRDefault="00EE10B1">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E10B1" w:rsidRDefault="00040CF2">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10B1" w:rsidRDefault="00040CF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E10B1" w:rsidRDefault="00040CF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E10B1" w:rsidRDefault="00040CF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E10B1" w:rsidRDefault="00040CF2">
            <w:pPr>
              <w:pStyle w:val="ProductList-TableBody"/>
              <w:jc w:val="center"/>
            </w:pPr>
            <w:r>
              <w:rPr>
                <w:color w:val="FFFFFF"/>
              </w:rPr>
              <w:t>Leping</w:t>
            </w:r>
          </w:p>
        </w:tc>
      </w:tr>
      <w:tr w:rsidR="00EE10B1">
        <w:tc>
          <w:tcPr>
            <w:tcW w:w="240" w:type="dxa"/>
            <w:gridSpan w:val="16"/>
            <w:tcBorders>
              <w:top w:val="single" w:sz="4" w:space="0" w:color="FFFFFF"/>
              <w:left w:val="single" w:sz="6" w:space="0" w:color="FFFFFF"/>
              <w:bottom w:val="single" w:sz="4" w:space="0" w:color="FFFFFF"/>
              <w:right w:val="single" w:sz="6" w:space="0" w:color="FFFFFF"/>
            </w:tcBorders>
          </w:tcPr>
          <w:p w:rsidR="00EE10B1" w:rsidRDefault="00040CF2">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r>
      <w:tr w:rsidR="00EE10B1">
        <w:tc>
          <w:tcPr>
            <w:tcW w:w="240" w:type="dxa"/>
            <w:tcBorders>
              <w:top w:val="dashed" w:sz="4" w:space="0" w:color="BFBFBF"/>
              <w:left w:val="none" w:sz="24" w:space="0" w:color="808080"/>
              <w:bottom w:val="dashed" w:sz="4" w:space="0" w:color="BFBFBF"/>
              <w:right w:val="single" w:sz="6" w:space="0" w:color="FFFFFF"/>
            </w:tcBorders>
          </w:tcPr>
          <w:p w:rsidR="00EE10B1" w:rsidRDefault="00D10394">
            <w:pPr>
              <w:pStyle w:val="ProductList-TableBody"/>
            </w:pPr>
            <w:hyperlink w:anchor="_Sec793">
              <w:r w:rsidR="00040CF2">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240" w:type="dxa"/>
            <w:tcBorders>
              <w:top w:val="dashed" w:sz="4" w:space="0" w:color="BFBFBF"/>
              <w:left w:val="none" w:sz="24" w:space="0" w:color="808080"/>
              <w:bottom w:val="single" w:sz="4" w:space="0" w:color="FFFFFF"/>
              <w:right w:val="single" w:sz="6" w:space="0" w:color="FFFFFF"/>
            </w:tcBorders>
          </w:tcPr>
          <w:p w:rsidR="00EE10B1" w:rsidRDefault="00D10394">
            <w:pPr>
              <w:pStyle w:val="ProductList-TableBody"/>
            </w:pPr>
            <w:hyperlink w:anchor="_Sec793">
              <w:r w:rsidR="00040CF2">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r>
      <w:tr w:rsidR="00EE10B1">
        <w:tc>
          <w:tcPr>
            <w:tcW w:w="240" w:type="dxa"/>
            <w:gridSpan w:val="16"/>
            <w:tcBorders>
              <w:top w:val="single" w:sz="4" w:space="0" w:color="FFFFFF"/>
              <w:left w:val="single" w:sz="6" w:space="0" w:color="FFFFFF"/>
              <w:bottom w:val="single" w:sz="4" w:space="0" w:color="FFFFFF"/>
              <w:right w:val="single" w:sz="6" w:space="0" w:color="FFFFFF"/>
            </w:tcBorders>
          </w:tcPr>
          <w:p w:rsidR="00EE10B1" w:rsidRDefault="00040CF2">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r>
      <w:tr w:rsidR="00EE10B1">
        <w:tc>
          <w:tcPr>
            <w:tcW w:w="240" w:type="dxa"/>
            <w:tcBorders>
              <w:top w:val="dashed" w:sz="4" w:space="0" w:color="BFBFBF"/>
              <w:left w:val="none" w:sz="24" w:space="0" w:color="808080"/>
              <w:bottom w:val="dashed" w:sz="4" w:space="0" w:color="BFBFBF"/>
              <w:right w:val="single" w:sz="6" w:space="0" w:color="FFFFFF"/>
            </w:tcBorders>
          </w:tcPr>
          <w:p w:rsidR="00EE10B1" w:rsidRDefault="00D10394">
            <w:pPr>
              <w:pStyle w:val="ProductList-TableBody"/>
            </w:pPr>
            <w:hyperlink w:anchor="_Sec793">
              <w:r w:rsidR="00040CF2">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240" w:type="dxa"/>
            <w:tcBorders>
              <w:top w:val="dashed" w:sz="4" w:space="0" w:color="BFBFBF"/>
              <w:left w:val="none" w:sz="24" w:space="0" w:color="808080"/>
              <w:bottom w:val="single" w:sz="4" w:space="0" w:color="FFFFFF"/>
              <w:right w:val="single" w:sz="6" w:space="0" w:color="FFFFFF"/>
            </w:tcBorders>
          </w:tcPr>
          <w:p w:rsidR="00EE10B1" w:rsidRDefault="00D10394">
            <w:pPr>
              <w:pStyle w:val="ProductList-TableBody"/>
            </w:pPr>
            <w:hyperlink w:anchor="_Sec793">
              <w:r w:rsidR="00040CF2">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r>
      <w:tr w:rsidR="00EE10B1">
        <w:tc>
          <w:tcPr>
            <w:tcW w:w="240" w:type="dxa"/>
            <w:gridSpan w:val="16"/>
            <w:tcBorders>
              <w:top w:val="single" w:sz="4" w:space="0" w:color="FFFFFF"/>
              <w:left w:val="single" w:sz="6" w:space="0" w:color="FFFFFF"/>
              <w:bottom w:val="single" w:sz="4" w:space="0" w:color="FFFFFF"/>
              <w:right w:val="single" w:sz="6" w:space="0" w:color="FFFFFF"/>
            </w:tcBorders>
          </w:tcPr>
          <w:p w:rsidR="00EE10B1" w:rsidRDefault="00040CF2">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r>
      <w:tr w:rsidR="00EE10B1">
        <w:tc>
          <w:tcPr>
            <w:tcW w:w="240" w:type="dxa"/>
            <w:tcBorders>
              <w:top w:val="dashed" w:sz="4" w:space="0" w:color="BFBFBF"/>
              <w:left w:val="none" w:sz="24" w:space="0" w:color="808080"/>
              <w:bottom w:val="dashed" w:sz="4" w:space="0" w:color="BFBFBF"/>
              <w:right w:val="single" w:sz="6" w:space="0" w:color="FFFFFF"/>
            </w:tcBorders>
          </w:tcPr>
          <w:p w:rsidR="00EE10B1" w:rsidRDefault="00D10394">
            <w:pPr>
              <w:pStyle w:val="ProductList-TableBody"/>
            </w:pPr>
            <w:hyperlink w:anchor="_Sec798">
              <w:r w:rsidR="00040CF2">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240" w:type="dxa"/>
            <w:tcBorders>
              <w:top w:val="dashed" w:sz="4" w:space="0" w:color="BFBFBF"/>
              <w:left w:val="none" w:sz="24" w:space="0" w:color="808080"/>
              <w:bottom w:val="single" w:sz="4" w:space="0" w:color="FFFFFF"/>
              <w:right w:val="single" w:sz="6" w:space="0" w:color="FFFFFF"/>
            </w:tcBorders>
          </w:tcPr>
          <w:p w:rsidR="00EE10B1" w:rsidRDefault="00D10394">
            <w:pPr>
              <w:pStyle w:val="ProductList-TableBody"/>
            </w:pPr>
            <w:hyperlink w:anchor="_Sec798">
              <w:r w:rsidR="00040CF2">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r>
      <w:tr w:rsidR="00EE10B1">
        <w:tc>
          <w:tcPr>
            <w:tcW w:w="240" w:type="dxa"/>
            <w:gridSpan w:val="16"/>
            <w:tcBorders>
              <w:top w:val="single" w:sz="4" w:space="0" w:color="FFFFFF"/>
              <w:left w:val="single" w:sz="6" w:space="0" w:color="FFFFFF"/>
              <w:bottom w:val="single" w:sz="4" w:space="0" w:color="FFFFFF"/>
              <w:right w:val="single" w:sz="6" w:space="0" w:color="FFFFFF"/>
            </w:tcBorders>
          </w:tcPr>
          <w:p w:rsidR="00EE10B1" w:rsidRDefault="00040CF2">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r>
      <w:tr w:rsidR="00EE10B1">
        <w:tc>
          <w:tcPr>
            <w:tcW w:w="240" w:type="dxa"/>
            <w:tcBorders>
              <w:top w:val="dashed" w:sz="4" w:space="0" w:color="BFBFBF"/>
              <w:left w:val="none" w:sz="24" w:space="0" w:color="808080"/>
              <w:bottom w:val="single" w:sz="4" w:space="0" w:color="FFFFFF"/>
              <w:right w:val="single" w:sz="6" w:space="0" w:color="FFFFFF"/>
            </w:tcBorders>
          </w:tcPr>
          <w:p w:rsidR="00EE10B1" w:rsidRDefault="00D10394">
            <w:pPr>
              <w:pStyle w:val="ProductList-TableBody"/>
            </w:pPr>
            <w:hyperlink w:anchor="_Sec798">
              <w:r w:rsidR="00040CF2">
                <w:rPr>
                  <w:color w:val="00467F"/>
                  <w:u w:val="single"/>
                </w:rPr>
                <w:t>Põhilitsents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r>
      <w:tr w:rsidR="00EE10B1">
        <w:tc>
          <w:tcPr>
            <w:tcW w:w="240" w:type="dxa"/>
            <w:gridSpan w:val="16"/>
            <w:tcBorders>
              <w:top w:val="single" w:sz="4" w:space="0" w:color="FFFFFF"/>
              <w:left w:val="single" w:sz="6" w:space="0" w:color="FFFFFF"/>
              <w:bottom w:val="single" w:sz="4" w:space="0" w:color="FFFFFF"/>
              <w:right w:val="single" w:sz="6" w:space="0" w:color="FFFFFF"/>
            </w:tcBorders>
          </w:tcPr>
          <w:p w:rsidR="00EE10B1" w:rsidRDefault="00040CF2">
            <w:pPr>
              <w:pStyle w:val="ProductList-TableBody"/>
            </w:pPr>
            <w:r>
              <w:rPr>
                <w:b/>
              </w:rPr>
              <w:t>Skype'i ärirakenduse server 2015</w:t>
            </w: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r>
      <w:tr w:rsidR="00EE10B1">
        <w:tc>
          <w:tcPr>
            <w:tcW w:w="240" w:type="dxa"/>
            <w:tcBorders>
              <w:top w:val="dashed" w:sz="4" w:space="0" w:color="BFBFBF"/>
              <w:left w:val="none" w:sz="24" w:space="0" w:color="808080"/>
              <w:bottom w:val="dashed" w:sz="4" w:space="0" w:color="BFBFBF"/>
              <w:right w:val="single" w:sz="6" w:space="0" w:color="FFFFFF"/>
            </w:tcBorders>
          </w:tcPr>
          <w:p w:rsidR="00EE10B1" w:rsidRDefault="00D10394">
            <w:pPr>
              <w:pStyle w:val="ProductList-TableBody"/>
            </w:pPr>
            <w:hyperlink w:anchor="_Sec799">
              <w:r w:rsidR="00040CF2">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240" w:type="dxa"/>
            <w:tcBorders>
              <w:top w:val="dashed" w:sz="4" w:space="0" w:color="BFBFBF"/>
              <w:left w:val="none" w:sz="24" w:space="0" w:color="808080"/>
              <w:bottom w:val="dashed" w:sz="4" w:space="0" w:color="BFBFBF"/>
              <w:right w:val="single" w:sz="6" w:space="0" w:color="FFFFFF"/>
            </w:tcBorders>
          </w:tcPr>
          <w:p w:rsidR="00EE10B1" w:rsidRDefault="00D10394">
            <w:pPr>
              <w:pStyle w:val="ProductList-TableBody"/>
            </w:pPr>
            <w:hyperlink w:anchor="_Sec799">
              <w:r w:rsidR="00040CF2">
                <w:rPr>
                  <w:color w:val="00467F"/>
                  <w:u w:val="single"/>
                </w:rPr>
                <w:t>Lisalitsents</w:t>
              </w:r>
            </w:hyperlink>
            <w:r w:rsidR="00040CF2">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240" w:type="dxa"/>
            <w:tcBorders>
              <w:top w:val="dashed" w:sz="4" w:space="0" w:color="BFBFBF"/>
              <w:left w:val="none" w:sz="24" w:space="0" w:color="808080"/>
              <w:bottom w:val="single" w:sz="4" w:space="0" w:color="FFFFFF"/>
              <w:right w:val="single" w:sz="6" w:space="0" w:color="FFFFFF"/>
            </w:tcBorders>
          </w:tcPr>
          <w:p w:rsidR="00EE10B1" w:rsidRDefault="00D10394">
            <w:pPr>
              <w:pStyle w:val="ProductList-TableBody"/>
            </w:pPr>
            <w:hyperlink w:anchor="_Sec799">
              <w:r w:rsidR="00040CF2">
                <w:rPr>
                  <w:color w:val="00467F"/>
                  <w:u w:val="single"/>
                </w:rPr>
                <w:t>Lisalitsents</w:t>
              </w:r>
            </w:hyperlink>
            <w:r w:rsidR="00040CF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r>
      <w:tr w:rsidR="00EE10B1">
        <w:tc>
          <w:tcPr>
            <w:tcW w:w="240" w:type="dxa"/>
            <w:gridSpan w:val="16"/>
            <w:tcBorders>
              <w:top w:val="single" w:sz="4" w:space="0" w:color="FFFFFF"/>
              <w:left w:val="single" w:sz="6" w:space="0" w:color="FFFFFF"/>
              <w:bottom w:val="single" w:sz="4" w:space="0" w:color="FFFFFF"/>
              <w:right w:val="single" w:sz="6" w:space="0" w:color="FFFFFF"/>
            </w:tcBorders>
          </w:tcPr>
          <w:p w:rsidR="00EE10B1" w:rsidRDefault="00040CF2">
            <w:pPr>
              <w:pStyle w:val="ProductList-TableBody"/>
            </w:pPr>
            <w:r>
              <w:rPr>
                <w:b/>
              </w:rPr>
              <w:t>Windows MultiPoint Server 2016 Premium (ainult Academic)</w:t>
            </w: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r>
      <w:tr w:rsidR="00EE10B1">
        <w:tc>
          <w:tcPr>
            <w:tcW w:w="240" w:type="dxa"/>
            <w:tcBorders>
              <w:top w:val="dashed" w:sz="4" w:space="0" w:color="BFBFBF"/>
              <w:left w:val="none" w:sz="24" w:space="0" w:color="808080"/>
              <w:bottom w:val="dashed" w:sz="4" w:space="0" w:color="BFBFBF"/>
              <w:right w:val="single" w:sz="6" w:space="0" w:color="FFFFFF"/>
            </w:tcBorders>
          </w:tcPr>
          <w:p w:rsidR="00EE10B1" w:rsidRDefault="00D10394">
            <w:pPr>
              <w:pStyle w:val="ProductList-TableBody"/>
            </w:pPr>
            <w:hyperlink w:anchor="_Sec800">
              <w:r w:rsidR="00040CF2">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240" w:type="dxa"/>
            <w:tcBorders>
              <w:top w:val="dashed" w:sz="4" w:space="0" w:color="BFBFBF"/>
              <w:left w:val="none" w:sz="24" w:space="0" w:color="808080"/>
              <w:bottom w:val="single" w:sz="4" w:space="0" w:color="FFFFFF"/>
              <w:right w:val="single" w:sz="6" w:space="0" w:color="FFFFFF"/>
            </w:tcBorders>
          </w:tcPr>
          <w:p w:rsidR="00EE10B1" w:rsidRDefault="00D10394">
            <w:pPr>
              <w:pStyle w:val="ProductList-TableBody"/>
            </w:pPr>
            <w:hyperlink w:anchor="_Sec800">
              <w:r w:rsidR="00040CF2">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r>
      <w:tr w:rsidR="00EE10B1">
        <w:tc>
          <w:tcPr>
            <w:tcW w:w="240" w:type="dxa"/>
            <w:gridSpan w:val="16"/>
            <w:tcBorders>
              <w:top w:val="single" w:sz="4" w:space="0" w:color="FFFFFF"/>
              <w:left w:val="single" w:sz="6" w:space="0" w:color="FFFFFF"/>
              <w:bottom w:val="single" w:sz="4" w:space="0" w:color="FFFFFF"/>
              <w:right w:val="single" w:sz="6" w:space="0" w:color="FFFFFF"/>
            </w:tcBorders>
          </w:tcPr>
          <w:p w:rsidR="00EE10B1" w:rsidRDefault="00040CF2">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r>
      <w:tr w:rsidR="00EE10B1">
        <w:tc>
          <w:tcPr>
            <w:tcW w:w="240" w:type="dxa"/>
            <w:tcBorders>
              <w:top w:val="dashed" w:sz="4" w:space="0" w:color="BFBFBF"/>
              <w:left w:val="none" w:sz="24" w:space="0" w:color="808080"/>
              <w:bottom w:val="dashed" w:sz="4" w:space="0" w:color="BFBFBF"/>
              <w:right w:val="single" w:sz="6" w:space="0" w:color="FFFFFF"/>
            </w:tcBorders>
          </w:tcPr>
          <w:p w:rsidR="00EE10B1" w:rsidRDefault="00D10394">
            <w:pPr>
              <w:pStyle w:val="ProductList-TableBody"/>
            </w:pPr>
            <w:hyperlink w:anchor="_Sec807">
              <w:r w:rsidR="00040CF2">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240" w:type="dxa"/>
            <w:tcBorders>
              <w:top w:val="dashed" w:sz="4" w:space="0" w:color="BFBFBF"/>
              <w:left w:val="none" w:sz="24" w:space="0" w:color="808080"/>
              <w:bottom w:val="dashed" w:sz="4" w:space="0" w:color="BFBFBF"/>
              <w:right w:val="single" w:sz="6" w:space="0" w:color="FFFFFF"/>
            </w:tcBorders>
          </w:tcPr>
          <w:p w:rsidR="00EE10B1" w:rsidRDefault="00D10394">
            <w:pPr>
              <w:pStyle w:val="ProductList-TableBody"/>
            </w:pPr>
            <w:hyperlink w:anchor="_Sec807">
              <w:r w:rsidR="00040CF2">
                <w:rPr>
                  <w:color w:val="00467F"/>
                  <w:u w:val="single"/>
                </w:rPr>
                <w:t>Lisalitsents</w:t>
              </w:r>
            </w:hyperlink>
            <w:r w:rsidR="00040CF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240" w:type="dxa"/>
            <w:tcBorders>
              <w:top w:val="dashed" w:sz="4" w:space="0" w:color="BFBFBF"/>
              <w:left w:val="none" w:sz="24" w:space="0" w:color="808080"/>
              <w:bottom w:val="single" w:sz="4" w:space="0" w:color="FFFFFF"/>
              <w:right w:val="single" w:sz="6" w:space="0" w:color="FFFFFF"/>
            </w:tcBorders>
          </w:tcPr>
          <w:p w:rsidR="00EE10B1" w:rsidRDefault="00D10394">
            <w:pPr>
              <w:pStyle w:val="ProductList-TableBody"/>
            </w:pPr>
            <w:hyperlink w:anchor="_Sec807">
              <w:r w:rsidR="00040CF2">
                <w:rPr>
                  <w:color w:val="00467F"/>
                  <w:u w:val="single"/>
                </w:rPr>
                <w:t>Lisalitsents</w:t>
              </w:r>
            </w:hyperlink>
            <w:r w:rsidR="00040CF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r>
      <w:tr w:rsidR="00EE10B1">
        <w:tc>
          <w:tcPr>
            <w:tcW w:w="240" w:type="dxa"/>
            <w:gridSpan w:val="16"/>
            <w:tcBorders>
              <w:top w:val="single" w:sz="4" w:space="0" w:color="FFFFFF"/>
              <w:left w:val="single" w:sz="6" w:space="0" w:color="FFFFFF"/>
              <w:bottom w:val="single" w:sz="4" w:space="0" w:color="FFFFFF"/>
              <w:right w:val="single" w:sz="6" w:space="0" w:color="FFFFFF"/>
            </w:tcBorders>
          </w:tcPr>
          <w:p w:rsidR="00EE10B1" w:rsidRDefault="00040CF2">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r>
      <w:tr w:rsidR="00EE10B1">
        <w:tc>
          <w:tcPr>
            <w:tcW w:w="240" w:type="dxa"/>
            <w:tcBorders>
              <w:top w:val="dashed" w:sz="4" w:space="0" w:color="BFBFBF"/>
              <w:left w:val="none" w:sz="24" w:space="0" w:color="808080"/>
              <w:bottom w:val="dashed" w:sz="4" w:space="0" w:color="BFBFBF"/>
              <w:right w:val="single" w:sz="6" w:space="0" w:color="FFFFFF"/>
            </w:tcBorders>
          </w:tcPr>
          <w:p w:rsidR="00EE10B1" w:rsidRDefault="00D10394">
            <w:pPr>
              <w:pStyle w:val="ProductList-TableBody"/>
            </w:pPr>
            <w:hyperlink w:anchor="_Sec807">
              <w:r w:rsidR="00040CF2">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240" w:type="dxa"/>
            <w:tcBorders>
              <w:top w:val="dashed" w:sz="4" w:space="0" w:color="BFBFBF"/>
              <w:left w:val="none" w:sz="24" w:space="0" w:color="808080"/>
              <w:bottom w:val="dashed" w:sz="4" w:space="0" w:color="BFBFBF"/>
              <w:right w:val="single" w:sz="6" w:space="0" w:color="FFFFFF"/>
            </w:tcBorders>
          </w:tcPr>
          <w:p w:rsidR="00EE10B1" w:rsidRDefault="00D10394">
            <w:pPr>
              <w:pStyle w:val="ProductList-TableBody"/>
            </w:pPr>
            <w:hyperlink w:anchor="_Sec807">
              <w:r w:rsidR="00040CF2">
                <w:rPr>
                  <w:color w:val="00467F"/>
                  <w:u w:val="single"/>
                </w:rPr>
                <w:t>Lisalitsents</w:t>
              </w:r>
            </w:hyperlink>
            <w:r w:rsidR="00040CF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240" w:type="dxa"/>
            <w:tcBorders>
              <w:top w:val="dashed" w:sz="4" w:space="0" w:color="BFBFBF"/>
              <w:left w:val="none" w:sz="24" w:space="0" w:color="808080"/>
              <w:bottom w:val="single" w:sz="4" w:space="0" w:color="FFFFFF"/>
              <w:right w:val="single" w:sz="6" w:space="0" w:color="FFFFFF"/>
            </w:tcBorders>
          </w:tcPr>
          <w:p w:rsidR="00EE10B1" w:rsidRDefault="00D10394">
            <w:pPr>
              <w:pStyle w:val="ProductList-TableBody"/>
            </w:pPr>
            <w:hyperlink w:anchor="_Sec807">
              <w:r w:rsidR="00040CF2">
                <w:rPr>
                  <w:color w:val="00467F"/>
                  <w:u w:val="single"/>
                </w:rPr>
                <w:t>Lisalitsents</w:t>
              </w:r>
            </w:hyperlink>
            <w:r w:rsidR="00040CF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r>
      <w:tr w:rsidR="00EE10B1">
        <w:tc>
          <w:tcPr>
            <w:tcW w:w="240" w:type="dxa"/>
            <w:gridSpan w:val="16"/>
            <w:tcBorders>
              <w:top w:val="single" w:sz="4" w:space="0" w:color="FFFFFF"/>
              <w:left w:val="single" w:sz="6" w:space="0" w:color="FFFFFF"/>
              <w:bottom w:val="none" w:sz="24" w:space="0" w:color="808080"/>
              <w:right w:val="single" w:sz="6" w:space="0" w:color="FFFFFF"/>
            </w:tcBorders>
          </w:tcPr>
          <w:p w:rsidR="00EE10B1" w:rsidRDefault="00040CF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r>
      <w:tr w:rsidR="00EE10B1">
        <w:tc>
          <w:tcPr>
            <w:tcW w:w="240" w:type="dxa"/>
            <w:tcBorders>
              <w:top w:val="none" w:sz="24" w:space="0" w:color="808080"/>
              <w:left w:val="none" w:sz="24" w:space="0" w:color="808080"/>
              <w:bottom w:val="single" w:sz="4" w:space="0" w:color="FFFFFF"/>
              <w:right w:val="single" w:sz="6" w:space="0" w:color="FFFFFF"/>
            </w:tcBorders>
          </w:tcPr>
          <w:p w:rsidR="00EE10B1" w:rsidRDefault="00D10394">
            <w:pPr>
              <w:pStyle w:val="ProductList-TableBody"/>
            </w:pPr>
            <w:hyperlink w:anchor="_Sec801">
              <w:r w:rsidR="00040CF2">
                <w:rPr>
                  <w:color w:val="00467F"/>
                  <w:u w:val="single"/>
                </w:rPr>
                <w:t>Halduslitsents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E10B1" w:rsidRDefault="00EE10B1">
            <w:pPr>
              <w:pStyle w:val="ProductList-TableBody"/>
              <w:jc w:val="center"/>
            </w:pPr>
          </w:p>
        </w:tc>
      </w:tr>
      <w:tr w:rsidR="00EE10B1">
        <w:tc>
          <w:tcPr>
            <w:tcW w:w="240" w:type="dxa"/>
            <w:gridSpan w:val="16"/>
            <w:tcBorders>
              <w:top w:val="single" w:sz="4" w:space="0" w:color="FFFFFF"/>
              <w:left w:val="single" w:sz="6" w:space="0" w:color="FFFFFF"/>
              <w:bottom w:val="none" w:sz="24" w:space="0" w:color="808080"/>
              <w:right w:val="single" w:sz="6" w:space="0" w:color="FFFFFF"/>
            </w:tcBorders>
          </w:tcPr>
          <w:p w:rsidR="00EE10B1" w:rsidRDefault="00040CF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10B1" w:rsidRDefault="00EE10B1">
            <w:pPr>
              <w:pStyle w:val="ProductList-TableBody"/>
            </w:pPr>
          </w:p>
        </w:tc>
      </w:tr>
      <w:tr w:rsidR="00EE10B1">
        <w:tc>
          <w:tcPr>
            <w:tcW w:w="240" w:type="dxa"/>
            <w:tcBorders>
              <w:top w:val="none" w:sz="24" w:space="0" w:color="808080"/>
              <w:left w:val="none" w:sz="24" w:space="0" w:color="808080"/>
              <w:bottom w:val="none" w:sz="4" w:space="0" w:color="6E6E6E"/>
              <w:right w:val="single" w:sz="6" w:space="0" w:color="FFFFFF"/>
            </w:tcBorders>
          </w:tcPr>
          <w:p w:rsidR="00EE10B1" w:rsidRDefault="00D10394">
            <w:pPr>
              <w:pStyle w:val="ProductList-TableBody"/>
            </w:pPr>
            <w:hyperlink w:anchor="_Sec802">
              <w:r w:rsidR="00040CF2">
                <w:rPr>
                  <w:color w:val="00467F"/>
                  <w:u w:val="single"/>
                </w:rPr>
                <w:t>Halduslitsents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E10B1" w:rsidRDefault="00EE10B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E10B1" w:rsidRDefault="00EE10B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E10B1" w:rsidRDefault="00EE10B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E10B1" w:rsidRDefault="00EE10B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E10B1" w:rsidRDefault="00EE10B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E10B1" w:rsidRDefault="00EE10B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E10B1" w:rsidRDefault="00EE10B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E10B1" w:rsidRDefault="00EE10B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E10B1" w:rsidRDefault="00EE10B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E10B1" w:rsidRDefault="00EE10B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E10B1" w:rsidRDefault="00EE10B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E10B1" w:rsidRDefault="00EE10B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E10B1" w:rsidRDefault="00EE10B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E10B1" w:rsidRDefault="00EE10B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r>
      <w:tr w:rsidR="00EE10B1">
        <w:tc>
          <w:tcPr>
            <w:tcW w:w="240" w:type="dxa"/>
            <w:gridSpan w:val="15"/>
            <w:tcBorders>
              <w:top w:val="none" w:sz="4" w:space="0" w:color="6E6E6E"/>
              <w:left w:val="none" w:sz="24" w:space="0" w:color="808080"/>
              <w:bottom w:val="none" w:sz="4" w:space="0" w:color="BFBFBF"/>
              <w:right w:val="single" w:sz="6" w:space="0" w:color="FFFFFF"/>
            </w:tcBorders>
          </w:tcPr>
          <w:p w:rsidR="00EE10B1" w:rsidRDefault="00040CF2">
            <w:pPr>
              <w:pStyle w:val="ProductList-TableBody"/>
            </w:pPr>
            <w:r>
              <w:rPr>
                <w:b/>
              </w:rPr>
              <w:t>Microsoft Dynamics 365 asutusesisene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E10B1" w:rsidRDefault="00EE10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E10B1" w:rsidRDefault="00EE10B1">
            <w:pPr>
              <w:pStyle w:val="ProductList-TableBody"/>
              <w:jc w:val="center"/>
            </w:pPr>
          </w:p>
        </w:tc>
      </w:tr>
      <w:tr w:rsidR="00EE10B1">
        <w:tc>
          <w:tcPr>
            <w:tcW w:w="240" w:type="dxa"/>
            <w:tcBorders>
              <w:top w:val="none" w:sz="4" w:space="0" w:color="BFBFBF"/>
              <w:left w:val="none" w:sz="24" w:space="0" w:color="808080"/>
              <w:bottom w:val="dashed" w:sz="4" w:space="0" w:color="BFBFBF"/>
              <w:right w:val="single" w:sz="6" w:space="0" w:color="FFFFFF"/>
            </w:tcBorders>
          </w:tcPr>
          <w:p w:rsidR="00EE10B1" w:rsidRDefault="00D10394">
            <w:pPr>
              <w:pStyle w:val="ProductList-TableBody"/>
            </w:pPr>
            <w:hyperlink w:anchor="_Sec790">
              <w:r w:rsidR="00040CF2">
                <w:rPr>
                  <w:color w:val="00467F"/>
                  <w:u w:val="single"/>
                </w:rPr>
                <w:t>Müük</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r>
      <w:tr w:rsidR="00EE10B1">
        <w:tc>
          <w:tcPr>
            <w:tcW w:w="240" w:type="dxa"/>
            <w:tcBorders>
              <w:top w:val="dashed" w:sz="4" w:space="0" w:color="BFBFBF"/>
              <w:left w:val="none" w:sz="24" w:space="0" w:color="808080"/>
              <w:bottom w:val="none" w:sz="4" w:space="0" w:color="6E6E6E"/>
              <w:right w:val="single" w:sz="6" w:space="0" w:color="FFFFFF"/>
            </w:tcBorders>
          </w:tcPr>
          <w:p w:rsidR="00EE10B1" w:rsidRDefault="00D10394">
            <w:pPr>
              <w:pStyle w:val="ProductList-TableBody"/>
            </w:pPr>
            <w:hyperlink w:anchor="_Sec790">
              <w:r w:rsidR="00040CF2">
                <w:rPr>
                  <w:color w:val="00467F"/>
                  <w:u w:val="single"/>
                </w:rPr>
                <w:t>Klienditeenindus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r>
      <w:tr w:rsidR="00EE10B1">
        <w:tc>
          <w:tcPr>
            <w:tcW w:w="240" w:type="dxa"/>
            <w:gridSpan w:val="15"/>
            <w:tcBorders>
              <w:top w:val="none" w:sz="4" w:space="0" w:color="6E6E6E"/>
              <w:left w:val="none" w:sz="24" w:space="0" w:color="808080"/>
              <w:bottom w:val="none" w:sz="4" w:space="0" w:color="6E6E6E"/>
              <w:right w:val="single" w:sz="6" w:space="0" w:color="FFFFFF"/>
            </w:tcBorders>
          </w:tcPr>
          <w:p w:rsidR="00EE10B1" w:rsidRDefault="00040CF2">
            <w:pPr>
              <w:pStyle w:val="ProductList-TableBody"/>
            </w:pPr>
            <w:r>
              <w:rPr>
                <w:b/>
              </w:rPr>
              <w:t>Microsoft Dynamics 365 asutusesisene Operationsi server</w:t>
            </w:r>
          </w:p>
        </w:tc>
        <w:tc>
          <w:tcPr>
            <w:tcW w:w="360" w:type="dxa"/>
            <w:tcBorders>
              <w:top w:val="single" w:sz="6" w:space="0" w:color="FFFFFF"/>
              <w:left w:val="single" w:sz="6" w:space="0" w:color="FFFFFF"/>
              <w:bottom w:val="single" w:sz="6" w:space="0" w:color="FFFFFF"/>
              <w:right w:val="single" w:sz="6" w:space="0" w:color="FFFFFF"/>
            </w:tcBorders>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E10B1" w:rsidRDefault="00EE10B1">
            <w:pPr>
              <w:pStyle w:val="ProductList-TableBody"/>
              <w:jc w:val="center"/>
            </w:pPr>
          </w:p>
        </w:tc>
      </w:tr>
      <w:tr w:rsidR="00EE10B1">
        <w:tc>
          <w:tcPr>
            <w:tcW w:w="240" w:type="dxa"/>
            <w:tcBorders>
              <w:top w:val="none" w:sz="4" w:space="0" w:color="6E6E6E"/>
              <w:left w:val="none" w:sz="24" w:space="0" w:color="808080"/>
              <w:bottom w:val="none" w:sz="4" w:space="0" w:color="6E6E6E"/>
              <w:right w:val="single" w:sz="6" w:space="0" w:color="FFFFFF"/>
            </w:tcBorders>
          </w:tcPr>
          <w:p w:rsidR="00EE10B1" w:rsidRDefault="00D10394">
            <w:pPr>
              <w:pStyle w:val="ProductList-TableBody"/>
            </w:pPr>
            <w:hyperlink w:anchor="_Sec790">
              <w:r w:rsidR="00040CF2">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10B1" w:rsidRDefault="00EE10B1">
            <w:pPr>
              <w:pStyle w:val="ProductList-TableBody"/>
              <w:jc w:val="center"/>
            </w:pPr>
          </w:p>
        </w:tc>
      </w:tr>
    </w:tbl>
    <w:p w:rsidR="00EE10B1" w:rsidRDefault="00040CF2">
      <w:pPr>
        <w:pStyle w:val="ProductList-Body"/>
      </w:pPr>
      <w:r>
        <w:rPr>
          <w:b/>
          <w:i/>
        </w:rPr>
        <w:t>Märkus</w:t>
      </w:r>
      <w:r>
        <w:rPr>
          <w:i/>
        </w:rPr>
        <w:t>. Office 365 A1, Microsoft 365 A1 ja Office 365 Nonprofit E1 ei täida litsentsinõuet juurdepääsuks selles tabelis olevatele toodetele (ega nende haldamiseks). Välja arvatud toodete Advanced Threat Analytics 2016 ja System Center Configuration Manager 1606 puhul, ei vasta õpilase kasutuseeliste programmi kaudu litsentsitud kasutajad litsentsinõuetele, mida on vaja selles tabelis olevatele toodetele juurdepääsemiseks (ega nende haldamiseks). Core'i CAL-ide ja Enterprise’i CAL-ide komplekti aktiivse tarkvarakindlustuse kattega litsents pakub System Center Endpoint Protection 1606-ga samaväärseid õigusi. Enterprise’i CAL-ide komplekti aktiivse tarkvarakindlustuse kattega litsents pakub andmete kaotsimineku vältimise ja Exchange Online'i kaitseteenusega samaväärseid õigusi.</w:t>
      </w:r>
    </w:p>
    <w:p w:rsidR="00EE10B1" w:rsidRDefault="00040CF2">
      <w:pPr>
        <w:pStyle w:val="ProductList-SectionHeading"/>
        <w:pageBreakBefore/>
        <w:outlineLvl w:val="0"/>
      </w:pPr>
      <w:bookmarkStart w:id="332" w:name="_Sec564"/>
      <w:bookmarkEnd w:id="330"/>
      <w:r>
        <w:t>Lisa B – tarkvarakindlustus</w:t>
      </w:r>
      <w:r>
        <w:fldChar w:fldCharType="begin"/>
      </w:r>
      <w:r>
        <w:instrText xml:space="preserve"> TC "</w:instrText>
      </w:r>
      <w:bookmarkStart w:id="333" w:name="_Toc504911494"/>
      <w:r>
        <w:instrText>Lisa B – tarkvarakindlustus</w:instrText>
      </w:r>
      <w:bookmarkEnd w:id="333"/>
      <w:r>
        <w:instrText>" \l 1</w:instrText>
      </w:r>
      <w:r>
        <w:fldChar w:fldCharType="end"/>
      </w:r>
    </w:p>
    <w:p w:rsidR="00EE10B1" w:rsidRDefault="00040CF2">
      <w:pPr>
        <w:pStyle w:val="ProductList-Offering1Heading"/>
        <w:outlineLvl w:val="1"/>
      </w:pPr>
      <w:bookmarkStart w:id="334" w:name="_Sec573"/>
      <w:r>
        <w:t>Tarkvarakindlustuse ostmine</w:t>
      </w:r>
      <w:bookmarkEnd w:id="334"/>
      <w:r>
        <w:fldChar w:fldCharType="begin"/>
      </w:r>
      <w:r>
        <w:instrText xml:space="preserve"> TC "</w:instrText>
      </w:r>
      <w:bookmarkStart w:id="335" w:name="_Toc504911495"/>
      <w:r>
        <w:instrText>Tarkvarakindlustuse ostmine</w:instrText>
      </w:r>
      <w:bookmarkEnd w:id="335"/>
      <w:r>
        <w:instrText>" \l 2</w:instrText>
      </w:r>
      <w:r>
        <w:fldChar w:fldCharType="end"/>
      </w:r>
    </w:p>
    <w:p w:rsidR="00EE10B1" w:rsidRDefault="00040CF2">
      <w:pPr>
        <w:pStyle w:val="ProductList-Body"/>
      </w:pPr>
      <w:r>
        <w:t xml:space="preserve">Tarkvarakindlustuse ostmisel saab klient valida kolme taseme vahel, mis võivad programmide lõikes erineda. Klient saab teha järgmist: </w:t>
      </w:r>
    </w:p>
    <w:p w:rsidR="00EE10B1" w:rsidRDefault="00040CF2" w:rsidP="00040CF2">
      <w:pPr>
        <w:pStyle w:val="ProductList-Bullet"/>
        <w:numPr>
          <w:ilvl w:val="0"/>
          <w:numId w:val="44"/>
        </w:numPr>
      </w:pPr>
      <w:r>
        <w:t xml:space="preserve">lisada tarkvarakindlustuse kõigile platvormi toodetele; </w:t>
      </w:r>
    </w:p>
    <w:p w:rsidR="00EE10B1" w:rsidRDefault="00040CF2" w:rsidP="00040CF2">
      <w:pPr>
        <w:pStyle w:val="ProductList-Bullet"/>
        <w:numPr>
          <w:ilvl w:val="0"/>
          <w:numId w:val="44"/>
        </w:numPr>
      </w:pPr>
      <w:r>
        <w:t xml:space="preserve">lisada tarkvarakindlustuse kõigile konkreetse tootegrupi ostudele (rakendused, süsteemid või serverid) – nimetatakse tarkvarakindlustuse liikmestaatuseks (SAM). </w:t>
      </w:r>
    </w:p>
    <w:p w:rsidR="00EE10B1" w:rsidRDefault="00040CF2" w:rsidP="00040CF2">
      <w:pPr>
        <w:pStyle w:val="ProductList-Bullet"/>
        <w:numPr>
          <w:ilvl w:val="0"/>
          <w:numId w:val="44"/>
        </w:numPr>
      </w:pPr>
      <w:r>
        <w:t>osta tarkvarakindlustuse eraldi toodetele, laiendamata tarkvarakindlustust teistele toodetele.</w:t>
      </w:r>
    </w:p>
    <w:p w:rsidR="00EE10B1" w:rsidRDefault="00EE10B1">
      <w:pPr>
        <w:pStyle w:val="ProductList-Body"/>
      </w:pPr>
    </w:p>
    <w:p w:rsidR="00EE10B1" w:rsidRDefault="00040CF2">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rsidR="00EE10B1" w:rsidRDefault="00EE10B1">
      <w:pPr>
        <w:pStyle w:val="ProductList-Body"/>
      </w:pPr>
    </w:p>
    <w:p w:rsidR="00EE10B1" w:rsidRDefault="00040CF2">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221"/>
        <w:gridCol w:w="2249"/>
        <w:gridCol w:w="2249"/>
        <w:gridCol w:w="4197"/>
      </w:tblGrid>
      <w:tr w:rsidR="00EE10B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EE10B1" w:rsidRDefault="00040CF2">
            <w:pPr>
              <w:pStyle w:val="ProductList-TableBody"/>
              <w:jc w:val="center"/>
            </w:pPr>
            <w:r>
              <w:rPr>
                <w:color w:val="FFFFFF"/>
              </w:rPr>
              <w:t>Programmid</w:t>
            </w:r>
          </w:p>
        </w:tc>
      </w:tr>
      <w:tr w:rsidR="00EE10B1">
        <w:tc>
          <w:tcPr>
            <w:tcW w:w="24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rsidR="00EE10B1" w:rsidRDefault="00040CF2">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EE10B1">
        <w:tc>
          <w:tcPr>
            <w:tcW w:w="24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Tarkvarakindlustus on saadaval</w:t>
            </w:r>
          </w:p>
        </w:tc>
        <w:tc>
          <w:tcPr>
            <w:tcW w:w="0" w:type="auto"/>
            <w:vMerge/>
          </w:tcPr>
          <w:p w:rsidR="00EE10B1" w:rsidRDefault="00EE10B1"/>
        </w:tc>
      </w:tr>
    </w:tbl>
    <w:p w:rsidR="00EE10B1" w:rsidRDefault="00EE10B1">
      <w:pPr>
        <w:pStyle w:val="ProductList-Body"/>
      </w:pPr>
    </w:p>
    <w:p w:rsidR="00EE10B1" w:rsidRDefault="00040CF2">
      <w:pPr>
        <w:pStyle w:val="ProductList-Body"/>
      </w:pPr>
      <w:r>
        <w:t>Ettevõtted, mis ostavad Microsoft Office Professional 2016 OEM-ilt, võivad osta Microsoft Office Standard 2016 tarkvarakindlustuse Open License’i programmides, Selecti ja Select Plusi programmides ja mitte kogu ettevõttele Open Value alusel 90 päeva jooksul alates OEM-ilt ostmise kuupäevast.</w:t>
      </w:r>
    </w:p>
    <w:p w:rsidR="00EE10B1" w:rsidRDefault="00EE10B1">
      <w:pPr>
        <w:pStyle w:val="ProductList-Body"/>
      </w:pPr>
    </w:p>
    <w:p w:rsidR="00EE10B1" w:rsidRDefault="00040CF2">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1Heading"/>
        <w:outlineLvl w:val="1"/>
      </w:pPr>
      <w:bookmarkStart w:id="336" w:name="_Sec574"/>
      <w:r>
        <w:t>Tarkvarakindlustuse uuendamine</w:t>
      </w:r>
      <w:bookmarkEnd w:id="336"/>
      <w:r>
        <w:fldChar w:fldCharType="begin"/>
      </w:r>
      <w:r>
        <w:instrText xml:space="preserve"> TC "</w:instrText>
      </w:r>
      <w:bookmarkStart w:id="337" w:name="_Toc504911496"/>
      <w:r>
        <w:instrText>Tarkvarakindlustuse uuendamine</w:instrText>
      </w:r>
      <w:bookmarkEnd w:id="337"/>
      <w:r>
        <w:instrText>" \l 2</w:instrText>
      </w:r>
      <w:r>
        <w:fldChar w:fldCharType="end"/>
      </w:r>
    </w:p>
    <w:p w:rsidR="00EE10B1" w:rsidRDefault="00040CF2">
      <w:pPr>
        <w:pStyle w:val="ProductList-ClauseHeading"/>
        <w:outlineLvl w:val="2"/>
      </w:pPr>
      <w:r>
        <w:t>Kindlustuskatte uuendamine sama lepingu alusel</w:t>
      </w:r>
    </w:p>
    <w:p w:rsidR="00EE10B1" w:rsidRDefault="00040CF2">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rsidR="00EE10B1" w:rsidRDefault="00EE10B1">
      <w:pPr>
        <w:pStyle w:val="ProductList-Body"/>
      </w:pPr>
    </w:p>
    <w:p w:rsidR="00EE10B1" w:rsidRDefault="00040CF2">
      <w:pPr>
        <w:pStyle w:val="ProductList-SubClauseHeading"/>
        <w:outlineLvl w:val="3"/>
      </w:pPr>
      <w:r>
        <w:t>Open License</w:t>
      </w:r>
    </w:p>
    <w:p w:rsidR="00EE10B1" w:rsidRDefault="00040CF2">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rsidR="00EE10B1" w:rsidRDefault="00EE10B1">
      <w:pPr>
        <w:pStyle w:val="ProductList-BodyIndented"/>
      </w:pPr>
    </w:p>
    <w:p w:rsidR="00EE10B1" w:rsidRDefault="00040CF2">
      <w:pPr>
        <w:pStyle w:val="ProductList-SubClauseHeading"/>
        <w:outlineLvl w:val="3"/>
      </w:pPr>
      <w:r>
        <w:t>Enterprise Agreement;</w:t>
      </w:r>
    </w:p>
    <w:p w:rsidR="00EE10B1" w:rsidRDefault="00040CF2">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rsidR="00EE10B1" w:rsidRDefault="00EE10B1">
      <w:pPr>
        <w:pStyle w:val="ProductList-BodyIndented"/>
      </w:pPr>
    </w:p>
    <w:p w:rsidR="00EE10B1" w:rsidRDefault="00040CF2">
      <w:pPr>
        <w:pStyle w:val="ProductList-SubClauseHeading"/>
        <w:outlineLvl w:val="3"/>
      </w:pPr>
      <w:r>
        <w:t>Enrollment for Application Platform</w:t>
      </w:r>
    </w:p>
    <w:p w:rsidR="00EE10B1" w:rsidRDefault="00040CF2">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rsidR="00EE10B1" w:rsidRDefault="00EE10B1">
      <w:pPr>
        <w:pStyle w:val="ProductList-BodyIndented"/>
      </w:pPr>
    </w:p>
    <w:p w:rsidR="00EE10B1" w:rsidRDefault="00040CF2">
      <w:pPr>
        <w:pStyle w:val="ProductList-ClauseHeading"/>
        <w:outlineLvl w:val="2"/>
      </w:pPr>
      <w:r>
        <w:t>Kindlustuskatte pikendamine eraldi lepingu alusel</w:t>
      </w:r>
    </w:p>
    <w:p w:rsidR="00EE10B1" w:rsidRDefault="00040CF2">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rsidR="00EE10B1" w:rsidRDefault="00EE10B1">
      <w:pPr>
        <w:pStyle w:val="ProductList-Body"/>
      </w:pPr>
    </w:p>
    <w:p w:rsidR="00EE10B1" w:rsidRDefault="00040CF2">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rsidR="00EE10B1" w:rsidRDefault="00EE10B1">
      <w:pPr>
        <w:pStyle w:val="ProductList-Body"/>
      </w:pPr>
    </w:p>
    <w:p w:rsidR="00EE10B1" w:rsidRDefault="00040CF2">
      <w:pPr>
        <w:pStyle w:val="ProductList-ClauseHeading"/>
        <w:outlineLvl w:val="2"/>
      </w:pPr>
      <w:r>
        <w:t>Tarkvarakindlustuse katte pikendamine kliendilitsentside (CAL-ide) ja kliendihalduslitsentside (ML-ide) puhul</w:t>
      </w:r>
    </w:p>
    <w:p w:rsidR="00EE10B1" w:rsidRDefault="00040CF2">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rsidR="00EE10B1" w:rsidRDefault="00040CF2">
      <w:pPr>
        <w:pStyle w:val="ProductList-Body"/>
      </w:pPr>
      <w:r>
        <w:rPr>
          <w:b/>
          <w:color w:val="00188F"/>
        </w:rPr>
        <w:t>Üleminek kasutaja ja OSE kliendi ML-ide vahel</w:t>
      </w:r>
      <w:r>
        <w:t xml:space="preserve"> Kliendid, kes pikendavad kliendi ML-ide tarkvarakindlustust, saavad vahetada kasutaja ja OSE litsentse.</w:t>
      </w:r>
    </w:p>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1Heading"/>
        <w:outlineLvl w:val="1"/>
      </w:pPr>
      <w:bookmarkStart w:id="338" w:name="_Sec575"/>
      <w:r>
        <w:t>Siirdelitsents kasutusest eemaldatud või lõppevate toodete puhul</w:t>
      </w:r>
      <w:bookmarkEnd w:id="338"/>
      <w:r>
        <w:fldChar w:fldCharType="begin"/>
      </w:r>
      <w:r>
        <w:instrText xml:space="preserve"> TC "</w:instrText>
      </w:r>
      <w:bookmarkStart w:id="339" w:name="_Toc504911497"/>
      <w:r>
        <w:instrText>Siirdelitsents kasutusest eemaldatud või lõppevate toodete puhul</w:instrText>
      </w:r>
      <w:bookmarkEnd w:id="339"/>
      <w:r>
        <w:instrText>" \l 2</w:instrText>
      </w:r>
      <w:r>
        <w:fldChar w:fldCharType="end"/>
      </w:r>
    </w:p>
    <w:p w:rsidR="00EE10B1" w:rsidRDefault="00040CF2">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rsidR="00EE10B1" w:rsidRDefault="00040CF2">
      <w:pPr>
        <w:pStyle w:val="ProductList-Body"/>
      </w:pPr>
      <w:r>
        <w:rPr>
          <w:b/>
          <w:color w:val="00188F"/>
        </w:rPr>
        <w:t>Siirdelitsents</w:t>
      </w:r>
      <w:r>
        <w:t xml:space="preserve"> tähendab siin sellele jaotisele viitavas tootekirjes antud õigusi.</w:t>
      </w:r>
    </w:p>
    <w:p w:rsidR="00EE10B1" w:rsidRDefault="00EE10B1">
      <w:pPr>
        <w:pStyle w:val="ProductList-Body"/>
      </w:pPr>
    </w:p>
    <w:p w:rsidR="00EE10B1" w:rsidRDefault="00040CF2">
      <w:pPr>
        <w:pStyle w:val="ProductList-Body"/>
      </w:pPr>
      <w:r>
        <w:t>Kui tootekirjes pole öeldud teisiti, kehtivad järgmised sätted.</w:t>
      </w:r>
    </w:p>
    <w:p w:rsidR="00EE10B1" w:rsidRDefault="00040CF2" w:rsidP="00040CF2">
      <w:pPr>
        <w:pStyle w:val="ProductList-Bullet"/>
        <w:numPr>
          <w:ilvl w:val="0"/>
          <w:numId w:val="45"/>
        </w:numPr>
      </w:pPr>
      <w:r>
        <w:t>Klient võib teha versioonitäienduse ja kasutada tarkvara siirdelitsentsi alusel kvalifitseeruva litsentsi alla kuuluva tarkvara asemel. Klient ei tohi kasutada tarkvara üheaegselt mõlema litsentsi alusel.</w:t>
      </w:r>
    </w:p>
    <w:p w:rsidR="00EE10B1" w:rsidRDefault="00040CF2" w:rsidP="00040CF2">
      <w:pPr>
        <w:pStyle w:val="ProductList-Bullet"/>
        <w:numPr>
          <w:ilvl w:val="0"/>
          <w:numId w:val="45"/>
        </w:numPr>
      </w:pPr>
      <w:r>
        <w:t>Siirdelitsentsid antakse suhtega 1 : 1 iga kliendi kvalifitseeruva litsentsi kohta.</w:t>
      </w:r>
    </w:p>
    <w:p w:rsidR="00EE10B1" w:rsidRDefault="00040CF2" w:rsidP="00040CF2">
      <w:pPr>
        <w:pStyle w:val="ProductList-Bullet"/>
        <w:numPr>
          <w:ilvl w:val="0"/>
          <w:numId w:val="45"/>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rsidR="00EE10B1" w:rsidRDefault="00040CF2" w:rsidP="00040CF2">
      <w:pPr>
        <w:pStyle w:val="ProductList-Bullet"/>
        <w:numPr>
          <w:ilvl w:val="0"/>
          <w:numId w:val="45"/>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rsidR="00EE10B1" w:rsidRDefault="00040CF2" w:rsidP="00040CF2">
      <w:pPr>
        <w:pStyle w:val="ProductList-Bullet"/>
        <w:numPr>
          <w:ilvl w:val="0"/>
          <w:numId w:val="45"/>
        </w:numPr>
      </w:pPr>
      <w:r>
        <w:t>Klient ei tohi siirdelitsentse kvalifitseeruvatest litsentsidest eraldi üle viia.</w:t>
      </w:r>
    </w:p>
    <w:p w:rsidR="00EE10B1" w:rsidRDefault="00040CF2" w:rsidP="00040CF2">
      <w:pPr>
        <w:pStyle w:val="ProductList-Bullet"/>
        <w:numPr>
          <w:ilvl w:val="0"/>
          <w:numId w:val="45"/>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1Heading"/>
        <w:outlineLvl w:val="1"/>
      </w:pPr>
      <w:bookmarkStart w:id="340" w:name="_Sec576"/>
      <w:r>
        <w:t>Tarkvarakindlustuse eelised</w:t>
      </w:r>
      <w:bookmarkEnd w:id="340"/>
      <w:r>
        <w:fldChar w:fldCharType="begin"/>
      </w:r>
      <w:r>
        <w:instrText xml:space="preserve"> TC "</w:instrText>
      </w:r>
      <w:bookmarkStart w:id="341" w:name="_Toc504911498"/>
      <w:r>
        <w:instrText>Tarkvarakindlustuse eelised</w:instrText>
      </w:r>
      <w:bookmarkEnd w:id="341"/>
      <w:r>
        <w:instrText>" \l 2</w:instrText>
      </w:r>
      <w:r>
        <w:fldChar w:fldCharType="end"/>
      </w:r>
    </w:p>
    <w:p w:rsidR="00EE10B1" w:rsidRDefault="00040CF2">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85"/>
        <w:gridCol w:w="1807"/>
        <w:gridCol w:w="1807"/>
        <w:gridCol w:w="1817"/>
      </w:tblGrid>
      <w:tr w:rsidR="00EE10B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jc w:val="center"/>
            </w:pPr>
            <w:r>
              <w:rPr>
                <w:color w:val="FFFFFF"/>
              </w:rPr>
              <w:t>Serverigrupp</w:t>
            </w: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D10394">
            <w:pPr>
              <w:pStyle w:val="ProductList-TableBody"/>
            </w:pPr>
            <w:hyperlink w:anchor="_Sec577">
              <w:r w:rsidR="00040CF2">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D10394">
            <w:pPr>
              <w:pStyle w:val="ProductList-TableBody"/>
            </w:pPr>
            <w:hyperlink w:anchor="_Sec579">
              <w:r w:rsidR="00040CF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D10394">
            <w:pPr>
              <w:pStyle w:val="ProductList-TableBody"/>
            </w:pPr>
            <w:hyperlink w:anchor="_Sec580">
              <w:r w:rsidR="00040CF2">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D10394">
            <w:pPr>
              <w:pStyle w:val="ProductList-TableBody"/>
            </w:pPr>
            <w:hyperlink w:anchor="_Sec581">
              <w:r w:rsidR="00040CF2">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D10394">
            <w:pPr>
              <w:pStyle w:val="ProductList-TableBody"/>
            </w:pPr>
            <w:hyperlink w:anchor="_Sec755">
              <w:r w:rsidR="00040CF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D10394">
            <w:pPr>
              <w:pStyle w:val="ProductList-TableBody"/>
            </w:pPr>
            <w:hyperlink w:anchor="_Sec841">
              <w:r w:rsidR="00040CF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D10394">
            <w:pPr>
              <w:pStyle w:val="ProductList-TableBody"/>
            </w:pPr>
            <w:hyperlink w:anchor="_Sec651">
              <w:r w:rsidR="00040CF2">
                <w:rPr>
                  <w:color w:val="00467F"/>
                  <w:u w:val="single"/>
                </w:rPr>
                <w:t>Microsofti lauaarvutite optimeerimispakett (MDOP)</w:t>
              </w:r>
            </w:hyperlink>
          </w:p>
        </w:tc>
        <w:tc>
          <w:tcPr>
            <w:tcW w:w="19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D10394">
            <w:pPr>
              <w:pStyle w:val="ProductList-TableBody"/>
            </w:pPr>
            <w:hyperlink w:anchor="_Sec841">
              <w:r w:rsidR="00040CF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D10394">
            <w:pPr>
              <w:pStyle w:val="ProductList-TableBody"/>
            </w:pPr>
            <w:hyperlink w:anchor="_Sec582">
              <w:r w:rsidR="00040CF2">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D10394">
            <w:pPr>
              <w:pStyle w:val="ProductList-TableBody"/>
            </w:pPr>
            <w:hyperlink w:anchor="_Sec583">
              <w:r w:rsidR="00040CF2">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D10394">
            <w:pPr>
              <w:pStyle w:val="ProductList-TableBody"/>
            </w:pPr>
            <w:hyperlink w:anchor="_Sec584">
              <w:r w:rsidR="00040CF2">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D10394">
            <w:pPr>
              <w:pStyle w:val="ProductList-TableBody"/>
            </w:pPr>
            <w:hyperlink w:anchor="_Sec585">
              <w:r w:rsidR="00040CF2">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D10394">
            <w:pPr>
              <w:pStyle w:val="ProductList-TableBody"/>
            </w:pPr>
            <w:hyperlink w:anchor="_Sec818">
              <w:r w:rsidR="00040CF2">
                <w:rPr>
                  <w:color w:val="00467F"/>
                  <w:u w:val="single"/>
                </w:rPr>
                <w:t>Microsoft Dynamicsi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D10394">
            <w:pPr>
              <w:pStyle w:val="ProductList-TableBody"/>
            </w:pPr>
            <w:hyperlink w:anchor="_Sec587">
              <w:r w:rsidR="00040CF2">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D10394">
            <w:pPr>
              <w:pStyle w:val="ProductList-TableBody"/>
            </w:pPr>
            <w:hyperlink w:anchor="_Sec838">
              <w:r w:rsidR="00040CF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D10394">
            <w:pPr>
              <w:pStyle w:val="ProductList-TableBody"/>
            </w:pPr>
            <w:hyperlink w:anchor="_Sec588">
              <w:r w:rsidR="00040CF2">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D10394">
            <w:pPr>
              <w:pStyle w:val="ProductList-TableBody"/>
            </w:pPr>
            <w:hyperlink w:anchor="_Sec589">
              <w:r w:rsidR="00040CF2">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D10394">
            <w:pPr>
              <w:pStyle w:val="ProductList-TableBody"/>
            </w:pPr>
            <w:hyperlink w:anchor="_Sec590">
              <w:r w:rsidR="00040CF2">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D10394">
            <w:pPr>
              <w:pStyle w:val="ProductList-TableBody"/>
            </w:pPr>
            <w:hyperlink w:anchor="_Sec841">
              <w:r w:rsidR="00040CF2">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D10394">
            <w:pPr>
              <w:pStyle w:val="ProductList-TableBody"/>
            </w:pPr>
            <w:hyperlink w:anchor="_Sec841">
              <w:r w:rsidR="00040CF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D10394">
            <w:pPr>
              <w:pStyle w:val="ProductList-TableBody"/>
            </w:pPr>
            <w:hyperlink w:anchor="_Sec652">
              <w:r w:rsidR="00040CF2">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jc w:val="center"/>
            </w:pPr>
          </w:p>
        </w:tc>
      </w:tr>
    </w:tbl>
    <w:p w:rsidR="00EE10B1" w:rsidRDefault="00EE10B1">
      <w:pPr>
        <w:pStyle w:val="ProductList-Body"/>
      </w:pPr>
    </w:p>
    <w:p w:rsidR="00EE10B1" w:rsidRDefault="00040CF2">
      <w:pPr>
        <w:pStyle w:val="ProductList-ClauseHeading"/>
        <w:outlineLvl w:val="2"/>
      </w:pPr>
      <w:bookmarkStart w:id="342" w:name="_Sec577"/>
      <w:r>
        <w:t>Uue versiooni õigused</w:t>
      </w:r>
      <w:bookmarkEnd w:id="342"/>
    </w:p>
    <w:p w:rsidR="00EE10B1" w:rsidRDefault="00040CF2">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rsidR="00EE10B1" w:rsidRDefault="00EE10B1">
      <w:pPr>
        <w:pStyle w:val="ProductList-Body"/>
      </w:pPr>
    </w:p>
    <w:p w:rsidR="00EE10B1" w:rsidRDefault="00040CF2">
      <w:pPr>
        <w:pStyle w:val="ProductList-ClauseHeading"/>
        <w:outlineLvl w:val="2"/>
      </w:pPr>
      <w:bookmarkStart w:id="343" w:name="_Sec931"/>
      <w:r>
        <w:t>Tarkvarakindlustuse eeliste punktide arvutamine</w:t>
      </w:r>
      <w:bookmarkEnd w:id="343"/>
    </w:p>
    <w:p w:rsidR="00EE10B1" w:rsidRDefault="00040CF2">
      <w:pPr>
        <w:pStyle w:val="ProductList-Body"/>
      </w:pPr>
      <w:r>
        <w:t>Õigusi arvutatakse punktipõhise süsteemiga järgmiste eeliste jaoks.</w:t>
      </w:r>
    </w:p>
    <w:p w:rsidR="00EE10B1" w:rsidRDefault="00040CF2" w:rsidP="00040CF2">
      <w:pPr>
        <w:pStyle w:val="ProductList-Bullet"/>
        <w:numPr>
          <w:ilvl w:val="0"/>
          <w:numId w:val="46"/>
        </w:numPr>
      </w:pPr>
      <w:r>
        <w:t>Plaanimisteenused</w:t>
      </w:r>
    </w:p>
    <w:p w:rsidR="00EE10B1" w:rsidRDefault="00040CF2" w:rsidP="00040CF2">
      <w:pPr>
        <w:pStyle w:val="ProductList-Bullet"/>
        <w:numPr>
          <w:ilvl w:val="0"/>
          <w:numId w:val="46"/>
        </w:numPr>
      </w:pPr>
      <w:r>
        <w:t>Koolituskupongid</w:t>
      </w:r>
    </w:p>
    <w:p w:rsidR="00EE10B1" w:rsidRDefault="00040CF2" w:rsidP="00040CF2">
      <w:pPr>
        <w:pStyle w:val="ProductList-Bullet"/>
        <w:numPr>
          <w:ilvl w:val="0"/>
          <w:numId w:val="46"/>
        </w:numPr>
      </w:pPr>
      <w:r>
        <w:t>Ööpäevaringne tugi probleemide lahendamiseks (telefoni teel) ainult MPSA-s</w:t>
      </w:r>
    </w:p>
    <w:p w:rsidR="00EE10B1" w:rsidRDefault="00040CF2">
      <w:pPr>
        <w:pStyle w:val="ProductList-Body"/>
      </w:pPr>
      <w:r>
        <w:t>Tarkvarakindlustuse eeliste punktid arvutatakse kvalifitseeruvate litsentside, kohaldatavate gruppide ja kvalifitseeruvate toodetega seotud punktide alusel, nagu on kirjas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436"/>
        <w:gridCol w:w="1480"/>
      </w:tblGrid>
      <w:tr w:rsidR="00EE10B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E10B1" w:rsidRDefault="00040CF2">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E10B1" w:rsidRDefault="00040CF2">
            <w:pPr>
              <w:pStyle w:val="ProductList-TableBody"/>
            </w:pPr>
            <w:r>
              <w:rPr>
                <w:color w:val="FFFFFF"/>
              </w:rPr>
              <w:t>Punktid</w:t>
            </w:r>
          </w:p>
        </w:tc>
      </w:tr>
      <w:tr w:rsidR="00EE10B1">
        <w:tc>
          <w:tcPr>
            <w:tcW w:w="1052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1</w:t>
            </w:r>
          </w:p>
        </w:tc>
      </w:tr>
      <w:tr w:rsidR="00EE10B1">
        <w:tc>
          <w:tcPr>
            <w:tcW w:w="1052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365 for Customer Service CAL, Microsoft Dynamics 365 for Sales CAL, Dynamics 365 for Operationsi server, Microsoft Dynamics 365 for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2</w:t>
            </w:r>
          </w:p>
        </w:tc>
      </w:tr>
      <w:tr w:rsidR="00EE10B1">
        <w:tc>
          <w:tcPr>
            <w:tcW w:w="1052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5</w:t>
            </w:r>
          </w:p>
        </w:tc>
      </w:tr>
      <w:tr w:rsidR="00EE10B1">
        <w:tc>
          <w:tcPr>
            <w:tcW w:w="1052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10</w:t>
            </w:r>
          </w:p>
        </w:tc>
      </w:tr>
      <w:tr w:rsidR="00EE10B1">
        <w:tc>
          <w:tcPr>
            <w:tcW w:w="1052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25</w:t>
            </w:r>
          </w:p>
        </w:tc>
      </w:tr>
      <w:tr w:rsidR="00EE10B1">
        <w:tc>
          <w:tcPr>
            <w:tcW w:w="1052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50</w:t>
            </w:r>
          </w:p>
        </w:tc>
      </w:tr>
      <w:tr w:rsidR="00EE10B1">
        <w:tc>
          <w:tcPr>
            <w:tcW w:w="1052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75</w:t>
            </w:r>
          </w:p>
        </w:tc>
      </w:tr>
    </w:tbl>
    <w:p w:rsidR="00EE10B1" w:rsidRDefault="00040CF2">
      <w:pPr>
        <w:pStyle w:val="ProductList-Body"/>
      </w:pPr>
      <w:r>
        <w:rPr>
          <w:b/>
          <w:i/>
        </w:rPr>
        <w:t>Märkus:</w:t>
      </w:r>
      <w:r>
        <w:rPr>
          <w:i/>
        </w:rPr>
        <w:t xml:space="preserve"> SQL-i CAL-ide puhul vt selles jaotises olevat tabelit CAL-ide komplektid</w:t>
      </w:r>
    </w:p>
    <w:p w:rsidR="00EE10B1" w:rsidRDefault="00EE10B1">
      <w:pPr>
        <w:pStyle w:val="ProductList-Body"/>
      </w:pPr>
    </w:p>
    <w:p w:rsidR="00EE10B1" w:rsidRDefault="00040CF2">
      <w:pPr>
        <w:pStyle w:val="ProductList-ClauseHeading"/>
        <w:outlineLvl w:val="2"/>
      </w:pPr>
      <w:bookmarkStart w:id="344" w:name="_Sec579"/>
      <w:r>
        <w:t>Office Online’i teenused ja Office Online Server</w:t>
      </w:r>
      <w:bookmarkEnd w:id="344"/>
    </w:p>
    <w:p w:rsidR="00EE10B1" w:rsidRDefault="00040CF2">
      <w:pPr>
        <w:pStyle w:val="ProductList-Body"/>
      </w:pPr>
      <w:r>
        <w:t xml:space="preserve">Kvalifitseeruvate rakenduste litsentse omava seadme kasutajad pääsevad juurde Office Online’i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423"/>
        <w:gridCol w:w="5493"/>
      </w:tblGrid>
      <w:tr w:rsidR="00EE10B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Office Online’i õigused</w:t>
            </w:r>
          </w:p>
        </w:tc>
      </w:tr>
      <w:tr w:rsidR="00EE10B1">
        <w:tc>
          <w:tcPr>
            <w:tcW w:w="60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Office Standard</w:t>
            </w:r>
            <w:r>
              <w:fldChar w:fldCharType="begin"/>
            </w:r>
            <w:r>
              <w:instrText xml:space="preserve"> XE "Office Standard" </w:instrText>
            </w:r>
            <w:r>
              <w:fldChar w:fldCharType="end"/>
            </w:r>
          </w:p>
          <w:p w:rsidR="00EE10B1" w:rsidRDefault="00040CF2">
            <w:pPr>
              <w:pStyle w:val="ProductList-TableBody"/>
            </w:pPr>
            <w:r>
              <w:t>Office Professional Plus</w:t>
            </w:r>
            <w:r>
              <w:fldChar w:fldCharType="begin"/>
            </w:r>
            <w:r>
              <w:instrText xml:space="preserve"> XE "Office Professional Plus" </w:instrText>
            </w:r>
            <w:r>
              <w:fldChar w:fldCharType="end"/>
            </w:r>
          </w:p>
          <w:p w:rsidR="00EE10B1" w:rsidRDefault="00040CF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Office Online lahendusele Office 365</w:t>
            </w:r>
            <w:r>
              <w:fldChar w:fldCharType="begin"/>
            </w:r>
            <w:r>
              <w:instrText xml:space="preserve"> XE "Office Online lahendusele Office 365" </w:instrText>
            </w:r>
            <w:r>
              <w:fldChar w:fldCharType="end"/>
            </w:r>
          </w:p>
          <w:p w:rsidR="00EE10B1" w:rsidRDefault="00040CF2">
            <w:pPr>
              <w:pStyle w:val="ProductList-TableBody"/>
            </w:pPr>
            <w:r>
              <w:t>Office Online Server</w:t>
            </w:r>
          </w:p>
        </w:tc>
      </w:tr>
    </w:tbl>
    <w:p w:rsidR="00EE10B1" w:rsidRDefault="00040CF2">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rsidR="00EE10B1" w:rsidRDefault="00EE10B1">
      <w:pPr>
        <w:pStyle w:val="ProductList-Body"/>
      </w:pPr>
    </w:p>
    <w:p w:rsidR="00EE10B1" w:rsidRDefault="00040CF2">
      <w:pPr>
        <w:pStyle w:val="ProductList-ClauseHeading"/>
        <w:outlineLvl w:val="2"/>
      </w:pPr>
      <w:bookmarkStart w:id="345" w:name="_Sec580"/>
      <w:r>
        <w:t>Plaanimisteenused</w:t>
      </w:r>
      <w:bookmarkEnd w:id="345"/>
    </w:p>
    <w:p w:rsidR="00EE10B1" w:rsidRDefault="00040CF2">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rsidR="00EE10B1" w:rsidRDefault="00EE10B1">
      <w:pPr>
        <w:pStyle w:val="ProductList-Body"/>
      </w:pPr>
    </w:p>
    <w:p w:rsidR="00EE10B1" w:rsidRDefault="00040CF2">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116"/>
        <w:gridCol w:w="1800"/>
      </w:tblGrid>
      <w:tr w:rsidR="00EE10B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jc w:val="center"/>
            </w:pPr>
            <w:r>
              <w:rPr>
                <w:color w:val="FFFFFF"/>
              </w:rPr>
              <w:t>Punktid</w:t>
            </w:r>
          </w:p>
        </w:tc>
      </w:tr>
      <w:tr w:rsidR="00EE10B1">
        <w:tc>
          <w:tcPr>
            <w:tcW w:w="101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1</w:t>
            </w:r>
          </w:p>
        </w:tc>
      </w:tr>
      <w:tr w:rsidR="00EE10B1">
        <w:tc>
          <w:tcPr>
            <w:tcW w:w="101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Operationsi server</w:t>
            </w:r>
            <w:r>
              <w:fldChar w:fldCharType="begin"/>
            </w:r>
            <w:r>
              <w:instrText xml:space="preserve"> XE "Dynamics 365 for Operationsi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2</w:t>
            </w:r>
          </w:p>
        </w:tc>
      </w:tr>
      <w:tr w:rsidR="00EE10B1">
        <w:tc>
          <w:tcPr>
            <w:tcW w:w="101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for Operations'i kliendilitsents (CAL)</w:t>
            </w:r>
            <w:r>
              <w:fldChar w:fldCharType="begin"/>
            </w:r>
            <w:r>
              <w:instrText xml:space="preserve"> XE "Microsoft Dynamics 365 for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25</w:t>
            </w:r>
          </w:p>
        </w:tc>
      </w:tr>
      <w:tr w:rsidR="00EE10B1">
        <w:tc>
          <w:tcPr>
            <w:tcW w:w="101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50</w:t>
            </w:r>
          </w:p>
        </w:tc>
      </w:tr>
      <w:tr w:rsidR="00EE10B1">
        <w:tc>
          <w:tcPr>
            <w:tcW w:w="101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75</w:t>
            </w:r>
          </w:p>
        </w:tc>
      </w:tr>
    </w:tbl>
    <w:p w:rsidR="00EE10B1" w:rsidRDefault="00040CF2">
      <w:pPr>
        <w:pStyle w:val="ProductList-Body"/>
      </w:pPr>
      <w:r>
        <w:rPr>
          <w:b/>
          <w:i/>
        </w:rPr>
        <w:t>Märkus:</w:t>
      </w:r>
      <w:r>
        <w:rPr>
          <w:i/>
        </w:rPr>
        <w:t xml:space="preserve"> SQL-i CAL-ide puhul vt selles jaotises olevat tabelit CAL-ide komplektid</w:t>
      </w:r>
    </w:p>
    <w:p w:rsidR="00EE10B1" w:rsidRDefault="00EE10B1">
      <w:pPr>
        <w:pStyle w:val="ProductList-Body"/>
      </w:pPr>
    </w:p>
    <w:p w:rsidR="00EE10B1" w:rsidRDefault="00040CF2">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33"/>
        <w:gridCol w:w="766"/>
        <w:gridCol w:w="716"/>
        <w:gridCol w:w="716"/>
        <w:gridCol w:w="923"/>
        <w:gridCol w:w="1018"/>
        <w:gridCol w:w="1018"/>
        <w:gridCol w:w="1035"/>
        <w:gridCol w:w="1035"/>
        <w:gridCol w:w="1035"/>
        <w:gridCol w:w="1021"/>
      </w:tblGrid>
      <w:tr w:rsidR="00EE10B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E10B1" w:rsidRDefault="00040CF2">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EE10B1" w:rsidRDefault="00040CF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E10B1" w:rsidRDefault="00040CF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E10B1" w:rsidRDefault="00040CF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E10B1" w:rsidRDefault="00040CF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E10B1" w:rsidRDefault="00040CF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E10B1" w:rsidRDefault="00040CF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E10B1" w:rsidRDefault="00040CF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E10B1" w:rsidRDefault="00040CF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E10B1" w:rsidRDefault="00040CF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E10B1" w:rsidRDefault="00040CF2">
            <w:pPr>
              <w:pStyle w:val="ProductList-TableBody"/>
            </w:pPr>
            <w:r>
              <w:t>600,000+</w:t>
            </w:r>
          </w:p>
        </w:tc>
      </w:tr>
      <w:tr w:rsidR="00EE10B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E10B1" w:rsidRDefault="00040CF2">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75</w:t>
            </w:r>
          </w:p>
        </w:tc>
      </w:tr>
    </w:tbl>
    <w:p w:rsidR="00EE10B1" w:rsidRDefault="00EE10B1">
      <w:pPr>
        <w:pStyle w:val="ProductList-Body"/>
      </w:pPr>
    </w:p>
    <w:p w:rsidR="00EE10B1" w:rsidRDefault="00040CF2">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47"/>
        <w:gridCol w:w="1407"/>
        <w:gridCol w:w="1530"/>
        <w:gridCol w:w="1544"/>
        <w:gridCol w:w="1558"/>
        <w:gridCol w:w="1558"/>
        <w:gridCol w:w="1572"/>
      </w:tblGrid>
      <w:tr w:rsidR="00EE10B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E10B1" w:rsidRDefault="00040CF2">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rsidR="00EE10B1" w:rsidRDefault="00040CF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E10B1" w:rsidRDefault="00040CF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E10B1" w:rsidRDefault="00040CF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E10B1" w:rsidRDefault="00040CF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E10B1" w:rsidRDefault="00040CF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E10B1" w:rsidRDefault="00040CF2">
            <w:pPr>
              <w:pStyle w:val="ProductList-TableBody"/>
            </w:pPr>
            <w:r>
              <w:t>→600,000+</w:t>
            </w:r>
          </w:p>
        </w:tc>
      </w:tr>
      <w:tr w:rsidR="00EE10B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E10B1" w:rsidRDefault="00040CF2">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12</w:t>
            </w:r>
          </w:p>
        </w:tc>
      </w:tr>
    </w:tbl>
    <w:p w:rsidR="00EE10B1" w:rsidRDefault="00040CF2">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50">
        <w:r>
          <w:rPr>
            <w:color w:val="00467F"/>
            <w:u w:val="single"/>
          </w:rPr>
          <w:t>http://www.microsoft.com/licensing/software-assurance/planning-services-overview.aspx</w:t>
        </w:r>
      </w:hyperlink>
      <w:r>
        <w:t xml:space="preserve">. </w:t>
      </w:r>
    </w:p>
    <w:p w:rsidR="00EE10B1" w:rsidRDefault="00EE10B1">
      <w:pPr>
        <w:pStyle w:val="ProductList-Body"/>
      </w:pPr>
    </w:p>
    <w:p w:rsidR="00EE10B1" w:rsidRDefault="00040CF2">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rsidR="00EE10B1" w:rsidRDefault="00040CF2" w:rsidP="00040CF2">
      <w:pPr>
        <w:pStyle w:val="ProductList-Bullet"/>
        <w:numPr>
          <w:ilvl w:val="0"/>
          <w:numId w:val="47"/>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51">
        <w:r>
          <w:rPr>
            <w:color w:val="00467F"/>
            <w:u w:val="single"/>
          </w:rPr>
          <w:t>http://directory.partners.extranet.microsoft.com/psbproviders</w:t>
        </w:r>
      </w:hyperlink>
    </w:p>
    <w:p w:rsidR="00EE10B1" w:rsidRDefault="00040CF2" w:rsidP="00040CF2">
      <w:pPr>
        <w:pStyle w:val="ProductList-Bullet"/>
        <w:numPr>
          <w:ilvl w:val="0"/>
          <w:numId w:val="47"/>
        </w:numPr>
      </w:pPr>
      <w:r>
        <w:t>Plaanimisteenuste tööülesannete hulka kuuluvad teenused, mis hõlmavad eelmääratud tööde valikut, mille tulemuseks on kõrgetasemeline juurutusplaan; tegelik tarkvara juurutamine nende hulka ei kuulu.</w:t>
      </w:r>
    </w:p>
    <w:p w:rsidR="00EE10B1" w:rsidRDefault="00040CF2" w:rsidP="00040CF2">
      <w:pPr>
        <w:pStyle w:val="ProductList-Bullet"/>
        <w:numPr>
          <w:ilvl w:val="0"/>
          <w:numId w:val="47"/>
        </w:numPr>
      </w:pPr>
      <w:r>
        <w:t>Plaanimisteenuste kuponge saab lunastada ainult eelise kasutamise õigusega klient.</w:t>
      </w:r>
    </w:p>
    <w:p w:rsidR="00EE10B1" w:rsidRDefault="00040CF2" w:rsidP="00040CF2">
      <w:pPr>
        <w:pStyle w:val="ProductList-Bullet"/>
        <w:numPr>
          <w:ilvl w:val="0"/>
          <w:numId w:val="47"/>
        </w:numPr>
      </w:pPr>
      <w:r>
        <w:t>Plaanimisteenuste kuponge ei saa vahetada sularaha ega muude väärtuste vastu.</w:t>
      </w:r>
    </w:p>
    <w:p w:rsidR="00EE10B1" w:rsidRDefault="00040CF2" w:rsidP="00040CF2">
      <w:pPr>
        <w:pStyle w:val="ProductList-Bullet"/>
        <w:numPr>
          <w:ilvl w:val="0"/>
          <w:numId w:val="47"/>
        </w:numPr>
      </w:pPr>
      <w:r>
        <w:t>Kvalifitseeruva tarkvarakindlustuse katte vähendamine tagastuste ja muude arvelduste kohanduste tõttu, kui need on lubatud, võivad vähendada plaanimisteenuste päevade arvu, mida kliendil on õigus kasutada.</w:t>
      </w:r>
    </w:p>
    <w:p w:rsidR="00EE10B1" w:rsidRDefault="00040CF2" w:rsidP="00040CF2">
      <w:pPr>
        <w:pStyle w:val="ProductList-Bullet"/>
        <w:numPr>
          <w:ilvl w:val="0"/>
          <w:numId w:val="47"/>
        </w:numPr>
      </w:pPr>
      <w:r>
        <w:t>Erinevat tüüpe kuponge ei saa ühendada. Plaanimisteenuste tööülesanded ei tohi ületada maksimaalset määratud kestust tööülesande tüübi kohta.</w:t>
      </w:r>
    </w:p>
    <w:p w:rsidR="00EE10B1" w:rsidRDefault="00040CF2" w:rsidP="00040CF2">
      <w:pPr>
        <w:pStyle w:val="ProductList-Bullet"/>
        <w:numPr>
          <w:ilvl w:val="0"/>
          <w:numId w:val="47"/>
        </w:numPr>
      </w:pPr>
      <w:r>
        <w:t>Kupongid kehtivad ainult kvalifitseeritud teenusepakkujate puhul konkreetse teenusetüübi kohta, mille eest kupong lunastatakse.</w:t>
      </w:r>
    </w:p>
    <w:p w:rsidR="00EE10B1" w:rsidRDefault="00040CF2" w:rsidP="00040CF2">
      <w:pPr>
        <w:pStyle w:val="ProductList-Bullet"/>
        <w:numPr>
          <w:ilvl w:val="0"/>
          <w:numId w:val="47"/>
        </w:numPr>
      </w:pPr>
      <w:r>
        <w:t>Kupongid tuleb määrata tarkvarakindlustuse katte perioodil.</w:t>
      </w:r>
    </w:p>
    <w:p w:rsidR="00EE10B1" w:rsidRDefault="00040CF2" w:rsidP="00040CF2">
      <w:pPr>
        <w:pStyle w:val="ProductList-Bullet"/>
        <w:numPr>
          <w:ilvl w:val="0"/>
          <w:numId w:val="47"/>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rsidR="00EE10B1" w:rsidRDefault="00EE10B1">
      <w:pPr>
        <w:pStyle w:val="ProductList-Body"/>
      </w:pPr>
    </w:p>
    <w:p w:rsidR="00EE10B1" w:rsidRDefault="00040CF2">
      <w:pPr>
        <w:pStyle w:val="ProductList-Body"/>
      </w:pPr>
      <w:r>
        <w:t>Microsoft võib kasutada kvalifitseeritud teenusepakkuja edastatud täidetud tööülesandeid koostöö lõppemisel kvaliteedikontrolli eesmärgil ja jagada neid selleks kliendi Microsofti konto meeskonnaga.</w:t>
      </w:r>
    </w:p>
    <w:p w:rsidR="00EE10B1" w:rsidRDefault="00EE10B1">
      <w:pPr>
        <w:pStyle w:val="ProductList-Body"/>
      </w:pPr>
    </w:p>
    <w:p w:rsidR="00EE10B1" w:rsidRDefault="00040CF2">
      <w:pPr>
        <w:pStyle w:val="ProductList-ClauseHeading"/>
        <w:outlineLvl w:val="2"/>
      </w:pPr>
      <w:bookmarkStart w:id="346" w:name="_Sec581"/>
      <w:r>
        <w:t>Programm Enterprise Source Licensing</w:t>
      </w:r>
      <w:bookmarkEnd w:id="346"/>
    </w:p>
    <w:p w:rsidR="00EE10B1" w:rsidRDefault="00040CF2">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rsidR="00EE10B1" w:rsidRDefault="00EE10B1">
      <w:pPr>
        <w:pStyle w:val="ProductList-Body"/>
      </w:pPr>
    </w:p>
    <w:p w:rsidR="00EE10B1" w:rsidRDefault="00040CF2">
      <w:pPr>
        <w:pStyle w:val="ProductList-ClauseHeading"/>
        <w:outlineLvl w:val="2"/>
      </w:pPr>
      <w:bookmarkStart w:id="347" w:name="_Sec582"/>
      <w:r>
        <w:t>Koolituskupongid</w:t>
      </w:r>
      <w:bookmarkEnd w:id="347"/>
    </w:p>
    <w:p w:rsidR="00EE10B1" w:rsidRDefault="00040CF2">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618"/>
        <w:gridCol w:w="3671"/>
        <w:gridCol w:w="3627"/>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Süsteemide grupp</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1 päev 50 litsentsi kohta (max 10 päeva)</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1 päev iga 50 litsentsi või punkti kohta</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10 päeva iga sobiliku liitumise või ostukonto kohta</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15 päeva*</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25 päeva*</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55 päeva*</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80 päeva*</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125 päeva*</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200 päeva*</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300 päeva*</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400 päeva*</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700 päeva*</w:t>
            </w:r>
          </w:p>
        </w:tc>
      </w:tr>
    </w:tbl>
    <w:p w:rsidR="00EE10B1" w:rsidRDefault="00040CF2">
      <w:pPr>
        <w:pStyle w:val="ProductList-Body"/>
      </w:pPr>
      <w:r>
        <w:t>*</w:t>
      </w:r>
      <w:r>
        <w:rPr>
          <w:i/>
        </w:rPr>
        <w:t>Päevade arv sobiliku liitumise, lepingu või ostukonto kohta</w:t>
      </w:r>
    </w:p>
    <w:p w:rsidR="00EE10B1" w:rsidRDefault="00EE10B1">
      <w:pPr>
        <w:pStyle w:val="ProductList-Body"/>
      </w:pPr>
    </w:p>
    <w:p w:rsidR="00EE10B1" w:rsidRDefault="00040CF2" w:rsidP="00040CF2">
      <w:pPr>
        <w:pStyle w:val="ProductList-Bullet"/>
        <w:numPr>
          <w:ilvl w:val="0"/>
          <w:numId w:val="48"/>
        </w:numPr>
      </w:pPr>
      <w:r>
        <w:t>Osutatavad teenused võivad sisaldada muu hulgas Microsofti ametlikke õppetooteid, mida pakub kas otse Microsoft, pakutakse Microsofti volitatud õppetoote edasimüüja kaudu või Microsofti õppeprogrammi partneri kaudu (Microsofti õppepartner).</w:t>
      </w:r>
    </w:p>
    <w:p w:rsidR="00EE10B1" w:rsidRDefault="00040CF2" w:rsidP="00040CF2">
      <w:pPr>
        <w:pStyle w:val="ProductList-Bullet"/>
        <w:numPr>
          <w:ilvl w:val="0"/>
          <w:numId w:val="48"/>
        </w:numPr>
      </w:pPr>
      <w:r>
        <w:t xml:space="preserve">Õppeprogrammis Microsofti partnerite osutatavaid teenuseid osutatakse kliendi ja kvalifitseeruva Microsofti partneri vahelise lepingu alusel. </w:t>
      </w:r>
    </w:p>
    <w:p w:rsidR="00EE10B1" w:rsidRDefault="00040CF2" w:rsidP="00040CF2">
      <w:pPr>
        <w:pStyle w:val="ProductList-Bullet"/>
        <w:numPr>
          <w:ilvl w:val="0"/>
          <w:numId w:val="48"/>
        </w:numPr>
      </w:pPr>
      <w:r>
        <w:t xml:space="preserve">Microsofti õppepartneri kaudu pakutavad juhendajaga kiirkursused nõuavad kupongi päevade arvu, mis on võrdväärsed kursuse korraldamise päevade arvuga, mis on määratud SATV kupongi kinnituses ja reserveerimissüsteemis. </w:t>
      </w:r>
    </w:p>
    <w:p w:rsidR="00EE10B1" w:rsidRDefault="00040CF2" w:rsidP="00040CF2">
      <w:pPr>
        <w:pStyle w:val="ProductList-Bullet"/>
        <w:numPr>
          <w:ilvl w:val="0"/>
          <w:numId w:val="48"/>
        </w:numPr>
      </w:pPr>
      <w:r>
        <w:t>Kuponge ei saa kasutada ühegi tasu katteks, mis on seotud sellega, et klient ei ilmu broneeritud kursusele.</w:t>
      </w:r>
    </w:p>
    <w:p w:rsidR="00EE10B1" w:rsidRDefault="00040CF2" w:rsidP="00040CF2">
      <w:pPr>
        <w:pStyle w:val="ProductList-Bullet"/>
        <w:numPr>
          <w:ilvl w:val="0"/>
          <w:numId w:val="48"/>
        </w:numPr>
      </w:pPr>
      <w:r>
        <w:t>Kuponge saab lunastada ainult isik, kellele klient on selle kasutamise õiguse andnud.</w:t>
      </w:r>
    </w:p>
    <w:p w:rsidR="00EE10B1" w:rsidRDefault="00040CF2" w:rsidP="00040CF2">
      <w:pPr>
        <w:pStyle w:val="ProductList-Bullet"/>
        <w:numPr>
          <w:ilvl w:val="0"/>
          <w:numId w:val="48"/>
        </w:numPr>
      </w:pPr>
      <w:r>
        <w:t xml:space="preserve">Kuponge ei saa vahetada sularaha ega muude väärtuste vastu. </w:t>
      </w:r>
    </w:p>
    <w:p w:rsidR="00EE10B1" w:rsidRDefault="00040CF2" w:rsidP="00040CF2">
      <w:pPr>
        <w:pStyle w:val="ProductList-Bullet"/>
        <w:numPr>
          <w:ilvl w:val="0"/>
          <w:numId w:val="48"/>
        </w:numPr>
      </w:pPr>
      <w:r>
        <w:t xml:space="preserve">Kupongid tuleb määrata tarkvarakindlustuse katte perioodil. </w:t>
      </w:r>
    </w:p>
    <w:p w:rsidR="00EE10B1" w:rsidRDefault="00040CF2" w:rsidP="00040CF2">
      <w:pPr>
        <w:pStyle w:val="ProductList-Bullet"/>
        <w:numPr>
          <w:ilvl w:val="0"/>
          <w:numId w:val="48"/>
        </w:numPr>
      </w:pPr>
      <w:r>
        <w:t xml:space="preserve">Kupongid aeguvad 180 päeva jooksul alates kupongi määramise kuupäevast. Kupongid, mis aeguvad enne tarkvarakindlustuse katte aegumist, viiakse üle olemasolevasse koolituskupongi päevade gruppi. </w:t>
      </w:r>
    </w:p>
    <w:p w:rsidR="00EE10B1" w:rsidRDefault="00040CF2" w:rsidP="00040CF2">
      <w:pPr>
        <w:pStyle w:val="ProductList-Bullet"/>
        <w:numPr>
          <w:ilvl w:val="0"/>
          <w:numId w:val="48"/>
        </w:numPr>
      </w:pPr>
      <w:r>
        <w:t>Kuponge saab kasutada koolituse broneerimiseks ainult ühe kvalifitseeritud Microsofti õppepartneri juures korraga.</w:t>
      </w:r>
    </w:p>
    <w:p w:rsidR="00EE10B1" w:rsidRDefault="00040CF2" w:rsidP="00040CF2">
      <w:pPr>
        <w:pStyle w:val="ProductList-Bullet"/>
        <w:numPr>
          <w:ilvl w:val="0"/>
          <w:numId w:val="48"/>
        </w:numPr>
      </w:pPr>
      <w:r>
        <w:t xml:space="preserve">Microsofti ametlike õppetoodete ostmiseks kasutatavaid kuponge ei tohi üle anda ega müüa. </w:t>
      </w:r>
    </w:p>
    <w:p w:rsidR="00EE10B1" w:rsidRDefault="00040CF2" w:rsidP="00040CF2">
      <w:pPr>
        <w:pStyle w:val="ProductList-Bullet"/>
        <w:numPr>
          <w:ilvl w:val="0"/>
          <w:numId w:val="48"/>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rsidR="00EE10B1" w:rsidRDefault="00040CF2" w:rsidP="00040CF2">
      <w:pPr>
        <w:pStyle w:val="ProductList-Bullet"/>
        <w:numPr>
          <w:ilvl w:val="0"/>
          <w:numId w:val="48"/>
        </w:numPr>
      </w:pPr>
      <w: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rsidR="00EE10B1" w:rsidRDefault="00040CF2" w:rsidP="00040CF2">
      <w:pPr>
        <w:pStyle w:val="ProductList-Bullet"/>
        <w:numPr>
          <w:ilvl w:val="0"/>
          <w:numId w:val="48"/>
        </w:numPr>
      </w:pPr>
      <w:r>
        <w:t>Saadaolevaid Microsofti ametlikke õppetooteid võidakse igal ajal ette teatamata muuta.</w:t>
      </w:r>
    </w:p>
    <w:p w:rsidR="00EE10B1" w:rsidRDefault="00040CF2" w:rsidP="00040CF2">
      <w:pPr>
        <w:pStyle w:val="ProductList-Bullet"/>
        <w:numPr>
          <w:ilvl w:val="0"/>
          <w:numId w:val="48"/>
        </w:numPr>
      </w:pPr>
      <w:r>
        <w:t>Microsofti ametliku õppetoote ostmiseks nõutavat päevade arvu võidakse igal ajal ette teatamata muuta.</w:t>
      </w:r>
    </w:p>
    <w:p w:rsidR="00EE10B1" w:rsidRDefault="00EE10B1">
      <w:pPr>
        <w:pStyle w:val="ProductList-Body"/>
      </w:pPr>
    </w:p>
    <w:p w:rsidR="00EE10B1" w:rsidRDefault="00040CF2">
      <w:pPr>
        <w:pStyle w:val="ProductList-ClauseHeading"/>
        <w:outlineLvl w:val="2"/>
      </w:pPr>
      <w:bookmarkStart w:id="348" w:name="_Sec583"/>
      <w:r>
        <w:t>E-õpe</w:t>
      </w:r>
      <w:bookmarkEnd w:id="348"/>
    </w:p>
    <w:p w:rsidR="00EE10B1" w:rsidRDefault="00040CF2">
      <w:pPr>
        <w:pStyle w:val="ProductList-Body"/>
      </w:pPr>
      <w:r>
        <w:t xml:space="preserve">See eelis erineb rakenduste, süsteemide ja serverite lõikes. Sobilikud kasutajad saavad juurdepääsu kvalifitseeruvale õppe/e-õppe kursusele (rakenduste, süsteemide ja/või serverite jaoks) kvalifitseeruva liitumise/lepingu kohta. </w:t>
      </w:r>
    </w:p>
    <w:p w:rsidR="00EE10B1" w:rsidRDefault="00EE10B1">
      <w:pPr>
        <w:pStyle w:val="ProductList-Body"/>
      </w:pPr>
    </w:p>
    <w:p w:rsidR="00EE10B1" w:rsidRDefault="00040CF2">
      <w:pPr>
        <w:pStyle w:val="ProductList-Body"/>
      </w:pPr>
      <w:r>
        <w:t>Maksimaalne kasutajate arv, mille puhul klient võib e-õppe koolitust kasutada, võrdub kvalifitseeruvate toodete litsentsitud eksemplaride arvuga, mille klient on tarkvarakindlustuse alusel tellinud. Kliendid peavad määrama ühe kasutaja igale kvalifitseeruvale litsentsile. Juurdepääsu ei saa ühelt kasutajalt teisele määrata.</w:t>
      </w:r>
    </w:p>
    <w:p w:rsidR="00EE10B1" w:rsidRDefault="00EE10B1">
      <w:pPr>
        <w:pStyle w:val="ProductList-Body"/>
      </w:pPr>
    </w:p>
    <w:p w:rsidR="00EE10B1" w:rsidRDefault="00040CF2">
      <w:pPr>
        <w:pStyle w:val="ProductList-ClauseHeading"/>
        <w:outlineLvl w:val="2"/>
      </w:pPr>
      <w:bookmarkStart w:id="349" w:name="_Sec584"/>
      <w:r>
        <w:t>Kodukasutuseks mõeldud programm</w:t>
      </w:r>
      <w:bookmarkEnd w:id="349"/>
    </w:p>
    <w:p w:rsidR="00EE10B1" w:rsidRDefault="00040CF2">
      <w:pPr>
        <w:pStyle w:val="ProductList-Body"/>
      </w:pPr>
      <w:r>
        <w:t xml:space="preserve">Kliendi töötajad, kes on allolevas tabelis nimetatud litsentsitud kvalifitseeruvate rakenduste kasutajad, võivad soetada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vastava kodukasutusprogrammi tarkvara jaoks, mis installitakse ühte seadmesse (olenevalt ostetavast tarkvarast kas PC või Mac). Academic Selecti (ilma SAM-ita), Academic Select Plusi (ilma SAM-ita) ja Academic Openi programmid ei ole selle eelise saamiseks sobilikud.</w:t>
      </w:r>
    </w:p>
    <w:p w:rsidR="00EE10B1" w:rsidRDefault="00EE10B1">
      <w:pPr>
        <w:pStyle w:val="ProductList-Body"/>
      </w:pPr>
    </w:p>
    <w:p w:rsidR="00EE10B1" w:rsidRDefault="00040CF2">
      <w:pPr>
        <w:pStyle w:val="ProductList-Body"/>
      </w:pPr>
      <w: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rsidR="00EE10B1" w:rsidRDefault="00EE10B1">
      <w:pPr>
        <w:pStyle w:val="ProductList-Body"/>
      </w:pPr>
    </w:p>
    <w:p w:rsidR="00EE10B1" w:rsidRDefault="00040CF2">
      <w:pPr>
        <w:pStyle w:val="ProductList-Body"/>
      </w:pPr>
      <w:r>
        <w:t>Kodukasutusprogrammi tarkvara kasutustingimused on Microsofti ja kliendi töötaja vaheline kokkulepe ning neile pääseb juurde kodukasutusprogrammi veebisaidilt.</w:t>
      </w:r>
    </w:p>
    <w:p w:rsidR="00EE10B1" w:rsidRDefault="00EE10B1">
      <w:pPr>
        <w:pStyle w:val="ProductList-Body"/>
      </w:pPr>
    </w:p>
    <w:p w:rsidR="00EE10B1" w:rsidRDefault="00040CF2">
      <w:pPr>
        <w:pStyle w:val="ProductList-Body"/>
      </w:pPr>
      <w: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78"/>
        <w:gridCol w:w="5538"/>
      </w:tblGrid>
      <w:tr w:rsidR="00EE10B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Kvalifitseeruv töölauarakendus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Vastav kodukasutusprogrammi litsents</w:t>
            </w:r>
          </w:p>
        </w:tc>
      </w:tr>
      <w:tr w:rsidR="00EE10B1">
        <w:tc>
          <w:tcPr>
            <w:tcW w:w="60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Office Standard 2010/2013/2016</w:t>
            </w:r>
          </w:p>
          <w:p w:rsidR="00EE10B1" w:rsidRDefault="00040CF2">
            <w:pPr>
              <w:pStyle w:val="ProductList-TableBody"/>
            </w:pPr>
            <w:r>
              <w:t xml:space="preserve">Office Professional Plus 2010/2013/2016 </w:t>
            </w:r>
          </w:p>
          <w:p w:rsidR="00EE10B1" w:rsidRDefault="00040CF2">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Office Professional Plus 2016 HUP ja Office 2016 for Mac Home &amp; Business koos Skype'i ärirakenduse DL HUP-ga</w:t>
            </w:r>
          </w:p>
        </w:tc>
      </w:tr>
      <w:tr w:rsidR="00EE10B1">
        <w:tc>
          <w:tcPr>
            <w:tcW w:w="60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Access 2010/2013/2016</w:t>
            </w:r>
          </w:p>
          <w:p w:rsidR="00EE10B1" w:rsidRDefault="00040CF2">
            <w:pPr>
              <w:pStyle w:val="ProductList-TableBody"/>
            </w:pPr>
            <w:r>
              <w:t>Excel 2010/2013/2016</w:t>
            </w:r>
          </w:p>
          <w:p w:rsidR="00EE10B1" w:rsidRDefault="00040CF2">
            <w:pPr>
              <w:pStyle w:val="ProductList-TableBody"/>
            </w:pPr>
            <w:r>
              <w:t>PowerPoint 2010/2013/2016</w:t>
            </w:r>
          </w:p>
          <w:p w:rsidR="00EE10B1" w:rsidRDefault="00040CF2">
            <w:pPr>
              <w:pStyle w:val="ProductList-TableBody"/>
            </w:pPr>
            <w:r>
              <w:t>InfoPath 2010/2013/2016</w:t>
            </w:r>
          </w:p>
          <w:p w:rsidR="00EE10B1" w:rsidRDefault="00040CF2">
            <w:pPr>
              <w:pStyle w:val="ProductList-TableBody"/>
            </w:pPr>
            <w:r>
              <w:t>Lync 2010/2013/2015</w:t>
            </w:r>
          </w:p>
          <w:p w:rsidR="00EE10B1" w:rsidRDefault="00040CF2">
            <w:pPr>
              <w:pStyle w:val="ProductList-TableBody"/>
            </w:pPr>
            <w:r>
              <w:t>OneNote 2010/2013/2016</w:t>
            </w:r>
          </w:p>
          <w:p w:rsidR="00EE10B1" w:rsidRDefault="00040CF2">
            <w:pPr>
              <w:pStyle w:val="ProductList-TableBody"/>
            </w:pPr>
            <w:r>
              <w:t>Outlook 2010/2013/2016</w:t>
            </w:r>
          </w:p>
          <w:p w:rsidR="00EE10B1" w:rsidRDefault="00040CF2">
            <w:pPr>
              <w:pStyle w:val="ProductList-TableBody"/>
            </w:pPr>
            <w:r>
              <w:t>Publisher 2010/2013/2016</w:t>
            </w:r>
          </w:p>
          <w:p w:rsidR="00EE10B1" w:rsidRDefault="00040CF2">
            <w:pPr>
              <w:pStyle w:val="ProductList-TableBody"/>
            </w:pPr>
            <w:r>
              <w:t>Skype’i ärirakendus 2015</w:t>
            </w:r>
          </w:p>
          <w:p w:rsidR="00EE10B1" w:rsidRDefault="00040CF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 xml:space="preserve">Office Professional Plus 2016 HUP ja Office 2016 for Mac Home &amp; Business koos Skype'i ärirakenduse DL HUP-ga </w:t>
            </w:r>
          </w:p>
        </w:tc>
      </w:tr>
      <w:tr w:rsidR="00EE10B1">
        <w:tc>
          <w:tcPr>
            <w:tcW w:w="60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 xml:space="preserve">Visio Standard 2010/2013/2016 </w:t>
            </w:r>
          </w:p>
          <w:p w:rsidR="00EE10B1" w:rsidRDefault="00040CF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Visio Professional 2016 HUP</w:t>
            </w:r>
          </w:p>
        </w:tc>
      </w:tr>
      <w:tr w:rsidR="00EE10B1">
        <w:tc>
          <w:tcPr>
            <w:tcW w:w="60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Project Standard 2010/2013/2016</w:t>
            </w:r>
          </w:p>
          <w:p w:rsidR="00EE10B1" w:rsidRDefault="00040CF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Project Professional 2016 HUP</w:t>
            </w:r>
          </w:p>
        </w:tc>
      </w:tr>
    </w:tbl>
    <w:p w:rsidR="00EE10B1" w:rsidRDefault="00040CF2">
      <w:pPr>
        <w:pStyle w:val="ProductList-Body"/>
      </w:pPr>
      <w:r>
        <w:rPr>
          <w:i/>
        </w:rPr>
        <w:t xml:space="preserve">Lisateavet, sh teavet täiendava kodukasutusprogrammi tarkvara saadavuse kohta tulevikus, vt aadressilt </w:t>
      </w:r>
      <w:hyperlink r:id="rId152">
        <w:r>
          <w:rPr>
            <w:i/>
            <w:color w:val="00467F"/>
            <w:u w:val="single"/>
          </w:rPr>
          <w:t>http://www.microsoft.com/licensing</w:t>
        </w:r>
      </w:hyperlink>
      <w:r>
        <w:rPr>
          <w:i/>
        </w:rPr>
        <w:t>.</w:t>
      </w:r>
    </w:p>
    <w:p w:rsidR="00EE10B1" w:rsidRDefault="00EE10B1">
      <w:pPr>
        <w:pStyle w:val="ProductList-Body"/>
      </w:pPr>
    </w:p>
    <w:p w:rsidR="00EE10B1" w:rsidRDefault="00040CF2">
      <w:pPr>
        <w:pStyle w:val="ProductList-Body"/>
      </w:pPr>
      <w:r>
        <w:t>Microsoft võib lõpetada kliendi osaluse kodukasutusprogrammis kohe ja mingit teadet edastamata, seoses lubamatu juurdepääsuga kodukasutusprogrammi veebisaidile või selle kaudu litsentsimisele seoses selle kliendi programmikoodiga.</w:t>
      </w:r>
    </w:p>
    <w:p w:rsidR="00EE10B1" w:rsidRDefault="00EE10B1">
      <w:pPr>
        <w:pStyle w:val="ProductList-Body"/>
        <w:jc w:val="right"/>
      </w:pPr>
    </w:p>
    <w:p w:rsidR="00EE10B1" w:rsidRDefault="00040CF2">
      <w:pPr>
        <w:pStyle w:val="ProductList-ClauseHeading"/>
        <w:outlineLvl w:val="2"/>
      </w:pPr>
      <w:bookmarkStart w:id="350" w:name="_Sec585"/>
      <w:r>
        <w:t>Ööpäevaringne tugi probleemide lahendamiseks</w:t>
      </w:r>
      <w:bookmarkEnd w:id="350"/>
    </w:p>
    <w:p w:rsidR="00EE10B1" w:rsidRDefault="00040CF2">
      <w:pPr>
        <w:pStyle w:val="ProductList-Body"/>
      </w:pPr>
      <w:r>
        <w:t>Ööpäevaringset tuge probleemide lahendamiseks saavad kasutada kliendid (v.a õppeprogrammide kaudu ostvad kliendid), kellel on tarkvarakindlustuse kate.</w:t>
      </w:r>
    </w:p>
    <w:p w:rsidR="00EE10B1" w:rsidRDefault="00EE10B1">
      <w:pPr>
        <w:pStyle w:val="ProductList-Body"/>
      </w:pPr>
    </w:p>
    <w:p w:rsidR="00EE10B1" w:rsidRDefault="00040CF2">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rsidR="00EE10B1" w:rsidRDefault="00EE10B1">
      <w:pPr>
        <w:pStyle w:val="ProductList-Body"/>
      </w:pPr>
    </w:p>
    <w:p w:rsidR="00EE10B1" w:rsidRDefault="00040CF2">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rsidR="00EE10B1" w:rsidRDefault="00EE10B1">
      <w:pPr>
        <w:pStyle w:val="ProductList-Body"/>
      </w:pPr>
    </w:p>
    <w:p w:rsidR="00EE10B1" w:rsidRDefault="00040CF2">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rsidR="00EE10B1" w:rsidRDefault="00EE10B1">
      <w:pPr>
        <w:pStyle w:val="ProductList-Body"/>
      </w:pPr>
    </w:p>
    <w:p w:rsidR="00EE10B1" w:rsidRDefault="00040CF2">
      <w:pPr>
        <w:pStyle w:val="ProductList-SubClauseHeading"/>
        <w:outlineLvl w:val="3"/>
      </w:pPr>
      <w:r>
        <w:t>Telefonitoe juhtumi preemiad kõigile programmidele, v.a MPSA-le</w:t>
      </w:r>
    </w:p>
    <w:p w:rsidR="00EE10B1" w:rsidRDefault="00040CF2">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618"/>
        <w:gridCol w:w="2504"/>
        <w:gridCol w:w="2703"/>
        <w:gridCol w:w="2731"/>
      </w:tblGrid>
      <w:tr w:rsidR="00EE10B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IW/klientrakendus – juhtumipreemia sammud</w:t>
            </w:r>
          </w:p>
        </w:tc>
      </w:tr>
      <w:tr w:rsidR="00EE10B1">
        <w:tc>
          <w:tcPr>
            <w:tcW w:w="29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$200,000</w:t>
            </w:r>
          </w:p>
        </w:tc>
      </w:tr>
      <w:tr w:rsidR="00EE10B1">
        <w:tc>
          <w:tcPr>
            <w:tcW w:w="29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300,000</w:t>
            </w:r>
          </w:p>
        </w:tc>
      </w:tr>
      <w:tr w:rsidR="00EE10B1">
        <w:tc>
          <w:tcPr>
            <w:tcW w:w="29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270,000</w:t>
            </w:r>
          </w:p>
        </w:tc>
      </w:tr>
      <w:tr w:rsidR="00EE10B1">
        <w:tc>
          <w:tcPr>
            <w:tcW w:w="29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 Fr. 330,000</w:t>
            </w:r>
          </w:p>
        </w:tc>
      </w:tr>
      <w:tr w:rsidR="00EE10B1">
        <w:tc>
          <w:tcPr>
            <w:tcW w:w="29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CRC 1 650 000</w:t>
            </w:r>
          </w:p>
        </w:tc>
      </w:tr>
      <w:tr w:rsidR="00EE10B1">
        <w:tc>
          <w:tcPr>
            <w:tcW w:w="29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kr 1 600 000</w:t>
            </w:r>
          </w:p>
        </w:tc>
      </w:tr>
      <w:tr w:rsidR="00EE10B1">
        <w:tc>
          <w:tcPr>
            <w:tcW w:w="29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215,000</w:t>
            </w:r>
          </w:p>
        </w:tc>
      </w:tr>
      <w:tr w:rsidR="00EE10B1">
        <w:tc>
          <w:tcPr>
            <w:tcW w:w="29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£135,000</w:t>
            </w:r>
          </w:p>
        </w:tc>
      </w:tr>
      <w:tr w:rsidR="00EE10B1">
        <w:tc>
          <w:tcPr>
            <w:tcW w:w="29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JPY 24 000 000</w:t>
            </w:r>
          </w:p>
        </w:tc>
      </w:tr>
      <w:tr w:rsidR="00EE10B1">
        <w:tc>
          <w:tcPr>
            <w:tcW w:w="29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KWD 240 000 000</w:t>
            </w:r>
          </w:p>
        </w:tc>
      </w:tr>
      <w:tr w:rsidR="00EE10B1">
        <w:tc>
          <w:tcPr>
            <w:tcW w:w="29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kr 1 650 000</w:t>
            </w:r>
          </w:p>
        </w:tc>
      </w:tr>
      <w:tr w:rsidR="00EE10B1">
        <w:tc>
          <w:tcPr>
            <w:tcW w:w="29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350,000</w:t>
            </w:r>
          </w:p>
        </w:tc>
      </w:tr>
      <w:tr w:rsidR="00EE10B1">
        <w:tc>
          <w:tcPr>
            <w:tcW w:w="29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kr 2 000 000</w:t>
            </w:r>
          </w:p>
        </w:tc>
      </w:tr>
      <w:tr w:rsidR="00EE10B1">
        <w:tc>
          <w:tcPr>
            <w:tcW w:w="29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NTD 7 000 000</w:t>
            </w:r>
          </w:p>
        </w:tc>
      </w:tr>
      <w:tr w:rsidR="00EE10B1">
        <w:tc>
          <w:tcPr>
            <w:tcW w:w="29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INR 10 000 000</w:t>
            </w:r>
          </w:p>
        </w:tc>
      </w:tr>
      <w:tr w:rsidR="00EE10B1">
        <w:tc>
          <w:tcPr>
            <w:tcW w:w="29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RUB 6 600 000</w:t>
            </w:r>
          </w:p>
        </w:tc>
      </w:tr>
    </w:tbl>
    <w:p w:rsidR="00EE10B1" w:rsidRDefault="00EE10B1">
      <w:pPr>
        <w:pStyle w:val="ProductList-BodyIndented"/>
        <w:ind w:left="720"/>
      </w:pPr>
    </w:p>
    <w:p w:rsidR="00EE10B1" w:rsidRDefault="00040CF2">
      <w:pPr>
        <w:pStyle w:val="ProductList-BodyIndented"/>
      </w:pPr>
      <w:r>
        <w:t>Kasutamata telefonitoe juhtumid aeguvad tarkvarakindlustuse katte aegumisel. Telefonitoe juhtumeid ei saa liitumiste või lepingute vahel üle kanda.</w:t>
      </w:r>
    </w:p>
    <w:p w:rsidR="00EE10B1" w:rsidRDefault="00EE10B1">
      <w:pPr>
        <w:pStyle w:val="ProductList-BodyIndented"/>
      </w:pPr>
    </w:p>
    <w:p w:rsidR="00EE10B1" w:rsidRDefault="00040CF2">
      <w:pPr>
        <w:pStyle w:val="ProductList-BodyIndented"/>
      </w:pPr>
      <w:r>
        <w:t xml:space="preserve">Juurdepääs kohalikule telefonitoele on saadaval tööajal, teave veebilehelt </w:t>
      </w:r>
      <w:hyperlink r:id="rId153">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EE10B1" w:rsidRDefault="00EE10B1">
      <w:pPr>
        <w:pStyle w:val="ProductList-BodyIndented"/>
      </w:pPr>
    </w:p>
    <w:p w:rsidR="00EE10B1" w:rsidRDefault="00040CF2">
      <w:pPr>
        <w:pStyle w:val="ProductList-SubClauseHeading"/>
        <w:outlineLvl w:val="3"/>
      </w:pPr>
      <w:r>
        <w:t>Telefonitoe juhtumite preemiad MPSA jaoks</w:t>
      </w:r>
    </w:p>
    <w:p w:rsidR="00EE10B1" w:rsidRDefault="00040CF2">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355"/>
        <w:gridCol w:w="5201"/>
      </w:tblGrid>
      <w:tr w:rsidR="00EE10B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EE10B1" w:rsidRDefault="00040CF2">
            <w:pPr>
              <w:pStyle w:val="ProductList-TableBody"/>
            </w:pPr>
            <w:r>
              <w:rPr>
                <w:color w:val="FFFFFF"/>
              </w:rPr>
              <w:t>Punktid telefonitoe juhtumi kohta</w:t>
            </w: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Rakendused ja süsteemid (kombineeritud)</w:t>
            </w:r>
          </w:p>
        </w:tc>
        <w:tc>
          <w:tcPr>
            <w:tcW w:w="6000" w:type="dxa"/>
            <w:tcBorders>
              <w:left w:val="single" w:sz="4" w:space="0" w:color="000000"/>
              <w:right w:val="single" w:sz="4" w:space="0" w:color="000000"/>
            </w:tcBorders>
          </w:tcPr>
          <w:p w:rsidR="00EE10B1" w:rsidRDefault="00040CF2">
            <w:pPr>
              <w:pStyle w:val="ProductList-TableBody"/>
            </w:pPr>
            <w:r>
              <w:t>2,000</w:t>
            </w: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Server</w:t>
            </w:r>
          </w:p>
        </w:tc>
        <w:tc>
          <w:tcPr>
            <w:tcW w:w="6000" w:type="dxa"/>
            <w:tcBorders>
              <w:left w:val="single" w:sz="4" w:space="0" w:color="000000"/>
              <w:right w:val="single" w:sz="4" w:space="0" w:color="000000"/>
            </w:tcBorders>
          </w:tcPr>
          <w:p w:rsidR="00EE10B1" w:rsidRDefault="00040CF2">
            <w:pPr>
              <w:pStyle w:val="ProductList-TableBody"/>
            </w:pPr>
            <w:r>
              <w:t>400</w:t>
            </w: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CAL</w:t>
            </w:r>
          </w:p>
        </w:tc>
        <w:tc>
          <w:tcPr>
            <w:tcW w:w="6000" w:type="dxa"/>
            <w:tcBorders>
              <w:left w:val="single" w:sz="4" w:space="0" w:color="000000"/>
              <w:right w:val="single" w:sz="4" w:space="0" w:color="000000"/>
            </w:tcBorders>
          </w:tcPr>
          <w:p w:rsidR="00EE10B1" w:rsidRDefault="00040CF2">
            <w:pPr>
              <w:pStyle w:val="ProductList-TableBody"/>
            </w:pPr>
            <w:r>
              <w:t>400</w:t>
            </w:r>
          </w:p>
        </w:tc>
      </w:tr>
    </w:tbl>
    <w:p w:rsidR="00EE10B1" w:rsidRDefault="00EE10B1">
      <w:pPr>
        <w:pStyle w:val="ProductList-BodyIndented"/>
      </w:pPr>
    </w:p>
    <w:p w:rsidR="00EE10B1" w:rsidRDefault="00040CF2">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rsidR="00EE10B1" w:rsidRDefault="00EE10B1">
      <w:pPr>
        <w:pStyle w:val="ProductList-BodyIndented"/>
      </w:pPr>
    </w:p>
    <w:p w:rsidR="00EE10B1" w:rsidRDefault="00040CF2">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EE10B1" w:rsidRDefault="00EE10B1">
      <w:pPr>
        <w:pStyle w:val="ProductList-SubClauseHeading"/>
        <w:outlineLvl w:val="3"/>
      </w:pPr>
    </w:p>
    <w:p w:rsidR="00EE10B1" w:rsidRDefault="00040CF2">
      <w:pPr>
        <w:pStyle w:val="ProductList-SubClauseHeading"/>
        <w:outlineLvl w:val="3"/>
      </w:pPr>
      <w:r>
        <w:t>Veebipõhised juhtumid</w:t>
      </w:r>
    </w:p>
    <w:p w:rsidR="00EE10B1" w:rsidRDefault="00040CF2">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rsidR="00EE10B1" w:rsidRDefault="00EE10B1">
      <w:pPr>
        <w:pStyle w:val="ProductList-BodyIndented"/>
      </w:pPr>
    </w:p>
    <w:p w:rsidR="00EE10B1" w:rsidRDefault="00040CF2">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rsidR="00EE10B1" w:rsidRDefault="00EE10B1">
      <w:pPr>
        <w:pStyle w:val="ProductList-BodyIndented"/>
        <w:ind w:left="720"/>
      </w:pPr>
    </w:p>
    <w:p w:rsidR="00EE10B1" w:rsidRDefault="00040CF2">
      <w:pPr>
        <w:pStyle w:val="ProductList-SubClauseHeading"/>
        <w:outlineLvl w:val="3"/>
      </w:pPr>
      <w:r>
        <w:t>Toekontaktid</w:t>
      </w:r>
    </w:p>
    <w:p w:rsidR="00EE10B1" w:rsidRDefault="00040CF2">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653"/>
        <w:gridCol w:w="1508"/>
        <w:gridCol w:w="1479"/>
        <w:gridCol w:w="1479"/>
        <w:gridCol w:w="1479"/>
        <w:gridCol w:w="1479"/>
        <w:gridCol w:w="1479"/>
      </w:tblGrid>
      <w:tr w:rsidR="00EE10B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S/S+: EA tase D</w:t>
            </w:r>
          </w:p>
        </w:tc>
      </w:tr>
      <w:tr w:rsidR="00EE10B1">
        <w:tc>
          <w:tcPr>
            <w:tcW w:w="17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Probleemilahenduse telefonitoe kontaktide arv</w:t>
            </w:r>
          </w:p>
        </w:tc>
        <w:tc>
          <w:tcPr>
            <w:tcW w:w="17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Vajaduse järgi</w:t>
            </w:r>
          </w:p>
        </w:tc>
      </w:tr>
      <w:tr w:rsidR="00EE10B1">
        <w:tc>
          <w:tcPr>
            <w:tcW w:w="17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16</w:t>
            </w:r>
          </w:p>
        </w:tc>
      </w:tr>
    </w:tbl>
    <w:p w:rsidR="00EE10B1" w:rsidRDefault="00EE10B1">
      <w:pPr>
        <w:pStyle w:val="ProductList-BodyIndented"/>
      </w:pPr>
    </w:p>
    <w:p w:rsidR="00EE10B1" w:rsidRDefault="00040CF2">
      <w:pPr>
        <w:pStyle w:val="ProductList-SubClauseHeading"/>
        <w:outlineLvl w:val="3"/>
      </w:pPr>
      <w:r>
        <w:t>Teenusetase tarkvarakindlustusega klientidele</w:t>
      </w:r>
    </w:p>
    <w:p w:rsidR="00EE10B1" w:rsidRDefault="00040CF2">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525"/>
        <w:gridCol w:w="2672"/>
        <w:gridCol w:w="2670"/>
        <w:gridCol w:w="2689"/>
      </w:tblGrid>
      <w:tr w:rsidR="00EE10B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Kliendi eeldatav reageerimine</w:t>
            </w:r>
          </w:p>
        </w:tc>
      </w:tr>
      <w:tr w:rsidR="00EE10B1">
        <w:tc>
          <w:tcPr>
            <w:tcW w:w="29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 xml:space="preserve">Oluline mõju äritegevusele: </w:t>
            </w:r>
          </w:p>
          <w:p w:rsidR="00EE10B1" w:rsidRDefault="00040CF2">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Esimesele kõnele reageerimine kahe tunni jooksul või kiiremini olenevalt toepakkumisest</w:t>
            </w:r>
          </w:p>
          <w:p w:rsidR="00EE10B1" w:rsidRDefault="00040CF2">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Eraldatakse vajalikud ressursid, et probleemiga saaks tegeleda ööpäevaringselt2</w:t>
            </w:r>
          </w:p>
          <w:p w:rsidR="00EE10B1" w:rsidRDefault="00040CF2">
            <w:pPr>
              <w:pStyle w:val="ProductList-TableBody"/>
            </w:pPr>
            <w:r>
              <w:t>Kiire juurdepääs ja reageerimine juhtimise üleandmisel</w:t>
            </w:r>
          </w:p>
          <w:p w:rsidR="00EE10B1" w:rsidRDefault="00040CF2">
            <w:pPr>
              <w:pStyle w:val="ProductList-TableBody"/>
            </w:pPr>
            <w:r>
              <w:t>Probleemist teatatakse juhtkonnale</w:t>
            </w:r>
          </w:p>
        </w:tc>
      </w:tr>
      <w:tr w:rsidR="00EE10B1">
        <w:tc>
          <w:tcPr>
            <w:tcW w:w="29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 xml:space="preserve">Keskmine mõju äritegevusele: </w:t>
            </w:r>
          </w:p>
          <w:p w:rsidR="00EE10B1" w:rsidRDefault="00040CF2">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Esimesele kõnele reageerimine nelja tunni jooksul või kiiremini olenevalt toepakkumisest</w:t>
            </w:r>
          </w:p>
          <w:p w:rsidR="00EE10B1" w:rsidRDefault="00040CF2">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Eraldatakse vajalikud ressursid, et probleemiga saaks tööpäeva jooksul pidevalt tegeleda.</w:t>
            </w:r>
          </w:p>
          <w:p w:rsidR="00EE10B1" w:rsidRDefault="00040CF2">
            <w:pPr>
              <w:pStyle w:val="ProductList-TableBody"/>
            </w:pPr>
            <w:r>
              <w:t>Juurdepääs ja reageerimine juhtimise üleandmisel tööpäeva kestel nelja tunni jooksul.</w:t>
            </w:r>
          </w:p>
        </w:tc>
      </w:tr>
      <w:tr w:rsidR="00EE10B1">
        <w:tc>
          <w:tcPr>
            <w:tcW w:w="29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 xml:space="preserve">Vähene mõju äritegevusele: </w:t>
            </w:r>
          </w:p>
          <w:p w:rsidR="00EE10B1" w:rsidRDefault="00040CF2">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Esimesele kõnele reageerimine ühe tööpäeva jooksul või kiiremini olenevalt toepakkumisest</w:t>
            </w:r>
          </w:p>
          <w:p w:rsidR="00EE10B1" w:rsidRDefault="00040CF2">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Juhtumi haldaja täpsed kontaktandmed</w:t>
            </w:r>
          </w:p>
          <w:p w:rsidR="00EE10B1" w:rsidRDefault="00040CF2">
            <w:pPr>
              <w:pStyle w:val="ProductList-TableBody"/>
            </w:pPr>
            <w:r>
              <w:t>Reageerimine ühe tööpäeva jooksul.</w:t>
            </w:r>
          </w:p>
        </w:tc>
      </w:tr>
    </w:tbl>
    <w:p w:rsidR="00EE10B1" w:rsidRDefault="00040CF2">
      <w:pPr>
        <w:pStyle w:val="ProductList-BodyIndented"/>
      </w:pPr>
      <w:r>
        <w:rPr>
          <w:i/>
        </w:rPr>
        <w:t>1 Microsofti kontaktisik kohaliku tööpäeva jooksul.</w:t>
      </w:r>
    </w:p>
    <w:p w:rsidR="00EE10B1" w:rsidRDefault="00040CF2">
      <w:pPr>
        <w:pStyle w:val="ProductList-BodyIndented"/>
      </w:pPr>
      <w:r>
        <w:rPr>
          <w:i/>
        </w:rPr>
        <w:t>2 Microsoft võib tähtsusastet vähendada, kui klient ei suuda pakkuda probleemi lahendamise katsete jaoks piisavaid ressursse ega reageeri piisavalt, et Microsoft saaks probleemi lahendamist jätkata.</w:t>
      </w:r>
    </w:p>
    <w:p w:rsidR="00EE10B1" w:rsidRDefault="00EE10B1">
      <w:pPr>
        <w:pStyle w:val="ProductList-BodyIndented"/>
        <w:ind w:left="720"/>
      </w:pPr>
    </w:p>
    <w:p w:rsidR="00EE10B1" w:rsidRDefault="00040CF2">
      <w:pPr>
        <w:pStyle w:val="ProductList-SubClauseHeading"/>
        <w:outlineLvl w:val="3"/>
      </w:pPr>
      <w:r>
        <w:t>Tarkvarakindlustuse ööpäevaringse probleemilahenduse toe juhtumite teisendamine tipptasemel klienditoe teenusteks</w:t>
      </w:r>
    </w:p>
    <w:p w:rsidR="00EE10B1" w:rsidRDefault="00040CF2">
      <w:pPr>
        <w:pStyle w:val="ProductList-BodyIndented"/>
      </w:pPr>
      <w:r>
        <w:t>Välja arvatud MPSA puhul, võivad kliendid teisendada tarkvarakindlustuse ööpäevaringse probleemilahenduse toe juhtumid („SA PRS-i juhtumid” või „SAB”) ühtse kasutajatoe teenusteks, kõrgetasemelise probleemilahenduse tugiteenuse („PRS”) tundideks või määratud klienditoe spetsialisti („DSE”) tundideks (kehtib ainult reaktiivsete tugiteenuste puhul).</w:t>
      </w:r>
    </w:p>
    <w:p w:rsidR="00EE10B1" w:rsidRDefault="00EE10B1">
      <w:pPr>
        <w:pStyle w:val="ProductList-BodyIndented"/>
      </w:pPr>
    </w:p>
    <w:p w:rsidR="00EE10B1" w:rsidRDefault="00040CF2">
      <w:pPr>
        <w:pStyle w:val="ProductList-BodyIndented"/>
      </w:pPr>
      <w:r>
        <w:t>Neid teenuseid saab kasutada nende ülekandmise ajal kehtiva tipptasemel teenuste või ühtse kasutajatoe teenuste 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rsidR="00EE10B1" w:rsidRDefault="00EE10B1">
      <w:pPr>
        <w:pStyle w:val="ProductList-BodyIndented"/>
        <w:ind w:left="720"/>
      </w:pPr>
    </w:p>
    <w:p w:rsidR="00EE10B1" w:rsidRDefault="00040CF2">
      <w:pPr>
        <w:pStyle w:val="ProductList-SubClauseHeading"/>
        <w:outlineLvl w:val="3"/>
      </w:pPr>
      <w:r>
        <w:t>Täiendavad ettevõtte sätted</w:t>
      </w:r>
    </w:p>
    <w:p w:rsidR="00EE10B1" w:rsidRDefault="00040CF2">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rsidR="00EE10B1" w:rsidRDefault="00EE10B1">
      <w:pPr>
        <w:pStyle w:val="ProductList-BodyIndented"/>
      </w:pPr>
    </w:p>
    <w:p w:rsidR="00EE10B1" w:rsidRDefault="00040CF2">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rsidR="00EE10B1" w:rsidRDefault="00EE10B1">
      <w:pPr>
        <w:pStyle w:val="ProductList-BodyIndented"/>
      </w:pPr>
    </w:p>
    <w:p w:rsidR="00EE10B1" w:rsidRDefault="00040CF2">
      <w:pPr>
        <w:pStyle w:val="ProductList-SubClauseHeading"/>
        <w:outlineLvl w:val="3"/>
      </w:pPr>
      <w:r>
        <w:t>Õigus SCE-le</w:t>
      </w:r>
    </w:p>
    <w:p w:rsidR="00EE10B1" w:rsidRDefault="00040CF2">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rsidR="00EE10B1" w:rsidRDefault="00EE10B1">
      <w:pPr>
        <w:pStyle w:val="ProductList-BodyIndented"/>
      </w:pPr>
    </w:p>
    <w:p w:rsidR="00EE10B1" w:rsidRDefault="00040CF2">
      <w:pPr>
        <w:pStyle w:val="ProductList-BodyIndented"/>
      </w:pPr>
      <w:r>
        <w:t>Kvalifitseeruvad rakendusplatvormi tooted on järgmised.</w:t>
      </w:r>
    </w:p>
    <w:p w:rsidR="00EE10B1" w:rsidRDefault="00040CF2" w:rsidP="00040CF2">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rsidR="00EE10B1" w:rsidRDefault="00040CF2" w:rsidP="00040CF2">
      <w:pPr>
        <w:pStyle w:val="ProductList-Bullet"/>
        <w:numPr>
          <w:ilvl w:val="1"/>
          <w:numId w:val="49"/>
        </w:numPr>
      </w:pPr>
      <w:r>
        <w:t>BizTalk Server</w:t>
      </w:r>
      <w:r>
        <w:fldChar w:fldCharType="begin"/>
      </w:r>
      <w:r>
        <w:instrText xml:space="preserve"> XE "BizTalk Server" </w:instrText>
      </w:r>
      <w:r>
        <w:fldChar w:fldCharType="end"/>
      </w:r>
      <w:r>
        <w:t xml:space="preserve"> (Standard, Enterprise ja Branch)</w:t>
      </w:r>
    </w:p>
    <w:p w:rsidR="00EE10B1" w:rsidRDefault="00040CF2" w:rsidP="00040CF2">
      <w:pPr>
        <w:pStyle w:val="ProductList-Bullet"/>
        <w:numPr>
          <w:ilvl w:val="1"/>
          <w:numId w:val="49"/>
        </w:numPr>
      </w:pPr>
      <w:r>
        <w:t>Office SharePoint Server</w:t>
      </w:r>
      <w:r>
        <w:fldChar w:fldCharType="begin"/>
      </w:r>
      <w:r>
        <w:instrText xml:space="preserve"> XE "SharePoint Server" </w:instrText>
      </w:r>
      <w:r>
        <w:fldChar w:fldCharType="end"/>
      </w:r>
    </w:p>
    <w:p w:rsidR="00EE10B1" w:rsidRDefault="00040CF2">
      <w:pPr>
        <w:pStyle w:val="ProductList-BodyIndented"/>
      </w:pPr>
      <w:r>
        <w:t>Core Infrastructure’i komponendi kvalifitseeruvad tooted on järgmised.</w:t>
      </w:r>
    </w:p>
    <w:p w:rsidR="00EE10B1" w:rsidRDefault="00040CF2" w:rsidP="00040CF2">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EE10B1" w:rsidRDefault="00040CF2" w:rsidP="00040CF2">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EE10B1" w:rsidRDefault="00EE10B1">
      <w:pPr>
        <w:pStyle w:val="ProductList-BodyIndented"/>
      </w:pPr>
    </w:p>
    <w:p w:rsidR="00EE10B1" w:rsidRDefault="00040CF2">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44"/>
        <w:gridCol w:w="3439"/>
        <w:gridCol w:w="3573"/>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Minimaalne aasta keskmine tarkvarakindlustuse kulutus piiramatu ööpäevaringse PRS-i jaoks kvalifitseerumiseks</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250,000</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375,000</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337,500</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412,500</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2,062,500</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2,000,000</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268,750</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168,750</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30,000,000</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Korea won</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300,000,000</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2,062,500</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437,500</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2,500,000</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8,750,000</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12,500,000</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8,250,000</w:t>
            </w:r>
          </w:p>
        </w:tc>
      </w:tr>
    </w:tbl>
    <w:p w:rsidR="00EE10B1" w:rsidRDefault="00EE10B1">
      <w:pPr>
        <w:pStyle w:val="ProductList-BodyIndented"/>
        <w:ind w:left="720"/>
      </w:pPr>
    </w:p>
    <w:p w:rsidR="00EE10B1" w:rsidRDefault="00040CF2">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rsidR="00EE10B1" w:rsidRDefault="00EE10B1">
      <w:pPr>
        <w:pStyle w:val="ProductList-BodyIndented"/>
        <w:ind w:left="720"/>
      </w:pPr>
    </w:p>
    <w:p w:rsidR="00EE10B1" w:rsidRDefault="00040CF2">
      <w:pPr>
        <w:pStyle w:val="ProductList-SubClauseHeading"/>
        <w:outlineLvl w:val="3"/>
      </w:pPr>
      <w:r>
        <w:t>Parallel Data Warehouse’i õigus</w:t>
      </w:r>
    </w:p>
    <w:p w:rsidR="00EE10B1" w:rsidRDefault="00040CF2">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rsidR="00EE10B1" w:rsidRDefault="00EE10B1">
      <w:pPr>
        <w:pStyle w:val="ProductList-BodyIndented"/>
      </w:pPr>
    </w:p>
    <w:p w:rsidR="00EE10B1" w:rsidRDefault="00040CF2">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rsidR="00EE10B1" w:rsidRDefault="00EE10B1">
      <w:pPr>
        <w:pStyle w:val="ProductList-BodyIndented"/>
      </w:pPr>
    </w:p>
    <w:p w:rsidR="00EE10B1" w:rsidRDefault="00040CF2">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315"/>
        <w:gridCol w:w="5241"/>
      </w:tblGrid>
      <w:tr w:rsidR="00EE10B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Lubatud toekontaktid</w:t>
            </w: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4</w:t>
            </w: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5</w:t>
            </w: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6</w:t>
            </w: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7</w:t>
            </w: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8</w:t>
            </w:r>
          </w:p>
        </w:tc>
      </w:tr>
    </w:tbl>
    <w:p w:rsidR="00EE10B1" w:rsidRDefault="00EE10B1">
      <w:pPr>
        <w:pStyle w:val="ProductList-BodyIndented"/>
      </w:pPr>
    </w:p>
    <w:p w:rsidR="00EE10B1" w:rsidRDefault="00040CF2">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rsidR="00EE10B1" w:rsidRDefault="00040CF2">
      <w:pPr>
        <w:pStyle w:val="ProductList-BodyIndented"/>
      </w:pPr>
      <w:r>
        <w:t xml:space="preserve">Märkus: Kliendid, kellel on praegu litsents PDW kasutamiseks, säilitavad selle hüve, nagu on kirjeldatud </w:t>
      </w:r>
      <w:hyperlink r:id="rId154">
        <w:r>
          <w:rPr>
            <w:color w:val="00467F"/>
            <w:u w:val="single"/>
          </w:rPr>
          <w:t>2016. aasta juuni tootetingimustes</w:t>
        </w:r>
      </w:hyperlink>
      <w:r>
        <w:t>.</w:t>
      </w:r>
    </w:p>
    <w:p w:rsidR="00EE10B1" w:rsidRDefault="00EE10B1">
      <w:pPr>
        <w:pStyle w:val="ProductList-BodyIndented"/>
      </w:pPr>
    </w:p>
    <w:p w:rsidR="00EE10B1" w:rsidRDefault="00040CF2">
      <w:pPr>
        <w:pStyle w:val="ProductList-ClauseHeading"/>
        <w:outlineLvl w:val="2"/>
      </w:pPr>
      <w:bookmarkStart w:id="351" w:name="_Sec587"/>
      <w:r>
        <w:t>Versioonitäienduse litsentsi kättesaadavus</w:t>
      </w:r>
      <w:bookmarkEnd w:id="351"/>
    </w:p>
    <w:p w:rsidR="00EE10B1" w:rsidRDefault="00040CF2">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 </w:t>
      </w:r>
      <w:r>
        <w:rPr>
          <w:u w:val="single"/>
        </w:rPr>
        <w:t>versioonitäienduse</w:t>
      </w:r>
      <w:r>
        <w:t xml:space="preserve"> litsentsi hulgilitsentsimise kokkuvõttest: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90"/>
        <w:gridCol w:w="5526"/>
      </w:tblGrid>
      <w:tr w:rsidR="00EE10B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Täiendus versioonile</w:t>
            </w:r>
          </w:p>
        </w:tc>
      </w:tr>
      <w:tr w:rsidR="00EE10B1">
        <w:tc>
          <w:tcPr>
            <w:tcW w:w="60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BizTalk Server Standard</w:t>
            </w:r>
            <w:r>
              <w:fldChar w:fldCharType="begin"/>
            </w:r>
            <w:r>
              <w:instrText xml:space="preserve"> XE "BizTalk Server Standard" </w:instrText>
            </w:r>
            <w:r>
              <w:fldChar w:fldCharType="end"/>
            </w:r>
          </w:p>
        </w:tc>
      </w:tr>
      <w:tr w:rsidR="00EE10B1">
        <w:tc>
          <w:tcPr>
            <w:tcW w:w="60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BizTalk Server Enterprise</w:t>
            </w:r>
            <w:r>
              <w:fldChar w:fldCharType="begin"/>
            </w:r>
            <w:r>
              <w:instrText xml:space="preserve"> XE "BizTalk Server Enterprise" </w:instrText>
            </w:r>
            <w:r>
              <w:fldChar w:fldCharType="end"/>
            </w:r>
          </w:p>
        </w:tc>
      </w:tr>
      <w:tr w:rsidR="00EE10B1">
        <w:tc>
          <w:tcPr>
            <w:tcW w:w="60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BizTalk Server Enterprise</w:t>
            </w:r>
          </w:p>
        </w:tc>
      </w:tr>
      <w:tr w:rsidR="00EE10B1">
        <w:tc>
          <w:tcPr>
            <w:tcW w:w="60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Enterprise’i CAL-ide</w:t>
            </w:r>
            <w:r>
              <w:fldChar w:fldCharType="begin"/>
            </w:r>
            <w:r>
              <w:instrText xml:space="preserve"> XE "Enterprise’i CAL-ide" </w:instrText>
            </w:r>
            <w:r>
              <w:fldChar w:fldCharType="end"/>
            </w:r>
            <w:r>
              <w:t xml:space="preserve"> komplekt</w:t>
            </w:r>
          </w:p>
        </w:tc>
      </w:tr>
      <w:tr w:rsidR="00EE10B1">
        <w:tc>
          <w:tcPr>
            <w:tcW w:w="60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Core Infrastructure Server Suite Datacenter</w:t>
            </w:r>
            <w:r>
              <w:fldChar w:fldCharType="begin"/>
            </w:r>
            <w:r>
              <w:instrText xml:space="preserve"> XE "Core Infrastructure Server Suite Datacenter" </w:instrText>
            </w:r>
            <w:r>
              <w:fldChar w:fldCharType="end"/>
            </w:r>
          </w:p>
        </w:tc>
      </w:tr>
      <w:tr w:rsidR="00EE10B1">
        <w:tc>
          <w:tcPr>
            <w:tcW w:w="60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Desktop Education koos Enterprise’i CAL-ide komplektiga</w:t>
            </w:r>
          </w:p>
        </w:tc>
      </w:tr>
      <w:tr w:rsidR="00EE10B1">
        <w:tc>
          <w:tcPr>
            <w:tcW w:w="60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Desktop School koos Enterprise’i CAL-ide komplektiga</w:t>
            </w:r>
          </w:p>
        </w:tc>
      </w:tr>
      <w:tr w:rsidR="00EE10B1">
        <w:tc>
          <w:tcPr>
            <w:tcW w:w="60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Exchange Server Enterprise</w:t>
            </w:r>
            <w:r>
              <w:fldChar w:fldCharType="begin"/>
            </w:r>
            <w:r>
              <w:instrText xml:space="preserve"> XE "Exchange Server Enterprise" </w:instrText>
            </w:r>
            <w:r>
              <w:fldChar w:fldCharType="end"/>
            </w:r>
          </w:p>
        </w:tc>
      </w:tr>
      <w:tr w:rsidR="00EE10B1">
        <w:tc>
          <w:tcPr>
            <w:tcW w:w="60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Forefront TMG Enterprise</w:t>
            </w:r>
            <w:r>
              <w:fldChar w:fldCharType="begin"/>
            </w:r>
            <w:r>
              <w:instrText xml:space="preserve"> XE "Forefront TMG Enterprise" </w:instrText>
            </w:r>
            <w:r>
              <w:fldChar w:fldCharType="end"/>
            </w:r>
          </w:p>
        </w:tc>
      </w:tr>
      <w:tr w:rsidR="00EE10B1">
        <w:tc>
          <w:tcPr>
            <w:tcW w:w="60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Microsoft Dynamics 365 for Sales, asutusesisene CAL</w:t>
            </w:r>
            <w:r>
              <w:fldChar w:fldCharType="begin"/>
            </w:r>
            <w:r>
              <w:instrText xml:space="preserve"> XE "Microsoft Dynamics 365 for Sales, asutusesisene CAL" </w:instrText>
            </w:r>
            <w:r>
              <w:fldChar w:fldCharType="end"/>
            </w:r>
          </w:p>
        </w:tc>
      </w:tr>
      <w:tr w:rsidR="00EE10B1">
        <w:tc>
          <w:tcPr>
            <w:tcW w:w="60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Microsoft Dynamics 365 klienditeeninduse jaoks, asutusesisene CAL</w:t>
            </w:r>
            <w:r>
              <w:fldChar w:fldCharType="begin"/>
            </w:r>
            <w:r>
              <w:instrText xml:space="preserve"> XE "Microsoft Dynamics 365 klienditeeninduse jaoks, asutusesisene CAL" </w:instrText>
            </w:r>
            <w:r>
              <w:fldChar w:fldCharType="end"/>
            </w:r>
          </w:p>
        </w:tc>
      </w:tr>
      <w:tr w:rsidR="00EE10B1">
        <w:tc>
          <w:tcPr>
            <w:tcW w:w="60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Microsoft Dynamics 365 for Operations Activity asutusesisene kliendilitsents (Client Access License, CAL)</w:t>
            </w:r>
            <w:r>
              <w:fldChar w:fldCharType="begin"/>
            </w:r>
            <w:r>
              <w:instrText xml:space="preserve"> XE "Microsoft Dynamics 365 for Operations Activity asutusesisene kliendilitsents (Client Access License, CAL)" </w:instrText>
            </w:r>
            <w:r>
              <w:fldChar w:fldCharType="end"/>
            </w:r>
          </w:p>
        </w:tc>
      </w:tr>
      <w:tr w:rsidR="00EE10B1">
        <w:tc>
          <w:tcPr>
            <w:tcW w:w="60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Microsoft Dynamics 365 for Operations Activity asutusesisene kliendilitsents (Client Access License, CAL)</w:t>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Microsoft Dynamics 365 for Operationsi asutusesisene kliendilitsents (Client Access License, CAL)</w:t>
            </w:r>
            <w:r>
              <w:fldChar w:fldCharType="begin"/>
            </w:r>
            <w:r>
              <w:instrText xml:space="preserve"> XE "Microsoft Dynamics 365 for Operationsi asutusesisene kliendilitsents (Client Access License, CAL)" </w:instrText>
            </w:r>
            <w:r>
              <w:fldChar w:fldCharType="end"/>
            </w:r>
          </w:p>
        </w:tc>
      </w:tr>
      <w:tr w:rsidR="00EE10B1">
        <w:tc>
          <w:tcPr>
            <w:tcW w:w="60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Office Professional Plus</w:t>
            </w:r>
            <w:r>
              <w:fldChar w:fldCharType="begin"/>
            </w:r>
            <w:r>
              <w:instrText xml:space="preserve"> XE "Office Professional Plus" </w:instrText>
            </w:r>
            <w:r>
              <w:fldChar w:fldCharType="end"/>
            </w:r>
          </w:p>
        </w:tc>
      </w:tr>
      <w:tr w:rsidR="00EE10B1">
        <w:tc>
          <w:tcPr>
            <w:tcW w:w="60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Enterprise Desktop</w:t>
            </w:r>
          </w:p>
        </w:tc>
      </w:tr>
      <w:tr w:rsidR="00EE10B1">
        <w:tc>
          <w:tcPr>
            <w:tcW w:w="60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Project Professional</w:t>
            </w:r>
            <w:r>
              <w:fldChar w:fldCharType="begin"/>
            </w:r>
            <w:r>
              <w:instrText xml:space="preserve"> XE "Project Professional" </w:instrText>
            </w:r>
            <w:r>
              <w:fldChar w:fldCharType="end"/>
            </w:r>
          </w:p>
        </w:tc>
      </w:tr>
      <w:tr w:rsidR="00EE10B1">
        <w:tc>
          <w:tcPr>
            <w:tcW w:w="60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SQL Server Enterprise Core</w:t>
            </w:r>
          </w:p>
        </w:tc>
      </w:tr>
      <w:tr w:rsidR="00EE10B1">
        <w:tc>
          <w:tcPr>
            <w:tcW w:w="60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SQL Server Business Intelligence</w:t>
            </w:r>
            <w:r>
              <w:fldChar w:fldCharType="begin"/>
            </w:r>
            <w:r>
              <w:instrText xml:space="preserve"> XE "SQL Server Business Intelligence" </w:instrText>
            </w:r>
            <w:r>
              <w:fldChar w:fldCharType="end"/>
            </w:r>
          </w:p>
        </w:tc>
      </w:tr>
      <w:tr w:rsidR="00EE10B1">
        <w:tc>
          <w:tcPr>
            <w:tcW w:w="60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System Center Datacenter</w:t>
            </w:r>
            <w:r>
              <w:fldChar w:fldCharType="begin"/>
            </w:r>
            <w:r>
              <w:instrText xml:space="preserve"> XE "System Center Datacenter" </w:instrText>
            </w:r>
            <w:r>
              <w:fldChar w:fldCharType="end"/>
            </w:r>
          </w:p>
        </w:tc>
      </w:tr>
      <w:tr w:rsidR="00EE10B1">
        <w:tc>
          <w:tcPr>
            <w:tcW w:w="60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Visio Professional</w:t>
            </w:r>
            <w:r>
              <w:fldChar w:fldCharType="begin"/>
            </w:r>
            <w:r>
              <w:instrText xml:space="preserve"> XE "Visio Professional" </w:instrText>
            </w:r>
            <w:r>
              <w:fldChar w:fldCharType="end"/>
            </w:r>
          </w:p>
        </w:tc>
      </w:tr>
      <w:tr w:rsidR="00EE10B1">
        <w:tc>
          <w:tcPr>
            <w:tcW w:w="60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Visual Studio Enterprise Subscription</w:t>
            </w:r>
            <w:r>
              <w:fldChar w:fldCharType="begin"/>
            </w:r>
            <w:r>
              <w:instrText xml:space="preserve"> XE "Visual Studio Enterprise Subscription" </w:instrText>
            </w:r>
            <w:r>
              <w:fldChar w:fldCharType="end"/>
            </w:r>
          </w:p>
        </w:tc>
      </w:tr>
      <w:tr w:rsidR="00EE10B1">
        <w:tc>
          <w:tcPr>
            <w:tcW w:w="60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Visual Studio Enterprise Subscription</w:t>
            </w:r>
            <w:r>
              <w:fldChar w:fldCharType="begin"/>
            </w:r>
            <w:r>
              <w:instrText xml:space="preserve"> XE "Visual Studio Enterprise Subscription" </w:instrText>
            </w:r>
            <w:r>
              <w:fldChar w:fldCharType="end"/>
            </w:r>
          </w:p>
        </w:tc>
      </w:tr>
      <w:tr w:rsidR="00EE10B1">
        <w:tc>
          <w:tcPr>
            <w:tcW w:w="600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Windows Server Datacenter</w:t>
            </w:r>
            <w:r>
              <w:fldChar w:fldCharType="begin"/>
            </w:r>
            <w:r>
              <w:instrText xml:space="preserve"> XE "Windows Server Datacenter" </w:instrText>
            </w:r>
            <w:r>
              <w:fldChar w:fldCharType="end"/>
            </w:r>
          </w:p>
        </w:tc>
      </w:tr>
    </w:tbl>
    <w:p w:rsidR="00EE10B1" w:rsidRDefault="00EE10B1">
      <w:pPr>
        <w:pStyle w:val="ProductList-Body"/>
      </w:pPr>
    </w:p>
    <w:p w:rsidR="00EE10B1" w:rsidRDefault="00040CF2">
      <w:pPr>
        <w:pStyle w:val="ProductList-ClauseHeading"/>
        <w:outlineLvl w:val="2"/>
      </w:pPr>
      <w:bookmarkStart w:id="352" w:name="_Sec588"/>
      <w:r>
        <w:t>Serverid – avariijärgse taaste õigused</w:t>
      </w:r>
      <w:bookmarkEnd w:id="352"/>
    </w:p>
    <w:p w:rsidR="00EE10B1" w:rsidRDefault="00040CF2">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rsidR="00EE10B1" w:rsidRDefault="00EE10B1">
      <w:pPr>
        <w:pStyle w:val="ProductList-Body"/>
      </w:pPr>
    </w:p>
    <w:p w:rsidR="00EE10B1" w:rsidRDefault="00040CF2">
      <w:pPr>
        <w:pStyle w:val="ProductList-SubSubClauseHeading"/>
        <w:outlineLvl w:val="4"/>
      </w:pPr>
      <w:r>
        <w:t>Varueksemplaride lubatud kasutus</w:t>
      </w:r>
    </w:p>
    <w:p w:rsidR="00EE10B1" w:rsidRDefault="00040CF2">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rsidR="00EE10B1" w:rsidRDefault="00040CF2" w:rsidP="00040CF2">
      <w:pPr>
        <w:pStyle w:val="ProductList-Bullet"/>
        <w:numPr>
          <w:ilvl w:val="2"/>
          <w:numId w:val="51"/>
        </w:numPr>
      </w:pPr>
      <w:r>
        <w:t xml:space="preserve">Lühikestel avariijärgse taaste katsetamise aegadel ühe nädala jooksul kord 90 päeva jooksul. </w:t>
      </w:r>
    </w:p>
    <w:p w:rsidR="00EE10B1" w:rsidRDefault="00040CF2" w:rsidP="00040CF2">
      <w:pPr>
        <w:pStyle w:val="ProductList-Bullet"/>
        <w:numPr>
          <w:ilvl w:val="2"/>
          <w:numId w:val="51"/>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 </w:t>
      </w:r>
    </w:p>
    <w:p w:rsidR="00EE10B1" w:rsidRDefault="00040CF2" w:rsidP="00040CF2">
      <w:pPr>
        <w:pStyle w:val="ProductList-Bullet"/>
        <w:numPr>
          <w:ilvl w:val="2"/>
          <w:numId w:val="51"/>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rsidR="00EE10B1" w:rsidRDefault="00EE10B1">
      <w:pPr>
        <w:pStyle w:val="ProductList-BodyIndented2"/>
      </w:pPr>
    </w:p>
    <w:p w:rsidR="00EE10B1" w:rsidRDefault="00040CF2">
      <w:pPr>
        <w:pStyle w:val="ProductList-SubSubClauseHeading"/>
        <w:outlineLvl w:val="4"/>
      </w:pPr>
      <w:r>
        <w:t>Azure’i hübriidkeskkonna eelise kasutamine avariijärgseks taasteks</w:t>
      </w:r>
    </w:p>
    <w:p w:rsidR="00EE10B1" w:rsidRDefault="00040CF2">
      <w:pPr>
        <w:pStyle w:val="ProductList-BodyIndented2"/>
      </w:pPr>
      <w:r>
        <w:t xml:space="preserve">Klient võib valikuliselt kasutada Windows Serverit Azure’i hübriidkeskkonna eelise alusel varueksemplaride jaoks, mida käitatakse ja hallatakse Microsoft Azure’i teenustes Azure’i saiditaaste abil. Sel juhul, (olenemata Microsoft Azure’i hübriidkeskkonna eelist käsitlevates Microsoft Azure’i litsentsitingimustes olevatest vastupidistest tingimustest) lubatakse kliendil testimise eesmärgil ja taaste ajal (nagu on kirjeldatud ülaltoodud jaotises Varueksemplaride lubatud kasutus) üheaegselt juurutada samu Windows Serveri standardlitsentse Microsoft Azure’i teenustes (Azure’i hübriidkeskkonna eelise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rsidR="00EE10B1" w:rsidRDefault="00EE10B1">
      <w:pPr>
        <w:pStyle w:val="ProductList-BodyIndented2"/>
      </w:pPr>
    </w:p>
    <w:p w:rsidR="00EE10B1" w:rsidRDefault="00040CF2">
      <w:pPr>
        <w:pStyle w:val="ProductList-SubSubClauseHeading"/>
        <w:outlineLvl w:val="4"/>
      </w:pPr>
      <w:r>
        <w:t>Avariijärgse taaste kasutamise nõuded</w:t>
      </w:r>
    </w:p>
    <w:p w:rsidR="00EE10B1" w:rsidRDefault="00040CF2">
      <w:pPr>
        <w:pStyle w:val="ProductList-BodyIndented2"/>
      </w:pPr>
      <w:r>
        <w:t>Tarkvara kasutamiseks avariijärgse taaste õiguste alusel peab klient täitma järgmisi tingimusi.</w:t>
      </w:r>
    </w:p>
    <w:p w:rsidR="00EE10B1" w:rsidRDefault="00040CF2" w:rsidP="00040CF2">
      <w:pPr>
        <w:pStyle w:val="ProductList-Bullet"/>
        <w:numPr>
          <w:ilvl w:val="2"/>
          <w:numId w:val="5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rsidR="00EE10B1" w:rsidRDefault="00040CF2" w:rsidP="00040CF2">
      <w:pPr>
        <w:pStyle w:val="ProductList-Bullet"/>
        <w:numPr>
          <w:ilvl w:val="2"/>
          <w:numId w:val="5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w:t>
      </w:r>
    </w:p>
    <w:p w:rsidR="00EE10B1" w:rsidRDefault="00040CF2" w:rsidP="00040CF2">
      <w:pPr>
        <w:pStyle w:val="ProductList-Bullet"/>
        <w:numPr>
          <w:ilvl w:val="2"/>
          <w:numId w:val="52"/>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w:t>
      </w:r>
    </w:p>
    <w:p w:rsidR="00EE10B1" w:rsidRDefault="00040CF2" w:rsidP="00040CF2">
      <w:pPr>
        <w:pStyle w:val="ProductList-Bullet"/>
        <w:numPr>
          <w:ilvl w:val="2"/>
          <w:numId w:val="52"/>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rsidR="00EE10B1" w:rsidRDefault="00040CF2" w:rsidP="00040CF2">
      <w:pPr>
        <w:pStyle w:val="ProductList-Bullet"/>
        <w:numPr>
          <w:ilvl w:val="2"/>
          <w:numId w:val="52"/>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milles see tarkvara töötab.</w:t>
      </w:r>
    </w:p>
    <w:p w:rsidR="00EE10B1" w:rsidRDefault="00040CF2" w:rsidP="00040CF2">
      <w:pPr>
        <w:pStyle w:val="ProductList-Bullet"/>
        <w:numPr>
          <w:ilvl w:val="2"/>
          <w:numId w:val="52"/>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rsidR="00EE10B1" w:rsidRDefault="00EE10B1">
      <w:pPr>
        <w:pStyle w:val="ProductList-BodyIndented2"/>
      </w:pPr>
    </w:p>
    <w:p w:rsidR="00EE10B1" w:rsidRDefault="00040CF2">
      <w:pPr>
        <w:pStyle w:val="ProductList-SubSubClauseHeading"/>
        <w:outlineLvl w:val="4"/>
      </w:pPr>
      <w:r>
        <w:t>Windows Serveri täiendav lubatud kasutus</w:t>
      </w:r>
    </w:p>
    <w:p w:rsidR="00EE10B1" w:rsidRDefault="00040CF2" w:rsidP="00040CF2">
      <w:pPr>
        <w:pStyle w:val="ProductList-Bullet"/>
        <w:numPr>
          <w:ilvl w:val="2"/>
          <w:numId w:val="53"/>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rsidR="00EE10B1" w:rsidRDefault="00040CF2" w:rsidP="00040CF2">
      <w:pPr>
        <w:pStyle w:val="ProductList-Bullet"/>
        <w:numPr>
          <w:ilvl w:val="3"/>
          <w:numId w:val="53"/>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rsidR="00EE10B1" w:rsidRDefault="00040CF2" w:rsidP="00040CF2">
      <w:pPr>
        <w:pStyle w:val="ProductList-Bullet"/>
        <w:numPr>
          <w:ilvl w:val="3"/>
          <w:numId w:val="53"/>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rsidR="00EE10B1" w:rsidRDefault="00040CF2">
      <w:pPr>
        <w:pStyle w:val="ProductList-BodyIndented2"/>
        <w:ind w:left="1440"/>
      </w:pPr>
      <w:r>
        <w:t>- riistvara virtualiseerimistarkvara (nt Hyper-V) käitamiseks;</w:t>
      </w:r>
    </w:p>
    <w:p w:rsidR="00EE10B1" w:rsidRDefault="00040CF2">
      <w:pPr>
        <w:pStyle w:val="ProductList-BodyIndented2"/>
        <w:ind w:left="1440"/>
      </w:pPr>
      <w:r>
        <w:t>- riistvara virtualiseerimisteenuste osutamiseks;</w:t>
      </w:r>
    </w:p>
    <w:p w:rsidR="00EE10B1" w:rsidRDefault="00040CF2">
      <w:pPr>
        <w:pStyle w:val="ProductList-BodyIndented2"/>
        <w:ind w:left="1440"/>
      </w:pPr>
      <w:r>
        <w:t>- tarkvaraagentide käitamiseks riistvara virtualiseerimistarkvara haldamiseks;</w:t>
      </w:r>
    </w:p>
    <w:p w:rsidR="00EE10B1" w:rsidRDefault="00040CF2">
      <w:pPr>
        <w:pStyle w:val="ProductList-BodyIndented2"/>
        <w:ind w:left="1440"/>
      </w:pPr>
      <w:r>
        <w:t>- kopeerimissihtkohana;</w:t>
      </w:r>
    </w:p>
    <w:p w:rsidR="00EE10B1" w:rsidRDefault="00040CF2">
      <w:pPr>
        <w:pStyle w:val="ProductList-BodyIndented2"/>
        <w:ind w:left="144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rsidR="00EE10B1" w:rsidRDefault="00040CF2">
      <w:pPr>
        <w:pStyle w:val="ProductList-BodyIndented2"/>
        <w:ind w:left="144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rsidR="00EE10B1" w:rsidRDefault="00040CF2">
      <w:pPr>
        <w:pStyle w:val="ProductList-BodyIndented2"/>
        <w:ind w:left="1440"/>
      </w:pPr>
      <w:r>
        <w:t xml:space="preserve">- avariijärgse taaste töömahtude käitamiseks eespool kirjeldatu järgi. </w:t>
      </w:r>
    </w:p>
    <w:p w:rsidR="00EE10B1" w:rsidRDefault="00040CF2" w:rsidP="00040CF2">
      <w:pPr>
        <w:pStyle w:val="ProductList-Bullet"/>
        <w:numPr>
          <w:ilvl w:val="3"/>
          <w:numId w:val="5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rsidR="00EE10B1" w:rsidRDefault="00EE10B1">
      <w:pPr>
        <w:pStyle w:val="ProductList-BodyIndented2"/>
      </w:pPr>
    </w:p>
    <w:p w:rsidR="00EE10B1" w:rsidRDefault="00EE10B1">
      <w:pPr>
        <w:pStyle w:val="ProductList-BodyIndented2"/>
      </w:pPr>
    </w:p>
    <w:p w:rsidR="00EE10B1" w:rsidRDefault="00040CF2">
      <w:pPr>
        <w:pStyle w:val="ProductList-ClauseHeading"/>
        <w:outlineLvl w:val="2"/>
      </w:pPr>
      <w:bookmarkStart w:id="353" w:name="_Sec589"/>
      <w:r>
        <w:t>Litsentsi mobiilsus</w:t>
      </w:r>
      <w:bookmarkEnd w:id="353"/>
    </w:p>
    <w:p w:rsidR="00EE10B1" w:rsidRDefault="00040CF2">
      <w:pPr>
        <w:pStyle w:val="ProductList-SubClauseHeading"/>
        <w:outlineLvl w:val="3"/>
      </w:pPr>
      <w:r>
        <w:t>Litsentsi mobiilsus serveriparkides</w:t>
      </w:r>
    </w:p>
    <w:p w:rsidR="00EE10B1" w:rsidRDefault="00040CF2">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rsidR="00EE10B1" w:rsidRDefault="00EE10B1">
      <w:pPr>
        <w:pStyle w:val="ProductList-BodyIndented"/>
      </w:pPr>
    </w:p>
    <w:p w:rsidR="00EE10B1" w:rsidRDefault="00040CF2">
      <w:pPr>
        <w:pStyle w:val="ProductList-SubClauseHeading"/>
        <w:outlineLvl w:val="3"/>
      </w:pPr>
      <w:r>
        <w:t>Litsentsi mobiilsus tarkvarakindlustuse kaudu</w:t>
      </w:r>
    </w:p>
    <w:p w:rsidR="00EE10B1" w:rsidRDefault="00040CF2">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rsidR="00EE10B1" w:rsidRDefault="00EE10B1">
      <w:pPr>
        <w:pStyle w:val="ProductList-BodyIndented"/>
      </w:pPr>
    </w:p>
    <w:p w:rsidR="00EE10B1" w:rsidRDefault="00040CF2">
      <w:pPr>
        <w:pStyle w:val="ProductList-SubSubClauseHeading"/>
        <w:outlineLvl w:val="4"/>
      </w:pPr>
      <w:r>
        <w:t>Lubatud kasutus.</w:t>
      </w:r>
    </w:p>
    <w:p w:rsidR="00EE10B1" w:rsidRDefault="00040CF2">
      <w:pPr>
        <w:pStyle w:val="ProductList-BodyIndented2"/>
      </w:pPr>
      <w:r>
        <w:t>Litsentsi mobiilsusega tarkvarakindlustuse kaudu saavad kliendid teha järgmist:</w:t>
      </w:r>
    </w:p>
    <w:p w:rsidR="00EE10B1" w:rsidRDefault="00040CF2" w:rsidP="00040CF2">
      <w:pPr>
        <w:pStyle w:val="ProductList-Bullet"/>
        <w:numPr>
          <w:ilvl w:val="2"/>
          <w:numId w:val="55"/>
        </w:numPr>
      </w:pPr>
      <w:r>
        <w:t xml:space="preserve">käitada litsentsitud tarkvara ühisserverites; </w:t>
      </w:r>
    </w:p>
    <w:p w:rsidR="00EE10B1" w:rsidRDefault="00040CF2" w:rsidP="00040CF2">
      <w:pPr>
        <w:pStyle w:val="ProductList-Bullet"/>
        <w:numPr>
          <w:ilvl w:val="2"/>
          <w:numId w:val="55"/>
        </w:numPr>
      </w:pPr>
      <w:r>
        <w:t xml:space="preserve">pääseda sellele tarkvarale juurde pääsulitsentside alusel ja millel on tarkvarakindlustus, ja oma kasutaja ja seadme AL-ide alusel, mis lubavad toodetele juurdepääsu; </w:t>
      </w:r>
    </w:p>
    <w:p w:rsidR="00EE10B1" w:rsidRDefault="00040CF2" w:rsidP="00040CF2">
      <w:pPr>
        <w:pStyle w:val="ProductList-Bullet"/>
        <w:numPr>
          <w:ilvl w:val="2"/>
          <w:numId w:val="55"/>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ühisserverites ja/või </w:t>
      </w:r>
    </w:p>
    <w:p w:rsidR="00EE10B1" w:rsidRDefault="00040CF2" w:rsidP="00040CF2">
      <w:pPr>
        <w:pStyle w:val="ProductList-Bullet"/>
        <w:numPr>
          <w:ilvl w:val="2"/>
          <w:numId w:val="55"/>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rsidR="00EE10B1" w:rsidRDefault="00EE10B1">
      <w:pPr>
        <w:pStyle w:val="ProductList-BodyIndented2"/>
      </w:pPr>
    </w:p>
    <w:p w:rsidR="00EE10B1" w:rsidRDefault="00040CF2">
      <w:pPr>
        <w:pStyle w:val="ProductList-SubSubClauseHeading"/>
        <w:outlineLvl w:val="4"/>
      </w:pPr>
      <w:r>
        <w:t>Nõuded.</w:t>
      </w:r>
    </w:p>
    <w:p w:rsidR="00EE10B1" w:rsidRDefault="00040CF2">
      <w:pPr>
        <w:pStyle w:val="ProductList-BodyIndented2"/>
      </w:pPr>
      <w:r>
        <w:t>Litsentsi mobiilsuse tarkvarakindlustuse kaudu kasutamiseks peab klient tegema järgmist:</w:t>
      </w:r>
    </w:p>
    <w:p w:rsidR="00EE10B1" w:rsidRDefault="00040CF2" w:rsidP="00040CF2">
      <w:pPr>
        <w:pStyle w:val="ProductList-Bullet"/>
        <w:numPr>
          <w:ilvl w:val="2"/>
          <w:numId w:val="56"/>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 </w:t>
      </w:r>
    </w:p>
    <w:p w:rsidR="00EE10B1" w:rsidRDefault="00040CF2" w:rsidP="00040CF2">
      <w:pPr>
        <w:pStyle w:val="ProductList-Bullet"/>
        <w:numPr>
          <w:ilvl w:val="2"/>
          <w:numId w:val="56"/>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platvormiteenustega</w:t>
      </w:r>
      <w:r>
        <w:fldChar w:fldCharType="begin"/>
      </w:r>
      <w:r>
        <w:instrText xml:space="preserve"> XE "Microsoft Azure’i platvormiteenustega" </w:instrText>
      </w:r>
      <w:r>
        <w:fldChar w:fldCharType="end"/>
      </w:r>
      <w:r>
        <w:t xml:space="preserve"> 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rsidR="00EE10B1" w:rsidRDefault="00040CF2" w:rsidP="00040CF2">
      <w:pPr>
        <w:pStyle w:val="ProductList-Bullet"/>
        <w:numPr>
          <w:ilvl w:val="2"/>
          <w:numId w:val="56"/>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rsidR="00EE10B1" w:rsidRDefault="00EE10B1">
      <w:pPr>
        <w:pStyle w:val="ProductList-BodyIndented2"/>
      </w:pPr>
    </w:p>
    <w:p w:rsidR="00EE10B1" w:rsidRDefault="00040CF2">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53"/>
        <w:gridCol w:w="2580"/>
        <w:gridCol w:w="2572"/>
        <w:gridCol w:w="2491"/>
      </w:tblGrid>
      <w:tr w:rsidR="00EE10B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Lubatud arv:</w:t>
            </w:r>
          </w:p>
          <w:p w:rsidR="00EE10B1" w:rsidRDefault="00040CF2">
            <w:pPr>
              <w:pStyle w:val="ProductList-TableBody"/>
            </w:pPr>
            <w:r>
              <w:rPr>
                <w:color w:val="FFFFFF"/>
              </w:rPr>
              <w:t>OSE-sid või tuumi litsentsi kohta</w:t>
            </w:r>
          </w:p>
        </w:tc>
      </w:tr>
      <w:tr w:rsidR="00EE10B1">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1 OSE litsentsi kohta</w:t>
            </w:r>
          </w:p>
        </w:tc>
      </w:tr>
      <w:tr w:rsidR="00EE10B1">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1 OSE litsentsi kohta</w:t>
            </w:r>
          </w:p>
        </w:tc>
      </w:tr>
      <w:tr w:rsidR="00EE10B1">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Üks virtuaalne tuum (toote kasutusõiguste järgi, sh miinimumnõue neli tuuma OSE kohta)</w:t>
            </w:r>
          </w:p>
        </w:tc>
      </w:tr>
      <w:tr w:rsidR="00EE10B1">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2 hallatavat OSE-d litsentsitud serveri kohta</w:t>
            </w:r>
          </w:p>
        </w:tc>
      </w:tr>
      <w:tr w:rsidR="00EE10B1">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10 hallatavat OSE-d litsentsitud serveri kohta</w:t>
            </w:r>
          </w:p>
        </w:tc>
      </w:tr>
      <w:tr w:rsidR="00EE10B1">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2 hallatavat OSE-d litsentsitud serveri kohta</w:t>
            </w:r>
          </w:p>
        </w:tc>
      </w:tr>
      <w:tr w:rsidR="00EE10B1">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10 hallatavat OSE-d litsentsitud serveri kohta</w:t>
            </w:r>
          </w:p>
        </w:tc>
      </w:tr>
    </w:tbl>
    <w:p w:rsidR="00EE10B1" w:rsidRDefault="00EE10B1">
      <w:pPr>
        <w:pStyle w:val="ProductList-BodyIndented2"/>
      </w:pPr>
    </w:p>
    <w:p w:rsidR="00EE10B1" w:rsidRDefault="00040CF2">
      <w:pPr>
        <w:pStyle w:val="ProductList-SubSubClauseHeading"/>
        <w:outlineLvl w:val="4"/>
      </w:pPr>
      <w:r>
        <w:t>Tõrkesiirdeõigused</w:t>
      </w:r>
    </w:p>
    <w:p w:rsidR="00EE10B1" w:rsidRDefault="00040CF2">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rsidR="00EE10B1" w:rsidRDefault="00EE10B1">
      <w:pPr>
        <w:pStyle w:val="ProductList-BodyIndented2"/>
      </w:pPr>
    </w:p>
    <w:p w:rsidR="00EE10B1" w:rsidRDefault="00040CF2">
      <w:pPr>
        <w:pStyle w:val="ProductList-ClauseHeading"/>
        <w:outlineLvl w:val="2"/>
      </w:pPr>
      <w:bookmarkStart w:id="354" w:name="_Sec590"/>
      <w:r>
        <w:t>Serverid – isehostivad rakendused</w:t>
      </w:r>
      <w:bookmarkEnd w:id="354"/>
    </w:p>
    <w:p w:rsidR="00EE10B1" w:rsidRDefault="00040CF2">
      <w:pPr>
        <w:pStyle w:val="ProductList-Body"/>
      </w:pPr>
      <w:r>
        <w:t>Isehostivad rakendused on tooted, millele kehtivad isehostimise õigused.</w:t>
      </w:r>
    </w:p>
    <w:p w:rsidR="00EE10B1" w:rsidRDefault="00EE10B1">
      <w:pPr>
        <w:pStyle w:val="ProductList-Body"/>
      </w:pPr>
    </w:p>
    <w:p w:rsidR="00EE10B1" w:rsidRDefault="00040CF2">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rsidR="00EE10B1" w:rsidRDefault="00EE10B1">
      <w:pPr>
        <w:pStyle w:val="ProductList-Body"/>
      </w:pPr>
    </w:p>
    <w:p w:rsidR="00EE10B1" w:rsidRDefault="00040CF2">
      <w:pPr>
        <w:pStyle w:val="ProductList-SubClauseHeading"/>
        <w:outlineLvl w:val="3"/>
      </w:pPr>
      <w:r>
        <w:t>Nõuded</w:t>
      </w:r>
    </w:p>
    <w:p w:rsidR="00EE10B1" w:rsidRDefault="00040CF2">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rsidR="00EE10B1" w:rsidRDefault="00040CF2" w:rsidP="00040CF2">
      <w:pPr>
        <w:pStyle w:val="ProductList-Bullet"/>
        <w:numPr>
          <w:ilvl w:val="1"/>
          <w:numId w:val="57"/>
        </w:numPr>
      </w:pPr>
      <w:r>
        <w:t>isehostivatele rakendustele, mida käitatakse osana ühendatud lahendusest ja</w:t>
      </w:r>
    </w:p>
    <w:p w:rsidR="00EE10B1" w:rsidRDefault="00040CF2" w:rsidP="00040CF2">
      <w:pPr>
        <w:pStyle w:val="ProductList-Bullet"/>
        <w:numPr>
          <w:ilvl w:val="1"/>
          <w:numId w:val="57"/>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rsidR="00EE10B1" w:rsidRDefault="00040CF2">
      <w:pPr>
        <w:pStyle w:val="ProductList-BodyIndented"/>
      </w:pPr>
      <w:r>
        <w:t xml:space="preserve">Kogu Microsofti tarkvara, mida kasutatakse ühendatud lahenduse pakkumiseks, peab: </w:t>
      </w:r>
    </w:p>
    <w:p w:rsidR="00EE10B1" w:rsidRDefault="00040CF2" w:rsidP="00040CF2">
      <w:pPr>
        <w:pStyle w:val="ProductList-Bullet"/>
        <w:numPr>
          <w:ilvl w:val="1"/>
          <w:numId w:val="58"/>
        </w:numPr>
      </w:pPr>
      <w:r>
        <w:t>olema litsentsitud hulgilitsentsimise programmi kaudu; ja</w:t>
      </w:r>
    </w:p>
    <w:p w:rsidR="00EE10B1" w:rsidRDefault="00040CF2" w:rsidP="00040CF2">
      <w:pPr>
        <w:pStyle w:val="ProductList-Bullet"/>
        <w:numPr>
          <w:ilvl w:val="1"/>
          <w:numId w:val="58"/>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w:t>
      </w:r>
    </w:p>
    <w:p w:rsidR="00EE10B1" w:rsidRDefault="00EE10B1">
      <w:pPr>
        <w:pStyle w:val="ProductList-BodyIndented"/>
      </w:pPr>
    </w:p>
    <w:p w:rsidR="00EE10B1" w:rsidRDefault="00040CF2">
      <w:pPr>
        <w:pStyle w:val="ProductList-BodyIndented"/>
      </w:pPr>
      <w:r>
        <w:t>Kui klient tarnib ühendatud lahenduse ühisserveritest, ei tohi klient kasutada Windows Serverit (ega kaugtöölauateenuste välisliideselitsentsi või mis tahes muud Windows Serveri juurdepääsulitsentsi) isehostiva rakendusena. Selle asemel peab klient kasutama Windows Serveri tarkvara, mis on litsentsitud programmi Litsentsi mobiilsus tarkvarakindlustuse kaudu partneritega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w:t>
      </w:r>
    </w:p>
    <w:p w:rsidR="00EE10B1" w:rsidRDefault="00EE10B1">
      <w:pPr>
        <w:pStyle w:val="ProductList-BodyIndented"/>
      </w:pPr>
    </w:p>
    <w:p w:rsidR="00EE10B1" w:rsidRDefault="00040CF2">
      <w:pPr>
        <w:pStyle w:val="ProductList-BodyIndented"/>
      </w:pPr>
      <w:r>
        <w:t>Kliendi tarkvara peab:</w:t>
      </w:r>
    </w:p>
    <w:p w:rsidR="00EE10B1" w:rsidRDefault="00040CF2" w:rsidP="00040CF2">
      <w:pPr>
        <w:pStyle w:val="ProductList-Bullet"/>
        <w:numPr>
          <w:ilvl w:val="1"/>
          <w:numId w:val="59"/>
        </w:numPr>
      </w:pPr>
      <w:r>
        <w:t>lisama olulisi ja peamisi funktsioone ise hostivatele rakendustele, mis on ühendatud lahenduse osaks (armatuurlauad, HTML-redigeerijad, utiliidid ning sarnased tehnoloogiad eraldi ei ole ühendatud lahenduse peamised teenused ja/või rakendused);</w:t>
      </w:r>
    </w:p>
    <w:p w:rsidR="00EE10B1" w:rsidRDefault="00040CF2" w:rsidP="00040CF2">
      <w:pPr>
        <w:pStyle w:val="ProductList-Bullet"/>
        <w:numPr>
          <w:ilvl w:val="1"/>
          <w:numId w:val="59"/>
        </w:numPr>
      </w:pPr>
      <w:r>
        <w:t>olema ühendatud lahenduse põhiteenus ja/või rakendus ega tohi lubada ühelegi ühendatud lahenduse lõppkasutajale otsest juurdepääsu ise hostivatele rakendustele;</w:t>
      </w:r>
    </w:p>
    <w:p w:rsidR="00EE10B1" w:rsidRDefault="00040CF2" w:rsidP="00040CF2">
      <w:pPr>
        <w:pStyle w:val="ProductList-Bullet"/>
        <w:numPr>
          <w:ilvl w:val="1"/>
          <w:numId w:val="59"/>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rsidR="00EE10B1" w:rsidRDefault="00040CF2" w:rsidP="00040CF2">
      <w:pPr>
        <w:pStyle w:val="ProductList-Bullet"/>
        <w:numPr>
          <w:ilvl w:val="1"/>
          <w:numId w:val="59"/>
        </w:numPr>
      </w:pPr>
      <w:r>
        <w:t>olema tema omanduses, kuid ta ei tohi seda litsentsida. Tema tarkvara võib sisaldada kolmanda osapoole väheolulist tarkvara, mis on tema tarkvara osa või töötab selle toeks.</w:t>
      </w:r>
    </w:p>
    <w:p w:rsidR="00EE10B1" w:rsidRDefault="00EE10B1">
      <w:pPr>
        <w:pStyle w:val="ProductList-BodyIndented"/>
      </w:pPr>
    </w:p>
    <w:p w:rsidR="00EE10B1" w:rsidRDefault="00040CF2">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rsidR="00EE10B1" w:rsidRDefault="00EE10B1">
      <w:pPr>
        <w:pStyle w:val="ProductList-BodyIndented"/>
        <w:jc w:val="right"/>
      </w:pPr>
    </w:p>
    <w:tbl>
      <w:tblPr>
        <w:tblStyle w:val="PURTable0"/>
        <w:tblW w:w="0" w:type="dxa"/>
        <w:tblLook w:val="04A0" w:firstRow="1" w:lastRow="0" w:firstColumn="1" w:lastColumn="0" w:noHBand="0" w:noVBand="1"/>
      </w:tblPr>
      <w:tblGrid>
        <w:gridCol w:w="1055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Indented"/>
      </w:pPr>
    </w:p>
    <w:p w:rsidR="00EE10B1" w:rsidRDefault="00EE10B1">
      <w:pPr>
        <w:pStyle w:val="PURBreadcrumb"/>
      </w:pPr>
    </w:p>
    <w:p w:rsidR="00EE10B1" w:rsidRDefault="00040CF2">
      <w:pPr>
        <w:pStyle w:val="ProductList-SectionHeading"/>
        <w:pageBreakBefore/>
        <w:outlineLvl w:val="0"/>
      </w:pPr>
      <w:bookmarkStart w:id="355" w:name="_Sec1237"/>
      <w:bookmarkEnd w:id="332"/>
      <w:r>
        <w:t>Lisa C – lisalitsentsid ja muud üleviimislitsentsid</w:t>
      </w:r>
      <w:r>
        <w:fldChar w:fldCharType="begin"/>
      </w:r>
      <w:r>
        <w:instrText xml:space="preserve"> TC "</w:instrText>
      </w:r>
      <w:bookmarkStart w:id="356" w:name="_Toc504911499"/>
      <w:r>
        <w:instrText>Lisa C – lisalitsentsid ja muud üleviimislitsentsid</w:instrText>
      </w:r>
      <w:bookmarkEnd w:id="356"/>
      <w:r>
        <w:instrText>" \l 1</w:instrText>
      </w:r>
      <w:r>
        <w:fldChar w:fldCharType="end"/>
      </w:r>
    </w:p>
    <w:p w:rsidR="00EE10B1" w:rsidRDefault="00EE10B1">
      <w:pPr>
        <w:pStyle w:val="PURBreadcrumb"/>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GroupHeading"/>
        <w:outlineLvl w:val="1"/>
      </w:pPr>
      <w:bookmarkStart w:id="357" w:name="_Sec1238"/>
      <w:r>
        <w:t>Lisalitsentsid</w:t>
      </w:r>
      <w:bookmarkEnd w:id="357"/>
      <w:r>
        <w:fldChar w:fldCharType="begin"/>
      </w:r>
      <w:r>
        <w:instrText xml:space="preserve"> TC "</w:instrText>
      </w:r>
      <w:bookmarkStart w:id="358" w:name="_Toc504911500"/>
      <w:r>
        <w:instrText>Lisalitsentsid</w:instrText>
      </w:r>
      <w:bookmarkEnd w:id="358"/>
      <w:r>
        <w:instrText>" \l 2</w:instrText>
      </w:r>
      <w:r>
        <w:fldChar w:fldCharType="end"/>
      </w:r>
    </w:p>
    <w:p w:rsidR="00EE10B1" w:rsidRDefault="00040CF2">
      <w:pPr>
        <w:pStyle w:val="ProductList-Body"/>
      </w:pPr>
      <w:r>
        <w:t>Klient võib hankida lisalitsentse järgmiste tingimuste alusel.</w:t>
      </w:r>
    </w:p>
    <w:p w:rsidR="00EE10B1" w:rsidRDefault="00040CF2" w:rsidP="00040CF2">
      <w:pPr>
        <w:pStyle w:val="ProductList-Bullet"/>
        <w:numPr>
          <w:ilvl w:val="0"/>
          <w:numId w:val="60"/>
        </w:numPr>
      </w:pPr>
      <w:r>
        <w:t xml:space="preserve">Kliendil peab olema vastavate kvalifitseeruvate litsentside jaoks aktiivne tarkvarakindlustus. </w:t>
      </w:r>
    </w:p>
    <w:p w:rsidR="00EE10B1" w:rsidRDefault="00040CF2" w:rsidP="00040CF2">
      <w:pPr>
        <w:pStyle w:val="ProductList-Bullet"/>
        <w:numPr>
          <w:ilvl w:val="0"/>
          <w:numId w:val="60"/>
        </w:numPr>
      </w:pPr>
      <w:r>
        <w:t xml:space="preserve">Klient võib hankida iga kvalifitseeruva litsentsi kohta ühe täiendava AL-i, v.a juhul, kui selles lisas on teisiti nimetatud   </w:t>
      </w:r>
    </w:p>
    <w:p w:rsidR="00EE10B1" w:rsidRDefault="00040CF2" w:rsidP="00040CF2">
      <w:pPr>
        <w:pStyle w:val="ProductList-Bullet"/>
        <w:numPr>
          <w:ilvl w:val="0"/>
          <w:numId w:val="60"/>
        </w:numPr>
      </w:pPr>
      <w:r>
        <w:t>Klient võib hankida täiendavad AL-id täpsustamise tähtaegade vahel, enne kvalifitseeruvate litsentside ostmist</w:t>
      </w:r>
    </w:p>
    <w:p w:rsidR="00EE10B1" w:rsidRDefault="00EE10B1">
      <w:pPr>
        <w:pStyle w:val="ProductList-Body"/>
      </w:pPr>
    </w:p>
    <w:p w:rsidR="00EE10B1" w:rsidRDefault="00040CF2">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rsidR="00EE10B1" w:rsidRDefault="00EE10B1">
      <w:pPr>
        <w:pStyle w:val="ProductList-Body"/>
      </w:pPr>
    </w:p>
    <w:p w:rsidR="00EE10B1" w:rsidRDefault="00040CF2">
      <w:pPr>
        <w:pStyle w:val="ProductList-Offering2HeadingNoBorder"/>
        <w:outlineLvl w:val="2"/>
      </w:pPr>
      <w:r>
        <w:t>Windowsi lauaarvuti operatsioonisüsteem</w:t>
      </w:r>
      <w:r>
        <w:fldChar w:fldCharType="begin"/>
      </w:r>
      <w:r>
        <w:instrText xml:space="preserve"> TC "</w:instrText>
      </w:r>
      <w:bookmarkStart w:id="359" w:name="_Toc504911501"/>
      <w:r>
        <w:instrText>Windowsi lauaarvuti operatsioonisüsteem</w:instrText>
      </w:r>
      <w:bookmarkEnd w:id="359"/>
      <w:r>
        <w:instrText>" \l 3</w:instrText>
      </w:r>
      <w:r>
        <w:fldChar w:fldCharType="end"/>
      </w:r>
    </w:p>
    <w:p w:rsidR="00EE10B1" w:rsidRDefault="00040CF2">
      <w:pPr>
        <w:pStyle w:val="ProductList-Body"/>
      </w:pPr>
      <w:r>
        <w:t>Litsentsitud kasutaja peab olema aktiivse Windowsi lauaarvutite operatsioonisüsteemi tarkvarakindlustuse kattega või Windows VDA kattega seadme põhikasutaja.</w:t>
      </w:r>
    </w:p>
    <w:tbl>
      <w:tblPr>
        <w:tblStyle w:val="PURTable"/>
        <w:tblW w:w="0" w:type="dxa"/>
        <w:tblLook w:val="04A0" w:firstRow="1" w:lastRow="0" w:firstColumn="1" w:lastColumn="0" w:noHBand="0" w:noVBand="1"/>
      </w:tblPr>
      <w:tblGrid>
        <w:gridCol w:w="5275"/>
        <w:gridCol w:w="5641"/>
      </w:tblGrid>
      <w:tr w:rsidR="00EE10B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E10B1" w:rsidRDefault="00040CF2">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EE10B1" w:rsidRDefault="00040CF2">
            <w:pPr>
              <w:pStyle w:val="ProductList-TableBody"/>
            </w:pPr>
            <w:r>
              <w:rPr>
                <w:color w:val="FFFFFF"/>
              </w:rPr>
              <w:t>Kvalifitseeruv(ad) litsents(id)</w:t>
            </w:r>
          </w:p>
        </w:tc>
      </w:tr>
      <w:tr w:rsidR="00EE10B1">
        <w:tc>
          <w:tcPr>
            <w:tcW w:w="588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Windows 10 Education E5 seadmepõhise täiendava litsentsi kohta</w:t>
            </w:r>
          </w:p>
        </w:tc>
        <w:tc>
          <w:tcPr>
            <w:tcW w:w="6240" w:type="dxa"/>
            <w:tcBorders>
              <w:top w:val="single" w:sz="4" w:space="0" w:color="000000"/>
              <w:left w:val="single" w:sz="4" w:space="0" w:color="000000"/>
              <w:bottom w:val="none" w:sz="4" w:space="0" w:color="000000"/>
              <w:right w:val="single" w:sz="4" w:space="0" w:color="000000"/>
            </w:tcBorders>
          </w:tcPr>
          <w:p w:rsidR="00EE10B1" w:rsidRDefault="00EE10B1">
            <w:pPr>
              <w:pStyle w:val="ProductList-TableBody"/>
            </w:pPr>
          </w:p>
        </w:tc>
      </w:tr>
      <w:tr w:rsidR="00EE10B1">
        <w:tc>
          <w:tcPr>
            <w:tcW w:w="588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Windows 10 Enterprise E3 kasutajapõhise täiendava litsentsi kohta</w:t>
            </w:r>
          </w:p>
        </w:tc>
        <w:tc>
          <w:tcPr>
            <w:tcW w:w="6240" w:type="dxa"/>
            <w:tcBorders>
              <w:top w:val="none" w:sz="4" w:space="0" w:color="000000"/>
              <w:left w:val="single" w:sz="4" w:space="0" w:color="000000"/>
              <w:bottom w:val="none" w:sz="4" w:space="0" w:color="000000"/>
              <w:right w:val="single" w:sz="4" w:space="0" w:color="000000"/>
            </w:tcBorders>
          </w:tcPr>
          <w:p w:rsidR="00EE10B1" w:rsidRDefault="00040CF2">
            <w:pPr>
              <w:pStyle w:val="ProductList-TableBody"/>
            </w:pPr>
            <w:r>
              <w:t>Windows 10 Enterprise/Education E3 seadme kohta</w:t>
            </w:r>
          </w:p>
        </w:tc>
      </w:tr>
      <w:tr w:rsidR="00EE10B1">
        <w:tc>
          <w:tcPr>
            <w:tcW w:w="588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Windows 10 Enterprise E5 seadme või kasutaja täiendava litsentsi kohta</w:t>
            </w:r>
          </w:p>
        </w:tc>
        <w:tc>
          <w:tcPr>
            <w:tcW w:w="6240" w:type="dxa"/>
            <w:tcBorders>
              <w:top w:val="none" w:sz="4" w:space="0" w:color="000000"/>
              <w:left w:val="single" w:sz="4" w:space="0" w:color="000000"/>
              <w:bottom w:val="single" w:sz="4" w:space="0" w:color="000000"/>
              <w:right w:val="single" w:sz="4" w:space="0" w:color="000000"/>
            </w:tcBorders>
          </w:tcPr>
          <w:p w:rsidR="00EE10B1" w:rsidRDefault="00EE10B1">
            <w:pPr>
              <w:pStyle w:val="ProductList-TableBody"/>
            </w:pPr>
          </w:p>
        </w:tc>
      </w:tr>
      <w:tr w:rsidR="00EE10B1">
        <w:tc>
          <w:tcPr>
            <w:tcW w:w="5880" w:type="dxa"/>
            <w:tcBorders>
              <w:top w:val="single" w:sz="4" w:space="0" w:color="000000"/>
              <w:left w:val="single" w:sz="4" w:space="0" w:color="000000"/>
              <w:bottom w:val="none" w:sz="4" w:space="0" w:color="000000"/>
              <w:right w:val="single" w:sz="4" w:space="0" w:color="000000"/>
            </w:tcBorders>
          </w:tcPr>
          <w:p w:rsidR="00EE10B1" w:rsidRDefault="00040CF2">
            <w:pPr>
              <w:pStyle w:val="ProductList-TableBody"/>
            </w:pPr>
            <w:r>
              <w:t>Windows 10 kasutaja OLS-i aktiveerimise E3/E5 täiendav litsents</w:t>
            </w:r>
          </w:p>
        </w:tc>
        <w:tc>
          <w:tcPr>
            <w:tcW w:w="62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Windows 10 Enterprise E3/E5 kasutaja kohta</w:t>
            </w:r>
          </w:p>
        </w:tc>
      </w:tr>
      <w:tr w:rsidR="00EE10B1">
        <w:tc>
          <w:tcPr>
            <w:tcW w:w="5880" w:type="dxa"/>
            <w:tcBorders>
              <w:top w:val="none" w:sz="4" w:space="0" w:color="000000"/>
              <w:left w:val="single" w:sz="4" w:space="0" w:color="000000"/>
              <w:bottom w:val="single" w:sz="4" w:space="0" w:color="000000"/>
              <w:right w:val="single" w:sz="4" w:space="0" w:color="000000"/>
            </w:tcBorders>
          </w:tcPr>
          <w:p w:rsidR="00EE10B1" w:rsidRDefault="00EE10B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Windows VDA E3/E5 kasutaja kohta</w:t>
            </w:r>
          </w:p>
        </w:tc>
      </w:tr>
    </w:tbl>
    <w:p w:rsidR="00EE10B1" w:rsidRDefault="00EE10B1">
      <w:pPr>
        <w:pStyle w:val="ProductList-Body"/>
      </w:pPr>
    </w:p>
    <w:p w:rsidR="00EE10B1" w:rsidRDefault="00040CF2">
      <w:pPr>
        <w:pStyle w:val="ProductList-Offering2HeadingNoBorder"/>
        <w:outlineLvl w:val="2"/>
      </w:pPr>
      <w:r>
        <w:t>Microsoft Operations Management and Security</w:t>
      </w:r>
      <w:r>
        <w:fldChar w:fldCharType="begin"/>
      </w:r>
      <w:r>
        <w:instrText xml:space="preserve"> TC "</w:instrText>
      </w:r>
      <w:bookmarkStart w:id="360" w:name="_Toc504911502"/>
      <w:r>
        <w:instrText>Microsoft Operations Management and Security</w:instrText>
      </w:r>
      <w:bookmarkEnd w:id="360"/>
      <w:r>
        <w:instrText>" \l 3</w:instrText>
      </w:r>
      <w:r>
        <w:fldChar w:fldCharType="end"/>
      </w:r>
    </w:p>
    <w:p w:rsidR="00EE10B1" w:rsidRDefault="00EE10B1">
      <w:pPr>
        <w:pStyle w:val="ProductList-Body"/>
      </w:pPr>
    </w:p>
    <w:p w:rsidR="00EE10B1" w:rsidRDefault="00040CF2">
      <w:pPr>
        <w:pStyle w:val="ProductList-Body"/>
      </w:pPr>
      <w:r>
        <w:t xml:space="preserve">Iga kvalifitseeruva litsentsi jaoks võib klient koos osta E1 ja E2 täiendavaid litsentse, nende sobiliku koguse ulatuses. </w:t>
      </w:r>
    </w:p>
    <w:p w:rsidR="00EE10B1" w:rsidRDefault="00EE10B1">
      <w:pPr>
        <w:pStyle w:val="ProductList-Body"/>
      </w:pPr>
    </w:p>
    <w:p w:rsidR="00EE10B1" w:rsidRDefault="00040CF2">
      <w:pPr>
        <w:pStyle w:val="ProductList-Body"/>
      </w:pPr>
      <w:r>
        <w:t>Operations Management and Security täiendavat AL-i võib osta kvalifitseeruvast litsentsist erineva hulgilitsentsimise lepingu alusel. Kui kvalifitseeruva litsentsi tarkvarakindlustus aegub esimesena, aegub Operations Management and Security täiendav AL selle järgmisel liitumise aastapäeval.</w:t>
      </w:r>
    </w:p>
    <w:p w:rsidR="00EE10B1" w:rsidRDefault="00EE10B1">
      <w:pPr>
        <w:pStyle w:val="ProductList-Body"/>
      </w:pPr>
    </w:p>
    <w:tbl>
      <w:tblPr>
        <w:tblStyle w:val="PURTable"/>
        <w:tblW w:w="0" w:type="dxa"/>
        <w:tblLook w:val="04A0" w:firstRow="1" w:lastRow="0" w:firstColumn="1" w:lastColumn="0" w:noHBand="0" w:noVBand="1"/>
      </w:tblPr>
      <w:tblGrid>
        <w:gridCol w:w="3875"/>
        <w:gridCol w:w="3801"/>
        <w:gridCol w:w="3240"/>
      </w:tblGrid>
      <w:tr w:rsidR="00EE10B1">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EE10B1" w:rsidRDefault="00040CF2">
            <w:pPr>
              <w:pStyle w:val="ProductList-TableBody"/>
            </w:pPr>
            <w:r>
              <w:rPr>
                <w:color w:val="FFFFFF"/>
              </w:rPr>
              <w:t>Täiendav kasutaja AL</w:t>
            </w:r>
          </w:p>
        </w:tc>
        <w:tc>
          <w:tcPr>
            <w:tcW w:w="4160" w:type="dxa"/>
            <w:tcBorders>
              <w:top w:val="single" w:sz="4" w:space="0" w:color="0070C0"/>
              <w:bottom w:val="single" w:sz="4" w:space="0" w:color="000000"/>
            </w:tcBorders>
            <w:shd w:val="clear" w:color="auto" w:fill="0070C0"/>
          </w:tcPr>
          <w:p w:rsidR="00EE10B1" w:rsidRDefault="00040CF2">
            <w:pPr>
              <w:pStyle w:val="ProductList-TableBody"/>
            </w:pPr>
            <w:r>
              <w:rPr>
                <w:color w:val="FFFFFF"/>
              </w:rPr>
              <w:t>Kvalifitseeruv(ad) litsents(id)</w:t>
            </w:r>
          </w:p>
        </w:tc>
        <w:tc>
          <w:tcPr>
            <w:tcW w:w="3540" w:type="dxa"/>
            <w:tcBorders>
              <w:top w:val="single" w:sz="4" w:space="0" w:color="0070C0"/>
              <w:bottom w:val="single" w:sz="4" w:space="0" w:color="000000"/>
              <w:right w:val="single" w:sz="4" w:space="0" w:color="0070C0"/>
            </w:tcBorders>
            <w:shd w:val="clear" w:color="auto" w:fill="0070C0"/>
          </w:tcPr>
          <w:p w:rsidR="00EE10B1" w:rsidRDefault="00040CF2">
            <w:pPr>
              <w:pStyle w:val="ProductList-TableBody"/>
            </w:pPr>
            <w:r>
              <w:rPr>
                <w:color w:val="FFFFFF"/>
              </w:rPr>
              <w:t>Sobilik kogus</w:t>
            </w:r>
          </w:p>
        </w:tc>
      </w:tr>
      <w:tr w:rsidR="00EE10B1">
        <w:tc>
          <w:tcPr>
            <w:tcW w:w="4280" w:type="dxa"/>
            <w:tcBorders>
              <w:top w:val="single" w:sz="4" w:space="0" w:color="000000"/>
              <w:left w:val="single" w:sz="4" w:space="0" w:color="000000"/>
              <w:bottom w:val="none" w:sz="4" w:space="0" w:color="000000"/>
              <w:right w:val="single" w:sz="4" w:space="0" w:color="000000"/>
            </w:tcBorders>
          </w:tcPr>
          <w:p w:rsidR="00EE10B1" w:rsidRDefault="00040CF2">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 xml:space="preserve">Core Infrastructure Server Suite Standard (2 paketist koosnev põhilitsents) </w:t>
            </w:r>
          </w:p>
        </w:tc>
        <w:tc>
          <w:tcPr>
            <w:tcW w:w="3540" w:type="dxa"/>
            <w:tcBorders>
              <w:top w:val="single" w:sz="4" w:space="0" w:color="000000"/>
              <w:left w:val="single" w:sz="4" w:space="0" w:color="000000"/>
              <w:bottom w:val="none" w:sz="4" w:space="0" w:color="000000"/>
              <w:right w:val="single" w:sz="4" w:space="0" w:color="000000"/>
            </w:tcBorders>
          </w:tcPr>
          <w:p w:rsidR="00EE10B1" w:rsidRDefault="00040CF2">
            <w:pPr>
              <w:pStyle w:val="ProductList-TableBody"/>
            </w:pPr>
            <w:r>
              <w:t>1/4 (nõuab vähemalt nelja kvalifitseeruvat litsentsi)</w:t>
            </w:r>
          </w:p>
        </w:tc>
      </w:tr>
      <w:tr w:rsidR="00EE10B1">
        <w:tc>
          <w:tcPr>
            <w:tcW w:w="4280" w:type="dxa"/>
            <w:tcBorders>
              <w:top w:val="none" w:sz="4" w:space="0" w:color="000000"/>
              <w:left w:val="single" w:sz="4" w:space="0" w:color="000000"/>
              <w:bottom w:val="single" w:sz="4" w:space="0" w:color="000000"/>
              <w:right w:val="single" w:sz="4" w:space="0" w:color="000000"/>
            </w:tcBorders>
          </w:tcPr>
          <w:p w:rsidR="00EE10B1" w:rsidRDefault="00EE10B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System Center Standard (2 paketist koosnev põhilitsents)</w:t>
            </w:r>
          </w:p>
        </w:tc>
        <w:tc>
          <w:tcPr>
            <w:tcW w:w="3540" w:type="dxa"/>
            <w:tcBorders>
              <w:top w:val="none" w:sz="4" w:space="0" w:color="000000"/>
              <w:left w:val="single" w:sz="4" w:space="0" w:color="000000"/>
              <w:bottom w:val="single" w:sz="4" w:space="0" w:color="000000"/>
              <w:right w:val="single" w:sz="4" w:space="0" w:color="000000"/>
            </w:tcBorders>
          </w:tcPr>
          <w:p w:rsidR="00EE10B1" w:rsidRDefault="00EE10B1">
            <w:pPr>
              <w:pStyle w:val="ProductList-TableBody"/>
            </w:pPr>
          </w:p>
        </w:tc>
      </w:tr>
      <w:tr w:rsidR="00EE10B1">
        <w:tc>
          <w:tcPr>
            <w:tcW w:w="4280" w:type="dxa"/>
            <w:tcBorders>
              <w:top w:val="single" w:sz="4" w:space="0" w:color="000000"/>
              <w:left w:val="single" w:sz="4" w:space="0" w:color="000000"/>
              <w:bottom w:val="none" w:sz="4" w:space="0" w:color="000000"/>
              <w:right w:val="single" w:sz="4" w:space="0" w:color="000000"/>
            </w:tcBorders>
          </w:tcPr>
          <w:p w:rsidR="00EE10B1" w:rsidRDefault="00040CF2">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 xml:space="preserve">Core Infrastructure Server Suite Datacenter (2 paketist koosnev põhilitsents) </w:t>
            </w:r>
          </w:p>
        </w:tc>
        <w:tc>
          <w:tcPr>
            <w:tcW w:w="3540" w:type="dxa"/>
            <w:tcBorders>
              <w:top w:val="single" w:sz="4" w:space="0" w:color="000000"/>
              <w:left w:val="single" w:sz="4" w:space="0" w:color="000000"/>
              <w:bottom w:val="none" w:sz="4" w:space="0" w:color="000000"/>
              <w:right w:val="single" w:sz="4" w:space="0" w:color="000000"/>
            </w:tcBorders>
          </w:tcPr>
          <w:p w:rsidR="00EE10B1" w:rsidRDefault="00040CF2">
            <w:pPr>
              <w:pStyle w:val="ProductList-TableBody"/>
            </w:pPr>
            <w:r>
              <w:t>1</w:t>
            </w:r>
          </w:p>
        </w:tc>
      </w:tr>
      <w:tr w:rsidR="00EE10B1">
        <w:tc>
          <w:tcPr>
            <w:tcW w:w="4280" w:type="dxa"/>
            <w:tcBorders>
              <w:top w:val="none" w:sz="4" w:space="0" w:color="000000"/>
              <w:left w:val="single" w:sz="4" w:space="0" w:color="000000"/>
              <w:bottom w:val="single" w:sz="4" w:space="0" w:color="000000"/>
              <w:right w:val="single" w:sz="4" w:space="0" w:color="000000"/>
            </w:tcBorders>
          </w:tcPr>
          <w:p w:rsidR="00EE10B1" w:rsidRDefault="00EE10B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System Center Datacenter (2 paketist koosnev põhilitsents)</w:t>
            </w:r>
          </w:p>
        </w:tc>
        <w:tc>
          <w:tcPr>
            <w:tcW w:w="3540" w:type="dxa"/>
            <w:tcBorders>
              <w:top w:val="none" w:sz="4" w:space="0" w:color="000000"/>
              <w:left w:val="single" w:sz="4" w:space="0" w:color="000000"/>
              <w:bottom w:val="single" w:sz="4" w:space="0" w:color="000000"/>
              <w:right w:val="single" w:sz="4" w:space="0" w:color="000000"/>
            </w:tcBorders>
          </w:tcPr>
          <w:p w:rsidR="00EE10B1" w:rsidRDefault="00EE10B1">
            <w:pPr>
              <w:pStyle w:val="ProductList-TableBody"/>
            </w:pPr>
          </w:p>
        </w:tc>
      </w:tr>
      <w:tr w:rsidR="00EE10B1">
        <w:tc>
          <w:tcPr>
            <w:tcW w:w="4280" w:type="dxa"/>
            <w:tcBorders>
              <w:top w:val="single" w:sz="4" w:space="0" w:color="000000"/>
              <w:left w:val="single" w:sz="4" w:space="0" w:color="000000"/>
              <w:bottom w:val="none" w:sz="4" w:space="0" w:color="000000"/>
              <w:right w:val="single" w:sz="4" w:space="0" w:color="000000"/>
            </w:tcBorders>
          </w:tcPr>
          <w:p w:rsidR="00EE10B1" w:rsidRDefault="00040CF2">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Core Infrastructure Server Suite Standard (2 protsessorile)</w:t>
            </w:r>
          </w:p>
        </w:tc>
        <w:tc>
          <w:tcPr>
            <w:tcW w:w="3540" w:type="dxa"/>
            <w:tcBorders>
              <w:top w:val="single" w:sz="4" w:space="0" w:color="000000"/>
              <w:left w:val="single" w:sz="4" w:space="0" w:color="000000"/>
              <w:bottom w:val="none" w:sz="4" w:space="0" w:color="000000"/>
              <w:right w:val="single" w:sz="4" w:space="0" w:color="000000"/>
            </w:tcBorders>
          </w:tcPr>
          <w:p w:rsidR="00EE10B1" w:rsidRDefault="00040CF2">
            <w:pPr>
              <w:pStyle w:val="ProductList-TableBody"/>
            </w:pPr>
            <w:r>
              <w:t>2</w:t>
            </w:r>
          </w:p>
        </w:tc>
      </w:tr>
      <w:tr w:rsidR="00EE10B1">
        <w:tc>
          <w:tcPr>
            <w:tcW w:w="4280" w:type="dxa"/>
            <w:tcBorders>
              <w:top w:val="none" w:sz="4" w:space="0" w:color="000000"/>
              <w:left w:val="single" w:sz="4" w:space="0" w:color="000000"/>
              <w:bottom w:val="single" w:sz="4" w:space="0" w:color="000000"/>
              <w:right w:val="single" w:sz="4" w:space="0" w:color="000000"/>
            </w:tcBorders>
          </w:tcPr>
          <w:p w:rsidR="00EE10B1" w:rsidRDefault="00EE10B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System Center Standard (2 protsessorile)</w:t>
            </w:r>
          </w:p>
        </w:tc>
        <w:tc>
          <w:tcPr>
            <w:tcW w:w="3540" w:type="dxa"/>
            <w:tcBorders>
              <w:top w:val="none" w:sz="4" w:space="0" w:color="000000"/>
              <w:left w:val="single" w:sz="4" w:space="0" w:color="000000"/>
              <w:bottom w:val="single" w:sz="4" w:space="0" w:color="000000"/>
              <w:right w:val="single" w:sz="4" w:space="0" w:color="000000"/>
            </w:tcBorders>
          </w:tcPr>
          <w:p w:rsidR="00EE10B1" w:rsidRDefault="00EE10B1">
            <w:pPr>
              <w:pStyle w:val="ProductList-TableBody"/>
            </w:pPr>
          </w:p>
        </w:tc>
      </w:tr>
      <w:tr w:rsidR="00EE10B1">
        <w:tc>
          <w:tcPr>
            <w:tcW w:w="4280" w:type="dxa"/>
            <w:tcBorders>
              <w:top w:val="single" w:sz="4" w:space="0" w:color="000000"/>
              <w:left w:val="single" w:sz="4" w:space="0" w:color="000000"/>
              <w:bottom w:val="none" w:sz="4" w:space="0" w:color="000000"/>
              <w:right w:val="single" w:sz="4" w:space="0" w:color="000000"/>
            </w:tcBorders>
          </w:tcPr>
          <w:p w:rsidR="00EE10B1" w:rsidRDefault="00040CF2">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Core Infrastructure Server Suite Datacenter (2 protsessorile)</w:t>
            </w:r>
          </w:p>
        </w:tc>
        <w:tc>
          <w:tcPr>
            <w:tcW w:w="3540" w:type="dxa"/>
            <w:tcBorders>
              <w:top w:val="single" w:sz="4" w:space="0" w:color="000000"/>
              <w:left w:val="single" w:sz="4" w:space="0" w:color="000000"/>
              <w:bottom w:val="none" w:sz="4" w:space="0" w:color="000000"/>
              <w:right w:val="single" w:sz="4" w:space="0" w:color="000000"/>
            </w:tcBorders>
          </w:tcPr>
          <w:p w:rsidR="00EE10B1" w:rsidRDefault="00040CF2">
            <w:pPr>
              <w:pStyle w:val="ProductList-TableBody"/>
            </w:pPr>
            <w:r>
              <w:t>8</w:t>
            </w:r>
          </w:p>
        </w:tc>
      </w:tr>
      <w:tr w:rsidR="00EE10B1">
        <w:tc>
          <w:tcPr>
            <w:tcW w:w="4280" w:type="dxa"/>
            <w:tcBorders>
              <w:top w:val="none" w:sz="4" w:space="0" w:color="000000"/>
              <w:left w:val="single" w:sz="4" w:space="0" w:color="000000"/>
              <w:bottom w:val="single" w:sz="4" w:space="0" w:color="000000"/>
              <w:right w:val="single" w:sz="4" w:space="0" w:color="000000"/>
            </w:tcBorders>
          </w:tcPr>
          <w:p w:rsidR="00EE10B1" w:rsidRDefault="00EE10B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System Center Datacenter (2 protsessorile)</w:t>
            </w:r>
          </w:p>
        </w:tc>
        <w:tc>
          <w:tcPr>
            <w:tcW w:w="3540" w:type="dxa"/>
            <w:tcBorders>
              <w:top w:val="none" w:sz="4" w:space="0" w:color="000000"/>
              <w:left w:val="single" w:sz="4" w:space="0" w:color="000000"/>
              <w:bottom w:val="single" w:sz="4" w:space="0" w:color="000000"/>
              <w:right w:val="single" w:sz="4" w:space="0" w:color="000000"/>
            </w:tcBorders>
          </w:tcPr>
          <w:p w:rsidR="00EE10B1" w:rsidRDefault="00EE10B1">
            <w:pPr>
              <w:pStyle w:val="ProductList-TableBody"/>
            </w:pPr>
          </w:p>
        </w:tc>
      </w:tr>
    </w:tbl>
    <w:p w:rsidR="00EE10B1" w:rsidRDefault="00EE10B1">
      <w:pPr>
        <w:pStyle w:val="ProductList-Body"/>
      </w:pPr>
    </w:p>
    <w:p w:rsidR="00EE10B1" w:rsidRDefault="00040CF2">
      <w:pPr>
        <w:pStyle w:val="ProductList-Offering2HeadingNoBorder"/>
        <w:outlineLvl w:val="2"/>
      </w:pPr>
      <w:r>
        <w:t>Microsoft Azure’i kasutajalepingud</w:t>
      </w:r>
      <w:r>
        <w:fldChar w:fldCharType="begin"/>
      </w:r>
      <w:r>
        <w:instrText xml:space="preserve"> TC "</w:instrText>
      </w:r>
      <w:bookmarkStart w:id="361" w:name="_Toc504911503"/>
      <w:r>
        <w:instrText>Microsoft Azure’i kasutajalepingud</w:instrText>
      </w:r>
      <w:bookmarkEnd w:id="361"/>
      <w:r>
        <w:instrText>" \l 3</w:instrText>
      </w:r>
      <w:r>
        <w:fldChar w:fldCharType="end"/>
      </w:r>
    </w:p>
    <w:p w:rsidR="00EE10B1" w:rsidRDefault="00EE10B1">
      <w:pPr>
        <w:pStyle w:val="ProductList-Body"/>
      </w:pPr>
    </w:p>
    <w:tbl>
      <w:tblPr>
        <w:tblStyle w:val="PURTable"/>
        <w:tblW w:w="0" w:type="dxa"/>
        <w:tblLook w:val="04A0" w:firstRow="1" w:lastRow="0" w:firstColumn="1" w:lastColumn="0" w:noHBand="0" w:noVBand="1"/>
      </w:tblPr>
      <w:tblGrid>
        <w:gridCol w:w="5279"/>
        <w:gridCol w:w="5637"/>
      </w:tblGrid>
      <w:tr w:rsidR="00EE10B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E10B1" w:rsidRDefault="00040CF2">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EE10B1" w:rsidRDefault="00040CF2">
            <w:pPr>
              <w:pStyle w:val="ProductList-TableBody"/>
            </w:pPr>
            <w:r>
              <w:rPr>
                <w:color w:val="FFFFFF"/>
              </w:rPr>
              <w:t>Kvalifitseeruv(ad) litsents(id)</w:t>
            </w:r>
          </w:p>
        </w:tc>
      </w:tr>
      <w:tr w:rsidR="00EE10B1">
        <w:tc>
          <w:tcPr>
            <w:tcW w:w="588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Azure Information Protection Premiumi lepingu 1/2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Enterprise’i CAL-ide komplekt</w:t>
            </w:r>
          </w:p>
        </w:tc>
      </w:tr>
    </w:tbl>
    <w:p w:rsidR="00EE10B1" w:rsidRDefault="00EE10B1">
      <w:pPr>
        <w:pStyle w:val="ProductList-Body"/>
      </w:pPr>
    </w:p>
    <w:p w:rsidR="00EE10B1" w:rsidRDefault="00040CF2">
      <w:pPr>
        <w:pStyle w:val="ProductList-Offering2HeadingNoBorder"/>
        <w:outlineLvl w:val="2"/>
      </w:pPr>
      <w:r>
        <w:t>Microsoft 365</w:t>
      </w:r>
      <w:r>
        <w:fldChar w:fldCharType="begin"/>
      </w:r>
      <w:r>
        <w:instrText xml:space="preserve"> TC "</w:instrText>
      </w:r>
      <w:bookmarkStart w:id="362" w:name="_Toc504911504"/>
      <w:r>
        <w:instrText>Microsoft 365</w:instrText>
      </w:r>
      <w:bookmarkEnd w:id="362"/>
      <w:r>
        <w:instrText>" \l 3</w:instrText>
      </w:r>
      <w:r>
        <w:fldChar w:fldCharType="end"/>
      </w:r>
    </w:p>
    <w:p w:rsidR="00EE10B1" w:rsidRDefault="00EE10B1">
      <w:pPr>
        <w:pStyle w:val="ProductList-Body"/>
      </w:pPr>
    </w:p>
    <w:tbl>
      <w:tblPr>
        <w:tblStyle w:val="PURTable"/>
        <w:tblW w:w="0" w:type="dxa"/>
        <w:tblLook w:val="04A0" w:firstRow="1" w:lastRow="0" w:firstColumn="1" w:lastColumn="0" w:noHBand="0" w:noVBand="1"/>
      </w:tblPr>
      <w:tblGrid>
        <w:gridCol w:w="5268"/>
        <w:gridCol w:w="5648"/>
      </w:tblGrid>
      <w:tr w:rsidR="00EE10B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E10B1" w:rsidRDefault="00040CF2">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EE10B1" w:rsidRDefault="00040CF2">
            <w:pPr>
              <w:pStyle w:val="ProductList-TableBody"/>
            </w:pPr>
            <w:r>
              <w:rPr>
                <w:color w:val="FFFFFF"/>
              </w:rPr>
              <w:t>Kvalifitseeruv(ad) litsents(id)</w:t>
            </w:r>
          </w:p>
        </w:tc>
      </w:tr>
      <w:tr w:rsidR="00EE10B1">
        <w:tc>
          <w:tcPr>
            <w:tcW w:w="588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Microsoft 365 E3/E5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Windows 10 Enterprise/Education E3 seadme kohta ja</w:t>
            </w:r>
          </w:p>
          <w:p w:rsidR="00EE10B1" w:rsidRDefault="00040CF2">
            <w:pPr>
              <w:pStyle w:val="ProductList-TableBody"/>
            </w:pPr>
            <w:r>
              <w:t>Core’i/Enterprise’i CAL-ide komplekt ja</w:t>
            </w:r>
          </w:p>
          <w:p w:rsidR="00EE10B1" w:rsidRDefault="00040CF2">
            <w:pPr>
              <w:pStyle w:val="ProductList-TableBody"/>
            </w:pPr>
            <w:r>
              <w:t>Office Professional Plus</w:t>
            </w:r>
          </w:p>
        </w:tc>
      </w:tr>
      <w:tr w:rsidR="00EE10B1">
        <w:tc>
          <w:tcPr>
            <w:tcW w:w="588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Office 365 E1/E3</w:t>
            </w:r>
          </w:p>
        </w:tc>
      </w:tr>
    </w:tbl>
    <w:p w:rsidR="00EE10B1" w:rsidRDefault="00EE10B1">
      <w:pPr>
        <w:pStyle w:val="ProductList-Body"/>
      </w:pPr>
    </w:p>
    <w:p w:rsidR="00EE10B1" w:rsidRDefault="00040CF2">
      <w:pPr>
        <w:pStyle w:val="ProductList-Offering2HeadingNoBorder"/>
        <w:outlineLvl w:val="2"/>
      </w:pPr>
      <w:r>
        <w:t>Enterprise Mobility + Security</w:t>
      </w:r>
      <w:r>
        <w:fldChar w:fldCharType="begin"/>
      </w:r>
      <w:r>
        <w:instrText xml:space="preserve"> TC "</w:instrText>
      </w:r>
      <w:bookmarkStart w:id="363" w:name="_Toc504911505"/>
      <w:r>
        <w:instrText>Enterprise Mobility + Security</w:instrText>
      </w:r>
      <w:bookmarkEnd w:id="363"/>
      <w:r>
        <w:instrText>" \l 3</w:instrText>
      </w:r>
      <w:r>
        <w:fldChar w:fldCharType="end"/>
      </w:r>
    </w:p>
    <w:p w:rsidR="00EE10B1" w:rsidRDefault="00EE10B1">
      <w:pPr>
        <w:pStyle w:val="ProductList-Body"/>
      </w:pPr>
    </w:p>
    <w:tbl>
      <w:tblPr>
        <w:tblStyle w:val="PURTable"/>
        <w:tblW w:w="0" w:type="dxa"/>
        <w:tblLook w:val="04A0" w:firstRow="1" w:lastRow="0" w:firstColumn="1" w:lastColumn="0" w:noHBand="0" w:noVBand="1"/>
      </w:tblPr>
      <w:tblGrid>
        <w:gridCol w:w="5379"/>
        <w:gridCol w:w="5537"/>
      </w:tblGrid>
      <w:tr w:rsidR="00EE10B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EE10B1" w:rsidRDefault="00040CF2">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rsidR="00EE10B1" w:rsidRDefault="00040CF2">
            <w:pPr>
              <w:pStyle w:val="ProductList-TableBody"/>
            </w:pPr>
            <w:r>
              <w:rPr>
                <w:color w:val="FFFFFF"/>
              </w:rPr>
              <w:t>Kvalifitseeruv(ad) litsents(id)</w:t>
            </w:r>
          </w:p>
        </w:tc>
      </w:tr>
      <w:tr w:rsidR="00EE10B1">
        <w:tc>
          <w:tcPr>
            <w:tcW w:w="6000" w:type="dxa"/>
            <w:tcBorders>
              <w:top w:val="single" w:sz="4" w:space="0" w:color="6E6E6E"/>
              <w:left w:val="single" w:sz="4" w:space="0" w:color="6E6E6E"/>
              <w:bottom w:val="none" w:sz="4" w:space="0" w:color="6E6E6E"/>
              <w:right w:val="single" w:sz="4" w:space="0" w:color="6E6E6E"/>
            </w:tcBorders>
          </w:tcPr>
          <w:p w:rsidR="00EE10B1" w:rsidRDefault="00040CF2">
            <w:pPr>
              <w:pStyle w:val="ProductList-TableBody"/>
            </w:pPr>
            <w:r>
              <w:t xml:space="preserve">Enterprise Mobility + Security lisalitsents </w:t>
            </w:r>
          </w:p>
        </w:tc>
        <w:tc>
          <w:tcPr>
            <w:tcW w:w="612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Core’i CAL-ide komplekt</w:t>
            </w:r>
          </w:p>
        </w:tc>
      </w:tr>
      <w:tr w:rsidR="00EE10B1">
        <w:tc>
          <w:tcPr>
            <w:tcW w:w="6000" w:type="dxa"/>
            <w:tcBorders>
              <w:top w:val="none" w:sz="4" w:space="0" w:color="6E6E6E"/>
              <w:left w:val="single" w:sz="4" w:space="0" w:color="6E6E6E"/>
              <w:bottom w:val="none" w:sz="4" w:space="0" w:color="6E6E6E"/>
              <w:right w:val="single" w:sz="4" w:space="0" w:color="6E6E6E"/>
            </w:tcBorders>
          </w:tcPr>
          <w:p w:rsidR="00EE10B1" w:rsidRDefault="00EE10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Enterprise’i CAL-ide komplekt</w:t>
            </w:r>
          </w:p>
        </w:tc>
      </w:tr>
      <w:tr w:rsidR="00EE10B1">
        <w:tc>
          <w:tcPr>
            <w:tcW w:w="6000" w:type="dxa"/>
            <w:tcBorders>
              <w:top w:val="none" w:sz="4" w:space="0" w:color="6E6E6E"/>
              <w:left w:val="single" w:sz="4" w:space="0" w:color="6E6E6E"/>
              <w:bottom w:val="none" w:sz="4" w:space="0" w:color="6E6E6E"/>
              <w:right w:val="single" w:sz="4" w:space="0" w:color="6E6E6E"/>
            </w:tcBorders>
          </w:tcPr>
          <w:p w:rsidR="00EE10B1" w:rsidRDefault="00EE10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Core CAL Suite Bridge lahendusele Office 365</w:t>
            </w:r>
          </w:p>
        </w:tc>
      </w:tr>
      <w:tr w:rsidR="00EE10B1">
        <w:tc>
          <w:tcPr>
            <w:tcW w:w="6000" w:type="dxa"/>
            <w:tcBorders>
              <w:top w:val="none" w:sz="4" w:space="0" w:color="6E6E6E"/>
              <w:left w:val="single" w:sz="4" w:space="0" w:color="6E6E6E"/>
              <w:bottom w:val="none" w:sz="4" w:space="0" w:color="6E6E6E"/>
              <w:right w:val="single" w:sz="4" w:space="0" w:color="6E6E6E"/>
            </w:tcBorders>
          </w:tcPr>
          <w:p w:rsidR="00EE10B1" w:rsidRDefault="00EE10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Core CAL Suite Bridge lahendustele Office 365 ja Microsoft Intune</w:t>
            </w:r>
          </w:p>
        </w:tc>
      </w:tr>
      <w:tr w:rsidR="00EE10B1">
        <w:tc>
          <w:tcPr>
            <w:tcW w:w="6000" w:type="dxa"/>
            <w:tcBorders>
              <w:top w:val="none" w:sz="4" w:space="0" w:color="6E6E6E"/>
              <w:left w:val="single" w:sz="4" w:space="0" w:color="6E6E6E"/>
              <w:bottom w:val="none" w:sz="4" w:space="0" w:color="6E6E6E"/>
              <w:right w:val="single" w:sz="4" w:space="0" w:color="6E6E6E"/>
            </w:tcBorders>
          </w:tcPr>
          <w:p w:rsidR="00EE10B1" w:rsidRDefault="00EE10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Enterprise CAL Suite Bridge lahendusele Office 365</w:t>
            </w:r>
          </w:p>
        </w:tc>
      </w:tr>
      <w:tr w:rsidR="00EE10B1">
        <w:tc>
          <w:tcPr>
            <w:tcW w:w="6000" w:type="dxa"/>
            <w:tcBorders>
              <w:top w:val="none" w:sz="4" w:space="0" w:color="6E6E6E"/>
              <w:left w:val="single" w:sz="4" w:space="0" w:color="6E6E6E"/>
              <w:bottom w:val="single" w:sz="4" w:space="0" w:color="6E6E6E"/>
              <w:right w:val="single" w:sz="4" w:space="0" w:color="6E6E6E"/>
            </w:tcBorders>
          </w:tcPr>
          <w:p w:rsidR="00EE10B1" w:rsidRDefault="00EE10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Enterprise CAL Suite Bridge lahendustele Office 365 ja Microsoft Intune</w:t>
            </w:r>
          </w:p>
        </w:tc>
      </w:tr>
    </w:tbl>
    <w:p w:rsidR="00EE10B1" w:rsidRDefault="00EE10B1">
      <w:pPr>
        <w:pStyle w:val="ProductList-Body"/>
      </w:pPr>
    </w:p>
    <w:p w:rsidR="00EE10B1" w:rsidRDefault="00040CF2">
      <w:pPr>
        <w:pStyle w:val="ProductList-Offering2HeadingNoBorder"/>
        <w:outlineLvl w:val="2"/>
      </w:pPr>
      <w:r>
        <w:t>Microsoft Dynamics 365 teenused</w:t>
      </w:r>
      <w:r>
        <w:fldChar w:fldCharType="begin"/>
      </w:r>
      <w:r>
        <w:instrText xml:space="preserve"> TC "</w:instrText>
      </w:r>
      <w:bookmarkStart w:id="364" w:name="_Toc504911506"/>
      <w:r>
        <w:instrText>Microsoft Dynamics 365 teenused</w:instrText>
      </w:r>
      <w:bookmarkEnd w:id="364"/>
      <w:r>
        <w:instrText>" \l 3</w:instrText>
      </w:r>
      <w:r>
        <w:fldChar w:fldCharType="end"/>
      </w:r>
    </w:p>
    <w:p w:rsidR="00EE10B1" w:rsidRDefault="00EE10B1">
      <w:pPr>
        <w:pStyle w:val="ProductList-Body"/>
      </w:pPr>
    </w:p>
    <w:tbl>
      <w:tblPr>
        <w:tblStyle w:val="PURTable"/>
        <w:tblW w:w="0" w:type="dxa"/>
        <w:tblLook w:val="04A0" w:firstRow="1" w:lastRow="0" w:firstColumn="1" w:lastColumn="0" w:noHBand="0" w:noVBand="1"/>
      </w:tblPr>
      <w:tblGrid>
        <w:gridCol w:w="5470"/>
        <w:gridCol w:w="5446"/>
      </w:tblGrid>
      <w:tr w:rsidR="00EE10B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E10B1" w:rsidRDefault="00040CF2">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rsidR="00EE10B1" w:rsidRDefault="00040CF2">
            <w:pPr>
              <w:pStyle w:val="ProductList-TableBody"/>
            </w:pPr>
            <w:r>
              <w:rPr>
                <w:color w:val="FFFFFF"/>
              </w:rPr>
              <w:t>Kvalifitseeruv(ad) litsents(id)</w:t>
            </w:r>
          </w:p>
        </w:tc>
      </w:tr>
      <w:tr w:rsidR="00EE10B1">
        <w:tc>
          <w:tcPr>
            <w:tcW w:w="6120" w:type="dxa"/>
            <w:tcBorders>
              <w:top w:val="single" w:sz="4" w:space="0" w:color="6E6E6E"/>
              <w:left w:val="single" w:sz="4" w:space="0" w:color="6E6E6E"/>
              <w:bottom w:val="none" w:sz="4" w:space="0" w:color="6E6E6E"/>
              <w:right w:val="single" w:sz="4" w:space="0" w:color="6E6E6E"/>
            </w:tcBorders>
          </w:tcPr>
          <w:p w:rsidR="00EE10B1" w:rsidRDefault="00040CF2">
            <w:pPr>
              <w:pStyle w:val="ProductList-TableBody"/>
            </w:pPr>
            <w:r>
              <w:t>Microsoft Dynamics 365 for Team Members,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AX-i ülesande CAL</w:t>
            </w:r>
          </w:p>
        </w:tc>
      </w:tr>
      <w:tr w:rsidR="00EE10B1">
        <w:tc>
          <w:tcPr>
            <w:tcW w:w="6120" w:type="dxa"/>
            <w:tcBorders>
              <w:top w:val="none" w:sz="4" w:space="0" w:color="6E6E6E"/>
              <w:left w:val="single" w:sz="4" w:space="0" w:color="6E6E6E"/>
              <w:bottom w:val="none" w:sz="4" w:space="0" w:color="6E6E6E"/>
              <w:right w:val="single" w:sz="4" w:space="0" w:color="6E6E6E"/>
            </w:tcBorders>
          </w:tcPr>
          <w:p w:rsidR="00EE10B1" w:rsidRDefault="00EE10B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AX-i iseteeninduse CAL</w:t>
            </w:r>
          </w:p>
        </w:tc>
      </w:tr>
      <w:tr w:rsidR="00EE10B1">
        <w:tc>
          <w:tcPr>
            <w:tcW w:w="6120" w:type="dxa"/>
            <w:tcBorders>
              <w:top w:val="none" w:sz="4" w:space="0" w:color="6E6E6E"/>
              <w:left w:val="single" w:sz="4" w:space="0" w:color="6E6E6E"/>
              <w:bottom w:val="none" w:sz="4" w:space="0" w:color="6E6E6E"/>
              <w:right w:val="single" w:sz="4" w:space="0" w:color="6E6E6E"/>
            </w:tcBorders>
          </w:tcPr>
          <w:p w:rsidR="00EE10B1" w:rsidRDefault="00EE10B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CRM Essentialsi CAL</w:t>
            </w:r>
          </w:p>
        </w:tc>
      </w:tr>
      <w:tr w:rsidR="00EE10B1">
        <w:tc>
          <w:tcPr>
            <w:tcW w:w="6120" w:type="dxa"/>
            <w:tcBorders>
              <w:top w:val="none" w:sz="4" w:space="0" w:color="6E6E6E"/>
              <w:left w:val="single" w:sz="4" w:space="0" w:color="6E6E6E"/>
              <w:bottom w:val="single" w:sz="4" w:space="0" w:color="6E6E6E"/>
              <w:right w:val="single" w:sz="4" w:space="0" w:color="6E6E6E"/>
            </w:tcBorders>
          </w:tcPr>
          <w:p w:rsidR="00EE10B1" w:rsidRDefault="00EE10B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365 for Team Members, asutusesisene CAL</w:t>
            </w:r>
          </w:p>
        </w:tc>
      </w:tr>
      <w:tr w:rsidR="00EE10B1">
        <w:tc>
          <w:tcPr>
            <w:tcW w:w="6120" w:type="dxa"/>
            <w:tcBorders>
              <w:top w:val="single" w:sz="4" w:space="0" w:color="6E6E6E"/>
              <w:left w:val="single" w:sz="4" w:space="0" w:color="6E6E6E"/>
              <w:bottom w:val="none" w:sz="4" w:space="0" w:color="6E6E6E"/>
              <w:right w:val="single" w:sz="4" w:space="0" w:color="6E6E6E"/>
            </w:tcBorders>
          </w:tcPr>
          <w:p w:rsidR="00EE10B1" w:rsidRDefault="00040CF2">
            <w:pPr>
              <w:pStyle w:val="ProductList-TableBody"/>
            </w:pPr>
            <w:r>
              <w:t>Microsoft Dynamics 365 for Operationsi litsents seadmele,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AX-i ülesande CAL (seade)</w:t>
            </w:r>
          </w:p>
        </w:tc>
      </w:tr>
      <w:tr w:rsidR="00EE10B1">
        <w:tc>
          <w:tcPr>
            <w:tcW w:w="6120" w:type="dxa"/>
            <w:tcBorders>
              <w:top w:val="none" w:sz="4" w:space="0" w:color="6E6E6E"/>
              <w:left w:val="single" w:sz="4" w:space="0" w:color="6E6E6E"/>
              <w:bottom w:val="single" w:sz="4" w:space="0" w:color="6E6E6E"/>
              <w:right w:val="single" w:sz="4" w:space="0" w:color="6E6E6E"/>
            </w:tcBorders>
          </w:tcPr>
          <w:p w:rsidR="00EE10B1" w:rsidRDefault="00EE10B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365 for Operations kliendilitsents (CAL) seadmele</w:t>
            </w:r>
          </w:p>
        </w:tc>
      </w:tr>
      <w:tr w:rsidR="00EE10B1">
        <w:tc>
          <w:tcPr>
            <w:tcW w:w="612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365 for Operations Activity, Enterprise'i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365 for Operations Activity kliendilitsents (CAL)</w:t>
            </w:r>
          </w:p>
        </w:tc>
      </w:tr>
      <w:tr w:rsidR="00EE10B1">
        <w:tc>
          <w:tcPr>
            <w:tcW w:w="6120" w:type="dxa"/>
            <w:tcBorders>
              <w:top w:val="single" w:sz="4" w:space="0" w:color="6E6E6E"/>
              <w:left w:val="single" w:sz="4" w:space="0" w:color="6E6E6E"/>
              <w:bottom w:val="none" w:sz="4" w:space="0" w:color="6E6E6E"/>
              <w:right w:val="single" w:sz="4" w:space="0" w:color="6E6E6E"/>
            </w:tcBorders>
          </w:tcPr>
          <w:p w:rsidR="00EE10B1" w:rsidRDefault="00040CF2">
            <w:pPr>
              <w:pStyle w:val="ProductList-TableBody"/>
            </w:pPr>
            <w:r>
              <w:t>Microsoft Dynamics 365 leping,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AX-i funktsionaalne/Enterprise’i CAL</w:t>
            </w:r>
          </w:p>
        </w:tc>
      </w:tr>
      <w:tr w:rsidR="00EE10B1">
        <w:tc>
          <w:tcPr>
            <w:tcW w:w="6120" w:type="dxa"/>
            <w:tcBorders>
              <w:top w:val="none" w:sz="4" w:space="0" w:color="6E6E6E"/>
              <w:left w:val="single" w:sz="4" w:space="0" w:color="6E6E6E"/>
              <w:bottom w:val="single" w:sz="4" w:space="0" w:color="6E6E6E"/>
              <w:right w:val="single" w:sz="4" w:space="0" w:color="6E6E6E"/>
            </w:tcBorders>
          </w:tcPr>
          <w:p w:rsidR="00EE10B1" w:rsidRDefault="00EE10B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365 for Operationsi kliendilitsents (CAL)</w:t>
            </w:r>
          </w:p>
        </w:tc>
      </w:tr>
      <w:tr w:rsidR="00EE10B1">
        <w:tc>
          <w:tcPr>
            <w:tcW w:w="6120" w:type="dxa"/>
            <w:tcBorders>
              <w:top w:val="single" w:sz="4" w:space="0" w:color="6E6E6E"/>
              <w:left w:val="single" w:sz="4" w:space="0" w:color="6E6E6E"/>
              <w:bottom w:val="none" w:sz="4" w:space="0" w:color="6E6E6E"/>
              <w:right w:val="single" w:sz="4" w:space="0" w:color="6E6E6E"/>
            </w:tcBorders>
          </w:tcPr>
          <w:p w:rsidR="00EE10B1" w:rsidRDefault="00040CF2">
            <w:pPr>
              <w:pStyle w:val="ProductList-TableBody"/>
            </w:pPr>
            <w:r>
              <w:t>Microsoft Dynamics 365 for Retail,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AX-i funktsionaalne/Enterprise’i CAL</w:t>
            </w:r>
          </w:p>
        </w:tc>
      </w:tr>
      <w:tr w:rsidR="00EE10B1">
        <w:tc>
          <w:tcPr>
            <w:tcW w:w="6120" w:type="dxa"/>
            <w:tcBorders>
              <w:top w:val="none" w:sz="4" w:space="0" w:color="6E6E6E"/>
              <w:left w:val="single" w:sz="4" w:space="0" w:color="6E6E6E"/>
              <w:bottom w:val="single" w:sz="4" w:space="0" w:color="6E6E6E"/>
              <w:right w:val="single" w:sz="4" w:space="0" w:color="6E6E6E"/>
            </w:tcBorders>
          </w:tcPr>
          <w:p w:rsidR="00EE10B1" w:rsidRDefault="00EE10B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365 for Operationsi kliendilitsents (CAL)</w:t>
            </w:r>
          </w:p>
        </w:tc>
      </w:tr>
      <w:tr w:rsidR="00EE10B1">
        <w:tc>
          <w:tcPr>
            <w:tcW w:w="612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365 for Talent,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AX Enterprise’i CAL</w:t>
            </w:r>
          </w:p>
        </w:tc>
      </w:tr>
      <w:tr w:rsidR="00EE10B1">
        <w:tc>
          <w:tcPr>
            <w:tcW w:w="6120" w:type="dxa"/>
            <w:tcBorders>
              <w:top w:val="single" w:sz="4" w:space="0" w:color="6E6E6E"/>
              <w:left w:val="single" w:sz="4" w:space="0" w:color="6E6E6E"/>
              <w:bottom w:val="none" w:sz="4" w:space="0" w:color="6E6E6E"/>
              <w:right w:val="single" w:sz="4" w:space="0" w:color="6E6E6E"/>
            </w:tcBorders>
          </w:tcPr>
          <w:p w:rsidR="00EE10B1" w:rsidRDefault="00040CF2">
            <w:pPr>
              <w:pStyle w:val="ProductList-TableBody"/>
            </w:pPr>
            <w:r>
              <w:t>Microsoft Dynamics 365 for Sales,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CRM Basicu CAL</w:t>
            </w:r>
          </w:p>
        </w:tc>
      </w:tr>
      <w:tr w:rsidR="00EE10B1">
        <w:tc>
          <w:tcPr>
            <w:tcW w:w="6120" w:type="dxa"/>
            <w:tcBorders>
              <w:top w:val="none" w:sz="4" w:space="0" w:color="6E6E6E"/>
              <w:left w:val="single" w:sz="4" w:space="0" w:color="6E6E6E"/>
              <w:bottom w:val="single" w:sz="4" w:space="0" w:color="6E6E6E"/>
              <w:right w:val="single" w:sz="4" w:space="0" w:color="6E6E6E"/>
            </w:tcBorders>
          </w:tcPr>
          <w:p w:rsidR="00EE10B1" w:rsidRDefault="00EE10B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365 for Sales, asutusesisene CAL</w:t>
            </w:r>
          </w:p>
        </w:tc>
      </w:tr>
      <w:tr w:rsidR="00EE10B1">
        <w:tc>
          <w:tcPr>
            <w:tcW w:w="6120" w:type="dxa"/>
            <w:tcBorders>
              <w:top w:val="single" w:sz="4" w:space="0" w:color="6E6E6E"/>
              <w:left w:val="single" w:sz="4" w:space="0" w:color="6E6E6E"/>
              <w:bottom w:val="none" w:sz="4" w:space="0" w:color="6E6E6E"/>
              <w:right w:val="single" w:sz="4" w:space="0" w:color="6E6E6E"/>
            </w:tcBorders>
          </w:tcPr>
          <w:p w:rsidR="00EE10B1" w:rsidRDefault="00040CF2">
            <w:pPr>
              <w:pStyle w:val="ProductList-TableBody"/>
            </w:pPr>
            <w:r>
              <w:t>Microsoft Dynamics 365 Customer Engagementi leping,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CRM Basicu CAL</w:t>
            </w:r>
          </w:p>
        </w:tc>
      </w:tr>
      <w:tr w:rsidR="00EE10B1">
        <w:tc>
          <w:tcPr>
            <w:tcW w:w="6120" w:type="dxa"/>
            <w:tcBorders>
              <w:top w:val="none" w:sz="4" w:space="0" w:color="6E6E6E"/>
              <w:left w:val="single" w:sz="4" w:space="0" w:color="6E6E6E"/>
              <w:bottom w:val="single" w:sz="4" w:space="0" w:color="6E6E6E"/>
              <w:right w:val="single" w:sz="4" w:space="0" w:color="6E6E6E"/>
            </w:tcBorders>
          </w:tcPr>
          <w:p w:rsidR="00EE10B1" w:rsidRDefault="00EE10B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365 for Sales, asutusesisene CAL</w:t>
            </w:r>
          </w:p>
        </w:tc>
      </w:tr>
      <w:tr w:rsidR="00EE10B1">
        <w:tc>
          <w:tcPr>
            <w:tcW w:w="6120" w:type="dxa"/>
            <w:tcBorders>
              <w:top w:val="single" w:sz="4" w:space="0" w:color="6E6E6E"/>
              <w:left w:val="single" w:sz="4" w:space="0" w:color="6E6E6E"/>
              <w:bottom w:val="none" w:sz="4" w:space="0" w:color="6E6E6E"/>
              <w:right w:val="single" w:sz="4" w:space="0" w:color="6E6E6E"/>
            </w:tcBorders>
          </w:tcPr>
          <w:p w:rsidR="00EE10B1" w:rsidRDefault="00040CF2">
            <w:pPr>
              <w:pStyle w:val="ProductList-TableBody"/>
            </w:pPr>
            <w:r>
              <w:t>Microsoft Dynamics 365 for Customer Service,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CRM Basicu CAL</w:t>
            </w:r>
          </w:p>
        </w:tc>
      </w:tr>
      <w:tr w:rsidR="00EE10B1">
        <w:tc>
          <w:tcPr>
            <w:tcW w:w="6120" w:type="dxa"/>
            <w:tcBorders>
              <w:top w:val="none" w:sz="4" w:space="0" w:color="6E6E6E"/>
              <w:left w:val="single" w:sz="4" w:space="0" w:color="6E6E6E"/>
              <w:bottom w:val="single" w:sz="4" w:space="0" w:color="6E6E6E"/>
              <w:right w:val="single" w:sz="4" w:space="0" w:color="6E6E6E"/>
            </w:tcBorders>
          </w:tcPr>
          <w:p w:rsidR="00EE10B1" w:rsidRDefault="00EE10B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365 klienditeeninduse jaoks, asutusesisene CAL</w:t>
            </w:r>
          </w:p>
        </w:tc>
      </w:tr>
      <w:tr w:rsidR="00EE10B1">
        <w:tc>
          <w:tcPr>
            <w:tcW w:w="6120" w:type="dxa"/>
            <w:tcBorders>
              <w:top w:val="single" w:sz="4" w:space="0" w:color="6E6E6E"/>
              <w:left w:val="single" w:sz="4" w:space="0" w:color="6E6E6E"/>
              <w:bottom w:val="none" w:sz="4" w:space="0" w:color="6E6E6E"/>
              <w:right w:val="single" w:sz="4" w:space="0" w:color="6E6E6E"/>
            </w:tcBorders>
          </w:tcPr>
          <w:p w:rsidR="00EE10B1" w:rsidRDefault="00040CF2">
            <w:pPr>
              <w:pStyle w:val="ProductList-TableBody"/>
            </w:pPr>
            <w:r>
              <w:t>Microsoft Dynamics 365, Enterprise editioni paketi 1 lisalitsents</w:t>
            </w:r>
          </w:p>
        </w:tc>
        <w:tc>
          <w:tcPr>
            <w:tcW w:w="60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CRM Basicu CAL</w:t>
            </w:r>
          </w:p>
        </w:tc>
      </w:tr>
      <w:tr w:rsidR="00EE10B1">
        <w:tc>
          <w:tcPr>
            <w:tcW w:w="6120" w:type="dxa"/>
            <w:tcBorders>
              <w:top w:val="none" w:sz="4" w:space="0" w:color="6E6E6E"/>
              <w:left w:val="single" w:sz="4" w:space="0" w:color="6E6E6E"/>
              <w:bottom w:val="single" w:sz="4" w:space="0" w:color="6E6E6E"/>
              <w:right w:val="single" w:sz="4" w:space="0" w:color="6E6E6E"/>
            </w:tcBorders>
          </w:tcPr>
          <w:p w:rsidR="00EE10B1" w:rsidRDefault="00EE10B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365 klienditeeninduse jaoks, asutusesisene CAL</w:t>
            </w:r>
          </w:p>
        </w:tc>
      </w:tr>
      <w:tr w:rsidR="00EE10B1">
        <w:tc>
          <w:tcPr>
            <w:tcW w:w="612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365 teenindusjuhtumi halduse jaoks,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365 for Sales, asutusesisene CAL</w:t>
            </w:r>
          </w:p>
        </w:tc>
      </w:tr>
      <w:tr w:rsidR="00EE10B1">
        <w:tc>
          <w:tcPr>
            <w:tcW w:w="612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365 Customer Engagementi leping,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CRM Professionali CAL</w:t>
            </w:r>
          </w:p>
        </w:tc>
      </w:tr>
    </w:tbl>
    <w:p w:rsidR="00EE10B1" w:rsidRDefault="00EE10B1">
      <w:pPr>
        <w:pStyle w:val="ProductList-Body"/>
      </w:pPr>
    </w:p>
    <w:p w:rsidR="00EE10B1" w:rsidRDefault="00040CF2">
      <w:pPr>
        <w:pStyle w:val="ProductList-Offering2HeadingNoBorder"/>
        <w:outlineLvl w:val="2"/>
      </w:pPr>
      <w:r>
        <w:t>Office 365 rakendused</w:t>
      </w:r>
      <w:r>
        <w:fldChar w:fldCharType="begin"/>
      </w:r>
      <w:r>
        <w:instrText xml:space="preserve"> TC "</w:instrText>
      </w:r>
      <w:bookmarkStart w:id="365" w:name="_Toc504911507"/>
      <w:r>
        <w:instrText>Office 365 rakendused</w:instrText>
      </w:r>
      <w:bookmarkEnd w:id="365"/>
      <w:r>
        <w:instrText>" \l 3</w:instrText>
      </w:r>
      <w:r>
        <w:fldChar w:fldCharType="end"/>
      </w:r>
    </w:p>
    <w:tbl>
      <w:tblPr>
        <w:tblStyle w:val="PURTable"/>
        <w:tblW w:w="0" w:type="dxa"/>
        <w:tblLook w:val="04A0" w:firstRow="1" w:lastRow="0" w:firstColumn="1" w:lastColumn="0" w:noHBand="0" w:noVBand="1"/>
      </w:tblPr>
      <w:tblGrid>
        <w:gridCol w:w="5605"/>
        <w:gridCol w:w="5311"/>
      </w:tblGrid>
      <w:tr w:rsidR="00EE10B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E10B1" w:rsidRDefault="00040CF2">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EE10B1" w:rsidRDefault="00040CF2">
            <w:pPr>
              <w:pStyle w:val="ProductList-TableBody"/>
            </w:pPr>
            <w:r>
              <w:rPr>
                <w:color w:val="FFFFFF"/>
              </w:rPr>
              <w:t>Kvalifitseeruv(ad) litsents(id)</w:t>
            </w:r>
          </w:p>
        </w:tc>
      </w:tr>
      <w:tr w:rsidR="00EE10B1">
        <w:tc>
          <w:tcPr>
            <w:tcW w:w="624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Visio Professional</w:t>
            </w:r>
          </w:p>
        </w:tc>
      </w:tr>
      <w:tr w:rsidR="00EE10B1">
        <w:tc>
          <w:tcPr>
            <w:tcW w:w="624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Visio Standard</w:t>
            </w:r>
          </w:p>
        </w:tc>
      </w:tr>
    </w:tbl>
    <w:p w:rsidR="00EE10B1" w:rsidRDefault="00EE10B1">
      <w:pPr>
        <w:pStyle w:val="ProductList-Body"/>
      </w:pPr>
    </w:p>
    <w:p w:rsidR="00EE10B1" w:rsidRDefault="00040CF2">
      <w:pPr>
        <w:pStyle w:val="ProductList-Offering2HeadingNoBorder"/>
        <w:outlineLvl w:val="2"/>
      </w:pPr>
      <w:r>
        <w:t>Office 365 komplektid</w:t>
      </w:r>
      <w:r>
        <w:fldChar w:fldCharType="begin"/>
      </w:r>
      <w:r>
        <w:instrText xml:space="preserve"> TC "</w:instrText>
      </w:r>
      <w:bookmarkStart w:id="366" w:name="_Toc504911508"/>
      <w:r>
        <w:instrText>Office 365 komplektid</w:instrText>
      </w:r>
      <w:bookmarkEnd w:id="366"/>
      <w:r>
        <w:instrText>" \l 3</w:instrText>
      </w:r>
      <w:r>
        <w:fldChar w:fldCharType="end"/>
      </w:r>
    </w:p>
    <w:p w:rsidR="00EE10B1" w:rsidRDefault="00040CF2">
      <w:pPr>
        <w:pStyle w:val="ProductList-Body"/>
      </w:pPr>
      <w:r>
        <w:t xml:space="preserve">Täiendavad kasutaja AL-id annavad litsentsitud kasutajatele serveritarkvara juurdepääsuõigused, mis on samaväärsed iga seadme kvalifitseeruva litsentsiga. </w:t>
      </w:r>
    </w:p>
    <w:p w:rsidR="00EE10B1" w:rsidRDefault="00EE10B1">
      <w:pPr>
        <w:pStyle w:val="ProductList-Body"/>
      </w:pPr>
    </w:p>
    <w:tbl>
      <w:tblPr>
        <w:tblStyle w:val="PURTable"/>
        <w:tblW w:w="0" w:type="dxa"/>
        <w:tblLook w:val="04A0" w:firstRow="1" w:lastRow="0" w:firstColumn="1" w:lastColumn="0" w:noHBand="0" w:noVBand="1"/>
      </w:tblPr>
      <w:tblGrid>
        <w:gridCol w:w="5642"/>
        <w:gridCol w:w="5274"/>
      </w:tblGrid>
      <w:tr w:rsidR="00EE10B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E10B1" w:rsidRDefault="00040CF2">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EE10B1" w:rsidRDefault="00040CF2">
            <w:pPr>
              <w:pStyle w:val="ProductList-TableBody"/>
            </w:pPr>
            <w:r>
              <w:rPr>
                <w:color w:val="FFFFFF"/>
              </w:rPr>
              <w:t>Kvalifitseeruv(ad) litsents(id)</w:t>
            </w:r>
          </w:p>
        </w:tc>
      </w:tr>
      <w:tr w:rsidR="00EE10B1">
        <w:tc>
          <w:tcPr>
            <w:tcW w:w="624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Office 365 Enterprise/Government E1 lisalitsents</w:t>
            </w:r>
          </w:p>
        </w:tc>
        <w:tc>
          <w:tcPr>
            <w:tcW w:w="5880" w:type="dxa"/>
            <w:tcBorders>
              <w:top w:val="single" w:sz="4" w:space="0" w:color="6E6E6E"/>
              <w:left w:val="single" w:sz="4" w:space="0" w:color="6E6E6E"/>
              <w:bottom w:val="none" w:sz="4" w:space="0" w:color="6E6E6E"/>
              <w:right w:val="single" w:sz="4" w:space="0" w:color="6E6E6E"/>
            </w:tcBorders>
          </w:tcPr>
          <w:p w:rsidR="00EE10B1" w:rsidRDefault="00040CF2">
            <w:pPr>
              <w:pStyle w:val="ProductList-TableBody"/>
            </w:pPr>
            <w:r>
              <w:t>Core’i CAL-ide komplekt</w:t>
            </w:r>
          </w:p>
        </w:tc>
      </w:tr>
      <w:tr w:rsidR="00EE10B1">
        <w:tc>
          <w:tcPr>
            <w:tcW w:w="624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Office 365 Enterprise/Government E3 ilma ProPlusi lisalitsentsideta</w:t>
            </w:r>
          </w:p>
        </w:tc>
        <w:tc>
          <w:tcPr>
            <w:tcW w:w="5880" w:type="dxa"/>
            <w:tcBorders>
              <w:top w:val="none" w:sz="4" w:space="0" w:color="6E6E6E"/>
              <w:left w:val="single" w:sz="4" w:space="0" w:color="6E6E6E"/>
              <w:bottom w:val="none" w:sz="4" w:space="0" w:color="6E6E6E"/>
              <w:right w:val="single" w:sz="4" w:space="0" w:color="6E6E6E"/>
            </w:tcBorders>
          </w:tcPr>
          <w:p w:rsidR="00EE10B1" w:rsidRDefault="00EE10B1">
            <w:pPr>
              <w:pStyle w:val="ProductList-TableBody"/>
            </w:pPr>
          </w:p>
        </w:tc>
      </w:tr>
      <w:tr w:rsidR="00EE10B1">
        <w:tc>
          <w:tcPr>
            <w:tcW w:w="624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Office 365 Enterprise/Government E4 ilma ProPlusi lisalitsentsideta</w:t>
            </w:r>
          </w:p>
        </w:tc>
        <w:tc>
          <w:tcPr>
            <w:tcW w:w="5880" w:type="dxa"/>
            <w:tcBorders>
              <w:top w:val="none" w:sz="4" w:space="0" w:color="6E6E6E"/>
              <w:left w:val="single" w:sz="4" w:space="0" w:color="6E6E6E"/>
              <w:bottom w:val="none" w:sz="4" w:space="0" w:color="6E6E6E"/>
              <w:right w:val="single" w:sz="4" w:space="0" w:color="6E6E6E"/>
            </w:tcBorders>
          </w:tcPr>
          <w:p w:rsidR="00EE10B1" w:rsidRDefault="00EE10B1">
            <w:pPr>
              <w:pStyle w:val="ProductList-TableBody"/>
            </w:pPr>
          </w:p>
        </w:tc>
      </w:tr>
      <w:tr w:rsidR="00EE10B1">
        <w:tc>
          <w:tcPr>
            <w:tcW w:w="624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 xml:space="preserve">Office 365 A5 lisalitsents </w:t>
            </w:r>
          </w:p>
        </w:tc>
        <w:tc>
          <w:tcPr>
            <w:tcW w:w="5880" w:type="dxa"/>
            <w:tcBorders>
              <w:top w:val="none" w:sz="4" w:space="0" w:color="6E6E6E"/>
              <w:left w:val="single" w:sz="4" w:space="0" w:color="6E6E6E"/>
              <w:bottom w:val="none" w:sz="4" w:space="0" w:color="6E6E6E"/>
              <w:right w:val="single" w:sz="4" w:space="0" w:color="6E6E6E"/>
            </w:tcBorders>
          </w:tcPr>
          <w:p w:rsidR="00EE10B1" w:rsidRDefault="00EE10B1">
            <w:pPr>
              <w:pStyle w:val="ProductList-TableBody"/>
            </w:pPr>
          </w:p>
        </w:tc>
      </w:tr>
      <w:tr w:rsidR="00EE10B1">
        <w:tc>
          <w:tcPr>
            <w:tcW w:w="624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rsidR="00EE10B1" w:rsidRDefault="00EE10B1">
            <w:pPr>
              <w:pStyle w:val="ProductList-TableBody"/>
            </w:pPr>
          </w:p>
        </w:tc>
      </w:tr>
      <w:tr w:rsidR="00EE10B1">
        <w:tc>
          <w:tcPr>
            <w:tcW w:w="624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rsidR="00EE10B1" w:rsidRDefault="00EE10B1">
            <w:pPr>
              <w:pStyle w:val="ProductList-TableBody"/>
            </w:pPr>
          </w:p>
        </w:tc>
      </w:tr>
      <w:tr w:rsidR="00EE10B1">
        <w:tc>
          <w:tcPr>
            <w:tcW w:w="624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SharePoint Online'i (leping 1) lisalitsents</w:t>
            </w:r>
          </w:p>
        </w:tc>
        <w:tc>
          <w:tcPr>
            <w:tcW w:w="5880" w:type="dxa"/>
            <w:tcBorders>
              <w:top w:val="none" w:sz="4" w:space="0" w:color="6E6E6E"/>
              <w:left w:val="single" w:sz="4" w:space="0" w:color="6E6E6E"/>
              <w:bottom w:val="single" w:sz="4" w:space="0" w:color="6E6E6E"/>
              <w:right w:val="single" w:sz="4" w:space="0" w:color="6E6E6E"/>
            </w:tcBorders>
          </w:tcPr>
          <w:p w:rsidR="00EE10B1" w:rsidRDefault="00EE10B1">
            <w:pPr>
              <w:pStyle w:val="ProductList-TableBody"/>
            </w:pPr>
          </w:p>
        </w:tc>
      </w:tr>
      <w:tr w:rsidR="00EE10B1">
        <w:tc>
          <w:tcPr>
            <w:tcW w:w="624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Office 365 Enterprise/Government E3 lisalitsents</w:t>
            </w:r>
          </w:p>
        </w:tc>
        <w:tc>
          <w:tcPr>
            <w:tcW w:w="5880" w:type="dxa"/>
            <w:tcBorders>
              <w:top w:val="single" w:sz="4" w:space="0" w:color="6E6E6E"/>
              <w:left w:val="single" w:sz="4" w:space="0" w:color="6E6E6E"/>
              <w:bottom w:val="none" w:sz="4" w:space="0" w:color="6E6E6E"/>
              <w:right w:val="single" w:sz="4" w:space="0" w:color="6E6E6E"/>
            </w:tcBorders>
          </w:tcPr>
          <w:p w:rsidR="00EE10B1" w:rsidRDefault="00040CF2">
            <w:pPr>
              <w:pStyle w:val="ProductList-TableBody"/>
            </w:pPr>
            <w:r>
              <w:t>Core’i CAL-ide komplekt ja</w:t>
            </w:r>
          </w:p>
        </w:tc>
      </w:tr>
      <w:tr w:rsidR="00EE10B1">
        <w:tc>
          <w:tcPr>
            <w:tcW w:w="624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Office 365 Enterprise/Government E4 lisalitsents</w:t>
            </w:r>
          </w:p>
        </w:tc>
        <w:tc>
          <w:tcPr>
            <w:tcW w:w="5880" w:type="dxa"/>
            <w:tcBorders>
              <w:top w:val="none" w:sz="4" w:space="0" w:color="6E6E6E"/>
              <w:left w:val="single" w:sz="4" w:space="0" w:color="6E6E6E"/>
              <w:bottom w:val="none" w:sz="4" w:space="0" w:color="6E6E6E"/>
              <w:right w:val="single" w:sz="4" w:space="0" w:color="6E6E6E"/>
            </w:tcBorders>
          </w:tcPr>
          <w:p w:rsidR="00EE10B1" w:rsidRDefault="00040CF2">
            <w:pPr>
              <w:pStyle w:val="ProductList-TableBody"/>
            </w:pPr>
            <w:r>
              <w:t>Office Professional Plus</w:t>
            </w:r>
          </w:p>
        </w:tc>
      </w:tr>
      <w:tr w:rsidR="00EE10B1">
        <w:tc>
          <w:tcPr>
            <w:tcW w:w="624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Office 365 Enterprise/Government E5 lisalitsents</w:t>
            </w:r>
          </w:p>
        </w:tc>
        <w:tc>
          <w:tcPr>
            <w:tcW w:w="5880" w:type="dxa"/>
            <w:tcBorders>
              <w:top w:val="none" w:sz="4" w:space="0" w:color="6E6E6E"/>
              <w:left w:val="single" w:sz="4" w:space="0" w:color="6E6E6E"/>
              <w:bottom w:val="none" w:sz="4" w:space="0" w:color="6E6E6E"/>
              <w:right w:val="single" w:sz="4" w:space="0" w:color="6E6E6E"/>
            </w:tcBorders>
          </w:tcPr>
          <w:p w:rsidR="00EE10B1" w:rsidRDefault="00EE10B1">
            <w:pPr>
              <w:pStyle w:val="ProductList-TableBody"/>
            </w:pPr>
          </w:p>
        </w:tc>
      </w:tr>
      <w:tr w:rsidR="00EE10B1">
        <w:tc>
          <w:tcPr>
            <w:tcW w:w="624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rsidR="00EE10B1" w:rsidRDefault="00EE10B1">
            <w:pPr>
              <w:pStyle w:val="ProductList-TableBody"/>
            </w:pPr>
          </w:p>
        </w:tc>
      </w:tr>
      <w:tr w:rsidR="00EE10B1">
        <w:tc>
          <w:tcPr>
            <w:tcW w:w="624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Office 365 Enterprise/Government E3 ilma ProPlusi lisalitsentsita</w:t>
            </w:r>
          </w:p>
        </w:tc>
        <w:tc>
          <w:tcPr>
            <w:tcW w:w="5880" w:type="dxa"/>
            <w:tcBorders>
              <w:top w:val="single" w:sz="4" w:space="0" w:color="6E6E6E"/>
              <w:left w:val="single" w:sz="4" w:space="0" w:color="6E6E6E"/>
              <w:bottom w:val="none" w:sz="4" w:space="0" w:color="6E6E6E"/>
              <w:right w:val="single" w:sz="4" w:space="0" w:color="6E6E6E"/>
            </w:tcBorders>
          </w:tcPr>
          <w:p w:rsidR="00EE10B1" w:rsidRDefault="00040CF2">
            <w:pPr>
              <w:pStyle w:val="ProductList-TableBody"/>
            </w:pPr>
            <w:r>
              <w:t>Enterprise’i CAL-ide komplekt</w:t>
            </w:r>
          </w:p>
        </w:tc>
      </w:tr>
      <w:tr w:rsidR="00EE10B1">
        <w:tc>
          <w:tcPr>
            <w:tcW w:w="624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Office 365 Enterprise/Government E4 ilma ProPlusi lisalitsentsita</w:t>
            </w:r>
          </w:p>
        </w:tc>
        <w:tc>
          <w:tcPr>
            <w:tcW w:w="5880" w:type="dxa"/>
            <w:tcBorders>
              <w:top w:val="none" w:sz="4" w:space="0" w:color="6E6E6E"/>
              <w:left w:val="single" w:sz="4" w:space="0" w:color="6E6E6E"/>
              <w:bottom w:val="none" w:sz="4" w:space="0" w:color="6E6E6E"/>
              <w:right w:val="single" w:sz="4" w:space="0" w:color="6E6E6E"/>
            </w:tcBorders>
          </w:tcPr>
          <w:p w:rsidR="00EE10B1" w:rsidRDefault="00EE10B1">
            <w:pPr>
              <w:pStyle w:val="ProductList-TableBody"/>
            </w:pPr>
          </w:p>
        </w:tc>
      </w:tr>
      <w:tr w:rsidR="00EE10B1">
        <w:tc>
          <w:tcPr>
            <w:tcW w:w="624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Office 365 A5 lisalitsents</w:t>
            </w:r>
          </w:p>
        </w:tc>
        <w:tc>
          <w:tcPr>
            <w:tcW w:w="5880" w:type="dxa"/>
            <w:tcBorders>
              <w:top w:val="none" w:sz="4" w:space="0" w:color="6E6E6E"/>
              <w:left w:val="single" w:sz="4" w:space="0" w:color="6E6E6E"/>
              <w:bottom w:val="single" w:sz="4" w:space="0" w:color="000000"/>
              <w:right w:val="single" w:sz="4" w:space="0" w:color="6E6E6E"/>
            </w:tcBorders>
          </w:tcPr>
          <w:p w:rsidR="00EE10B1" w:rsidRDefault="00EE10B1">
            <w:pPr>
              <w:pStyle w:val="ProductList-TableBody"/>
            </w:pPr>
          </w:p>
        </w:tc>
      </w:tr>
      <w:tr w:rsidR="00EE10B1">
        <w:tc>
          <w:tcPr>
            <w:tcW w:w="624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Office 365 Enterprise/Government E3 lisalitsents</w:t>
            </w:r>
          </w:p>
        </w:tc>
        <w:tc>
          <w:tcPr>
            <w:tcW w:w="5880" w:type="dxa"/>
            <w:tcBorders>
              <w:top w:val="single" w:sz="4" w:space="0" w:color="000000"/>
              <w:left w:val="single" w:sz="4" w:space="0" w:color="6E6E6E"/>
              <w:bottom w:val="none" w:sz="4" w:space="0" w:color="6E6E6E"/>
              <w:right w:val="single" w:sz="4" w:space="0" w:color="6E6E6E"/>
            </w:tcBorders>
          </w:tcPr>
          <w:p w:rsidR="00EE10B1" w:rsidRDefault="00040CF2">
            <w:pPr>
              <w:pStyle w:val="ProductList-TableBody"/>
            </w:pPr>
            <w:r>
              <w:t>Enterprise’i CAL-ide komplekt ja</w:t>
            </w:r>
          </w:p>
        </w:tc>
      </w:tr>
      <w:tr w:rsidR="00EE10B1">
        <w:tc>
          <w:tcPr>
            <w:tcW w:w="624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Office 365 Enterprise/Government E4 lisalitsents</w:t>
            </w:r>
          </w:p>
        </w:tc>
        <w:tc>
          <w:tcPr>
            <w:tcW w:w="5880" w:type="dxa"/>
            <w:tcBorders>
              <w:top w:val="none" w:sz="4" w:space="0" w:color="6E6E6E"/>
              <w:left w:val="single" w:sz="4" w:space="0" w:color="6E6E6E"/>
              <w:bottom w:val="none" w:sz="4" w:space="0" w:color="6E6E6E"/>
              <w:right w:val="single" w:sz="4" w:space="0" w:color="6E6E6E"/>
            </w:tcBorders>
          </w:tcPr>
          <w:p w:rsidR="00EE10B1" w:rsidRDefault="00040CF2">
            <w:pPr>
              <w:pStyle w:val="ProductList-TableBody"/>
            </w:pPr>
            <w:r>
              <w:t>Office Professional Plus</w:t>
            </w:r>
          </w:p>
        </w:tc>
      </w:tr>
      <w:tr w:rsidR="00EE10B1">
        <w:tc>
          <w:tcPr>
            <w:tcW w:w="624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Office 365 Enterprise/Government E5 lisalitsents</w:t>
            </w:r>
          </w:p>
        </w:tc>
        <w:tc>
          <w:tcPr>
            <w:tcW w:w="5880" w:type="dxa"/>
            <w:tcBorders>
              <w:top w:val="none" w:sz="4" w:space="0" w:color="6E6E6E"/>
              <w:left w:val="single" w:sz="4" w:space="0" w:color="6E6E6E"/>
              <w:bottom w:val="none" w:sz="4" w:space="0" w:color="6E6E6E"/>
              <w:right w:val="single" w:sz="4" w:space="0" w:color="6E6E6E"/>
            </w:tcBorders>
          </w:tcPr>
          <w:p w:rsidR="00EE10B1" w:rsidRDefault="00EE10B1">
            <w:pPr>
              <w:pStyle w:val="ProductList-TableBody"/>
            </w:pPr>
          </w:p>
        </w:tc>
      </w:tr>
      <w:tr w:rsidR="00EE10B1">
        <w:tc>
          <w:tcPr>
            <w:tcW w:w="624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rsidR="00EE10B1" w:rsidRDefault="00EE10B1">
            <w:pPr>
              <w:pStyle w:val="ProductList-TableBody"/>
            </w:pPr>
          </w:p>
        </w:tc>
      </w:tr>
      <w:tr w:rsidR="00EE10B1">
        <w:tc>
          <w:tcPr>
            <w:tcW w:w="624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Office 365 Enterprise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Office Professional Plus</w:t>
            </w:r>
          </w:p>
        </w:tc>
      </w:tr>
    </w:tbl>
    <w:p w:rsidR="00EE10B1" w:rsidRDefault="00EE10B1">
      <w:pPr>
        <w:pStyle w:val="ProductList-Body"/>
      </w:pPr>
    </w:p>
    <w:p w:rsidR="00EE10B1" w:rsidRDefault="00040CF2">
      <w:pPr>
        <w:pStyle w:val="ProductList-Offering2HeadingNoBorder"/>
        <w:outlineLvl w:val="2"/>
      </w:pPr>
      <w:r>
        <w:t>Exchange Online</w:t>
      </w:r>
      <w:r>
        <w:fldChar w:fldCharType="begin"/>
      </w:r>
      <w:r>
        <w:instrText xml:space="preserve"> TC "</w:instrText>
      </w:r>
      <w:bookmarkStart w:id="367" w:name="_Toc504911509"/>
      <w:r>
        <w:instrText>Exchange Online</w:instrText>
      </w:r>
      <w:bookmarkEnd w:id="367"/>
      <w:r>
        <w:instrText>" \l 3</w:instrText>
      </w:r>
      <w:r>
        <w:fldChar w:fldCharType="end"/>
      </w:r>
    </w:p>
    <w:p w:rsidR="00EE10B1" w:rsidRDefault="00EE10B1">
      <w:pPr>
        <w:pStyle w:val="ProductList-Body"/>
      </w:pPr>
    </w:p>
    <w:tbl>
      <w:tblPr>
        <w:tblStyle w:val="PURTable"/>
        <w:tblW w:w="0" w:type="dxa"/>
        <w:tblLook w:val="04A0" w:firstRow="1" w:lastRow="0" w:firstColumn="1" w:lastColumn="0" w:noHBand="0" w:noVBand="1"/>
      </w:tblPr>
      <w:tblGrid>
        <w:gridCol w:w="5696"/>
        <w:gridCol w:w="5220"/>
      </w:tblGrid>
      <w:tr w:rsidR="00EE10B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E10B1" w:rsidRDefault="00040CF2">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EE10B1" w:rsidRDefault="00040CF2">
            <w:pPr>
              <w:pStyle w:val="ProductList-TableBody"/>
            </w:pPr>
            <w:r>
              <w:rPr>
                <w:color w:val="FFFFFF"/>
              </w:rPr>
              <w:t>Kvalifitseeruv(ad) litsents(id)</w:t>
            </w:r>
          </w:p>
        </w:tc>
      </w:tr>
      <w:tr w:rsidR="00EE10B1">
        <w:tc>
          <w:tcPr>
            <w:tcW w:w="6360" w:type="dxa"/>
            <w:tcBorders>
              <w:top w:val="single" w:sz="4" w:space="0" w:color="6E6E6E"/>
              <w:left w:val="single" w:sz="4" w:space="0" w:color="6E6E6E"/>
              <w:bottom w:val="none" w:sz="4" w:space="0" w:color="6E6E6E"/>
              <w:right w:val="single" w:sz="4" w:space="0" w:color="6E6E6E"/>
            </w:tcBorders>
          </w:tcPr>
          <w:p w:rsidR="00EE10B1" w:rsidRDefault="00040CF2">
            <w:pPr>
              <w:pStyle w:val="ProductList-TableBody"/>
            </w:pPr>
            <w: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Exchange Standard CAL</w:t>
            </w:r>
          </w:p>
        </w:tc>
      </w:tr>
      <w:tr w:rsidR="00EE10B1">
        <w:tc>
          <w:tcPr>
            <w:tcW w:w="6360" w:type="dxa"/>
            <w:tcBorders>
              <w:top w:val="none" w:sz="4" w:space="0" w:color="6E6E6E"/>
              <w:left w:val="single" w:sz="4" w:space="0" w:color="6E6E6E"/>
              <w:bottom w:val="single" w:sz="4" w:space="0" w:color="6E6E6E"/>
              <w:right w:val="single" w:sz="4" w:space="0" w:color="6E6E6E"/>
            </w:tcBorders>
          </w:tcPr>
          <w:p w:rsidR="00EE10B1" w:rsidRDefault="00EE10B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Core’i CAL-ide komplekt</w:t>
            </w:r>
          </w:p>
        </w:tc>
      </w:tr>
    </w:tbl>
    <w:p w:rsidR="00EE10B1" w:rsidRDefault="00EE10B1">
      <w:pPr>
        <w:pStyle w:val="ProductList-Body"/>
      </w:pPr>
    </w:p>
    <w:p w:rsidR="00EE10B1" w:rsidRDefault="00040CF2">
      <w:pPr>
        <w:pStyle w:val="ProductList-Offering2HeadingNoBorder"/>
        <w:outlineLvl w:val="2"/>
      </w:pPr>
      <w:r>
        <w:t>Project Online</w:t>
      </w:r>
      <w:r>
        <w:fldChar w:fldCharType="begin"/>
      </w:r>
      <w:r>
        <w:instrText xml:space="preserve"> TC "</w:instrText>
      </w:r>
      <w:bookmarkStart w:id="368" w:name="_Toc504911510"/>
      <w:r>
        <w:instrText>Project Online</w:instrText>
      </w:r>
      <w:bookmarkEnd w:id="368"/>
      <w:r>
        <w:instrText>" \l 3</w:instrText>
      </w:r>
      <w:r>
        <w:fldChar w:fldCharType="end"/>
      </w:r>
    </w:p>
    <w:p w:rsidR="00EE10B1" w:rsidRDefault="00EE10B1">
      <w:pPr>
        <w:pStyle w:val="ProductList-Body"/>
      </w:pPr>
    </w:p>
    <w:tbl>
      <w:tblPr>
        <w:tblStyle w:val="PURTable"/>
        <w:tblW w:w="0" w:type="dxa"/>
        <w:tblLook w:val="04A0" w:firstRow="1" w:lastRow="0" w:firstColumn="1" w:lastColumn="0" w:noHBand="0" w:noVBand="1"/>
      </w:tblPr>
      <w:tblGrid>
        <w:gridCol w:w="5704"/>
        <w:gridCol w:w="5212"/>
      </w:tblGrid>
      <w:tr w:rsidR="00EE10B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E10B1" w:rsidRDefault="00040CF2">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EE10B1" w:rsidRDefault="00040CF2">
            <w:pPr>
              <w:pStyle w:val="ProductList-TableBody"/>
            </w:pPr>
            <w:r>
              <w:rPr>
                <w:color w:val="FFFFFF"/>
              </w:rPr>
              <w:t>Kvalifitseeruv(ad) litsents(id)</w:t>
            </w:r>
          </w:p>
        </w:tc>
      </w:tr>
      <w:tr w:rsidR="00EE10B1">
        <w:tc>
          <w:tcPr>
            <w:tcW w:w="636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rsidR="00EE10B1" w:rsidRDefault="00040CF2">
            <w:pPr>
              <w:pStyle w:val="ProductList-TableBody"/>
            </w:pPr>
            <w:r>
              <w:t>Project Professional</w:t>
            </w:r>
          </w:p>
        </w:tc>
      </w:tr>
      <w:tr w:rsidR="00EE10B1">
        <w:tc>
          <w:tcPr>
            <w:tcW w:w="636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EE10B1" w:rsidRDefault="00EE10B1">
            <w:pPr>
              <w:pStyle w:val="ProductList-TableBody"/>
            </w:pPr>
          </w:p>
        </w:tc>
      </w:tr>
      <w:tr w:rsidR="00EE10B1">
        <w:tc>
          <w:tcPr>
            <w:tcW w:w="636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rsidR="00EE10B1" w:rsidRDefault="00040CF2">
            <w:pPr>
              <w:pStyle w:val="ProductList-TableBody"/>
            </w:pPr>
            <w:r>
              <w:t>Project Standard</w:t>
            </w:r>
          </w:p>
        </w:tc>
      </w:tr>
      <w:tr w:rsidR="00EE10B1">
        <w:tc>
          <w:tcPr>
            <w:tcW w:w="636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EE10B1" w:rsidRDefault="00EE10B1">
            <w:pPr>
              <w:pStyle w:val="ProductList-TableBody"/>
            </w:pPr>
          </w:p>
        </w:tc>
      </w:tr>
      <w:tr w:rsidR="00EE10B1">
        <w:tc>
          <w:tcPr>
            <w:tcW w:w="636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Project Online Essentialsi lisalitsents</w:t>
            </w:r>
          </w:p>
        </w:tc>
        <w:tc>
          <w:tcPr>
            <w:tcW w:w="5760" w:type="dxa"/>
            <w:tcBorders>
              <w:top w:val="single" w:sz="4" w:space="0" w:color="6E6E6E"/>
              <w:left w:val="single" w:sz="4" w:space="0" w:color="6E6E6E"/>
              <w:bottom w:val="none" w:sz="4" w:space="0" w:color="6E6E6E"/>
              <w:right w:val="single" w:sz="4" w:space="0" w:color="6E6E6E"/>
            </w:tcBorders>
          </w:tcPr>
          <w:p w:rsidR="00EE10B1" w:rsidRDefault="00040CF2">
            <w:pPr>
              <w:pStyle w:val="ProductList-TableBody"/>
            </w:pPr>
            <w:r>
              <w:t>Project Server CAL</w:t>
            </w:r>
          </w:p>
        </w:tc>
      </w:tr>
      <w:tr w:rsidR="00EE10B1">
        <w:tc>
          <w:tcPr>
            <w:tcW w:w="636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Project Online Professionali lisalitsents</w:t>
            </w:r>
          </w:p>
        </w:tc>
        <w:tc>
          <w:tcPr>
            <w:tcW w:w="5760" w:type="dxa"/>
            <w:tcBorders>
              <w:top w:val="none" w:sz="4" w:space="0" w:color="6E6E6E"/>
              <w:left w:val="single" w:sz="4" w:space="0" w:color="6E6E6E"/>
              <w:bottom w:val="none" w:sz="4" w:space="0" w:color="6E6E6E"/>
              <w:right w:val="single" w:sz="4" w:space="0" w:color="6E6E6E"/>
            </w:tcBorders>
          </w:tcPr>
          <w:p w:rsidR="00EE10B1" w:rsidRDefault="00EE10B1">
            <w:pPr>
              <w:pStyle w:val="ProductList-TableBody"/>
            </w:pPr>
          </w:p>
        </w:tc>
      </w:tr>
      <w:tr w:rsidR="00EE10B1">
        <w:tc>
          <w:tcPr>
            <w:tcW w:w="636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EE10B1" w:rsidRDefault="00EE10B1">
            <w:pPr>
              <w:pStyle w:val="ProductList-TableBody"/>
            </w:pPr>
          </w:p>
        </w:tc>
      </w:tr>
    </w:tbl>
    <w:p w:rsidR="00EE10B1" w:rsidRDefault="00EE10B1">
      <w:pPr>
        <w:pStyle w:val="ProductList-Body"/>
      </w:pPr>
    </w:p>
    <w:p w:rsidR="00EE10B1" w:rsidRDefault="00040CF2">
      <w:pPr>
        <w:pStyle w:val="ProductList-Offering2HeadingNoBorder"/>
        <w:outlineLvl w:val="2"/>
      </w:pPr>
      <w:r>
        <w:t>SharePoint Online</w:t>
      </w:r>
      <w:r>
        <w:fldChar w:fldCharType="begin"/>
      </w:r>
      <w:r>
        <w:instrText xml:space="preserve"> TC "</w:instrText>
      </w:r>
      <w:bookmarkStart w:id="369" w:name="_Toc504911511"/>
      <w:r>
        <w:instrText>SharePoint Online</w:instrText>
      </w:r>
      <w:bookmarkEnd w:id="369"/>
      <w:r>
        <w:instrText>" \l 3</w:instrText>
      </w:r>
      <w:r>
        <w:fldChar w:fldCharType="end"/>
      </w:r>
    </w:p>
    <w:p w:rsidR="00EE10B1" w:rsidRDefault="00EE10B1">
      <w:pPr>
        <w:pStyle w:val="ProductList-Body"/>
      </w:pPr>
    </w:p>
    <w:tbl>
      <w:tblPr>
        <w:tblStyle w:val="PURTable"/>
        <w:tblW w:w="0" w:type="dxa"/>
        <w:tblLook w:val="04A0" w:firstRow="1" w:lastRow="0" w:firstColumn="1" w:lastColumn="0" w:noHBand="0" w:noVBand="1"/>
      </w:tblPr>
      <w:tblGrid>
        <w:gridCol w:w="5697"/>
        <w:gridCol w:w="5219"/>
      </w:tblGrid>
      <w:tr w:rsidR="00EE10B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E10B1" w:rsidRDefault="00040CF2">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EE10B1" w:rsidRDefault="00040CF2">
            <w:pPr>
              <w:pStyle w:val="ProductList-TableBody"/>
            </w:pPr>
            <w:r>
              <w:rPr>
                <w:color w:val="FFFFFF"/>
              </w:rPr>
              <w:t>Kvalifitseeruv(ad) litsents(id)</w:t>
            </w:r>
          </w:p>
        </w:tc>
      </w:tr>
      <w:tr w:rsidR="00EE10B1">
        <w:tc>
          <w:tcPr>
            <w:tcW w:w="6360" w:type="dxa"/>
            <w:tcBorders>
              <w:top w:val="single" w:sz="4" w:space="0" w:color="6E6E6E"/>
              <w:left w:val="single" w:sz="4" w:space="0" w:color="6E6E6E"/>
              <w:bottom w:val="none" w:sz="4" w:space="0" w:color="6E6E6E"/>
              <w:right w:val="single" w:sz="4" w:space="0" w:color="6E6E6E"/>
            </w:tcBorders>
          </w:tcPr>
          <w:p w:rsidR="00EE10B1" w:rsidRDefault="00040CF2">
            <w:pPr>
              <w:pStyle w:val="ProductList-TableBody"/>
            </w:pPr>
            <w:r>
              <w:t>SharePoint Online'i (leping 1) lisalitsents</w:t>
            </w:r>
          </w:p>
        </w:tc>
        <w:tc>
          <w:tcPr>
            <w:tcW w:w="576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SharePoint Standard CAL</w:t>
            </w:r>
          </w:p>
        </w:tc>
      </w:tr>
      <w:tr w:rsidR="00EE10B1">
        <w:tc>
          <w:tcPr>
            <w:tcW w:w="6360" w:type="dxa"/>
            <w:tcBorders>
              <w:top w:val="none" w:sz="4" w:space="0" w:color="6E6E6E"/>
              <w:left w:val="single" w:sz="4" w:space="0" w:color="6E6E6E"/>
              <w:bottom w:val="single" w:sz="4" w:space="0" w:color="6E6E6E"/>
              <w:right w:val="single" w:sz="4" w:space="0" w:color="6E6E6E"/>
            </w:tcBorders>
          </w:tcPr>
          <w:p w:rsidR="00EE10B1" w:rsidRDefault="00EE10B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Core’i CAL-ide komplekt</w:t>
            </w:r>
          </w:p>
        </w:tc>
      </w:tr>
    </w:tbl>
    <w:p w:rsidR="00EE10B1" w:rsidRDefault="00EE10B1">
      <w:pPr>
        <w:pStyle w:val="ProductList-Body"/>
      </w:pPr>
    </w:p>
    <w:p w:rsidR="00EE10B1" w:rsidRDefault="00040CF2">
      <w:pPr>
        <w:pStyle w:val="ProductList-Offering2HeadingNoBorder"/>
        <w:outlineLvl w:val="2"/>
      </w:pPr>
      <w:r>
        <w:t>Skype’i ärirakenduse veebiväljaanne</w:t>
      </w:r>
      <w:r>
        <w:fldChar w:fldCharType="begin"/>
      </w:r>
      <w:r>
        <w:instrText xml:space="preserve"> TC "</w:instrText>
      </w:r>
      <w:bookmarkStart w:id="370" w:name="_Toc504911512"/>
      <w:r>
        <w:instrText>Skype’i ärirakenduse veebiväljaanne</w:instrText>
      </w:r>
      <w:bookmarkEnd w:id="370"/>
      <w:r>
        <w:instrText>" \l 3</w:instrText>
      </w:r>
      <w:r>
        <w:fldChar w:fldCharType="end"/>
      </w:r>
    </w:p>
    <w:p w:rsidR="00EE10B1" w:rsidRDefault="00EE10B1">
      <w:pPr>
        <w:pStyle w:val="ProductList-Body"/>
      </w:pPr>
    </w:p>
    <w:tbl>
      <w:tblPr>
        <w:tblStyle w:val="PURTable"/>
        <w:tblW w:w="0" w:type="dxa"/>
        <w:tblLook w:val="04A0" w:firstRow="1" w:lastRow="0" w:firstColumn="1" w:lastColumn="0" w:noHBand="0" w:noVBand="1"/>
      </w:tblPr>
      <w:tblGrid>
        <w:gridCol w:w="5817"/>
        <w:gridCol w:w="5099"/>
      </w:tblGrid>
      <w:tr w:rsidR="00EE10B1">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EE10B1" w:rsidRDefault="00040CF2">
            <w:pPr>
              <w:pStyle w:val="ProductList-TableBody"/>
            </w:pPr>
            <w:r>
              <w:rPr>
                <w:color w:val="FFFFFF"/>
              </w:rPr>
              <w:t>Täiendav kasutaja AL</w:t>
            </w:r>
          </w:p>
        </w:tc>
        <w:tc>
          <w:tcPr>
            <w:tcW w:w="5640" w:type="dxa"/>
            <w:tcBorders>
              <w:top w:val="single" w:sz="4" w:space="0" w:color="0070C0"/>
              <w:bottom w:val="single" w:sz="4" w:space="0" w:color="6E6E6E"/>
              <w:right w:val="single" w:sz="4" w:space="0" w:color="0070C0"/>
            </w:tcBorders>
            <w:shd w:val="clear" w:color="auto" w:fill="0070C0"/>
          </w:tcPr>
          <w:p w:rsidR="00EE10B1" w:rsidRDefault="00040CF2">
            <w:pPr>
              <w:pStyle w:val="ProductList-TableBody"/>
            </w:pPr>
            <w:r>
              <w:rPr>
                <w:color w:val="FFFFFF"/>
              </w:rPr>
              <w:t>Kvalifitseeruv(ad) litsents(id)</w:t>
            </w:r>
          </w:p>
        </w:tc>
      </w:tr>
      <w:tr w:rsidR="00EE10B1">
        <w:tc>
          <w:tcPr>
            <w:tcW w:w="6480" w:type="dxa"/>
            <w:tcBorders>
              <w:top w:val="single" w:sz="4" w:space="0" w:color="6E6E6E"/>
              <w:left w:val="single" w:sz="4" w:space="0" w:color="6E6E6E"/>
              <w:bottom w:val="none" w:sz="4" w:space="0" w:color="6E6E6E"/>
              <w:right w:val="single" w:sz="4" w:space="0" w:color="6E6E6E"/>
            </w:tcBorders>
          </w:tcPr>
          <w:p w:rsidR="00EE10B1" w:rsidRDefault="00040CF2">
            <w:pPr>
              <w:pStyle w:val="ProductList-TableBody"/>
            </w:pPr>
            <w:r>
              <w:t>Skype’i ärirakenduse veebiväljaande lepingu 1 lisalitsents</w:t>
            </w:r>
          </w:p>
        </w:tc>
        <w:tc>
          <w:tcPr>
            <w:tcW w:w="564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Skype’i ärirakenduse Standard CAL</w:t>
            </w:r>
          </w:p>
        </w:tc>
      </w:tr>
      <w:tr w:rsidR="00EE10B1">
        <w:tc>
          <w:tcPr>
            <w:tcW w:w="6480" w:type="dxa"/>
            <w:tcBorders>
              <w:top w:val="none" w:sz="4" w:space="0" w:color="6E6E6E"/>
              <w:left w:val="single" w:sz="4" w:space="0" w:color="6E6E6E"/>
              <w:bottom w:val="single" w:sz="4" w:space="0" w:color="6E6E6E"/>
              <w:right w:val="single" w:sz="4" w:space="0" w:color="6E6E6E"/>
            </w:tcBorders>
          </w:tcPr>
          <w:p w:rsidR="00EE10B1" w:rsidRDefault="00EE10B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Core’i CAL-ide komplekt</w:t>
            </w:r>
          </w:p>
        </w:tc>
      </w:tr>
    </w:tbl>
    <w:p w:rsidR="00EE10B1" w:rsidRDefault="00EE10B1">
      <w:pPr>
        <w:pStyle w:val="ProductList-Body"/>
      </w:pPr>
    </w:p>
    <w:p w:rsidR="00EE10B1" w:rsidRDefault="00040CF2">
      <w:pPr>
        <w:pStyle w:val="ProductList-Offering2HeadingNoBorder"/>
        <w:outlineLvl w:val="2"/>
      </w:pPr>
      <w:r>
        <w:t>Microsoft Intune</w:t>
      </w:r>
      <w:r>
        <w:fldChar w:fldCharType="begin"/>
      </w:r>
      <w:r>
        <w:instrText xml:space="preserve"> TC "</w:instrText>
      </w:r>
      <w:bookmarkStart w:id="371" w:name="_Toc504911513"/>
      <w:r>
        <w:instrText>Microsoft Intune</w:instrText>
      </w:r>
      <w:bookmarkEnd w:id="371"/>
      <w:r>
        <w:instrText>" \l 3</w:instrText>
      </w:r>
      <w:r>
        <w:fldChar w:fldCharType="end"/>
      </w:r>
    </w:p>
    <w:p w:rsidR="00EE10B1" w:rsidRDefault="00EE10B1">
      <w:pPr>
        <w:pStyle w:val="ProductList-Body"/>
      </w:pPr>
    </w:p>
    <w:tbl>
      <w:tblPr>
        <w:tblStyle w:val="PURTable"/>
        <w:tblW w:w="0" w:type="dxa"/>
        <w:tblLook w:val="04A0" w:firstRow="1" w:lastRow="0" w:firstColumn="1" w:lastColumn="0" w:noHBand="0" w:noVBand="1"/>
      </w:tblPr>
      <w:tblGrid>
        <w:gridCol w:w="5696"/>
        <w:gridCol w:w="5220"/>
      </w:tblGrid>
      <w:tr w:rsidR="00EE10B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E10B1" w:rsidRDefault="00040CF2">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EE10B1" w:rsidRDefault="00040CF2">
            <w:pPr>
              <w:pStyle w:val="ProductList-TableBody"/>
            </w:pPr>
            <w:r>
              <w:rPr>
                <w:color w:val="FFFFFF"/>
              </w:rPr>
              <w:t>Kvalifitseeruv(ad) litsents(id)</w:t>
            </w:r>
          </w:p>
        </w:tc>
      </w:tr>
      <w:tr w:rsidR="00EE10B1">
        <w:tc>
          <w:tcPr>
            <w:tcW w:w="6360" w:type="dxa"/>
            <w:tcBorders>
              <w:top w:val="single" w:sz="4" w:space="0" w:color="6E6E6E"/>
              <w:left w:val="single" w:sz="4" w:space="0" w:color="6E6E6E"/>
              <w:bottom w:val="none" w:sz="4" w:space="0" w:color="6E6E6E"/>
              <w:right w:val="single" w:sz="4" w:space="0" w:color="6E6E6E"/>
            </w:tcBorders>
          </w:tcPr>
          <w:p w:rsidR="00EE10B1" w:rsidRDefault="00040CF2">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Core’i CAL-ide komplekt</w:t>
            </w:r>
          </w:p>
        </w:tc>
      </w:tr>
      <w:tr w:rsidR="00EE10B1">
        <w:tc>
          <w:tcPr>
            <w:tcW w:w="6360" w:type="dxa"/>
            <w:tcBorders>
              <w:top w:val="none" w:sz="4" w:space="0" w:color="6E6E6E"/>
              <w:left w:val="single" w:sz="4" w:space="0" w:color="6E6E6E"/>
              <w:bottom w:val="single" w:sz="4" w:space="0" w:color="6E6E6E"/>
              <w:right w:val="single" w:sz="4" w:space="0" w:color="6E6E6E"/>
            </w:tcBorders>
          </w:tcPr>
          <w:p w:rsidR="00EE10B1" w:rsidRDefault="00EE10B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Enterprise’i CAL-ide komplekt</w:t>
            </w:r>
          </w:p>
        </w:tc>
      </w:tr>
      <w:tr w:rsidR="00EE10B1">
        <w:tc>
          <w:tcPr>
            <w:tcW w:w="6360" w:type="dxa"/>
            <w:tcBorders>
              <w:top w:val="single" w:sz="4" w:space="0" w:color="6E6E6E"/>
              <w:left w:val="single" w:sz="4" w:space="0" w:color="6E6E6E"/>
              <w:bottom w:val="none" w:sz="4" w:space="0" w:color="6E6E6E"/>
              <w:right w:val="single" w:sz="4" w:space="0" w:color="6E6E6E"/>
            </w:tcBorders>
          </w:tcPr>
          <w:p w:rsidR="00EE10B1" w:rsidRDefault="00040CF2">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Core’i CAL-ide komplekt</w:t>
            </w:r>
          </w:p>
        </w:tc>
      </w:tr>
      <w:tr w:rsidR="00EE10B1">
        <w:tc>
          <w:tcPr>
            <w:tcW w:w="6360" w:type="dxa"/>
            <w:tcBorders>
              <w:top w:val="none" w:sz="4" w:space="0" w:color="6E6E6E"/>
              <w:left w:val="single" w:sz="4" w:space="0" w:color="6E6E6E"/>
              <w:bottom w:val="single" w:sz="4" w:space="0" w:color="6E6E6E"/>
              <w:right w:val="single" w:sz="4" w:space="0" w:color="6E6E6E"/>
            </w:tcBorders>
          </w:tcPr>
          <w:p w:rsidR="00EE10B1" w:rsidRDefault="00EE10B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Enterprise’i CAL-ide komplekt</w:t>
            </w:r>
          </w:p>
        </w:tc>
      </w:tr>
    </w:tbl>
    <w:p w:rsidR="00EE10B1" w:rsidRDefault="00EE10B1">
      <w:pPr>
        <w:pStyle w:val="ProductList-Body"/>
      </w:pPr>
    </w:p>
    <w:p w:rsidR="00EE10B1" w:rsidRDefault="00EE10B1">
      <w:pPr>
        <w:pStyle w:val="PURBreadcrumb"/>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OfferingGroupHeading"/>
        <w:outlineLvl w:val="1"/>
      </w:pPr>
      <w:bookmarkStart w:id="372" w:name="_Sec1240"/>
      <w:r>
        <w:t>tarkvarakindlustusepõhine</w:t>
      </w:r>
      <w:bookmarkEnd w:id="372"/>
      <w:r>
        <w:fldChar w:fldCharType="begin"/>
      </w:r>
      <w:r>
        <w:instrText xml:space="preserve"> TC "</w:instrText>
      </w:r>
      <w:bookmarkStart w:id="373" w:name="_Toc504911514"/>
      <w:r>
        <w:instrText>tarkvarakindlustusepõhine</w:instrText>
      </w:r>
      <w:bookmarkEnd w:id="373"/>
      <w:r>
        <w:instrText>" \l 2</w:instrText>
      </w:r>
      <w:r>
        <w:fldChar w:fldCharType="end"/>
      </w:r>
    </w:p>
    <w:p w:rsidR="00EE10B1" w:rsidRDefault="00040CF2">
      <w:pPr>
        <w:pStyle w:val="ProductList-Body"/>
      </w:pPr>
      <w:r>
        <w:t>Klient võib hankida tarkvarakindlustusepõhiseid AL-e tarkvarakindlustuse asemel täielikult tasutud püsilitsentside eest järgmistel tingimustel.</w:t>
      </w:r>
    </w:p>
    <w:p w:rsidR="00EE10B1" w:rsidRDefault="00040CF2" w:rsidP="00040CF2">
      <w:pPr>
        <w:pStyle w:val="ProductList-Bullet"/>
        <w:numPr>
          <w:ilvl w:val="0"/>
          <w:numId w:val="61"/>
        </w:numPr>
      </w:pPr>
      <w:r>
        <w:t xml:space="preserve">Kliendil on aktiivne tarkvarakindlustus või ta uuendab kindlustuskatet vastavate kvalifitseeruvate litsentside jaoks. </w:t>
      </w:r>
    </w:p>
    <w:p w:rsidR="00EE10B1" w:rsidRDefault="00040CF2" w:rsidP="00040CF2">
      <w:pPr>
        <w:pStyle w:val="ProductList-Bullet"/>
        <w:numPr>
          <w:ilvl w:val="0"/>
          <w:numId w:val="61"/>
        </w:numPr>
      </w:pPr>
      <w:r>
        <w:t xml:space="preserve">Klient hangib iga kvalifitseeruva litsentsi kohta mitte rohkem kui ühe tarkvarakindlustusepõhise AL-i, v.a juhul, kui selles lisas on teisiti nimetatud </w:t>
      </w:r>
    </w:p>
    <w:p w:rsidR="00EE10B1" w:rsidRDefault="00040CF2" w:rsidP="00040CF2">
      <w:pPr>
        <w:pStyle w:val="ProductList-Bullet"/>
        <w:numPr>
          <w:ilvl w:val="0"/>
          <w:numId w:val="61"/>
        </w:numPr>
      </w:pPr>
      <w:r>
        <w:t>Klient hangib tarkvarakindlustusepõhised AL-id liitumise aastapäeval või pikendamisel</w:t>
      </w:r>
    </w:p>
    <w:p w:rsidR="00EE10B1" w:rsidRDefault="00EE10B1">
      <w:pPr>
        <w:pStyle w:val="ProductList-Body"/>
      </w:pPr>
    </w:p>
    <w:p w:rsidR="00EE10B1" w:rsidRDefault="00040CF2">
      <w:pPr>
        <w:pStyle w:val="ProductList-Body"/>
      </w:pPr>
      <w:r>
        <w:t>Enterprise Agreementi tellimuse kliendid, kellel on püsiv, vähemalt kolme aasta pikkune tellimuse kate, võivad tarkvarakindlustusepõhised AL-id osta.</w:t>
      </w:r>
    </w:p>
    <w:p w:rsidR="00EE10B1" w:rsidRDefault="00EE10B1">
      <w:pPr>
        <w:pStyle w:val="ProductList-Body"/>
      </w:pPr>
    </w:p>
    <w:p w:rsidR="00EE10B1" w:rsidRDefault="00040CF2">
      <w:pPr>
        <w:pStyle w:val="ProductList-Body"/>
      </w:pPr>
      <w:r>
        <w:t xml:space="preserve">Ühekordse erandina võib klient osta suurema arvu tarkvarakindlustusepõhiseid kasutaja AL-e juhul, kui 1) klient ostab tarkvarakindlustusepõhise kasutaja AL-i kõigile kvalifitseeruvate seadmete kasutajatele ja 2) Windowsi lauaarvuti operatsioonisüsteemi puhul lisab klient vajaduse korral seadmeid, et täita jaotises 4.4 (Windowsi lauaarvuti operatsioonisüsteem) toodud põhikasutamise nõudeid. </w:t>
      </w:r>
    </w:p>
    <w:p w:rsidR="00EE10B1" w:rsidRDefault="00EE10B1">
      <w:pPr>
        <w:pStyle w:val="ProductList-Body"/>
      </w:pPr>
    </w:p>
    <w:p w:rsidR="00EE10B1" w:rsidRDefault="00040CF2">
      <w:pPr>
        <w:pStyle w:val="ProductList-Offering2HeadingNoBorder"/>
        <w:outlineLvl w:val="2"/>
      </w:pPr>
      <w:r>
        <w:t>CAL-ide komplektid</w:t>
      </w:r>
      <w:r>
        <w:fldChar w:fldCharType="begin"/>
      </w:r>
      <w:r>
        <w:instrText xml:space="preserve"> TC "</w:instrText>
      </w:r>
      <w:bookmarkStart w:id="374" w:name="_Toc504911515"/>
      <w:r>
        <w:instrText>CAL-ide komplektid</w:instrText>
      </w:r>
      <w:bookmarkEnd w:id="374"/>
      <w:r>
        <w:instrText>" \l 3</w:instrText>
      </w:r>
      <w:r>
        <w:fldChar w:fldCharType="end"/>
      </w:r>
    </w:p>
    <w:p w:rsidR="00EE10B1" w:rsidRDefault="00EE10B1">
      <w:pPr>
        <w:pStyle w:val="ProductList-Body"/>
      </w:pPr>
    </w:p>
    <w:tbl>
      <w:tblPr>
        <w:tblStyle w:val="PURTable"/>
        <w:tblW w:w="0" w:type="dxa"/>
        <w:tblLook w:val="04A0" w:firstRow="1" w:lastRow="0" w:firstColumn="1" w:lastColumn="0" w:noHBand="0" w:noVBand="1"/>
      </w:tblPr>
      <w:tblGrid>
        <w:gridCol w:w="5545"/>
        <w:gridCol w:w="5371"/>
      </w:tblGrid>
      <w:tr w:rsidR="00EE10B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E10B1" w:rsidRDefault="00040CF2">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EE10B1" w:rsidRDefault="00040CF2">
            <w:pPr>
              <w:pStyle w:val="ProductList-TableBody"/>
            </w:pPr>
            <w:r>
              <w:rPr>
                <w:color w:val="FFFFFF"/>
              </w:rPr>
              <w:t>Kvalifitseeruv(ad) litsents(id)</w:t>
            </w:r>
          </w:p>
        </w:tc>
      </w:tr>
      <w:tr w:rsidR="00EE10B1">
        <w:tc>
          <w:tcPr>
            <w:tcW w:w="612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Tarkvarakindlustus CAL-ide emakomplektile</w:t>
            </w:r>
          </w:p>
        </w:tc>
      </w:tr>
      <w:tr w:rsidR="00EE10B1">
        <w:tc>
          <w:tcPr>
            <w:tcW w:w="612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Tarkvarakindlustus CAL-ide emakomplektile</w:t>
            </w:r>
          </w:p>
        </w:tc>
      </w:tr>
    </w:tbl>
    <w:p w:rsidR="00EE10B1" w:rsidRDefault="00EE10B1">
      <w:pPr>
        <w:pStyle w:val="ProductList-Body"/>
      </w:pPr>
    </w:p>
    <w:p w:rsidR="00EE10B1" w:rsidRDefault="00040CF2">
      <w:pPr>
        <w:pStyle w:val="ProductList-Offering2HeadingNoBorder"/>
        <w:outlineLvl w:val="2"/>
      </w:pPr>
      <w:r>
        <w:t>Windowsi lauaarvuti operatsioonisüsteem</w:t>
      </w:r>
      <w:r>
        <w:fldChar w:fldCharType="begin"/>
      </w:r>
      <w:r>
        <w:instrText xml:space="preserve"> TC "</w:instrText>
      </w:r>
      <w:bookmarkStart w:id="375" w:name="_Toc504911516"/>
      <w:r>
        <w:instrText>Windowsi lauaarvuti operatsioonisüsteem</w:instrText>
      </w:r>
      <w:bookmarkEnd w:id="375"/>
      <w:r>
        <w:instrText>" \l 3</w:instrText>
      </w:r>
      <w:r>
        <w:fldChar w:fldCharType="end"/>
      </w:r>
    </w:p>
    <w:p w:rsidR="00EE10B1" w:rsidRDefault="00EE10B1">
      <w:pPr>
        <w:pStyle w:val="ProductList-Body"/>
      </w:pPr>
    </w:p>
    <w:tbl>
      <w:tblPr>
        <w:tblStyle w:val="PURTable"/>
        <w:tblW w:w="0" w:type="dxa"/>
        <w:tblLook w:val="04A0" w:firstRow="1" w:lastRow="0" w:firstColumn="1" w:lastColumn="0" w:noHBand="0" w:noVBand="1"/>
      </w:tblPr>
      <w:tblGrid>
        <w:gridCol w:w="5525"/>
        <w:gridCol w:w="5391"/>
      </w:tblGrid>
      <w:tr w:rsidR="00EE10B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E10B1" w:rsidRDefault="00040CF2">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EE10B1" w:rsidRDefault="00040CF2">
            <w:pPr>
              <w:pStyle w:val="ProductList-TableBody"/>
            </w:pPr>
            <w:r>
              <w:rPr>
                <w:color w:val="FFFFFF"/>
              </w:rPr>
              <w:t>Kvalifitseeruv(ad) litsents(id)</w:t>
            </w:r>
          </w:p>
        </w:tc>
      </w:tr>
      <w:tr w:rsidR="00EE10B1">
        <w:tc>
          <w:tcPr>
            <w:tcW w:w="612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Windows 10 Enterprise E3/E5 kasutaja kohta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Tarkvarakindlustus Windowsi lauaarvutite operatsioonisüsteemile</w:t>
            </w:r>
          </w:p>
        </w:tc>
      </w:tr>
    </w:tbl>
    <w:p w:rsidR="00EE10B1" w:rsidRDefault="00EE10B1">
      <w:pPr>
        <w:pStyle w:val="ProductList-Body"/>
      </w:pPr>
    </w:p>
    <w:p w:rsidR="00EE10B1" w:rsidRDefault="00EE10B1">
      <w:pPr>
        <w:pStyle w:val="ProductList-Body"/>
      </w:pPr>
    </w:p>
    <w:p w:rsidR="00EE10B1" w:rsidRDefault="00040CF2">
      <w:pPr>
        <w:pStyle w:val="ProductList-Offering2HeadingNoBorder"/>
        <w:outlineLvl w:val="2"/>
      </w:pPr>
      <w:r>
        <w:t>Microsoft Operations Management and Security</w:t>
      </w:r>
      <w:r>
        <w:fldChar w:fldCharType="begin"/>
      </w:r>
      <w:r>
        <w:instrText xml:space="preserve"> TC "</w:instrText>
      </w:r>
      <w:bookmarkStart w:id="376" w:name="_Toc504911517"/>
      <w:r>
        <w:instrText>Microsoft Operations Management and Security</w:instrText>
      </w:r>
      <w:bookmarkEnd w:id="376"/>
      <w:r>
        <w:instrText>" \l 3</w:instrText>
      </w:r>
      <w:r>
        <w:fldChar w:fldCharType="end"/>
      </w:r>
    </w:p>
    <w:p w:rsidR="00EE10B1" w:rsidRDefault="00EE10B1">
      <w:pPr>
        <w:pStyle w:val="ProductList-Body"/>
      </w:pPr>
    </w:p>
    <w:p w:rsidR="00EE10B1" w:rsidRDefault="00040CF2">
      <w:pPr>
        <w:pStyle w:val="ProductList-Body"/>
      </w:pPr>
      <w:r>
        <w:t>Iga kvalifitseeruva litsentsi jaoks võib klient koos osta E1 ja E2 tarkvarakindlustusepõhiseid AL-e, nende sobiliku koguse ulatuses.</w:t>
      </w:r>
    </w:p>
    <w:p w:rsidR="00EE10B1" w:rsidRDefault="00EE10B1">
      <w:pPr>
        <w:pStyle w:val="ProductList-Body"/>
      </w:pPr>
    </w:p>
    <w:tbl>
      <w:tblPr>
        <w:tblStyle w:val="PURTable"/>
        <w:tblW w:w="0" w:type="dxa"/>
        <w:tblLook w:val="04A0" w:firstRow="1" w:lastRow="0" w:firstColumn="1" w:lastColumn="0" w:noHBand="0" w:noVBand="1"/>
      </w:tblPr>
      <w:tblGrid>
        <w:gridCol w:w="3530"/>
        <w:gridCol w:w="3754"/>
        <w:gridCol w:w="3632"/>
      </w:tblGrid>
      <w:tr w:rsidR="00EE10B1">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EE10B1" w:rsidRDefault="00040CF2">
            <w:pPr>
              <w:pStyle w:val="ProductList-TableBody"/>
            </w:pPr>
            <w:r>
              <w:rPr>
                <w:color w:val="FFFFFF"/>
              </w:rPr>
              <w:t>Tarkvarakindlustusepõhine kasutaja AL</w:t>
            </w:r>
          </w:p>
        </w:tc>
        <w:tc>
          <w:tcPr>
            <w:tcW w:w="4160" w:type="dxa"/>
            <w:tcBorders>
              <w:top w:val="single" w:sz="4" w:space="0" w:color="0070C0"/>
            </w:tcBorders>
            <w:shd w:val="clear" w:color="auto" w:fill="0070C0"/>
          </w:tcPr>
          <w:p w:rsidR="00EE10B1" w:rsidRDefault="00040CF2">
            <w:pPr>
              <w:pStyle w:val="ProductList-TableBody"/>
            </w:pPr>
            <w:r>
              <w:rPr>
                <w:color w:val="FFFFFF"/>
              </w:rPr>
              <w:t>Kvalifitseeruv(ad) litsents(id)</w:t>
            </w:r>
          </w:p>
        </w:tc>
        <w:tc>
          <w:tcPr>
            <w:tcW w:w="4040" w:type="dxa"/>
            <w:tcBorders>
              <w:top w:val="single" w:sz="4" w:space="0" w:color="0070C0"/>
              <w:bottom w:val="single" w:sz="4" w:space="0" w:color="6E6E6E"/>
              <w:right w:val="single" w:sz="4" w:space="0" w:color="0070C0"/>
            </w:tcBorders>
            <w:shd w:val="clear" w:color="auto" w:fill="0070C0"/>
          </w:tcPr>
          <w:p w:rsidR="00EE10B1" w:rsidRDefault="00040CF2">
            <w:pPr>
              <w:pStyle w:val="ProductList-TableBody"/>
            </w:pPr>
            <w:r>
              <w:rPr>
                <w:color w:val="FFFFFF"/>
              </w:rPr>
              <w:t>Sobilik kogus</w:t>
            </w:r>
          </w:p>
        </w:tc>
      </w:tr>
      <w:tr w:rsidR="00EE10B1">
        <w:tc>
          <w:tcPr>
            <w:tcW w:w="3800" w:type="dxa"/>
            <w:tcBorders>
              <w:top w:val="single" w:sz="4" w:space="0" w:color="6E6E6E"/>
              <w:left w:val="single" w:sz="4" w:space="0" w:color="6E6E6E"/>
              <w:bottom w:val="none" w:sz="4" w:space="0" w:color="6E6E6E"/>
            </w:tcBorders>
          </w:tcPr>
          <w:p w:rsidR="00EE10B1" w:rsidRDefault="00040CF2">
            <w:pPr>
              <w:pStyle w:val="ProductList-TableBody"/>
            </w:pPr>
            <w:r>
              <w:t>Operations Management and Security E1/E2 tarkvarakindlustuse põhjal</w:t>
            </w:r>
          </w:p>
        </w:tc>
        <w:tc>
          <w:tcPr>
            <w:tcW w:w="4160" w:type="dxa"/>
          </w:tcPr>
          <w:p w:rsidR="00EE10B1" w:rsidRDefault="00040CF2">
            <w:pPr>
              <w:pStyle w:val="ProductList-TableBody"/>
            </w:pPr>
            <w:r>
              <w:t>Core Infrastructure Server Suite Standard (2 paketist koosnev põhilitsents)</w:t>
            </w:r>
          </w:p>
        </w:tc>
        <w:tc>
          <w:tcPr>
            <w:tcW w:w="4040" w:type="dxa"/>
            <w:tcBorders>
              <w:top w:val="single" w:sz="4" w:space="0" w:color="6E6E6E"/>
              <w:bottom w:val="none" w:sz="4" w:space="0" w:color="6E6E6E"/>
              <w:right w:val="single" w:sz="4" w:space="0" w:color="6E6E6E"/>
            </w:tcBorders>
          </w:tcPr>
          <w:p w:rsidR="00EE10B1" w:rsidRDefault="00040CF2">
            <w:pPr>
              <w:pStyle w:val="ProductList-TableBody"/>
            </w:pPr>
            <w:r>
              <w:t>1/4 (nõuab vähemalt nelja kvalifitseeruvat litsentsi)</w:t>
            </w:r>
          </w:p>
        </w:tc>
      </w:tr>
      <w:tr w:rsidR="00EE10B1">
        <w:tc>
          <w:tcPr>
            <w:tcW w:w="3800" w:type="dxa"/>
            <w:tcBorders>
              <w:top w:val="none" w:sz="4" w:space="0" w:color="6E6E6E"/>
              <w:left w:val="single" w:sz="4" w:space="0" w:color="6E6E6E"/>
              <w:bottom w:val="single" w:sz="4" w:space="0" w:color="6E6E6E"/>
            </w:tcBorders>
          </w:tcPr>
          <w:p w:rsidR="00EE10B1" w:rsidRDefault="00EE10B1">
            <w:pPr>
              <w:pStyle w:val="ProductList-TableBody"/>
            </w:pPr>
          </w:p>
        </w:tc>
        <w:tc>
          <w:tcPr>
            <w:tcW w:w="4160" w:type="dxa"/>
          </w:tcPr>
          <w:p w:rsidR="00EE10B1" w:rsidRDefault="00040CF2">
            <w:pPr>
              <w:pStyle w:val="ProductList-TableBody"/>
            </w:pPr>
            <w:r>
              <w:t>System Center Standard (2 paketist koosnev põhilitsents)</w:t>
            </w:r>
          </w:p>
        </w:tc>
        <w:tc>
          <w:tcPr>
            <w:tcW w:w="4040" w:type="dxa"/>
            <w:tcBorders>
              <w:top w:val="none" w:sz="4" w:space="0" w:color="6E6E6E"/>
              <w:bottom w:val="single" w:sz="4" w:space="0" w:color="6E6E6E"/>
              <w:right w:val="single" w:sz="4" w:space="0" w:color="6E6E6E"/>
            </w:tcBorders>
          </w:tcPr>
          <w:p w:rsidR="00EE10B1" w:rsidRDefault="00EE10B1">
            <w:pPr>
              <w:pStyle w:val="ProductList-TableBody"/>
            </w:pPr>
          </w:p>
        </w:tc>
      </w:tr>
      <w:tr w:rsidR="00EE10B1">
        <w:tc>
          <w:tcPr>
            <w:tcW w:w="3800" w:type="dxa"/>
            <w:tcBorders>
              <w:top w:val="single" w:sz="4" w:space="0" w:color="6E6E6E"/>
              <w:left w:val="single" w:sz="4" w:space="0" w:color="6E6E6E"/>
              <w:bottom w:val="none" w:sz="4" w:space="0" w:color="6E6E6E"/>
            </w:tcBorders>
          </w:tcPr>
          <w:p w:rsidR="00EE10B1" w:rsidRDefault="00040CF2">
            <w:pPr>
              <w:pStyle w:val="ProductList-TableBody"/>
            </w:pPr>
            <w:r>
              <w:t>Operations Management and Security E1/E2 tarkvarakindlustuse põhjal</w:t>
            </w:r>
          </w:p>
        </w:tc>
        <w:tc>
          <w:tcPr>
            <w:tcW w:w="4160" w:type="dxa"/>
          </w:tcPr>
          <w:p w:rsidR="00EE10B1" w:rsidRDefault="00040CF2">
            <w:pPr>
              <w:pStyle w:val="ProductList-TableBody"/>
            </w:pPr>
            <w:r>
              <w:t>Core Infrastructure Server Suite Datacenter (2 paketist koosnev põhilitsents)</w:t>
            </w:r>
          </w:p>
        </w:tc>
        <w:tc>
          <w:tcPr>
            <w:tcW w:w="4040" w:type="dxa"/>
            <w:tcBorders>
              <w:top w:val="single" w:sz="4" w:space="0" w:color="6E6E6E"/>
              <w:bottom w:val="none" w:sz="4" w:space="0" w:color="6E6E6E"/>
              <w:right w:val="single" w:sz="4" w:space="0" w:color="6E6E6E"/>
            </w:tcBorders>
          </w:tcPr>
          <w:p w:rsidR="00EE10B1" w:rsidRDefault="00040CF2">
            <w:pPr>
              <w:pStyle w:val="ProductList-TableBody"/>
            </w:pPr>
            <w:r>
              <w:t>1</w:t>
            </w:r>
          </w:p>
        </w:tc>
      </w:tr>
      <w:tr w:rsidR="00EE10B1">
        <w:tc>
          <w:tcPr>
            <w:tcW w:w="3800" w:type="dxa"/>
            <w:tcBorders>
              <w:top w:val="none" w:sz="4" w:space="0" w:color="6E6E6E"/>
              <w:left w:val="single" w:sz="4" w:space="0" w:color="6E6E6E"/>
              <w:bottom w:val="single" w:sz="4" w:space="0" w:color="6E6E6E"/>
            </w:tcBorders>
          </w:tcPr>
          <w:p w:rsidR="00EE10B1" w:rsidRDefault="00EE10B1">
            <w:pPr>
              <w:pStyle w:val="ProductList-TableBody"/>
            </w:pPr>
          </w:p>
        </w:tc>
        <w:tc>
          <w:tcPr>
            <w:tcW w:w="4160" w:type="dxa"/>
          </w:tcPr>
          <w:p w:rsidR="00EE10B1" w:rsidRDefault="00040CF2">
            <w:pPr>
              <w:pStyle w:val="ProductList-TableBody"/>
            </w:pPr>
            <w:r>
              <w:t>System Center Datacenter (2 paketist koosnev põhilitsents)</w:t>
            </w:r>
          </w:p>
        </w:tc>
        <w:tc>
          <w:tcPr>
            <w:tcW w:w="4040" w:type="dxa"/>
            <w:tcBorders>
              <w:top w:val="none" w:sz="4" w:space="0" w:color="6E6E6E"/>
              <w:bottom w:val="single" w:sz="4" w:space="0" w:color="6E6E6E"/>
              <w:right w:val="single" w:sz="4" w:space="0" w:color="6E6E6E"/>
            </w:tcBorders>
          </w:tcPr>
          <w:p w:rsidR="00EE10B1" w:rsidRDefault="00EE10B1">
            <w:pPr>
              <w:pStyle w:val="ProductList-TableBody"/>
            </w:pPr>
          </w:p>
        </w:tc>
      </w:tr>
      <w:tr w:rsidR="00EE10B1">
        <w:tc>
          <w:tcPr>
            <w:tcW w:w="3800" w:type="dxa"/>
            <w:tcBorders>
              <w:top w:val="single" w:sz="4" w:space="0" w:color="6E6E6E"/>
              <w:left w:val="single" w:sz="4" w:space="0" w:color="6E6E6E"/>
              <w:bottom w:val="none" w:sz="4" w:space="0" w:color="6E6E6E"/>
            </w:tcBorders>
          </w:tcPr>
          <w:p w:rsidR="00EE10B1" w:rsidRDefault="00040CF2">
            <w:pPr>
              <w:pStyle w:val="ProductList-TableBody"/>
            </w:pPr>
            <w:r>
              <w:t>Operations Management and Security E1/E2 tarkvarakindlustuse põhjal</w:t>
            </w:r>
          </w:p>
        </w:tc>
        <w:tc>
          <w:tcPr>
            <w:tcW w:w="4160" w:type="dxa"/>
          </w:tcPr>
          <w:p w:rsidR="00EE10B1" w:rsidRDefault="00040CF2">
            <w:pPr>
              <w:pStyle w:val="ProductList-TableBody"/>
            </w:pPr>
            <w:r>
              <w:t>Core Infrastructure Server Suite Standard (2 protsessorile)</w:t>
            </w:r>
          </w:p>
        </w:tc>
        <w:tc>
          <w:tcPr>
            <w:tcW w:w="4040" w:type="dxa"/>
            <w:tcBorders>
              <w:top w:val="single" w:sz="4" w:space="0" w:color="6E6E6E"/>
              <w:bottom w:val="none" w:sz="4" w:space="0" w:color="6E6E6E"/>
              <w:right w:val="single" w:sz="4" w:space="0" w:color="6E6E6E"/>
            </w:tcBorders>
          </w:tcPr>
          <w:p w:rsidR="00EE10B1" w:rsidRDefault="00040CF2">
            <w:pPr>
              <w:pStyle w:val="ProductList-TableBody"/>
            </w:pPr>
            <w:r>
              <w:t>2</w:t>
            </w:r>
          </w:p>
        </w:tc>
      </w:tr>
      <w:tr w:rsidR="00EE10B1">
        <w:tc>
          <w:tcPr>
            <w:tcW w:w="3800" w:type="dxa"/>
            <w:tcBorders>
              <w:top w:val="none" w:sz="4" w:space="0" w:color="6E6E6E"/>
              <w:left w:val="single" w:sz="4" w:space="0" w:color="6E6E6E"/>
              <w:bottom w:val="single" w:sz="4" w:space="0" w:color="6E6E6E"/>
            </w:tcBorders>
          </w:tcPr>
          <w:p w:rsidR="00EE10B1" w:rsidRDefault="00EE10B1">
            <w:pPr>
              <w:pStyle w:val="ProductList-TableBody"/>
            </w:pPr>
          </w:p>
        </w:tc>
        <w:tc>
          <w:tcPr>
            <w:tcW w:w="4160" w:type="dxa"/>
          </w:tcPr>
          <w:p w:rsidR="00EE10B1" w:rsidRDefault="00040CF2">
            <w:pPr>
              <w:pStyle w:val="ProductList-TableBody"/>
            </w:pPr>
            <w:r>
              <w:t>Core Infrastructure Server Suite Standard (2 protsessorile)</w:t>
            </w:r>
          </w:p>
        </w:tc>
        <w:tc>
          <w:tcPr>
            <w:tcW w:w="4040" w:type="dxa"/>
            <w:tcBorders>
              <w:top w:val="none" w:sz="4" w:space="0" w:color="6E6E6E"/>
              <w:bottom w:val="single" w:sz="4" w:space="0" w:color="6E6E6E"/>
              <w:right w:val="single" w:sz="4" w:space="0" w:color="6E6E6E"/>
            </w:tcBorders>
          </w:tcPr>
          <w:p w:rsidR="00EE10B1" w:rsidRDefault="00EE10B1">
            <w:pPr>
              <w:pStyle w:val="ProductList-TableBody"/>
            </w:pPr>
          </w:p>
        </w:tc>
      </w:tr>
      <w:tr w:rsidR="00EE10B1">
        <w:tc>
          <w:tcPr>
            <w:tcW w:w="3800" w:type="dxa"/>
            <w:tcBorders>
              <w:top w:val="single" w:sz="4" w:space="0" w:color="6E6E6E"/>
              <w:left w:val="single" w:sz="4" w:space="0" w:color="6E6E6E"/>
              <w:bottom w:val="none" w:sz="4" w:space="0" w:color="6E6E6E"/>
              <w:right w:val="single" w:sz="4" w:space="0" w:color="6E6E6E"/>
            </w:tcBorders>
          </w:tcPr>
          <w:p w:rsidR="00EE10B1" w:rsidRDefault="00040CF2">
            <w:pPr>
              <w:pStyle w:val="ProductList-TableBody"/>
            </w:pPr>
            <w:r>
              <w:t>Operations Management and Security E1/E2 tarkvarakindlustuse põhjal</w:t>
            </w:r>
          </w:p>
        </w:tc>
        <w:tc>
          <w:tcPr>
            <w:tcW w:w="4160" w:type="dxa"/>
            <w:tcBorders>
              <w:left w:val="single" w:sz="4" w:space="0" w:color="6E6E6E"/>
              <w:right w:val="single" w:sz="4" w:space="0" w:color="6E6E6E"/>
            </w:tcBorders>
          </w:tcPr>
          <w:p w:rsidR="00EE10B1" w:rsidRDefault="00040CF2">
            <w:pPr>
              <w:pStyle w:val="ProductList-TableBody"/>
            </w:pPr>
            <w:r>
              <w:t>Core Infrastructure Server Suite Datacenter (2 protsessorile)</w:t>
            </w:r>
          </w:p>
        </w:tc>
        <w:tc>
          <w:tcPr>
            <w:tcW w:w="4040" w:type="dxa"/>
            <w:tcBorders>
              <w:top w:val="single" w:sz="4" w:space="0" w:color="6E6E6E"/>
              <w:left w:val="single" w:sz="4" w:space="0" w:color="6E6E6E"/>
              <w:bottom w:val="none" w:sz="4" w:space="0" w:color="6E6E6E"/>
              <w:right w:val="single" w:sz="4" w:space="0" w:color="6E6E6E"/>
            </w:tcBorders>
          </w:tcPr>
          <w:p w:rsidR="00EE10B1" w:rsidRDefault="00040CF2">
            <w:pPr>
              <w:pStyle w:val="ProductList-TableBody"/>
            </w:pPr>
            <w:r>
              <w:t>8</w:t>
            </w:r>
          </w:p>
        </w:tc>
      </w:tr>
      <w:tr w:rsidR="00EE10B1">
        <w:tc>
          <w:tcPr>
            <w:tcW w:w="3800" w:type="dxa"/>
            <w:tcBorders>
              <w:top w:val="none" w:sz="4" w:space="0" w:color="6E6E6E"/>
              <w:left w:val="single" w:sz="4" w:space="0" w:color="6E6E6E"/>
              <w:bottom w:val="single" w:sz="4" w:space="0" w:color="6E6E6E"/>
              <w:right w:val="single" w:sz="4" w:space="0" w:color="6E6E6E"/>
            </w:tcBorders>
          </w:tcPr>
          <w:p w:rsidR="00EE10B1" w:rsidRDefault="00EE10B1">
            <w:pPr>
              <w:pStyle w:val="ProductList-TableBody"/>
            </w:pPr>
          </w:p>
        </w:tc>
        <w:tc>
          <w:tcPr>
            <w:tcW w:w="4160" w:type="dxa"/>
            <w:tcBorders>
              <w:left w:val="single" w:sz="4" w:space="0" w:color="6E6E6E"/>
              <w:bottom w:val="single" w:sz="4" w:space="0" w:color="6E6E6E"/>
              <w:right w:val="single" w:sz="4" w:space="0" w:color="6E6E6E"/>
            </w:tcBorders>
          </w:tcPr>
          <w:p w:rsidR="00EE10B1" w:rsidRDefault="00040CF2">
            <w:pPr>
              <w:pStyle w:val="ProductList-TableBody"/>
            </w:pPr>
            <w:r>
              <w:t>System Center Datacenter (2 protsessorile)</w:t>
            </w:r>
          </w:p>
        </w:tc>
        <w:tc>
          <w:tcPr>
            <w:tcW w:w="4040" w:type="dxa"/>
            <w:tcBorders>
              <w:top w:val="none" w:sz="4" w:space="0" w:color="6E6E6E"/>
              <w:left w:val="single" w:sz="4" w:space="0" w:color="6E6E6E"/>
              <w:bottom w:val="single" w:sz="4" w:space="0" w:color="6E6E6E"/>
              <w:right w:val="single" w:sz="4" w:space="0" w:color="6E6E6E"/>
            </w:tcBorders>
          </w:tcPr>
          <w:p w:rsidR="00EE10B1" w:rsidRDefault="00EE10B1">
            <w:pPr>
              <w:pStyle w:val="ProductList-TableBody"/>
            </w:pPr>
          </w:p>
        </w:tc>
      </w:tr>
    </w:tbl>
    <w:p w:rsidR="00EE10B1" w:rsidRDefault="00EE10B1">
      <w:pPr>
        <w:pStyle w:val="ProductList-Body"/>
      </w:pPr>
    </w:p>
    <w:p w:rsidR="00EE10B1" w:rsidRDefault="00040CF2">
      <w:pPr>
        <w:pStyle w:val="ProductList-Offering2HeadingNoBorder"/>
        <w:outlineLvl w:val="2"/>
      </w:pPr>
      <w:r>
        <w:t>Microsoft 365</w:t>
      </w:r>
      <w:r>
        <w:fldChar w:fldCharType="begin"/>
      </w:r>
      <w:r>
        <w:instrText xml:space="preserve"> TC "</w:instrText>
      </w:r>
      <w:bookmarkStart w:id="377" w:name="_Toc504911518"/>
      <w:r>
        <w:instrText>Microsoft 365</w:instrText>
      </w:r>
      <w:bookmarkEnd w:id="377"/>
      <w:r>
        <w:instrText xml:space="preserve"> " \l 3</w:instrText>
      </w:r>
      <w:r>
        <w:fldChar w:fldCharType="end"/>
      </w:r>
    </w:p>
    <w:p w:rsidR="00EE10B1" w:rsidRDefault="00EE10B1">
      <w:pPr>
        <w:pStyle w:val="ProductList-Body"/>
      </w:pPr>
    </w:p>
    <w:p w:rsidR="00EE10B1" w:rsidRDefault="00040CF2">
      <w:pPr>
        <w:pStyle w:val="ProductList-Body"/>
      </w:pPr>
      <w:r>
        <w:t xml:space="preserve">Microsoft 365 tarkvarakindlustusepõhise kasutaja AL-i hankimiseks peab klient vastama Microsoft 365 iga komponendi sobivus- ja litsentsi määramise nõuetele. Microsoft 365 tarkvarakindlustusepõhise kasutaja AL-id annavad samasugused tarkvarakindlustuse eelised nagu Microsoft 365 tarkvarakindlustusepõhise kasutaja AL-i tarkvarakindlustusepõhised komponendid. Microsoft 365 E3/E5 komponendid on Office 365 Enterprise E3/E5, Enterprise Mobility + Security E3/E5 ja Windows 10 Enterprise E3/E5 kasutaja kohta. </w:t>
      </w:r>
    </w:p>
    <w:p w:rsidR="00EE10B1" w:rsidRDefault="00EE10B1">
      <w:pPr>
        <w:pStyle w:val="ProductList-Body"/>
      </w:pPr>
    </w:p>
    <w:tbl>
      <w:tblPr>
        <w:tblStyle w:val="PURTable"/>
        <w:tblW w:w="0" w:type="dxa"/>
        <w:tblLook w:val="04A0" w:firstRow="1" w:lastRow="0" w:firstColumn="1" w:lastColumn="0" w:noHBand="0" w:noVBand="1"/>
      </w:tblPr>
      <w:tblGrid>
        <w:gridCol w:w="5629"/>
        <w:gridCol w:w="5287"/>
      </w:tblGrid>
      <w:tr w:rsidR="00EE10B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E10B1" w:rsidRDefault="00040CF2">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EE10B1" w:rsidRDefault="00040CF2">
            <w:pPr>
              <w:pStyle w:val="ProductList-TableBody"/>
            </w:pPr>
            <w:r>
              <w:rPr>
                <w:color w:val="FFFFFF"/>
              </w:rPr>
              <w:t>Kvalifitseeruv(ad) litsents(id)</w:t>
            </w:r>
          </w:p>
        </w:tc>
      </w:tr>
      <w:tr w:rsidR="00EE10B1">
        <w:tc>
          <w:tcPr>
            <w:tcW w:w="624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Tarkvarakindlustus Windowsi lauaarvutite operatsioonisüsteemile ja</w:t>
            </w:r>
          </w:p>
          <w:p w:rsidR="00EE10B1" w:rsidRDefault="00040CF2">
            <w:pPr>
              <w:pStyle w:val="ProductList-TableBody"/>
            </w:pPr>
            <w:r>
              <w:t>Core’i/Enterprise’i CAL-ide komplekt ja</w:t>
            </w:r>
          </w:p>
          <w:p w:rsidR="00EE10B1" w:rsidRDefault="00040CF2">
            <w:pPr>
              <w:pStyle w:val="ProductList-TableBody"/>
            </w:pPr>
            <w:r>
              <w:t>Office Professional Plus</w:t>
            </w:r>
          </w:p>
        </w:tc>
      </w:tr>
    </w:tbl>
    <w:p w:rsidR="00EE10B1" w:rsidRDefault="00EE10B1">
      <w:pPr>
        <w:pStyle w:val="ProductList-Body"/>
      </w:pPr>
    </w:p>
    <w:p w:rsidR="00EE10B1" w:rsidRDefault="00040CF2">
      <w:pPr>
        <w:pStyle w:val="ProductList-Offering2HeadingNoBorder"/>
        <w:outlineLvl w:val="2"/>
      </w:pPr>
      <w:r>
        <w:t>Enterprise Mobility + Security</w:t>
      </w:r>
      <w:r>
        <w:fldChar w:fldCharType="begin"/>
      </w:r>
      <w:r>
        <w:instrText xml:space="preserve"> TC "</w:instrText>
      </w:r>
      <w:bookmarkStart w:id="378" w:name="_Toc504911519"/>
      <w:r>
        <w:instrText>Enterprise Mobility + Security</w:instrText>
      </w:r>
      <w:bookmarkEnd w:id="378"/>
      <w:r>
        <w:instrText xml:space="preserve"> " \l 3</w:instrText>
      </w:r>
      <w:r>
        <w:fldChar w:fldCharType="end"/>
      </w:r>
    </w:p>
    <w:p w:rsidR="00EE10B1" w:rsidRDefault="00EE10B1">
      <w:pPr>
        <w:pStyle w:val="ProductList-Body"/>
      </w:pPr>
    </w:p>
    <w:p w:rsidR="00EE10B1" w:rsidRDefault="00040CF2">
      <w:pPr>
        <w:pStyle w:val="ProductList-Body"/>
      </w:pPr>
      <w:r>
        <w:t>Enterprise Mobility + Security tarkvarakindlustusepõhised kasutaja AL-id annavad kliendile õiguse tarkvarakindlustuse eeliste saamiseks kvalifitseeruvate litsentside põhjal.</w:t>
      </w:r>
    </w:p>
    <w:p w:rsidR="00EE10B1" w:rsidRDefault="00EE10B1">
      <w:pPr>
        <w:pStyle w:val="ProductList-Body"/>
      </w:pPr>
    </w:p>
    <w:p w:rsidR="00EE10B1" w:rsidRDefault="00040CF2">
      <w:pPr>
        <w:pStyle w:val="ProductList-Body"/>
      </w:pPr>
      <w:r>
        <w:t>Tarkvarakindlustusepõhised kasutaja AL-id nõuavad vastavaid CAL Suite Bridge’e või KAL-e, nagu allpool märgitud.</w:t>
      </w:r>
    </w:p>
    <w:p w:rsidR="00EE10B1" w:rsidRDefault="00EE10B1">
      <w:pPr>
        <w:pStyle w:val="ProductList-Body"/>
      </w:pPr>
    </w:p>
    <w:tbl>
      <w:tblPr>
        <w:tblStyle w:val="PURTable"/>
        <w:tblW w:w="0" w:type="dxa"/>
        <w:tblLook w:val="04A0" w:firstRow="1" w:lastRow="0" w:firstColumn="1" w:lastColumn="0" w:noHBand="0" w:noVBand="1"/>
      </w:tblPr>
      <w:tblGrid>
        <w:gridCol w:w="3816"/>
        <w:gridCol w:w="3723"/>
        <w:gridCol w:w="3377"/>
      </w:tblGrid>
      <w:tr w:rsidR="00EE10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E10B1" w:rsidRDefault="00040CF2">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rsidR="00EE10B1" w:rsidRDefault="00040CF2">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rsidR="00EE10B1" w:rsidRDefault="00040CF2">
            <w:pPr>
              <w:pStyle w:val="ProductList-TableBody"/>
            </w:pPr>
            <w:r>
              <w:rPr>
                <w:color w:val="FFFFFF"/>
              </w:rPr>
              <w:t>Nõutav CAL Suite Bridge või KAL</w:t>
            </w:r>
          </w:p>
        </w:tc>
      </w:tr>
      <w:tr w:rsidR="00EE10B1">
        <w:tc>
          <w:tcPr>
            <w:tcW w:w="4160" w:type="dxa"/>
            <w:tcBorders>
              <w:top w:val="single" w:sz="4" w:space="0" w:color="6E6E6E"/>
              <w:left w:val="single" w:sz="4" w:space="0" w:color="6E6E6E"/>
              <w:bottom w:val="none" w:sz="4" w:space="0" w:color="6E6E6E"/>
              <w:right w:val="single" w:sz="4" w:space="0" w:color="6E6E6E"/>
            </w:tcBorders>
          </w:tcPr>
          <w:p w:rsidR="00EE10B1" w:rsidRDefault="00040CF2">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Core’i CAL-ide komplekt</w:t>
            </w:r>
          </w:p>
        </w:tc>
        <w:tc>
          <w:tcPr>
            <w:tcW w:w="368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Core CAL Bridge lahenduse Enterprise Mobility + Security või Office 365 Enterprise/Government E1, E3, E5 jaoks</w:t>
            </w:r>
          </w:p>
        </w:tc>
      </w:tr>
      <w:tr w:rsidR="00EE10B1">
        <w:tc>
          <w:tcPr>
            <w:tcW w:w="4160" w:type="dxa"/>
            <w:tcBorders>
              <w:top w:val="none" w:sz="4" w:space="0" w:color="6E6E6E"/>
              <w:left w:val="single" w:sz="4" w:space="0" w:color="6E6E6E"/>
              <w:bottom w:val="single" w:sz="4" w:space="0" w:color="6E6E6E"/>
              <w:right w:val="single" w:sz="4" w:space="0" w:color="6E6E6E"/>
            </w:tcBorders>
          </w:tcPr>
          <w:p w:rsidR="00EE10B1" w:rsidRDefault="00EE10B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Enterprise CAL Bridge lahenduse Enterprise Mobility + Security või Office 365 Enterprise/Government E3, E5 jaoks</w:t>
            </w:r>
          </w:p>
        </w:tc>
      </w:tr>
    </w:tbl>
    <w:p w:rsidR="00EE10B1" w:rsidRDefault="00EE10B1">
      <w:pPr>
        <w:pStyle w:val="ProductList-Body"/>
      </w:pPr>
    </w:p>
    <w:p w:rsidR="00EE10B1" w:rsidRDefault="00040CF2">
      <w:pPr>
        <w:pStyle w:val="ProductList-Offering2HeadingNoBorder"/>
        <w:outlineLvl w:val="2"/>
      </w:pPr>
      <w:r>
        <w:t>Microsoft Dynamics 365 teenused</w:t>
      </w:r>
      <w:r>
        <w:fldChar w:fldCharType="begin"/>
      </w:r>
      <w:r>
        <w:instrText xml:space="preserve"> TC "</w:instrText>
      </w:r>
      <w:bookmarkStart w:id="379" w:name="_Toc504911520"/>
      <w:r>
        <w:instrText>Microsoft Dynamics 365 teenused</w:instrText>
      </w:r>
      <w:bookmarkEnd w:id="379"/>
      <w:r>
        <w:instrText>" \l 3</w:instrText>
      </w:r>
      <w:r>
        <w:fldChar w:fldCharType="end"/>
      </w:r>
    </w:p>
    <w:p w:rsidR="00EE10B1" w:rsidRDefault="00EE10B1">
      <w:pPr>
        <w:pStyle w:val="ProductList-Body"/>
      </w:pPr>
    </w:p>
    <w:tbl>
      <w:tblPr>
        <w:tblStyle w:val="PURTable"/>
        <w:tblW w:w="0" w:type="dxa"/>
        <w:tblLook w:val="04A0" w:firstRow="1" w:lastRow="0" w:firstColumn="1" w:lastColumn="0" w:noHBand="0" w:noVBand="1"/>
      </w:tblPr>
      <w:tblGrid>
        <w:gridCol w:w="5611"/>
        <w:gridCol w:w="5305"/>
      </w:tblGrid>
      <w:tr w:rsidR="00EE10B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E10B1" w:rsidRDefault="00040CF2">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EE10B1" w:rsidRDefault="00040CF2">
            <w:pPr>
              <w:pStyle w:val="ProductList-TableBody"/>
            </w:pPr>
            <w:r>
              <w:rPr>
                <w:color w:val="FFFFFF"/>
              </w:rPr>
              <w:t>Kvalifitseeruv(ad) litsents(id)</w:t>
            </w:r>
          </w:p>
        </w:tc>
      </w:tr>
      <w:tr w:rsidR="00EE10B1">
        <w:tc>
          <w:tcPr>
            <w:tcW w:w="6240" w:type="dxa"/>
            <w:tcBorders>
              <w:top w:val="single" w:sz="4" w:space="0" w:color="6E6E6E"/>
              <w:left w:val="single" w:sz="4" w:space="0" w:color="6E6E6E"/>
              <w:bottom w:val="none" w:sz="4" w:space="0" w:color="6E6E6E"/>
              <w:right w:val="single" w:sz="4" w:space="0" w:color="6E6E6E"/>
            </w:tcBorders>
          </w:tcPr>
          <w:p w:rsidR="00EE10B1" w:rsidRDefault="00040CF2">
            <w:pPr>
              <w:pStyle w:val="ProductList-TableBody"/>
            </w:pPr>
            <w:r>
              <w:t>Microsoft Dynamics 365 for Team Members,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AX-i ülesande CAL</w:t>
            </w:r>
          </w:p>
        </w:tc>
      </w:tr>
      <w:tr w:rsidR="00EE10B1">
        <w:tc>
          <w:tcPr>
            <w:tcW w:w="6240" w:type="dxa"/>
            <w:tcBorders>
              <w:top w:val="none" w:sz="4" w:space="0" w:color="6E6E6E"/>
              <w:left w:val="single" w:sz="4" w:space="0" w:color="6E6E6E"/>
              <w:bottom w:val="none" w:sz="4" w:space="0" w:color="6E6E6E"/>
              <w:right w:val="single" w:sz="4" w:space="0" w:color="6E6E6E"/>
            </w:tcBorders>
          </w:tcPr>
          <w:p w:rsidR="00EE10B1" w:rsidRDefault="00EE10B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AX-i iseteeninduse CAL</w:t>
            </w:r>
          </w:p>
        </w:tc>
      </w:tr>
      <w:tr w:rsidR="00EE10B1">
        <w:tc>
          <w:tcPr>
            <w:tcW w:w="6240" w:type="dxa"/>
            <w:tcBorders>
              <w:top w:val="none" w:sz="4" w:space="0" w:color="6E6E6E"/>
              <w:left w:val="single" w:sz="4" w:space="0" w:color="6E6E6E"/>
              <w:bottom w:val="none" w:sz="4" w:space="0" w:color="6E6E6E"/>
              <w:right w:val="single" w:sz="4" w:space="0" w:color="6E6E6E"/>
            </w:tcBorders>
          </w:tcPr>
          <w:p w:rsidR="00EE10B1" w:rsidRDefault="00EE10B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CRM Essentialsi CAL</w:t>
            </w:r>
          </w:p>
        </w:tc>
      </w:tr>
      <w:tr w:rsidR="00EE10B1">
        <w:tc>
          <w:tcPr>
            <w:tcW w:w="6240" w:type="dxa"/>
            <w:tcBorders>
              <w:top w:val="none" w:sz="4" w:space="0" w:color="6E6E6E"/>
              <w:left w:val="single" w:sz="4" w:space="0" w:color="6E6E6E"/>
              <w:bottom w:val="single" w:sz="4" w:space="0" w:color="6E6E6E"/>
              <w:right w:val="single" w:sz="4" w:space="0" w:color="6E6E6E"/>
            </w:tcBorders>
          </w:tcPr>
          <w:p w:rsidR="00EE10B1" w:rsidRDefault="00EE10B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365 for Team Members, asutusesisene CAL</w:t>
            </w:r>
          </w:p>
        </w:tc>
      </w:tr>
      <w:tr w:rsidR="00EE10B1">
        <w:tc>
          <w:tcPr>
            <w:tcW w:w="6240" w:type="dxa"/>
            <w:tcBorders>
              <w:top w:val="single" w:sz="4" w:space="0" w:color="6E6E6E"/>
              <w:left w:val="single" w:sz="4" w:space="0" w:color="6E6E6E"/>
              <w:bottom w:val="none" w:sz="4" w:space="0" w:color="6E6E6E"/>
              <w:right w:val="single" w:sz="4" w:space="0" w:color="6E6E6E"/>
            </w:tcBorders>
          </w:tcPr>
          <w:p w:rsidR="00EE10B1" w:rsidRDefault="00040CF2">
            <w:pPr>
              <w:pStyle w:val="ProductList-TableBody"/>
            </w:pPr>
            <w:r>
              <w:t>Microsoft Dynamics 365 for Operationsi litsents seadmele,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AX-i ülesande CAL (seade)</w:t>
            </w:r>
          </w:p>
        </w:tc>
      </w:tr>
      <w:tr w:rsidR="00EE10B1">
        <w:tc>
          <w:tcPr>
            <w:tcW w:w="6240" w:type="dxa"/>
            <w:tcBorders>
              <w:top w:val="none" w:sz="4" w:space="0" w:color="6E6E6E"/>
              <w:left w:val="single" w:sz="4" w:space="0" w:color="6E6E6E"/>
              <w:bottom w:val="single" w:sz="4" w:space="0" w:color="6E6E6E"/>
              <w:right w:val="single" w:sz="4" w:space="0" w:color="6E6E6E"/>
            </w:tcBorders>
          </w:tcPr>
          <w:p w:rsidR="00EE10B1" w:rsidRDefault="00EE10B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365 for Operations kliendilitsents (CAL) seadmele</w:t>
            </w:r>
          </w:p>
        </w:tc>
      </w:tr>
      <w:tr w:rsidR="00EE10B1">
        <w:tc>
          <w:tcPr>
            <w:tcW w:w="624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365 for Operations Activity, tarkvarakindlustuse põhine Enterprise'i väljaanne</w:t>
            </w:r>
          </w:p>
        </w:tc>
        <w:tc>
          <w:tcPr>
            <w:tcW w:w="588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365 for Operations Activity kliendilitsents (CAL)</w:t>
            </w:r>
          </w:p>
        </w:tc>
      </w:tr>
      <w:tr w:rsidR="00EE10B1">
        <w:tc>
          <w:tcPr>
            <w:tcW w:w="6240" w:type="dxa"/>
            <w:tcBorders>
              <w:top w:val="single" w:sz="4" w:space="0" w:color="6E6E6E"/>
              <w:left w:val="single" w:sz="4" w:space="0" w:color="6E6E6E"/>
              <w:bottom w:val="none" w:sz="4" w:space="0" w:color="6E6E6E"/>
              <w:right w:val="single" w:sz="4" w:space="0" w:color="6E6E6E"/>
            </w:tcBorders>
          </w:tcPr>
          <w:p w:rsidR="00EE10B1" w:rsidRDefault="00040CF2">
            <w:pPr>
              <w:pStyle w:val="ProductList-TableBody"/>
            </w:pPr>
            <w:r>
              <w:t>Microsoft Dynamics 365 leping,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AX-i funktsionaalne/Enterprise’i CAL</w:t>
            </w:r>
          </w:p>
        </w:tc>
      </w:tr>
      <w:tr w:rsidR="00EE10B1">
        <w:tc>
          <w:tcPr>
            <w:tcW w:w="6240" w:type="dxa"/>
            <w:tcBorders>
              <w:top w:val="none" w:sz="4" w:space="0" w:color="6E6E6E"/>
              <w:left w:val="single" w:sz="4" w:space="0" w:color="6E6E6E"/>
              <w:bottom w:val="single" w:sz="4" w:space="0" w:color="6E6E6E"/>
              <w:right w:val="single" w:sz="4" w:space="0" w:color="6E6E6E"/>
            </w:tcBorders>
          </w:tcPr>
          <w:p w:rsidR="00EE10B1" w:rsidRDefault="00EE10B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365 for Operationsi kliendilitsents (CAL)</w:t>
            </w:r>
          </w:p>
        </w:tc>
      </w:tr>
      <w:tr w:rsidR="00EE10B1">
        <w:tc>
          <w:tcPr>
            <w:tcW w:w="6240" w:type="dxa"/>
            <w:tcBorders>
              <w:top w:val="single" w:sz="4" w:space="0" w:color="6E6E6E"/>
              <w:left w:val="single" w:sz="4" w:space="0" w:color="6E6E6E"/>
              <w:bottom w:val="none" w:sz="4" w:space="0" w:color="6E6E6E"/>
              <w:right w:val="single" w:sz="4" w:space="0" w:color="6E6E6E"/>
            </w:tcBorders>
          </w:tcPr>
          <w:p w:rsidR="00EE10B1" w:rsidRDefault="00040CF2">
            <w:pPr>
              <w:pStyle w:val="ProductList-TableBody"/>
            </w:pPr>
            <w:r>
              <w:t>Microsoft Dynamics 365 for Retail,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AX-i funktsionaalne/Enterprise’i CAL</w:t>
            </w:r>
          </w:p>
        </w:tc>
      </w:tr>
      <w:tr w:rsidR="00EE10B1">
        <w:tc>
          <w:tcPr>
            <w:tcW w:w="6240" w:type="dxa"/>
            <w:tcBorders>
              <w:top w:val="none" w:sz="4" w:space="0" w:color="6E6E6E"/>
              <w:left w:val="single" w:sz="4" w:space="0" w:color="6E6E6E"/>
              <w:bottom w:val="single" w:sz="4" w:space="0" w:color="6E6E6E"/>
              <w:right w:val="single" w:sz="4" w:space="0" w:color="6E6E6E"/>
            </w:tcBorders>
          </w:tcPr>
          <w:p w:rsidR="00EE10B1" w:rsidRDefault="00EE10B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365 for Operationsi kliendilitsents (CAL)</w:t>
            </w:r>
          </w:p>
        </w:tc>
      </w:tr>
      <w:tr w:rsidR="00EE10B1">
        <w:tc>
          <w:tcPr>
            <w:tcW w:w="624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365 for Talent,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AX Enterprise’i CAL</w:t>
            </w:r>
          </w:p>
        </w:tc>
      </w:tr>
      <w:tr w:rsidR="00EE10B1">
        <w:tc>
          <w:tcPr>
            <w:tcW w:w="6240" w:type="dxa"/>
            <w:tcBorders>
              <w:top w:val="single" w:sz="4" w:space="0" w:color="6E6E6E"/>
              <w:left w:val="single" w:sz="4" w:space="0" w:color="6E6E6E"/>
              <w:bottom w:val="none" w:sz="4" w:space="0" w:color="6E6E6E"/>
              <w:right w:val="single" w:sz="4" w:space="0" w:color="6E6E6E"/>
            </w:tcBorders>
          </w:tcPr>
          <w:p w:rsidR="00EE10B1" w:rsidRDefault="00040CF2">
            <w:pPr>
              <w:pStyle w:val="ProductList-TableBody"/>
            </w:pPr>
            <w:r>
              <w:t>Microsoft Dynamics 365 for Sales,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CRM Basicu CAL</w:t>
            </w:r>
          </w:p>
        </w:tc>
      </w:tr>
      <w:tr w:rsidR="00EE10B1">
        <w:tc>
          <w:tcPr>
            <w:tcW w:w="6240" w:type="dxa"/>
            <w:tcBorders>
              <w:top w:val="none" w:sz="4" w:space="0" w:color="6E6E6E"/>
              <w:left w:val="single" w:sz="4" w:space="0" w:color="6E6E6E"/>
              <w:bottom w:val="single" w:sz="4" w:space="0" w:color="6E6E6E"/>
              <w:right w:val="single" w:sz="4" w:space="0" w:color="6E6E6E"/>
            </w:tcBorders>
          </w:tcPr>
          <w:p w:rsidR="00EE10B1" w:rsidRDefault="00EE10B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365 for Sales, asutusesisene CAL</w:t>
            </w:r>
          </w:p>
        </w:tc>
      </w:tr>
      <w:tr w:rsidR="00EE10B1">
        <w:tc>
          <w:tcPr>
            <w:tcW w:w="6240" w:type="dxa"/>
            <w:tcBorders>
              <w:top w:val="single" w:sz="4" w:space="0" w:color="6E6E6E"/>
              <w:left w:val="single" w:sz="4" w:space="0" w:color="6E6E6E"/>
              <w:bottom w:val="none" w:sz="4" w:space="0" w:color="6E6E6E"/>
              <w:right w:val="single" w:sz="4" w:space="0" w:color="6E6E6E"/>
            </w:tcBorders>
          </w:tcPr>
          <w:p w:rsidR="00EE10B1" w:rsidRDefault="00040CF2">
            <w:pPr>
              <w:pStyle w:val="ProductList-TableBody"/>
            </w:pPr>
            <w:r>
              <w:t>Microsoft Dynamics 365 Customer Engagementi leping,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CRM Basicu CAL</w:t>
            </w:r>
          </w:p>
        </w:tc>
      </w:tr>
      <w:tr w:rsidR="00EE10B1">
        <w:tc>
          <w:tcPr>
            <w:tcW w:w="6240" w:type="dxa"/>
            <w:tcBorders>
              <w:top w:val="none" w:sz="4" w:space="0" w:color="6E6E6E"/>
              <w:left w:val="single" w:sz="4" w:space="0" w:color="6E6E6E"/>
              <w:bottom w:val="single" w:sz="4" w:space="0" w:color="6E6E6E"/>
              <w:right w:val="single" w:sz="4" w:space="0" w:color="6E6E6E"/>
            </w:tcBorders>
          </w:tcPr>
          <w:p w:rsidR="00EE10B1" w:rsidRDefault="00EE10B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365 for Sales, asutusesisene CAL</w:t>
            </w:r>
          </w:p>
        </w:tc>
      </w:tr>
      <w:tr w:rsidR="00EE10B1">
        <w:tc>
          <w:tcPr>
            <w:tcW w:w="6240" w:type="dxa"/>
            <w:tcBorders>
              <w:top w:val="single" w:sz="4" w:space="0" w:color="6E6E6E"/>
              <w:left w:val="single" w:sz="4" w:space="0" w:color="6E6E6E"/>
              <w:bottom w:val="none" w:sz="4" w:space="0" w:color="6E6E6E"/>
              <w:right w:val="single" w:sz="4" w:space="0" w:color="6E6E6E"/>
            </w:tcBorders>
          </w:tcPr>
          <w:p w:rsidR="00EE10B1" w:rsidRDefault="00040CF2">
            <w:pPr>
              <w:pStyle w:val="ProductList-TableBody"/>
            </w:pPr>
            <w:r>
              <w:t>Microsoft Dynamics 365 for Customer Service, Enterprise edition, tarkvarakindlustusepõhine</w:t>
            </w:r>
          </w:p>
        </w:tc>
        <w:tc>
          <w:tcPr>
            <w:tcW w:w="588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CRM Basicu CAL</w:t>
            </w:r>
          </w:p>
        </w:tc>
      </w:tr>
      <w:tr w:rsidR="00EE10B1">
        <w:tc>
          <w:tcPr>
            <w:tcW w:w="6240" w:type="dxa"/>
            <w:tcBorders>
              <w:top w:val="none" w:sz="4" w:space="0" w:color="6E6E6E"/>
              <w:left w:val="single" w:sz="4" w:space="0" w:color="6E6E6E"/>
              <w:bottom w:val="single" w:sz="4" w:space="0" w:color="6E6E6E"/>
              <w:right w:val="single" w:sz="4" w:space="0" w:color="6E6E6E"/>
            </w:tcBorders>
          </w:tcPr>
          <w:p w:rsidR="00EE10B1" w:rsidRDefault="00EE10B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365 klienditeeninduse jaoks, asutusesisene CAL</w:t>
            </w:r>
          </w:p>
        </w:tc>
      </w:tr>
      <w:tr w:rsidR="00EE10B1">
        <w:tc>
          <w:tcPr>
            <w:tcW w:w="6240" w:type="dxa"/>
            <w:tcBorders>
              <w:top w:val="single" w:sz="4" w:space="0" w:color="6E6E6E"/>
              <w:left w:val="single" w:sz="4" w:space="0" w:color="6E6E6E"/>
              <w:bottom w:val="none" w:sz="4" w:space="0" w:color="6E6E6E"/>
              <w:right w:val="single" w:sz="4" w:space="0" w:color="6E6E6E"/>
            </w:tcBorders>
          </w:tcPr>
          <w:p w:rsidR="00EE10B1" w:rsidRDefault="00040CF2">
            <w:pPr>
              <w:pStyle w:val="ProductList-TableBody"/>
            </w:pPr>
            <w:r>
              <w:t>Microsoft Dynamics 365, Enterprise editioni pakett 1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CRM Basicu CAL</w:t>
            </w:r>
          </w:p>
        </w:tc>
      </w:tr>
      <w:tr w:rsidR="00EE10B1">
        <w:tc>
          <w:tcPr>
            <w:tcW w:w="6240" w:type="dxa"/>
            <w:tcBorders>
              <w:top w:val="none" w:sz="4" w:space="0" w:color="6E6E6E"/>
              <w:left w:val="single" w:sz="4" w:space="0" w:color="6E6E6E"/>
              <w:bottom w:val="single" w:sz="4" w:space="0" w:color="6E6E6E"/>
              <w:right w:val="single" w:sz="4" w:space="0" w:color="6E6E6E"/>
            </w:tcBorders>
          </w:tcPr>
          <w:p w:rsidR="00EE10B1" w:rsidRDefault="00EE10B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365 klienditeeninduse jaoks, asutusesisene CAL</w:t>
            </w:r>
          </w:p>
        </w:tc>
      </w:tr>
      <w:tr w:rsidR="00EE10B1">
        <w:tc>
          <w:tcPr>
            <w:tcW w:w="624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365 teenindusjuhtumi halduse jaoks,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for Sales, asutusesisene CAL</w:t>
            </w:r>
          </w:p>
        </w:tc>
      </w:tr>
      <w:tr w:rsidR="00EE10B1">
        <w:tc>
          <w:tcPr>
            <w:tcW w:w="624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365 Customer Engagementi leping,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Microsoft Dynamics CRM Professionali CAL</w:t>
            </w:r>
          </w:p>
        </w:tc>
      </w:tr>
    </w:tbl>
    <w:p w:rsidR="00EE10B1" w:rsidRDefault="00EE10B1">
      <w:pPr>
        <w:pStyle w:val="ProductList-Body"/>
      </w:pPr>
    </w:p>
    <w:p w:rsidR="00EE10B1" w:rsidRDefault="00040CF2">
      <w:pPr>
        <w:pStyle w:val="ProductList-Offering2HeadingNoBorder"/>
        <w:outlineLvl w:val="2"/>
      </w:pPr>
      <w:r>
        <w:t>Office 365 rakendused</w:t>
      </w:r>
      <w:r>
        <w:fldChar w:fldCharType="begin"/>
      </w:r>
      <w:r>
        <w:instrText xml:space="preserve"> TC "</w:instrText>
      </w:r>
      <w:bookmarkStart w:id="380" w:name="_Toc504911521"/>
      <w:r>
        <w:instrText>Office 365 rakendused</w:instrText>
      </w:r>
      <w:bookmarkEnd w:id="380"/>
      <w:r>
        <w:instrText>" \l 3</w:instrText>
      </w:r>
      <w:r>
        <w:fldChar w:fldCharType="end"/>
      </w:r>
    </w:p>
    <w:p w:rsidR="00EE10B1" w:rsidRDefault="00EE10B1">
      <w:pPr>
        <w:pStyle w:val="ProductList-Body"/>
      </w:pPr>
    </w:p>
    <w:tbl>
      <w:tblPr>
        <w:tblStyle w:val="PURTable"/>
        <w:tblW w:w="0" w:type="dxa"/>
        <w:tblLook w:val="04A0" w:firstRow="1" w:lastRow="0" w:firstColumn="1" w:lastColumn="0" w:noHBand="0" w:noVBand="1"/>
      </w:tblPr>
      <w:tblGrid>
        <w:gridCol w:w="5655"/>
        <w:gridCol w:w="5261"/>
      </w:tblGrid>
      <w:tr w:rsidR="00EE10B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E10B1" w:rsidRDefault="00040CF2">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EE10B1" w:rsidRDefault="00040CF2">
            <w:pPr>
              <w:pStyle w:val="ProductList-TableBody"/>
            </w:pPr>
            <w:r>
              <w:rPr>
                <w:color w:val="FFFFFF"/>
              </w:rPr>
              <w:t>Kvalifitseeruv(ad) litsents(id)</w:t>
            </w:r>
          </w:p>
        </w:tc>
      </w:tr>
      <w:tr w:rsidR="00EE10B1">
        <w:tc>
          <w:tcPr>
            <w:tcW w:w="624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Office 365 ProPlus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Office Professional Plus</w:t>
            </w:r>
          </w:p>
        </w:tc>
      </w:tr>
      <w:tr w:rsidR="00EE10B1">
        <w:tc>
          <w:tcPr>
            <w:tcW w:w="624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Visio Professional</w:t>
            </w:r>
          </w:p>
        </w:tc>
      </w:tr>
      <w:tr w:rsidR="00EE10B1">
        <w:tc>
          <w:tcPr>
            <w:tcW w:w="624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Visio Online (leping 1)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Visio Standard</w:t>
            </w:r>
          </w:p>
        </w:tc>
      </w:tr>
    </w:tbl>
    <w:p w:rsidR="00EE10B1" w:rsidRDefault="00EE10B1">
      <w:pPr>
        <w:pStyle w:val="ProductList-Body"/>
      </w:pPr>
    </w:p>
    <w:p w:rsidR="00EE10B1" w:rsidRDefault="00040CF2">
      <w:pPr>
        <w:pStyle w:val="ProductList-Offering2HeadingNoBorder"/>
        <w:outlineLvl w:val="2"/>
      </w:pPr>
      <w:r>
        <w:t>Office 365 komplektid</w:t>
      </w:r>
      <w:r>
        <w:fldChar w:fldCharType="begin"/>
      </w:r>
      <w:r>
        <w:instrText xml:space="preserve"> TC "</w:instrText>
      </w:r>
      <w:bookmarkStart w:id="381" w:name="_Toc504911522"/>
      <w:r>
        <w:instrText>Office 365 komplektid</w:instrText>
      </w:r>
      <w:bookmarkEnd w:id="381"/>
      <w:r>
        <w:instrText>" \l 3</w:instrText>
      </w:r>
      <w:r>
        <w:fldChar w:fldCharType="end"/>
      </w:r>
    </w:p>
    <w:p w:rsidR="00EE10B1" w:rsidRDefault="00EE10B1">
      <w:pPr>
        <w:pStyle w:val="ProductList-Body"/>
      </w:pPr>
    </w:p>
    <w:p w:rsidR="00EE10B1" w:rsidRDefault="00040CF2">
      <w:pPr>
        <w:pStyle w:val="ProductList-Body"/>
      </w:pPr>
      <w:r>
        <w:t>Office 365 (Enterprise E1, E3, E5 ja Government E1, E3, E4) tarkvarapõhised kasutaja AL-id annavad samasugused tarkvarakindlustuse eelised nagu kvalifitseeruvad litsentsid.</w:t>
      </w:r>
    </w:p>
    <w:p w:rsidR="00EE10B1" w:rsidRDefault="00EE10B1">
      <w:pPr>
        <w:pStyle w:val="ProductList-Body"/>
      </w:pPr>
    </w:p>
    <w:p w:rsidR="00EE10B1" w:rsidRDefault="00040CF2">
      <w:pPr>
        <w:pStyle w:val="ProductList-Body"/>
      </w:pPr>
      <w:r>
        <w:t>Tarkvarakindlustusepõhised kasutaja AL-id nõuavad vastavaid CAL Suite Bridge’e või KAL-e, nagu allpool märgitud.</w:t>
      </w:r>
    </w:p>
    <w:p w:rsidR="00EE10B1" w:rsidRDefault="00EE10B1">
      <w:pPr>
        <w:pStyle w:val="ProductList-Body"/>
      </w:pPr>
    </w:p>
    <w:tbl>
      <w:tblPr>
        <w:tblStyle w:val="PURTable"/>
        <w:tblW w:w="0" w:type="dxa"/>
        <w:tblLook w:val="04A0" w:firstRow="1" w:lastRow="0" w:firstColumn="1" w:lastColumn="0" w:noHBand="0" w:noVBand="1"/>
      </w:tblPr>
      <w:tblGrid>
        <w:gridCol w:w="3823"/>
        <w:gridCol w:w="3426"/>
        <w:gridCol w:w="3667"/>
      </w:tblGrid>
      <w:tr w:rsidR="00EE10B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E10B1" w:rsidRDefault="00040CF2">
            <w:pPr>
              <w:pStyle w:val="ProductList-TableBody"/>
            </w:pPr>
            <w:r>
              <w:rPr>
                <w:color w:val="FFFFFF"/>
              </w:rPr>
              <w:t>Tarkvarakindlustusepõhine kasutaja AL</w:t>
            </w:r>
          </w:p>
        </w:tc>
        <w:tc>
          <w:tcPr>
            <w:tcW w:w="3800" w:type="dxa"/>
            <w:tcBorders>
              <w:top w:val="single" w:sz="4" w:space="0" w:color="0070C0"/>
            </w:tcBorders>
            <w:shd w:val="clear" w:color="auto" w:fill="0070C0"/>
          </w:tcPr>
          <w:p w:rsidR="00EE10B1" w:rsidRDefault="00040CF2">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rsidR="00EE10B1" w:rsidRDefault="00040CF2">
            <w:pPr>
              <w:pStyle w:val="ProductList-TableBody"/>
            </w:pPr>
            <w:r>
              <w:rPr>
                <w:color w:val="FFFFFF"/>
              </w:rPr>
              <w:t>Nõutav CAL Suite Bridge või KAL</w:t>
            </w:r>
          </w:p>
        </w:tc>
      </w:tr>
      <w:tr w:rsidR="00EE10B1">
        <w:tc>
          <w:tcPr>
            <w:tcW w:w="4160" w:type="dxa"/>
            <w:tcBorders>
              <w:top w:val="single" w:sz="4" w:space="0" w:color="6E6E6E"/>
              <w:left w:val="single" w:sz="4" w:space="0" w:color="6E6E6E"/>
              <w:bottom w:val="single" w:sz="4" w:space="0" w:color="6E6E6E"/>
            </w:tcBorders>
          </w:tcPr>
          <w:p w:rsidR="00EE10B1" w:rsidRDefault="00040CF2">
            <w:pPr>
              <w:pStyle w:val="ProductList-TableBody"/>
            </w:pPr>
            <w:r>
              <w:t>Office 365 Enterprise/Government E1 tarkvarakindlustuse põhjal</w:t>
            </w:r>
          </w:p>
        </w:tc>
        <w:tc>
          <w:tcPr>
            <w:tcW w:w="3800" w:type="dxa"/>
          </w:tcPr>
          <w:p w:rsidR="00EE10B1" w:rsidRDefault="00040CF2">
            <w:pPr>
              <w:pStyle w:val="ProductList-TableBody"/>
            </w:pPr>
            <w:r>
              <w:t>Core’i CAL-ide komplekt</w:t>
            </w:r>
          </w:p>
        </w:tc>
        <w:tc>
          <w:tcPr>
            <w:tcW w:w="4160" w:type="dxa"/>
            <w:tcBorders>
              <w:top w:val="single" w:sz="4" w:space="0" w:color="6E6E6E"/>
              <w:bottom w:val="none" w:sz="4" w:space="0" w:color="6E6E6E"/>
              <w:right w:val="single" w:sz="4" w:space="0" w:color="6E6E6E"/>
            </w:tcBorders>
          </w:tcPr>
          <w:p w:rsidR="00EE10B1" w:rsidRDefault="00040CF2">
            <w:pPr>
              <w:pStyle w:val="ProductList-TableBody"/>
            </w:pPr>
            <w:r>
              <w:t>Core CAL Bridge Office 365-le või</w:t>
            </w:r>
          </w:p>
          <w:p w:rsidR="00EE10B1" w:rsidRDefault="00040CF2">
            <w:pPr>
              <w:pStyle w:val="ProductList-TableBody"/>
            </w:pPr>
            <w:r>
              <w:t>Enterprise Mobility + Security</w:t>
            </w:r>
          </w:p>
        </w:tc>
      </w:tr>
      <w:tr w:rsidR="00EE10B1">
        <w:tc>
          <w:tcPr>
            <w:tcW w:w="4160" w:type="dxa"/>
            <w:tcBorders>
              <w:top w:val="single" w:sz="4" w:space="0" w:color="6E6E6E"/>
              <w:left w:val="single" w:sz="4" w:space="0" w:color="6E6E6E"/>
              <w:bottom w:val="single" w:sz="4" w:space="0" w:color="6E6E6E"/>
            </w:tcBorders>
          </w:tcPr>
          <w:p w:rsidR="00EE10B1" w:rsidRDefault="00040CF2">
            <w:pPr>
              <w:pStyle w:val="ProductList-TableBody"/>
            </w:pPr>
            <w:r>
              <w:t>Office 365 (Enterprise E3, E5 ja Government E3, E4) tarkvarakindlustuse põhjal</w:t>
            </w:r>
          </w:p>
        </w:tc>
        <w:tc>
          <w:tcPr>
            <w:tcW w:w="3800" w:type="dxa"/>
          </w:tcPr>
          <w:p w:rsidR="00EE10B1" w:rsidRDefault="00040CF2">
            <w:pPr>
              <w:pStyle w:val="ProductList-TableBody"/>
            </w:pPr>
            <w:r>
              <w:t>Office Professional Plus ja Core'i CAL-ide komplekt</w:t>
            </w:r>
          </w:p>
        </w:tc>
        <w:tc>
          <w:tcPr>
            <w:tcW w:w="4160" w:type="dxa"/>
            <w:tcBorders>
              <w:top w:val="none" w:sz="4" w:space="0" w:color="6E6E6E"/>
              <w:bottom w:val="single" w:sz="4" w:space="0" w:color="6E6E6E"/>
              <w:right w:val="single" w:sz="4" w:space="0" w:color="6E6E6E"/>
            </w:tcBorders>
          </w:tcPr>
          <w:p w:rsidR="00EE10B1" w:rsidRDefault="00EE10B1">
            <w:pPr>
              <w:pStyle w:val="ProductList-TableBody"/>
            </w:pPr>
          </w:p>
        </w:tc>
      </w:tr>
      <w:tr w:rsidR="00EE10B1">
        <w:tc>
          <w:tcPr>
            <w:tcW w:w="4160" w:type="dxa"/>
            <w:tcBorders>
              <w:top w:val="single" w:sz="4" w:space="0" w:color="6E6E6E"/>
              <w:left w:val="single" w:sz="4" w:space="0" w:color="6E6E6E"/>
              <w:bottom w:val="single" w:sz="4" w:space="0" w:color="6E6E6E"/>
            </w:tcBorders>
          </w:tcPr>
          <w:p w:rsidR="00EE10B1" w:rsidRDefault="00040CF2">
            <w:pPr>
              <w:pStyle w:val="ProductList-TableBody"/>
            </w:pPr>
            <w:r>
              <w:t>Office 365 (Enterprise E3, E5 ja Government E3, E4) tarkvarakindlustuse põhjal</w:t>
            </w:r>
          </w:p>
        </w:tc>
        <w:tc>
          <w:tcPr>
            <w:tcW w:w="3800" w:type="dxa"/>
          </w:tcPr>
          <w:p w:rsidR="00EE10B1" w:rsidRDefault="00040CF2">
            <w:pPr>
              <w:pStyle w:val="ProductList-TableBody"/>
            </w:pPr>
            <w:r>
              <w:t>Office Professional Plus ja Enterprise’i CAL-ide komplekt</w:t>
            </w:r>
          </w:p>
        </w:tc>
        <w:tc>
          <w:tcPr>
            <w:tcW w:w="4160" w:type="dxa"/>
            <w:tcBorders>
              <w:top w:val="single" w:sz="4" w:space="0" w:color="6E6E6E"/>
              <w:bottom w:val="single" w:sz="4" w:space="0" w:color="6E6E6E"/>
              <w:right w:val="single" w:sz="4" w:space="0" w:color="6E6E6E"/>
            </w:tcBorders>
          </w:tcPr>
          <w:p w:rsidR="00EE10B1" w:rsidRDefault="00040CF2">
            <w:pPr>
              <w:pStyle w:val="ProductList-TableBody"/>
            </w:pPr>
            <w:r>
              <w:t>Enterprise CAL Bridge Office 365-le või</w:t>
            </w:r>
          </w:p>
          <w:p w:rsidR="00EE10B1" w:rsidRDefault="00040CF2">
            <w:pPr>
              <w:pStyle w:val="ProductList-TableBody"/>
            </w:pPr>
            <w:r>
              <w:t>Enterprise Mobility + Security</w:t>
            </w:r>
          </w:p>
        </w:tc>
      </w:tr>
    </w:tbl>
    <w:p w:rsidR="00EE10B1" w:rsidRDefault="00EE10B1">
      <w:pPr>
        <w:pStyle w:val="ProductList-Body"/>
      </w:pPr>
    </w:p>
    <w:p w:rsidR="00EE10B1" w:rsidRDefault="00040CF2">
      <w:pPr>
        <w:pStyle w:val="ProductList-Offering2HeadingNoBorder"/>
        <w:outlineLvl w:val="2"/>
      </w:pPr>
      <w:r>
        <w:t>Project Online</w:t>
      </w:r>
      <w:r>
        <w:fldChar w:fldCharType="begin"/>
      </w:r>
      <w:r>
        <w:instrText xml:space="preserve"> TC "</w:instrText>
      </w:r>
      <w:bookmarkStart w:id="382" w:name="_Toc504911523"/>
      <w:r>
        <w:instrText>Project Online</w:instrText>
      </w:r>
      <w:bookmarkEnd w:id="382"/>
      <w:r>
        <w:instrText>" \l 3</w:instrText>
      </w:r>
      <w:r>
        <w:fldChar w:fldCharType="end"/>
      </w:r>
    </w:p>
    <w:p w:rsidR="00EE10B1" w:rsidRDefault="00EE10B1">
      <w:pPr>
        <w:pStyle w:val="ProductList-Body"/>
      </w:pPr>
    </w:p>
    <w:tbl>
      <w:tblPr>
        <w:tblStyle w:val="PURTable"/>
        <w:tblW w:w="0" w:type="dxa"/>
        <w:tblLook w:val="04A0" w:firstRow="1" w:lastRow="0" w:firstColumn="1" w:lastColumn="0" w:noHBand="0" w:noVBand="1"/>
      </w:tblPr>
      <w:tblGrid>
        <w:gridCol w:w="5551"/>
        <w:gridCol w:w="5365"/>
      </w:tblGrid>
      <w:tr w:rsidR="00EE10B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E10B1" w:rsidRDefault="00040CF2">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EE10B1" w:rsidRDefault="00040CF2">
            <w:pPr>
              <w:pStyle w:val="ProductList-TableBody"/>
            </w:pPr>
            <w:r>
              <w:rPr>
                <w:color w:val="FFFFFF"/>
              </w:rPr>
              <w:t>Kvalifitseeruv(ad) litsents(id)</w:t>
            </w:r>
          </w:p>
        </w:tc>
      </w:tr>
      <w:tr w:rsidR="00EE10B1">
        <w:tc>
          <w:tcPr>
            <w:tcW w:w="6120" w:type="dxa"/>
            <w:tcBorders>
              <w:top w:val="single" w:sz="4" w:space="0" w:color="6E6E6E"/>
              <w:left w:val="single" w:sz="4" w:space="0" w:color="6E6E6E"/>
              <w:bottom w:val="none" w:sz="4" w:space="0" w:color="6E6E6E"/>
              <w:right w:val="single" w:sz="4" w:space="0" w:color="6E6E6E"/>
            </w:tcBorders>
          </w:tcPr>
          <w:p w:rsidR="00EE10B1" w:rsidRDefault="00040CF2">
            <w:pPr>
              <w:pStyle w:val="ProductList-TableBody"/>
            </w:pPr>
            <w:r>
              <w:t>Project Online Professional tarkvarakindlustuse põhjal</w:t>
            </w:r>
          </w:p>
        </w:tc>
        <w:tc>
          <w:tcPr>
            <w:tcW w:w="60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Project Professional</w:t>
            </w:r>
          </w:p>
        </w:tc>
      </w:tr>
      <w:tr w:rsidR="00EE10B1">
        <w:tc>
          <w:tcPr>
            <w:tcW w:w="6120" w:type="dxa"/>
            <w:tcBorders>
              <w:top w:val="none" w:sz="4" w:space="0" w:color="6E6E6E"/>
              <w:left w:val="single" w:sz="4" w:space="0" w:color="6E6E6E"/>
              <w:bottom w:val="single" w:sz="4" w:space="0" w:color="6E6E6E"/>
              <w:right w:val="single" w:sz="4" w:space="0" w:color="6E6E6E"/>
            </w:tcBorders>
          </w:tcPr>
          <w:p w:rsidR="00EE10B1" w:rsidRDefault="00EE10B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Project Server CAL</w:t>
            </w:r>
          </w:p>
        </w:tc>
      </w:tr>
      <w:tr w:rsidR="00EE10B1">
        <w:tc>
          <w:tcPr>
            <w:tcW w:w="6120" w:type="dxa"/>
            <w:tcBorders>
              <w:top w:val="single" w:sz="4" w:space="0" w:color="6E6E6E"/>
              <w:left w:val="single" w:sz="4" w:space="0" w:color="6E6E6E"/>
              <w:bottom w:val="none" w:sz="4" w:space="0" w:color="6E6E6E"/>
              <w:right w:val="single" w:sz="4" w:space="0" w:color="6E6E6E"/>
            </w:tcBorders>
          </w:tcPr>
          <w:p w:rsidR="00EE10B1" w:rsidRDefault="00040CF2">
            <w:pPr>
              <w:pStyle w:val="ProductList-TableBody"/>
            </w:pPr>
            <w:r>
              <w:t>Project Online Premium tarkvarakindlustuse põhjal</w:t>
            </w:r>
          </w:p>
        </w:tc>
        <w:tc>
          <w:tcPr>
            <w:tcW w:w="60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Project Professional</w:t>
            </w:r>
          </w:p>
        </w:tc>
      </w:tr>
      <w:tr w:rsidR="00EE10B1">
        <w:tc>
          <w:tcPr>
            <w:tcW w:w="6120" w:type="dxa"/>
            <w:tcBorders>
              <w:top w:val="none" w:sz="4" w:space="0" w:color="6E6E6E"/>
              <w:left w:val="single" w:sz="4" w:space="0" w:color="6E6E6E"/>
              <w:bottom w:val="single" w:sz="4" w:space="0" w:color="6E6E6E"/>
              <w:right w:val="single" w:sz="4" w:space="0" w:color="6E6E6E"/>
            </w:tcBorders>
          </w:tcPr>
          <w:p w:rsidR="00EE10B1" w:rsidRDefault="00EE10B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10B1" w:rsidRDefault="00040CF2">
            <w:pPr>
              <w:pStyle w:val="ProductList-TableBody"/>
            </w:pPr>
            <w:r>
              <w:t>Project Server CAL</w:t>
            </w:r>
          </w:p>
        </w:tc>
      </w:tr>
    </w:tbl>
    <w:p w:rsidR="00EE10B1" w:rsidRDefault="00040CF2">
      <w:pPr>
        <w:pStyle w:val="ProductList-SectionHeading"/>
        <w:pageBreakBefore/>
        <w:outlineLvl w:val="0"/>
      </w:pPr>
      <w:bookmarkStart w:id="383" w:name="_Sec562"/>
      <w:bookmarkEnd w:id="355"/>
      <w:r>
        <w:t>Lisa D – professionaalsed teenused</w:t>
      </w:r>
      <w:r>
        <w:fldChar w:fldCharType="begin"/>
      </w:r>
      <w:r>
        <w:instrText xml:space="preserve"> TC "</w:instrText>
      </w:r>
      <w:bookmarkStart w:id="384" w:name="_Toc504911524"/>
      <w:r>
        <w:instrText>Lisa D – professionaalsed teenused</w:instrText>
      </w:r>
      <w:bookmarkEnd w:id="384"/>
      <w:r>
        <w:instrText>" \l 1</w:instrText>
      </w:r>
      <w:r>
        <w:fldChar w:fldCharType="end"/>
      </w:r>
    </w:p>
    <w:p w:rsidR="00EE10B1" w:rsidRDefault="00040CF2">
      <w:pPr>
        <w:pStyle w:val="ProductList-Body"/>
      </w:pPr>
      <w:r>
        <w:t>Microsofti hulgilitsentsimise kaudu saadaolevaid professionaalseid teenuseid kirjeldatakse allpool.</w:t>
      </w:r>
    </w:p>
    <w:p w:rsidR="00EE10B1" w:rsidRDefault="00040CF2">
      <w:pPr>
        <w:pStyle w:val="ProductList-Offering1Heading"/>
        <w:outlineLvl w:val="1"/>
      </w:pPr>
      <w:bookmarkStart w:id="385" w:name="_Sec565"/>
      <w:r>
        <w:t>Microsofti tipptasemel klienditoe pakkumised</w:t>
      </w:r>
      <w:bookmarkEnd w:id="385"/>
      <w:r>
        <w:fldChar w:fldCharType="begin"/>
      </w:r>
      <w:r>
        <w:instrText xml:space="preserve"> TC "</w:instrText>
      </w:r>
      <w:bookmarkStart w:id="386" w:name="_Toc504911525"/>
      <w:r>
        <w:instrText>Microsofti tipptasemel klienditoe pakkumised</w:instrText>
      </w:r>
      <w:bookmarkEnd w:id="386"/>
      <w:r>
        <w:instrText>" \l 2</w:instrText>
      </w:r>
      <w:r>
        <w:fldChar w:fldCharType="end"/>
      </w:r>
    </w:p>
    <w:tbl>
      <w:tblPr>
        <w:tblStyle w:val="PURTable"/>
        <w:tblW w:w="0" w:type="dxa"/>
        <w:tblLook w:val="04A0" w:firstRow="1" w:lastRow="0" w:firstColumn="1" w:lastColumn="0" w:noHBand="0" w:noVBand="1"/>
      </w:tblPr>
      <w:tblGrid>
        <w:gridCol w:w="3681"/>
        <w:gridCol w:w="1801"/>
        <w:gridCol w:w="1827"/>
        <w:gridCol w:w="1806"/>
        <w:gridCol w:w="1801"/>
      </w:tblGrid>
      <w:tr w:rsidR="00EE10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jc w:val="center"/>
            </w:pPr>
            <w:r>
              <w:rPr>
                <w:color w:val="FFFFFF"/>
              </w:rPr>
              <w:t>Premier Plus</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Igakuine</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Kuni 10 tundi</w:t>
            </w:r>
          </w:p>
          <w:p w:rsidR="00EE10B1" w:rsidRDefault="00040CF2">
            <w:pPr>
              <w:pStyle w:val="ProductList-TableBody"/>
            </w:pPr>
            <w:r>
              <w:t>+1 korrasoleku kontroll</w:t>
            </w:r>
          </w:p>
          <w:p w:rsidR="00EE10B1" w:rsidRDefault="00040CF2">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Kuni 160 tundi</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Kuni 140 tundi</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jc w:val="center"/>
            </w:pPr>
            <w:r>
              <w:t>X</w:t>
            </w:r>
          </w:p>
        </w:tc>
      </w:tr>
      <w:tr w:rsidR="00EE10B1">
        <w:tc>
          <w:tcPr>
            <w:tcW w:w="404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20-sed paketid</w:t>
            </w:r>
          </w:p>
        </w:tc>
      </w:tr>
    </w:tbl>
    <w:p w:rsidR="00EE10B1" w:rsidRDefault="00040CF2">
      <w:pPr>
        <w:pStyle w:val="ProductList-Body"/>
      </w:pPr>
      <w:r>
        <w:rPr>
          <w:vertAlign w:val="superscript"/>
        </w:rPr>
        <w:t xml:space="preserve">1 </w:t>
      </w:r>
      <w:r>
        <w:rPr>
          <w:i/>
        </w:rPr>
        <w:t>Tööpäev määratletakse kohalikult.</w:t>
      </w:r>
    </w:p>
    <w:p w:rsidR="00EE10B1" w:rsidRDefault="00EE10B1">
      <w:pPr>
        <w:pStyle w:val="ProductList-Body"/>
      </w:pPr>
    </w:p>
    <w:tbl>
      <w:tblPr>
        <w:tblStyle w:val="PURTable"/>
        <w:tblW w:w="0" w:type="dxa"/>
        <w:tblLook w:val="04A0" w:firstRow="1" w:lastRow="0" w:firstColumn="1" w:lastColumn="0" w:noHBand="0" w:noVBand="1"/>
      </w:tblPr>
      <w:tblGrid>
        <w:gridCol w:w="2676"/>
        <w:gridCol w:w="2761"/>
        <w:gridCol w:w="2748"/>
        <w:gridCol w:w="2731"/>
      </w:tblGrid>
      <w:tr w:rsidR="00EE10B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Kliendi eeldatav reageerimine</w:t>
            </w:r>
          </w:p>
        </w:tc>
      </w:tr>
      <w:tr w:rsidR="00EE10B1">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 xml:space="preserve">Katastroofiline mõju äritegevusele: </w:t>
            </w:r>
          </w:p>
          <w:p w:rsidR="00EE10B1" w:rsidRDefault="00040CF2">
            <w:pPr>
              <w:pStyle w:val="ProductList-TableBody"/>
            </w:pPr>
            <w:r>
              <w:t>peamiste (missioonikriitiliste) äriprotsesside täielik kadu ja töö ei saa mõistlikult jätkuda.</w:t>
            </w:r>
          </w:p>
          <w:p w:rsidR="00EE10B1" w:rsidRDefault="00040CF2">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Esimesele kõnele reageerimine ühe tunni jooksul või kiiremini</w:t>
            </w:r>
          </w:p>
          <w:p w:rsidR="00EE10B1" w:rsidRDefault="00040CF2">
            <w:pPr>
              <w:pStyle w:val="ProductList-TableBody"/>
            </w:pPr>
            <w:r>
              <w:t>Microsofti töötajad saabuvad võimalikult kiiresti kliendi asukohta.</w:t>
            </w:r>
          </w:p>
          <w:p w:rsidR="00EE10B1" w:rsidRDefault="00040CF2">
            <w:pPr>
              <w:pStyle w:val="ProductList-TableBody"/>
            </w:pPr>
            <w:r>
              <w:t>Pidev ööpäevaringne tegelemine</w:t>
            </w:r>
          </w:p>
          <w:p w:rsidR="00EE10B1" w:rsidRDefault="00040CF2">
            <w:pPr>
              <w:pStyle w:val="ProductList-TableBody"/>
            </w:pPr>
            <w:r>
              <w:t>Probleemi käsitlevad ka muud Microsofti tootemeeskonnad</w:t>
            </w:r>
          </w:p>
          <w:p w:rsidR="00EE10B1" w:rsidRDefault="00040CF2">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 xml:space="preserve">Probleemist teatatakse kliendi juhtkonnale </w:t>
            </w:r>
          </w:p>
          <w:p w:rsidR="00EE10B1" w:rsidRDefault="00040CF2">
            <w:pPr>
              <w:pStyle w:val="ProductList-TableBody"/>
            </w:pPr>
            <w:r>
              <w:t>Eraldatakse vajalikud ressursid, et probleemiga saaks tegeleda ööpäevaringselt</w:t>
            </w:r>
            <w:r>
              <w:rPr>
                <w:vertAlign w:val="superscript"/>
              </w:rPr>
              <w:t>2</w:t>
            </w:r>
          </w:p>
          <w:p w:rsidR="00EE10B1" w:rsidRDefault="00040CF2">
            <w:pPr>
              <w:pStyle w:val="ProductList-TableBody"/>
            </w:pPr>
            <w:r>
              <w:t>Kiire juurdepääs ja reageerimine juhtimise üleandmisel</w:t>
            </w:r>
          </w:p>
        </w:tc>
      </w:tr>
      <w:tr w:rsidR="00EE10B1">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 xml:space="preserve">Oluline mõju äritegevusele: </w:t>
            </w:r>
          </w:p>
          <w:p w:rsidR="00EE10B1" w:rsidRDefault="00040CF2">
            <w:pPr>
              <w:pStyle w:val="ProductList-TableBody"/>
            </w:pPr>
            <w:r>
              <w:t>Teenuste märkimisväärne kadu või halvenemine</w:t>
            </w:r>
          </w:p>
          <w:p w:rsidR="00EE10B1" w:rsidRDefault="00040CF2">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Esimesele kõnele reageerimine ühe tunni jooksul või kiiremini</w:t>
            </w:r>
          </w:p>
          <w:p w:rsidR="00EE10B1" w:rsidRDefault="00040CF2">
            <w:pPr>
              <w:pStyle w:val="ProductList-TableBody"/>
            </w:pPr>
            <w:r>
              <w:t>Microsofti töötajad saabuvad vajaduse korral kliendi asukohta.</w:t>
            </w:r>
          </w:p>
          <w:p w:rsidR="00EE10B1" w:rsidRDefault="00040CF2">
            <w:pPr>
              <w:pStyle w:val="ProductList-TableBody"/>
            </w:pPr>
            <w:r>
              <w:t>Pidev ööpäevaringne tegelemine</w:t>
            </w:r>
          </w:p>
          <w:p w:rsidR="00EE10B1" w:rsidRDefault="00040CF2">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Eraldatakse vajalikud ressursid, et probleemiga saaks tegeleda ööpäevaringselt</w:t>
            </w:r>
            <w:r>
              <w:rPr>
                <w:vertAlign w:val="superscript"/>
              </w:rPr>
              <w:t>2</w:t>
            </w:r>
          </w:p>
          <w:p w:rsidR="00EE10B1" w:rsidRDefault="00040CF2">
            <w:pPr>
              <w:pStyle w:val="ProductList-TableBody"/>
            </w:pPr>
            <w:r>
              <w:t>Kiire juurdepääs ja reageerimine juhtimise üleandmisel</w:t>
            </w:r>
          </w:p>
          <w:p w:rsidR="00EE10B1" w:rsidRDefault="00040CF2">
            <w:pPr>
              <w:pStyle w:val="ProductList-TableBody"/>
            </w:pPr>
            <w:r>
              <w:t>Probleemist teatatakse juhtkonnale</w:t>
            </w:r>
          </w:p>
        </w:tc>
      </w:tr>
      <w:tr w:rsidR="00EE10B1">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 xml:space="preserve">Keskmine mõju äritegevusele: </w:t>
            </w:r>
          </w:p>
          <w:p w:rsidR="00EE10B1" w:rsidRDefault="00040CF2">
            <w:pPr>
              <w:pStyle w:val="ProductList-TableBody"/>
            </w:pPr>
            <w:r>
              <w:t>teenuste osaline kadu või mõnevõrra halvem töö, kuid tegevust saab piiratud viisil jätkata.</w:t>
            </w:r>
          </w:p>
          <w:p w:rsidR="00EE10B1" w:rsidRDefault="00040CF2">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Esimesele kõnele reageerimine kahe tunni jooksul või kiiremini</w:t>
            </w:r>
          </w:p>
          <w:p w:rsidR="00EE10B1" w:rsidRDefault="00040CF2">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Eraldatakse vajalikud ressursid, et probleemiga saaks tööpäeva</w:t>
            </w:r>
            <w:r>
              <w:rPr>
                <w:vertAlign w:val="superscript"/>
              </w:rPr>
              <w:t>1</w:t>
            </w:r>
            <w:r>
              <w:t xml:space="preserve"> jooksul pidevalt tegeleda</w:t>
            </w:r>
          </w:p>
          <w:p w:rsidR="00EE10B1" w:rsidRDefault="00040CF2">
            <w:pPr>
              <w:pStyle w:val="ProductList-TableBody"/>
            </w:pPr>
            <w:r>
              <w:t>Juurdepääs ja reageerimine juhtimise üleandmisel tööpäeva kestel nelja tunni jooksul</w:t>
            </w:r>
            <w:r>
              <w:rPr>
                <w:vertAlign w:val="superscript"/>
              </w:rPr>
              <w:t>1</w:t>
            </w:r>
          </w:p>
        </w:tc>
      </w:tr>
      <w:tr w:rsidR="00EE10B1">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 xml:space="preserve">Vähene mõju äritegevusele: </w:t>
            </w:r>
          </w:p>
          <w:p w:rsidR="00EE10B1" w:rsidRDefault="00040CF2">
            <w:pPr>
              <w:pStyle w:val="ProductList-TableBody"/>
            </w:pPr>
            <w:r>
              <w:t>töö saab olulisel määral jätkuda ja teenused on vähesel määral häiritud või pole häiritud.</w:t>
            </w:r>
          </w:p>
          <w:p w:rsidR="00EE10B1" w:rsidRDefault="00040CF2">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Esimesele kõnele reageerimine nelja tunni jooksul või kiiremini</w:t>
            </w:r>
          </w:p>
          <w:p w:rsidR="00EE10B1" w:rsidRDefault="00040CF2">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Juhtumi haldaja täpsed kontaktandmed</w:t>
            </w:r>
          </w:p>
          <w:p w:rsidR="00EE10B1" w:rsidRDefault="00040CF2">
            <w:pPr>
              <w:pStyle w:val="ProductList-TableBody"/>
            </w:pPr>
            <w:r>
              <w:t>Reageerimine 24 tunni jooksul</w:t>
            </w:r>
          </w:p>
        </w:tc>
      </w:tr>
    </w:tbl>
    <w:p w:rsidR="00EE10B1" w:rsidRDefault="00040CF2">
      <w:pPr>
        <w:pStyle w:val="ProductList-Body"/>
      </w:pPr>
      <w:r>
        <w:rPr>
          <w:vertAlign w:val="superscript"/>
        </w:rPr>
        <w:t>1</w:t>
      </w:r>
      <w:r>
        <w:rPr>
          <w:i/>
        </w:rPr>
        <w:t>Tööpäev määratletakse kohalikult.</w:t>
      </w:r>
    </w:p>
    <w:p w:rsidR="00EE10B1" w:rsidRDefault="00040CF2">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rsidR="00EE10B1" w:rsidRDefault="00EE10B1">
      <w:pPr>
        <w:pStyle w:val="ProductList-Body"/>
      </w:pPr>
    </w:p>
    <w:p w:rsidR="00EE10B1" w:rsidRDefault="00040CF2">
      <w:pPr>
        <w:pStyle w:val="ProductList-ClauseHeading"/>
        <w:outlineLvl w:val="2"/>
      </w:pPr>
      <w:r>
        <w:t>Seotud ärireeglid</w:t>
      </w:r>
    </w:p>
    <w:p w:rsidR="00EE10B1" w:rsidRDefault="00040CF2">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rsidR="00EE10B1" w:rsidRDefault="00040CF2">
      <w:pPr>
        <w:pStyle w:val="ProductList-Offering1Heading"/>
        <w:outlineLvl w:val="1"/>
      </w:pPr>
      <w:bookmarkStart w:id="387" w:name="_Sec566"/>
      <w:r>
        <w:t>Microsofti digitaalsete nõustamisteenuste pakkumised</w:t>
      </w:r>
      <w:bookmarkEnd w:id="387"/>
      <w:r>
        <w:fldChar w:fldCharType="begin"/>
      </w:r>
      <w:r>
        <w:instrText xml:space="preserve"> TC "</w:instrText>
      </w:r>
      <w:bookmarkStart w:id="388" w:name="_Toc504911526"/>
      <w:r>
        <w:instrText>Microsofti digitaalsete nõustamisteenuste pakkumised</w:instrText>
      </w:r>
      <w:bookmarkEnd w:id="388"/>
      <w:r>
        <w:instrText>" \l 2</w:instrText>
      </w:r>
      <w:r>
        <w:fldChar w:fldCharType="end"/>
      </w:r>
    </w:p>
    <w:p w:rsidR="00EE10B1" w:rsidRDefault="00040CF2">
      <w:pPr>
        <w:pStyle w:val="ProductList-Body"/>
      </w:pPr>
      <w:r>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35"/>
        <w:gridCol w:w="2727"/>
        <w:gridCol w:w="2727"/>
        <w:gridCol w:w="2727"/>
      </w:tblGrid>
      <w:tr w:rsidR="00EE10B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Enterprise Strategy Portfolio</w:t>
            </w:r>
          </w:p>
        </w:tc>
      </w:tr>
      <w:tr w:rsidR="00EE10B1">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9RO-xxxx</w:t>
            </w:r>
          </w:p>
        </w:tc>
      </w:tr>
      <w:tr w:rsidR="00EE10B1">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Kuni 1600 tundi Microsofti digitaalse nõustamisteenuse ja Enterprise’i teenuse osutamise meeskonna kohta kokku.</w:t>
            </w:r>
          </w:p>
        </w:tc>
      </w:tr>
      <w:tr w:rsidR="00EE10B1">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pPr>
          </w:p>
        </w:tc>
      </w:tr>
      <w:tr w:rsidR="00EE10B1">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pPr>
          </w:p>
        </w:tc>
      </w:tr>
      <w:tr w:rsidR="00EE10B1">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E10B1" w:rsidRDefault="00EE10B1">
            <w:pPr>
              <w:pStyle w:val="ProductList-TableBody"/>
            </w:pPr>
          </w:p>
        </w:tc>
      </w:tr>
      <w:tr w:rsidR="00EE10B1">
        <w:tc>
          <w:tcPr>
            <w:tcW w:w="306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E10B1" w:rsidRDefault="00040CF2">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rsidR="00EE10B1" w:rsidRDefault="00EE10B1">
            <w:pPr>
              <w:pStyle w:val="ProductList-TableBody"/>
            </w:pPr>
          </w:p>
        </w:tc>
      </w:tr>
    </w:tbl>
    <w:p w:rsidR="00EE10B1" w:rsidRDefault="00EE10B1">
      <w:pPr>
        <w:pStyle w:val="ProductList-Body"/>
      </w:pPr>
    </w:p>
    <w:p w:rsidR="00EE10B1" w:rsidRDefault="00040CF2">
      <w:pPr>
        <w:pStyle w:val="ProductList-ClauseHeading"/>
        <w:outlineLvl w:val="2"/>
      </w:pPr>
      <w:r>
        <w:t>Digitaalsete nõustamisteenuste moodulid</w:t>
      </w:r>
    </w:p>
    <w:p w:rsidR="00EE10B1" w:rsidRDefault="00040CF2">
      <w:pPr>
        <w:pStyle w:val="ProductList-Body"/>
      </w:pPr>
      <w:r>
        <w:t>Digitaalse nõustamisteenuse tööülesanne sisaldab üht või mitut digitaalse nõustamisteenuse moodulit, nagu on dokumenteeritud teenuse osutamise plaanis.</w:t>
      </w:r>
    </w:p>
    <w:p w:rsidR="00EE10B1" w:rsidRDefault="00EE10B1">
      <w:pPr>
        <w:pStyle w:val="ProductList-Body"/>
      </w:pPr>
    </w:p>
    <w:p w:rsidR="00EE10B1" w:rsidRDefault="00040CF2">
      <w:pPr>
        <w:pStyle w:val="ProductList-ClauseHeading"/>
        <w:outlineLvl w:val="2"/>
      </w:pPr>
      <w:r>
        <w:t>Lepingu ulatusest välja jäävad teenused</w:t>
      </w:r>
    </w:p>
    <w:p w:rsidR="00EE10B1" w:rsidRDefault="00040CF2">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rsidR="00EE10B1" w:rsidRDefault="00EE10B1">
      <w:pPr>
        <w:pStyle w:val="ProductList-Body"/>
      </w:pPr>
    </w:p>
    <w:p w:rsidR="00EE10B1" w:rsidRDefault="00040CF2">
      <w:pPr>
        <w:pStyle w:val="ProductList-ClauseHeading"/>
        <w:outlineLvl w:val="2"/>
      </w:pPr>
      <w:r>
        <w:t>Kliendi kohustused</w:t>
      </w:r>
    </w:p>
    <w:p w:rsidR="00EE10B1" w:rsidRDefault="00040CF2">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EE10B1" w:rsidRDefault="00040CF2">
      <w:pPr>
        <w:pStyle w:val="ProductList-Offering1Heading"/>
        <w:outlineLvl w:val="1"/>
      </w:pPr>
      <w:bookmarkStart w:id="389" w:name="_Sec567"/>
      <w:r>
        <w:t>Sales Productivity Acceleratori pakkumised</w:t>
      </w:r>
      <w:bookmarkEnd w:id="389"/>
      <w:r>
        <w:fldChar w:fldCharType="begin"/>
      </w:r>
      <w:r>
        <w:instrText xml:space="preserve"> TC "</w:instrText>
      </w:r>
      <w:bookmarkStart w:id="390" w:name="_Toc504911527"/>
      <w:r>
        <w:instrText>Sales Productivity Acceleratori pakkumised</w:instrText>
      </w:r>
      <w:bookmarkEnd w:id="390"/>
      <w:r>
        <w:instrText>" \l 2</w:instrText>
      </w:r>
      <w:r>
        <w:fldChar w:fldCharType="end"/>
      </w:r>
    </w:p>
    <w:p w:rsidR="00EE10B1" w:rsidRDefault="00040CF2">
      <w:pPr>
        <w:pStyle w:val="ProductList-ClauseHeading"/>
        <w:outlineLvl w:val="2"/>
      </w:pPr>
      <w:r>
        <w:t>Sales Productivity Acceleratori ülevaade</w:t>
      </w:r>
    </w:p>
    <w:p w:rsidR="00EE10B1" w:rsidRDefault="00040CF2">
      <w:pPr>
        <w:pStyle w:val="ProductList-Body"/>
      </w:pPr>
      <w:r>
        <w:t>Sales Productivity Accelerator on Microsofti teenuste pakutav neljanädalase (4-nädalase) tähtajaga teenus Microsoft Dynamics 365 fikseeritud ulatusega juurutuse edastamiseks.</w:t>
      </w:r>
    </w:p>
    <w:p w:rsidR="00EE10B1" w:rsidRDefault="00EE10B1">
      <w:pPr>
        <w:pStyle w:val="ProductList-Body"/>
      </w:pPr>
    </w:p>
    <w:p w:rsidR="00EE10B1" w:rsidRDefault="00040CF2">
      <w:pPr>
        <w:pStyle w:val="ProductList-Body"/>
      </w:pPr>
      <w:r>
        <w:t>Sales Productivity Accelerator hõlmab järgmisi tulemeid.</w:t>
      </w:r>
    </w:p>
    <w:p w:rsidR="00EE10B1" w:rsidRDefault="00040CF2" w:rsidP="00040CF2">
      <w:pPr>
        <w:pStyle w:val="ProductList-Bullet"/>
        <w:numPr>
          <w:ilvl w:val="0"/>
          <w:numId w:val="62"/>
        </w:numPr>
      </w:pPr>
      <w:r>
        <w:rPr>
          <w:b/>
          <w:color w:val="00188F"/>
        </w:rPr>
        <w:t>Teenuse osutamise plaan</w:t>
      </w:r>
      <w:r>
        <w:t>: Microsofti konsultandi loodud plaan kliendi ärisihtide ja -eesmärkide täitmiseks.</w:t>
      </w:r>
    </w:p>
    <w:p w:rsidR="00EE10B1" w:rsidRDefault="00040CF2" w:rsidP="00040CF2">
      <w:pPr>
        <w:pStyle w:val="ProductList-Bullet"/>
        <w:numPr>
          <w:ilvl w:val="0"/>
          <w:numId w:val="62"/>
        </w:numPr>
      </w:pPr>
      <w:r>
        <w:rPr>
          <w:b/>
          <w:color w:val="00188F"/>
        </w:rPr>
        <w:t>Töötoad</w:t>
      </w:r>
      <w:r>
        <w:t>: kohustab kokku kuni kuueteistkümneks (16) töötoatunniks:</w:t>
      </w:r>
    </w:p>
    <w:p w:rsidR="00EE10B1" w:rsidRDefault="00040CF2" w:rsidP="00040CF2">
      <w:pPr>
        <w:pStyle w:val="ProductList-Bullet"/>
        <w:numPr>
          <w:ilvl w:val="1"/>
          <w:numId w:val="62"/>
        </w:numPr>
      </w:pPr>
      <w:r>
        <w:t>kuni kaks (2) tuvastustöötuba, et uurida ja määratleda sätete konfigureerimiseks kliendi esitatud peamised kasutusjuhud ja ärinõuded;</w:t>
      </w:r>
    </w:p>
    <w:p w:rsidR="00EE10B1" w:rsidRDefault="00040CF2" w:rsidP="00040CF2">
      <w:pPr>
        <w:pStyle w:val="ProductList-Bullet"/>
        <w:numPr>
          <w:ilvl w:val="1"/>
          <w:numId w:val="62"/>
        </w:numPr>
      </w:pPr>
      <w:r>
        <w:t>kuni neli (4) kujunduse ülevaatuse töötuba koostamisetapis.</w:t>
      </w:r>
    </w:p>
    <w:p w:rsidR="00EE10B1" w:rsidRDefault="00040CF2" w:rsidP="00040CF2">
      <w:pPr>
        <w:pStyle w:val="ProductList-Bullet"/>
        <w:numPr>
          <w:ilvl w:val="0"/>
          <w:numId w:val="62"/>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rsidR="00EE10B1" w:rsidRDefault="00040CF2" w:rsidP="00040CF2">
      <w:pPr>
        <w:pStyle w:val="ProductList-Bullet"/>
        <w:numPr>
          <w:ilvl w:val="0"/>
          <w:numId w:val="62"/>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rsidR="00EE10B1" w:rsidRDefault="00040CF2" w:rsidP="00040CF2">
      <w:pPr>
        <w:pStyle w:val="ProductList-Bullet"/>
        <w:numPr>
          <w:ilvl w:val="0"/>
          <w:numId w:val="62"/>
        </w:numPr>
      </w:pPr>
      <w:r>
        <w:rPr>
          <w:b/>
          <w:color w:val="00188F"/>
        </w:rPr>
        <w:t>Testimine</w:t>
      </w:r>
      <w:r>
        <w:t>: kohustab kuni kahekümne kuueks (26) tunniks, mis on määratud kuni kaheks (2) testiks (nt süsteemitest ja UAT).</w:t>
      </w:r>
    </w:p>
    <w:p w:rsidR="00EE10B1" w:rsidRDefault="00040CF2" w:rsidP="00040CF2">
      <w:pPr>
        <w:pStyle w:val="ProductList-Bullet"/>
        <w:numPr>
          <w:ilvl w:val="0"/>
          <w:numId w:val="62"/>
        </w:numPr>
      </w:pPr>
      <w:r>
        <w:rPr>
          <w:b/>
          <w:color w:val="00188F"/>
        </w:rPr>
        <w:t>Koolituste ja teabe edastus</w:t>
      </w:r>
      <w:r>
        <w:t>: üks (1) kuni neljatunnine (4) tootele suunatud koolitus kliendi kasutajatele.</w:t>
      </w:r>
    </w:p>
    <w:p w:rsidR="00EE10B1" w:rsidRDefault="00040CF2" w:rsidP="00040CF2">
      <w:pPr>
        <w:pStyle w:val="ProductList-Bullet"/>
        <w:numPr>
          <w:ilvl w:val="0"/>
          <w:numId w:val="62"/>
        </w:numPr>
      </w:pPr>
      <w:r>
        <w:rPr>
          <w:b/>
          <w:color w:val="00188F"/>
        </w:rPr>
        <w:t>Juurutuse tugi</w:t>
      </w:r>
      <w:r>
        <w:t>: kuni nelikümmend (40) tundi juurutust ja reaalajas tuge (neli nädalat) eelmääratud projektiulatuse ja nõuete järgi.</w:t>
      </w:r>
    </w:p>
    <w:p w:rsidR="00EE10B1" w:rsidRDefault="00EE10B1">
      <w:pPr>
        <w:pStyle w:val="ProductList-Body"/>
      </w:pPr>
    </w:p>
    <w:p w:rsidR="00EE10B1" w:rsidRDefault="00040CF2">
      <w:pPr>
        <w:pStyle w:val="ProductList-ClauseHeading"/>
        <w:outlineLvl w:val="2"/>
      </w:pPr>
      <w:r>
        <w:t>Kliendi kohustused</w:t>
      </w:r>
    </w:p>
    <w:p w:rsidR="00EE10B1" w:rsidRDefault="00040CF2">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SectionHeading"/>
        <w:pageBreakBefore/>
        <w:outlineLvl w:val="0"/>
      </w:pPr>
      <w:bookmarkStart w:id="391" w:name="_Sec563"/>
      <w:bookmarkEnd w:id="383"/>
      <w:r>
        <w:t>Lisa E – programmilepingu lisatingimused</w:t>
      </w:r>
      <w:r>
        <w:fldChar w:fldCharType="begin"/>
      </w:r>
      <w:r>
        <w:instrText xml:space="preserve"> TC "</w:instrText>
      </w:r>
      <w:bookmarkStart w:id="392" w:name="_Toc504911528"/>
      <w:r>
        <w:instrText>Lisa E – programmilepingu lisatingimused</w:instrText>
      </w:r>
      <w:bookmarkEnd w:id="392"/>
      <w:r>
        <w:instrText>" \l 1</w:instrText>
      </w:r>
      <w:r>
        <w:fldChar w:fldCharType="end"/>
      </w:r>
    </w:p>
    <w:p w:rsidR="00EE10B1" w:rsidRDefault="00040CF2">
      <w:pPr>
        <w:pStyle w:val="ProductList-Body"/>
      </w:pPr>
      <w:r>
        <w:t>Kliendi hulgilitsentsilepingule kehtivad alltoodud tingimused.</w:t>
      </w:r>
    </w:p>
    <w:p w:rsidR="00EE10B1" w:rsidRDefault="00040CF2">
      <w:pPr>
        <w:pStyle w:val="ProductList-Offering1Heading"/>
        <w:outlineLvl w:val="1"/>
      </w:pPr>
      <w:bookmarkStart w:id="393" w:name="_Sec568"/>
      <w:r>
        <w:t>Select Plusi programmi lisatingimused</w:t>
      </w:r>
      <w:bookmarkEnd w:id="393"/>
      <w:r>
        <w:fldChar w:fldCharType="begin"/>
      </w:r>
      <w:r>
        <w:instrText xml:space="preserve"> TC "</w:instrText>
      </w:r>
      <w:bookmarkStart w:id="394" w:name="_Toc504911529"/>
      <w:r>
        <w:instrText>Select Plusi programmi lisatingimused</w:instrText>
      </w:r>
      <w:bookmarkEnd w:id="394"/>
      <w:r>
        <w:instrText>" \l 2</w:instrText>
      </w:r>
      <w:r>
        <w:fldChar w:fldCharType="end"/>
      </w:r>
    </w:p>
    <w:p w:rsidR="00EE10B1" w:rsidRDefault="00040CF2">
      <w:pPr>
        <w:pStyle w:val="ProductList-Body"/>
      </w:pPr>
      <w:r>
        <w:t>Select Plus nõuab esimesel aastal vähemalt 500 punkti suurust tellimuse kogust tootegrupi kohta. Kui esitatakse kvalifitseeruv leping, võidakse sellest tellimuse koguse nõudest loobuda.</w:t>
      </w:r>
    </w:p>
    <w:p w:rsidR="00EE10B1" w:rsidRDefault="00EE10B1">
      <w:pPr>
        <w:pStyle w:val="ProductList-Body"/>
      </w:pPr>
    </w:p>
    <w:p w:rsidR="00EE10B1" w:rsidRDefault="00040CF2">
      <w:pPr>
        <w:pStyle w:val="ProductList-ClauseHeading"/>
        <w:outlineLvl w:val="2"/>
      </w:pPr>
      <w:r>
        <w:t>Select Plusi hinnatasemed</w:t>
      </w:r>
    </w:p>
    <w:p w:rsidR="00EE10B1" w:rsidRDefault="00040CF2">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62"/>
        <w:gridCol w:w="5454"/>
      </w:tblGrid>
      <w:tr w:rsidR="00EE10B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0B1" w:rsidRDefault="00040CF2">
            <w:pPr>
              <w:pStyle w:val="ProductList-TableBody"/>
            </w:pPr>
            <w:r>
              <w:rPr>
                <w:color w:val="FFFFFF"/>
              </w:rPr>
              <w:t>Aastane punktide miinimumarv grupi kohta</w:t>
            </w: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500</w:t>
            </w: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4,000</w:t>
            </w: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10,000</w:t>
            </w:r>
          </w:p>
        </w:tc>
      </w:tr>
      <w:tr w:rsidR="00EE10B1">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E10B1" w:rsidRDefault="00040CF2">
            <w:pPr>
              <w:pStyle w:val="ProductList-TableBody"/>
            </w:pPr>
            <w:r>
              <w:t>25,000</w:t>
            </w:r>
          </w:p>
        </w:tc>
      </w:tr>
    </w:tbl>
    <w:p w:rsidR="00EE10B1" w:rsidRDefault="00040CF2">
      <w:pPr>
        <w:pStyle w:val="ProductList-Offering1Heading"/>
        <w:outlineLvl w:val="1"/>
      </w:pPr>
      <w:bookmarkStart w:id="395" w:name="_Sec569"/>
      <w:r>
        <w:t>Kvalifitseeritud seadmete halduse määratlus</w:t>
      </w:r>
      <w:bookmarkEnd w:id="395"/>
      <w:r>
        <w:fldChar w:fldCharType="begin"/>
      </w:r>
      <w:r>
        <w:instrText xml:space="preserve"> TC "</w:instrText>
      </w:r>
      <w:bookmarkStart w:id="396" w:name="_Toc504911530"/>
      <w:r>
        <w:instrText>Kvalifitseeritud seadmete halduse määratlus</w:instrText>
      </w:r>
      <w:bookmarkEnd w:id="396"/>
      <w:r>
        <w:instrText>" \l 2</w:instrText>
      </w:r>
      <w:r>
        <w:fldChar w:fldCharType="end"/>
      </w:r>
    </w:p>
    <w:p w:rsidR="00EE10B1" w:rsidRDefault="00040CF2">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rsidR="00EE10B1" w:rsidRDefault="00040CF2" w:rsidP="00040CF2">
      <w:pPr>
        <w:pStyle w:val="ProductList-Bullet"/>
        <w:numPr>
          <w:ilvl w:val="0"/>
          <w:numId w:val="63"/>
        </w:numPr>
      </w:pPr>
      <w:r>
        <w:t>millel ta lubab oma domeeniga liituda või</w:t>
      </w:r>
    </w:p>
    <w:p w:rsidR="00EE10B1" w:rsidRDefault="00040CF2" w:rsidP="00040CF2">
      <w:pPr>
        <w:pStyle w:val="ProductList-Bullet"/>
        <w:numPr>
          <w:ilvl w:val="0"/>
          <w:numId w:val="63"/>
        </w:numPr>
      </w:pPr>
      <w:r>
        <w:t>mille ta autendib rakenduste kasutamise nõude tõttu oma ruumides või</w:t>
      </w:r>
    </w:p>
    <w:p w:rsidR="00EE10B1" w:rsidRDefault="00040CF2" w:rsidP="00040CF2">
      <w:pPr>
        <w:pStyle w:val="ProductList-Bullet"/>
        <w:numPr>
          <w:ilvl w:val="0"/>
          <w:numId w:val="63"/>
        </w:numPr>
      </w:pPr>
      <w:r>
        <w:t>millele ta installib agente (nt viirusetõrje, ründevaravastased või muud agendid, mis on kliendi eeskirjadega ette nähtud) või</w:t>
      </w:r>
    </w:p>
    <w:p w:rsidR="00EE10B1" w:rsidRDefault="00040CF2" w:rsidP="00040CF2">
      <w:pPr>
        <w:pStyle w:val="ProductList-Bullet"/>
        <w:numPr>
          <w:ilvl w:val="0"/>
          <w:numId w:val="63"/>
        </w:numPr>
      </w:pPr>
      <w:r>
        <w:t>millele ta otseselt või kaudselt rühmapoliitikaid rakendab ja jõustab või</w:t>
      </w:r>
    </w:p>
    <w:p w:rsidR="00EE10B1" w:rsidRDefault="00040CF2" w:rsidP="00040CF2">
      <w:pPr>
        <w:pStyle w:val="ProductList-Bullet"/>
        <w:numPr>
          <w:ilvl w:val="0"/>
          <w:numId w:val="63"/>
        </w:numPr>
      </w:pPr>
      <w:r>
        <w:t>milles ta kasutab või saab andmeid riistvara või tarkvara kohta, mis on otseselt või kaudselt operatsioonisüsteemikeskkonnaga seotud, või annab sellisele riist- või tarkvarale juhiseid, või</w:t>
      </w:r>
    </w:p>
    <w:p w:rsidR="00EE10B1" w:rsidRDefault="00040CF2" w:rsidP="00040CF2">
      <w:pPr>
        <w:pStyle w:val="ProductList-Bullet"/>
        <w:numPr>
          <w:ilvl w:val="0"/>
          <w:numId w:val="63"/>
        </w:numPr>
      </w:pPr>
      <w:r>
        <w:t>millele ta lubab juurdepääsu virtuaalsele lauaarvuti infrastruktuurile (VDI) väljaspool Windowsi tarkvarakindlustust, (seadmepõhist) Microsoft Intune’i või Windows Virtual Desktop Accessi rändluskasutusõigusi.</w:t>
      </w:r>
    </w:p>
    <w:p w:rsidR="00EE10B1" w:rsidRDefault="00EE10B1">
      <w:pPr>
        <w:pStyle w:val="ProductList-Body"/>
      </w:pPr>
    </w:p>
    <w:p w:rsidR="00EE10B1" w:rsidRDefault="00040CF2">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rsidR="00EE10B1" w:rsidRDefault="00040CF2">
      <w:pPr>
        <w:pStyle w:val="ProductList-Offering1Heading"/>
        <w:outlineLvl w:val="1"/>
      </w:pPr>
      <w:bookmarkStart w:id="397" w:name="_Sec570"/>
      <w:r>
        <w:t>Võrguteenused Openi programmis</w:t>
      </w:r>
      <w:bookmarkEnd w:id="397"/>
      <w:r>
        <w:fldChar w:fldCharType="begin"/>
      </w:r>
      <w:r>
        <w:instrText xml:space="preserve"> TC "</w:instrText>
      </w:r>
      <w:bookmarkStart w:id="398" w:name="_Toc504911531"/>
      <w:r>
        <w:instrText>Võrguteenused Openi programmis</w:instrText>
      </w:r>
      <w:bookmarkEnd w:id="398"/>
      <w:r>
        <w:instrText>" \l 2</w:instrText>
      </w:r>
      <w:r>
        <w:fldChar w:fldCharType="end"/>
      </w:r>
    </w:p>
    <w:p w:rsidR="00EE10B1" w:rsidRDefault="00040CF2">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rsidR="00EE10B1" w:rsidRDefault="00EE10B1">
      <w:pPr>
        <w:pStyle w:val="ProductList-Body"/>
      </w:pPr>
    </w:p>
    <w:p w:rsidR="00EE10B1" w:rsidRDefault="00040CF2">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rsidR="00EE10B1" w:rsidRDefault="00040CF2">
      <w:pPr>
        <w:pStyle w:val="ProductList-Offering1Heading"/>
        <w:outlineLvl w:val="1"/>
      </w:pPr>
      <w:bookmarkStart w:id="399" w:name="_Sec571"/>
      <w:r>
        <w:t>Professionaalsete teenuste lisatingimused – pärandlepingud</w:t>
      </w:r>
      <w:bookmarkEnd w:id="399"/>
      <w:r>
        <w:fldChar w:fldCharType="begin"/>
      </w:r>
      <w:r>
        <w:instrText xml:space="preserve"> TC "</w:instrText>
      </w:r>
      <w:bookmarkStart w:id="400" w:name="_Toc504911532"/>
      <w:r>
        <w:instrText>Professionaalsete teenuste lisatingimused – pärandlepingud</w:instrText>
      </w:r>
      <w:bookmarkEnd w:id="400"/>
      <w:r>
        <w:instrText>" \l 2</w:instrText>
      </w:r>
      <w:r>
        <w:fldChar w:fldCharType="end"/>
      </w:r>
    </w:p>
    <w:p w:rsidR="00EE10B1" w:rsidRDefault="00040CF2">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rsidR="00EE10B1" w:rsidRDefault="00EE10B1">
      <w:pPr>
        <w:pStyle w:val="ProductList-Body"/>
      </w:pPr>
    </w:p>
    <w:p w:rsidR="00EE10B1" w:rsidRDefault="00040CF2">
      <w:pPr>
        <w:pStyle w:val="ProductList-ClauseHeading"/>
        <w:outlineLvl w:val="2"/>
      </w:pPr>
      <w:r>
        <w:t>Kasutus, omandiõigus ja litsentsiõigused</w:t>
      </w:r>
    </w:p>
    <w:p w:rsidR="00EE10B1" w:rsidRDefault="00040CF2">
      <w:pPr>
        <w:pStyle w:val="ProductList-SubClauseHeading"/>
        <w:outlineLvl w:val="3"/>
      </w:pPr>
      <w:r>
        <w:t>Parandused</w:t>
      </w:r>
    </w:p>
    <w:p w:rsidR="00EE10B1" w:rsidRDefault="00040CF2">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rsidR="00EE10B1" w:rsidRDefault="00EE10B1">
      <w:pPr>
        <w:pStyle w:val="ProductList-BodyIndented"/>
      </w:pPr>
    </w:p>
    <w:p w:rsidR="00EE10B1" w:rsidRDefault="00040CF2">
      <w:pPr>
        <w:pStyle w:val="ProductList-SubClauseHeading"/>
        <w:outlineLvl w:val="3"/>
      </w:pPr>
      <w:r>
        <w:t>Olemasolevad tööd</w:t>
      </w:r>
    </w:p>
    <w:p w:rsidR="00EE10B1" w:rsidRDefault="00040CF2">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rsidR="00EE10B1" w:rsidRDefault="00040CF2">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rsidR="00EE10B1" w:rsidRDefault="00EE10B1">
      <w:pPr>
        <w:pStyle w:val="ProductList-BodyIndented"/>
      </w:pPr>
    </w:p>
    <w:p w:rsidR="00EE10B1" w:rsidRDefault="00040CF2">
      <w:pPr>
        <w:pStyle w:val="ProductList-SubClauseHeading"/>
        <w:outlineLvl w:val="3"/>
      </w:pPr>
      <w:r>
        <w:t>Teenuste projektitulemid</w:t>
      </w:r>
    </w:p>
    <w:p w:rsidR="00EE10B1" w:rsidRDefault="00040CF2">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rsidR="00EE10B1" w:rsidRDefault="00EE10B1">
      <w:pPr>
        <w:pStyle w:val="ProductList-BodyIndented"/>
      </w:pPr>
    </w:p>
    <w:p w:rsidR="00EE10B1" w:rsidRDefault="00040CF2">
      <w:pPr>
        <w:pStyle w:val="ProductList-SubClauseHeading"/>
        <w:outlineLvl w:val="3"/>
      </w:pPr>
      <w:r>
        <w:t>Professionaalsete teenuste osutamisel saadud tehnilise teabe kasutamine</w:t>
      </w:r>
    </w:p>
    <w:p w:rsidR="00EE10B1" w:rsidRDefault="00040CF2">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rsidR="00EE10B1" w:rsidRDefault="00EE10B1">
      <w:pPr>
        <w:pStyle w:val="ProductList-BodyIndented"/>
      </w:pPr>
    </w:p>
    <w:p w:rsidR="00EE10B1" w:rsidRDefault="00040CF2">
      <w:pPr>
        <w:pStyle w:val="ProductList-SubClauseHeading"/>
        <w:outlineLvl w:val="3"/>
      </w:pPr>
      <w:r>
        <w:t>Avatud lähtekoodi litsentsipiirangud</w:t>
      </w:r>
    </w:p>
    <w:p w:rsidR="00EE10B1" w:rsidRDefault="00040CF2">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rsidR="00EE10B1" w:rsidRDefault="00EE10B1">
      <w:pPr>
        <w:pStyle w:val="ProductList-BodyIndented"/>
      </w:pPr>
    </w:p>
    <w:p w:rsidR="00EE10B1" w:rsidRDefault="00040CF2">
      <w:pPr>
        <w:pStyle w:val="ProductList-SubClauseHeading"/>
        <w:outlineLvl w:val="3"/>
      </w:pPr>
      <w:r>
        <w:t>Sidusettevõtete õigused</w:t>
      </w:r>
    </w:p>
    <w:p w:rsidR="00EE10B1" w:rsidRDefault="00040CF2">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rsidR="00EE10B1" w:rsidRDefault="00EE10B1">
      <w:pPr>
        <w:pStyle w:val="ProductList-BodyIndented"/>
      </w:pPr>
    </w:p>
    <w:p w:rsidR="00EE10B1" w:rsidRDefault="00040CF2">
      <w:pPr>
        <w:pStyle w:val="ProductList-ClauseHeading"/>
        <w:outlineLvl w:val="2"/>
      </w:pPr>
      <w:r>
        <w:t>Garantiid ja vastutuse piirangud</w:t>
      </w:r>
    </w:p>
    <w:p w:rsidR="00EE10B1" w:rsidRDefault="00040CF2">
      <w:pPr>
        <w:pStyle w:val="ProductList-SubClauseHeading"/>
        <w:outlineLvl w:val="3"/>
      </w:pPr>
      <w:r>
        <w:t>Professionaalsete teenuste garantii</w:t>
      </w:r>
    </w:p>
    <w:p w:rsidR="00EE10B1" w:rsidRDefault="00040CF2">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rsidR="00EE10B1" w:rsidRDefault="00EE10B1">
      <w:pPr>
        <w:pStyle w:val="ProductList-BodyIndented"/>
      </w:pPr>
    </w:p>
    <w:p w:rsidR="00EE10B1" w:rsidRDefault="00040CF2">
      <w:pPr>
        <w:pStyle w:val="ProductList-SubClauseHeading"/>
        <w:outlineLvl w:val="3"/>
      </w:pPr>
      <w:r>
        <w:t>Vastutuse piiramine</w:t>
      </w:r>
    </w:p>
    <w:p w:rsidR="00EE10B1" w:rsidRDefault="00040CF2">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rsidR="00EE10B1" w:rsidRDefault="00EE10B1">
      <w:pPr>
        <w:pStyle w:val="ProductList-BodyIndented"/>
        <w:jc w:val="right"/>
      </w:pPr>
    </w:p>
    <w:tbl>
      <w:tblPr>
        <w:tblStyle w:val="PURTable0"/>
        <w:tblW w:w="0" w:type="dxa"/>
        <w:tblLook w:val="04A0" w:firstRow="1" w:lastRow="0" w:firstColumn="1" w:lastColumn="0" w:noHBand="0" w:noVBand="1"/>
      </w:tblPr>
      <w:tblGrid>
        <w:gridCol w:w="1055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Indented"/>
      </w:pPr>
    </w:p>
    <w:p w:rsidR="00EE10B1" w:rsidRDefault="00040CF2">
      <w:pPr>
        <w:pStyle w:val="ProductList-SectionHeading"/>
        <w:pageBreakBefore/>
        <w:outlineLvl w:val="0"/>
      </w:pPr>
      <w:bookmarkStart w:id="401" w:name="_Sec572"/>
      <w:bookmarkEnd w:id="391"/>
      <w:r>
        <w:t>Lisa F – sooduspakkumised</w:t>
      </w:r>
      <w:r>
        <w:fldChar w:fldCharType="begin"/>
      </w:r>
      <w:r>
        <w:instrText xml:space="preserve"> TC "</w:instrText>
      </w:r>
      <w:bookmarkStart w:id="402" w:name="_Toc504911533"/>
      <w:r>
        <w:instrText>Lisa F – sooduspakkumised</w:instrText>
      </w:r>
      <w:bookmarkEnd w:id="402"/>
      <w:r>
        <w:instrText>" \l 1</w:instrText>
      </w:r>
      <w:r>
        <w:fldChar w:fldCharType="end"/>
      </w:r>
    </w:p>
    <w:p w:rsidR="00EE10B1" w:rsidRDefault="00040CF2">
      <w:pPr>
        <w:pStyle w:val="ProductList-OfferingGroupHeading"/>
        <w:outlineLvl w:val="1"/>
      </w:pPr>
      <w:bookmarkStart w:id="403" w:name="_Sec1196"/>
      <w:r>
        <w:t>Azure Compute Capacity sooduspakkumine</w:t>
      </w:r>
      <w:bookmarkEnd w:id="403"/>
      <w:r>
        <w:fldChar w:fldCharType="begin"/>
      </w:r>
      <w:r>
        <w:instrText xml:space="preserve"> TC "</w:instrText>
      </w:r>
      <w:bookmarkStart w:id="404" w:name="_Toc504911534"/>
      <w:r>
        <w:instrText>Azure Compute Capacity sooduspakkumine</w:instrText>
      </w:r>
      <w:bookmarkEnd w:id="404"/>
      <w:r>
        <w:instrText>" \l 2</w:instrText>
      </w:r>
      <w:r>
        <w:fldChar w:fldCharType="end"/>
      </w:r>
    </w:p>
    <w:p w:rsidR="00EE10B1" w:rsidRDefault="00040CF2">
      <w:pPr>
        <w:pStyle w:val="ProductList-Body"/>
      </w:pPr>
      <w:r>
        <w:t>Alates 1. novembrist 2015 kuni 31. detsembrini 2017 kehtib Azure Compute Capacity sooduspakkumine A-, A_v2-, D-, D_v2-, F-, M-, G-, H- ja L-seeria Compute'i eksemplaridele mittekattuvate 12-kuuliste tellimustena.</w:t>
      </w:r>
    </w:p>
    <w:p w:rsidR="00EE10B1" w:rsidRDefault="00040CF2">
      <w:pPr>
        <w:pStyle w:val="ProductList-OfferingGroupHeading"/>
        <w:outlineLvl w:val="1"/>
      </w:pPr>
      <w:bookmarkStart w:id="405" w:name="_Sec1224"/>
      <w:r>
        <w:t>Kampaania SQL Server 2017 Linuxi jaoks</w:t>
      </w:r>
      <w:bookmarkEnd w:id="405"/>
      <w:r>
        <w:fldChar w:fldCharType="begin"/>
      </w:r>
      <w:r>
        <w:instrText xml:space="preserve"> TC "</w:instrText>
      </w:r>
      <w:bookmarkStart w:id="406" w:name="_Toc504911535"/>
      <w:r>
        <w:instrText>Kampaania SQL Server 2017 Linuxi jaoks</w:instrText>
      </w:r>
      <w:bookmarkEnd w:id="406"/>
      <w:r>
        <w:instrText>" \l 2</w:instrText>
      </w:r>
      <w:r>
        <w:fldChar w:fldCharType="end"/>
      </w:r>
    </w:p>
    <w:p w:rsidR="00EE10B1" w:rsidRDefault="00040CF2">
      <w:pPr>
        <w:pStyle w:val="ProductList-Body"/>
      </w:pPr>
      <w:r>
        <w:t>1. oktoobrist 2017 kuni 30. septembrini 2018 pakub Microsoft SQL Server 2017 Linuxi-põhist abonementlitsentsi. SQL Server 2017 Linuxi kampaania raames soetatud litsentside alusel saab SQL Serverit kasutada vaid Linuxi platvormil ning harilikult SQL Server 2017 litsentsiga sätestatud platvormisõltumatus ei kehti.</w:t>
      </w:r>
    </w:p>
    <w:p w:rsidR="00EE10B1" w:rsidRDefault="00040CF2">
      <w:pPr>
        <w:pStyle w:val="ProductList-OfferingGroupHeading"/>
        <w:outlineLvl w:val="1"/>
      </w:pPr>
      <w:bookmarkStart w:id="407" w:name="_Sec1154"/>
      <w:r>
        <w:t>Opsüsteemilt Windows 10 S opsüsteemile Windows 10 ülemineku kampaania</w:t>
      </w:r>
      <w:bookmarkEnd w:id="407"/>
      <w:r>
        <w:fldChar w:fldCharType="begin"/>
      </w:r>
      <w:r>
        <w:instrText xml:space="preserve"> TC "</w:instrText>
      </w:r>
      <w:bookmarkStart w:id="408" w:name="_Toc504911536"/>
      <w:r>
        <w:instrText>Opsüsteemilt Windows 10 S opsüsteemile Windows 10 ülemineku kampaania</w:instrText>
      </w:r>
      <w:bookmarkEnd w:id="408"/>
      <w:r>
        <w:instrText>" \l 2</w:instrText>
      </w:r>
      <w:r>
        <w:fldChar w:fldCharType="end"/>
      </w:r>
    </w:p>
    <w:p w:rsidR="00EE10B1" w:rsidRDefault="00040CF2">
      <w:pPr>
        <w:pStyle w:val="ProductList-Body"/>
      </w:pPr>
      <w:r>
        <w:t>MPSA ja Select Plusi kliendid, kes ostavad seadmeid, kus on litsents Windows 10 Pro in S Mode (Windows 10 S) koos Intel Core’i või AMD A8 või uuema protsessoriga enne 31. märtsi 2018, võivad omandada litsentsi, et võtta nendes seadmetes kasutusele Windows 10 Pro ilma lisatasuta.</w:t>
      </w:r>
    </w:p>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SectionHeading"/>
        <w:pageBreakBefore/>
        <w:outlineLvl w:val="0"/>
      </w:pPr>
      <w:bookmarkStart w:id="409" w:name="_Sec899"/>
      <w:bookmarkEnd w:id="401"/>
      <w:r>
        <w:t>Lisa G – salvestusmassiivi tingimused</w:t>
      </w:r>
      <w:r>
        <w:fldChar w:fldCharType="begin"/>
      </w:r>
      <w:r>
        <w:instrText xml:space="preserve"> TC "</w:instrText>
      </w:r>
      <w:bookmarkStart w:id="410" w:name="_Toc504911537"/>
      <w:r>
        <w:instrText>Lisa G – salvestusmassiivi tingimused</w:instrText>
      </w:r>
      <w:bookmarkEnd w:id="410"/>
      <w:r>
        <w:instrText>" \l 1</w:instrText>
      </w:r>
      <w:r>
        <w:fldChar w:fldCharType="end"/>
      </w:r>
    </w:p>
    <w:p w:rsidR="00EE10B1" w:rsidRDefault="00040CF2">
      <w:pPr>
        <w:pStyle w:val="ProductList-Offering1Heading"/>
        <w:outlineLvl w:val="1"/>
      </w:pPr>
      <w:bookmarkStart w:id="411" w:name="_Sec900"/>
      <w:r>
        <w:t>Saadavus</w:t>
      </w:r>
      <w:bookmarkEnd w:id="411"/>
      <w:r>
        <w:fldChar w:fldCharType="begin"/>
      </w:r>
      <w:r>
        <w:instrText xml:space="preserve"> TC "</w:instrText>
      </w:r>
      <w:bookmarkStart w:id="412" w:name="_Toc504911538"/>
      <w:r>
        <w:instrText>Saadavus</w:instrText>
      </w:r>
      <w:bookmarkEnd w:id="412"/>
      <w:r>
        <w:instrText>" \l 2</w:instrText>
      </w:r>
      <w:r>
        <w:fldChar w:fldCharType="end"/>
      </w:r>
    </w:p>
    <w:p w:rsidR="00EE10B1" w:rsidRDefault="00040CF2">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rsidR="00EE10B1" w:rsidRDefault="00040CF2">
      <w:pPr>
        <w:pStyle w:val="ProductList-Offering1Heading"/>
        <w:outlineLvl w:val="1"/>
      </w:pPr>
      <w:bookmarkStart w:id="413" w:name="_Sec901"/>
      <w:r>
        <w:t>Transport ja omandiõigus</w:t>
      </w:r>
      <w:bookmarkEnd w:id="413"/>
      <w:r>
        <w:fldChar w:fldCharType="begin"/>
      </w:r>
      <w:r>
        <w:instrText xml:space="preserve"> TC "</w:instrText>
      </w:r>
      <w:bookmarkStart w:id="414" w:name="_Toc504911539"/>
      <w:r>
        <w:instrText>Transport ja omandiõigus</w:instrText>
      </w:r>
      <w:bookmarkEnd w:id="414"/>
      <w:r>
        <w:instrText>" \l 2</w:instrText>
      </w:r>
      <w:r>
        <w:fldChar w:fldCharType="end"/>
      </w:r>
    </w:p>
    <w:p w:rsidR="00EE10B1" w:rsidRDefault="00040CF2">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rsidR="00EE10B1" w:rsidRDefault="00040CF2">
      <w:pPr>
        <w:pStyle w:val="ProductList-Offering1Heading"/>
        <w:outlineLvl w:val="1"/>
      </w:pPr>
      <w:bookmarkStart w:id="415" w:name="_Sec902"/>
      <w:r>
        <w:t>Salvestusmassiivi tarkvara</w:t>
      </w:r>
      <w:bookmarkEnd w:id="415"/>
      <w:r>
        <w:fldChar w:fldCharType="begin"/>
      </w:r>
      <w:r>
        <w:instrText xml:space="preserve"> TC "</w:instrText>
      </w:r>
      <w:bookmarkStart w:id="416" w:name="_Toc504911540"/>
      <w:r>
        <w:instrText>Salvestusmassiivi tarkvara</w:instrText>
      </w:r>
      <w:bookmarkEnd w:id="416"/>
      <w:r>
        <w:instrText>" \l 2</w:instrText>
      </w:r>
      <w:r>
        <w:fldChar w:fldCharType="end"/>
      </w:r>
    </w:p>
    <w:p w:rsidR="00EE10B1" w:rsidRDefault="00040CF2">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rsidR="00EE10B1" w:rsidRDefault="00EE10B1">
      <w:pPr>
        <w:pStyle w:val="ProductList-Body"/>
      </w:pPr>
    </w:p>
    <w:p w:rsidR="00EE10B1" w:rsidRDefault="00040CF2">
      <w:pPr>
        <w:pStyle w:val="ProductList-ClauseHeading"/>
        <w:outlineLvl w:val="2"/>
      </w:pPr>
      <w:r>
        <w:t>Piirangud</w:t>
      </w:r>
    </w:p>
    <w:p w:rsidR="00EE10B1" w:rsidRDefault="00040CF2">
      <w:pPr>
        <w:pStyle w:val="ProductList-Body"/>
      </w:pPr>
      <w:r>
        <w:t>Klient ei tohi kasutada salvestusmassiivi tarkvara võrdlusteks ega võrdlustestideks, välja arvatud üksnes kliendi siseotstarbel, ega avaldada saadud tulemusi.</w:t>
      </w:r>
    </w:p>
    <w:p w:rsidR="00EE10B1" w:rsidRDefault="00EE10B1">
      <w:pPr>
        <w:pStyle w:val="ProductList-Body"/>
      </w:pPr>
    </w:p>
    <w:p w:rsidR="00EE10B1" w:rsidRDefault="00040CF2">
      <w:pPr>
        <w:pStyle w:val="ProductList-ClauseHeading"/>
        <w:outlineLvl w:val="2"/>
      </w:pPr>
      <w:r>
        <w:t>Teatud kolmanda osapoole avatud lähtekoodi tarkvara</w:t>
      </w:r>
    </w:p>
    <w:p w:rsidR="00EE10B1" w:rsidRDefault="00040CF2">
      <w:pPr>
        <w:pStyle w:val="ProductList-Body"/>
      </w:pPr>
      <w:r>
        <w:t xml:space="preserve">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w:t>
      </w:r>
      <w:hyperlink r:id="rId156">
        <w:r>
          <w:rPr>
            <w:color w:val="00467F"/>
            <w:u w:val="single"/>
          </w:rPr>
          <w:t>http://go.microsoft.com/fwlink/?LinkId=627000</w:t>
        </w:r>
      </w:hyperlink>
      <w:r>
        <w:t>, ja on kliendile litsentsitud kehtivate avatud lähtekoodi litsentside kohaselt.</w:t>
      </w:r>
    </w:p>
    <w:p w:rsidR="00EE10B1" w:rsidRDefault="00EE10B1">
      <w:pPr>
        <w:pStyle w:val="ProductList-Body"/>
      </w:pPr>
    </w:p>
    <w:p w:rsidR="00EE10B1" w:rsidRDefault="00040CF2">
      <w:pPr>
        <w:pStyle w:val="ProductList-ClauseHeading"/>
        <w:outlineLvl w:val="2"/>
      </w:pPr>
      <w:r>
        <w:t>Interneti-põhiste teenuste kasutamise aktiveerimine/nõusolek</w:t>
      </w:r>
    </w:p>
    <w:p w:rsidR="00EE10B1" w:rsidRDefault="00040CF2">
      <w:pPr>
        <w:pStyle w:val="ProductList-Body"/>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rsidR="00EE10B1" w:rsidRDefault="00EE10B1">
      <w:pPr>
        <w:pStyle w:val="ProductList-Body"/>
      </w:pPr>
    </w:p>
    <w:p w:rsidR="00EE10B1" w:rsidRDefault="00040CF2">
      <w:pPr>
        <w:pStyle w:val="ProductList-ClauseHeading"/>
        <w:outlineLvl w:val="2"/>
      </w:pPr>
      <w:r>
        <w:t>Salvestusmassiivi tarkvara värskendused</w:t>
      </w:r>
    </w:p>
    <w:p w:rsidR="00EE10B1" w:rsidRDefault="00040CF2">
      <w:pPr>
        <w:pStyle w:val="ProductList-Body"/>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rsidR="00EE10B1" w:rsidRDefault="00040CF2">
      <w:pPr>
        <w:pStyle w:val="ProductList-Offering1Heading"/>
        <w:outlineLvl w:val="1"/>
      </w:pPr>
      <w:bookmarkStart w:id="417" w:name="_Sec903"/>
      <w:r>
        <w:t>Piiratud garantii riistvarale</w:t>
      </w:r>
      <w:bookmarkEnd w:id="417"/>
      <w:r>
        <w:fldChar w:fldCharType="begin"/>
      </w:r>
      <w:r>
        <w:instrText xml:space="preserve"> TC "</w:instrText>
      </w:r>
      <w:bookmarkStart w:id="418" w:name="_Toc504911541"/>
      <w:r>
        <w:instrText>Piiratud garantii riistvarale</w:instrText>
      </w:r>
      <w:bookmarkEnd w:id="418"/>
      <w:r>
        <w:instrText>" \l 2</w:instrText>
      </w:r>
      <w:r>
        <w:fldChar w:fldCharType="end"/>
      </w:r>
    </w:p>
    <w:p w:rsidR="00EE10B1" w:rsidRDefault="00040CF2">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r>
        <w:t>.</w:t>
      </w:r>
    </w:p>
    <w:p w:rsidR="00EE10B1" w:rsidRDefault="00040CF2">
      <w:pPr>
        <w:pStyle w:val="ProductList-Offering1Heading"/>
        <w:outlineLvl w:val="1"/>
      </w:pPr>
      <w:bookmarkStart w:id="419" w:name="_Sec904"/>
      <w:r>
        <w:t>Hüvitamine. Kaitse muude osapoolte pretensioonide korral</w:t>
      </w:r>
      <w:bookmarkEnd w:id="419"/>
      <w:r>
        <w:fldChar w:fldCharType="begin"/>
      </w:r>
      <w:r>
        <w:instrText xml:space="preserve"> TC "</w:instrText>
      </w:r>
      <w:bookmarkStart w:id="420" w:name="_Toc504911542"/>
      <w:r>
        <w:instrText>Hüvitamine. Kaitse muude osapoolte pretensioonide korral</w:instrText>
      </w:r>
      <w:bookmarkEnd w:id="420"/>
      <w:r>
        <w:instrText>" \l 2</w:instrText>
      </w:r>
      <w:r>
        <w:fldChar w:fldCharType="end"/>
      </w:r>
    </w:p>
    <w:p w:rsidR="00EE10B1" w:rsidRDefault="00040CF2">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rsidR="00EE10B1" w:rsidRDefault="00040CF2">
      <w:pPr>
        <w:pStyle w:val="ProductList-Offering1Heading"/>
        <w:outlineLvl w:val="1"/>
      </w:pPr>
      <w:bookmarkStart w:id="421" w:name="_Sec905"/>
      <w:r>
        <w:t>Vastutuse piiramine</w:t>
      </w:r>
      <w:bookmarkEnd w:id="421"/>
      <w:r>
        <w:fldChar w:fldCharType="begin"/>
      </w:r>
      <w:r>
        <w:instrText xml:space="preserve"> TC "</w:instrText>
      </w:r>
      <w:bookmarkStart w:id="422" w:name="_Toc504911543"/>
      <w:r>
        <w:instrText>Vastutuse piiramine</w:instrText>
      </w:r>
      <w:bookmarkEnd w:id="422"/>
      <w:r>
        <w:instrText>" \l 2</w:instrText>
      </w:r>
      <w:r>
        <w:fldChar w:fldCharType="end"/>
      </w:r>
    </w:p>
    <w:p w:rsidR="00EE10B1" w:rsidRDefault="00040CF2">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tulenevad kummagi lepingupoole 1) konfidentsiaalsuskohustustest, 2) kaitsekohustustest või 3) teise lepingupoole intellektuaalomandi õiguste rikkumisest</w:t>
      </w:r>
      <w:r>
        <w:t>.</w:t>
      </w:r>
    </w:p>
    <w:p w:rsidR="00EE10B1" w:rsidRDefault="00040CF2">
      <w:pPr>
        <w:pStyle w:val="ProductList-Offering1Heading"/>
        <w:outlineLvl w:val="1"/>
      </w:pPr>
      <w:bookmarkStart w:id="423" w:name="_Sec906"/>
      <w:r>
        <w:t>USA ekspordikontrolli seadused</w:t>
      </w:r>
      <w:bookmarkEnd w:id="423"/>
      <w:r>
        <w:fldChar w:fldCharType="begin"/>
      </w:r>
      <w:r>
        <w:instrText xml:space="preserve"> TC "</w:instrText>
      </w:r>
      <w:bookmarkStart w:id="424" w:name="_Toc504911544"/>
      <w:r>
        <w:instrText>USA ekspordikontrolli seadused</w:instrText>
      </w:r>
      <w:bookmarkEnd w:id="424"/>
      <w:r>
        <w:instrText>" \l 2</w:instrText>
      </w:r>
      <w:r>
        <w:fldChar w:fldCharType="end"/>
      </w:r>
    </w:p>
    <w:p w:rsidR="00EE10B1" w:rsidRDefault="00040CF2">
      <w:pPr>
        <w:pStyle w:val="ProductList-Body"/>
      </w:pPr>
      <w:r>
        <w:t>Salvestusmassiividele kehtivad USA ekspordiõigusi käsitlevad kliendi hulgilitsentsilepingu sätted.</w:t>
      </w:r>
    </w:p>
    <w:p w:rsidR="00EE10B1" w:rsidRDefault="00040CF2">
      <w:pPr>
        <w:pStyle w:val="ProductList-Offering1Heading"/>
        <w:outlineLvl w:val="1"/>
      </w:pPr>
      <w:bookmarkStart w:id="425" w:name="_Sec907"/>
      <w:r>
        <w:t>Diagnostikateabe kogumine</w:t>
      </w:r>
      <w:bookmarkEnd w:id="425"/>
      <w:r>
        <w:fldChar w:fldCharType="begin"/>
      </w:r>
      <w:r>
        <w:instrText xml:space="preserve"> TC "</w:instrText>
      </w:r>
      <w:bookmarkStart w:id="426" w:name="_Toc504911545"/>
      <w:r>
        <w:instrText>Diagnostikateabe kogumine</w:instrText>
      </w:r>
      <w:bookmarkEnd w:id="426"/>
      <w:r>
        <w:instrText>" \l 2</w:instrText>
      </w:r>
      <w:r>
        <w:fldChar w:fldCharType="end"/>
      </w:r>
    </w:p>
    <w:p w:rsidR="00EE10B1" w:rsidRDefault="00040CF2">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57">
        <w:r>
          <w:rPr>
            <w:color w:val="00467F"/>
            <w:u w:val="single"/>
          </w:rPr>
          <w:t>https://www.microsoft.com/en-us/privacystatement</w:t>
        </w:r>
      </w:hyperlink>
      <w:r>
        <w:t>.</w:t>
      </w:r>
    </w:p>
    <w:p w:rsidR="00EE10B1" w:rsidRDefault="00040CF2">
      <w:pPr>
        <w:pStyle w:val="ProductList-Offering1Heading"/>
        <w:outlineLvl w:val="1"/>
      </w:pPr>
      <w:bookmarkStart w:id="427" w:name="_Sec908"/>
      <w:r>
        <w:t>Kasutus riigiasutuses</w:t>
      </w:r>
      <w:bookmarkEnd w:id="427"/>
      <w:r>
        <w:fldChar w:fldCharType="begin"/>
      </w:r>
      <w:r>
        <w:instrText xml:space="preserve"> TC "</w:instrText>
      </w:r>
      <w:bookmarkStart w:id="428" w:name="_Toc504911546"/>
      <w:r>
        <w:instrText>Kasutus riigiasutuses</w:instrText>
      </w:r>
      <w:bookmarkEnd w:id="428"/>
      <w:r>
        <w:instrText>" \l 2</w:instrText>
      </w:r>
      <w:r>
        <w:fldChar w:fldCharType="end"/>
      </w:r>
    </w:p>
    <w:p w:rsidR="00EE10B1" w:rsidRDefault="00040CF2">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rsidR="00EE10B1" w:rsidRDefault="00EE10B1">
      <w:pPr>
        <w:pStyle w:val="ProductList-Body"/>
        <w:jc w:val="right"/>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040CF2">
      <w:pPr>
        <w:pStyle w:val="ProductList-SectionHeading"/>
        <w:pageBreakBefore/>
        <w:outlineLvl w:val="0"/>
      </w:pPr>
      <w:bookmarkStart w:id="429" w:name="_Sec1230"/>
      <w:bookmarkEnd w:id="409"/>
      <w:r>
        <w:t>Lisa H – õpilase kasutuseelised ja õppeprogrammid</w:t>
      </w:r>
      <w:r>
        <w:fldChar w:fldCharType="begin"/>
      </w:r>
      <w:r>
        <w:instrText xml:space="preserve"> TC "</w:instrText>
      </w:r>
      <w:bookmarkStart w:id="430" w:name="_Toc504911547"/>
      <w:r>
        <w:instrText>Lisa H – õpilase kasutuseelised ja õppeprogrammid</w:instrText>
      </w:r>
      <w:bookmarkEnd w:id="430"/>
      <w:r>
        <w:instrText>" \l 1</w:instrText>
      </w:r>
      <w:r>
        <w:fldChar w:fldCharType="end"/>
      </w:r>
    </w:p>
    <w:p w:rsidR="00EE10B1" w:rsidRDefault="00040CF2">
      <w:pPr>
        <w:pStyle w:val="ProductList-Body"/>
      </w:pPr>
      <w:r>
        <w:t xml:space="preserve">Selles jaotises esitatakse õpilastele programmides OVS-ES, EES ja CSP pakutavad konkreetsed eelised. Õpilased, kes kasutavad programmi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kasutuseelised</w:t>
      </w:r>
      <w:r>
        <w:fldChar w:fldCharType="end"/>
      </w:r>
      <w:r>
        <w:t xml:space="preserve"> kaudu määratud litsentse, tuleb asutusesisese tööviljakus- või taristuserveri tarkvarale juurdepääsuks litsentsida eraldi. </w:t>
      </w:r>
    </w:p>
    <w:p w:rsidR="00EE10B1" w:rsidRDefault="00040CF2">
      <w:pPr>
        <w:pStyle w:val="ProductList-Offering1Heading"/>
        <w:outlineLvl w:val="1"/>
      </w:pPr>
      <w:r>
        <w:t>Enrollment for Education Solutions 2017 õigused kvalifitseeruvate komplektide kaupa</w:t>
      </w:r>
      <w:r>
        <w:fldChar w:fldCharType="begin"/>
      </w:r>
      <w:r>
        <w:instrText xml:space="preserve"> TC "</w:instrText>
      </w:r>
      <w:bookmarkStart w:id="431" w:name="_Toc504911548"/>
      <w:r>
        <w:instrText>Enrollment for Education Solutions 2017 õigused kvalifitseeruvate komplektide kaupa</w:instrText>
      </w:r>
      <w:bookmarkEnd w:id="431"/>
      <w:r>
        <w:instrText xml:space="preserve"> " \l 2</w:instrText>
      </w:r>
      <w:r>
        <w:fldChar w:fldCharType="end"/>
      </w:r>
    </w:p>
    <w:p w:rsidR="00EE10B1" w:rsidRDefault="00040CF2">
      <w:pPr>
        <w:pStyle w:val="ProductList-Body"/>
      </w:pPr>
      <w:r>
        <w:t>Järgmiste EES 2017 kvalifitseeruvate toodetega kaasneb veerus „Õpilase kasutuseelis” nimetatud toodetele õpilase kasutuseelis.</w:t>
      </w:r>
    </w:p>
    <w:p w:rsidR="00EE10B1" w:rsidRDefault="00040CF2">
      <w:pPr>
        <w:pStyle w:val="ProductList-Body"/>
        <w:jc w:val="center"/>
      </w:pPr>
      <w:r>
        <w:rPr>
          <w:b/>
        </w:rPr>
        <w:t>Kvalifitseeruvad tooted</w:t>
      </w:r>
    </w:p>
    <w:tbl>
      <w:tblPr>
        <w:tblStyle w:val="PURTable"/>
        <w:tblW w:w="0" w:type="dxa"/>
        <w:tblLook w:val="04A0" w:firstRow="1" w:lastRow="0" w:firstColumn="1" w:lastColumn="0" w:noHBand="0" w:noVBand="1"/>
      </w:tblPr>
      <w:tblGrid>
        <w:gridCol w:w="2963"/>
        <w:gridCol w:w="816"/>
        <w:gridCol w:w="699"/>
        <w:gridCol w:w="814"/>
        <w:gridCol w:w="808"/>
        <w:gridCol w:w="1138"/>
        <w:gridCol w:w="1241"/>
        <w:gridCol w:w="941"/>
        <w:gridCol w:w="694"/>
        <w:gridCol w:w="802"/>
      </w:tblGrid>
      <w:tr w:rsidR="00EE10B1">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EE10B1" w:rsidRDefault="00EE10B1">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EE10B1" w:rsidRDefault="00040CF2">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EE10B1" w:rsidRDefault="00040CF2">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EE10B1" w:rsidRDefault="00040CF2">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EE10B1" w:rsidRDefault="00040CF2">
            <w:pPr>
              <w:pStyle w:val="ProductList-TableBody"/>
              <w:jc w:val="center"/>
            </w:pPr>
            <w:r>
              <w:rPr>
                <w:color w:val="FFFFFF"/>
              </w:rPr>
              <w:t>Office 365</w:t>
            </w:r>
          </w:p>
        </w:tc>
      </w:tr>
      <w:tr w:rsidR="00EE10B1">
        <w:tc>
          <w:tcPr>
            <w:tcW w:w="3180" w:type="dxa"/>
            <w:tcBorders>
              <w:top w:val="single" w:sz="4" w:space="0" w:color="FFFFFF"/>
              <w:left w:val="single" w:sz="4" w:space="0" w:color="FFFFFF"/>
              <w:bottom w:val="dashed" w:sz="4" w:space="0" w:color="B2B2B2"/>
              <w:right w:val="single" w:sz="4" w:space="0" w:color="FFFFFF"/>
            </w:tcBorders>
          </w:tcPr>
          <w:p w:rsidR="00EE10B1" w:rsidRDefault="00040CF2">
            <w:pPr>
              <w:pStyle w:val="ProductList-TableBody"/>
            </w:pPr>
            <w:r>
              <w:rPr>
                <w:b/>
              </w:rPr>
              <w:t>Õpilase kasutuseelis</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EE10B1" w:rsidRDefault="00040CF2">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EE10B1" w:rsidRDefault="00040CF2">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EE10B1" w:rsidRDefault="00040CF2">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EE10B1" w:rsidRDefault="00040CF2">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EE10B1" w:rsidRDefault="00040CF2">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EE10B1" w:rsidRDefault="00040CF2">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EE10B1" w:rsidRDefault="00040CF2">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EE10B1" w:rsidRDefault="00040CF2">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EE10B1" w:rsidRDefault="00040CF2">
            <w:pPr>
              <w:pStyle w:val="ProductList-TableBody"/>
              <w:jc w:val="center"/>
            </w:pPr>
            <w:r>
              <w:rPr>
                <w:color w:val="FFFFFF"/>
              </w:rPr>
              <w:t>A5</w:t>
            </w:r>
          </w:p>
        </w:tc>
      </w:tr>
      <w:tr w:rsidR="00EE10B1">
        <w:tc>
          <w:tcPr>
            <w:tcW w:w="3180" w:type="dxa"/>
            <w:tcBorders>
              <w:top w:val="dashed" w:sz="4" w:space="0" w:color="B2B2B2"/>
              <w:left w:val="single" w:sz="4" w:space="0" w:color="FFFFFF"/>
              <w:bottom w:val="dashed" w:sz="4" w:space="0" w:color="B2B2B2"/>
              <w:right w:val="single" w:sz="4" w:space="0" w:color="FFFFFF"/>
            </w:tcBorders>
          </w:tcPr>
          <w:p w:rsidR="00EE10B1" w:rsidRDefault="00040CF2">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r>
      <w:tr w:rsidR="00EE10B1">
        <w:tc>
          <w:tcPr>
            <w:tcW w:w="3180" w:type="dxa"/>
            <w:tcBorders>
              <w:top w:val="dashed" w:sz="4" w:space="0" w:color="B2B2B2"/>
              <w:left w:val="single" w:sz="4" w:space="0" w:color="FFFFFF"/>
              <w:bottom w:val="dashed" w:sz="4" w:space="0" w:color="B2B2B2"/>
              <w:right w:val="single" w:sz="4" w:space="0" w:color="FFFFFF"/>
            </w:tcBorders>
          </w:tcPr>
          <w:p w:rsidR="00EE10B1" w:rsidRDefault="00040CF2">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r>
      <w:tr w:rsidR="00EE10B1">
        <w:tc>
          <w:tcPr>
            <w:tcW w:w="3180" w:type="dxa"/>
            <w:tcBorders>
              <w:top w:val="dashed" w:sz="4" w:space="0" w:color="B2B2B2"/>
              <w:left w:val="single" w:sz="4" w:space="0" w:color="FFFFFF"/>
              <w:bottom w:val="dashed" w:sz="4" w:space="0" w:color="B2B2B2"/>
              <w:right w:val="single" w:sz="4" w:space="0" w:color="FFFFFF"/>
            </w:tcBorders>
          </w:tcPr>
          <w:p w:rsidR="00EE10B1" w:rsidRDefault="00040CF2">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r>
      <w:tr w:rsidR="00EE10B1">
        <w:tc>
          <w:tcPr>
            <w:tcW w:w="3180" w:type="dxa"/>
            <w:tcBorders>
              <w:top w:val="dashed" w:sz="4" w:space="0" w:color="B2B2B2"/>
              <w:left w:val="single" w:sz="4" w:space="0" w:color="FFFFFF"/>
              <w:bottom w:val="dashed" w:sz="4" w:space="0" w:color="B2B2B2"/>
              <w:right w:val="single" w:sz="4" w:space="0" w:color="FFFFFF"/>
            </w:tcBorders>
          </w:tcPr>
          <w:p w:rsidR="00EE10B1" w:rsidRDefault="00040CF2">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r>
      <w:tr w:rsidR="00EE10B1">
        <w:tc>
          <w:tcPr>
            <w:tcW w:w="3180" w:type="dxa"/>
            <w:tcBorders>
              <w:top w:val="dashed" w:sz="4" w:space="0" w:color="B2B2B2"/>
              <w:left w:val="single" w:sz="4" w:space="0" w:color="FFFFFF"/>
              <w:bottom w:val="dashed" w:sz="4" w:space="0" w:color="B2B2B2"/>
              <w:right w:val="single" w:sz="4" w:space="0" w:color="FFFFFF"/>
            </w:tcBorders>
          </w:tcPr>
          <w:p w:rsidR="00EE10B1" w:rsidRDefault="00040CF2">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r>
      <w:tr w:rsidR="00EE10B1">
        <w:tc>
          <w:tcPr>
            <w:tcW w:w="3180" w:type="dxa"/>
            <w:tcBorders>
              <w:top w:val="dashed" w:sz="4" w:space="0" w:color="B2B2B2"/>
              <w:left w:val="single" w:sz="4" w:space="0" w:color="FFFFFF"/>
              <w:bottom w:val="dashed" w:sz="4" w:space="0" w:color="B2B2B2"/>
              <w:right w:val="single" w:sz="4" w:space="0" w:color="FFFFFF"/>
            </w:tcBorders>
          </w:tcPr>
          <w:p w:rsidR="00EE10B1" w:rsidRDefault="00040CF2">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r>
      <w:tr w:rsidR="00EE10B1">
        <w:tc>
          <w:tcPr>
            <w:tcW w:w="3180" w:type="dxa"/>
            <w:tcBorders>
              <w:top w:val="dashed" w:sz="4" w:space="0" w:color="B2B2B2"/>
              <w:left w:val="single" w:sz="4" w:space="0" w:color="FFFFFF"/>
              <w:bottom w:val="dashed" w:sz="4" w:space="0" w:color="B2B2B2"/>
              <w:right w:val="single" w:sz="4" w:space="0" w:color="FFFFFF"/>
            </w:tcBorders>
          </w:tcPr>
          <w:p w:rsidR="00EE10B1" w:rsidRDefault="00040CF2">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r>
      <w:tr w:rsidR="00EE10B1">
        <w:tc>
          <w:tcPr>
            <w:tcW w:w="3180" w:type="dxa"/>
            <w:tcBorders>
              <w:top w:val="dashed" w:sz="4" w:space="0" w:color="B2B2B2"/>
              <w:left w:val="single" w:sz="4" w:space="0" w:color="FFFFFF"/>
              <w:bottom w:val="dashed" w:sz="4" w:space="0" w:color="B2B2B2"/>
              <w:right w:val="single" w:sz="4" w:space="0" w:color="FFFFFF"/>
            </w:tcBorders>
          </w:tcPr>
          <w:p w:rsidR="00EE10B1" w:rsidRDefault="00040CF2">
            <w:pPr>
              <w:pStyle w:val="ProductList-TableBody"/>
            </w:pPr>
            <w:r>
              <w:t>Office 365 pilvrakenduste turbeteenus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r>
      <w:tr w:rsidR="00EE10B1">
        <w:tc>
          <w:tcPr>
            <w:tcW w:w="3180" w:type="dxa"/>
            <w:tcBorders>
              <w:top w:val="dashed" w:sz="4" w:space="0" w:color="B2B2B2"/>
              <w:left w:val="single" w:sz="4" w:space="0" w:color="FFFFFF"/>
              <w:bottom w:val="single" w:sz="4" w:space="0" w:color="FFFFFF"/>
              <w:right w:val="single" w:sz="4" w:space="0" w:color="FFFFFF"/>
            </w:tcBorders>
          </w:tcPr>
          <w:p w:rsidR="00EE10B1" w:rsidRDefault="00040CF2">
            <w:pPr>
              <w:pStyle w:val="ProductList-TableBody"/>
            </w:pPr>
            <w:r>
              <w:t>Office 365 täiustatud ohutõrje</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r>
    </w:tbl>
    <w:p w:rsidR="00EE10B1" w:rsidRDefault="00040CF2">
      <w:pPr>
        <w:pStyle w:val="ProductList-Body"/>
      </w:pPr>
      <w:r>
        <w:rPr>
          <w:i/>
          <w:sz w:val="14"/>
          <w:vertAlign w:val="superscript"/>
        </w:rPr>
        <w:t>1</w:t>
      </w:r>
      <w:r>
        <w:rPr>
          <w:i/>
          <w:sz w:val="14"/>
        </w:rPr>
        <w:t>Hõlmab teenust Microsoft 365 Education A3 koos Core'i CAL-i samaväärsusega.</w:t>
      </w:r>
    </w:p>
    <w:p w:rsidR="00EE10B1" w:rsidRDefault="00040CF2">
      <w:pPr>
        <w:pStyle w:val="ProductList-Body"/>
      </w:pPr>
      <w:r>
        <w:rPr>
          <w:i/>
          <w:sz w:val="14"/>
          <w:vertAlign w:val="superscript"/>
        </w:rPr>
        <w:t>2</w:t>
      </w:r>
      <w:r>
        <w:rPr>
          <w:i/>
          <w:sz w:val="14"/>
        </w:rPr>
        <w:t xml:space="preserve">Asutuse seadmete korral saab valida, kas installida Windows Education või Enterprise. </w:t>
      </w:r>
    </w:p>
    <w:p w:rsidR="00EE10B1" w:rsidRDefault="00040CF2">
      <w:pPr>
        <w:pStyle w:val="ProductList-Body"/>
      </w:pPr>
      <w:r>
        <w:rPr>
          <w:i/>
          <w:sz w:val="14"/>
          <w:vertAlign w:val="superscript"/>
        </w:rPr>
        <w:t>3</w:t>
      </w:r>
      <w:r>
        <w:rPr>
          <w:i/>
          <w:sz w:val="14"/>
        </w:rPr>
        <w:t xml:space="preserve">Õpilase kasutuseelise programmi kaudu litsentsitud kasutajad tuleb Windowsi virtualiseerimisõiguste kasutamiseks litsentsida eraldi. </w:t>
      </w:r>
    </w:p>
    <w:p w:rsidR="00EE10B1" w:rsidRDefault="00EE10B1">
      <w:pPr>
        <w:pStyle w:val="ProductList-Body"/>
      </w:pPr>
    </w:p>
    <w:p w:rsidR="00EE10B1" w:rsidRDefault="00040CF2">
      <w:pPr>
        <w:pStyle w:val="ProductList-Offering1Heading"/>
        <w:outlineLvl w:val="1"/>
      </w:pPr>
      <w:r>
        <w:t>Kättesaadavus ja õigused</w:t>
      </w:r>
      <w:r>
        <w:fldChar w:fldCharType="begin"/>
      </w:r>
      <w:r>
        <w:instrText xml:space="preserve"> TC "</w:instrText>
      </w:r>
      <w:bookmarkStart w:id="432" w:name="_Toc504911549"/>
      <w:r>
        <w:instrText>Kättesaadavus ja õigused</w:instrText>
      </w:r>
      <w:bookmarkEnd w:id="432"/>
      <w:r>
        <w:instrText xml:space="preserve"> " \l 2</w:instrText>
      </w:r>
      <w:r>
        <w:fldChar w:fldCharType="end"/>
      </w:r>
    </w:p>
    <w:p w:rsidR="00EE10B1" w:rsidRDefault="00040CF2">
      <w:pPr>
        <w:pStyle w:val="ProductList-Body"/>
      </w:pPr>
      <w:r>
        <w:t xml:space="preserve">Järgmises tabelis on loend õpilase kasutuseeliseid pakkuvatest toodetest programmide kaupa. Lisaks on määratletud kõigis pedagoogidele / teistele õppeasutuse töötajatele või teabetöötajatele ette nähtud pakkumistes sisalduv õpilase eelise eksemplaride arv.  </w:t>
      </w:r>
    </w:p>
    <w:p w:rsidR="00EE10B1" w:rsidRDefault="00EE10B1">
      <w:pPr>
        <w:pStyle w:val="ProductList-Body"/>
      </w:pPr>
    </w:p>
    <w:tbl>
      <w:tblPr>
        <w:tblStyle w:val="PURTable"/>
        <w:tblW w:w="0" w:type="dxa"/>
        <w:tblLook w:val="04A0" w:firstRow="1" w:lastRow="0" w:firstColumn="1" w:lastColumn="0" w:noHBand="0" w:noVBand="1"/>
      </w:tblPr>
      <w:tblGrid>
        <w:gridCol w:w="3488"/>
        <w:gridCol w:w="2728"/>
        <w:gridCol w:w="1236"/>
        <w:gridCol w:w="1143"/>
        <w:gridCol w:w="1120"/>
        <w:gridCol w:w="1201"/>
      </w:tblGrid>
      <w:tr w:rsidR="00EE10B1">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EE10B1" w:rsidRDefault="00040CF2">
            <w:pPr>
              <w:pStyle w:val="ProductList-TableBody"/>
              <w:jc w:val="center"/>
            </w:pPr>
            <w:r>
              <w:rPr>
                <w:b/>
              </w:rPr>
              <w:t>Kvalifitseeruv toode</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EE10B1" w:rsidRDefault="00040CF2">
            <w:pPr>
              <w:pStyle w:val="ProductList-TableBody"/>
              <w:jc w:val="center"/>
            </w:pPr>
            <w:r>
              <w:rPr>
                <w:color w:val="FFFFFF"/>
              </w:rPr>
              <w:t>Pedagoogide / teiste õppeasutuse töötajate või teabetöötajate kohta pakutavad õpilase-eksemplarid</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EE10B1" w:rsidRDefault="00040CF2">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EE10B1" w:rsidRDefault="00040CF2">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EE10B1" w:rsidRDefault="00040CF2">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EE10B1" w:rsidRDefault="00040CF2">
            <w:pPr>
              <w:pStyle w:val="ProductList-TableBody"/>
              <w:jc w:val="center"/>
            </w:pPr>
            <w:r>
              <w:rPr>
                <w:color w:val="FFFFFF"/>
              </w:rPr>
              <w:t>Pilvlahenduste pakkuja</w:t>
            </w:r>
          </w:p>
        </w:tc>
      </w:tr>
      <w:tr w:rsidR="00EE10B1">
        <w:tc>
          <w:tcPr>
            <w:tcW w:w="3800" w:type="dxa"/>
            <w:tcBorders>
              <w:top w:val="single" w:sz="4" w:space="0" w:color="FFFFFF"/>
              <w:left w:val="dashed" w:sz="4" w:space="0" w:color="FFFFFF"/>
              <w:bottom w:val="dashed" w:sz="4" w:space="0" w:color="6E6E6E"/>
              <w:right w:val="dashed" w:sz="4" w:space="0" w:color="FFFFFF"/>
            </w:tcBorders>
          </w:tcPr>
          <w:p w:rsidR="00EE10B1" w:rsidRDefault="00040CF2">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EE10B1" w:rsidRDefault="00040CF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r>
      <w:tr w:rsidR="00EE10B1" w:rsidTr="0044023A">
        <w:tc>
          <w:tcPr>
            <w:tcW w:w="3800" w:type="dxa"/>
            <w:tcBorders>
              <w:top w:val="dashed" w:sz="4" w:space="0" w:color="6E6E6E"/>
              <w:left w:val="dashed" w:sz="4" w:space="0" w:color="FFFFFF"/>
              <w:bottom w:val="dashed" w:sz="4" w:space="0" w:color="6E6E6E"/>
              <w:right w:val="dashed" w:sz="4" w:space="0" w:color="FFFFFF"/>
            </w:tcBorders>
          </w:tcPr>
          <w:p w:rsidR="00EE10B1" w:rsidRDefault="00040CF2">
            <w:pPr>
              <w:pStyle w:val="ProductList-TableBody"/>
            </w:pPr>
            <w:r>
              <w:t>Azure Active Directory Premium Plan 1 ja Plan 2</w:t>
            </w:r>
          </w:p>
        </w:tc>
        <w:tc>
          <w:tcPr>
            <w:tcW w:w="2940" w:type="dxa"/>
            <w:tcBorders>
              <w:top w:val="dashed" w:sz="4" w:space="0" w:color="6E6E6E"/>
              <w:left w:val="dashed" w:sz="4" w:space="0" w:color="FFFFFF"/>
              <w:bottom w:val="dashed" w:sz="4" w:space="0" w:color="6E6E6E"/>
              <w:right w:val="single" w:sz="4" w:space="0" w:color="FFFFFF"/>
            </w:tcBorders>
          </w:tcPr>
          <w:p w:rsidR="00EE10B1" w:rsidRDefault="00040CF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r>
      <w:tr w:rsidR="00EE10B1">
        <w:tc>
          <w:tcPr>
            <w:tcW w:w="3800" w:type="dxa"/>
            <w:tcBorders>
              <w:top w:val="dashed" w:sz="4" w:space="0" w:color="6E6E6E"/>
              <w:left w:val="dashed" w:sz="4" w:space="0" w:color="FFFFFF"/>
              <w:bottom w:val="dashed" w:sz="4" w:space="0" w:color="6E6E6E"/>
              <w:right w:val="dashed" w:sz="4" w:space="0" w:color="FFFFFF"/>
            </w:tcBorders>
          </w:tcPr>
          <w:p w:rsidR="00EE10B1" w:rsidRDefault="00040CF2">
            <w:pPr>
              <w:pStyle w:val="ProductList-TableBody"/>
            </w:pPr>
            <w:r>
              <w:t>Core'i CAL-ide ja Enterprise'i CAL-ide komplektid</w:t>
            </w:r>
          </w:p>
        </w:tc>
        <w:tc>
          <w:tcPr>
            <w:tcW w:w="2940" w:type="dxa"/>
            <w:tcBorders>
              <w:top w:val="dashed" w:sz="4" w:space="0" w:color="6E6E6E"/>
              <w:left w:val="dashed" w:sz="4" w:space="0" w:color="FFFFFF"/>
              <w:bottom w:val="dashed" w:sz="4" w:space="0" w:color="6E6E6E"/>
              <w:right w:val="single" w:sz="4" w:space="0" w:color="FFFFFF"/>
            </w:tcBorders>
          </w:tcPr>
          <w:p w:rsidR="00EE10B1" w:rsidRDefault="00040CF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r>
      <w:tr w:rsidR="00EE10B1">
        <w:tc>
          <w:tcPr>
            <w:tcW w:w="3800" w:type="dxa"/>
            <w:tcBorders>
              <w:top w:val="dashed" w:sz="4" w:space="0" w:color="6E6E6E"/>
              <w:left w:val="dashed" w:sz="4" w:space="0" w:color="FFFFFF"/>
              <w:bottom w:val="dashed" w:sz="4" w:space="0" w:color="6E6E6E"/>
              <w:right w:val="dashed" w:sz="4" w:space="0" w:color="FFFFFF"/>
            </w:tcBorders>
          </w:tcPr>
          <w:p w:rsidR="00EE10B1" w:rsidRDefault="00040CF2">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EE10B1" w:rsidRDefault="00040CF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r>
      <w:tr w:rsidR="00EE10B1">
        <w:tc>
          <w:tcPr>
            <w:tcW w:w="3800" w:type="dxa"/>
            <w:tcBorders>
              <w:top w:val="dashed" w:sz="4" w:space="0" w:color="6E6E6E"/>
              <w:left w:val="dashed" w:sz="4" w:space="0" w:color="FFFFFF"/>
              <w:bottom w:val="dashed" w:sz="4" w:space="0" w:color="6E6E6E"/>
              <w:right w:val="dashed" w:sz="4" w:space="0" w:color="FFFFFF"/>
            </w:tcBorders>
          </w:tcPr>
          <w:p w:rsidR="00EE10B1" w:rsidRDefault="00040CF2">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EE10B1" w:rsidRDefault="00040CF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r>
      <w:tr w:rsidR="00EE10B1">
        <w:tc>
          <w:tcPr>
            <w:tcW w:w="3800" w:type="dxa"/>
            <w:tcBorders>
              <w:top w:val="dashed" w:sz="4" w:space="0" w:color="6E6E6E"/>
              <w:left w:val="dashed" w:sz="4" w:space="0" w:color="FFFFFF"/>
              <w:bottom w:val="dashed" w:sz="4" w:space="0" w:color="6E6E6E"/>
              <w:right w:val="dashed" w:sz="4" w:space="0" w:color="FFFFFF"/>
            </w:tcBorders>
          </w:tcPr>
          <w:p w:rsidR="00EE10B1" w:rsidRDefault="00040CF2">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EE10B1" w:rsidRDefault="00040CF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r>
      <w:tr w:rsidR="00EE10B1">
        <w:tc>
          <w:tcPr>
            <w:tcW w:w="3800" w:type="dxa"/>
            <w:tcBorders>
              <w:top w:val="dashed" w:sz="4" w:space="0" w:color="6E6E6E"/>
              <w:left w:val="dashed" w:sz="4" w:space="0" w:color="FFFFFF"/>
              <w:bottom w:val="dashed" w:sz="4" w:space="0" w:color="6E6E6E"/>
              <w:right w:val="dashed" w:sz="4" w:space="0" w:color="FFFFFF"/>
            </w:tcBorders>
          </w:tcPr>
          <w:p w:rsidR="00EE10B1" w:rsidRDefault="00040CF2">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EE10B1" w:rsidRDefault="00040CF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r>
      <w:tr w:rsidR="00EE10B1">
        <w:tc>
          <w:tcPr>
            <w:tcW w:w="3800" w:type="dxa"/>
            <w:tcBorders>
              <w:top w:val="dashed" w:sz="4" w:space="0" w:color="6E6E6E"/>
              <w:left w:val="dashed" w:sz="4" w:space="0" w:color="FFFFFF"/>
              <w:bottom w:val="dashed" w:sz="4" w:space="0" w:color="6E6E6E"/>
              <w:right w:val="dashed" w:sz="4" w:space="0" w:color="FFFFFF"/>
            </w:tcBorders>
          </w:tcPr>
          <w:p w:rsidR="00EE10B1" w:rsidRDefault="00040CF2">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EE10B1" w:rsidRDefault="00040CF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r>
      <w:tr w:rsidR="00EE10B1">
        <w:tc>
          <w:tcPr>
            <w:tcW w:w="3800" w:type="dxa"/>
            <w:tcBorders>
              <w:top w:val="dashed" w:sz="4" w:space="0" w:color="6E6E6E"/>
              <w:left w:val="dashed" w:sz="4" w:space="0" w:color="FFFFFF"/>
              <w:bottom w:val="dashed" w:sz="4" w:space="0" w:color="6E6E6E"/>
              <w:right w:val="dashed" w:sz="4" w:space="0" w:color="FFFFFF"/>
            </w:tcBorders>
          </w:tcPr>
          <w:p w:rsidR="00EE10B1" w:rsidRDefault="00040CF2">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EE10B1" w:rsidRDefault="00040CF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r>
      <w:tr w:rsidR="00EE10B1">
        <w:tc>
          <w:tcPr>
            <w:tcW w:w="3800" w:type="dxa"/>
            <w:tcBorders>
              <w:top w:val="dashed" w:sz="4" w:space="0" w:color="6E6E6E"/>
              <w:left w:val="dashed" w:sz="4" w:space="0" w:color="FFFFFF"/>
              <w:bottom w:val="dashed" w:sz="4" w:space="0" w:color="6E6E6E"/>
              <w:right w:val="dashed" w:sz="4" w:space="0" w:color="FFFFFF"/>
            </w:tcBorders>
          </w:tcPr>
          <w:p w:rsidR="00EE10B1" w:rsidRDefault="00040CF2">
            <w:pPr>
              <w:pStyle w:val="ProductList-TableBody"/>
            </w:pPr>
            <w:r>
              <w:t>Office 365 täiustatud ohutõrje</w:t>
            </w:r>
          </w:p>
        </w:tc>
        <w:tc>
          <w:tcPr>
            <w:tcW w:w="2940" w:type="dxa"/>
            <w:tcBorders>
              <w:top w:val="dashed" w:sz="4" w:space="0" w:color="6E6E6E"/>
              <w:left w:val="dashed" w:sz="4" w:space="0" w:color="FFFFFF"/>
              <w:bottom w:val="dashed" w:sz="4" w:space="0" w:color="6E6E6E"/>
              <w:right w:val="single" w:sz="4" w:space="0" w:color="FFFFFF"/>
            </w:tcBorders>
          </w:tcPr>
          <w:p w:rsidR="00EE10B1" w:rsidRDefault="00040CF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r>
      <w:tr w:rsidR="00EE10B1">
        <w:tc>
          <w:tcPr>
            <w:tcW w:w="3800" w:type="dxa"/>
            <w:tcBorders>
              <w:top w:val="dashed" w:sz="4" w:space="0" w:color="6E6E6E"/>
              <w:left w:val="dashed" w:sz="4" w:space="0" w:color="FFFFFF"/>
              <w:bottom w:val="dashed" w:sz="4" w:space="0" w:color="6E6E6E"/>
              <w:right w:val="dashed" w:sz="4" w:space="0" w:color="FFFFFF"/>
            </w:tcBorders>
          </w:tcPr>
          <w:p w:rsidR="00EE10B1" w:rsidRDefault="00040CF2">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EE10B1" w:rsidRDefault="00040CF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r>
      <w:tr w:rsidR="00EE10B1">
        <w:tc>
          <w:tcPr>
            <w:tcW w:w="3800" w:type="dxa"/>
            <w:tcBorders>
              <w:top w:val="dashed" w:sz="4" w:space="0" w:color="6E6E6E"/>
              <w:left w:val="dashed" w:sz="4" w:space="0" w:color="FFFFFF"/>
              <w:bottom w:val="dashed" w:sz="4" w:space="0" w:color="6E6E6E"/>
              <w:right w:val="dashed" w:sz="4" w:space="0" w:color="FFFFFF"/>
            </w:tcBorders>
          </w:tcPr>
          <w:p w:rsidR="00EE10B1" w:rsidRDefault="00040CF2">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EE10B1" w:rsidRDefault="00040CF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r>
      <w:tr w:rsidR="00EE10B1">
        <w:tc>
          <w:tcPr>
            <w:tcW w:w="3800" w:type="dxa"/>
            <w:tcBorders>
              <w:top w:val="dashed" w:sz="4" w:space="0" w:color="6E6E6E"/>
              <w:left w:val="dashed" w:sz="4" w:space="0" w:color="FFFFFF"/>
              <w:bottom w:val="dashed" w:sz="4" w:space="0" w:color="6E6E6E"/>
              <w:right w:val="dashed" w:sz="4" w:space="0" w:color="FFFFFF"/>
            </w:tcBorders>
          </w:tcPr>
          <w:p w:rsidR="00EE10B1" w:rsidRDefault="00040CF2">
            <w:pPr>
              <w:pStyle w:val="ProductList-TableBody"/>
            </w:pPr>
            <w:r>
              <w:t>Office 365 pilvrakenduste turbeteenus</w:t>
            </w:r>
          </w:p>
        </w:tc>
        <w:tc>
          <w:tcPr>
            <w:tcW w:w="2940" w:type="dxa"/>
            <w:tcBorders>
              <w:top w:val="dashed" w:sz="4" w:space="0" w:color="6E6E6E"/>
              <w:left w:val="dashed" w:sz="4" w:space="0" w:color="FFFFFF"/>
              <w:bottom w:val="dashed" w:sz="4" w:space="0" w:color="6E6E6E"/>
              <w:right w:val="single" w:sz="4" w:space="0" w:color="FFFFFF"/>
            </w:tcBorders>
          </w:tcPr>
          <w:p w:rsidR="00EE10B1" w:rsidRDefault="00040CF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r>
      <w:tr w:rsidR="00EE10B1">
        <w:tc>
          <w:tcPr>
            <w:tcW w:w="3800" w:type="dxa"/>
            <w:tcBorders>
              <w:top w:val="dashed" w:sz="4" w:space="0" w:color="6E6E6E"/>
              <w:left w:val="dashed" w:sz="4" w:space="0" w:color="FFFFFF"/>
              <w:bottom w:val="dashed" w:sz="4" w:space="0" w:color="6E6E6E"/>
              <w:right w:val="dashed" w:sz="4" w:space="0" w:color="FFFFFF"/>
            </w:tcBorders>
          </w:tcPr>
          <w:p w:rsidR="00EE10B1" w:rsidRDefault="00040CF2">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EE10B1" w:rsidRDefault="00040CF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r>
      <w:tr w:rsidR="00EE10B1">
        <w:tc>
          <w:tcPr>
            <w:tcW w:w="3800" w:type="dxa"/>
            <w:tcBorders>
              <w:top w:val="dashed" w:sz="4" w:space="0" w:color="6E6E6E"/>
              <w:left w:val="dashed" w:sz="4" w:space="0" w:color="FFFFFF"/>
              <w:bottom w:val="dashed" w:sz="4" w:space="0" w:color="6E6E6E"/>
              <w:right w:val="dashed" w:sz="4" w:space="0" w:color="FFFFFF"/>
            </w:tcBorders>
          </w:tcPr>
          <w:p w:rsidR="00EE10B1" w:rsidRDefault="00040CF2">
            <w:pPr>
              <w:pStyle w:val="ProductList-TableBody"/>
            </w:pPr>
            <w:r>
              <w:t>Windows 10 Education A3/A5 (kasutaja kohta)</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EE10B1" w:rsidRDefault="00040CF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r>
      <w:tr w:rsidR="00EE10B1">
        <w:tc>
          <w:tcPr>
            <w:tcW w:w="3800" w:type="dxa"/>
            <w:tcBorders>
              <w:top w:val="dashed" w:sz="4" w:space="0" w:color="6E6E6E"/>
              <w:left w:val="dashed" w:sz="4" w:space="0" w:color="FFFFFF"/>
              <w:bottom w:val="dashed" w:sz="4" w:space="0" w:color="6E6E6E"/>
              <w:right w:val="dashed" w:sz="4" w:space="0" w:color="FFFFFF"/>
            </w:tcBorders>
          </w:tcPr>
          <w:p w:rsidR="00EE10B1" w:rsidRDefault="00040CF2">
            <w:pPr>
              <w:pStyle w:val="ProductList-TableBody"/>
            </w:pPr>
            <w:r>
              <w:t>Windows 10 Education E3/E5 (kasutaja kohta)</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EE10B1" w:rsidRDefault="00040CF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r>
      <w:tr w:rsidR="00EE10B1">
        <w:tc>
          <w:tcPr>
            <w:tcW w:w="3800" w:type="dxa"/>
            <w:tcBorders>
              <w:top w:val="dashed" w:sz="4" w:space="0" w:color="6E6E6E"/>
              <w:left w:val="dashed" w:sz="4" w:space="0" w:color="FFFFFF"/>
              <w:bottom w:val="dashed" w:sz="4" w:space="0" w:color="6E6E6E"/>
              <w:right w:val="dashed" w:sz="4" w:space="0" w:color="FFFFFF"/>
            </w:tcBorders>
          </w:tcPr>
          <w:p w:rsidR="00EE10B1" w:rsidRDefault="00040CF2">
            <w:pPr>
              <w:pStyle w:val="ProductList-TableBody"/>
            </w:pPr>
            <w:r>
              <w:t>Windows 10 Education E5 (seadme kohta)</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EE10B1" w:rsidRDefault="00040CF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r>
      <w:tr w:rsidR="00EE10B1">
        <w:tc>
          <w:tcPr>
            <w:tcW w:w="3800" w:type="dxa"/>
            <w:tcBorders>
              <w:top w:val="dashed" w:sz="4" w:space="0" w:color="6E6E6E"/>
              <w:left w:val="dashed" w:sz="4" w:space="0" w:color="FFFFFF"/>
              <w:bottom w:val="single" w:sz="4" w:space="0" w:color="FFFFFF"/>
              <w:right w:val="dashed" w:sz="4" w:space="0" w:color="FFFFFF"/>
            </w:tcBorders>
          </w:tcPr>
          <w:p w:rsidR="00EE10B1" w:rsidRDefault="00040CF2">
            <w:pPr>
              <w:pStyle w:val="ProductList-TableBody"/>
            </w:pPr>
            <w:r>
              <w:t>Windows 10 Educationi täiendus (seadme kohta)</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EE10B1" w:rsidRDefault="00040CF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E10B1" w:rsidRDefault="00EE10B1">
            <w:pPr>
              <w:pStyle w:val="ProductList-TableBody"/>
            </w:pPr>
          </w:p>
        </w:tc>
      </w:tr>
    </w:tbl>
    <w:p w:rsidR="00EE10B1" w:rsidRDefault="00040CF2">
      <w:pPr>
        <w:pStyle w:val="ProductList-Body"/>
      </w:pPr>
      <w:r>
        <w:rPr>
          <w:i/>
          <w:sz w:val="14"/>
          <w:vertAlign w:val="superscript"/>
        </w:rPr>
        <w:t>1</w:t>
      </w:r>
      <w:r>
        <w:rPr>
          <w:i/>
          <w:sz w:val="14"/>
        </w:rPr>
        <w:t>Õpilase kasutuseelise pakkumine ei sisalda Azure Information Protectionit.</w:t>
      </w:r>
    </w:p>
    <w:p w:rsidR="00EE10B1" w:rsidRDefault="00040CF2">
      <w:pPr>
        <w:pStyle w:val="ProductList-Body"/>
      </w:pPr>
      <w:r>
        <w:rPr>
          <w:i/>
          <w:sz w:val="14"/>
          <w:vertAlign w:val="superscript"/>
        </w:rPr>
        <w:t>2</w:t>
      </w:r>
      <w:r>
        <w:rPr>
          <w:i/>
          <w:sz w:val="14"/>
        </w:rPr>
        <w:t>Õpilase kasutuseelise pakkumine ei sisalda Azure Information Protectionit ega Microsoft Cloud App Securityt.</w:t>
      </w:r>
    </w:p>
    <w:p w:rsidR="00EE10B1" w:rsidRDefault="00040CF2">
      <w:pPr>
        <w:pStyle w:val="ProductList-Body"/>
      </w:pPr>
      <w:r>
        <w:rPr>
          <w:i/>
          <w:sz w:val="14"/>
          <w:vertAlign w:val="superscript"/>
        </w:rPr>
        <w:t>3</w:t>
      </w:r>
      <w:r>
        <w:rPr>
          <w:i/>
          <w:sz w:val="14"/>
        </w:rPr>
        <w:t xml:space="preserve">Õpilase kasutuseelise programmi kaudu litsentsitud kasutajad tuleb Windowsi virtualiseerimisõiguste kasutamiseks litsentsida eraldi. </w:t>
      </w:r>
    </w:p>
    <w:p w:rsidR="00EE10B1" w:rsidRDefault="00040CF2">
      <w:pPr>
        <w:pStyle w:val="ProductList-Body"/>
      </w:pPr>
      <w:r>
        <w:rPr>
          <w:i/>
          <w:sz w:val="14"/>
          <w:vertAlign w:val="superscript"/>
        </w:rPr>
        <w:t>4</w:t>
      </w:r>
      <w:r>
        <w:rPr>
          <w:i/>
          <w:sz w:val="14"/>
        </w:rPr>
        <w:t xml:space="preserve">Õppeasutused võivad hankida oma õpilastele Minecraft: Education Editioni litsentsi tasuta, kui asutus on ostnud Minecraft: Education Editioni litsentsid õppeasutuse pakkumise alusel kõigile pedagoogidele / teistele õppeasutuse töötajatele või teabetöötajatele. Sel viisil saadud litsentsidega ei saa täita mis tahes tellimusnõudeid. </w:t>
      </w:r>
    </w:p>
    <w:p w:rsidR="00EE10B1" w:rsidRDefault="00EE10B1">
      <w:pPr>
        <w:pStyle w:val="ProductList-Body"/>
      </w:pPr>
    </w:p>
    <w:p w:rsidR="00EE10B1" w:rsidRDefault="00040CF2">
      <w:pPr>
        <w:pStyle w:val="ProductList-Offering1Heading"/>
        <w:outlineLvl w:val="1"/>
      </w:pPr>
      <w:r>
        <w:t>Enrollment for Education Solutionsi (2017. aastale eelnev versioon) programmi kättesaadavus</w:t>
      </w:r>
      <w:r>
        <w:fldChar w:fldCharType="begin"/>
      </w:r>
      <w:r>
        <w:instrText xml:space="preserve"> TC "</w:instrText>
      </w:r>
      <w:bookmarkStart w:id="433" w:name="_Toc504911550"/>
      <w:r>
        <w:instrText>Enrollment for Education Solutionsi (2017. aastale eelnev versioon) programmi kättesaadavus</w:instrText>
      </w:r>
      <w:bookmarkEnd w:id="433"/>
      <w:r>
        <w:instrText>" \l 2</w:instrText>
      </w:r>
      <w:r>
        <w:fldChar w:fldCharType="end"/>
      </w:r>
    </w:p>
    <w:p w:rsidR="00EE10B1" w:rsidRDefault="00040CF2">
      <w:pPr>
        <w:pStyle w:val="ProductList-Body"/>
      </w:pPr>
      <w:r>
        <w:t>Määratleb 2017. aastale eelneva EES-i klientide jaoks iga toote puhul pakkumise tüübi.</w:t>
      </w:r>
    </w:p>
    <w:p w:rsidR="00EE10B1" w:rsidRDefault="00EE10B1">
      <w:pPr>
        <w:pStyle w:val="ProductList-Body"/>
      </w:pPr>
    </w:p>
    <w:tbl>
      <w:tblPr>
        <w:tblStyle w:val="PURTable"/>
        <w:tblW w:w="0" w:type="dxa"/>
        <w:tblLook w:val="04A0" w:firstRow="1" w:lastRow="0" w:firstColumn="1" w:lastColumn="0" w:noHBand="0" w:noVBand="1"/>
      </w:tblPr>
      <w:tblGrid>
        <w:gridCol w:w="7933"/>
        <w:gridCol w:w="2983"/>
      </w:tblGrid>
      <w:tr w:rsidR="00EE10B1">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EE10B1" w:rsidRDefault="00040CF2">
            <w:pPr>
              <w:pStyle w:val="ProductList-TableBody"/>
            </w:pPr>
            <w:r>
              <w:rPr>
                <w:color w:val="FFFFFF"/>
              </w:rPr>
              <w:t>Tooted</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EE10B1" w:rsidRDefault="00040CF2">
            <w:pPr>
              <w:pStyle w:val="ProductList-TableBody"/>
              <w:jc w:val="center"/>
            </w:pPr>
            <w:r>
              <w:rPr>
                <w:color w:val="FFFFFF"/>
              </w:rPr>
              <w:t>EES</w:t>
            </w:r>
          </w:p>
        </w:tc>
      </w:tr>
      <w:tr w:rsidR="00EE10B1">
        <w:tc>
          <w:tcPr>
            <w:tcW w:w="8820" w:type="dxa"/>
            <w:tcBorders>
              <w:top w:val="single" w:sz="4" w:space="0" w:color="FFFFFF"/>
              <w:left w:val="single" w:sz="4" w:space="0" w:color="FFFFFF"/>
              <w:bottom w:val="dashed" w:sz="4" w:space="0" w:color="B2B2B2"/>
              <w:right w:val="single" w:sz="4" w:space="0" w:color="FFFFFF"/>
            </w:tcBorders>
          </w:tcPr>
          <w:p w:rsidR="00EE10B1" w:rsidRDefault="00040CF2">
            <w:pPr>
              <w:pStyle w:val="ProductList-TableBody"/>
            </w:pPr>
            <w:r>
              <w:t>Desktop Education (Professional või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E10B1" w:rsidRDefault="00040CF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EE10B1">
        <w:tc>
          <w:tcPr>
            <w:tcW w:w="8820" w:type="dxa"/>
            <w:tcBorders>
              <w:top w:val="dashed" w:sz="4" w:space="0" w:color="B2B2B2"/>
              <w:left w:val="single" w:sz="4" w:space="0" w:color="FFFFFF"/>
              <w:bottom w:val="dashed" w:sz="4" w:space="0" w:color="B2B2B2"/>
              <w:right w:val="single" w:sz="4" w:space="0" w:color="FFFFFF"/>
            </w:tcBorders>
          </w:tcPr>
          <w:p w:rsidR="00EE10B1" w:rsidRDefault="00040CF2">
            <w:pPr>
              <w:pStyle w:val="ProductList-TableBody"/>
            </w:pPr>
            <w:r>
              <w:t>Core’i CAL-ide komplekt (seade ja kasutaja)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E10B1" w:rsidRDefault="00040CF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EE10B1">
        <w:tc>
          <w:tcPr>
            <w:tcW w:w="8820" w:type="dxa"/>
            <w:tcBorders>
              <w:top w:val="dashed" w:sz="4" w:space="0" w:color="B2B2B2"/>
              <w:left w:val="single" w:sz="4" w:space="0" w:color="FFFFFF"/>
              <w:bottom w:val="dashed" w:sz="4" w:space="0" w:color="B2B2B2"/>
              <w:right w:val="single" w:sz="4" w:space="0" w:color="FFFFFF"/>
            </w:tcBorders>
          </w:tcPr>
          <w:p w:rsidR="00EE10B1" w:rsidRDefault="00040CF2">
            <w:pPr>
              <w:pStyle w:val="ProductList-TableBody"/>
            </w:pPr>
            <w:r>
              <w:t>Enterprise’i CAL-ide komplekt (seade ja kasutaja)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E10B1" w:rsidRDefault="00040CF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EE10B1">
        <w:tc>
          <w:tcPr>
            <w:tcW w:w="8820" w:type="dxa"/>
            <w:tcBorders>
              <w:top w:val="dashed" w:sz="4" w:space="0" w:color="B2B2B2"/>
              <w:left w:val="single" w:sz="4" w:space="0" w:color="FFFFFF"/>
              <w:bottom w:val="dashed" w:sz="4" w:space="0" w:color="B2B2B2"/>
              <w:right w:val="single" w:sz="4" w:space="0" w:color="FFFFFF"/>
            </w:tcBorders>
          </w:tcPr>
          <w:p w:rsidR="00EE10B1" w:rsidRDefault="00040CF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E10B1" w:rsidRDefault="00040CF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EE10B1">
        <w:tc>
          <w:tcPr>
            <w:tcW w:w="8820" w:type="dxa"/>
            <w:tcBorders>
              <w:top w:val="dashed" w:sz="4" w:space="0" w:color="B2B2B2"/>
              <w:left w:val="single" w:sz="4" w:space="0" w:color="FFFFFF"/>
              <w:bottom w:val="dashed" w:sz="4" w:space="0" w:color="B2B2B2"/>
              <w:right w:val="single" w:sz="4" w:space="0" w:color="FFFFFF"/>
            </w:tcBorders>
          </w:tcPr>
          <w:p w:rsidR="00EE10B1" w:rsidRDefault="00040CF2">
            <w:pPr>
              <w:pStyle w:val="ProductList-TableBody"/>
            </w:pPr>
            <w:r>
              <w:t>Windows 10 Educationi täiendus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E10B1" w:rsidRDefault="00040CF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EE10B1">
        <w:tc>
          <w:tcPr>
            <w:tcW w:w="8820" w:type="dxa"/>
            <w:tcBorders>
              <w:top w:val="dashed" w:sz="4" w:space="0" w:color="B2B2B2"/>
              <w:left w:val="single" w:sz="4" w:space="0" w:color="FFFFFF"/>
              <w:bottom w:val="single" w:sz="4" w:space="0" w:color="FFFFFF"/>
              <w:right w:val="single" w:sz="4" w:space="0" w:color="FFFFFF"/>
            </w:tcBorders>
          </w:tcPr>
          <w:p w:rsidR="00EE10B1" w:rsidRDefault="00040CF2">
            <w:pPr>
              <w:pStyle w:val="ProductList-TableBody"/>
            </w:pPr>
            <w:r>
              <w:t xml:space="preserve"> Windows 10 Education E5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E10B1" w:rsidRDefault="00040CF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rsidR="00EE10B1" w:rsidRDefault="00EE10B1">
      <w:pPr>
        <w:pStyle w:val="PURBreadcrumb"/>
      </w:pPr>
    </w:p>
    <w:tbl>
      <w:tblPr>
        <w:tblStyle w:val="PURTable"/>
        <w:tblW w:w="0" w:type="dxa"/>
        <w:tblLook w:val="04A0" w:firstRow="1" w:lastRow="0" w:firstColumn="1" w:lastColumn="0" w:noHBand="0" w:noVBand="1"/>
      </w:tblPr>
      <w:tblGrid>
        <w:gridCol w:w="10916"/>
      </w:tblGrid>
      <w:tr w:rsidR="00EE10B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0B1" w:rsidRDefault="00D10394">
            <w:pPr>
              <w:pStyle w:val="ProductList-TableBody"/>
              <w:jc w:val="right"/>
            </w:pPr>
            <w:hyperlink w:anchor="_Sec842">
              <w:r w:rsidR="00040CF2">
                <w:rPr>
                  <w:color w:val="00467F"/>
                  <w:sz w:val="14"/>
                  <w:u w:val="single"/>
                </w:rPr>
                <w:t>Sisukord</w:t>
              </w:r>
            </w:hyperlink>
            <w:r w:rsidR="00040CF2">
              <w:rPr>
                <w:sz w:val="14"/>
              </w:rPr>
              <w:t xml:space="preserve"> / </w:t>
            </w:r>
            <w:hyperlink w:anchor="_Sec549">
              <w:r w:rsidR="00040CF2">
                <w:rPr>
                  <w:color w:val="00467F"/>
                  <w:sz w:val="14"/>
                  <w:u w:val="single"/>
                </w:rPr>
                <w:t>sõnastik</w:t>
              </w:r>
            </w:hyperlink>
            <w:r w:rsidR="00040CF2">
              <w:rPr>
                <w:sz w:val="14"/>
              </w:rPr>
              <w:t xml:space="preserve"> / </w:t>
            </w:r>
            <w:hyperlink w:anchor="_Sec844">
              <w:r w:rsidR="00040CF2">
                <w:rPr>
                  <w:color w:val="00467F"/>
                  <w:sz w:val="14"/>
                  <w:u w:val="single"/>
                </w:rPr>
                <w:t>register</w:t>
              </w:r>
            </w:hyperlink>
          </w:p>
        </w:tc>
      </w:tr>
    </w:tbl>
    <w:p w:rsidR="00EE10B1" w:rsidRDefault="00EE10B1">
      <w:pPr>
        <w:pStyle w:val="ProductList-Body"/>
      </w:pPr>
    </w:p>
    <w:p w:rsidR="00EE10B1" w:rsidRDefault="00EE10B1">
      <w:pPr>
        <w:sectPr w:rsidR="00EE10B1">
          <w:headerReference w:type="default" r:id="rId158"/>
          <w:footerReference w:type="default" r:id="rId159"/>
          <w:type w:val="continuous"/>
          <w:pgSz w:w="12240" w:h="15840" w:code="1"/>
          <w:pgMar w:top="1170" w:right="720" w:bottom="720" w:left="720" w:header="432" w:footer="288" w:gutter="0"/>
          <w:cols w:space="360"/>
        </w:sectPr>
      </w:pPr>
    </w:p>
    <w:bookmarkEnd w:id="429"/>
    <w:p w:rsidR="00EE10B1" w:rsidRDefault="00040CF2">
      <w:pPr>
        <w:pStyle w:val="ProductList-SectionHeading"/>
        <w:pageBreakBefore/>
        <w:outlineLvl w:val="0"/>
      </w:pPr>
      <w:r>
        <w:t>Register</w:t>
      </w:r>
      <w:r>
        <w:fldChar w:fldCharType="begin"/>
      </w:r>
      <w:r>
        <w:instrText xml:space="preserve"> TC "</w:instrText>
      </w:r>
      <w:bookmarkStart w:id="434" w:name="_Toc504911551"/>
      <w:r>
        <w:instrText>Register</w:instrText>
      </w:r>
      <w:bookmarkEnd w:id="434"/>
      <w:r>
        <w:instrText>" \l 1</w:instrText>
      </w:r>
      <w:r>
        <w:fldChar w:fldCharType="end"/>
      </w:r>
    </w:p>
    <w:p w:rsidR="00EE10B1" w:rsidRDefault="00EE10B1">
      <w:pPr>
        <w:pStyle w:val="ProductList-Body"/>
      </w:pPr>
    </w:p>
    <w:p w:rsidR="00EE10B1" w:rsidRDefault="00EE10B1">
      <w:pPr>
        <w:sectPr w:rsidR="00EE10B1">
          <w:headerReference w:type="default" r:id="rId160"/>
          <w:footerReference w:type="default" r:id="rId161"/>
          <w:type w:val="continuous"/>
          <w:pgSz w:w="12240" w:h="15840" w:code="1"/>
          <w:pgMar w:top="1170" w:right="720" w:bottom="720" w:left="720" w:header="432" w:footer="288" w:gutter="0"/>
          <w:cols w:space="360"/>
        </w:sectPr>
      </w:pPr>
    </w:p>
    <w:p w:rsidR="007E7762" w:rsidRDefault="00040CF2">
      <w:pPr>
        <w:pStyle w:val="ProductList-Body"/>
        <w:rPr>
          <w:noProof/>
        </w:rPr>
        <w:sectPr w:rsidR="007E7762" w:rsidSect="007E776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E7762" w:rsidRDefault="007E7762">
      <w:pPr>
        <w:pStyle w:val="Index1"/>
        <w:tabs>
          <w:tab w:val="right" w:pos="5030"/>
        </w:tabs>
        <w:rPr>
          <w:noProof/>
        </w:rPr>
      </w:pPr>
      <w:r>
        <w:rPr>
          <w:noProof/>
        </w:rPr>
        <w:t>Access 2016, 22</w:t>
      </w:r>
    </w:p>
    <w:p w:rsidR="007E7762" w:rsidRDefault="007E7762">
      <w:pPr>
        <w:pStyle w:val="Index1"/>
        <w:tabs>
          <w:tab w:val="right" w:pos="5030"/>
        </w:tabs>
        <w:rPr>
          <w:noProof/>
        </w:rPr>
      </w:pPr>
      <w:r>
        <w:rPr>
          <w:noProof/>
        </w:rPr>
        <w:t>Advanced Threat Analytics 2016 kasutajapõhine kliendihalduslitsents, 13</w:t>
      </w:r>
    </w:p>
    <w:p w:rsidR="007E7762" w:rsidRDefault="007E7762">
      <w:pPr>
        <w:pStyle w:val="Index1"/>
        <w:tabs>
          <w:tab w:val="right" w:pos="5030"/>
        </w:tabs>
        <w:rPr>
          <w:noProof/>
        </w:rPr>
      </w:pPr>
      <w:r>
        <w:rPr>
          <w:noProof/>
        </w:rPr>
        <w:t>Advanced Threat Analytics 2016 kliendihalduslitsents OSE kohta, 13</w:t>
      </w:r>
    </w:p>
    <w:p w:rsidR="007E7762" w:rsidRDefault="007E7762">
      <w:pPr>
        <w:pStyle w:val="Index1"/>
        <w:tabs>
          <w:tab w:val="right" w:pos="5030"/>
        </w:tabs>
        <w:rPr>
          <w:noProof/>
        </w:rPr>
      </w:pPr>
      <w:r>
        <w:rPr>
          <w:noProof/>
        </w:rPr>
        <w:t>Apple Macintosh, 41</w:t>
      </w:r>
    </w:p>
    <w:p w:rsidR="007E7762" w:rsidRDefault="007E7762">
      <w:pPr>
        <w:pStyle w:val="Index1"/>
        <w:tabs>
          <w:tab w:val="right" w:pos="5030"/>
        </w:tabs>
        <w:rPr>
          <w:noProof/>
        </w:rPr>
      </w:pPr>
      <w:r>
        <w:rPr>
          <w:noProof/>
        </w:rPr>
        <w:t>Azure Active Directory Basic, 55</w:t>
      </w:r>
    </w:p>
    <w:p w:rsidR="007E7762" w:rsidRDefault="007E7762">
      <w:pPr>
        <w:pStyle w:val="Index1"/>
        <w:tabs>
          <w:tab w:val="right" w:pos="5030"/>
        </w:tabs>
        <w:rPr>
          <w:noProof/>
        </w:rPr>
      </w:pPr>
      <w:r>
        <w:rPr>
          <w:noProof/>
        </w:rPr>
        <w:t>Azure Active Directory Premiumi leping 1, 55</w:t>
      </w:r>
    </w:p>
    <w:p w:rsidR="007E7762" w:rsidRDefault="007E7762">
      <w:pPr>
        <w:pStyle w:val="Index1"/>
        <w:tabs>
          <w:tab w:val="right" w:pos="5030"/>
        </w:tabs>
        <w:rPr>
          <w:noProof/>
        </w:rPr>
      </w:pPr>
      <w:r>
        <w:rPr>
          <w:noProof/>
        </w:rPr>
        <w:t>Azure Active Directory Premiumi leping 2, 55</w:t>
      </w:r>
    </w:p>
    <w:p w:rsidR="007E7762" w:rsidRDefault="007E7762">
      <w:pPr>
        <w:pStyle w:val="Index1"/>
        <w:tabs>
          <w:tab w:val="right" w:pos="5030"/>
        </w:tabs>
        <w:rPr>
          <w:noProof/>
        </w:rPr>
      </w:pPr>
      <w:r>
        <w:rPr>
          <w:noProof/>
        </w:rPr>
        <w:t>Azure Active Professionali otsetugi, 54</w:t>
      </w:r>
    </w:p>
    <w:p w:rsidR="007E7762" w:rsidRDefault="007E7762">
      <w:pPr>
        <w:pStyle w:val="Index1"/>
        <w:tabs>
          <w:tab w:val="right" w:pos="5030"/>
        </w:tabs>
        <w:rPr>
          <w:noProof/>
        </w:rPr>
      </w:pPr>
      <w:r>
        <w:rPr>
          <w:noProof/>
        </w:rPr>
        <w:t>Azure Active’i standardtugi, 54</w:t>
      </w:r>
    </w:p>
    <w:p w:rsidR="007E7762" w:rsidRDefault="007E7762">
      <w:pPr>
        <w:pStyle w:val="Index1"/>
        <w:tabs>
          <w:tab w:val="right" w:pos="5030"/>
        </w:tabs>
        <w:rPr>
          <w:noProof/>
        </w:rPr>
      </w:pPr>
      <w:r>
        <w:rPr>
          <w:noProof/>
        </w:rPr>
        <w:t>Azure Information Protection Premiumi leping 1, 55</w:t>
      </w:r>
    </w:p>
    <w:p w:rsidR="007E7762" w:rsidRDefault="007E7762">
      <w:pPr>
        <w:pStyle w:val="Index1"/>
        <w:tabs>
          <w:tab w:val="right" w:pos="5030"/>
        </w:tabs>
        <w:rPr>
          <w:noProof/>
        </w:rPr>
      </w:pPr>
      <w:r>
        <w:rPr>
          <w:noProof/>
        </w:rPr>
        <w:t>Azure Information Protection Premiumi leping 2, 55</w:t>
      </w:r>
    </w:p>
    <w:p w:rsidR="007E7762" w:rsidRDefault="007E7762">
      <w:pPr>
        <w:pStyle w:val="Index1"/>
        <w:tabs>
          <w:tab w:val="right" w:pos="5030"/>
        </w:tabs>
        <w:rPr>
          <w:noProof/>
        </w:rPr>
      </w:pPr>
      <w:r>
        <w:rPr>
          <w:noProof/>
        </w:rPr>
        <w:t>Azure Information Protection Premiumi lepingu 1 lisalitsents, 55</w:t>
      </w:r>
    </w:p>
    <w:p w:rsidR="007E7762" w:rsidRDefault="007E7762">
      <w:pPr>
        <w:pStyle w:val="Index1"/>
        <w:tabs>
          <w:tab w:val="right" w:pos="5030"/>
        </w:tabs>
        <w:rPr>
          <w:noProof/>
        </w:rPr>
      </w:pPr>
      <w:r>
        <w:rPr>
          <w:noProof/>
        </w:rPr>
        <w:t>Azure Information Protection Premiumi lepingu 2 lisalitsents, 55</w:t>
      </w:r>
    </w:p>
    <w:p w:rsidR="007E7762" w:rsidRDefault="007E7762">
      <w:pPr>
        <w:pStyle w:val="Index1"/>
        <w:tabs>
          <w:tab w:val="right" w:pos="5030"/>
        </w:tabs>
        <w:rPr>
          <w:noProof/>
        </w:rPr>
      </w:pPr>
      <w:r>
        <w:rPr>
          <w:noProof/>
        </w:rPr>
        <w:t>Azure’i rakenduse teenusepakett, 53</w:t>
      </w:r>
    </w:p>
    <w:p w:rsidR="007E7762" w:rsidRDefault="007E7762">
      <w:pPr>
        <w:pStyle w:val="Index1"/>
        <w:tabs>
          <w:tab w:val="right" w:pos="5030"/>
        </w:tabs>
        <w:rPr>
          <w:noProof/>
        </w:rPr>
      </w:pPr>
      <w:r>
        <w:rPr>
          <w:noProof/>
        </w:rPr>
        <w:t>Azure’i saiditaaste (kliendile kuuluvale saidile), 53</w:t>
      </w:r>
    </w:p>
    <w:p w:rsidR="007E7762" w:rsidRDefault="007E7762">
      <w:pPr>
        <w:pStyle w:val="Index1"/>
        <w:tabs>
          <w:tab w:val="right" w:pos="5030"/>
        </w:tabs>
        <w:rPr>
          <w:noProof/>
        </w:rPr>
      </w:pPr>
      <w:r>
        <w:rPr>
          <w:noProof/>
        </w:rPr>
        <w:t>Azure’i saiditaastega, 87</w:t>
      </w:r>
    </w:p>
    <w:p w:rsidR="007E7762" w:rsidRDefault="007E7762">
      <w:pPr>
        <w:pStyle w:val="Index1"/>
        <w:tabs>
          <w:tab w:val="right" w:pos="5030"/>
        </w:tabs>
        <w:rPr>
          <w:noProof/>
        </w:rPr>
      </w:pPr>
      <w:r>
        <w:rPr>
          <w:noProof/>
        </w:rPr>
        <w:t>BizTalk Server, 85</w:t>
      </w:r>
    </w:p>
    <w:p w:rsidR="007E7762" w:rsidRDefault="007E7762">
      <w:pPr>
        <w:pStyle w:val="Index1"/>
        <w:tabs>
          <w:tab w:val="right" w:pos="5030"/>
        </w:tabs>
        <w:rPr>
          <w:noProof/>
        </w:rPr>
      </w:pPr>
      <w:r>
        <w:rPr>
          <w:noProof/>
        </w:rPr>
        <w:t>BizTalk Server 2013 R2, 14</w:t>
      </w:r>
    </w:p>
    <w:p w:rsidR="007E7762" w:rsidRDefault="007E7762">
      <w:pPr>
        <w:pStyle w:val="Index1"/>
        <w:tabs>
          <w:tab w:val="right" w:pos="5030"/>
        </w:tabs>
        <w:rPr>
          <w:noProof/>
        </w:rPr>
      </w:pPr>
      <w:r>
        <w:rPr>
          <w:noProof/>
        </w:rPr>
        <w:t>BizTalk Server 2016 Branch Edition, 14</w:t>
      </w:r>
    </w:p>
    <w:p w:rsidR="007E7762" w:rsidRDefault="007E7762">
      <w:pPr>
        <w:pStyle w:val="Index1"/>
        <w:tabs>
          <w:tab w:val="right" w:pos="5030"/>
        </w:tabs>
        <w:rPr>
          <w:noProof/>
        </w:rPr>
      </w:pPr>
      <w:r>
        <w:rPr>
          <w:noProof/>
        </w:rPr>
        <w:t>BizTalk Server 2016 Branch IDC, 14</w:t>
      </w:r>
    </w:p>
    <w:p w:rsidR="007E7762" w:rsidRDefault="007E7762">
      <w:pPr>
        <w:pStyle w:val="Index1"/>
        <w:tabs>
          <w:tab w:val="right" w:pos="5030"/>
        </w:tabs>
        <w:rPr>
          <w:noProof/>
        </w:rPr>
      </w:pPr>
      <w:r>
        <w:rPr>
          <w:noProof/>
        </w:rPr>
        <w:t>BizTalk Server 2016 Enterprise Edition, 14</w:t>
      </w:r>
    </w:p>
    <w:p w:rsidR="007E7762" w:rsidRDefault="007E7762">
      <w:pPr>
        <w:pStyle w:val="Index1"/>
        <w:tabs>
          <w:tab w:val="right" w:pos="5030"/>
        </w:tabs>
        <w:rPr>
          <w:noProof/>
        </w:rPr>
      </w:pPr>
      <w:r>
        <w:rPr>
          <w:noProof/>
        </w:rPr>
        <w:t>BizTalk Server 2016 Standard Edition, 14</w:t>
      </w:r>
    </w:p>
    <w:p w:rsidR="007E7762" w:rsidRDefault="007E7762">
      <w:pPr>
        <w:pStyle w:val="Index1"/>
        <w:tabs>
          <w:tab w:val="right" w:pos="5030"/>
        </w:tabs>
        <w:rPr>
          <w:noProof/>
        </w:rPr>
      </w:pPr>
      <w:r>
        <w:rPr>
          <w:noProof/>
        </w:rPr>
        <w:t>BizTalk Server 2016 Standard Edition IDC, 14</w:t>
      </w:r>
    </w:p>
    <w:p w:rsidR="007E7762" w:rsidRDefault="007E7762">
      <w:pPr>
        <w:pStyle w:val="Index1"/>
        <w:tabs>
          <w:tab w:val="right" w:pos="5030"/>
        </w:tabs>
        <w:rPr>
          <w:noProof/>
        </w:rPr>
      </w:pPr>
      <w:r>
        <w:rPr>
          <w:noProof/>
        </w:rPr>
        <w:t>BizTalk Server Branch, 86</w:t>
      </w:r>
    </w:p>
    <w:p w:rsidR="007E7762" w:rsidRDefault="007E7762">
      <w:pPr>
        <w:pStyle w:val="Index1"/>
        <w:tabs>
          <w:tab w:val="right" w:pos="5030"/>
        </w:tabs>
        <w:rPr>
          <w:noProof/>
        </w:rPr>
      </w:pPr>
      <w:r>
        <w:rPr>
          <w:noProof/>
        </w:rPr>
        <w:t>BizTalk Server Enterprise, 86</w:t>
      </w:r>
    </w:p>
    <w:p w:rsidR="007E7762" w:rsidRDefault="007E7762">
      <w:pPr>
        <w:pStyle w:val="Index1"/>
        <w:tabs>
          <w:tab w:val="right" w:pos="5030"/>
        </w:tabs>
        <w:rPr>
          <w:noProof/>
        </w:rPr>
      </w:pPr>
      <w:r>
        <w:rPr>
          <w:noProof/>
        </w:rPr>
        <w:t>BizTalk Server Standard, 86</w:t>
      </w:r>
    </w:p>
    <w:p w:rsidR="007E7762" w:rsidRDefault="007E7762">
      <w:pPr>
        <w:pStyle w:val="Index1"/>
        <w:tabs>
          <w:tab w:val="right" w:pos="5030"/>
        </w:tabs>
        <w:rPr>
          <w:noProof/>
        </w:rPr>
      </w:pPr>
      <w:r>
        <w:rPr>
          <w:noProof/>
        </w:rPr>
        <w:t>Business Productivity Online Deskless Suite, 62</w:t>
      </w:r>
    </w:p>
    <w:p w:rsidR="007E7762" w:rsidRDefault="007E7762">
      <w:pPr>
        <w:pStyle w:val="Index1"/>
        <w:tabs>
          <w:tab w:val="right" w:pos="5030"/>
        </w:tabs>
        <w:rPr>
          <w:noProof/>
        </w:rPr>
      </w:pPr>
      <w:r>
        <w:rPr>
          <w:noProof/>
        </w:rPr>
        <w:t>CIS Suite Datacenter, 85</w:t>
      </w:r>
    </w:p>
    <w:p w:rsidR="007E7762" w:rsidRDefault="007E7762">
      <w:pPr>
        <w:pStyle w:val="Index1"/>
        <w:tabs>
          <w:tab w:val="right" w:pos="5030"/>
        </w:tabs>
        <w:rPr>
          <w:noProof/>
        </w:rPr>
      </w:pPr>
      <w:r>
        <w:rPr>
          <w:noProof/>
        </w:rPr>
        <w:t>CIS Suite Standard, 85</w:t>
      </w:r>
    </w:p>
    <w:p w:rsidR="007E7762" w:rsidRDefault="007E7762">
      <w:pPr>
        <w:pStyle w:val="Index1"/>
        <w:tabs>
          <w:tab w:val="right" w:pos="5030"/>
        </w:tabs>
        <w:rPr>
          <w:noProof/>
        </w:rPr>
      </w:pPr>
      <w:r>
        <w:rPr>
          <w:noProof/>
        </w:rPr>
        <w:t>Communicator for Mac 2011, 24</w:t>
      </w:r>
    </w:p>
    <w:p w:rsidR="007E7762" w:rsidRDefault="007E7762">
      <w:pPr>
        <w:pStyle w:val="Index1"/>
        <w:tabs>
          <w:tab w:val="right" w:pos="5030"/>
        </w:tabs>
        <w:rPr>
          <w:noProof/>
        </w:rPr>
      </w:pPr>
      <w:r>
        <w:rPr>
          <w:noProof/>
        </w:rPr>
        <w:t>Core CAL, 81</w:t>
      </w:r>
    </w:p>
    <w:p w:rsidR="007E7762" w:rsidRDefault="007E7762">
      <w:pPr>
        <w:pStyle w:val="Index1"/>
        <w:tabs>
          <w:tab w:val="right" w:pos="5030"/>
        </w:tabs>
        <w:rPr>
          <w:noProof/>
        </w:rPr>
      </w:pPr>
      <w:r>
        <w:rPr>
          <w:noProof/>
        </w:rPr>
        <w:t>Core CAL Suite Bridge Enterprise Mobility+ Security jaoks, 15</w:t>
      </w:r>
    </w:p>
    <w:p w:rsidR="007E7762" w:rsidRDefault="007E7762">
      <w:pPr>
        <w:pStyle w:val="Index1"/>
        <w:tabs>
          <w:tab w:val="right" w:pos="5030"/>
        </w:tabs>
        <w:rPr>
          <w:noProof/>
        </w:rPr>
      </w:pPr>
      <w:r>
        <w:rPr>
          <w:noProof/>
        </w:rPr>
        <w:t>Core CAL Suite Bridge rakendusele Microsoft Intune, 15</w:t>
      </w:r>
    </w:p>
    <w:p w:rsidR="007E7762" w:rsidRDefault="007E7762">
      <w:pPr>
        <w:pStyle w:val="Index1"/>
        <w:tabs>
          <w:tab w:val="right" w:pos="5030"/>
        </w:tabs>
        <w:rPr>
          <w:noProof/>
        </w:rPr>
      </w:pPr>
      <w:r>
        <w:rPr>
          <w:noProof/>
        </w:rPr>
        <w:t>Core CAL Suite Bridge rakendusele Office 365, 15</w:t>
      </w:r>
    </w:p>
    <w:p w:rsidR="007E7762" w:rsidRDefault="007E7762">
      <w:pPr>
        <w:pStyle w:val="Index1"/>
        <w:tabs>
          <w:tab w:val="right" w:pos="5030"/>
        </w:tabs>
        <w:rPr>
          <w:noProof/>
        </w:rPr>
      </w:pPr>
      <w:r>
        <w:rPr>
          <w:noProof/>
        </w:rPr>
        <w:t>Core CAL Suite Bridge rakendustele Office 365 ja Microsoft Intune, 15</w:t>
      </w:r>
    </w:p>
    <w:p w:rsidR="007E7762" w:rsidRDefault="007E7762">
      <w:pPr>
        <w:pStyle w:val="Index1"/>
        <w:tabs>
          <w:tab w:val="right" w:pos="5030"/>
        </w:tabs>
        <w:rPr>
          <w:noProof/>
        </w:rPr>
      </w:pPr>
      <w:r>
        <w:rPr>
          <w:noProof/>
        </w:rPr>
        <w:t>Core CAL-ide, 32</w:t>
      </w:r>
    </w:p>
    <w:p w:rsidR="007E7762" w:rsidRDefault="007E7762">
      <w:pPr>
        <w:pStyle w:val="Index1"/>
        <w:tabs>
          <w:tab w:val="right" w:pos="5030"/>
        </w:tabs>
        <w:rPr>
          <w:noProof/>
        </w:rPr>
      </w:pPr>
      <w:r>
        <w:rPr>
          <w:noProof/>
        </w:rPr>
        <w:t>Core CAL-ide komplekt, 15</w:t>
      </w:r>
    </w:p>
    <w:p w:rsidR="007E7762" w:rsidRDefault="007E7762">
      <w:pPr>
        <w:pStyle w:val="Index1"/>
        <w:tabs>
          <w:tab w:val="right" w:pos="5030"/>
        </w:tabs>
        <w:rPr>
          <w:noProof/>
        </w:rPr>
      </w:pPr>
      <w:r>
        <w:rPr>
          <w:noProof/>
        </w:rPr>
        <w:t>Core Infrastructure Server Suite Datacenter, 86</w:t>
      </w:r>
    </w:p>
    <w:p w:rsidR="007E7762" w:rsidRDefault="007E7762">
      <w:pPr>
        <w:pStyle w:val="Index1"/>
        <w:tabs>
          <w:tab w:val="right" w:pos="5030"/>
        </w:tabs>
        <w:rPr>
          <w:noProof/>
        </w:rPr>
      </w:pPr>
      <w:r>
        <w:rPr>
          <w:noProof/>
        </w:rPr>
        <w:t>Core Infrastructure Server Suite Datacenter (16 paketist koosnev põhilitsents), 16</w:t>
      </w:r>
    </w:p>
    <w:p w:rsidR="007E7762" w:rsidRDefault="007E7762">
      <w:pPr>
        <w:pStyle w:val="Index1"/>
        <w:tabs>
          <w:tab w:val="right" w:pos="5030"/>
        </w:tabs>
        <w:rPr>
          <w:noProof/>
        </w:rPr>
      </w:pPr>
      <w:r>
        <w:rPr>
          <w:noProof/>
        </w:rPr>
        <w:t>Core Infrastructure Server Suite Datacenter (2 paketist koosnev põhilitsents), 16</w:t>
      </w:r>
    </w:p>
    <w:p w:rsidR="007E7762" w:rsidRDefault="007E7762">
      <w:pPr>
        <w:pStyle w:val="Index1"/>
        <w:tabs>
          <w:tab w:val="right" w:pos="5030"/>
        </w:tabs>
        <w:rPr>
          <w:noProof/>
        </w:rPr>
      </w:pPr>
      <w:r>
        <w:rPr>
          <w:noProof/>
        </w:rPr>
        <w:t>Core Infrastructure Server Suite Standard, 86</w:t>
      </w:r>
    </w:p>
    <w:p w:rsidR="007E7762" w:rsidRDefault="007E7762">
      <w:pPr>
        <w:pStyle w:val="Index1"/>
        <w:tabs>
          <w:tab w:val="right" w:pos="5030"/>
        </w:tabs>
        <w:rPr>
          <w:noProof/>
        </w:rPr>
      </w:pPr>
      <w:r>
        <w:rPr>
          <w:noProof/>
        </w:rPr>
        <w:t>Core Infrastructure Server Suite Standard (16 paketist koosnev põhilitsents), 16</w:t>
      </w:r>
    </w:p>
    <w:p w:rsidR="007E7762" w:rsidRDefault="007E7762">
      <w:pPr>
        <w:pStyle w:val="Index1"/>
        <w:tabs>
          <w:tab w:val="right" w:pos="5030"/>
        </w:tabs>
        <w:rPr>
          <w:noProof/>
        </w:rPr>
      </w:pPr>
      <w:r>
        <w:rPr>
          <w:noProof/>
        </w:rPr>
        <w:t>Core Infrastructure Server Suite Standard (2 paketist koosnev põhilitsents), 16</w:t>
      </w:r>
    </w:p>
    <w:p w:rsidR="007E7762" w:rsidRDefault="007E7762">
      <w:pPr>
        <w:pStyle w:val="Index1"/>
        <w:tabs>
          <w:tab w:val="right" w:pos="5030"/>
        </w:tabs>
        <w:rPr>
          <w:noProof/>
        </w:rPr>
      </w:pPr>
      <w:r>
        <w:rPr>
          <w:noProof/>
        </w:rPr>
        <w:t>Core’i CAL-ide, 86</w:t>
      </w:r>
    </w:p>
    <w:p w:rsidR="007E7762" w:rsidRDefault="007E7762">
      <w:pPr>
        <w:pStyle w:val="Index1"/>
        <w:tabs>
          <w:tab w:val="right" w:pos="5030"/>
        </w:tabs>
        <w:rPr>
          <w:noProof/>
        </w:rPr>
      </w:pPr>
      <w:r>
        <w:rPr>
          <w:noProof/>
        </w:rPr>
        <w:t>Dynamics 365 for Operationsi server, 81</w:t>
      </w:r>
    </w:p>
    <w:p w:rsidR="007E7762" w:rsidRDefault="007E7762">
      <w:pPr>
        <w:pStyle w:val="Index1"/>
        <w:tabs>
          <w:tab w:val="right" w:pos="5030"/>
        </w:tabs>
        <w:rPr>
          <w:noProof/>
        </w:rPr>
      </w:pPr>
      <w:r>
        <w:rPr>
          <w:noProof/>
        </w:rPr>
        <w:t>EDU Microsoft Intune, 69</w:t>
      </w:r>
    </w:p>
    <w:p w:rsidR="007E7762" w:rsidRDefault="007E7762">
      <w:pPr>
        <w:pStyle w:val="Index1"/>
        <w:tabs>
          <w:tab w:val="right" w:pos="5030"/>
        </w:tabs>
        <w:rPr>
          <w:noProof/>
        </w:rPr>
      </w:pPr>
      <w:r>
        <w:rPr>
          <w:noProof/>
        </w:rPr>
        <w:t>EDU Microsoft Intune'i lisalitsents, 69</w:t>
      </w:r>
    </w:p>
    <w:p w:rsidR="007E7762" w:rsidRDefault="007E7762">
      <w:pPr>
        <w:pStyle w:val="Index1"/>
        <w:tabs>
          <w:tab w:val="right" w:pos="5030"/>
        </w:tabs>
        <w:rPr>
          <w:noProof/>
        </w:rPr>
      </w:pPr>
      <w:r>
        <w:rPr>
          <w:noProof/>
        </w:rPr>
        <w:t>Enterprise CAL, 81</w:t>
      </w:r>
    </w:p>
    <w:p w:rsidR="007E7762" w:rsidRDefault="007E7762">
      <w:pPr>
        <w:pStyle w:val="Index1"/>
        <w:tabs>
          <w:tab w:val="right" w:pos="5030"/>
        </w:tabs>
        <w:rPr>
          <w:noProof/>
        </w:rPr>
      </w:pPr>
      <w:r>
        <w:rPr>
          <w:noProof/>
        </w:rPr>
        <w:t>Enterprise CAL Bridge Enterprise Mobility + Security jaoks, 15</w:t>
      </w:r>
    </w:p>
    <w:p w:rsidR="007E7762" w:rsidRDefault="007E7762">
      <w:pPr>
        <w:pStyle w:val="Index1"/>
        <w:tabs>
          <w:tab w:val="right" w:pos="5030"/>
        </w:tabs>
        <w:rPr>
          <w:noProof/>
        </w:rPr>
      </w:pPr>
      <w:r>
        <w:rPr>
          <w:noProof/>
        </w:rPr>
        <w:t>Enterprise CAL Bridge lahenduse Enterprise Mobility + Security jaoks tarkvarakindlustuse põhjal, 15</w:t>
      </w:r>
    </w:p>
    <w:p w:rsidR="007E7762" w:rsidRDefault="007E7762">
      <w:pPr>
        <w:pStyle w:val="Index1"/>
        <w:tabs>
          <w:tab w:val="right" w:pos="5030"/>
        </w:tabs>
        <w:rPr>
          <w:noProof/>
        </w:rPr>
      </w:pPr>
      <w:r>
        <w:rPr>
          <w:noProof/>
        </w:rPr>
        <w:t>Enterprise CAL Suite Bridge rakendusele Microsoft Intune, 15</w:t>
      </w:r>
    </w:p>
    <w:p w:rsidR="007E7762" w:rsidRDefault="007E7762">
      <w:pPr>
        <w:pStyle w:val="Index1"/>
        <w:tabs>
          <w:tab w:val="right" w:pos="5030"/>
        </w:tabs>
        <w:rPr>
          <w:noProof/>
        </w:rPr>
      </w:pPr>
      <w:r>
        <w:rPr>
          <w:noProof/>
        </w:rPr>
        <w:t>Enterprise CAL Suite Bridge rakendusele Office 365, 15</w:t>
      </w:r>
    </w:p>
    <w:p w:rsidR="007E7762" w:rsidRDefault="007E7762">
      <w:pPr>
        <w:pStyle w:val="Index1"/>
        <w:tabs>
          <w:tab w:val="right" w:pos="5030"/>
        </w:tabs>
        <w:rPr>
          <w:noProof/>
        </w:rPr>
      </w:pPr>
      <w:r>
        <w:rPr>
          <w:noProof/>
        </w:rPr>
        <w:t>Enterprise CAL Suite Bridge rakendusele Office 365 tarkvarakindlustuse põhjal, 15</w:t>
      </w:r>
    </w:p>
    <w:p w:rsidR="007E7762" w:rsidRDefault="007E7762">
      <w:pPr>
        <w:pStyle w:val="Index1"/>
        <w:tabs>
          <w:tab w:val="right" w:pos="5030"/>
        </w:tabs>
        <w:rPr>
          <w:noProof/>
        </w:rPr>
      </w:pPr>
      <w:r>
        <w:rPr>
          <w:noProof/>
        </w:rPr>
        <w:t>Enterprise CAL Suite Bridge rakendustele Office 365 ja Microsoft Intune, 15</w:t>
      </w:r>
    </w:p>
    <w:p w:rsidR="007E7762" w:rsidRDefault="007E7762">
      <w:pPr>
        <w:pStyle w:val="Index1"/>
        <w:tabs>
          <w:tab w:val="right" w:pos="5030"/>
        </w:tabs>
        <w:rPr>
          <w:noProof/>
        </w:rPr>
      </w:pPr>
      <w:r>
        <w:rPr>
          <w:noProof/>
        </w:rPr>
        <w:t>Enterprise CAL-ide, 32</w:t>
      </w:r>
    </w:p>
    <w:p w:rsidR="007E7762" w:rsidRDefault="007E7762">
      <w:pPr>
        <w:pStyle w:val="Index1"/>
        <w:tabs>
          <w:tab w:val="right" w:pos="5030"/>
        </w:tabs>
        <w:rPr>
          <w:noProof/>
        </w:rPr>
      </w:pPr>
      <w:r>
        <w:rPr>
          <w:noProof/>
        </w:rPr>
        <w:t>Enterprise CAL-ide komplekt, 15</w:t>
      </w:r>
    </w:p>
    <w:p w:rsidR="007E7762" w:rsidRDefault="007E7762">
      <w:pPr>
        <w:pStyle w:val="Index1"/>
        <w:tabs>
          <w:tab w:val="right" w:pos="5030"/>
        </w:tabs>
        <w:rPr>
          <w:noProof/>
        </w:rPr>
      </w:pPr>
      <w:r>
        <w:rPr>
          <w:noProof/>
        </w:rPr>
        <w:t>Enterprise Mobility + Security E3, 16, 57</w:t>
      </w:r>
    </w:p>
    <w:p w:rsidR="007E7762" w:rsidRDefault="007E7762">
      <w:pPr>
        <w:pStyle w:val="Index1"/>
        <w:tabs>
          <w:tab w:val="right" w:pos="5030"/>
        </w:tabs>
        <w:rPr>
          <w:noProof/>
        </w:rPr>
      </w:pPr>
      <w:r>
        <w:rPr>
          <w:noProof/>
        </w:rPr>
        <w:t>Enterprise Mobility + Security E3 lisalitsents, 57</w:t>
      </w:r>
    </w:p>
    <w:p w:rsidR="007E7762" w:rsidRDefault="007E7762">
      <w:pPr>
        <w:pStyle w:val="Index1"/>
        <w:tabs>
          <w:tab w:val="right" w:pos="5030"/>
        </w:tabs>
        <w:rPr>
          <w:noProof/>
        </w:rPr>
      </w:pPr>
      <w:r>
        <w:rPr>
          <w:noProof/>
        </w:rPr>
        <w:t>Enterprise Mobility + Security E3 tarkvarakindlustuse põhjal, 57</w:t>
      </w:r>
    </w:p>
    <w:p w:rsidR="007E7762" w:rsidRDefault="007E7762">
      <w:pPr>
        <w:pStyle w:val="Index1"/>
        <w:tabs>
          <w:tab w:val="right" w:pos="5030"/>
        </w:tabs>
        <w:rPr>
          <w:noProof/>
        </w:rPr>
      </w:pPr>
      <w:r>
        <w:rPr>
          <w:noProof/>
        </w:rPr>
        <w:t>Enterprise Mobility + Security E5, 16</w:t>
      </w:r>
    </w:p>
    <w:p w:rsidR="007E7762" w:rsidRDefault="007E7762">
      <w:pPr>
        <w:pStyle w:val="Index1"/>
        <w:tabs>
          <w:tab w:val="right" w:pos="5030"/>
        </w:tabs>
        <w:rPr>
          <w:noProof/>
        </w:rPr>
      </w:pPr>
      <w:r>
        <w:rPr>
          <w:noProof/>
        </w:rPr>
        <w:t>Enterprise Mobility + Security E5, 57</w:t>
      </w:r>
    </w:p>
    <w:p w:rsidR="007E7762" w:rsidRDefault="007E7762">
      <w:pPr>
        <w:pStyle w:val="Index1"/>
        <w:tabs>
          <w:tab w:val="right" w:pos="5030"/>
        </w:tabs>
        <w:rPr>
          <w:noProof/>
        </w:rPr>
      </w:pPr>
      <w:r>
        <w:rPr>
          <w:noProof/>
        </w:rPr>
        <w:t>Enterprise Mobility + Security E5 lisalitsents, 57</w:t>
      </w:r>
    </w:p>
    <w:p w:rsidR="007E7762" w:rsidRDefault="007E7762">
      <w:pPr>
        <w:pStyle w:val="Index1"/>
        <w:tabs>
          <w:tab w:val="right" w:pos="5030"/>
        </w:tabs>
        <w:rPr>
          <w:noProof/>
        </w:rPr>
      </w:pPr>
      <w:r>
        <w:rPr>
          <w:noProof/>
        </w:rPr>
        <w:t>Enterprise Mobility + Security E5 tarkvarakindlustuse põhjal, 57</w:t>
      </w:r>
    </w:p>
    <w:p w:rsidR="007E7762" w:rsidRDefault="007E7762">
      <w:pPr>
        <w:pStyle w:val="Index1"/>
        <w:tabs>
          <w:tab w:val="right" w:pos="5030"/>
        </w:tabs>
        <w:rPr>
          <w:noProof/>
        </w:rPr>
      </w:pPr>
      <w:r>
        <w:rPr>
          <w:noProof/>
        </w:rPr>
        <w:t>Enterprise’i CAL-ide, 86</w:t>
      </w:r>
    </w:p>
    <w:p w:rsidR="007E7762" w:rsidRDefault="007E7762">
      <w:pPr>
        <w:pStyle w:val="Index1"/>
        <w:tabs>
          <w:tab w:val="right" w:pos="5030"/>
        </w:tabs>
        <w:rPr>
          <w:noProof/>
        </w:rPr>
      </w:pPr>
      <w:r>
        <w:rPr>
          <w:noProof/>
        </w:rPr>
        <w:t>Enterprise'i CAL-ide, 64</w:t>
      </w:r>
    </w:p>
    <w:p w:rsidR="007E7762" w:rsidRDefault="007E7762">
      <w:pPr>
        <w:pStyle w:val="Index1"/>
        <w:tabs>
          <w:tab w:val="right" w:pos="5030"/>
        </w:tabs>
        <w:rPr>
          <w:noProof/>
        </w:rPr>
      </w:pPr>
      <w:r>
        <w:rPr>
          <w:noProof/>
        </w:rPr>
        <w:t>Excel 2016, 22</w:t>
      </w:r>
    </w:p>
    <w:p w:rsidR="007E7762" w:rsidRDefault="007E7762">
      <w:pPr>
        <w:pStyle w:val="Index1"/>
        <w:tabs>
          <w:tab w:val="right" w:pos="5030"/>
        </w:tabs>
        <w:rPr>
          <w:noProof/>
        </w:rPr>
      </w:pPr>
      <w:r>
        <w:rPr>
          <w:noProof/>
        </w:rPr>
        <w:t>Excel 2016 Macile, 23</w:t>
      </w:r>
    </w:p>
    <w:p w:rsidR="007E7762" w:rsidRDefault="007E7762">
      <w:pPr>
        <w:pStyle w:val="Index1"/>
        <w:tabs>
          <w:tab w:val="right" w:pos="5030"/>
        </w:tabs>
        <w:rPr>
          <w:noProof/>
        </w:rPr>
      </w:pPr>
      <w:r>
        <w:rPr>
          <w:noProof/>
        </w:rPr>
        <w:t>Exchange Hosted Archive, 64</w:t>
      </w:r>
    </w:p>
    <w:p w:rsidR="007E7762" w:rsidRDefault="007E7762">
      <w:pPr>
        <w:pStyle w:val="Index1"/>
        <w:tabs>
          <w:tab w:val="right" w:pos="5030"/>
        </w:tabs>
        <w:rPr>
          <w:noProof/>
        </w:rPr>
      </w:pPr>
      <w:r>
        <w:rPr>
          <w:noProof/>
        </w:rPr>
        <w:t>Exchange Online Archiving for Exchange Server, 15</w:t>
      </w:r>
    </w:p>
    <w:p w:rsidR="007E7762" w:rsidRDefault="007E7762">
      <w:pPr>
        <w:pStyle w:val="Index1"/>
        <w:tabs>
          <w:tab w:val="right" w:pos="5030"/>
        </w:tabs>
        <w:rPr>
          <w:noProof/>
        </w:rPr>
      </w:pPr>
      <w:r>
        <w:rPr>
          <w:noProof/>
        </w:rPr>
        <w:t>Exchange Online Protection, 15</w:t>
      </w:r>
    </w:p>
    <w:p w:rsidR="007E7762" w:rsidRDefault="007E7762">
      <w:pPr>
        <w:pStyle w:val="Index1"/>
        <w:tabs>
          <w:tab w:val="right" w:pos="5030"/>
        </w:tabs>
        <w:rPr>
          <w:noProof/>
        </w:rPr>
      </w:pPr>
      <w:r>
        <w:rPr>
          <w:noProof/>
        </w:rPr>
        <w:t>Exchange Online’i arhiveerimisteenus Exchange Online’ile, 64</w:t>
      </w:r>
    </w:p>
    <w:p w:rsidR="007E7762" w:rsidRDefault="007E7762">
      <w:pPr>
        <w:pStyle w:val="Index1"/>
        <w:tabs>
          <w:tab w:val="right" w:pos="5030"/>
        </w:tabs>
        <w:rPr>
          <w:noProof/>
        </w:rPr>
      </w:pPr>
      <w:r>
        <w:rPr>
          <w:noProof/>
        </w:rPr>
        <w:t>Exchange Online’i arhiveerimisteenus Exchange Serverile, 64</w:t>
      </w:r>
    </w:p>
    <w:p w:rsidR="007E7762" w:rsidRDefault="007E7762">
      <w:pPr>
        <w:pStyle w:val="Index1"/>
        <w:tabs>
          <w:tab w:val="right" w:pos="5030"/>
        </w:tabs>
        <w:rPr>
          <w:noProof/>
        </w:rPr>
      </w:pPr>
      <w:r>
        <w:rPr>
          <w:noProof/>
        </w:rPr>
        <w:t>Exchange Online’i kaitseteenus, 64</w:t>
      </w:r>
    </w:p>
    <w:p w:rsidR="007E7762" w:rsidRDefault="007E7762">
      <w:pPr>
        <w:pStyle w:val="Index1"/>
        <w:tabs>
          <w:tab w:val="right" w:pos="5030"/>
        </w:tabs>
        <w:rPr>
          <w:noProof/>
        </w:rPr>
      </w:pPr>
      <w:r>
        <w:rPr>
          <w:noProof/>
        </w:rPr>
        <w:t>Exchange Online’i kiosk, 64</w:t>
      </w:r>
    </w:p>
    <w:p w:rsidR="007E7762" w:rsidRDefault="007E7762">
      <w:pPr>
        <w:pStyle w:val="Index1"/>
        <w:tabs>
          <w:tab w:val="right" w:pos="5030"/>
        </w:tabs>
        <w:rPr>
          <w:noProof/>
        </w:rPr>
      </w:pPr>
      <w:r>
        <w:rPr>
          <w:noProof/>
        </w:rPr>
        <w:t>Exchange Online’i leping 1, 64</w:t>
      </w:r>
    </w:p>
    <w:p w:rsidR="007E7762" w:rsidRDefault="007E7762">
      <w:pPr>
        <w:pStyle w:val="Index1"/>
        <w:tabs>
          <w:tab w:val="right" w:pos="5030"/>
        </w:tabs>
        <w:rPr>
          <w:noProof/>
        </w:rPr>
      </w:pPr>
      <w:r>
        <w:rPr>
          <w:noProof/>
        </w:rPr>
        <w:t>Exchange Online’i leping 1A vilistlastele, 64</w:t>
      </w:r>
    </w:p>
    <w:p w:rsidR="007E7762" w:rsidRDefault="007E7762">
      <w:pPr>
        <w:pStyle w:val="Index1"/>
        <w:tabs>
          <w:tab w:val="right" w:pos="5030"/>
        </w:tabs>
        <w:rPr>
          <w:noProof/>
        </w:rPr>
      </w:pPr>
      <w:r>
        <w:rPr>
          <w:noProof/>
        </w:rPr>
        <w:t>Exchange Online’i leping 2, 64</w:t>
      </w:r>
    </w:p>
    <w:p w:rsidR="007E7762" w:rsidRDefault="007E7762">
      <w:pPr>
        <w:pStyle w:val="Index1"/>
        <w:tabs>
          <w:tab w:val="right" w:pos="5030"/>
        </w:tabs>
        <w:rPr>
          <w:noProof/>
        </w:rPr>
      </w:pPr>
      <w:r>
        <w:rPr>
          <w:noProof/>
        </w:rPr>
        <w:t>Exchange Online’i lepingu 1, 25</w:t>
      </w:r>
    </w:p>
    <w:p w:rsidR="007E7762" w:rsidRDefault="007E7762">
      <w:pPr>
        <w:pStyle w:val="Index1"/>
        <w:tabs>
          <w:tab w:val="right" w:pos="5030"/>
        </w:tabs>
        <w:rPr>
          <w:noProof/>
        </w:rPr>
      </w:pPr>
      <w:r>
        <w:rPr>
          <w:noProof/>
        </w:rPr>
        <w:t>Exchange Online’i lepingu 1 lisalitsents, 64</w:t>
      </w:r>
    </w:p>
    <w:p w:rsidR="007E7762" w:rsidRDefault="007E7762">
      <w:pPr>
        <w:pStyle w:val="Index1"/>
        <w:tabs>
          <w:tab w:val="right" w:pos="5030"/>
        </w:tabs>
        <w:rPr>
          <w:noProof/>
        </w:rPr>
      </w:pPr>
      <w:r>
        <w:rPr>
          <w:noProof/>
        </w:rPr>
        <w:t>Exchange Online’i lepingu 2, 25</w:t>
      </w:r>
    </w:p>
    <w:p w:rsidR="007E7762" w:rsidRDefault="007E7762">
      <w:pPr>
        <w:pStyle w:val="Index1"/>
        <w:tabs>
          <w:tab w:val="right" w:pos="5030"/>
        </w:tabs>
        <w:rPr>
          <w:noProof/>
        </w:rPr>
      </w:pPr>
      <w:r>
        <w:rPr>
          <w:noProof/>
        </w:rPr>
        <w:t>Exchange Server, 55</w:t>
      </w:r>
    </w:p>
    <w:p w:rsidR="007E7762" w:rsidRDefault="007E7762">
      <w:pPr>
        <w:pStyle w:val="Index1"/>
        <w:tabs>
          <w:tab w:val="right" w:pos="5030"/>
        </w:tabs>
        <w:rPr>
          <w:noProof/>
        </w:rPr>
      </w:pPr>
      <w:r>
        <w:rPr>
          <w:noProof/>
        </w:rPr>
        <w:t>Exchange Server 2013, 24</w:t>
      </w:r>
    </w:p>
    <w:p w:rsidR="007E7762" w:rsidRDefault="007E7762">
      <w:pPr>
        <w:pStyle w:val="Index1"/>
        <w:tabs>
          <w:tab w:val="right" w:pos="5030"/>
        </w:tabs>
        <w:rPr>
          <w:noProof/>
        </w:rPr>
      </w:pPr>
      <w:r>
        <w:rPr>
          <w:noProof/>
        </w:rPr>
        <w:t>Exchange Server Enterprise, 86</w:t>
      </w:r>
    </w:p>
    <w:p w:rsidR="007E7762" w:rsidRDefault="007E7762">
      <w:pPr>
        <w:pStyle w:val="Index1"/>
        <w:tabs>
          <w:tab w:val="right" w:pos="5030"/>
        </w:tabs>
        <w:rPr>
          <w:noProof/>
        </w:rPr>
      </w:pPr>
      <w:r>
        <w:rPr>
          <w:noProof/>
        </w:rPr>
        <w:t>Exchange Server Enterprise 2016, 24</w:t>
      </w:r>
    </w:p>
    <w:p w:rsidR="007E7762" w:rsidRDefault="007E7762">
      <w:pPr>
        <w:pStyle w:val="Index1"/>
        <w:tabs>
          <w:tab w:val="right" w:pos="5030"/>
        </w:tabs>
        <w:rPr>
          <w:noProof/>
        </w:rPr>
      </w:pPr>
      <w:r>
        <w:rPr>
          <w:noProof/>
        </w:rPr>
        <w:t>Exchange Server Enterprise 2016 CAL, 24</w:t>
      </w:r>
    </w:p>
    <w:p w:rsidR="007E7762" w:rsidRDefault="007E7762">
      <w:pPr>
        <w:pStyle w:val="Index1"/>
        <w:tabs>
          <w:tab w:val="right" w:pos="5030"/>
        </w:tabs>
        <w:rPr>
          <w:noProof/>
        </w:rPr>
      </w:pPr>
      <w:r>
        <w:rPr>
          <w:noProof/>
        </w:rPr>
        <w:t>Exchange Server Standard, 86</w:t>
      </w:r>
    </w:p>
    <w:p w:rsidR="007E7762" w:rsidRDefault="007E7762">
      <w:pPr>
        <w:pStyle w:val="Index1"/>
        <w:tabs>
          <w:tab w:val="right" w:pos="5030"/>
        </w:tabs>
        <w:rPr>
          <w:noProof/>
        </w:rPr>
      </w:pPr>
      <w:r>
        <w:rPr>
          <w:noProof/>
        </w:rPr>
        <w:t>Exchange Server Standard 2016, 24</w:t>
      </w:r>
    </w:p>
    <w:p w:rsidR="007E7762" w:rsidRDefault="007E7762">
      <w:pPr>
        <w:pStyle w:val="Index1"/>
        <w:tabs>
          <w:tab w:val="right" w:pos="5030"/>
        </w:tabs>
        <w:rPr>
          <w:noProof/>
        </w:rPr>
      </w:pPr>
      <w:r>
        <w:rPr>
          <w:noProof/>
        </w:rPr>
        <w:t>Exchange Server Standard 2016 CAL, 24</w:t>
      </w:r>
    </w:p>
    <w:p w:rsidR="007E7762" w:rsidRDefault="007E7762">
      <w:pPr>
        <w:pStyle w:val="Index1"/>
        <w:tabs>
          <w:tab w:val="right" w:pos="5030"/>
        </w:tabs>
        <w:rPr>
          <w:noProof/>
        </w:rPr>
      </w:pPr>
      <w:r>
        <w:rPr>
          <w:noProof/>
        </w:rPr>
        <w:t>Forefront Identity Manager 2010 – Windows Live Edition, 18</w:t>
      </w:r>
    </w:p>
    <w:p w:rsidR="007E7762" w:rsidRDefault="007E7762">
      <w:pPr>
        <w:pStyle w:val="Index1"/>
        <w:tabs>
          <w:tab w:val="right" w:pos="5030"/>
        </w:tabs>
        <w:rPr>
          <w:noProof/>
        </w:rPr>
      </w:pPr>
      <w:r>
        <w:rPr>
          <w:noProof/>
        </w:rPr>
        <w:t>Forefront Identity Manager 2010 R2, 21</w:t>
      </w:r>
    </w:p>
    <w:p w:rsidR="007E7762" w:rsidRDefault="007E7762">
      <w:pPr>
        <w:pStyle w:val="Index1"/>
        <w:tabs>
          <w:tab w:val="right" w:pos="5030"/>
        </w:tabs>
        <w:rPr>
          <w:noProof/>
        </w:rPr>
      </w:pPr>
      <w:r>
        <w:rPr>
          <w:noProof/>
        </w:rPr>
        <w:t>Forefront Identity Manager 2010 R2 – Windows Live Edition, 18</w:t>
      </w:r>
    </w:p>
    <w:p w:rsidR="007E7762" w:rsidRDefault="007E7762">
      <w:pPr>
        <w:pStyle w:val="Index1"/>
        <w:tabs>
          <w:tab w:val="right" w:pos="5030"/>
        </w:tabs>
        <w:rPr>
          <w:noProof/>
        </w:rPr>
      </w:pPr>
      <w:r>
        <w:rPr>
          <w:noProof/>
        </w:rPr>
        <w:t>Forefront TMG Enterprise, 87</w:t>
      </w:r>
    </w:p>
    <w:p w:rsidR="007E7762" w:rsidRDefault="007E7762">
      <w:pPr>
        <w:pStyle w:val="Index1"/>
        <w:tabs>
          <w:tab w:val="right" w:pos="5030"/>
        </w:tabs>
        <w:rPr>
          <w:noProof/>
        </w:rPr>
      </w:pPr>
      <w:r>
        <w:rPr>
          <w:noProof/>
        </w:rPr>
        <w:t>Forefront TMG Standard, 87</w:t>
      </w:r>
    </w:p>
    <w:p w:rsidR="007E7762" w:rsidRDefault="007E7762">
      <w:pPr>
        <w:pStyle w:val="Index1"/>
        <w:tabs>
          <w:tab w:val="right" w:pos="5030"/>
        </w:tabs>
        <w:rPr>
          <w:noProof/>
        </w:rPr>
      </w:pPr>
      <w:r>
        <w:rPr>
          <w:noProof/>
        </w:rPr>
        <w:t>Forefront United Access Gateway 2010, 16</w:t>
      </w:r>
    </w:p>
    <w:p w:rsidR="007E7762" w:rsidRDefault="007E7762">
      <w:pPr>
        <w:pStyle w:val="Index1"/>
        <w:tabs>
          <w:tab w:val="right" w:pos="5030"/>
        </w:tabs>
        <w:rPr>
          <w:noProof/>
        </w:rPr>
      </w:pPr>
      <w:r>
        <w:rPr>
          <w:noProof/>
        </w:rPr>
        <w:t>Helikonverentsid, 66</w:t>
      </w:r>
    </w:p>
    <w:p w:rsidR="007E7762" w:rsidRDefault="007E7762">
      <w:pPr>
        <w:pStyle w:val="Index1"/>
        <w:tabs>
          <w:tab w:val="right" w:pos="5030"/>
        </w:tabs>
        <w:rPr>
          <w:noProof/>
        </w:rPr>
      </w:pPr>
      <w:r>
        <w:rPr>
          <w:noProof/>
        </w:rPr>
        <w:t>HPC Pack, 50</w:t>
      </w:r>
    </w:p>
    <w:p w:rsidR="007E7762" w:rsidRDefault="007E7762">
      <w:pPr>
        <w:pStyle w:val="Index1"/>
        <w:tabs>
          <w:tab w:val="right" w:pos="5030"/>
        </w:tabs>
        <w:rPr>
          <w:noProof/>
        </w:rPr>
      </w:pPr>
      <w:r>
        <w:rPr>
          <w:noProof/>
        </w:rPr>
        <w:t>Hyper-V ümbris, 75</w:t>
      </w:r>
    </w:p>
    <w:p w:rsidR="007E7762" w:rsidRDefault="007E7762">
      <w:pPr>
        <w:pStyle w:val="Index1"/>
        <w:tabs>
          <w:tab w:val="right" w:pos="5030"/>
        </w:tabs>
        <w:rPr>
          <w:noProof/>
        </w:rPr>
      </w:pPr>
      <w:r>
        <w:rPr>
          <w:noProof/>
        </w:rPr>
        <w:t>Imporditeenus lahendusele Office 365, 64</w:t>
      </w:r>
    </w:p>
    <w:p w:rsidR="007E7762" w:rsidRDefault="007E7762">
      <w:pPr>
        <w:pStyle w:val="Index1"/>
        <w:tabs>
          <w:tab w:val="right" w:pos="5030"/>
        </w:tabs>
        <w:rPr>
          <w:noProof/>
        </w:rPr>
      </w:pPr>
      <w:r>
        <w:rPr>
          <w:noProof/>
        </w:rPr>
        <w:t>IoT Suite’i ennetava hoolduse plaan 1, 53</w:t>
      </w:r>
    </w:p>
    <w:p w:rsidR="007E7762" w:rsidRDefault="007E7762">
      <w:pPr>
        <w:pStyle w:val="Index1"/>
        <w:tabs>
          <w:tab w:val="right" w:pos="5030"/>
        </w:tabs>
        <w:rPr>
          <w:noProof/>
        </w:rPr>
      </w:pPr>
      <w:r>
        <w:rPr>
          <w:noProof/>
        </w:rPr>
        <w:t>IoT Suite’i ennetava hoolduse plaan 2, 53</w:t>
      </w:r>
    </w:p>
    <w:p w:rsidR="007E7762" w:rsidRDefault="007E7762">
      <w:pPr>
        <w:pStyle w:val="Index1"/>
        <w:tabs>
          <w:tab w:val="right" w:pos="5030"/>
        </w:tabs>
        <w:rPr>
          <w:noProof/>
        </w:rPr>
      </w:pPr>
      <w:r>
        <w:rPr>
          <w:noProof/>
        </w:rPr>
        <w:t>IoT Suite’i kaugjälgimise plaan 1, 53</w:t>
      </w:r>
    </w:p>
    <w:p w:rsidR="007E7762" w:rsidRDefault="007E7762">
      <w:pPr>
        <w:pStyle w:val="Index1"/>
        <w:tabs>
          <w:tab w:val="right" w:pos="5030"/>
        </w:tabs>
        <w:rPr>
          <w:noProof/>
        </w:rPr>
      </w:pPr>
      <w:r>
        <w:rPr>
          <w:noProof/>
        </w:rPr>
        <w:t>IoT Suite’i kaugjälgimise plaan 2, 53</w:t>
      </w:r>
    </w:p>
    <w:p w:rsidR="007E7762" w:rsidRDefault="007E7762">
      <w:pPr>
        <w:pStyle w:val="Index1"/>
        <w:tabs>
          <w:tab w:val="right" w:pos="5030"/>
        </w:tabs>
        <w:rPr>
          <w:noProof/>
        </w:rPr>
      </w:pPr>
      <w:r>
        <w:rPr>
          <w:noProof/>
        </w:rPr>
        <w:t>Kodus töötamine Mac 2016 jaoks, 23</w:t>
      </w:r>
    </w:p>
    <w:p w:rsidR="007E7762" w:rsidRDefault="007E7762">
      <w:pPr>
        <w:pStyle w:val="Index1"/>
        <w:tabs>
          <w:tab w:val="right" w:pos="5030"/>
        </w:tabs>
        <w:rPr>
          <w:noProof/>
        </w:rPr>
      </w:pPr>
      <w:r>
        <w:rPr>
          <w:noProof/>
        </w:rPr>
        <w:t>Kodus töötamine Office Professional Plus 2016 puhul, 22</w:t>
      </w:r>
    </w:p>
    <w:p w:rsidR="007E7762" w:rsidRDefault="007E7762">
      <w:pPr>
        <w:pStyle w:val="Index1"/>
        <w:tabs>
          <w:tab w:val="right" w:pos="5030"/>
        </w:tabs>
        <w:rPr>
          <w:noProof/>
        </w:rPr>
      </w:pPr>
      <w:r>
        <w:rPr>
          <w:noProof/>
        </w:rPr>
        <w:t>Kodus töötamine Office Standard 2016 puhul, 22</w:t>
      </w:r>
    </w:p>
    <w:p w:rsidR="007E7762" w:rsidRDefault="007E7762">
      <w:pPr>
        <w:pStyle w:val="Index1"/>
        <w:tabs>
          <w:tab w:val="right" w:pos="5030"/>
        </w:tabs>
        <w:rPr>
          <w:noProof/>
        </w:rPr>
      </w:pPr>
      <w:r>
        <w:rPr>
          <w:noProof/>
        </w:rPr>
        <w:t>Kõnepakett, 66</w:t>
      </w:r>
    </w:p>
    <w:p w:rsidR="007E7762" w:rsidRDefault="007E7762">
      <w:pPr>
        <w:pStyle w:val="Index1"/>
        <w:tabs>
          <w:tab w:val="right" w:pos="5030"/>
        </w:tabs>
        <w:rPr>
          <w:noProof/>
        </w:rPr>
      </w:pPr>
      <w:r>
        <w:rPr>
          <w:noProof/>
        </w:rPr>
        <w:t>Live Meeting Professional, 28</w:t>
      </w:r>
    </w:p>
    <w:p w:rsidR="007E7762" w:rsidRDefault="007E7762">
      <w:pPr>
        <w:pStyle w:val="Index1"/>
        <w:tabs>
          <w:tab w:val="right" w:pos="5030"/>
        </w:tabs>
        <w:rPr>
          <w:noProof/>
        </w:rPr>
      </w:pPr>
      <w:r>
        <w:rPr>
          <w:noProof/>
        </w:rPr>
        <w:t>Live Meeting Standard, 28</w:t>
      </w:r>
    </w:p>
    <w:p w:rsidR="007E7762" w:rsidRDefault="007E7762">
      <w:pPr>
        <w:pStyle w:val="Index1"/>
        <w:tabs>
          <w:tab w:val="right" w:pos="5030"/>
        </w:tabs>
        <w:rPr>
          <w:noProof/>
        </w:rPr>
      </w:pPr>
      <w:r>
        <w:rPr>
          <w:noProof/>
        </w:rPr>
        <w:t>Lync 2013, 22</w:t>
      </w:r>
    </w:p>
    <w:p w:rsidR="007E7762" w:rsidRDefault="007E7762">
      <w:pPr>
        <w:pStyle w:val="Index1"/>
        <w:tabs>
          <w:tab w:val="right" w:pos="5030"/>
        </w:tabs>
        <w:rPr>
          <w:noProof/>
        </w:rPr>
      </w:pPr>
      <w:r>
        <w:rPr>
          <w:noProof/>
        </w:rPr>
        <w:t>Lync for Mac 2011, 23, 66</w:t>
      </w:r>
    </w:p>
    <w:p w:rsidR="007E7762" w:rsidRDefault="007E7762">
      <w:pPr>
        <w:pStyle w:val="Index1"/>
        <w:tabs>
          <w:tab w:val="right" w:pos="5030"/>
        </w:tabs>
        <w:rPr>
          <w:noProof/>
        </w:rPr>
      </w:pPr>
      <w:r>
        <w:rPr>
          <w:noProof/>
        </w:rPr>
        <w:t>Lync Server 2010, 27</w:t>
      </w:r>
    </w:p>
    <w:p w:rsidR="007E7762" w:rsidRDefault="007E7762">
      <w:pPr>
        <w:pStyle w:val="Index1"/>
        <w:tabs>
          <w:tab w:val="right" w:pos="5030"/>
        </w:tabs>
        <w:rPr>
          <w:noProof/>
        </w:rPr>
      </w:pPr>
      <w:r>
        <w:rPr>
          <w:noProof/>
        </w:rPr>
        <w:t>Lync Server 2013, 27</w:t>
      </w:r>
    </w:p>
    <w:p w:rsidR="007E7762" w:rsidRDefault="007E7762">
      <w:pPr>
        <w:pStyle w:val="Index1"/>
        <w:tabs>
          <w:tab w:val="right" w:pos="5030"/>
        </w:tabs>
        <w:rPr>
          <w:noProof/>
        </w:rPr>
      </w:pPr>
      <w:r>
        <w:rPr>
          <w:noProof/>
        </w:rPr>
        <w:t>Microsoft 365 Business, 55</w:t>
      </w:r>
    </w:p>
    <w:p w:rsidR="007E7762" w:rsidRDefault="007E7762">
      <w:pPr>
        <w:pStyle w:val="Index1"/>
        <w:tabs>
          <w:tab w:val="right" w:pos="5030"/>
        </w:tabs>
        <w:rPr>
          <w:noProof/>
        </w:rPr>
      </w:pPr>
      <w:r>
        <w:rPr>
          <w:noProof/>
        </w:rPr>
        <w:t>Microsoft 365 E3, 55</w:t>
      </w:r>
    </w:p>
    <w:p w:rsidR="007E7762" w:rsidRDefault="007E7762">
      <w:pPr>
        <w:pStyle w:val="Index1"/>
        <w:tabs>
          <w:tab w:val="right" w:pos="5030"/>
        </w:tabs>
        <w:rPr>
          <w:noProof/>
        </w:rPr>
      </w:pPr>
      <w:r>
        <w:rPr>
          <w:noProof/>
        </w:rPr>
        <w:t>Microsoft 365 E3 lisalitsents, 55</w:t>
      </w:r>
    </w:p>
    <w:p w:rsidR="007E7762" w:rsidRDefault="007E7762">
      <w:pPr>
        <w:pStyle w:val="Index1"/>
        <w:tabs>
          <w:tab w:val="right" w:pos="5030"/>
        </w:tabs>
        <w:rPr>
          <w:noProof/>
        </w:rPr>
      </w:pPr>
      <w:r>
        <w:rPr>
          <w:noProof/>
        </w:rPr>
        <w:t>Microsoft 365 E3 tarkvarakindlustuse põhjal, 55</w:t>
      </w:r>
    </w:p>
    <w:p w:rsidR="007E7762" w:rsidRDefault="007E7762">
      <w:pPr>
        <w:pStyle w:val="Index1"/>
        <w:tabs>
          <w:tab w:val="right" w:pos="5030"/>
        </w:tabs>
        <w:rPr>
          <w:noProof/>
        </w:rPr>
      </w:pPr>
      <w:r>
        <w:rPr>
          <w:noProof/>
        </w:rPr>
        <w:t>Microsoft 365 E5, 55</w:t>
      </w:r>
    </w:p>
    <w:p w:rsidR="007E7762" w:rsidRDefault="007E7762">
      <w:pPr>
        <w:pStyle w:val="Index1"/>
        <w:tabs>
          <w:tab w:val="right" w:pos="5030"/>
        </w:tabs>
        <w:rPr>
          <w:noProof/>
        </w:rPr>
      </w:pPr>
      <w:r>
        <w:rPr>
          <w:noProof/>
        </w:rPr>
        <w:t>Microsoft 365 E5 lisalitsents, 55</w:t>
      </w:r>
    </w:p>
    <w:p w:rsidR="007E7762" w:rsidRDefault="007E7762">
      <w:pPr>
        <w:pStyle w:val="Index1"/>
        <w:tabs>
          <w:tab w:val="right" w:pos="5030"/>
        </w:tabs>
        <w:rPr>
          <w:noProof/>
        </w:rPr>
      </w:pPr>
      <w:r>
        <w:rPr>
          <w:noProof/>
        </w:rPr>
        <w:t>Microsoft 365 E5 tarkvarakindlustuse põhjal, 55</w:t>
      </w:r>
    </w:p>
    <w:p w:rsidR="007E7762" w:rsidRDefault="007E7762">
      <w:pPr>
        <w:pStyle w:val="Index1"/>
        <w:tabs>
          <w:tab w:val="right" w:pos="5030"/>
        </w:tabs>
        <w:rPr>
          <w:noProof/>
        </w:rPr>
      </w:pPr>
      <w:r>
        <w:rPr>
          <w:noProof/>
        </w:rPr>
        <w:t>Microsoft 365 Education A1, 55</w:t>
      </w:r>
    </w:p>
    <w:p w:rsidR="007E7762" w:rsidRDefault="007E7762">
      <w:pPr>
        <w:pStyle w:val="Index1"/>
        <w:tabs>
          <w:tab w:val="right" w:pos="5030"/>
        </w:tabs>
        <w:rPr>
          <w:noProof/>
        </w:rPr>
      </w:pPr>
      <w:r>
        <w:rPr>
          <w:noProof/>
        </w:rPr>
        <w:t>Microsoft 365 Education A3, 55</w:t>
      </w:r>
    </w:p>
    <w:p w:rsidR="007E7762" w:rsidRDefault="007E7762">
      <w:pPr>
        <w:pStyle w:val="Index1"/>
        <w:tabs>
          <w:tab w:val="right" w:pos="5030"/>
        </w:tabs>
        <w:rPr>
          <w:noProof/>
        </w:rPr>
      </w:pPr>
      <w:r>
        <w:rPr>
          <w:noProof/>
        </w:rPr>
        <w:t>Microsoft 365 Education A3 koos Core CAL-iga, 55</w:t>
      </w:r>
    </w:p>
    <w:p w:rsidR="007E7762" w:rsidRDefault="007E7762">
      <w:pPr>
        <w:pStyle w:val="Index1"/>
        <w:tabs>
          <w:tab w:val="right" w:pos="5030"/>
        </w:tabs>
        <w:rPr>
          <w:noProof/>
        </w:rPr>
      </w:pPr>
      <w:r>
        <w:rPr>
          <w:noProof/>
        </w:rPr>
        <w:t>Microsoft 365 Education A5, 55</w:t>
      </w:r>
    </w:p>
    <w:p w:rsidR="007E7762" w:rsidRDefault="007E7762">
      <w:pPr>
        <w:pStyle w:val="Index1"/>
        <w:tabs>
          <w:tab w:val="right" w:pos="5030"/>
        </w:tabs>
        <w:rPr>
          <w:noProof/>
        </w:rPr>
      </w:pPr>
      <w:r>
        <w:rPr>
          <w:noProof/>
        </w:rPr>
        <w:t>Microsoft 365 F1, 55</w:t>
      </w:r>
    </w:p>
    <w:p w:rsidR="007E7762" w:rsidRDefault="007E7762">
      <w:pPr>
        <w:pStyle w:val="Index1"/>
        <w:tabs>
          <w:tab w:val="right" w:pos="5030"/>
        </w:tabs>
        <w:rPr>
          <w:noProof/>
        </w:rPr>
      </w:pPr>
      <w:r>
        <w:rPr>
          <w:noProof/>
        </w:rPr>
        <w:t>Microsoft Azure StorSimple’i lepingu 8100 pikendamine, 53</w:t>
      </w:r>
    </w:p>
    <w:p w:rsidR="007E7762" w:rsidRDefault="007E7762">
      <w:pPr>
        <w:pStyle w:val="Index1"/>
        <w:tabs>
          <w:tab w:val="right" w:pos="5030"/>
        </w:tabs>
        <w:rPr>
          <w:noProof/>
        </w:rPr>
      </w:pPr>
      <w:r>
        <w:rPr>
          <w:noProof/>
        </w:rPr>
        <w:t>Microsoft Azure StorSimple’i lepingu 8600 pikendamine (seade puudub), 53</w:t>
      </w:r>
    </w:p>
    <w:p w:rsidR="007E7762" w:rsidRDefault="007E7762">
      <w:pPr>
        <w:pStyle w:val="Index1"/>
        <w:tabs>
          <w:tab w:val="right" w:pos="5030"/>
        </w:tabs>
        <w:rPr>
          <w:noProof/>
        </w:rPr>
      </w:pPr>
      <w:r>
        <w:rPr>
          <w:noProof/>
        </w:rPr>
        <w:t>Microsoft Azure StorSimple’i seadmega leping (8100 seade), 53</w:t>
      </w:r>
    </w:p>
    <w:p w:rsidR="007E7762" w:rsidRDefault="007E7762">
      <w:pPr>
        <w:pStyle w:val="Index1"/>
        <w:tabs>
          <w:tab w:val="right" w:pos="5030"/>
        </w:tabs>
        <w:rPr>
          <w:noProof/>
        </w:rPr>
      </w:pPr>
      <w:r>
        <w:rPr>
          <w:noProof/>
        </w:rPr>
        <w:t>Microsoft Azure StorSimple’i seadmega leping (8600 seade), 53</w:t>
      </w:r>
    </w:p>
    <w:p w:rsidR="007E7762" w:rsidRDefault="007E7762">
      <w:pPr>
        <w:pStyle w:val="Index1"/>
        <w:tabs>
          <w:tab w:val="right" w:pos="5030"/>
        </w:tabs>
        <w:rPr>
          <w:noProof/>
        </w:rPr>
      </w:pPr>
      <w:r>
        <w:rPr>
          <w:noProof/>
        </w:rPr>
        <w:t>Microsoft Azure StorSimple’i standardtugi, 54</w:t>
      </w:r>
    </w:p>
    <w:p w:rsidR="007E7762" w:rsidRDefault="007E7762">
      <w:pPr>
        <w:pStyle w:val="Index1"/>
        <w:tabs>
          <w:tab w:val="right" w:pos="5030"/>
        </w:tabs>
        <w:rPr>
          <w:noProof/>
        </w:rPr>
      </w:pPr>
      <w:r>
        <w:rPr>
          <w:noProof/>
        </w:rPr>
        <w:t>Microsoft Azure StorSimple’i standardtugi tipptasemel toeks, 54</w:t>
      </w:r>
    </w:p>
    <w:p w:rsidR="007E7762" w:rsidRDefault="007E7762">
      <w:pPr>
        <w:pStyle w:val="Index1"/>
        <w:tabs>
          <w:tab w:val="right" w:pos="5030"/>
        </w:tabs>
        <w:rPr>
          <w:noProof/>
        </w:rPr>
      </w:pPr>
      <w:r>
        <w:rPr>
          <w:noProof/>
        </w:rPr>
        <w:t>Microsoft Azure StorSimple’i tipptasemel tugi, 54</w:t>
      </w:r>
    </w:p>
    <w:p w:rsidR="007E7762" w:rsidRDefault="007E7762">
      <w:pPr>
        <w:pStyle w:val="Index1"/>
        <w:tabs>
          <w:tab w:val="right" w:pos="5030"/>
        </w:tabs>
        <w:rPr>
          <w:noProof/>
        </w:rPr>
      </w:pPr>
      <w:r>
        <w:rPr>
          <w:noProof/>
        </w:rPr>
        <w:t>Microsoft Azure’i platvormiteenustega, 88</w:t>
      </w:r>
    </w:p>
    <w:p w:rsidR="007E7762" w:rsidRDefault="007E7762">
      <w:pPr>
        <w:pStyle w:val="Index1"/>
        <w:tabs>
          <w:tab w:val="right" w:pos="5030"/>
        </w:tabs>
        <w:rPr>
          <w:noProof/>
        </w:rPr>
      </w:pPr>
      <w:r>
        <w:rPr>
          <w:noProof/>
        </w:rPr>
        <w:t>Microsoft Azure’i teenused, 53</w:t>
      </w:r>
    </w:p>
    <w:p w:rsidR="007E7762" w:rsidRDefault="007E7762">
      <w:pPr>
        <w:pStyle w:val="Index1"/>
        <w:tabs>
          <w:tab w:val="right" w:pos="5030"/>
        </w:tabs>
        <w:rPr>
          <w:noProof/>
        </w:rPr>
      </w:pPr>
      <w:r>
        <w:rPr>
          <w:noProof/>
        </w:rPr>
        <w:t>Microsoft Azure’i teenustes, 87</w:t>
      </w:r>
    </w:p>
    <w:p w:rsidR="007E7762" w:rsidRDefault="007E7762">
      <w:pPr>
        <w:pStyle w:val="Index1"/>
        <w:tabs>
          <w:tab w:val="right" w:pos="5030"/>
        </w:tabs>
        <w:rPr>
          <w:noProof/>
        </w:rPr>
      </w:pPr>
      <w:r>
        <w:rPr>
          <w:noProof/>
        </w:rPr>
        <w:t>Microsoft Cloud App Security, 69</w:t>
      </w:r>
    </w:p>
    <w:p w:rsidR="007E7762" w:rsidRDefault="007E7762">
      <w:pPr>
        <w:pStyle w:val="Index1"/>
        <w:tabs>
          <w:tab w:val="right" w:pos="5030"/>
        </w:tabs>
        <w:rPr>
          <w:noProof/>
        </w:rPr>
      </w:pPr>
      <w:r>
        <w:rPr>
          <w:noProof/>
        </w:rPr>
        <w:t>Microsoft Dynamics 365 Customer Engagementi leping, Enterprise Edition (kasutaja AL), 58</w:t>
      </w:r>
    </w:p>
    <w:p w:rsidR="007E7762" w:rsidRDefault="007E7762">
      <w:pPr>
        <w:pStyle w:val="Index1"/>
        <w:tabs>
          <w:tab w:val="right" w:pos="5030"/>
        </w:tabs>
        <w:rPr>
          <w:noProof/>
        </w:rPr>
      </w:pPr>
      <w:r>
        <w:rPr>
          <w:noProof/>
        </w:rPr>
        <w:t>Microsoft Dynamics 365 Customer Engagementi leping, Enterprise Edition tarkvarakindlustuse põhjal, 58</w:t>
      </w:r>
    </w:p>
    <w:p w:rsidR="007E7762" w:rsidRDefault="007E7762">
      <w:pPr>
        <w:pStyle w:val="Index1"/>
        <w:tabs>
          <w:tab w:val="right" w:pos="5030"/>
        </w:tabs>
        <w:rPr>
          <w:noProof/>
        </w:rPr>
      </w:pPr>
      <w:r>
        <w:rPr>
          <w:noProof/>
        </w:rPr>
        <w:t>Microsoft Dynamics 365 Customer Engagementi leping, Enterprise Editioni lisalitsents, 58</w:t>
      </w:r>
    </w:p>
    <w:p w:rsidR="007E7762" w:rsidRDefault="007E7762">
      <w:pPr>
        <w:pStyle w:val="Index1"/>
        <w:tabs>
          <w:tab w:val="right" w:pos="5030"/>
        </w:tabs>
        <w:rPr>
          <w:noProof/>
        </w:rPr>
      </w:pPr>
      <w:r>
        <w:rPr>
          <w:noProof/>
        </w:rPr>
        <w:t>Microsoft Dynamics 365 Enterprise edition – klienditegevuse andmebaasi lisasalvestusruum, 59</w:t>
      </w:r>
    </w:p>
    <w:p w:rsidR="007E7762" w:rsidRDefault="007E7762">
      <w:pPr>
        <w:pStyle w:val="Index1"/>
        <w:tabs>
          <w:tab w:val="right" w:pos="5030"/>
        </w:tabs>
        <w:rPr>
          <w:noProof/>
        </w:rPr>
      </w:pPr>
      <w:r>
        <w:rPr>
          <w:noProof/>
        </w:rPr>
        <w:t>Microsoft Dynamics 365 Enterprise edition – klienditegevuse lisa-mittetootmiseksemplar, 59</w:t>
      </w:r>
    </w:p>
    <w:p w:rsidR="007E7762" w:rsidRDefault="007E7762">
      <w:pPr>
        <w:pStyle w:val="Index1"/>
        <w:tabs>
          <w:tab w:val="right" w:pos="5030"/>
        </w:tabs>
        <w:rPr>
          <w:noProof/>
        </w:rPr>
      </w:pPr>
      <w:r>
        <w:rPr>
          <w:noProof/>
        </w:rPr>
        <w:t>Microsoft Dynamics 365 Enterprise edition – klienditegevuse lisaportaal, 58</w:t>
      </w:r>
    </w:p>
    <w:p w:rsidR="007E7762" w:rsidRDefault="007E7762">
      <w:pPr>
        <w:pStyle w:val="Index1"/>
        <w:tabs>
          <w:tab w:val="right" w:pos="5030"/>
        </w:tabs>
        <w:rPr>
          <w:noProof/>
        </w:rPr>
      </w:pPr>
      <w:r>
        <w:rPr>
          <w:noProof/>
        </w:rPr>
        <w:t>Microsoft Dynamics 365 Enterprise edition – klienditegevuse lisatootmiseksemplar, 59</w:t>
      </w:r>
    </w:p>
    <w:p w:rsidR="007E7762" w:rsidRDefault="007E7762">
      <w:pPr>
        <w:pStyle w:val="Index1"/>
        <w:tabs>
          <w:tab w:val="right" w:pos="5030"/>
        </w:tabs>
        <w:rPr>
          <w:noProof/>
        </w:rPr>
      </w:pPr>
      <w:r>
        <w:rPr>
          <w:noProof/>
        </w:rPr>
        <w:t>Microsoft Dynamics 365 Enterprise edition – klienditegevuse portaali lisa-lehekülastused, 59</w:t>
      </w:r>
    </w:p>
    <w:p w:rsidR="007E7762" w:rsidRDefault="007E7762">
      <w:pPr>
        <w:pStyle w:val="Index1"/>
        <w:tabs>
          <w:tab w:val="right" w:pos="5030"/>
        </w:tabs>
        <w:rPr>
          <w:noProof/>
        </w:rPr>
      </w:pPr>
      <w:r>
        <w:rPr>
          <w:noProof/>
        </w:rPr>
        <w:t>Microsoft Dynamics 365 Enterprise edition – klienditegevuse suhtluspostitused, 59</w:t>
      </w:r>
    </w:p>
    <w:p w:rsidR="007E7762" w:rsidRDefault="007E7762">
      <w:pPr>
        <w:pStyle w:val="Index1"/>
        <w:tabs>
          <w:tab w:val="right" w:pos="5030"/>
        </w:tabs>
        <w:rPr>
          <w:noProof/>
        </w:rPr>
      </w:pPr>
      <w:r>
        <w:rPr>
          <w:noProof/>
        </w:rPr>
        <w:t>Microsoft Dynamics 365 for Customer Service CAL, 81</w:t>
      </w:r>
    </w:p>
    <w:p w:rsidR="007E7762" w:rsidRDefault="007E7762">
      <w:pPr>
        <w:pStyle w:val="Index1"/>
        <w:tabs>
          <w:tab w:val="right" w:pos="5030"/>
        </w:tabs>
        <w:rPr>
          <w:noProof/>
        </w:rPr>
      </w:pPr>
      <w:r>
        <w:rPr>
          <w:noProof/>
        </w:rPr>
        <w:t>Microsoft Dynamics 365 for Customer Service, asutusesisene CAL, 19</w:t>
      </w:r>
    </w:p>
    <w:p w:rsidR="007E7762" w:rsidRDefault="007E7762">
      <w:pPr>
        <w:pStyle w:val="Index1"/>
        <w:tabs>
          <w:tab w:val="right" w:pos="5030"/>
        </w:tabs>
        <w:rPr>
          <w:noProof/>
        </w:rPr>
      </w:pPr>
      <w:r>
        <w:rPr>
          <w:noProof/>
        </w:rPr>
        <w:t>Microsoft Dynamics 365 for Customer Service, Enterprise edition, 20</w:t>
      </w:r>
    </w:p>
    <w:p w:rsidR="007E7762" w:rsidRDefault="007E7762">
      <w:pPr>
        <w:pStyle w:val="Index1"/>
        <w:tabs>
          <w:tab w:val="right" w:pos="5030"/>
        </w:tabs>
        <w:rPr>
          <w:noProof/>
        </w:rPr>
      </w:pPr>
      <w:r>
        <w:rPr>
          <w:noProof/>
        </w:rPr>
        <w:t>Microsoft Dynamics 365 for Customer Service, Enterprise edition (kasutaja AL), 58</w:t>
      </w:r>
    </w:p>
    <w:p w:rsidR="007E7762" w:rsidRDefault="007E7762">
      <w:pPr>
        <w:pStyle w:val="Index1"/>
        <w:tabs>
          <w:tab w:val="right" w:pos="5030"/>
        </w:tabs>
        <w:rPr>
          <w:noProof/>
        </w:rPr>
      </w:pPr>
      <w:r>
        <w:rPr>
          <w:noProof/>
        </w:rPr>
        <w:t>Microsoft Dynamics 365 for Customer Service, Enterprise Edition (seadme AL), 58</w:t>
      </w:r>
    </w:p>
    <w:p w:rsidR="007E7762" w:rsidRDefault="007E7762">
      <w:pPr>
        <w:pStyle w:val="Index1"/>
        <w:tabs>
          <w:tab w:val="right" w:pos="5030"/>
        </w:tabs>
        <w:rPr>
          <w:noProof/>
        </w:rPr>
      </w:pPr>
      <w:r>
        <w:rPr>
          <w:noProof/>
        </w:rPr>
        <w:t>Microsoft Dynamics 365 for Field Service, Enterprise edition – ressursiplaanimise optimeerimine, 59</w:t>
      </w:r>
    </w:p>
    <w:p w:rsidR="007E7762" w:rsidRDefault="007E7762">
      <w:pPr>
        <w:pStyle w:val="Index1"/>
        <w:tabs>
          <w:tab w:val="right" w:pos="5030"/>
        </w:tabs>
        <w:rPr>
          <w:noProof/>
        </w:rPr>
      </w:pPr>
      <w:r>
        <w:rPr>
          <w:noProof/>
        </w:rPr>
        <w:t>Microsoft Dynamics 365 for Field Service, Enterprise edition (kasutaja AL), 58</w:t>
      </w:r>
    </w:p>
    <w:p w:rsidR="007E7762" w:rsidRDefault="007E7762">
      <w:pPr>
        <w:pStyle w:val="Index1"/>
        <w:tabs>
          <w:tab w:val="right" w:pos="5030"/>
        </w:tabs>
        <w:rPr>
          <w:noProof/>
        </w:rPr>
      </w:pPr>
      <w:r>
        <w:rPr>
          <w:noProof/>
        </w:rPr>
        <w:t>Microsoft Dynamics 365 for Field Service, Enterprise edition (seadme AL), 58</w:t>
      </w:r>
    </w:p>
    <w:p w:rsidR="007E7762" w:rsidRDefault="007E7762">
      <w:pPr>
        <w:pStyle w:val="Index1"/>
        <w:tabs>
          <w:tab w:val="right" w:pos="5030"/>
        </w:tabs>
        <w:rPr>
          <w:noProof/>
        </w:rPr>
      </w:pPr>
      <w:r>
        <w:rPr>
          <w:noProof/>
        </w:rPr>
        <w:t>Microsoft Dynamics 365 for Operations Activity asutusesisene kliendilitsents (Client Access License, CAL), 19, 87</w:t>
      </w:r>
    </w:p>
    <w:p w:rsidR="007E7762" w:rsidRDefault="007E7762">
      <w:pPr>
        <w:pStyle w:val="Index1"/>
        <w:tabs>
          <w:tab w:val="right" w:pos="5030"/>
        </w:tabs>
        <w:rPr>
          <w:noProof/>
        </w:rPr>
      </w:pPr>
      <w:r>
        <w:rPr>
          <w:noProof/>
        </w:rPr>
        <w:t>Microsoft Dynamics 365 for Operations Activity CAL, 81</w:t>
      </w:r>
    </w:p>
    <w:p w:rsidR="007E7762" w:rsidRDefault="007E7762">
      <w:pPr>
        <w:pStyle w:val="Index1"/>
        <w:tabs>
          <w:tab w:val="right" w:pos="5030"/>
        </w:tabs>
        <w:rPr>
          <w:noProof/>
        </w:rPr>
      </w:pPr>
      <w:r>
        <w:rPr>
          <w:noProof/>
        </w:rPr>
        <w:t>Microsoft Dynamics 365 for Operations Activity, Enterprise'i väljaanne, 20</w:t>
      </w:r>
    </w:p>
    <w:p w:rsidR="007E7762" w:rsidRDefault="007E7762">
      <w:pPr>
        <w:pStyle w:val="Index1"/>
        <w:tabs>
          <w:tab w:val="right" w:pos="5030"/>
        </w:tabs>
        <w:rPr>
          <w:noProof/>
        </w:rPr>
      </w:pPr>
      <w:r>
        <w:rPr>
          <w:noProof/>
        </w:rPr>
        <w:t>Microsoft Dynamics 365 for Operations Device, Enterprise'i väljaanne, 20, 58</w:t>
      </w:r>
    </w:p>
    <w:p w:rsidR="007E7762" w:rsidRDefault="007E7762">
      <w:pPr>
        <w:pStyle w:val="Index1"/>
        <w:tabs>
          <w:tab w:val="right" w:pos="5030"/>
        </w:tabs>
        <w:rPr>
          <w:noProof/>
        </w:rPr>
      </w:pPr>
      <w:r>
        <w:rPr>
          <w:noProof/>
        </w:rPr>
        <w:t>Microsoft Dynamics 365 for Operations, Enterprise edition – andmebaasi lisasalvestusruum, 59</w:t>
      </w:r>
    </w:p>
    <w:p w:rsidR="007E7762" w:rsidRDefault="007E7762">
      <w:pPr>
        <w:pStyle w:val="Index1"/>
        <w:tabs>
          <w:tab w:val="right" w:pos="5030"/>
        </w:tabs>
        <w:rPr>
          <w:noProof/>
        </w:rPr>
      </w:pPr>
      <w:r>
        <w:rPr>
          <w:noProof/>
        </w:rPr>
        <w:t>Microsoft Dynamics 365 for Operations, Enterprise edition – liivakasti tasand 1</w:t>
      </w:r>
    </w:p>
    <w:p w:rsidR="007E7762" w:rsidRDefault="007E7762">
      <w:pPr>
        <w:pStyle w:val="Index2"/>
        <w:tabs>
          <w:tab w:val="right" w:pos="5030"/>
        </w:tabs>
        <w:rPr>
          <w:noProof/>
        </w:rPr>
      </w:pPr>
      <w:r>
        <w:rPr>
          <w:noProof/>
        </w:rPr>
        <w:t>arendaja- ja testeksemplar, 59</w:t>
      </w:r>
    </w:p>
    <w:p w:rsidR="007E7762" w:rsidRDefault="007E7762">
      <w:pPr>
        <w:pStyle w:val="Index1"/>
        <w:tabs>
          <w:tab w:val="right" w:pos="5030"/>
        </w:tabs>
        <w:rPr>
          <w:noProof/>
        </w:rPr>
      </w:pPr>
      <w:r>
        <w:rPr>
          <w:noProof/>
        </w:rPr>
        <w:t>Microsoft Dynamics 365 for Operations, Enterprise edition – liivakasti tasand 2</w:t>
      </w:r>
    </w:p>
    <w:p w:rsidR="007E7762" w:rsidRDefault="007E7762">
      <w:pPr>
        <w:pStyle w:val="Index2"/>
        <w:tabs>
          <w:tab w:val="right" w:pos="5030"/>
        </w:tabs>
        <w:rPr>
          <w:noProof/>
        </w:rPr>
      </w:pPr>
      <w:r>
        <w:rPr>
          <w:noProof/>
        </w:rPr>
        <w:t>standardne kinnitustestimine, 59</w:t>
      </w:r>
    </w:p>
    <w:p w:rsidR="007E7762" w:rsidRDefault="007E7762">
      <w:pPr>
        <w:pStyle w:val="Index1"/>
        <w:tabs>
          <w:tab w:val="right" w:pos="5030"/>
        </w:tabs>
        <w:rPr>
          <w:noProof/>
        </w:rPr>
      </w:pPr>
      <w:r>
        <w:rPr>
          <w:noProof/>
        </w:rPr>
        <w:t>Microsoft Dynamics 365 for Operations, Enterprise edition – liivakasti tasand 3</w:t>
      </w:r>
    </w:p>
    <w:p w:rsidR="007E7762" w:rsidRDefault="007E7762">
      <w:pPr>
        <w:pStyle w:val="Index2"/>
        <w:tabs>
          <w:tab w:val="right" w:pos="5030"/>
        </w:tabs>
        <w:rPr>
          <w:noProof/>
        </w:rPr>
      </w:pPr>
      <w:r>
        <w:rPr>
          <w:noProof/>
        </w:rPr>
        <w:t>tipptasemel kinnitustestimine, 59</w:t>
      </w:r>
    </w:p>
    <w:p w:rsidR="007E7762" w:rsidRDefault="007E7762">
      <w:pPr>
        <w:pStyle w:val="Index1"/>
        <w:tabs>
          <w:tab w:val="right" w:pos="5030"/>
        </w:tabs>
        <w:rPr>
          <w:noProof/>
        </w:rPr>
      </w:pPr>
      <w:r>
        <w:rPr>
          <w:noProof/>
        </w:rPr>
        <w:t>Microsoft Dynamics 365 for Operations, Enterprise edition – liivakasti tasand 4</w:t>
      </w:r>
    </w:p>
    <w:p w:rsidR="007E7762" w:rsidRDefault="007E7762">
      <w:pPr>
        <w:pStyle w:val="Index2"/>
        <w:tabs>
          <w:tab w:val="right" w:pos="5030"/>
        </w:tabs>
        <w:rPr>
          <w:noProof/>
        </w:rPr>
      </w:pPr>
      <w:r>
        <w:rPr>
          <w:noProof/>
        </w:rPr>
        <w:t>standardne jõudlustestimine, 59</w:t>
      </w:r>
    </w:p>
    <w:p w:rsidR="007E7762" w:rsidRDefault="007E7762">
      <w:pPr>
        <w:pStyle w:val="Index1"/>
        <w:tabs>
          <w:tab w:val="right" w:pos="5030"/>
        </w:tabs>
        <w:rPr>
          <w:noProof/>
        </w:rPr>
      </w:pPr>
      <w:r>
        <w:rPr>
          <w:noProof/>
        </w:rPr>
        <w:t>Microsoft Dynamics 365 for Operations, Enterprise edition – liivakasti tasand 5</w:t>
      </w:r>
    </w:p>
    <w:p w:rsidR="007E7762" w:rsidRDefault="007E7762">
      <w:pPr>
        <w:pStyle w:val="Index2"/>
        <w:tabs>
          <w:tab w:val="right" w:pos="5030"/>
        </w:tabs>
        <w:rPr>
          <w:noProof/>
        </w:rPr>
      </w:pPr>
      <w:r>
        <w:rPr>
          <w:noProof/>
        </w:rPr>
        <w:t>tipptasemel jõudlustestimine, 59</w:t>
      </w:r>
    </w:p>
    <w:p w:rsidR="007E7762" w:rsidRDefault="007E7762">
      <w:pPr>
        <w:pStyle w:val="Index1"/>
        <w:tabs>
          <w:tab w:val="right" w:pos="5030"/>
        </w:tabs>
        <w:rPr>
          <w:noProof/>
        </w:rPr>
      </w:pPr>
      <w:r>
        <w:rPr>
          <w:noProof/>
        </w:rPr>
        <w:t>Microsoft Dynamics 365 for Operations, Enterprise edition – lisa-failisalvestusruum, 59</w:t>
      </w:r>
    </w:p>
    <w:p w:rsidR="007E7762" w:rsidRDefault="007E7762">
      <w:pPr>
        <w:pStyle w:val="Index1"/>
        <w:tabs>
          <w:tab w:val="right" w:pos="5030"/>
        </w:tabs>
        <w:rPr>
          <w:noProof/>
        </w:rPr>
      </w:pPr>
      <w:r>
        <w:rPr>
          <w:noProof/>
        </w:rPr>
        <w:t>Microsoft Dynamics 365 for Operationsi asutusesisene kliendilitsents (Client Access License, CAL), 19, 87</w:t>
      </w:r>
    </w:p>
    <w:p w:rsidR="007E7762" w:rsidRDefault="007E7762">
      <w:pPr>
        <w:pStyle w:val="Index1"/>
        <w:tabs>
          <w:tab w:val="right" w:pos="5030"/>
        </w:tabs>
        <w:rPr>
          <w:noProof/>
        </w:rPr>
      </w:pPr>
      <w:r>
        <w:rPr>
          <w:noProof/>
        </w:rPr>
        <w:t>Microsoft Dynamics 365 for Operationsi asutusesisene kliendilitsents seadmele (Client Access License, CAL), 19</w:t>
      </w:r>
    </w:p>
    <w:p w:rsidR="007E7762" w:rsidRDefault="007E7762">
      <w:pPr>
        <w:pStyle w:val="Index1"/>
        <w:tabs>
          <w:tab w:val="right" w:pos="5030"/>
        </w:tabs>
        <w:rPr>
          <w:noProof/>
        </w:rPr>
      </w:pPr>
      <w:r>
        <w:rPr>
          <w:noProof/>
        </w:rPr>
        <w:t>Microsoft Dynamics 365 for Operations'i kliendilitsents (CAL), 81</w:t>
      </w:r>
    </w:p>
    <w:p w:rsidR="007E7762" w:rsidRDefault="007E7762">
      <w:pPr>
        <w:pStyle w:val="Index1"/>
        <w:tabs>
          <w:tab w:val="right" w:pos="5030"/>
        </w:tabs>
        <w:rPr>
          <w:noProof/>
        </w:rPr>
      </w:pPr>
      <w:r>
        <w:rPr>
          <w:noProof/>
        </w:rPr>
        <w:t>Microsoft Dynamics 365 for Operationsi litsents seadmele, Enterprise Edition tarkvarakindlustuse põhjal (seadme AL), 58</w:t>
      </w:r>
    </w:p>
    <w:p w:rsidR="007E7762" w:rsidRDefault="007E7762">
      <w:pPr>
        <w:pStyle w:val="Index1"/>
        <w:tabs>
          <w:tab w:val="right" w:pos="5030"/>
        </w:tabs>
        <w:rPr>
          <w:noProof/>
        </w:rPr>
      </w:pPr>
      <w:r>
        <w:rPr>
          <w:noProof/>
        </w:rPr>
        <w:t>Microsoft Dynamics 365 for Operationsi litsents seadmele, Enterprise Editioni lisalitsents (seadme AL), 58</w:t>
      </w:r>
    </w:p>
    <w:p w:rsidR="007E7762" w:rsidRDefault="007E7762">
      <w:pPr>
        <w:pStyle w:val="Index1"/>
        <w:tabs>
          <w:tab w:val="right" w:pos="5030"/>
        </w:tabs>
        <w:rPr>
          <w:noProof/>
        </w:rPr>
      </w:pPr>
      <w:r>
        <w:rPr>
          <w:noProof/>
        </w:rPr>
        <w:t>Microsoft Dynamics 365 for Operationsi server, 19</w:t>
      </w:r>
    </w:p>
    <w:p w:rsidR="007E7762" w:rsidRDefault="007E7762">
      <w:pPr>
        <w:pStyle w:val="Index1"/>
        <w:tabs>
          <w:tab w:val="right" w:pos="5030"/>
        </w:tabs>
        <w:rPr>
          <w:noProof/>
        </w:rPr>
      </w:pPr>
      <w:r>
        <w:rPr>
          <w:noProof/>
        </w:rPr>
        <w:t>Microsoft Dynamics 365 for Project Service Automation, Enterprise edition (kasutaja AL), 58</w:t>
      </w:r>
    </w:p>
    <w:p w:rsidR="007E7762" w:rsidRDefault="007E7762">
      <w:pPr>
        <w:pStyle w:val="Index1"/>
        <w:tabs>
          <w:tab w:val="right" w:pos="5030"/>
        </w:tabs>
        <w:rPr>
          <w:noProof/>
        </w:rPr>
      </w:pPr>
      <w:r>
        <w:rPr>
          <w:noProof/>
        </w:rPr>
        <w:t>Microsoft Dynamics 365 for Retail, Enterprise Edition, 58</w:t>
      </w:r>
    </w:p>
    <w:p w:rsidR="007E7762" w:rsidRDefault="007E7762">
      <w:pPr>
        <w:pStyle w:val="Index1"/>
        <w:tabs>
          <w:tab w:val="right" w:pos="5030"/>
        </w:tabs>
        <w:rPr>
          <w:noProof/>
        </w:rPr>
      </w:pPr>
      <w:r>
        <w:rPr>
          <w:noProof/>
        </w:rPr>
        <w:t>Microsoft Dynamics 365 for Retail, Enterprise Edition tarkvarakindlustuse põhjal, 58</w:t>
      </w:r>
    </w:p>
    <w:p w:rsidR="007E7762" w:rsidRDefault="007E7762">
      <w:pPr>
        <w:pStyle w:val="Index1"/>
        <w:tabs>
          <w:tab w:val="right" w:pos="5030"/>
        </w:tabs>
        <w:rPr>
          <w:noProof/>
        </w:rPr>
      </w:pPr>
      <w:r>
        <w:rPr>
          <w:noProof/>
        </w:rPr>
        <w:t>Microsoft Dynamics 365 for Retail, Enterprise Editioni lisalitsents, 58</w:t>
      </w:r>
    </w:p>
    <w:p w:rsidR="007E7762" w:rsidRDefault="007E7762">
      <w:pPr>
        <w:pStyle w:val="Index1"/>
        <w:tabs>
          <w:tab w:val="right" w:pos="5030"/>
        </w:tabs>
        <w:rPr>
          <w:noProof/>
        </w:rPr>
      </w:pPr>
      <w:r>
        <w:rPr>
          <w:noProof/>
        </w:rPr>
        <w:t>Microsoft Dynamics 365 for Sales CAL, 81</w:t>
      </w:r>
    </w:p>
    <w:p w:rsidR="007E7762" w:rsidRDefault="007E7762">
      <w:pPr>
        <w:pStyle w:val="Index1"/>
        <w:tabs>
          <w:tab w:val="right" w:pos="5030"/>
        </w:tabs>
        <w:rPr>
          <w:noProof/>
        </w:rPr>
      </w:pPr>
      <w:r>
        <w:rPr>
          <w:noProof/>
        </w:rPr>
        <w:t>Microsoft Dynamics 365 for Sales, asutusesisene CAL, 19, 87</w:t>
      </w:r>
    </w:p>
    <w:p w:rsidR="007E7762" w:rsidRDefault="007E7762">
      <w:pPr>
        <w:pStyle w:val="Index1"/>
        <w:tabs>
          <w:tab w:val="right" w:pos="5030"/>
        </w:tabs>
        <w:rPr>
          <w:noProof/>
        </w:rPr>
      </w:pPr>
      <w:r>
        <w:rPr>
          <w:noProof/>
        </w:rPr>
        <w:t>Microsoft Dynamics 365 for Sales, Enterprise edition, 20</w:t>
      </w:r>
    </w:p>
    <w:p w:rsidR="007E7762" w:rsidRDefault="007E7762">
      <w:pPr>
        <w:pStyle w:val="Index1"/>
        <w:tabs>
          <w:tab w:val="right" w:pos="5030"/>
        </w:tabs>
        <w:rPr>
          <w:noProof/>
        </w:rPr>
      </w:pPr>
      <w:r>
        <w:rPr>
          <w:noProof/>
        </w:rPr>
        <w:t>Microsoft Dynamics 365 for Sales, Enterprise edition, 58</w:t>
      </w:r>
    </w:p>
    <w:p w:rsidR="007E7762" w:rsidRDefault="007E7762">
      <w:pPr>
        <w:pStyle w:val="Index1"/>
        <w:tabs>
          <w:tab w:val="right" w:pos="5030"/>
        </w:tabs>
        <w:rPr>
          <w:noProof/>
        </w:rPr>
      </w:pPr>
      <w:r>
        <w:rPr>
          <w:noProof/>
        </w:rPr>
        <w:t>Microsoft Dynamics 365 for Sales, Enterprise edition (kasutaja AL), 58</w:t>
      </w:r>
    </w:p>
    <w:p w:rsidR="007E7762" w:rsidRDefault="007E7762">
      <w:pPr>
        <w:pStyle w:val="Index1"/>
        <w:tabs>
          <w:tab w:val="right" w:pos="5030"/>
        </w:tabs>
        <w:rPr>
          <w:noProof/>
        </w:rPr>
      </w:pPr>
      <w:r>
        <w:rPr>
          <w:noProof/>
        </w:rPr>
        <w:t>Microsoft Dynamics 365 for Talent, Enterprise Edition, 58</w:t>
      </w:r>
    </w:p>
    <w:p w:rsidR="007E7762" w:rsidRDefault="007E7762">
      <w:pPr>
        <w:pStyle w:val="Index1"/>
        <w:tabs>
          <w:tab w:val="right" w:pos="5030"/>
        </w:tabs>
        <w:rPr>
          <w:noProof/>
        </w:rPr>
      </w:pPr>
      <w:r>
        <w:rPr>
          <w:noProof/>
        </w:rPr>
        <w:t>Microsoft Dynamics 365 for Talent, Enterprise Edition tarkvarakindlustuse põhjal, 58</w:t>
      </w:r>
    </w:p>
    <w:p w:rsidR="007E7762" w:rsidRDefault="007E7762">
      <w:pPr>
        <w:pStyle w:val="Index1"/>
        <w:tabs>
          <w:tab w:val="right" w:pos="5030"/>
        </w:tabs>
        <w:rPr>
          <w:noProof/>
        </w:rPr>
      </w:pPr>
      <w:r>
        <w:rPr>
          <w:noProof/>
        </w:rPr>
        <w:t>Microsoft Dynamics 365 for Talent, Enterprise Editioni lisalitsents, 58</w:t>
      </w:r>
    </w:p>
    <w:p w:rsidR="007E7762" w:rsidRDefault="007E7762">
      <w:pPr>
        <w:pStyle w:val="Index1"/>
        <w:tabs>
          <w:tab w:val="right" w:pos="5030"/>
        </w:tabs>
        <w:rPr>
          <w:noProof/>
        </w:rPr>
      </w:pPr>
      <w:r>
        <w:rPr>
          <w:noProof/>
        </w:rPr>
        <w:t>Microsoft Dynamics 365 for Team Members, asutusesisene CAL, 19, 87</w:t>
      </w:r>
    </w:p>
    <w:p w:rsidR="007E7762" w:rsidRDefault="007E7762">
      <w:pPr>
        <w:pStyle w:val="Index1"/>
        <w:tabs>
          <w:tab w:val="right" w:pos="5030"/>
        </w:tabs>
        <w:rPr>
          <w:noProof/>
        </w:rPr>
      </w:pPr>
      <w:r>
        <w:rPr>
          <w:noProof/>
        </w:rPr>
        <w:t>Microsoft Dynamics 365 for Team Members, Enterprise edition, 19</w:t>
      </w:r>
    </w:p>
    <w:p w:rsidR="007E7762" w:rsidRDefault="007E7762">
      <w:pPr>
        <w:pStyle w:val="Index1"/>
        <w:tabs>
          <w:tab w:val="right" w:pos="5030"/>
        </w:tabs>
        <w:rPr>
          <w:noProof/>
        </w:rPr>
      </w:pPr>
      <w:r>
        <w:rPr>
          <w:noProof/>
        </w:rPr>
        <w:t>Microsoft Dynamics 365 for Team Members, Enterprise edition (kasutaja AL), 58</w:t>
      </w:r>
    </w:p>
    <w:p w:rsidR="007E7762" w:rsidRDefault="007E7762">
      <w:pPr>
        <w:pStyle w:val="Index1"/>
        <w:tabs>
          <w:tab w:val="right" w:pos="5030"/>
        </w:tabs>
        <w:rPr>
          <w:noProof/>
        </w:rPr>
      </w:pPr>
      <w:r>
        <w:rPr>
          <w:noProof/>
        </w:rPr>
        <w:t>Microsoft Dynamics 365 for Team Members, Enterprise edition tarkvarakindlustuse põhjal (kasutaja AL), 58</w:t>
      </w:r>
    </w:p>
    <w:p w:rsidR="007E7762" w:rsidRDefault="007E7762">
      <w:pPr>
        <w:pStyle w:val="Index1"/>
        <w:tabs>
          <w:tab w:val="right" w:pos="5030"/>
        </w:tabs>
        <w:rPr>
          <w:noProof/>
        </w:rPr>
      </w:pPr>
      <w:r>
        <w:rPr>
          <w:noProof/>
        </w:rPr>
        <w:t>Microsoft Dynamics 365 for Team Members, Enterprise editioni lisalitsents (kasutaja AL), 58</w:t>
      </w:r>
    </w:p>
    <w:p w:rsidR="007E7762" w:rsidRDefault="007E7762">
      <w:pPr>
        <w:pStyle w:val="Index1"/>
        <w:tabs>
          <w:tab w:val="right" w:pos="5030"/>
        </w:tabs>
        <w:rPr>
          <w:noProof/>
        </w:rPr>
      </w:pPr>
      <w:r>
        <w:rPr>
          <w:noProof/>
        </w:rPr>
        <w:t>Microsoft Dynamics 365 klienditeeninduse jaoks, asutusesisene CAL, 87</w:t>
      </w:r>
    </w:p>
    <w:p w:rsidR="007E7762" w:rsidRDefault="007E7762">
      <w:pPr>
        <w:pStyle w:val="Index1"/>
        <w:tabs>
          <w:tab w:val="right" w:pos="5030"/>
        </w:tabs>
        <w:rPr>
          <w:noProof/>
        </w:rPr>
      </w:pPr>
      <w:r>
        <w:rPr>
          <w:noProof/>
        </w:rPr>
        <w:t>Microsoft Dynamics 365 leping, Enterprise edition (kasutaja AL), 58</w:t>
      </w:r>
    </w:p>
    <w:p w:rsidR="007E7762" w:rsidRDefault="007E7762">
      <w:pPr>
        <w:pStyle w:val="Index1"/>
        <w:tabs>
          <w:tab w:val="right" w:pos="5030"/>
        </w:tabs>
        <w:rPr>
          <w:noProof/>
        </w:rPr>
      </w:pPr>
      <w:r>
        <w:rPr>
          <w:noProof/>
        </w:rPr>
        <w:t>Microsoft Dynamics 365 leping, Enterprise Edition tarkvarakindlustuse põhjal (kasutaja AL), 58</w:t>
      </w:r>
    </w:p>
    <w:p w:rsidR="007E7762" w:rsidRDefault="007E7762">
      <w:pPr>
        <w:pStyle w:val="Index1"/>
        <w:tabs>
          <w:tab w:val="right" w:pos="5030"/>
        </w:tabs>
        <w:rPr>
          <w:noProof/>
        </w:rPr>
      </w:pPr>
      <w:r>
        <w:rPr>
          <w:noProof/>
        </w:rPr>
        <w:t>Microsoft Dynamics 365 leping, Enterprise Editioni lisalitsents (kasutaja AL), 58</w:t>
      </w:r>
    </w:p>
    <w:p w:rsidR="007E7762" w:rsidRDefault="007E7762">
      <w:pPr>
        <w:pStyle w:val="Index1"/>
        <w:tabs>
          <w:tab w:val="right" w:pos="5030"/>
        </w:tabs>
        <w:rPr>
          <w:noProof/>
        </w:rPr>
      </w:pPr>
      <w:r>
        <w:rPr>
          <w:noProof/>
        </w:rPr>
        <w:t>Microsoft Dynamics 365 Pro otsetugi, 59</w:t>
      </w:r>
    </w:p>
    <w:p w:rsidR="007E7762" w:rsidRDefault="007E7762">
      <w:pPr>
        <w:pStyle w:val="Index1"/>
        <w:tabs>
          <w:tab w:val="right" w:pos="5030"/>
        </w:tabs>
        <w:rPr>
          <w:noProof/>
        </w:rPr>
      </w:pPr>
      <w:r>
        <w:rPr>
          <w:noProof/>
        </w:rPr>
        <w:t>Microsoft Dynamics 365 täiustatud tugi, 59</w:t>
      </w:r>
    </w:p>
    <w:p w:rsidR="007E7762" w:rsidRDefault="007E7762">
      <w:pPr>
        <w:pStyle w:val="Index1"/>
        <w:tabs>
          <w:tab w:val="right" w:pos="5030"/>
        </w:tabs>
        <w:rPr>
          <w:noProof/>
        </w:rPr>
      </w:pPr>
      <w:r>
        <w:rPr>
          <w:noProof/>
        </w:rPr>
        <w:t>Microsoft Dynamics 365 Unified Operationsi leping, Enterprise Edition, 58</w:t>
      </w:r>
    </w:p>
    <w:p w:rsidR="007E7762" w:rsidRDefault="007E7762">
      <w:pPr>
        <w:pStyle w:val="Index1"/>
        <w:tabs>
          <w:tab w:val="right" w:pos="5030"/>
        </w:tabs>
        <w:rPr>
          <w:noProof/>
        </w:rPr>
      </w:pPr>
      <w:r>
        <w:rPr>
          <w:noProof/>
        </w:rPr>
        <w:t>Microsoft Dynamics 365 Unified Operationsi leping, Enterprise Edition tarkvarakindlustuse põhjal, 58</w:t>
      </w:r>
    </w:p>
    <w:p w:rsidR="007E7762" w:rsidRDefault="007E7762">
      <w:pPr>
        <w:pStyle w:val="Index1"/>
        <w:tabs>
          <w:tab w:val="right" w:pos="5030"/>
        </w:tabs>
        <w:rPr>
          <w:noProof/>
        </w:rPr>
      </w:pPr>
      <w:r>
        <w:rPr>
          <w:noProof/>
        </w:rPr>
        <w:t>Microsoft Dynamics 365 Unified Operationsi leping, Enterprise Editioni lisalitsents, 58</w:t>
      </w:r>
    </w:p>
    <w:p w:rsidR="007E7762" w:rsidRDefault="007E7762">
      <w:pPr>
        <w:pStyle w:val="Index1"/>
        <w:tabs>
          <w:tab w:val="right" w:pos="5030"/>
        </w:tabs>
        <w:rPr>
          <w:noProof/>
        </w:rPr>
      </w:pPr>
      <w:r>
        <w:rPr>
          <w:noProof/>
        </w:rPr>
        <w:t>Microsoft Dynamics AX 2012 R2, 19</w:t>
      </w:r>
    </w:p>
    <w:p w:rsidR="007E7762" w:rsidRDefault="007E7762">
      <w:pPr>
        <w:pStyle w:val="Index1"/>
        <w:tabs>
          <w:tab w:val="right" w:pos="5030"/>
        </w:tabs>
        <w:rPr>
          <w:noProof/>
        </w:rPr>
      </w:pPr>
      <w:r>
        <w:rPr>
          <w:noProof/>
        </w:rPr>
        <w:t>Microsoft Dynamics AX 2012 R3, 19</w:t>
      </w:r>
    </w:p>
    <w:p w:rsidR="007E7762" w:rsidRDefault="007E7762">
      <w:pPr>
        <w:pStyle w:val="Index1"/>
        <w:tabs>
          <w:tab w:val="right" w:pos="5030"/>
        </w:tabs>
        <w:rPr>
          <w:noProof/>
        </w:rPr>
      </w:pPr>
      <w:r>
        <w:rPr>
          <w:noProof/>
        </w:rPr>
        <w:t>Microsoft Dynamics AX Enterprise'i kliendilitsetns (CAL), 81</w:t>
      </w:r>
    </w:p>
    <w:p w:rsidR="007E7762" w:rsidRDefault="007E7762">
      <w:pPr>
        <w:pStyle w:val="Index1"/>
        <w:tabs>
          <w:tab w:val="right" w:pos="5030"/>
        </w:tabs>
        <w:rPr>
          <w:noProof/>
        </w:rPr>
      </w:pPr>
      <w:r>
        <w:rPr>
          <w:noProof/>
        </w:rPr>
        <w:t>Microsoft Dynamics AX Standard Commerce Core Server, 81</w:t>
      </w:r>
    </w:p>
    <w:p w:rsidR="007E7762" w:rsidRDefault="007E7762">
      <w:pPr>
        <w:pStyle w:val="Index1"/>
        <w:tabs>
          <w:tab w:val="right" w:pos="5030"/>
        </w:tabs>
        <w:rPr>
          <w:noProof/>
        </w:rPr>
      </w:pPr>
      <w:r>
        <w:rPr>
          <w:noProof/>
        </w:rPr>
        <w:t>Microsoft Dynamics AX Store Server, 81</w:t>
      </w:r>
    </w:p>
    <w:p w:rsidR="007E7762" w:rsidRDefault="007E7762">
      <w:pPr>
        <w:pStyle w:val="Index1"/>
        <w:tabs>
          <w:tab w:val="right" w:pos="5030"/>
        </w:tabs>
        <w:rPr>
          <w:noProof/>
        </w:rPr>
      </w:pPr>
      <w:r>
        <w:rPr>
          <w:noProof/>
        </w:rPr>
        <w:t>Microsoft Dynamics AX-i funktsionaalne CAL, 81</w:t>
      </w:r>
    </w:p>
    <w:p w:rsidR="007E7762" w:rsidRDefault="007E7762">
      <w:pPr>
        <w:pStyle w:val="Index1"/>
        <w:tabs>
          <w:tab w:val="right" w:pos="5030"/>
        </w:tabs>
        <w:rPr>
          <w:noProof/>
        </w:rPr>
      </w:pPr>
      <w:r>
        <w:rPr>
          <w:noProof/>
        </w:rPr>
        <w:t>Microsoft Dynamics AX-i ülesande CAL, 81</w:t>
      </w:r>
    </w:p>
    <w:p w:rsidR="007E7762" w:rsidRDefault="007E7762">
      <w:pPr>
        <w:pStyle w:val="Index1"/>
        <w:tabs>
          <w:tab w:val="right" w:pos="5030"/>
        </w:tabs>
        <w:rPr>
          <w:noProof/>
        </w:rPr>
      </w:pPr>
      <w:r>
        <w:rPr>
          <w:noProof/>
        </w:rPr>
        <w:t>Microsoft Dynamics CRM 2015, 19</w:t>
      </w:r>
    </w:p>
    <w:p w:rsidR="007E7762" w:rsidRDefault="007E7762">
      <w:pPr>
        <w:pStyle w:val="Index1"/>
        <w:tabs>
          <w:tab w:val="right" w:pos="5030"/>
        </w:tabs>
        <w:rPr>
          <w:noProof/>
        </w:rPr>
      </w:pPr>
      <w:r>
        <w:rPr>
          <w:noProof/>
        </w:rPr>
        <w:t>Microsoft Dynamics CRM 2016, 19</w:t>
      </w:r>
    </w:p>
    <w:p w:rsidR="007E7762" w:rsidRDefault="007E7762">
      <w:pPr>
        <w:pStyle w:val="Index1"/>
        <w:tabs>
          <w:tab w:val="right" w:pos="5030"/>
        </w:tabs>
        <w:rPr>
          <w:noProof/>
        </w:rPr>
      </w:pPr>
      <w:r>
        <w:rPr>
          <w:noProof/>
        </w:rPr>
        <w:t>Microsoft Dynamics CRM Server 2013, 81</w:t>
      </w:r>
    </w:p>
    <w:p w:rsidR="007E7762" w:rsidRDefault="007E7762">
      <w:pPr>
        <w:pStyle w:val="Index1"/>
        <w:tabs>
          <w:tab w:val="right" w:pos="5030"/>
        </w:tabs>
        <w:rPr>
          <w:noProof/>
        </w:rPr>
      </w:pPr>
      <w:r>
        <w:rPr>
          <w:noProof/>
        </w:rPr>
        <w:t>Microsoft Dynamics CRM Server 2015, 81</w:t>
      </w:r>
    </w:p>
    <w:p w:rsidR="007E7762" w:rsidRDefault="007E7762">
      <w:pPr>
        <w:pStyle w:val="Index1"/>
        <w:tabs>
          <w:tab w:val="right" w:pos="5030"/>
        </w:tabs>
        <w:rPr>
          <w:noProof/>
        </w:rPr>
      </w:pPr>
      <w:r>
        <w:rPr>
          <w:noProof/>
        </w:rPr>
        <w:t>Microsoft Flow pakett 1, 67</w:t>
      </w:r>
    </w:p>
    <w:p w:rsidR="007E7762" w:rsidRDefault="007E7762">
      <w:pPr>
        <w:pStyle w:val="Index1"/>
        <w:tabs>
          <w:tab w:val="right" w:pos="5030"/>
        </w:tabs>
        <w:rPr>
          <w:noProof/>
        </w:rPr>
      </w:pPr>
      <w:r>
        <w:rPr>
          <w:noProof/>
        </w:rPr>
        <w:t>Microsoft Flow pakett 2, 67</w:t>
      </w:r>
    </w:p>
    <w:p w:rsidR="007E7762" w:rsidRDefault="007E7762">
      <w:pPr>
        <w:pStyle w:val="Index1"/>
        <w:tabs>
          <w:tab w:val="right" w:pos="5030"/>
        </w:tabs>
        <w:rPr>
          <w:noProof/>
        </w:rPr>
      </w:pPr>
      <w:r>
        <w:rPr>
          <w:noProof/>
        </w:rPr>
        <w:t>Microsoft Identity Manager 2016 CAL, 21</w:t>
      </w:r>
    </w:p>
    <w:p w:rsidR="007E7762" w:rsidRDefault="007E7762">
      <w:pPr>
        <w:pStyle w:val="Index1"/>
        <w:tabs>
          <w:tab w:val="right" w:pos="5030"/>
        </w:tabs>
        <w:rPr>
          <w:noProof/>
        </w:rPr>
      </w:pPr>
      <w:r>
        <w:rPr>
          <w:noProof/>
        </w:rPr>
        <w:t>Microsoft Identity Manager 2016 External Connector, 21</w:t>
      </w:r>
    </w:p>
    <w:p w:rsidR="007E7762" w:rsidRDefault="007E7762">
      <w:pPr>
        <w:pStyle w:val="Index1"/>
        <w:tabs>
          <w:tab w:val="right" w:pos="5030"/>
        </w:tabs>
        <w:rPr>
          <w:noProof/>
        </w:rPr>
      </w:pPr>
      <w:r>
        <w:rPr>
          <w:noProof/>
        </w:rPr>
        <w:t>Microsoft Intune, 16, 32, 69</w:t>
      </w:r>
    </w:p>
    <w:p w:rsidR="007E7762" w:rsidRDefault="007E7762">
      <w:pPr>
        <w:pStyle w:val="Index1"/>
        <w:tabs>
          <w:tab w:val="right" w:pos="5030"/>
        </w:tabs>
        <w:rPr>
          <w:noProof/>
        </w:rPr>
      </w:pPr>
      <w:r>
        <w:rPr>
          <w:noProof/>
        </w:rPr>
        <w:t>Microsoft Intune’i lisalitsents, 69</w:t>
      </w:r>
    </w:p>
    <w:p w:rsidR="007E7762" w:rsidRDefault="007E7762">
      <w:pPr>
        <w:pStyle w:val="Index1"/>
        <w:tabs>
          <w:tab w:val="right" w:pos="5030"/>
        </w:tabs>
        <w:rPr>
          <w:noProof/>
        </w:rPr>
      </w:pPr>
      <w:r>
        <w:rPr>
          <w:noProof/>
        </w:rPr>
        <w:t>Microsoft Intune'i täiendava kasutaja AL-i lisasalvestusruum 1 GB, 69</w:t>
      </w:r>
    </w:p>
    <w:p w:rsidR="007E7762" w:rsidRDefault="007E7762">
      <w:pPr>
        <w:pStyle w:val="Index1"/>
        <w:tabs>
          <w:tab w:val="right" w:pos="5030"/>
        </w:tabs>
        <w:rPr>
          <w:noProof/>
        </w:rPr>
      </w:pPr>
      <w:r>
        <w:rPr>
          <w:noProof/>
        </w:rPr>
        <w:t>Microsoft Kaizala Pro, 68</w:t>
      </w:r>
    </w:p>
    <w:p w:rsidR="007E7762" w:rsidRDefault="007E7762">
      <w:pPr>
        <w:pStyle w:val="Index1"/>
        <w:tabs>
          <w:tab w:val="right" w:pos="5030"/>
        </w:tabs>
        <w:rPr>
          <w:noProof/>
        </w:rPr>
      </w:pPr>
      <w:r>
        <w:rPr>
          <w:noProof/>
        </w:rPr>
        <w:t>Microsoft Learning Imagine Academy, 69</w:t>
      </w:r>
    </w:p>
    <w:p w:rsidR="007E7762" w:rsidRDefault="007E7762">
      <w:pPr>
        <w:pStyle w:val="Index1"/>
        <w:tabs>
          <w:tab w:val="right" w:pos="5030"/>
        </w:tabs>
        <w:rPr>
          <w:noProof/>
        </w:rPr>
      </w:pPr>
      <w:r>
        <w:rPr>
          <w:noProof/>
        </w:rPr>
        <w:t>Microsoft Learning MCP 1 eksamikupong, 69</w:t>
      </w:r>
    </w:p>
    <w:p w:rsidR="007E7762" w:rsidRDefault="007E7762">
      <w:pPr>
        <w:pStyle w:val="Index1"/>
        <w:tabs>
          <w:tab w:val="right" w:pos="5030"/>
        </w:tabs>
        <w:rPr>
          <w:noProof/>
        </w:rPr>
      </w:pPr>
      <w:r>
        <w:rPr>
          <w:noProof/>
        </w:rPr>
        <w:t>Microsoft Learning MCP 30 eksamikupong, 70</w:t>
      </w:r>
    </w:p>
    <w:p w:rsidR="007E7762" w:rsidRDefault="007E7762">
      <w:pPr>
        <w:pStyle w:val="Index1"/>
        <w:tabs>
          <w:tab w:val="right" w:pos="5030"/>
        </w:tabs>
        <w:rPr>
          <w:noProof/>
        </w:rPr>
      </w:pPr>
      <w:r>
        <w:rPr>
          <w:noProof/>
        </w:rPr>
        <w:t>Microsoft Learning MOS/MCE Certification 125 eksamikoha litsents, 70</w:t>
      </w:r>
    </w:p>
    <w:p w:rsidR="007E7762" w:rsidRDefault="007E7762">
      <w:pPr>
        <w:pStyle w:val="Index1"/>
        <w:tabs>
          <w:tab w:val="right" w:pos="5030"/>
        </w:tabs>
        <w:rPr>
          <w:noProof/>
        </w:rPr>
      </w:pPr>
      <w:r>
        <w:rPr>
          <w:noProof/>
        </w:rPr>
        <w:t>Microsoft Learning MOS/MTA/MCE Certification 500 eksamikoha litsents, 70</w:t>
      </w:r>
    </w:p>
    <w:p w:rsidR="007E7762" w:rsidRDefault="007E7762">
      <w:pPr>
        <w:pStyle w:val="Index1"/>
        <w:tabs>
          <w:tab w:val="right" w:pos="5030"/>
        </w:tabs>
        <w:rPr>
          <w:noProof/>
        </w:rPr>
      </w:pPr>
      <w:r>
        <w:rPr>
          <w:noProof/>
        </w:rPr>
        <w:t>Microsoft Learning MTA/MCA Certification 125 eksamikoha litsents, 70</w:t>
      </w:r>
    </w:p>
    <w:p w:rsidR="007E7762" w:rsidRDefault="007E7762">
      <w:pPr>
        <w:pStyle w:val="Index1"/>
        <w:tabs>
          <w:tab w:val="right" w:pos="5030"/>
        </w:tabs>
        <w:rPr>
          <w:noProof/>
        </w:rPr>
      </w:pPr>
      <w:r>
        <w:rPr>
          <w:noProof/>
        </w:rPr>
        <w:t>Microsoft MultiFactor Authentication, 55</w:t>
      </w:r>
    </w:p>
    <w:p w:rsidR="007E7762" w:rsidRDefault="007E7762">
      <w:pPr>
        <w:pStyle w:val="Index1"/>
        <w:tabs>
          <w:tab w:val="right" w:pos="5030"/>
        </w:tabs>
        <w:rPr>
          <w:noProof/>
        </w:rPr>
      </w:pPr>
      <w:r>
        <w:rPr>
          <w:noProof/>
        </w:rPr>
        <w:t>Microsoft MyAnalytics, 63</w:t>
      </w:r>
    </w:p>
    <w:p w:rsidR="007E7762" w:rsidRDefault="007E7762">
      <w:pPr>
        <w:pStyle w:val="Index1"/>
        <w:tabs>
          <w:tab w:val="right" w:pos="5030"/>
        </w:tabs>
        <w:rPr>
          <w:noProof/>
        </w:rPr>
      </w:pPr>
      <w:r>
        <w:rPr>
          <w:noProof/>
        </w:rPr>
        <w:t>Microsoft Office Audit and Control Management Server 2013, 26</w:t>
      </w:r>
    </w:p>
    <w:p w:rsidR="007E7762" w:rsidRDefault="007E7762">
      <w:pPr>
        <w:pStyle w:val="Index1"/>
        <w:tabs>
          <w:tab w:val="right" w:pos="5030"/>
        </w:tabs>
        <w:rPr>
          <w:noProof/>
        </w:rPr>
      </w:pPr>
      <w:r>
        <w:rPr>
          <w:noProof/>
        </w:rPr>
        <w:t>Microsoft PowerApps Plan 1, 67</w:t>
      </w:r>
    </w:p>
    <w:p w:rsidR="007E7762" w:rsidRDefault="007E7762">
      <w:pPr>
        <w:pStyle w:val="Index1"/>
        <w:tabs>
          <w:tab w:val="right" w:pos="5030"/>
        </w:tabs>
        <w:rPr>
          <w:noProof/>
        </w:rPr>
      </w:pPr>
      <w:r>
        <w:rPr>
          <w:noProof/>
        </w:rPr>
        <w:t>Microsoft PowerApps Plan 2, 67</w:t>
      </w:r>
    </w:p>
    <w:p w:rsidR="007E7762" w:rsidRDefault="007E7762">
      <w:pPr>
        <w:pStyle w:val="Index1"/>
        <w:tabs>
          <w:tab w:val="right" w:pos="5030"/>
        </w:tabs>
        <w:rPr>
          <w:noProof/>
        </w:rPr>
      </w:pPr>
      <w:r>
        <w:rPr>
          <w:noProof/>
        </w:rPr>
        <w:t>Microsoft Stream Plan 2 Add-on, 68</w:t>
      </w:r>
    </w:p>
    <w:p w:rsidR="007E7762" w:rsidRDefault="007E7762">
      <w:pPr>
        <w:pStyle w:val="Index1"/>
        <w:tabs>
          <w:tab w:val="right" w:pos="5030"/>
        </w:tabs>
        <w:rPr>
          <w:noProof/>
        </w:rPr>
      </w:pPr>
      <w:r>
        <w:rPr>
          <w:noProof/>
        </w:rPr>
        <w:t>Microsoft Stream Storage Add-on (500 GB), 68</w:t>
      </w:r>
    </w:p>
    <w:p w:rsidR="007E7762" w:rsidRDefault="007E7762">
      <w:pPr>
        <w:pStyle w:val="Index1"/>
        <w:tabs>
          <w:tab w:val="right" w:pos="5030"/>
        </w:tabs>
        <w:rPr>
          <w:noProof/>
        </w:rPr>
      </w:pPr>
      <w:r>
        <w:rPr>
          <w:noProof/>
        </w:rPr>
        <w:t>Microsoft Streami pakett 1, 67</w:t>
      </w:r>
    </w:p>
    <w:p w:rsidR="007E7762" w:rsidRDefault="007E7762">
      <w:pPr>
        <w:pStyle w:val="Index1"/>
        <w:tabs>
          <w:tab w:val="right" w:pos="5030"/>
        </w:tabs>
        <w:rPr>
          <w:noProof/>
        </w:rPr>
      </w:pPr>
      <w:r>
        <w:rPr>
          <w:noProof/>
        </w:rPr>
        <w:t>Microsoft Streami pakett 2, 68</w:t>
      </w:r>
    </w:p>
    <w:p w:rsidR="007E7762" w:rsidRDefault="007E7762">
      <w:pPr>
        <w:pStyle w:val="Index1"/>
        <w:tabs>
          <w:tab w:val="right" w:pos="5030"/>
        </w:tabs>
        <w:rPr>
          <w:noProof/>
        </w:rPr>
      </w:pPr>
      <w:r>
        <w:rPr>
          <w:noProof/>
        </w:rPr>
        <w:t>Microsoft Translator API, 53</w:t>
      </w:r>
    </w:p>
    <w:p w:rsidR="007E7762" w:rsidRDefault="007E7762">
      <w:pPr>
        <w:pStyle w:val="Index1"/>
        <w:tabs>
          <w:tab w:val="right" w:pos="5030"/>
        </w:tabs>
        <w:rPr>
          <w:noProof/>
        </w:rPr>
      </w:pPr>
      <w:r>
        <w:rPr>
          <w:noProof/>
        </w:rPr>
        <w:t>Microsofti seosmüük, 59</w:t>
      </w:r>
    </w:p>
    <w:p w:rsidR="007E7762" w:rsidRDefault="007E7762">
      <w:pPr>
        <w:pStyle w:val="Index1"/>
        <w:tabs>
          <w:tab w:val="right" w:pos="5030"/>
        </w:tabs>
        <w:rPr>
          <w:noProof/>
        </w:rPr>
      </w:pPr>
      <w:r>
        <w:rPr>
          <w:noProof/>
        </w:rPr>
        <w:t>Minecraft</w:t>
      </w:r>
    </w:p>
    <w:p w:rsidR="007E7762" w:rsidRDefault="007E7762">
      <w:pPr>
        <w:pStyle w:val="Index2"/>
        <w:tabs>
          <w:tab w:val="right" w:pos="5030"/>
        </w:tabs>
        <w:rPr>
          <w:noProof/>
        </w:rPr>
      </w:pPr>
      <w:r>
        <w:rPr>
          <w:noProof/>
        </w:rPr>
        <w:t>Education Edition, 70</w:t>
      </w:r>
    </w:p>
    <w:p w:rsidR="007E7762" w:rsidRDefault="007E7762">
      <w:pPr>
        <w:pStyle w:val="Index1"/>
        <w:tabs>
          <w:tab w:val="right" w:pos="5030"/>
        </w:tabs>
        <w:rPr>
          <w:noProof/>
        </w:rPr>
      </w:pPr>
      <w:r>
        <w:rPr>
          <w:noProof/>
        </w:rPr>
        <w:t>Mobile Asset Management Per Asset kuupaketid, 67</w:t>
      </w:r>
    </w:p>
    <w:p w:rsidR="007E7762" w:rsidRDefault="007E7762">
      <w:pPr>
        <w:pStyle w:val="Index1"/>
        <w:tabs>
          <w:tab w:val="right" w:pos="5030"/>
        </w:tabs>
        <w:rPr>
          <w:noProof/>
        </w:rPr>
      </w:pPr>
      <w:r>
        <w:rPr>
          <w:noProof/>
        </w:rPr>
        <w:t>Mobile Asset Managementi platvormi kuupakett, 67</w:t>
      </w:r>
    </w:p>
    <w:p w:rsidR="007E7762" w:rsidRDefault="007E7762">
      <w:pPr>
        <w:pStyle w:val="Index1"/>
        <w:tabs>
          <w:tab w:val="right" w:pos="5030"/>
        </w:tabs>
        <w:rPr>
          <w:noProof/>
        </w:rPr>
      </w:pPr>
      <w:r>
        <w:rPr>
          <w:noProof/>
        </w:rPr>
        <w:t>MSDN-i platvormid, 37</w:t>
      </w:r>
    </w:p>
    <w:p w:rsidR="007E7762" w:rsidRDefault="007E7762">
      <w:pPr>
        <w:pStyle w:val="Index1"/>
        <w:tabs>
          <w:tab w:val="right" w:pos="5030"/>
        </w:tabs>
        <w:rPr>
          <w:noProof/>
        </w:rPr>
      </w:pPr>
      <w:r>
        <w:rPr>
          <w:noProof/>
        </w:rPr>
        <w:t>Office – mitmekeelse kasutajaliidese pakett, 2013, 22</w:t>
      </w:r>
    </w:p>
    <w:p w:rsidR="007E7762" w:rsidRDefault="007E7762">
      <w:pPr>
        <w:pStyle w:val="Index1"/>
        <w:tabs>
          <w:tab w:val="right" w:pos="5030"/>
        </w:tabs>
        <w:rPr>
          <w:noProof/>
        </w:rPr>
      </w:pPr>
      <w:r>
        <w:rPr>
          <w:noProof/>
        </w:rPr>
        <w:t>Office 2013, 22</w:t>
      </w:r>
    </w:p>
    <w:p w:rsidR="007E7762" w:rsidRDefault="007E7762">
      <w:pPr>
        <w:pStyle w:val="Index1"/>
        <w:tabs>
          <w:tab w:val="right" w:pos="5030"/>
        </w:tabs>
        <w:rPr>
          <w:noProof/>
        </w:rPr>
      </w:pPr>
      <w:r>
        <w:rPr>
          <w:noProof/>
        </w:rPr>
        <w:t>Office 2016 for Mac Standard, 23</w:t>
      </w:r>
    </w:p>
    <w:p w:rsidR="007E7762" w:rsidRDefault="007E7762">
      <w:pPr>
        <w:pStyle w:val="Index1"/>
        <w:tabs>
          <w:tab w:val="right" w:pos="5030"/>
        </w:tabs>
        <w:rPr>
          <w:noProof/>
        </w:rPr>
      </w:pPr>
      <w:r>
        <w:rPr>
          <w:noProof/>
        </w:rPr>
        <w:t>Office 365 A1, 61</w:t>
      </w:r>
    </w:p>
    <w:p w:rsidR="007E7762" w:rsidRDefault="007E7762">
      <w:pPr>
        <w:pStyle w:val="Index1"/>
        <w:tabs>
          <w:tab w:val="right" w:pos="5030"/>
        </w:tabs>
        <w:rPr>
          <w:noProof/>
        </w:rPr>
      </w:pPr>
      <w:r>
        <w:rPr>
          <w:noProof/>
        </w:rPr>
        <w:t>Office 365 A3, 61</w:t>
      </w:r>
    </w:p>
    <w:p w:rsidR="007E7762" w:rsidRDefault="007E7762">
      <w:pPr>
        <w:pStyle w:val="Index1"/>
        <w:tabs>
          <w:tab w:val="right" w:pos="5030"/>
        </w:tabs>
        <w:rPr>
          <w:noProof/>
        </w:rPr>
      </w:pPr>
      <w:r>
        <w:rPr>
          <w:noProof/>
        </w:rPr>
        <w:t>Office 365 A5, 61</w:t>
      </w:r>
    </w:p>
    <w:p w:rsidR="007E7762" w:rsidRDefault="007E7762">
      <w:pPr>
        <w:pStyle w:val="Index1"/>
        <w:tabs>
          <w:tab w:val="right" w:pos="5030"/>
        </w:tabs>
        <w:rPr>
          <w:noProof/>
        </w:rPr>
      </w:pPr>
      <w:r>
        <w:rPr>
          <w:noProof/>
        </w:rPr>
        <w:t>Office 365 A5 lisalitsents, 62</w:t>
      </w:r>
    </w:p>
    <w:p w:rsidR="007E7762" w:rsidRDefault="007E7762">
      <w:pPr>
        <w:pStyle w:val="Index1"/>
        <w:tabs>
          <w:tab w:val="right" w:pos="5030"/>
        </w:tabs>
        <w:rPr>
          <w:noProof/>
        </w:rPr>
      </w:pPr>
      <w:r>
        <w:rPr>
          <w:noProof/>
        </w:rPr>
        <w:t>Office 365 Business, 60</w:t>
      </w:r>
    </w:p>
    <w:p w:rsidR="007E7762" w:rsidRDefault="007E7762">
      <w:pPr>
        <w:pStyle w:val="Index1"/>
        <w:tabs>
          <w:tab w:val="right" w:pos="5030"/>
        </w:tabs>
        <w:rPr>
          <w:noProof/>
        </w:rPr>
      </w:pPr>
      <w:r>
        <w:rPr>
          <w:noProof/>
        </w:rPr>
        <w:t>Office 365 Business Essentials, 61</w:t>
      </w:r>
    </w:p>
    <w:p w:rsidR="007E7762" w:rsidRDefault="007E7762">
      <w:pPr>
        <w:pStyle w:val="Index1"/>
        <w:tabs>
          <w:tab w:val="right" w:pos="5030"/>
        </w:tabs>
        <w:rPr>
          <w:noProof/>
        </w:rPr>
      </w:pPr>
      <w:r>
        <w:rPr>
          <w:noProof/>
        </w:rPr>
        <w:t>Office 365 Business Premium, 61</w:t>
      </w:r>
    </w:p>
    <w:p w:rsidR="007E7762" w:rsidRDefault="007E7762">
      <w:pPr>
        <w:pStyle w:val="Index1"/>
        <w:tabs>
          <w:tab w:val="right" w:pos="5030"/>
        </w:tabs>
        <w:rPr>
          <w:noProof/>
        </w:rPr>
      </w:pPr>
      <w:r>
        <w:rPr>
          <w:noProof/>
        </w:rPr>
        <w:t>Office 365 Enterprise E1, 16, 62</w:t>
      </w:r>
    </w:p>
    <w:p w:rsidR="007E7762" w:rsidRDefault="007E7762">
      <w:pPr>
        <w:pStyle w:val="Index1"/>
        <w:tabs>
          <w:tab w:val="right" w:pos="5030"/>
        </w:tabs>
        <w:rPr>
          <w:noProof/>
        </w:rPr>
      </w:pPr>
      <w:r>
        <w:rPr>
          <w:noProof/>
        </w:rPr>
        <w:t>Office 365 Enterprise E1 ja Microsoft Intune, 16</w:t>
      </w:r>
    </w:p>
    <w:p w:rsidR="007E7762" w:rsidRDefault="007E7762">
      <w:pPr>
        <w:pStyle w:val="Index1"/>
        <w:tabs>
          <w:tab w:val="right" w:pos="5030"/>
        </w:tabs>
        <w:rPr>
          <w:noProof/>
        </w:rPr>
      </w:pPr>
      <w:r>
        <w:rPr>
          <w:noProof/>
        </w:rPr>
        <w:t>Office 365 Enterprise E1 tarkvarakindlustuse põhjal, 62</w:t>
      </w:r>
    </w:p>
    <w:p w:rsidR="007E7762" w:rsidRDefault="007E7762">
      <w:pPr>
        <w:pStyle w:val="Index1"/>
        <w:tabs>
          <w:tab w:val="right" w:pos="5030"/>
        </w:tabs>
        <w:rPr>
          <w:noProof/>
        </w:rPr>
      </w:pPr>
      <w:r>
        <w:rPr>
          <w:noProof/>
        </w:rPr>
        <w:t>Office 365 Enterprise E1, E3 lisalitsents, 62</w:t>
      </w:r>
    </w:p>
    <w:p w:rsidR="007E7762" w:rsidRDefault="007E7762">
      <w:pPr>
        <w:pStyle w:val="Index1"/>
        <w:tabs>
          <w:tab w:val="right" w:pos="5030"/>
        </w:tabs>
        <w:rPr>
          <w:noProof/>
        </w:rPr>
      </w:pPr>
      <w:r>
        <w:rPr>
          <w:noProof/>
        </w:rPr>
        <w:t>Office 365 Enterprise E3, 16, 62</w:t>
      </w:r>
    </w:p>
    <w:p w:rsidR="007E7762" w:rsidRDefault="007E7762">
      <w:pPr>
        <w:pStyle w:val="Index1"/>
        <w:tabs>
          <w:tab w:val="right" w:pos="5030"/>
        </w:tabs>
        <w:rPr>
          <w:noProof/>
        </w:rPr>
      </w:pPr>
      <w:r>
        <w:rPr>
          <w:noProof/>
        </w:rPr>
        <w:t>Office 365 Enterprise E3 ilma ProPlusi lisalitsentsita, 62</w:t>
      </w:r>
    </w:p>
    <w:p w:rsidR="007E7762" w:rsidRDefault="007E7762">
      <w:pPr>
        <w:pStyle w:val="Index1"/>
        <w:tabs>
          <w:tab w:val="right" w:pos="5030"/>
        </w:tabs>
        <w:rPr>
          <w:noProof/>
        </w:rPr>
      </w:pPr>
      <w:r>
        <w:rPr>
          <w:noProof/>
        </w:rPr>
        <w:t>Office 365 Enterprise E3 ja Microsoft Intune, 16</w:t>
      </w:r>
    </w:p>
    <w:p w:rsidR="007E7762" w:rsidRDefault="007E7762">
      <w:pPr>
        <w:pStyle w:val="Index1"/>
        <w:tabs>
          <w:tab w:val="right" w:pos="5030"/>
        </w:tabs>
        <w:rPr>
          <w:noProof/>
        </w:rPr>
      </w:pPr>
      <w:r>
        <w:rPr>
          <w:noProof/>
        </w:rPr>
        <w:t>Office 365 Enterprise E3 tarkvarakindlustuse põhjal, 62</w:t>
      </w:r>
    </w:p>
    <w:p w:rsidR="007E7762" w:rsidRDefault="007E7762">
      <w:pPr>
        <w:pStyle w:val="Index1"/>
        <w:tabs>
          <w:tab w:val="right" w:pos="5030"/>
        </w:tabs>
        <w:rPr>
          <w:noProof/>
        </w:rPr>
      </w:pPr>
      <w:r>
        <w:rPr>
          <w:noProof/>
        </w:rPr>
        <w:t>Office 365 Enterprise E4, 62</w:t>
      </w:r>
    </w:p>
    <w:p w:rsidR="007E7762" w:rsidRDefault="007E7762">
      <w:pPr>
        <w:pStyle w:val="Index1"/>
        <w:tabs>
          <w:tab w:val="right" w:pos="5030"/>
        </w:tabs>
        <w:rPr>
          <w:noProof/>
        </w:rPr>
      </w:pPr>
      <w:r>
        <w:rPr>
          <w:noProof/>
        </w:rPr>
        <w:t>Office 365 Enterprise E4 ilma ProPlusi lisalitsentsita, 62</w:t>
      </w:r>
    </w:p>
    <w:p w:rsidR="007E7762" w:rsidRDefault="007E7762">
      <w:pPr>
        <w:pStyle w:val="Index1"/>
        <w:tabs>
          <w:tab w:val="right" w:pos="5030"/>
        </w:tabs>
        <w:rPr>
          <w:noProof/>
        </w:rPr>
      </w:pPr>
      <w:r>
        <w:rPr>
          <w:noProof/>
        </w:rPr>
        <w:t>Office 365 Enterprise E4 lisalitsents, 62</w:t>
      </w:r>
    </w:p>
    <w:p w:rsidR="007E7762" w:rsidRDefault="007E7762">
      <w:pPr>
        <w:pStyle w:val="Index1"/>
        <w:tabs>
          <w:tab w:val="right" w:pos="5030"/>
        </w:tabs>
        <w:rPr>
          <w:noProof/>
        </w:rPr>
      </w:pPr>
      <w:r>
        <w:rPr>
          <w:noProof/>
        </w:rPr>
        <w:t>Office 365 Enterprise E4 tarkvarakindlustuse põhjal, 62</w:t>
      </w:r>
    </w:p>
    <w:p w:rsidR="007E7762" w:rsidRDefault="007E7762">
      <w:pPr>
        <w:pStyle w:val="Index1"/>
        <w:tabs>
          <w:tab w:val="right" w:pos="5030"/>
        </w:tabs>
        <w:rPr>
          <w:noProof/>
        </w:rPr>
      </w:pPr>
      <w:r>
        <w:rPr>
          <w:noProof/>
        </w:rPr>
        <w:t>Office 365 Enterprise E5, 16</w:t>
      </w:r>
    </w:p>
    <w:p w:rsidR="007E7762" w:rsidRDefault="007E7762">
      <w:pPr>
        <w:pStyle w:val="Index1"/>
        <w:tabs>
          <w:tab w:val="right" w:pos="5030"/>
        </w:tabs>
        <w:rPr>
          <w:noProof/>
        </w:rPr>
      </w:pPr>
      <w:r>
        <w:rPr>
          <w:noProof/>
        </w:rPr>
        <w:t>Office 365 Enterprise E5 (kasutaja AL), 62</w:t>
      </w:r>
    </w:p>
    <w:p w:rsidR="007E7762" w:rsidRDefault="007E7762">
      <w:pPr>
        <w:pStyle w:val="Index1"/>
        <w:tabs>
          <w:tab w:val="right" w:pos="5030"/>
        </w:tabs>
        <w:rPr>
          <w:noProof/>
        </w:rPr>
      </w:pPr>
      <w:r>
        <w:rPr>
          <w:noProof/>
        </w:rPr>
        <w:t>Office 365 Enterprise E5 ja Microsoft Intune või, 16</w:t>
      </w:r>
    </w:p>
    <w:p w:rsidR="007E7762" w:rsidRDefault="007E7762">
      <w:pPr>
        <w:pStyle w:val="Index1"/>
        <w:tabs>
          <w:tab w:val="right" w:pos="5030"/>
        </w:tabs>
        <w:rPr>
          <w:noProof/>
        </w:rPr>
      </w:pPr>
      <w:r>
        <w:rPr>
          <w:noProof/>
        </w:rPr>
        <w:t>Office 365 Enterprise E5 lisalitsents, 62</w:t>
      </w:r>
    </w:p>
    <w:p w:rsidR="007E7762" w:rsidRDefault="007E7762">
      <w:pPr>
        <w:pStyle w:val="Index1"/>
        <w:tabs>
          <w:tab w:val="right" w:pos="5030"/>
        </w:tabs>
        <w:rPr>
          <w:noProof/>
        </w:rPr>
      </w:pPr>
      <w:r>
        <w:rPr>
          <w:noProof/>
        </w:rPr>
        <w:t>Office 365 Enterprise E5 tarkvarakindlustuse põhjal, 62</w:t>
      </w:r>
    </w:p>
    <w:p w:rsidR="007E7762" w:rsidRDefault="007E7762">
      <w:pPr>
        <w:pStyle w:val="Index1"/>
        <w:tabs>
          <w:tab w:val="right" w:pos="5030"/>
        </w:tabs>
        <w:rPr>
          <w:noProof/>
        </w:rPr>
      </w:pPr>
      <w:r>
        <w:rPr>
          <w:noProof/>
        </w:rPr>
        <w:t>Office 365 Enterprise F1, 62</w:t>
      </w:r>
    </w:p>
    <w:p w:rsidR="007E7762" w:rsidRDefault="007E7762">
      <w:pPr>
        <w:pStyle w:val="Index1"/>
        <w:tabs>
          <w:tab w:val="right" w:pos="5030"/>
        </w:tabs>
        <w:rPr>
          <w:noProof/>
        </w:rPr>
      </w:pPr>
      <w:r>
        <w:rPr>
          <w:noProof/>
        </w:rPr>
        <w:t>Office 365 Midsize Business, 62</w:t>
      </w:r>
    </w:p>
    <w:p w:rsidR="007E7762" w:rsidRDefault="007E7762">
      <w:pPr>
        <w:pStyle w:val="Index1"/>
        <w:tabs>
          <w:tab w:val="right" w:pos="5030"/>
        </w:tabs>
        <w:rPr>
          <w:noProof/>
        </w:rPr>
      </w:pPr>
      <w:r>
        <w:rPr>
          <w:noProof/>
        </w:rPr>
        <w:t>Office 365 ohuanalüüs, 64</w:t>
      </w:r>
    </w:p>
    <w:p w:rsidR="007E7762" w:rsidRDefault="007E7762">
      <w:pPr>
        <w:pStyle w:val="Index1"/>
        <w:tabs>
          <w:tab w:val="right" w:pos="5030"/>
        </w:tabs>
        <w:rPr>
          <w:noProof/>
        </w:rPr>
      </w:pPr>
      <w:r>
        <w:rPr>
          <w:noProof/>
        </w:rPr>
        <w:t>Office 365 pilvrakenduste turbeteenus (kasutaja AL), 63</w:t>
      </w:r>
    </w:p>
    <w:p w:rsidR="007E7762" w:rsidRDefault="007E7762">
      <w:pPr>
        <w:pStyle w:val="Index1"/>
        <w:tabs>
          <w:tab w:val="right" w:pos="5030"/>
        </w:tabs>
        <w:rPr>
          <w:noProof/>
        </w:rPr>
      </w:pPr>
      <w:r>
        <w:rPr>
          <w:noProof/>
        </w:rPr>
        <w:t>Office 365 ProPlus, 60</w:t>
      </w:r>
    </w:p>
    <w:p w:rsidR="007E7762" w:rsidRDefault="007E7762">
      <w:pPr>
        <w:pStyle w:val="Index1"/>
        <w:tabs>
          <w:tab w:val="right" w:pos="5030"/>
        </w:tabs>
        <w:rPr>
          <w:noProof/>
        </w:rPr>
      </w:pPr>
      <w:r>
        <w:rPr>
          <w:noProof/>
        </w:rPr>
        <w:t>Office 365 ProPlus tarkvarakindlustuse põhjal, 60</w:t>
      </w:r>
    </w:p>
    <w:p w:rsidR="007E7762" w:rsidRDefault="007E7762">
      <w:pPr>
        <w:pStyle w:val="Index1"/>
        <w:tabs>
          <w:tab w:val="right" w:pos="5030"/>
        </w:tabs>
        <w:rPr>
          <w:noProof/>
        </w:rPr>
      </w:pPr>
      <w:r>
        <w:rPr>
          <w:noProof/>
        </w:rPr>
        <w:t>Office 365 täiendav failisalvestusruum 1 GB, 65</w:t>
      </w:r>
    </w:p>
    <w:p w:rsidR="007E7762" w:rsidRDefault="007E7762">
      <w:pPr>
        <w:pStyle w:val="Index1"/>
        <w:tabs>
          <w:tab w:val="right" w:pos="5030"/>
        </w:tabs>
        <w:rPr>
          <w:noProof/>
        </w:rPr>
      </w:pPr>
      <w:r>
        <w:rPr>
          <w:noProof/>
        </w:rPr>
        <w:t>Office 365 täiustatud ohutõrje, 64</w:t>
      </w:r>
    </w:p>
    <w:p w:rsidR="007E7762" w:rsidRDefault="007E7762">
      <w:pPr>
        <w:pStyle w:val="Index1"/>
        <w:tabs>
          <w:tab w:val="right" w:pos="5030"/>
        </w:tabs>
        <w:rPr>
          <w:noProof/>
        </w:rPr>
      </w:pPr>
      <w:r>
        <w:rPr>
          <w:noProof/>
        </w:rPr>
        <w:t>Office 365 täpsem vastavus, 63</w:t>
      </w:r>
    </w:p>
    <w:p w:rsidR="007E7762" w:rsidRDefault="007E7762">
      <w:pPr>
        <w:pStyle w:val="Index1"/>
        <w:tabs>
          <w:tab w:val="right" w:pos="5030"/>
        </w:tabs>
        <w:rPr>
          <w:noProof/>
        </w:rPr>
      </w:pPr>
      <w:r>
        <w:rPr>
          <w:noProof/>
        </w:rPr>
        <w:t>Office for Mac 2011, 23</w:t>
      </w:r>
    </w:p>
    <w:p w:rsidR="007E7762" w:rsidRDefault="007E7762">
      <w:pPr>
        <w:pStyle w:val="Index1"/>
        <w:tabs>
          <w:tab w:val="right" w:pos="5030"/>
        </w:tabs>
        <w:rPr>
          <w:noProof/>
        </w:rPr>
      </w:pPr>
      <w:r>
        <w:rPr>
          <w:noProof/>
        </w:rPr>
        <w:t>Office for Mac Standard, 80</w:t>
      </w:r>
    </w:p>
    <w:p w:rsidR="007E7762" w:rsidRDefault="007E7762">
      <w:pPr>
        <w:pStyle w:val="Index1"/>
        <w:tabs>
          <w:tab w:val="right" w:pos="5030"/>
        </w:tabs>
        <w:rPr>
          <w:noProof/>
        </w:rPr>
      </w:pPr>
      <w:r>
        <w:rPr>
          <w:noProof/>
        </w:rPr>
        <w:t>Office Home &amp; Student 2013 RT ärikasutuseks, 22</w:t>
      </w:r>
    </w:p>
    <w:p w:rsidR="007E7762" w:rsidRDefault="007E7762">
      <w:pPr>
        <w:pStyle w:val="Index1"/>
        <w:tabs>
          <w:tab w:val="right" w:pos="5030"/>
        </w:tabs>
        <w:rPr>
          <w:noProof/>
        </w:rPr>
      </w:pPr>
      <w:r>
        <w:rPr>
          <w:noProof/>
        </w:rPr>
        <w:t>Office Multi Language Packi, 61, 62</w:t>
      </w:r>
    </w:p>
    <w:p w:rsidR="007E7762" w:rsidRDefault="007E7762">
      <w:pPr>
        <w:pStyle w:val="Index1"/>
        <w:tabs>
          <w:tab w:val="right" w:pos="5030"/>
        </w:tabs>
        <w:rPr>
          <w:noProof/>
        </w:rPr>
      </w:pPr>
      <w:r>
        <w:rPr>
          <w:noProof/>
        </w:rPr>
        <w:t>Office Online lahendusele Office 365, 80</w:t>
      </w:r>
    </w:p>
    <w:p w:rsidR="007E7762" w:rsidRDefault="007E7762">
      <w:pPr>
        <w:pStyle w:val="Index1"/>
        <w:tabs>
          <w:tab w:val="right" w:pos="5030"/>
        </w:tabs>
        <w:rPr>
          <w:noProof/>
        </w:rPr>
      </w:pPr>
      <w:r>
        <w:rPr>
          <w:noProof/>
        </w:rPr>
        <w:t>Office Online’i, 61</w:t>
      </w:r>
    </w:p>
    <w:p w:rsidR="007E7762" w:rsidRDefault="007E7762">
      <w:pPr>
        <w:pStyle w:val="Index1"/>
        <w:tabs>
          <w:tab w:val="right" w:pos="5030"/>
        </w:tabs>
        <w:rPr>
          <w:noProof/>
        </w:rPr>
      </w:pPr>
      <w:r>
        <w:rPr>
          <w:noProof/>
        </w:rPr>
        <w:t>Office Professional Plus, 80, 87</w:t>
      </w:r>
    </w:p>
    <w:p w:rsidR="007E7762" w:rsidRDefault="007E7762">
      <w:pPr>
        <w:pStyle w:val="Index1"/>
        <w:tabs>
          <w:tab w:val="right" w:pos="5030"/>
        </w:tabs>
        <w:rPr>
          <w:noProof/>
        </w:rPr>
      </w:pPr>
      <w:r>
        <w:rPr>
          <w:noProof/>
        </w:rPr>
        <w:t>Office Professional Plus 2013, 60</w:t>
      </w:r>
    </w:p>
    <w:p w:rsidR="007E7762" w:rsidRDefault="007E7762">
      <w:pPr>
        <w:pStyle w:val="Index1"/>
        <w:tabs>
          <w:tab w:val="right" w:pos="5030"/>
        </w:tabs>
        <w:rPr>
          <w:noProof/>
        </w:rPr>
      </w:pPr>
      <w:r>
        <w:rPr>
          <w:noProof/>
        </w:rPr>
        <w:t>Office Professional Plus 2016, 22, 38</w:t>
      </w:r>
    </w:p>
    <w:p w:rsidR="007E7762" w:rsidRDefault="007E7762">
      <w:pPr>
        <w:pStyle w:val="Index1"/>
        <w:tabs>
          <w:tab w:val="right" w:pos="5030"/>
        </w:tabs>
        <w:rPr>
          <w:noProof/>
        </w:rPr>
      </w:pPr>
      <w:r>
        <w:rPr>
          <w:noProof/>
        </w:rPr>
        <w:t>Office Professional Plusi, 61</w:t>
      </w:r>
    </w:p>
    <w:p w:rsidR="007E7762" w:rsidRDefault="007E7762">
      <w:pPr>
        <w:pStyle w:val="Index1"/>
        <w:tabs>
          <w:tab w:val="right" w:pos="5030"/>
        </w:tabs>
        <w:rPr>
          <w:noProof/>
        </w:rPr>
      </w:pPr>
      <w:r>
        <w:rPr>
          <w:noProof/>
        </w:rPr>
        <w:t>Office Standard, 80, 87</w:t>
      </w:r>
    </w:p>
    <w:p w:rsidR="007E7762" w:rsidRDefault="007E7762">
      <w:pPr>
        <w:pStyle w:val="Index1"/>
        <w:tabs>
          <w:tab w:val="right" w:pos="5030"/>
        </w:tabs>
        <w:rPr>
          <w:noProof/>
        </w:rPr>
      </w:pPr>
      <w:r>
        <w:rPr>
          <w:noProof/>
        </w:rPr>
        <w:t>Office Standard 2016, 22</w:t>
      </w:r>
    </w:p>
    <w:p w:rsidR="007E7762" w:rsidRDefault="007E7762">
      <w:pPr>
        <w:pStyle w:val="Index1"/>
        <w:tabs>
          <w:tab w:val="right" w:pos="5030"/>
        </w:tabs>
        <w:rPr>
          <w:noProof/>
        </w:rPr>
      </w:pPr>
      <w:r>
        <w:rPr>
          <w:noProof/>
        </w:rPr>
        <w:t>Office Standardi, 61</w:t>
      </w:r>
    </w:p>
    <w:p w:rsidR="007E7762" w:rsidRDefault="007E7762">
      <w:pPr>
        <w:pStyle w:val="Index1"/>
        <w:tabs>
          <w:tab w:val="right" w:pos="5030"/>
        </w:tabs>
        <w:rPr>
          <w:noProof/>
        </w:rPr>
      </w:pPr>
      <w:r>
        <w:rPr>
          <w:noProof/>
        </w:rPr>
        <w:t>OneDrive for Businessi leping 1, 64</w:t>
      </w:r>
    </w:p>
    <w:p w:rsidR="007E7762" w:rsidRDefault="007E7762">
      <w:pPr>
        <w:pStyle w:val="Index1"/>
        <w:tabs>
          <w:tab w:val="right" w:pos="5030"/>
        </w:tabs>
        <w:rPr>
          <w:noProof/>
        </w:rPr>
      </w:pPr>
      <w:r>
        <w:rPr>
          <w:noProof/>
        </w:rPr>
        <w:t>OneDrive for Businessi leping 2, 64</w:t>
      </w:r>
    </w:p>
    <w:p w:rsidR="007E7762" w:rsidRDefault="007E7762">
      <w:pPr>
        <w:pStyle w:val="Index1"/>
        <w:tabs>
          <w:tab w:val="right" w:pos="5030"/>
        </w:tabs>
        <w:rPr>
          <w:noProof/>
        </w:rPr>
      </w:pPr>
      <w:r>
        <w:rPr>
          <w:noProof/>
        </w:rPr>
        <w:t>Operations Management and Security</w:t>
      </w:r>
    </w:p>
    <w:p w:rsidR="007E7762" w:rsidRDefault="007E7762">
      <w:pPr>
        <w:pStyle w:val="Index2"/>
        <w:tabs>
          <w:tab w:val="right" w:pos="5030"/>
        </w:tabs>
        <w:rPr>
          <w:noProof/>
        </w:rPr>
      </w:pPr>
      <w:r>
        <w:rPr>
          <w:noProof/>
        </w:rPr>
        <w:t>automatiseerimine ja juhtimine, 53</w:t>
      </w:r>
    </w:p>
    <w:p w:rsidR="007E7762" w:rsidRDefault="007E7762">
      <w:pPr>
        <w:pStyle w:val="Index2"/>
        <w:tabs>
          <w:tab w:val="right" w:pos="5030"/>
        </w:tabs>
        <w:rPr>
          <w:noProof/>
        </w:rPr>
      </w:pPr>
      <w:r>
        <w:rPr>
          <w:noProof/>
        </w:rPr>
        <w:t>turve ja nõuetelevastavus, 53</w:t>
      </w:r>
    </w:p>
    <w:p w:rsidR="007E7762" w:rsidRDefault="007E7762">
      <w:pPr>
        <w:pStyle w:val="Index2"/>
        <w:tabs>
          <w:tab w:val="right" w:pos="5030"/>
        </w:tabs>
        <w:rPr>
          <w:noProof/>
        </w:rPr>
      </w:pPr>
      <w:r>
        <w:rPr>
          <w:noProof/>
        </w:rPr>
        <w:t>ülevaade ja analüüs, 53</w:t>
      </w:r>
    </w:p>
    <w:p w:rsidR="007E7762" w:rsidRDefault="007E7762">
      <w:pPr>
        <w:pStyle w:val="Index2"/>
        <w:tabs>
          <w:tab w:val="right" w:pos="5030"/>
        </w:tabs>
        <w:rPr>
          <w:noProof/>
        </w:rPr>
      </w:pPr>
      <w:r>
        <w:rPr>
          <w:noProof/>
        </w:rPr>
        <w:t>varundamine ja avariijärgne taaste, 53</w:t>
      </w:r>
    </w:p>
    <w:p w:rsidR="007E7762" w:rsidRDefault="007E7762">
      <w:pPr>
        <w:pStyle w:val="Index1"/>
        <w:tabs>
          <w:tab w:val="right" w:pos="5030"/>
        </w:tabs>
        <w:rPr>
          <w:noProof/>
        </w:rPr>
      </w:pPr>
      <w:r>
        <w:rPr>
          <w:noProof/>
        </w:rPr>
        <w:t>Operations Management and Security E1, 53</w:t>
      </w:r>
    </w:p>
    <w:p w:rsidR="007E7762" w:rsidRDefault="007E7762">
      <w:pPr>
        <w:pStyle w:val="Index1"/>
        <w:tabs>
          <w:tab w:val="right" w:pos="5030"/>
        </w:tabs>
        <w:rPr>
          <w:noProof/>
        </w:rPr>
      </w:pPr>
      <w:r>
        <w:rPr>
          <w:noProof/>
        </w:rPr>
        <w:t>Operations Management and Security E1 lisalitsents, 53</w:t>
      </w:r>
    </w:p>
    <w:p w:rsidR="007E7762" w:rsidRDefault="007E7762">
      <w:pPr>
        <w:pStyle w:val="Index1"/>
        <w:tabs>
          <w:tab w:val="right" w:pos="5030"/>
        </w:tabs>
        <w:rPr>
          <w:noProof/>
        </w:rPr>
      </w:pPr>
      <w:r>
        <w:rPr>
          <w:noProof/>
        </w:rPr>
        <w:t>Operations Management and Security E1 tarkvarakindlustuse põhjal, 53</w:t>
      </w:r>
    </w:p>
    <w:p w:rsidR="007E7762" w:rsidRDefault="007E7762">
      <w:pPr>
        <w:pStyle w:val="Index1"/>
        <w:tabs>
          <w:tab w:val="right" w:pos="5030"/>
        </w:tabs>
        <w:rPr>
          <w:noProof/>
        </w:rPr>
      </w:pPr>
      <w:r>
        <w:rPr>
          <w:noProof/>
        </w:rPr>
        <w:t>Operations Management and Security E2, 53</w:t>
      </w:r>
    </w:p>
    <w:p w:rsidR="007E7762" w:rsidRDefault="007E7762">
      <w:pPr>
        <w:pStyle w:val="Index1"/>
        <w:tabs>
          <w:tab w:val="right" w:pos="5030"/>
        </w:tabs>
        <w:rPr>
          <w:noProof/>
        </w:rPr>
      </w:pPr>
      <w:r>
        <w:rPr>
          <w:noProof/>
        </w:rPr>
        <w:t>Operations Management and Security E2 lisalitsents, 53</w:t>
      </w:r>
    </w:p>
    <w:p w:rsidR="007E7762" w:rsidRDefault="007E7762">
      <w:pPr>
        <w:pStyle w:val="Index1"/>
        <w:tabs>
          <w:tab w:val="right" w:pos="5030"/>
        </w:tabs>
        <w:rPr>
          <w:noProof/>
        </w:rPr>
      </w:pPr>
      <w:r>
        <w:rPr>
          <w:noProof/>
        </w:rPr>
        <w:t>Operations Management and Security E2 tarkvarakindlustuse põhjal, 53</w:t>
      </w:r>
    </w:p>
    <w:p w:rsidR="007E7762" w:rsidRDefault="007E7762">
      <w:pPr>
        <w:pStyle w:val="Index1"/>
        <w:tabs>
          <w:tab w:val="right" w:pos="5030"/>
        </w:tabs>
        <w:rPr>
          <w:noProof/>
        </w:rPr>
      </w:pPr>
      <w:r>
        <w:rPr>
          <w:noProof/>
        </w:rPr>
        <w:t>Outlook 2016, 22</w:t>
      </w:r>
    </w:p>
    <w:p w:rsidR="007E7762" w:rsidRDefault="007E7762">
      <w:pPr>
        <w:pStyle w:val="Index1"/>
        <w:tabs>
          <w:tab w:val="right" w:pos="5030"/>
        </w:tabs>
        <w:rPr>
          <w:noProof/>
        </w:rPr>
      </w:pPr>
      <w:r>
        <w:rPr>
          <w:noProof/>
        </w:rPr>
        <w:t>Outlook 2016 Macile, 23</w:t>
      </w:r>
    </w:p>
    <w:p w:rsidR="007E7762" w:rsidRDefault="007E7762">
      <w:pPr>
        <w:pStyle w:val="Index1"/>
        <w:tabs>
          <w:tab w:val="right" w:pos="5030"/>
        </w:tabs>
        <w:rPr>
          <w:noProof/>
        </w:rPr>
      </w:pPr>
      <w:r>
        <w:rPr>
          <w:noProof/>
        </w:rPr>
        <w:t>Power BI aruandlusserveri, 30</w:t>
      </w:r>
    </w:p>
    <w:p w:rsidR="007E7762" w:rsidRDefault="007E7762">
      <w:pPr>
        <w:pStyle w:val="Index1"/>
        <w:tabs>
          <w:tab w:val="right" w:pos="5030"/>
        </w:tabs>
        <w:rPr>
          <w:noProof/>
        </w:rPr>
      </w:pPr>
      <w:r>
        <w:rPr>
          <w:noProof/>
        </w:rPr>
        <w:t>Power BI Premium EM1, 68</w:t>
      </w:r>
    </w:p>
    <w:p w:rsidR="007E7762" w:rsidRDefault="007E7762">
      <w:pPr>
        <w:pStyle w:val="Index1"/>
        <w:tabs>
          <w:tab w:val="right" w:pos="5030"/>
        </w:tabs>
        <w:rPr>
          <w:noProof/>
        </w:rPr>
      </w:pPr>
      <w:r>
        <w:rPr>
          <w:noProof/>
        </w:rPr>
        <w:t>Power BI Premium EM1 A, 68</w:t>
      </w:r>
    </w:p>
    <w:p w:rsidR="007E7762" w:rsidRDefault="007E7762">
      <w:pPr>
        <w:pStyle w:val="Index1"/>
        <w:tabs>
          <w:tab w:val="right" w:pos="5030"/>
        </w:tabs>
        <w:rPr>
          <w:noProof/>
        </w:rPr>
      </w:pPr>
      <w:r>
        <w:rPr>
          <w:noProof/>
        </w:rPr>
        <w:t>Power BI Premium EM2, 68</w:t>
      </w:r>
    </w:p>
    <w:p w:rsidR="007E7762" w:rsidRDefault="007E7762">
      <w:pPr>
        <w:pStyle w:val="Index1"/>
        <w:tabs>
          <w:tab w:val="right" w:pos="5030"/>
        </w:tabs>
        <w:rPr>
          <w:noProof/>
        </w:rPr>
      </w:pPr>
      <w:r>
        <w:rPr>
          <w:noProof/>
        </w:rPr>
        <w:t>Power BI Premium EM2 A, 68</w:t>
      </w:r>
    </w:p>
    <w:p w:rsidR="007E7762" w:rsidRDefault="007E7762">
      <w:pPr>
        <w:pStyle w:val="Index1"/>
        <w:tabs>
          <w:tab w:val="right" w:pos="5030"/>
        </w:tabs>
        <w:rPr>
          <w:noProof/>
        </w:rPr>
      </w:pPr>
      <w:r>
        <w:rPr>
          <w:noProof/>
        </w:rPr>
        <w:t>Power BI Premium EM3, 68</w:t>
      </w:r>
    </w:p>
    <w:p w:rsidR="007E7762" w:rsidRDefault="007E7762">
      <w:pPr>
        <w:pStyle w:val="Index1"/>
        <w:tabs>
          <w:tab w:val="right" w:pos="5030"/>
        </w:tabs>
        <w:rPr>
          <w:noProof/>
        </w:rPr>
      </w:pPr>
      <w:r>
        <w:rPr>
          <w:noProof/>
        </w:rPr>
        <w:t>Power BI Premium EM3 A, 68</w:t>
      </w:r>
    </w:p>
    <w:p w:rsidR="007E7762" w:rsidRDefault="007E7762">
      <w:pPr>
        <w:pStyle w:val="Index1"/>
        <w:tabs>
          <w:tab w:val="right" w:pos="5030"/>
        </w:tabs>
        <w:rPr>
          <w:noProof/>
        </w:rPr>
      </w:pPr>
      <w:r>
        <w:rPr>
          <w:noProof/>
        </w:rPr>
        <w:t>Power BI Premium Promo, 68</w:t>
      </w:r>
    </w:p>
    <w:p w:rsidR="007E7762" w:rsidRDefault="007E7762">
      <w:pPr>
        <w:pStyle w:val="Index1"/>
        <w:tabs>
          <w:tab w:val="right" w:pos="5030"/>
        </w:tabs>
        <w:rPr>
          <w:noProof/>
        </w:rPr>
      </w:pPr>
      <w:r>
        <w:rPr>
          <w:noProof/>
        </w:rPr>
        <w:t>Power BI Pro, 68</w:t>
      </w:r>
    </w:p>
    <w:p w:rsidR="007E7762" w:rsidRDefault="007E7762">
      <w:pPr>
        <w:pStyle w:val="Index1"/>
        <w:tabs>
          <w:tab w:val="right" w:pos="5030"/>
        </w:tabs>
        <w:rPr>
          <w:noProof/>
        </w:rPr>
      </w:pPr>
      <w:r>
        <w:rPr>
          <w:noProof/>
        </w:rPr>
        <w:t>Power BI Pro A, 68</w:t>
      </w:r>
    </w:p>
    <w:p w:rsidR="007E7762" w:rsidRDefault="007E7762">
      <w:pPr>
        <w:pStyle w:val="Index1"/>
        <w:tabs>
          <w:tab w:val="right" w:pos="5030"/>
        </w:tabs>
        <w:rPr>
          <w:noProof/>
        </w:rPr>
      </w:pPr>
      <w:r>
        <w:rPr>
          <w:noProof/>
        </w:rPr>
        <w:t>PowerPoint 2016, 22</w:t>
      </w:r>
    </w:p>
    <w:p w:rsidR="007E7762" w:rsidRDefault="007E7762">
      <w:pPr>
        <w:pStyle w:val="Index1"/>
        <w:tabs>
          <w:tab w:val="right" w:pos="5030"/>
        </w:tabs>
        <w:rPr>
          <w:noProof/>
        </w:rPr>
      </w:pPr>
      <w:r>
        <w:rPr>
          <w:noProof/>
        </w:rPr>
        <w:t>PowerPoint 2016 Macile, 23</w:t>
      </w:r>
    </w:p>
    <w:p w:rsidR="007E7762" w:rsidRDefault="007E7762">
      <w:pPr>
        <w:pStyle w:val="Index1"/>
        <w:tabs>
          <w:tab w:val="right" w:pos="5030"/>
        </w:tabs>
        <w:rPr>
          <w:noProof/>
        </w:rPr>
      </w:pPr>
      <w:r>
        <w:rPr>
          <w:noProof/>
        </w:rPr>
        <w:t>Project 2013, 25</w:t>
      </w:r>
    </w:p>
    <w:p w:rsidR="007E7762" w:rsidRDefault="007E7762">
      <w:pPr>
        <w:pStyle w:val="Index1"/>
        <w:tabs>
          <w:tab w:val="right" w:pos="5030"/>
        </w:tabs>
        <w:rPr>
          <w:noProof/>
        </w:rPr>
      </w:pPr>
      <w:r>
        <w:rPr>
          <w:noProof/>
        </w:rPr>
        <w:t>Project Online Essentials, 65</w:t>
      </w:r>
    </w:p>
    <w:p w:rsidR="007E7762" w:rsidRDefault="007E7762">
      <w:pPr>
        <w:pStyle w:val="Index1"/>
        <w:tabs>
          <w:tab w:val="right" w:pos="5030"/>
        </w:tabs>
        <w:rPr>
          <w:noProof/>
        </w:rPr>
      </w:pPr>
      <w:r>
        <w:rPr>
          <w:noProof/>
        </w:rPr>
        <w:t>Project Online Essentialsi lisalitsents, 65</w:t>
      </w:r>
    </w:p>
    <w:p w:rsidR="007E7762" w:rsidRDefault="007E7762">
      <w:pPr>
        <w:pStyle w:val="Index1"/>
        <w:tabs>
          <w:tab w:val="right" w:pos="5030"/>
        </w:tabs>
        <w:rPr>
          <w:noProof/>
        </w:rPr>
      </w:pPr>
      <w:r>
        <w:rPr>
          <w:noProof/>
        </w:rPr>
        <w:t>Project Online Premium, 65</w:t>
      </w:r>
    </w:p>
    <w:p w:rsidR="007E7762" w:rsidRDefault="007E7762">
      <w:pPr>
        <w:pStyle w:val="Index1"/>
        <w:tabs>
          <w:tab w:val="right" w:pos="5030"/>
        </w:tabs>
        <w:rPr>
          <w:noProof/>
        </w:rPr>
      </w:pPr>
      <w:r>
        <w:rPr>
          <w:noProof/>
        </w:rPr>
        <w:t>Project Online Premium tarkvarakindlustuse põhjal, 65</w:t>
      </w:r>
    </w:p>
    <w:p w:rsidR="007E7762" w:rsidRDefault="007E7762">
      <w:pPr>
        <w:pStyle w:val="Index1"/>
        <w:tabs>
          <w:tab w:val="right" w:pos="5030"/>
        </w:tabs>
        <w:rPr>
          <w:noProof/>
        </w:rPr>
      </w:pPr>
      <w:r>
        <w:rPr>
          <w:noProof/>
        </w:rPr>
        <w:t>Project Online Premiumi lisalitsents, 65</w:t>
      </w:r>
    </w:p>
    <w:p w:rsidR="007E7762" w:rsidRDefault="007E7762">
      <w:pPr>
        <w:pStyle w:val="Index1"/>
        <w:tabs>
          <w:tab w:val="right" w:pos="5030"/>
        </w:tabs>
        <w:rPr>
          <w:noProof/>
        </w:rPr>
      </w:pPr>
      <w:r>
        <w:rPr>
          <w:noProof/>
        </w:rPr>
        <w:t>Project Online Professional, 65</w:t>
      </w:r>
    </w:p>
    <w:p w:rsidR="007E7762" w:rsidRDefault="007E7762">
      <w:pPr>
        <w:pStyle w:val="Index1"/>
        <w:tabs>
          <w:tab w:val="right" w:pos="5030"/>
        </w:tabs>
        <w:rPr>
          <w:noProof/>
        </w:rPr>
      </w:pPr>
      <w:r>
        <w:rPr>
          <w:noProof/>
        </w:rPr>
        <w:t>Project Online Professional tarkvarakindlustuse põhjal, 65</w:t>
      </w:r>
    </w:p>
    <w:p w:rsidR="007E7762" w:rsidRDefault="007E7762">
      <w:pPr>
        <w:pStyle w:val="Index1"/>
        <w:tabs>
          <w:tab w:val="right" w:pos="5030"/>
        </w:tabs>
        <w:rPr>
          <w:noProof/>
        </w:rPr>
      </w:pPr>
      <w:r>
        <w:rPr>
          <w:noProof/>
        </w:rPr>
        <w:t>Project Online Professionali lisalitsents, 65</w:t>
      </w:r>
    </w:p>
    <w:p w:rsidR="007E7762" w:rsidRDefault="007E7762">
      <w:pPr>
        <w:pStyle w:val="Index1"/>
        <w:tabs>
          <w:tab w:val="right" w:pos="5030"/>
        </w:tabs>
        <w:rPr>
          <w:noProof/>
        </w:rPr>
      </w:pPr>
      <w:r>
        <w:rPr>
          <w:noProof/>
        </w:rPr>
        <w:t>Project Professional, 87</w:t>
      </w:r>
    </w:p>
    <w:p w:rsidR="007E7762" w:rsidRDefault="007E7762">
      <w:pPr>
        <w:pStyle w:val="Index1"/>
        <w:tabs>
          <w:tab w:val="right" w:pos="5030"/>
        </w:tabs>
        <w:rPr>
          <w:noProof/>
        </w:rPr>
      </w:pPr>
      <w:r>
        <w:rPr>
          <w:noProof/>
        </w:rPr>
        <w:t>Project Professional 2016, 22</w:t>
      </w:r>
    </w:p>
    <w:p w:rsidR="007E7762" w:rsidRDefault="007E7762">
      <w:pPr>
        <w:pStyle w:val="Index1"/>
        <w:tabs>
          <w:tab w:val="right" w:pos="5030"/>
        </w:tabs>
        <w:rPr>
          <w:noProof/>
        </w:rPr>
      </w:pPr>
      <w:r>
        <w:rPr>
          <w:noProof/>
        </w:rPr>
        <w:t>Project Server 2016, 25</w:t>
      </w:r>
    </w:p>
    <w:p w:rsidR="007E7762" w:rsidRDefault="007E7762">
      <w:pPr>
        <w:pStyle w:val="Index1"/>
        <w:tabs>
          <w:tab w:val="right" w:pos="5030"/>
        </w:tabs>
        <w:rPr>
          <w:noProof/>
        </w:rPr>
      </w:pPr>
      <w:r>
        <w:rPr>
          <w:noProof/>
        </w:rPr>
        <w:t>Project Server 2016 CAL, 25</w:t>
      </w:r>
    </w:p>
    <w:p w:rsidR="007E7762" w:rsidRDefault="007E7762">
      <w:pPr>
        <w:pStyle w:val="Index1"/>
        <w:tabs>
          <w:tab w:val="right" w:pos="5030"/>
        </w:tabs>
        <w:rPr>
          <w:noProof/>
        </w:rPr>
      </w:pPr>
      <w:r>
        <w:rPr>
          <w:noProof/>
        </w:rPr>
        <w:t>Project Server 2016 seadme CAL, 22</w:t>
      </w:r>
    </w:p>
    <w:p w:rsidR="007E7762" w:rsidRDefault="007E7762">
      <w:pPr>
        <w:pStyle w:val="Index1"/>
        <w:tabs>
          <w:tab w:val="right" w:pos="5030"/>
        </w:tabs>
        <w:rPr>
          <w:noProof/>
        </w:rPr>
      </w:pPr>
      <w:r>
        <w:rPr>
          <w:noProof/>
        </w:rPr>
        <w:t>Project Server 2016-le, 22</w:t>
      </w:r>
    </w:p>
    <w:p w:rsidR="007E7762" w:rsidRDefault="007E7762">
      <w:pPr>
        <w:pStyle w:val="Index1"/>
        <w:tabs>
          <w:tab w:val="right" w:pos="5030"/>
        </w:tabs>
        <w:rPr>
          <w:noProof/>
        </w:rPr>
      </w:pPr>
      <w:r>
        <w:rPr>
          <w:noProof/>
        </w:rPr>
        <w:t>Project Standard, 81, 87</w:t>
      </w:r>
    </w:p>
    <w:p w:rsidR="007E7762" w:rsidRDefault="007E7762">
      <w:pPr>
        <w:pStyle w:val="Index1"/>
        <w:tabs>
          <w:tab w:val="right" w:pos="5030"/>
        </w:tabs>
        <w:rPr>
          <w:noProof/>
        </w:rPr>
      </w:pPr>
      <w:r>
        <w:rPr>
          <w:noProof/>
        </w:rPr>
        <w:t>Project Standard 2016, 22</w:t>
      </w:r>
    </w:p>
    <w:p w:rsidR="007E7762" w:rsidRDefault="007E7762">
      <w:pPr>
        <w:pStyle w:val="Index1"/>
        <w:tabs>
          <w:tab w:val="right" w:pos="5030"/>
        </w:tabs>
        <w:rPr>
          <w:noProof/>
        </w:rPr>
      </w:pPr>
      <w:r>
        <w:rPr>
          <w:noProof/>
        </w:rPr>
        <w:t>Publisher 2016, 22</w:t>
      </w:r>
    </w:p>
    <w:p w:rsidR="007E7762" w:rsidRDefault="007E7762">
      <w:pPr>
        <w:pStyle w:val="Index1"/>
        <w:tabs>
          <w:tab w:val="right" w:pos="5030"/>
        </w:tabs>
        <w:rPr>
          <w:noProof/>
        </w:rPr>
      </w:pPr>
      <w:r>
        <w:rPr>
          <w:noProof/>
        </w:rPr>
        <w:t>Rakenduse Windows Server 2016 Remote Desktop Services välisliides, 48</w:t>
      </w:r>
    </w:p>
    <w:p w:rsidR="007E7762" w:rsidRDefault="007E7762">
      <w:pPr>
        <w:pStyle w:val="Index1"/>
        <w:tabs>
          <w:tab w:val="right" w:pos="5030"/>
        </w:tabs>
        <w:rPr>
          <w:noProof/>
        </w:rPr>
      </w:pPr>
      <w:r>
        <w:rPr>
          <w:noProof/>
        </w:rPr>
        <w:t>SharePoint Online, 80</w:t>
      </w:r>
    </w:p>
    <w:p w:rsidR="007E7762" w:rsidRDefault="007E7762">
      <w:pPr>
        <w:pStyle w:val="Index1"/>
        <w:tabs>
          <w:tab w:val="right" w:pos="5030"/>
        </w:tabs>
        <w:rPr>
          <w:noProof/>
        </w:rPr>
      </w:pPr>
      <w:r>
        <w:rPr>
          <w:noProof/>
        </w:rPr>
        <w:t>SharePoint Online’i leping 1, 65</w:t>
      </w:r>
    </w:p>
    <w:p w:rsidR="007E7762" w:rsidRDefault="007E7762">
      <w:pPr>
        <w:pStyle w:val="Index1"/>
        <w:tabs>
          <w:tab w:val="right" w:pos="5030"/>
        </w:tabs>
        <w:rPr>
          <w:noProof/>
        </w:rPr>
      </w:pPr>
      <w:r>
        <w:rPr>
          <w:noProof/>
        </w:rPr>
        <w:t>SharePoint Online’i leping 2, 65</w:t>
      </w:r>
    </w:p>
    <w:p w:rsidR="007E7762" w:rsidRDefault="007E7762">
      <w:pPr>
        <w:pStyle w:val="Index1"/>
        <w:tabs>
          <w:tab w:val="right" w:pos="5030"/>
        </w:tabs>
        <w:rPr>
          <w:noProof/>
        </w:rPr>
      </w:pPr>
      <w:r>
        <w:rPr>
          <w:noProof/>
        </w:rPr>
        <w:t>SharePoint Online’i lepingu 1 lisalitsents, 65</w:t>
      </w:r>
    </w:p>
    <w:p w:rsidR="007E7762" w:rsidRDefault="007E7762">
      <w:pPr>
        <w:pStyle w:val="Index1"/>
        <w:tabs>
          <w:tab w:val="right" w:pos="5030"/>
        </w:tabs>
        <w:rPr>
          <w:noProof/>
        </w:rPr>
      </w:pPr>
      <w:r>
        <w:rPr>
          <w:noProof/>
        </w:rPr>
        <w:t>SharePoint Online’i lepingu 1 või 2, 26</w:t>
      </w:r>
    </w:p>
    <w:p w:rsidR="007E7762" w:rsidRDefault="007E7762">
      <w:pPr>
        <w:pStyle w:val="Index1"/>
        <w:tabs>
          <w:tab w:val="right" w:pos="5030"/>
        </w:tabs>
        <w:rPr>
          <w:noProof/>
        </w:rPr>
      </w:pPr>
      <w:r>
        <w:rPr>
          <w:noProof/>
        </w:rPr>
        <w:t>SharePoint Online’i lepingu 2, 26</w:t>
      </w:r>
    </w:p>
    <w:p w:rsidR="007E7762" w:rsidRDefault="007E7762">
      <w:pPr>
        <w:pStyle w:val="Index1"/>
        <w:tabs>
          <w:tab w:val="right" w:pos="5030"/>
        </w:tabs>
        <w:rPr>
          <w:noProof/>
        </w:rPr>
      </w:pPr>
      <w:r>
        <w:rPr>
          <w:noProof/>
        </w:rPr>
        <w:t>SharePoint Server, 55, 85</w:t>
      </w:r>
    </w:p>
    <w:p w:rsidR="007E7762" w:rsidRDefault="007E7762">
      <w:pPr>
        <w:pStyle w:val="Index1"/>
        <w:tabs>
          <w:tab w:val="right" w:pos="5030"/>
        </w:tabs>
        <w:rPr>
          <w:noProof/>
        </w:rPr>
      </w:pPr>
      <w:r>
        <w:rPr>
          <w:noProof/>
        </w:rPr>
        <w:t>SharePoint Server 2013, 26</w:t>
      </w:r>
    </w:p>
    <w:p w:rsidR="007E7762" w:rsidRDefault="007E7762">
      <w:pPr>
        <w:pStyle w:val="Index1"/>
        <w:tabs>
          <w:tab w:val="right" w:pos="5030"/>
        </w:tabs>
        <w:rPr>
          <w:noProof/>
        </w:rPr>
      </w:pPr>
      <w:r>
        <w:rPr>
          <w:noProof/>
        </w:rPr>
        <w:t>SharePoint Server 2016, 26</w:t>
      </w:r>
    </w:p>
    <w:p w:rsidR="007E7762" w:rsidRDefault="007E7762">
      <w:pPr>
        <w:pStyle w:val="Index1"/>
        <w:tabs>
          <w:tab w:val="right" w:pos="5030"/>
        </w:tabs>
        <w:rPr>
          <w:noProof/>
        </w:rPr>
      </w:pPr>
      <w:r>
        <w:rPr>
          <w:noProof/>
        </w:rPr>
        <w:t>SharePoint Server 2016 Enterprise CAL, 26</w:t>
      </w:r>
    </w:p>
    <w:p w:rsidR="007E7762" w:rsidRDefault="007E7762">
      <w:pPr>
        <w:pStyle w:val="Index1"/>
        <w:tabs>
          <w:tab w:val="right" w:pos="5030"/>
        </w:tabs>
        <w:rPr>
          <w:noProof/>
        </w:rPr>
      </w:pPr>
      <w:r>
        <w:rPr>
          <w:noProof/>
        </w:rPr>
        <w:t>SharePoint Server 2016 Standard CAL, 26</w:t>
      </w:r>
    </w:p>
    <w:p w:rsidR="007E7762" w:rsidRDefault="007E7762">
      <w:pPr>
        <w:pStyle w:val="Index1"/>
        <w:tabs>
          <w:tab w:val="right" w:pos="5030"/>
        </w:tabs>
        <w:rPr>
          <w:noProof/>
        </w:rPr>
      </w:pPr>
      <w:r>
        <w:rPr>
          <w:noProof/>
        </w:rPr>
        <w:t>Skype’i ärirakendus 2016, 22</w:t>
      </w:r>
    </w:p>
    <w:p w:rsidR="007E7762" w:rsidRDefault="007E7762">
      <w:pPr>
        <w:pStyle w:val="Index1"/>
        <w:tabs>
          <w:tab w:val="right" w:pos="5030"/>
        </w:tabs>
        <w:rPr>
          <w:noProof/>
        </w:rPr>
      </w:pPr>
      <w:r>
        <w:rPr>
          <w:noProof/>
        </w:rPr>
        <w:t>Skype’i ärirakendus Plusi CAL, 27</w:t>
      </w:r>
    </w:p>
    <w:p w:rsidR="007E7762" w:rsidRDefault="007E7762">
      <w:pPr>
        <w:pStyle w:val="Index1"/>
        <w:tabs>
          <w:tab w:val="right" w:pos="5030"/>
        </w:tabs>
        <w:rPr>
          <w:noProof/>
        </w:rPr>
      </w:pPr>
      <w:r>
        <w:rPr>
          <w:noProof/>
        </w:rPr>
        <w:t>Skype’i ärirakenduse Plusi CAL-i lisalitsents Microsoft 365 E3 jaoks (kasutaja AL), 55</w:t>
      </w:r>
    </w:p>
    <w:p w:rsidR="007E7762" w:rsidRDefault="007E7762">
      <w:pPr>
        <w:pStyle w:val="Index1"/>
        <w:tabs>
          <w:tab w:val="right" w:pos="5030"/>
        </w:tabs>
        <w:rPr>
          <w:noProof/>
        </w:rPr>
      </w:pPr>
      <w:r>
        <w:rPr>
          <w:noProof/>
        </w:rPr>
        <w:t>Skype’i ärirakenduse server, 55</w:t>
      </w:r>
    </w:p>
    <w:p w:rsidR="007E7762" w:rsidRDefault="007E7762">
      <w:pPr>
        <w:pStyle w:val="Index1"/>
        <w:tabs>
          <w:tab w:val="right" w:pos="5030"/>
        </w:tabs>
        <w:rPr>
          <w:noProof/>
        </w:rPr>
      </w:pPr>
      <w:r>
        <w:rPr>
          <w:noProof/>
        </w:rPr>
        <w:t>Skype’i ärirakenduse server 2015 Enterprise CAL, 27</w:t>
      </w:r>
    </w:p>
    <w:p w:rsidR="007E7762" w:rsidRDefault="007E7762">
      <w:pPr>
        <w:pStyle w:val="Index1"/>
        <w:tabs>
          <w:tab w:val="right" w:pos="5030"/>
        </w:tabs>
        <w:rPr>
          <w:noProof/>
        </w:rPr>
      </w:pPr>
      <w:r>
        <w:rPr>
          <w:noProof/>
        </w:rPr>
        <w:t>Skype’i ärirakenduse server 2015 Plus CAL, 27</w:t>
      </w:r>
    </w:p>
    <w:p w:rsidR="007E7762" w:rsidRDefault="007E7762">
      <w:pPr>
        <w:pStyle w:val="Index1"/>
        <w:tabs>
          <w:tab w:val="right" w:pos="5030"/>
        </w:tabs>
        <w:rPr>
          <w:noProof/>
        </w:rPr>
      </w:pPr>
      <w:r>
        <w:rPr>
          <w:noProof/>
        </w:rPr>
        <w:t>Skype’i ärirakenduse server 2015 Standard CAL, 27</w:t>
      </w:r>
    </w:p>
    <w:p w:rsidR="007E7762" w:rsidRDefault="007E7762">
      <w:pPr>
        <w:pStyle w:val="Index1"/>
        <w:tabs>
          <w:tab w:val="right" w:pos="5030"/>
        </w:tabs>
        <w:rPr>
          <w:noProof/>
        </w:rPr>
      </w:pPr>
      <w:r>
        <w:rPr>
          <w:noProof/>
        </w:rPr>
        <w:t>Skype’i ärirakenduse veebiväljaande leping 1, 66</w:t>
      </w:r>
    </w:p>
    <w:p w:rsidR="007E7762" w:rsidRDefault="007E7762">
      <w:pPr>
        <w:pStyle w:val="Index1"/>
        <w:tabs>
          <w:tab w:val="right" w:pos="5030"/>
        </w:tabs>
        <w:rPr>
          <w:noProof/>
        </w:rPr>
      </w:pPr>
      <w:r>
        <w:rPr>
          <w:noProof/>
        </w:rPr>
        <w:t>Skype’i ärirakenduse veebiväljaande leping 2, 66</w:t>
      </w:r>
    </w:p>
    <w:p w:rsidR="007E7762" w:rsidRDefault="007E7762">
      <w:pPr>
        <w:pStyle w:val="Index1"/>
        <w:tabs>
          <w:tab w:val="right" w:pos="5030"/>
        </w:tabs>
        <w:rPr>
          <w:noProof/>
        </w:rPr>
      </w:pPr>
      <w:r>
        <w:rPr>
          <w:noProof/>
        </w:rPr>
        <w:t>Skype’i ärirakenduse veebiväljaande lepingu 1, 28</w:t>
      </w:r>
    </w:p>
    <w:p w:rsidR="007E7762" w:rsidRDefault="007E7762">
      <w:pPr>
        <w:pStyle w:val="Index1"/>
        <w:tabs>
          <w:tab w:val="right" w:pos="5030"/>
        </w:tabs>
        <w:rPr>
          <w:noProof/>
        </w:rPr>
      </w:pPr>
      <w:r>
        <w:rPr>
          <w:noProof/>
        </w:rPr>
        <w:t>Skype’i ärirakenduse veebiväljaande lepingu 1 lisalitsents, 66</w:t>
      </w:r>
    </w:p>
    <w:p w:rsidR="007E7762" w:rsidRDefault="007E7762">
      <w:pPr>
        <w:pStyle w:val="Index1"/>
        <w:tabs>
          <w:tab w:val="right" w:pos="5030"/>
        </w:tabs>
        <w:rPr>
          <w:noProof/>
        </w:rPr>
      </w:pPr>
      <w:r>
        <w:rPr>
          <w:noProof/>
        </w:rPr>
        <w:t>Skype’i ärirakenduse veebiväljaande lepingu 2, 28</w:t>
      </w:r>
    </w:p>
    <w:p w:rsidR="007E7762" w:rsidRDefault="007E7762">
      <w:pPr>
        <w:pStyle w:val="Index1"/>
        <w:tabs>
          <w:tab w:val="right" w:pos="5030"/>
        </w:tabs>
        <w:rPr>
          <w:noProof/>
        </w:rPr>
      </w:pPr>
      <w:r>
        <w:rPr>
          <w:noProof/>
        </w:rPr>
        <w:t>Skype'i ärirakenduse server 2015, 27</w:t>
      </w:r>
    </w:p>
    <w:p w:rsidR="007E7762" w:rsidRDefault="007E7762">
      <w:pPr>
        <w:pStyle w:val="Index1"/>
        <w:tabs>
          <w:tab w:val="right" w:pos="5030"/>
        </w:tabs>
        <w:rPr>
          <w:noProof/>
        </w:rPr>
      </w:pPr>
      <w:r>
        <w:rPr>
          <w:noProof/>
        </w:rPr>
        <w:t>SQL Parallel Data Warehouse, 81, 87</w:t>
      </w:r>
    </w:p>
    <w:p w:rsidR="007E7762" w:rsidRDefault="007E7762">
      <w:pPr>
        <w:pStyle w:val="Index1"/>
        <w:tabs>
          <w:tab w:val="right" w:pos="5030"/>
        </w:tabs>
        <w:rPr>
          <w:noProof/>
        </w:rPr>
      </w:pPr>
      <w:r>
        <w:rPr>
          <w:noProof/>
        </w:rPr>
        <w:t>SQL Server, 85</w:t>
      </w:r>
    </w:p>
    <w:p w:rsidR="007E7762" w:rsidRDefault="007E7762">
      <w:pPr>
        <w:pStyle w:val="Index1"/>
        <w:tabs>
          <w:tab w:val="right" w:pos="5030"/>
        </w:tabs>
        <w:rPr>
          <w:noProof/>
        </w:rPr>
      </w:pPr>
      <w:r>
        <w:rPr>
          <w:noProof/>
        </w:rPr>
        <w:t>SQL Server 2016, 28</w:t>
      </w:r>
    </w:p>
    <w:p w:rsidR="007E7762" w:rsidRDefault="007E7762">
      <w:pPr>
        <w:pStyle w:val="Index1"/>
        <w:tabs>
          <w:tab w:val="right" w:pos="5030"/>
        </w:tabs>
        <w:rPr>
          <w:noProof/>
        </w:rPr>
      </w:pPr>
      <w:r>
        <w:rPr>
          <w:noProof/>
        </w:rPr>
        <w:t>SQL Server 2017 CAL, 28</w:t>
      </w:r>
    </w:p>
    <w:p w:rsidR="007E7762" w:rsidRDefault="007E7762">
      <w:pPr>
        <w:pStyle w:val="Index1"/>
        <w:tabs>
          <w:tab w:val="right" w:pos="5030"/>
        </w:tabs>
        <w:rPr>
          <w:noProof/>
        </w:rPr>
      </w:pPr>
      <w:r>
        <w:rPr>
          <w:noProof/>
        </w:rPr>
        <w:t>SQL Server 2017 Enterprise, 28, 29</w:t>
      </w:r>
    </w:p>
    <w:p w:rsidR="007E7762" w:rsidRDefault="007E7762">
      <w:pPr>
        <w:pStyle w:val="Index1"/>
        <w:tabs>
          <w:tab w:val="right" w:pos="5030"/>
        </w:tabs>
        <w:rPr>
          <w:noProof/>
        </w:rPr>
      </w:pPr>
      <w:r>
        <w:rPr>
          <w:noProof/>
        </w:rPr>
        <w:t>SQL Server 2017 Enterprise Core, 28</w:t>
      </w:r>
    </w:p>
    <w:p w:rsidR="007E7762" w:rsidRDefault="007E7762">
      <w:pPr>
        <w:pStyle w:val="Index1"/>
        <w:tabs>
          <w:tab w:val="right" w:pos="5030"/>
        </w:tabs>
        <w:rPr>
          <w:noProof/>
        </w:rPr>
      </w:pPr>
      <w:r>
        <w:rPr>
          <w:noProof/>
        </w:rPr>
        <w:t>SQL Server 2017 Standard, 28</w:t>
      </w:r>
    </w:p>
    <w:p w:rsidR="007E7762" w:rsidRDefault="007E7762">
      <w:pPr>
        <w:pStyle w:val="Index1"/>
        <w:tabs>
          <w:tab w:val="right" w:pos="5030"/>
        </w:tabs>
        <w:rPr>
          <w:noProof/>
        </w:rPr>
      </w:pPr>
      <w:r>
        <w:rPr>
          <w:noProof/>
        </w:rPr>
        <w:t>SQL Server 2017 Standard Core, 28</w:t>
      </w:r>
    </w:p>
    <w:p w:rsidR="007E7762" w:rsidRDefault="007E7762">
      <w:pPr>
        <w:pStyle w:val="Index1"/>
        <w:tabs>
          <w:tab w:val="right" w:pos="5030"/>
        </w:tabs>
        <w:rPr>
          <w:noProof/>
        </w:rPr>
      </w:pPr>
      <w:r>
        <w:rPr>
          <w:noProof/>
        </w:rPr>
        <w:t>SQL Server Business Intelligence, 81, 87</w:t>
      </w:r>
    </w:p>
    <w:p w:rsidR="007E7762" w:rsidRDefault="007E7762">
      <w:pPr>
        <w:pStyle w:val="Index1"/>
        <w:tabs>
          <w:tab w:val="right" w:pos="5030"/>
        </w:tabs>
        <w:rPr>
          <w:noProof/>
        </w:rPr>
      </w:pPr>
      <w:r>
        <w:rPr>
          <w:noProof/>
        </w:rPr>
        <w:t>SQL Server Data Center, 81</w:t>
      </w:r>
    </w:p>
    <w:p w:rsidR="007E7762" w:rsidRDefault="007E7762">
      <w:pPr>
        <w:pStyle w:val="Index1"/>
        <w:tabs>
          <w:tab w:val="right" w:pos="5030"/>
        </w:tabs>
        <w:rPr>
          <w:noProof/>
        </w:rPr>
      </w:pPr>
      <w:r>
        <w:rPr>
          <w:noProof/>
        </w:rPr>
        <w:t>SQL Server Enterprise, 81</w:t>
      </w:r>
    </w:p>
    <w:p w:rsidR="007E7762" w:rsidRDefault="007E7762">
      <w:pPr>
        <w:pStyle w:val="Index1"/>
        <w:tabs>
          <w:tab w:val="right" w:pos="5030"/>
        </w:tabs>
        <w:rPr>
          <w:noProof/>
        </w:rPr>
      </w:pPr>
      <w:r>
        <w:rPr>
          <w:noProof/>
        </w:rPr>
        <w:t>SQL Server Standard, 87</w:t>
      </w:r>
    </w:p>
    <w:p w:rsidR="007E7762" w:rsidRDefault="007E7762">
      <w:pPr>
        <w:pStyle w:val="Index1"/>
        <w:tabs>
          <w:tab w:val="right" w:pos="5030"/>
        </w:tabs>
        <w:rPr>
          <w:noProof/>
        </w:rPr>
      </w:pPr>
      <w:r>
        <w:rPr>
          <w:noProof/>
        </w:rPr>
        <w:t>SQL Serveri, 81</w:t>
      </w:r>
    </w:p>
    <w:p w:rsidR="007E7762" w:rsidRDefault="007E7762">
      <w:pPr>
        <w:pStyle w:val="Index1"/>
        <w:tabs>
          <w:tab w:val="right" w:pos="5030"/>
        </w:tabs>
        <w:rPr>
          <w:noProof/>
        </w:rPr>
      </w:pPr>
      <w:r>
        <w:rPr>
          <w:noProof/>
        </w:rPr>
        <w:t>Suhtluskrediit, 66</w:t>
      </w:r>
    </w:p>
    <w:p w:rsidR="007E7762" w:rsidRDefault="007E7762">
      <w:pPr>
        <w:pStyle w:val="Index1"/>
        <w:tabs>
          <w:tab w:val="right" w:pos="5030"/>
        </w:tabs>
        <w:rPr>
          <w:noProof/>
        </w:rPr>
      </w:pPr>
      <w:r>
        <w:rPr>
          <w:noProof/>
        </w:rPr>
        <w:t>System Center 2012 Client Management Suite, 32, 34, 35, 36</w:t>
      </w:r>
    </w:p>
    <w:p w:rsidR="007E7762" w:rsidRDefault="007E7762">
      <w:pPr>
        <w:pStyle w:val="Index1"/>
        <w:tabs>
          <w:tab w:val="right" w:pos="5030"/>
        </w:tabs>
        <w:rPr>
          <w:noProof/>
        </w:rPr>
      </w:pPr>
      <w:r>
        <w:rPr>
          <w:noProof/>
        </w:rPr>
        <w:t>System Center 2012 Datacenter Serveri halduslitsents, 81</w:t>
      </w:r>
    </w:p>
    <w:p w:rsidR="007E7762" w:rsidRDefault="007E7762">
      <w:pPr>
        <w:pStyle w:val="Index1"/>
        <w:tabs>
          <w:tab w:val="right" w:pos="5030"/>
        </w:tabs>
        <w:rPr>
          <w:noProof/>
        </w:rPr>
      </w:pPr>
      <w:r>
        <w:rPr>
          <w:noProof/>
        </w:rPr>
        <w:t>System Center 2012 R2, 30</w:t>
      </w:r>
    </w:p>
    <w:p w:rsidR="007E7762" w:rsidRDefault="007E7762">
      <w:pPr>
        <w:pStyle w:val="Index1"/>
        <w:tabs>
          <w:tab w:val="right" w:pos="5030"/>
        </w:tabs>
        <w:rPr>
          <w:noProof/>
        </w:rPr>
      </w:pPr>
      <w:r>
        <w:rPr>
          <w:noProof/>
        </w:rPr>
        <w:t>System Center 2012 R2 Configuration Manager, 32</w:t>
      </w:r>
    </w:p>
    <w:p w:rsidR="007E7762" w:rsidRDefault="007E7762">
      <w:pPr>
        <w:pStyle w:val="Index1"/>
        <w:tabs>
          <w:tab w:val="right" w:pos="5030"/>
        </w:tabs>
        <w:rPr>
          <w:noProof/>
        </w:rPr>
      </w:pPr>
      <w:r>
        <w:rPr>
          <w:noProof/>
        </w:rPr>
        <w:t>System Center 2012 R2 Endpoint Protection, 33</w:t>
      </w:r>
    </w:p>
    <w:p w:rsidR="007E7762" w:rsidRDefault="007E7762">
      <w:pPr>
        <w:pStyle w:val="Index1"/>
        <w:tabs>
          <w:tab w:val="right" w:pos="5030"/>
        </w:tabs>
        <w:rPr>
          <w:noProof/>
        </w:rPr>
      </w:pPr>
      <w:r>
        <w:rPr>
          <w:noProof/>
        </w:rPr>
        <w:t>System Center 2012 Standard Serveri halduslitsents, 81</w:t>
      </w:r>
    </w:p>
    <w:p w:rsidR="007E7762" w:rsidRDefault="007E7762">
      <w:pPr>
        <w:pStyle w:val="Index1"/>
        <w:tabs>
          <w:tab w:val="right" w:pos="5030"/>
        </w:tabs>
        <w:rPr>
          <w:noProof/>
        </w:rPr>
      </w:pPr>
      <w:r>
        <w:rPr>
          <w:noProof/>
        </w:rPr>
        <w:t>System Center 2016 Data Protection Manager, 32</w:t>
      </w:r>
    </w:p>
    <w:p w:rsidR="007E7762" w:rsidRDefault="007E7762">
      <w:pPr>
        <w:pStyle w:val="Index1"/>
        <w:tabs>
          <w:tab w:val="right" w:pos="5030"/>
        </w:tabs>
        <w:rPr>
          <w:noProof/>
        </w:rPr>
      </w:pPr>
      <w:r>
        <w:rPr>
          <w:noProof/>
        </w:rPr>
        <w:t>System Center 2016 Datacenter Serveri halduslitsents (16 paketist koosnev põhilitsents), 30</w:t>
      </w:r>
    </w:p>
    <w:p w:rsidR="007E7762" w:rsidRDefault="007E7762">
      <w:pPr>
        <w:pStyle w:val="Index1"/>
        <w:tabs>
          <w:tab w:val="right" w:pos="5030"/>
        </w:tabs>
        <w:rPr>
          <w:noProof/>
        </w:rPr>
      </w:pPr>
      <w:r>
        <w:rPr>
          <w:noProof/>
        </w:rPr>
        <w:t>System Center 2016 Datacenter Serveri halduslitsents (2 paketist koosnev põhilitsents), 30</w:t>
      </w:r>
    </w:p>
    <w:p w:rsidR="007E7762" w:rsidRDefault="007E7762">
      <w:pPr>
        <w:pStyle w:val="Index1"/>
        <w:tabs>
          <w:tab w:val="right" w:pos="5030"/>
        </w:tabs>
        <w:rPr>
          <w:noProof/>
        </w:rPr>
      </w:pPr>
      <w:r>
        <w:rPr>
          <w:noProof/>
        </w:rPr>
        <w:t>System Center 2016 Operations Manager, 34</w:t>
      </w:r>
    </w:p>
    <w:p w:rsidR="007E7762" w:rsidRDefault="007E7762">
      <w:pPr>
        <w:pStyle w:val="Index1"/>
        <w:tabs>
          <w:tab w:val="right" w:pos="5030"/>
        </w:tabs>
        <w:rPr>
          <w:noProof/>
        </w:rPr>
      </w:pPr>
      <w:r>
        <w:rPr>
          <w:noProof/>
        </w:rPr>
        <w:t>System Center 2016 Orchestrator, 35</w:t>
      </w:r>
    </w:p>
    <w:p w:rsidR="007E7762" w:rsidRDefault="007E7762">
      <w:pPr>
        <w:pStyle w:val="Index1"/>
        <w:tabs>
          <w:tab w:val="right" w:pos="5030"/>
        </w:tabs>
        <w:rPr>
          <w:noProof/>
        </w:rPr>
      </w:pPr>
      <w:r>
        <w:rPr>
          <w:noProof/>
        </w:rPr>
        <w:t>System Center 2016 Service Manager, 36</w:t>
      </w:r>
    </w:p>
    <w:p w:rsidR="007E7762" w:rsidRDefault="007E7762">
      <w:pPr>
        <w:pStyle w:val="Index1"/>
        <w:tabs>
          <w:tab w:val="right" w:pos="5030"/>
        </w:tabs>
        <w:rPr>
          <w:noProof/>
        </w:rPr>
      </w:pPr>
      <w:r>
        <w:rPr>
          <w:noProof/>
        </w:rPr>
        <w:t>System Center 2016 Standard Serveri halduslitsents (16 paketist koosnev põhilitsents), 30</w:t>
      </w:r>
    </w:p>
    <w:p w:rsidR="007E7762" w:rsidRDefault="007E7762">
      <w:pPr>
        <w:pStyle w:val="Index1"/>
        <w:tabs>
          <w:tab w:val="right" w:pos="5030"/>
        </w:tabs>
        <w:rPr>
          <w:noProof/>
        </w:rPr>
      </w:pPr>
      <w:r>
        <w:rPr>
          <w:noProof/>
        </w:rPr>
        <w:t>System Center 2016 Standard Serveri halduslitsents (2 paketist koosnev põhilitsents), 30</w:t>
      </w:r>
    </w:p>
    <w:p w:rsidR="007E7762" w:rsidRDefault="007E7762">
      <w:pPr>
        <w:pStyle w:val="Index1"/>
        <w:tabs>
          <w:tab w:val="right" w:pos="5030"/>
        </w:tabs>
        <w:rPr>
          <w:noProof/>
        </w:rPr>
      </w:pPr>
      <w:r>
        <w:rPr>
          <w:noProof/>
        </w:rPr>
        <w:t>System Center Configuration Manager 1606 kliendihalduslitsents, 31</w:t>
      </w:r>
    </w:p>
    <w:p w:rsidR="007E7762" w:rsidRDefault="007E7762">
      <w:pPr>
        <w:pStyle w:val="Index1"/>
        <w:tabs>
          <w:tab w:val="right" w:pos="5030"/>
        </w:tabs>
        <w:rPr>
          <w:noProof/>
        </w:rPr>
      </w:pPr>
      <w:r>
        <w:rPr>
          <w:noProof/>
        </w:rPr>
        <w:t>System Center Datacenter, 85, 87</w:t>
      </w:r>
    </w:p>
    <w:p w:rsidR="007E7762" w:rsidRDefault="007E7762">
      <w:pPr>
        <w:pStyle w:val="Index1"/>
        <w:tabs>
          <w:tab w:val="right" w:pos="5030"/>
        </w:tabs>
        <w:rPr>
          <w:noProof/>
        </w:rPr>
      </w:pPr>
      <w:r>
        <w:rPr>
          <w:noProof/>
        </w:rPr>
        <w:t>System Center Datacenter (2 paketist koosnev põhilitsents), 18</w:t>
      </w:r>
    </w:p>
    <w:p w:rsidR="007E7762" w:rsidRDefault="007E7762">
      <w:pPr>
        <w:pStyle w:val="Index1"/>
        <w:tabs>
          <w:tab w:val="right" w:pos="5030"/>
        </w:tabs>
        <w:rPr>
          <w:noProof/>
        </w:rPr>
      </w:pPr>
      <w:r>
        <w:rPr>
          <w:noProof/>
        </w:rPr>
        <w:t>System Center Endpoint Protection 1606, 33</w:t>
      </w:r>
    </w:p>
    <w:p w:rsidR="007E7762" w:rsidRDefault="007E7762">
      <w:pPr>
        <w:pStyle w:val="Index1"/>
        <w:tabs>
          <w:tab w:val="right" w:pos="5030"/>
        </w:tabs>
        <w:rPr>
          <w:noProof/>
        </w:rPr>
      </w:pPr>
      <w:r>
        <w:rPr>
          <w:noProof/>
        </w:rPr>
        <w:t>System Center Global Service Monitori, 31</w:t>
      </w:r>
    </w:p>
    <w:p w:rsidR="007E7762" w:rsidRDefault="007E7762">
      <w:pPr>
        <w:pStyle w:val="Index1"/>
        <w:tabs>
          <w:tab w:val="right" w:pos="5030"/>
        </w:tabs>
        <w:rPr>
          <w:noProof/>
        </w:rPr>
      </w:pPr>
      <w:r>
        <w:rPr>
          <w:noProof/>
        </w:rPr>
        <w:t>System Center Standard, 85, 87</w:t>
      </w:r>
    </w:p>
    <w:p w:rsidR="007E7762" w:rsidRDefault="007E7762">
      <w:pPr>
        <w:pStyle w:val="Index1"/>
        <w:tabs>
          <w:tab w:val="right" w:pos="5030"/>
        </w:tabs>
        <w:rPr>
          <w:noProof/>
        </w:rPr>
      </w:pPr>
      <w:r>
        <w:rPr>
          <w:noProof/>
        </w:rPr>
        <w:t>System Center Standard (2 paketist koosnev põhilitsents), 18</w:t>
      </w:r>
    </w:p>
    <w:p w:rsidR="007E7762" w:rsidRDefault="007E7762">
      <w:pPr>
        <w:pStyle w:val="Index1"/>
        <w:tabs>
          <w:tab w:val="right" w:pos="5030"/>
        </w:tabs>
        <w:rPr>
          <w:noProof/>
        </w:rPr>
      </w:pPr>
      <w:r>
        <w:rPr>
          <w:noProof/>
        </w:rPr>
        <w:t>Teenuse Bing Maps Enterprise’i tasuline kuutellimus, 67</w:t>
      </w:r>
    </w:p>
    <w:p w:rsidR="007E7762" w:rsidRDefault="007E7762">
      <w:pPr>
        <w:pStyle w:val="Index1"/>
        <w:tabs>
          <w:tab w:val="right" w:pos="5030"/>
        </w:tabs>
        <w:rPr>
          <w:noProof/>
        </w:rPr>
      </w:pPr>
      <w:r>
        <w:rPr>
          <w:noProof/>
        </w:rPr>
        <w:t>Teenuse Bing Maps Internal Website Usage 100 000 üleviimise kuutellimus, 67</w:t>
      </w:r>
    </w:p>
    <w:p w:rsidR="007E7762" w:rsidRDefault="007E7762">
      <w:pPr>
        <w:pStyle w:val="Index1"/>
        <w:tabs>
          <w:tab w:val="right" w:pos="5030"/>
        </w:tabs>
        <w:rPr>
          <w:noProof/>
        </w:rPr>
      </w:pPr>
      <w:r>
        <w:rPr>
          <w:noProof/>
        </w:rPr>
        <w:t>Teenuse Bing Maps Internal Website Usage 500 000 (ja rohkema) üleviimise kuutellimus, 67</w:t>
      </w:r>
    </w:p>
    <w:p w:rsidR="007E7762" w:rsidRDefault="007E7762">
      <w:pPr>
        <w:pStyle w:val="Index1"/>
        <w:tabs>
          <w:tab w:val="right" w:pos="5030"/>
        </w:tabs>
        <w:rPr>
          <w:noProof/>
        </w:rPr>
      </w:pPr>
      <w:r>
        <w:rPr>
          <w:noProof/>
        </w:rPr>
        <w:t>Teenuse Bing Maps Known 5K User kuutellimus, 67</w:t>
      </w:r>
    </w:p>
    <w:p w:rsidR="007E7762" w:rsidRDefault="007E7762">
      <w:pPr>
        <w:pStyle w:val="Index1"/>
        <w:tabs>
          <w:tab w:val="right" w:pos="5030"/>
        </w:tabs>
        <w:rPr>
          <w:noProof/>
        </w:rPr>
      </w:pPr>
      <w:r>
        <w:rPr>
          <w:noProof/>
        </w:rPr>
        <w:t>Teenuse Bing Maps Known Per User kuutellimus, 67</w:t>
      </w:r>
    </w:p>
    <w:p w:rsidR="007E7762" w:rsidRDefault="007E7762">
      <w:pPr>
        <w:pStyle w:val="Index1"/>
        <w:tabs>
          <w:tab w:val="right" w:pos="5030"/>
        </w:tabs>
        <w:rPr>
          <w:noProof/>
        </w:rPr>
      </w:pPr>
      <w:r>
        <w:rPr>
          <w:noProof/>
        </w:rPr>
        <w:t>Teenuse Bing Maps Light Known 5K User kuutellimus, 67</w:t>
      </w:r>
    </w:p>
    <w:p w:rsidR="007E7762" w:rsidRDefault="007E7762">
      <w:pPr>
        <w:pStyle w:val="Index1"/>
        <w:tabs>
          <w:tab w:val="right" w:pos="5030"/>
        </w:tabs>
        <w:rPr>
          <w:noProof/>
        </w:rPr>
      </w:pPr>
      <w:r>
        <w:rPr>
          <w:noProof/>
        </w:rPr>
        <w:t>Teenuse Bing Maps Lighti teadaoleva 500 kasutaja kuutellimus, 67</w:t>
      </w:r>
    </w:p>
    <w:p w:rsidR="007E7762" w:rsidRDefault="007E7762">
      <w:pPr>
        <w:pStyle w:val="Index1"/>
        <w:tabs>
          <w:tab w:val="right" w:pos="5030"/>
        </w:tabs>
        <w:rPr>
          <w:noProof/>
        </w:rPr>
      </w:pPr>
      <w:r>
        <w:rPr>
          <w:noProof/>
        </w:rPr>
        <w:t>Teenuse Bing Maps Public Website Usage 100 000 üleviimise kuutellimus, 67</w:t>
      </w:r>
    </w:p>
    <w:p w:rsidR="007E7762" w:rsidRDefault="007E7762">
      <w:pPr>
        <w:pStyle w:val="Index1"/>
        <w:tabs>
          <w:tab w:val="right" w:pos="5030"/>
        </w:tabs>
        <w:rPr>
          <w:noProof/>
        </w:rPr>
      </w:pPr>
      <w:r>
        <w:rPr>
          <w:noProof/>
        </w:rPr>
        <w:t>Teenuse Bing Maps Public Website Usage 500 000 (ja rohkema) üleviimise kuutellimus, 67</w:t>
      </w:r>
    </w:p>
    <w:p w:rsidR="007E7762" w:rsidRDefault="007E7762">
      <w:pPr>
        <w:pStyle w:val="Index1"/>
        <w:tabs>
          <w:tab w:val="right" w:pos="5030"/>
        </w:tabs>
        <w:rPr>
          <w:noProof/>
        </w:rPr>
      </w:pPr>
      <w:r>
        <w:rPr>
          <w:noProof/>
        </w:rPr>
        <w:t>Telefonisüsteem, 66</w:t>
      </w:r>
    </w:p>
    <w:p w:rsidR="007E7762" w:rsidRDefault="007E7762">
      <w:pPr>
        <w:pStyle w:val="Index1"/>
        <w:tabs>
          <w:tab w:val="right" w:pos="5030"/>
        </w:tabs>
        <w:rPr>
          <w:noProof/>
        </w:rPr>
      </w:pPr>
      <w:r>
        <w:rPr>
          <w:noProof/>
        </w:rPr>
        <w:t>Üleminek operatsioonisüsteemilt Windows 10 S operatsioonisüsteemile Windows 10 Pro, 40</w:t>
      </w:r>
    </w:p>
    <w:p w:rsidR="007E7762" w:rsidRDefault="007E7762">
      <w:pPr>
        <w:pStyle w:val="Index1"/>
        <w:tabs>
          <w:tab w:val="right" w:pos="5030"/>
        </w:tabs>
        <w:rPr>
          <w:noProof/>
        </w:rPr>
      </w:pPr>
      <w:r>
        <w:rPr>
          <w:noProof/>
        </w:rPr>
        <w:t>VDI, 37</w:t>
      </w:r>
    </w:p>
    <w:p w:rsidR="007E7762" w:rsidRDefault="007E7762">
      <w:pPr>
        <w:pStyle w:val="Index1"/>
        <w:tabs>
          <w:tab w:val="right" w:pos="5030"/>
        </w:tabs>
        <w:rPr>
          <w:noProof/>
        </w:rPr>
      </w:pPr>
      <w:r>
        <w:rPr>
          <w:noProof/>
        </w:rPr>
        <w:t>Visio 2016 Professional, 22</w:t>
      </w:r>
    </w:p>
    <w:p w:rsidR="007E7762" w:rsidRDefault="007E7762">
      <w:pPr>
        <w:pStyle w:val="Index1"/>
        <w:tabs>
          <w:tab w:val="right" w:pos="5030"/>
        </w:tabs>
        <w:rPr>
          <w:noProof/>
        </w:rPr>
      </w:pPr>
      <w:r>
        <w:rPr>
          <w:noProof/>
        </w:rPr>
        <w:t>Visio 2016 Standard, 22</w:t>
      </w:r>
    </w:p>
    <w:p w:rsidR="007E7762" w:rsidRDefault="007E7762">
      <w:pPr>
        <w:pStyle w:val="Index1"/>
        <w:tabs>
          <w:tab w:val="right" w:pos="5030"/>
        </w:tabs>
        <w:rPr>
          <w:noProof/>
        </w:rPr>
      </w:pPr>
      <w:r>
        <w:rPr>
          <w:noProof/>
        </w:rPr>
        <w:t>Visio Online (leping 1 ja 2) tarkvarakindlustuse põhjal, 60</w:t>
      </w:r>
    </w:p>
    <w:p w:rsidR="007E7762" w:rsidRDefault="007E7762">
      <w:pPr>
        <w:pStyle w:val="Index1"/>
        <w:tabs>
          <w:tab w:val="right" w:pos="5030"/>
        </w:tabs>
        <w:rPr>
          <w:noProof/>
        </w:rPr>
      </w:pPr>
      <w:r>
        <w:rPr>
          <w:noProof/>
        </w:rPr>
        <w:t>Visio Online (leping 1), 60</w:t>
      </w:r>
    </w:p>
    <w:p w:rsidR="007E7762" w:rsidRDefault="007E7762">
      <w:pPr>
        <w:pStyle w:val="Index1"/>
        <w:tabs>
          <w:tab w:val="right" w:pos="5030"/>
        </w:tabs>
        <w:rPr>
          <w:noProof/>
        </w:rPr>
      </w:pPr>
      <w:r>
        <w:rPr>
          <w:noProof/>
        </w:rPr>
        <w:t>Visio Online (leping 2), 60</w:t>
      </w:r>
    </w:p>
    <w:p w:rsidR="007E7762" w:rsidRDefault="007E7762">
      <w:pPr>
        <w:pStyle w:val="Index1"/>
        <w:tabs>
          <w:tab w:val="right" w:pos="5030"/>
        </w:tabs>
        <w:rPr>
          <w:noProof/>
        </w:rPr>
      </w:pPr>
      <w:r>
        <w:rPr>
          <w:noProof/>
        </w:rPr>
        <w:t>Visio Online’i (leping 2) lisalitsents, 60</w:t>
      </w:r>
    </w:p>
    <w:p w:rsidR="007E7762" w:rsidRDefault="007E7762">
      <w:pPr>
        <w:pStyle w:val="Index1"/>
        <w:tabs>
          <w:tab w:val="right" w:pos="5030"/>
        </w:tabs>
        <w:rPr>
          <w:noProof/>
        </w:rPr>
      </w:pPr>
      <w:r>
        <w:rPr>
          <w:noProof/>
        </w:rPr>
        <w:t>Visio Professional, 87</w:t>
      </w:r>
    </w:p>
    <w:p w:rsidR="007E7762" w:rsidRDefault="007E7762">
      <w:pPr>
        <w:pStyle w:val="Index1"/>
        <w:tabs>
          <w:tab w:val="right" w:pos="5030"/>
        </w:tabs>
        <w:rPr>
          <w:noProof/>
        </w:rPr>
      </w:pPr>
      <w:r>
        <w:rPr>
          <w:noProof/>
        </w:rPr>
        <w:t>Visio Standard, 81, 87</w:t>
      </w:r>
    </w:p>
    <w:p w:rsidR="007E7762" w:rsidRDefault="007E7762">
      <w:pPr>
        <w:pStyle w:val="Index1"/>
        <w:tabs>
          <w:tab w:val="right" w:pos="5030"/>
        </w:tabs>
        <w:rPr>
          <w:noProof/>
        </w:rPr>
      </w:pPr>
      <w:r>
        <w:rPr>
          <w:noProof/>
        </w:rPr>
        <w:t>Visual Studio 2015, 37</w:t>
      </w:r>
    </w:p>
    <w:p w:rsidR="007E7762" w:rsidRDefault="007E7762">
      <w:pPr>
        <w:pStyle w:val="Index1"/>
        <w:tabs>
          <w:tab w:val="right" w:pos="5030"/>
        </w:tabs>
        <w:rPr>
          <w:noProof/>
        </w:rPr>
      </w:pPr>
      <w:r>
        <w:rPr>
          <w:noProof/>
        </w:rPr>
        <w:t>Visual Studio Enterprise 2017 Subscription, 37</w:t>
      </w:r>
    </w:p>
    <w:p w:rsidR="007E7762" w:rsidRDefault="007E7762">
      <w:pPr>
        <w:pStyle w:val="Index1"/>
        <w:tabs>
          <w:tab w:val="right" w:pos="5030"/>
        </w:tabs>
        <w:rPr>
          <w:noProof/>
        </w:rPr>
      </w:pPr>
      <w:r>
        <w:rPr>
          <w:noProof/>
        </w:rPr>
        <w:t>Visual Studio Enterprise Subscription, 81, 87</w:t>
      </w:r>
    </w:p>
    <w:p w:rsidR="007E7762" w:rsidRDefault="007E7762">
      <w:pPr>
        <w:pStyle w:val="Index1"/>
        <w:tabs>
          <w:tab w:val="right" w:pos="5030"/>
        </w:tabs>
        <w:rPr>
          <w:noProof/>
        </w:rPr>
      </w:pPr>
      <w:r>
        <w:rPr>
          <w:noProof/>
        </w:rPr>
        <w:t>Visual Studio Professional 2017, 37</w:t>
      </w:r>
    </w:p>
    <w:p w:rsidR="007E7762" w:rsidRDefault="007E7762">
      <w:pPr>
        <w:pStyle w:val="Index1"/>
        <w:tabs>
          <w:tab w:val="right" w:pos="5030"/>
        </w:tabs>
        <w:rPr>
          <w:noProof/>
        </w:rPr>
      </w:pPr>
      <w:r>
        <w:rPr>
          <w:noProof/>
        </w:rPr>
        <w:t>Visual Studio Professional 2017 Subscription, 37</w:t>
      </w:r>
    </w:p>
    <w:p w:rsidR="007E7762" w:rsidRDefault="007E7762">
      <w:pPr>
        <w:pStyle w:val="Index1"/>
        <w:tabs>
          <w:tab w:val="right" w:pos="5030"/>
        </w:tabs>
        <w:rPr>
          <w:noProof/>
        </w:rPr>
      </w:pPr>
      <w:r>
        <w:rPr>
          <w:noProof/>
        </w:rPr>
        <w:t>Visual Studio Professional Subscription, 81, 87</w:t>
      </w:r>
    </w:p>
    <w:p w:rsidR="007E7762" w:rsidRDefault="007E7762">
      <w:pPr>
        <w:pStyle w:val="Index1"/>
        <w:tabs>
          <w:tab w:val="right" w:pos="5030"/>
        </w:tabs>
        <w:rPr>
          <w:noProof/>
        </w:rPr>
      </w:pPr>
      <w:r>
        <w:rPr>
          <w:noProof/>
        </w:rPr>
        <w:t>Visual Studio Team Foundation Server 2018 CAL, 38</w:t>
      </w:r>
    </w:p>
    <w:p w:rsidR="007E7762" w:rsidRDefault="007E7762">
      <w:pPr>
        <w:pStyle w:val="Index1"/>
        <w:tabs>
          <w:tab w:val="right" w:pos="5030"/>
        </w:tabs>
        <w:rPr>
          <w:noProof/>
        </w:rPr>
      </w:pPr>
      <w:r>
        <w:rPr>
          <w:noProof/>
        </w:rPr>
        <w:t>Visual Studio Team Foundation Server 2018 tehnoloogiaga SQL Server 2017 Technology, 38</w:t>
      </w:r>
    </w:p>
    <w:p w:rsidR="007E7762" w:rsidRDefault="007E7762">
      <w:pPr>
        <w:pStyle w:val="Index1"/>
        <w:tabs>
          <w:tab w:val="right" w:pos="5030"/>
        </w:tabs>
        <w:rPr>
          <w:noProof/>
        </w:rPr>
      </w:pPr>
      <w:r>
        <w:rPr>
          <w:noProof/>
        </w:rPr>
        <w:t>Visual Studio Test Professional 2017 Subscription, 37</w:t>
      </w:r>
    </w:p>
    <w:p w:rsidR="007E7762" w:rsidRDefault="007E7762">
      <w:pPr>
        <w:pStyle w:val="Index1"/>
        <w:tabs>
          <w:tab w:val="right" w:pos="5030"/>
        </w:tabs>
        <w:rPr>
          <w:noProof/>
        </w:rPr>
      </w:pPr>
      <w:r>
        <w:rPr>
          <w:noProof/>
        </w:rPr>
        <w:t>Visual Studio Test Professional Subscription, 81, 87</w:t>
      </w:r>
    </w:p>
    <w:p w:rsidR="007E7762" w:rsidRDefault="007E7762">
      <w:pPr>
        <w:pStyle w:val="Index1"/>
        <w:tabs>
          <w:tab w:val="right" w:pos="5030"/>
        </w:tabs>
        <w:rPr>
          <w:noProof/>
        </w:rPr>
      </w:pPr>
      <w:r>
        <w:rPr>
          <w:noProof/>
        </w:rPr>
        <w:t>Windows 10 Education A3, 40</w:t>
      </w:r>
    </w:p>
    <w:p w:rsidR="007E7762" w:rsidRDefault="007E7762">
      <w:pPr>
        <w:pStyle w:val="Index1"/>
        <w:tabs>
          <w:tab w:val="right" w:pos="5030"/>
        </w:tabs>
        <w:rPr>
          <w:noProof/>
        </w:rPr>
      </w:pPr>
      <w:r>
        <w:rPr>
          <w:noProof/>
        </w:rPr>
        <w:t>Windows 10 Education A5, 40</w:t>
      </w:r>
    </w:p>
    <w:p w:rsidR="007E7762" w:rsidRDefault="007E7762">
      <w:pPr>
        <w:pStyle w:val="Index1"/>
        <w:tabs>
          <w:tab w:val="right" w:pos="5030"/>
        </w:tabs>
        <w:rPr>
          <w:noProof/>
        </w:rPr>
      </w:pPr>
      <w:r>
        <w:rPr>
          <w:noProof/>
        </w:rPr>
        <w:t>Windows 10 Education E3, 40</w:t>
      </w:r>
    </w:p>
    <w:p w:rsidR="007E7762" w:rsidRDefault="007E7762">
      <w:pPr>
        <w:pStyle w:val="Index1"/>
        <w:tabs>
          <w:tab w:val="right" w:pos="5030"/>
        </w:tabs>
        <w:rPr>
          <w:noProof/>
        </w:rPr>
      </w:pPr>
      <w:r>
        <w:rPr>
          <w:noProof/>
        </w:rPr>
        <w:t>Windows 10 Education E5, 40</w:t>
      </w:r>
    </w:p>
    <w:p w:rsidR="007E7762" w:rsidRDefault="007E7762">
      <w:pPr>
        <w:pStyle w:val="Index1"/>
        <w:tabs>
          <w:tab w:val="right" w:pos="5030"/>
        </w:tabs>
        <w:rPr>
          <w:noProof/>
        </w:rPr>
      </w:pPr>
      <w:r>
        <w:rPr>
          <w:noProof/>
        </w:rPr>
        <w:t>Windows 10 Education E5 (seadme kohta), 40</w:t>
      </w:r>
    </w:p>
    <w:p w:rsidR="007E7762" w:rsidRDefault="007E7762">
      <w:pPr>
        <w:pStyle w:val="Index1"/>
        <w:tabs>
          <w:tab w:val="right" w:pos="5030"/>
        </w:tabs>
        <w:rPr>
          <w:noProof/>
        </w:rPr>
      </w:pPr>
      <w:r>
        <w:rPr>
          <w:noProof/>
        </w:rPr>
        <w:t>Windows 10 Education E5 seadmepõhine lisalitsents (E3-le seadme kohta), 40</w:t>
      </w:r>
    </w:p>
    <w:p w:rsidR="007E7762" w:rsidRDefault="007E7762">
      <w:pPr>
        <w:pStyle w:val="Index1"/>
        <w:tabs>
          <w:tab w:val="right" w:pos="5030"/>
        </w:tabs>
        <w:rPr>
          <w:noProof/>
        </w:rPr>
      </w:pPr>
      <w:r>
        <w:rPr>
          <w:noProof/>
        </w:rPr>
        <w:t>Windows 10 Educationi täiendus, 40</w:t>
      </w:r>
    </w:p>
    <w:p w:rsidR="007E7762" w:rsidRDefault="007E7762">
      <w:pPr>
        <w:pStyle w:val="Index1"/>
        <w:tabs>
          <w:tab w:val="right" w:pos="5030"/>
        </w:tabs>
        <w:rPr>
          <w:noProof/>
        </w:rPr>
      </w:pPr>
      <w:r>
        <w:rPr>
          <w:noProof/>
        </w:rPr>
        <w:t>Windows 10 Enterprise E3 kasutaja kohta (ainult kohalik), 40</w:t>
      </w:r>
    </w:p>
    <w:p w:rsidR="007E7762" w:rsidRDefault="007E7762">
      <w:pPr>
        <w:pStyle w:val="Index1"/>
        <w:tabs>
          <w:tab w:val="right" w:pos="5030"/>
        </w:tabs>
        <w:rPr>
          <w:noProof/>
        </w:rPr>
      </w:pPr>
      <w:r>
        <w:rPr>
          <w:noProof/>
        </w:rPr>
        <w:t>Windows 10 Enterprise E3 kasutaja kohta koos tarkvarakindlustusega, 40</w:t>
      </w:r>
    </w:p>
    <w:p w:rsidR="007E7762" w:rsidRDefault="007E7762">
      <w:pPr>
        <w:pStyle w:val="Index1"/>
        <w:tabs>
          <w:tab w:val="right" w:pos="5030"/>
        </w:tabs>
        <w:rPr>
          <w:noProof/>
        </w:rPr>
      </w:pPr>
      <w:r>
        <w:rPr>
          <w:noProof/>
        </w:rPr>
        <w:t>Windows 10 Enterprise E3 kasutaja kohta koos tarkvarakindlustusega – tarkvarakindlustuse põhjal, 40</w:t>
      </w:r>
    </w:p>
    <w:p w:rsidR="007E7762" w:rsidRDefault="007E7762">
      <w:pPr>
        <w:pStyle w:val="Index1"/>
        <w:tabs>
          <w:tab w:val="right" w:pos="5030"/>
        </w:tabs>
        <w:rPr>
          <w:noProof/>
        </w:rPr>
      </w:pPr>
      <w:r>
        <w:rPr>
          <w:noProof/>
        </w:rPr>
        <w:t>Windows 10 Enterprise E3 kasutajapõhine lisalitsents (E3-le seadme kohta), 40</w:t>
      </w:r>
    </w:p>
    <w:p w:rsidR="007E7762" w:rsidRDefault="007E7762">
      <w:pPr>
        <w:pStyle w:val="Index1"/>
        <w:tabs>
          <w:tab w:val="right" w:pos="5030"/>
        </w:tabs>
        <w:rPr>
          <w:noProof/>
        </w:rPr>
      </w:pPr>
      <w:r>
        <w:rPr>
          <w:noProof/>
        </w:rPr>
        <w:t>Windows 10 Enterprise E3 seadme kohta koos tarkvarakindlustusega, 39</w:t>
      </w:r>
    </w:p>
    <w:p w:rsidR="007E7762" w:rsidRDefault="007E7762">
      <w:pPr>
        <w:pStyle w:val="Index1"/>
        <w:tabs>
          <w:tab w:val="right" w:pos="5030"/>
        </w:tabs>
        <w:rPr>
          <w:noProof/>
        </w:rPr>
      </w:pPr>
      <w:r>
        <w:rPr>
          <w:noProof/>
        </w:rPr>
        <w:t>Windows 10 Enterprise E3/E5 kasutaja kohta, 40</w:t>
      </w:r>
    </w:p>
    <w:p w:rsidR="007E7762" w:rsidRDefault="007E7762">
      <w:pPr>
        <w:pStyle w:val="Index1"/>
        <w:tabs>
          <w:tab w:val="right" w:pos="5030"/>
        </w:tabs>
        <w:rPr>
          <w:noProof/>
        </w:rPr>
      </w:pPr>
      <w:r>
        <w:rPr>
          <w:noProof/>
        </w:rPr>
        <w:t>Windows 10 Enterprise E5 kasutaja kohta koos tarkvarakindlustusega – tarkvarakindlustuse põhjal, 40</w:t>
      </w:r>
    </w:p>
    <w:p w:rsidR="007E7762" w:rsidRDefault="007E7762">
      <w:pPr>
        <w:pStyle w:val="Index1"/>
        <w:tabs>
          <w:tab w:val="right" w:pos="5030"/>
        </w:tabs>
        <w:rPr>
          <w:noProof/>
        </w:rPr>
      </w:pPr>
      <w:r>
        <w:rPr>
          <w:noProof/>
        </w:rPr>
        <w:t>Windows 10 Enterprise E5 seadme või kasutaja kohta koos tarkvarakindlustusega, 40</w:t>
      </w:r>
    </w:p>
    <w:p w:rsidR="007E7762" w:rsidRDefault="007E7762">
      <w:pPr>
        <w:pStyle w:val="Index1"/>
        <w:tabs>
          <w:tab w:val="right" w:pos="5030"/>
        </w:tabs>
        <w:rPr>
          <w:noProof/>
        </w:rPr>
      </w:pPr>
      <w:r>
        <w:rPr>
          <w:noProof/>
        </w:rPr>
        <w:t>Windows 10 Enterprise E5 seadme- või kasutajapõhine lisalitsents (E3-le seadme kohta) (AL), 40</w:t>
      </w:r>
    </w:p>
    <w:p w:rsidR="007E7762" w:rsidRDefault="007E7762">
      <w:pPr>
        <w:pStyle w:val="Index1"/>
        <w:tabs>
          <w:tab w:val="right" w:pos="5030"/>
        </w:tabs>
        <w:rPr>
          <w:noProof/>
        </w:rPr>
      </w:pPr>
      <w:r>
        <w:rPr>
          <w:noProof/>
        </w:rPr>
        <w:t>Windows 10 Enterprise LTSB 2015, 40</w:t>
      </w:r>
    </w:p>
    <w:p w:rsidR="007E7762" w:rsidRDefault="007E7762">
      <w:pPr>
        <w:pStyle w:val="Index1"/>
        <w:tabs>
          <w:tab w:val="right" w:pos="5030"/>
        </w:tabs>
        <w:rPr>
          <w:noProof/>
        </w:rPr>
      </w:pPr>
      <w:r>
        <w:rPr>
          <w:noProof/>
        </w:rPr>
        <w:t>Windows 10 Enterprise LTSB 2016 täiendus (seadme kohta), 39</w:t>
      </w:r>
    </w:p>
    <w:p w:rsidR="007E7762" w:rsidRDefault="007E7762">
      <w:pPr>
        <w:pStyle w:val="Index1"/>
        <w:tabs>
          <w:tab w:val="right" w:pos="5030"/>
        </w:tabs>
        <w:rPr>
          <w:noProof/>
        </w:rPr>
      </w:pPr>
      <w:r>
        <w:rPr>
          <w:noProof/>
        </w:rPr>
        <w:t>Windows 10 Enterprise Virtual Desktop Access E3 kasutaja kohta, 40</w:t>
      </w:r>
    </w:p>
    <w:p w:rsidR="007E7762" w:rsidRDefault="007E7762">
      <w:pPr>
        <w:pStyle w:val="Index1"/>
        <w:tabs>
          <w:tab w:val="right" w:pos="5030"/>
        </w:tabs>
        <w:rPr>
          <w:noProof/>
        </w:rPr>
      </w:pPr>
      <w:r>
        <w:rPr>
          <w:noProof/>
        </w:rPr>
        <w:t>Windows 10 Enterprise Virtual Desktop Access E3 seadme kohta, 40</w:t>
      </w:r>
    </w:p>
    <w:p w:rsidR="007E7762" w:rsidRDefault="007E7762">
      <w:pPr>
        <w:pStyle w:val="Index1"/>
        <w:tabs>
          <w:tab w:val="right" w:pos="5030"/>
        </w:tabs>
        <w:rPr>
          <w:noProof/>
        </w:rPr>
      </w:pPr>
      <w:r>
        <w:rPr>
          <w:noProof/>
        </w:rPr>
        <w:t>Windows 10 Enterprise Virtual Desktop Access E5 kasutaja kohta, 40</w:t>
      </w:r>
    </w:p>
    <w:p w:rsidR="007E7762" w:rsidRDefault="007E7762">
      <w:pPr>
        <w:pStyle w:val="Index1"/>
        <w:tabs>
          <w:tab w:val="right" w:pos="5030"/>
        </w:tabs>
        <w:rPr>
          <w:noProof/>
        </w:rPr>
      </w:pPr>
      <w:r>
        <w:rPr>
          <w:noProof/>
        </w:rPr>
        <w:t>Windows 10 Enterprise Virtual Desktop Access E5 seadme kohta, 40</w:t>
      </w:r>
    </w:p>
    <w:p w:rsidR="007E7762" w:rsidRDefault="007E7762">
      <w:pPr>
        <w:pStyle w:val="Index1"/>
        <w:tabs>
          <w:tab w:val="right" w:pos="5030"/>
        </w:tabs>
        <w:rPr>
          <w:noProof/>
        </w:rPr>
      </w:pPr>
      <w:r>
        <w:rPr>
          <w:noProof/>
        </w:rPr>
        <w:t>Windows 10 Home to Pro Right litsentsid, 40</w:t>
      </w:r>
    </w:p>
    <w:p w:rsidR="007E7762" w:rsidRDefault="007E7762">
      <w:pPr>
        <w:pStyle w:val="Index1"/>
        <w:tabs>
          <w:tab w:val="right" w:pos="5030"/>
        </w:tabs>
        <w:rPr>
          <w:noProof/>
        </w:rPr>
      </w:pPr>
      <w:r>
        <w:rPr>
          <w:noProof/>
        </w:rPr>
        <w:t>Windows 10 IoT Enterprise, 41</w:t>
      </w:r>
    </w:p>
    <w:p w:rsidR="007E7762" w:rsidRDefault="007E7762">
      <w:pPr>
        <w:pStyle w:val="Index1"/>
        <w:tabs>
          <w:tab w:val="right" w:pos="5030"/>
        </w:tabs>
        <w:rPr>
          <w:noProof/>
        </w:rPr>
      </w:pPr>
      <w:r>
        <w:rPr>
          <w:noProof/>
        </w:rPr>
        <w:t>Windows 10 IoT Enterprise jaemüügiks või õhukestele klientidele, 41</w:t>
      </w:r>
    </w:p>
    <w:p w:rsidR="007E7762" w:rsidRDefault="007E7762">
      <w:pPr>
        <w:pStyle w:val="Index1"/>
        <w:tabs>
          <w:tab w:val="right" w:pos="5030"/>
        </w:tabs>
        <w:rPr>
          <w:noProof/>
        </w:rPr>
      </w:pPr>
      <w:r>
        <w:rPr>
          <w:noProof/>
        </w:rPr>
        <w:t>Windows 10 Pro täiendus, 39</w:t>
      </w:r>
    </w:p>
    <w:p w:rsidR="007E7762" w:rsidRDefault="007E7762">
      <w:pPr>
        <w:pStyle w:val="Index1"/>
        <w:tabs>
          <w:tab w:val="right" w:pos="5030"/>
        </w:tabs>
        <w:rPr>
          <w:noProof/>
        </w:rPr>
      </w:pPr>
      <w:r>
        <w:rPr>
          <w:noProof/>
        </w:rPr>
        <w:t>Windows 2000 Professional manussüsteemidele, 41</w:t>
      </w:r>
    </w:p>
    <w:p w:rsidR="007E7762" w:rsidRDefault="007E7762">
      <w:pPr>
        <w:pStyle w:val="Index1"/>
        <w:tabs>
          <w:tab w:val="right" w:pos="5030"/>
        </w:tabs>
        <w:rPr>
          <w:noProof/>
        </w:rPr>
      </w:pPr>
      <w:r>
        <w:rPr>
          <w:noProof/>
        </w:rPr>
        <w:t>Windows 7, 41</w:t>
      </w:r>
    </w:p>
    <w:p w:rsidR="007E7762" w:rsidRDefault="007E7762">
      <w:pPr>
        <w:pStyle w:val="Index1"/>
        <w:tabs>
          <w:tab w:val="right" w:pos="5030"/>
        </w:tabs>
        <w:rPr>
          <w:noProof/>
        </w:rPr>
      </w:pPr>
      <w:r>
        <w:rPr>
          <w:noProof/>
        </w:rPr>
        <w:t>Windows 7 Professional manussüsteemidele, Ultimate manussüsteemidele, 41</w:t>
      </w:r>
    </w:p>
    <w:p w:rsidR="007E7762" w:rsidRDefault="007E7762">
      <w:pPr>
        <w:pStyle w:val="Index1"/>
        <w:tabs>
          <w:tab w:val="right" w:pos="5030"/>
        </w:tabs>
        <w:rPr>
          <w:noProof/>
        </w:rPr>
      </w:pPr>
      <w:r>
        <w:rPr>
          <w:noProof/>
        </w:rPr>
        <w:t>Windows 8.1 Enterprise Sideloading, 40</w:t>
      </w:r>
    </w:p>
    <w:p w:rsidR="007E7762" w:rsidRDefault="007E7762">
      <w:pPr>
        <w:pStyle w:val="Index1"/>
        <w:tabs>
          <w:tab w:val="right" w:pos="5030"/>
        </w:tabs>
        <w:rPr>
          <w:noProof/>
        </w:rPr>
      </w:pPr>
      <w:r>
        <w:rPr>
          <w:noProof/>
        </w:rPr>
        <w:t>Windows Companioni tellimus, 44</w:t>
      </w:r>
    </w:p>
    <w:p w:rsidR="007E7762" w:rsidRDefault="007E7762">
      <w:pPr>
        <w:pStyle w:val="Index1"/>
        <w:tabs>
          <w:tab w:val="right" w:pos="5030"/>
        </w:tabs>
        <w:rPr>
          <w:noProof/>
        </w:rPr>
      </w:pPr>
      <w:r>
        <w:rPr>
          <w:noProof/>
        </w:rPr>
        <w:t>Windows Embedded 2009, 42</w:t>
      </w:r>
    </w:p>
    <w:p w:rsidR="007E7762" w:rsidRDefault="007E7762">
      <w:pPr>
        <w:pStyle w:val="Index1"/>
        <w:tabs>
          <w:tab w:val="right" w:pos="5030"/>
        </w:tabs>
        <w:rPr>
          <w:noProof/>
        </w:rPr>
      </w:pPr>
      <w:r>
        <w:rPr>
          <w:noProof/>
        </w:rPr>
        <w:t>Windows Embedded 8 ja 8.1 Industry Retail, 41</w:t>
      </w:r>
    </w:p>
    <w:p w:rsidR="007E7762" w:rsidRDefault="007E7762">
      <w:pPr>
        <w:pStyle w:val="Index1"/>
        <w:tabs>
          <w:tab w:val="right" w:pos="5030"/>
        </w:tabs>
        <w:rPr>
          <w:noProof/>
        </w:rPr>
      </w:pPr>
      <w:r>
        <w:rPr>
          <w:noProof/>
        </w:rPr>
        <w:t>Windows Embedded 8 ja 8.1 Pro, Industry Pro, 41</w:t>
      </w:r>
    </w:p>
    <w:p w:rsidR="007E7762" w:rsidRDefault="007E7762">
      <w:pPr>
        <w:pStyle w:val="Index1"/>
        <w:tabs>
          <w:tab w:val="right" w:pos="5030"/>
        </w:tabs>
        <w:rPr>
          <w:noProof/>
        </w:rPr>
      </w:pPr>
      <w:r>
        <w:rPr>
          <w:noProof/>
        </w:rPr>
        <w:t>Windows Embedded 8 Standard, 42</w:t>
      </w:r>
    </w:p>
    <w:p w:rsidR="007E7762" w:rsidRDefault="007E7762">
      <w:pPr>
        <w:pStyle w:val="Index1"/>
        <w:tabs>
          <w:tab w:val="right" w:pos="5030"/>
        </w:tabs>
        <w:rPr>
          <w:noProof/>
        </w:rPr>
      </w:pPr>
      <w:r>
        <w:rPr>
          <w:noProof/>
        </w:rPr>
        <w:t>Windows Embedded 8 Standard Enterprise'i komplekt (100 tk), 40</w:t>
      </w:r>
    </w:p>
    <w:p w:rsidR="007E7762" w:rsidRDefault="007E7762">
      <w:pPr>
        <w:pStyle w:val="Index1"/>
        <w:tabs>
          <w:tab w:val="right" w:pos="5030"/>
        </w:tabs>
        <w:rPr>
          <w:noProof/>
        </w:rPr>
      </w:pPr>
      <w:r>
        <w:rPr>
          <w:noProof/>
        </w:rPr>
        <w:t>Windows Embedded 8.1 Industry, 40</w:t>
      </w:r>
    </w:p>
    <w:p w:rsidR="007E7762" w:rsidRDefault="007E7762">
      <w:pPr>
        <w:pStyle w:val="Index1"/>
        <w:tabs>
          <w:tab w:val="right" w:pos="5030"/>
        </w:tabs>
        <w:rPr>
          <w:noProof/>
        </w:rPr>
      </w:pPr>
      <w:r>
        <w:rPr>
          <w:noProof/>
        </w:rPr>
        <w:t>Windows Embedded for Point of Service, 41</w:t>
      </w:r>
    </w:p>
    <w:p w:rsidR="007E7762" w:rsidRDefault="007E7762">
      <w:pPr>
        <w:pStyle w:val="Index1"/>
        <w:tabs>
          <w:tab w:val="right" w:pos="5030"/>
        </w:tabs>
        <w:rPr>
          <w:noProof/>
        </w:rPr>
      </w:pPr>
      <w:r>
        <w:rPr>
          <w:noProof/>
        </w:rPr>
        <w:t>Windows Embedded POSReady 2009, 41</w:t>
      </w:r>
    </w:p>
    <w:p w:rsidR="007E7762" w:rsidRDefault="007E7762">
      <w:pPr>
        <w:pStyle w:val="Index1"/>
        <w:tabs>
          <w:tab w:val="right" w:pos="5030"/>
        </w:tabs>
        <w:rPr>
          <w:noProof/>
        </w:rPr>
      </w:pPr>
      <w:r>
        <w:rPr>
          <w:noProof/>
        </w:rPr>
        <w:t>Windows Embedded POSReady 7, 41</w:t>
      </w:r>
    </w:p>
    <w:p w:rsidR="007E7762" w:rsidRDefault="007E7762">
      <w:pPr>
        <w:pStyle w:val="Index1"/>
        <w:tabs>
          <w:tab w:val="right" w:pos="5030"/>
        </w:tabs>
        <w:rPr>
          <w:noProof/>
        </w:rPr>
      </w:pPr>
      <w:r>
        <w:rPr>
          <w:noProof/>
        </w:rPr>
        <w:t>Windows Embedded POSReady 7 Pro, 41</w:t>
      </w:r>
    </w:p>
    <w:p w:rsidR="007E7762" w:rsidRDefault="007E7762">
      <w:pPr>
        <w:pStyle w:val="Index1"/>
        <w:tabs>
          <w:tab w:val="right" w:pos="5030"/>
        </w:tabs>
        <w:rPr>
          <w:noProof/>
        </w:rPr>
      </w:pPr>
      <w:r>
        <w:rPr>
          <w:noProof/>
        </w:rPr>
        <w:t>Windows Embedded Standard 7, 42</w:t>
      </w:r>
    </w:p>
    <w:p w:rsidR="007E7762" w:rsidRDefault="007E7762">
      <w:pPr>
        <w:pStyle w:val="Index1"/>
        <w:tabs>
          <w:tab w:val="right" w:pos="5030"/>
        </w:tabs>
        <w:rPr>
          <w:noProof/>
        </w:rPr>
      </w:pPr>
      <w:r>
        <w:rPr>
          <w:noProof/>
        </w:rPr>
        <w:t>Windows HPC Server, 50</w:t>
      </w:r>
    </w:p>
    <w:p w:rsidR="007E7762" w:rsidRDefault="007E7762">
      <w:pPr>
        <w:pStyle w:val="Index1"/>
        <w:tabs>
          <w:tab w:val="right" w:pos="5030"/>
        </w:tabs>
        <w:rPr>
          <w:noProof/>
        </w:rPr>
      </w:pPr>
      <w:r>
        <w:rPr>
          <w:noProof/>
        </w:rPr>
        <w:t>Windows MultiPoint Server 2012, 47</w:t>
      </w:r>
    </w:p>
    <w:p w:rsidR="007E7762" w:rsidRDefault="007E7762">
      <w:pPr>
        <w:pStyle w:val="Index1"/>
        <w:tabs>
          <w:tab w:val="right" w:pos="5030"/>
        </w:tabs>
        <w:rPr>
          <w:noProof/>
        </w:rPr>
      </w:pPr>
      <w:r>
        <w:rPr>
          <w:noProof/>
        </w:rPr>
        <w:t>Windows MultiPoint Server 2016 Premium, 47</w:t>
      </w:r>
    </w:p>
    <w:p w:rsidR="007E7762" w:rsidRDefault="007E7762">
      <w:pPr>
        <w:pStyle w:val="Index1"/>
        <w:tabs>
          <w:tab w:val="right" w:pos="5030"/>
        </w:tabs>
        <w:rPr>
          <w:noProof/>
        </w:rPr>
      </w:pPr>
      <w:r>
        <w:rPr>
          <w:noProof/>
        </w:rPr>
        <w:t>Windows Server, 87</w:t>
      </w:r>
    </w:p>
    <w:p w:rsidR="007E7762" w:rsidRDefault="007E7762">
      <w:pPr>
        <w:pStyle w:val="Index1"/>
        <w:tabs>
          <w:tab w:val="right" w:pos="5030"/>
        </w:tabs>
        <w:rPr>
          <w:noProof/>
        </w:rPr>
      </w:pPr>
      <w:r>
        <w:rPr>
          <w:noProof/>
        </w:rPr>
        <w:t>Windows Server 2012, 48</w:t>
      </w:r>
    </w:p>
    <w:p w:rsidR="007E7762" w:rsidRDefault="007E7762">
      <w:pPr>
        <w:pStyle w:val="Index1"/>
        <w:tabs>
          <w:tab w:val="right" w:pos="5030"/>
        </w:tabs>
        <w:rPr>
          <w:noProof/>
        </w:rPr>
      </w:pPr>
      <w:r>
        <w:rPr>
          <w:noProof/>
        </w:rPr>
        <w:t>Windows Server 2012 R2, 48</w:t>
      </w:r>
    </w:p>
    <w:p w:rsidR="007E7762" w:rsidRDefault="007E7762">
      <w:pPr>
        <w:pStyle w:val="Index1"/>
        <w:tabs>
          <w:tab w:val="right" w:pos="5030"/>
        </w:tabs>
        <w:rPr>
          <w:noProof/>
        </w:rPr>
      </w:pPr>
      <w:r>
        <w:rPr>
          <w:noProof/>
        </w:rPr>
        <w:t>Windows Server 2016 Active Directory õiguste halduse teenuste CAL, 47, 48</w:t>
      </w:r>
    </w:p>
    <w:p w:rsidR="007E7762" w:rsidRDefault="007E7762">
      <w:pPr>
        <w:pStyle w:val="Index1"/>
        <w:tabs>
          <w:tab w:val="right" w:pos="5030"/>
        </w:tabs>
        <w:rPr>
          <w:noProof/>
        </w:rPr>
      </w:pPr>
      <w:r>
        <w:rPr>
          <w:noProof/>
        </w:rPr>
        <w:t>Windows Server 2016 Active Directory õiguste halduse teenuste välisliides, 48</w:t>
      </w:r>
    </w:p>
    <w:p w:rsidR="007E7762" w:rsidRDefault="007E7762">
      <w:pPr>
        <w:pStyle w:val="Index1"/>
        <w:tabs>
          <w:tab w:val="right" w:pos="5030"/>
        </w:tabs>
        <w:rPr>
          <w:noProof/>
        </w:rPr>
      </w:pPr>
      <w:r>
        <w:rPr>
          <w:noProof/>
        </w:rPr>
        <w:t>Windows Server 2016 CAL, 47, 48</w:t>
      </w:r>
    </w:p>
    <w:p w:rsidR="007E7762" w:rsidRDefault="007E7762">
      <w:pPr>
        <w:pStyle w:val="Index1"/>
        <w:tabs>
          <w:tab w:val="right" w:pos="5030"/>
        </w:tabs>
        <w:rPr>
          <w:noProof/>
        </w:rPr>
      </w:pPr>
      <w:r>
        <w:rPr>
          <w:noProof/>
        </w:rPr>
        <w:t>Windows Server 2016 Datacenter (16 paketist koosnev põhilitsents), 48</w:t>
      </w:r>
    </w:p>
    <w:p w:rsidR="007E7762" w:rsidRDefault="007E7762">
      <w:pPr>
        <w:pStyle w:val="Index1"/>
        <w:tabs>
          <w:tab w:val="right" w:pos="5030"/>
        </w:tabs>
        <w:rPr>
          <w:noProof/>
        </w:rPr>
      </w:pPr>
      <w:r>
        <w:rPr>
          <w:noProof/>
        </w:rPr>
        <w:t>Windows Server 2016 Datacenter (2 paketist koosnev põhilitsents), 48</w:t>
      </w:r>
    </w:p>
    <w:p w:rsidR="007E7762" w:rsidRDefault="007E7762">
      <w:pPr>
        <w:pStyle w:val="Index1"/>
        <w:tabs>
          <w:tab w:val="right" w:pos="5030"/>
        </w:tabs>
        <w:rPr>
          <w:noProof/>
        </w:rPr>
      </w:pPr>
      <w:r>
        <w:rPr>
          <w:noProof/>
        </w:rPr>
        <w:t>Windows Server 2016 Essentials, 48</w:t>
      </w:r>
    </w:p>
    <w:p w:rsidR="007E7762" w:rsidRDefault="007E7762">
      <w:pPr>
        <w:pStyle w:val="Index1"/>
        <w:tabs>
          <w:tab w:val="right" w:pos="5030"/>
        </w:tabs>
        <w:rPr>
          <w:noProof/>
        </w:rPr>
      </w:pPr>
      <w:r>
        <w:rPr>
          <w:noProof/>
        </w:rPr>
        <w:t>Windows Server 2016 kaugtöölauateenuste CAL, 48</w:t>
      </w:r>
    </w:p>
    <w:p w:rsidR="007E7762" w:rsidRDefault="007E7762">
      <w:pPr>
        <w:pStyle w:val="Index1"/>
        <w:tabs>
          <w:tab w:val="right" w:pos="5030"/>
        </w:tabs>
        <w:rPr>
          <w:noProof/>
        </w:rPr>
      </w:pPr>
      <w:r>
        <w:rPr>
          <w:noProof/>
        </w:rPr>
        <w:t>Windows Server 2016 Standard (16 paketist koosnev põhilitsents), 48</w:t>
      </w:r>
    </w:p>
    <w:p w:rsidR="007E7762" w:rsidRDefault="007E7762">
      <w:pPr>
        <w:pStyle w:val="Index1"/>
        <w:tabs>
          <w:tab w:val="right" w:pos="5030"/>
        </w:tabs>
        <w:rPr>
          <w:noProof/>
        </w:rPr>
      </w:pPr>
      <w:r>
        <w:rPr>
          <w:noProof/>
        </w:rPr>
        <w:t>Windows Server 2016 Standard (2 paketist koosnev põhilitsents), 48</w:t>
      </w:r>
    </w:p>
    <w:p w:rsidR="007E7762" w:rsidRDefault="007E7762">
      <w:pPr>
        <w:pStyle w:val="Index1"/>
        <w:tabs>
          <w:tab w:val="right" w:pos="5030"/>
        </w:tabs>
        <w:rPr>
          <w:noProof/>
        </w:rPr>
      </w:pPr>
      <w:r>
        <w:rPr>
          <w:noProof/>
        </w:rPr>
        <w:t>Windows Server 2016 välisliides (External Connector), 48</w:t>
      </w:r>
    </w:p>
    <w:p w:rsidR="007E7762" w:rsidRDefault="007E7762">
      <w:pPr>
        <w:pStyle w:val="Index1"/>
        <w:tabs>
          <w:tab w:val="right" w:pos="5030"/>
        </w:tabs>
        <w:rPr>
          <w:noProof/>
        </w:rPr>
      </w:pPr>
      <w:r>
        <w:rPr>
          <w:noProof/>
        </w:rPr>
        <w:t>Windows Server Datacenter, 81, 85, 87</w:t>
      </w:r>
    </w:p>
    <w:p w:rsidR="007E7762" w:rsidRDefault="007E7762">
      <w:pPr>
        <w:pStyle w:val="Index1"/>
        <w:tabs>
          <w:tab w:val="right" w:pos="5030"/>
        </w:tabs>
        <w:rPr>
          <w:noProof/>
        </w:rPr>
      </w:pPr>
      <w:r>
        <w:rPr>
          <w:noProof/>
        </w:rPr>
        <w:t>Windows Server Datacenter (2 paketist koosnev põhilitsents), 18</w:t>
      </w:r>
    </w:p>
    <w:p w:rsidR="007E7762" w:rsidRDefault="007E7762">
      <w:pPr>
        <w:pStyle w:val="Index1"/>
        <w:tabs>
          <w:tab w:val="right" w:pos="5030"/>
        </w:tabs>
        <w:rPr>
          <w:noProof/>
        </w:rPr>
      </w:pPr>
      <w:r>
        <w:rPr>
          <w:noProof/>
        </w:rPr>
        <w:t>Windows Server Enterprise, 50, 81</w:t>
      </w:r>
    </w:p>
    <w:p w:rsidR="007E7762" w:rsidRDefault="007E7762">
      <w:pPr>
        <w:pStyle w:val="Index1"/>
        <w:tabs>
          <w:tab w:val="right" w:pos="5030"/>
        </w:tabs>
        <w:rPr>
          <w:noProof/>
        </w:rPr>
      </w:pPr>
      <w:r>
        <w:rPr>
          <w:noProof/>
        </w:rPr>
        <w:t>Windows Server HPC Edition, 50</w:t>
      </w:r>
    </w:p>
    <w:p w:rsidR="007E7762" w:rsidRDefault="007E7762">
      <w:pPr>
        <w:pStyle w:val="Index1"/>
        <w:tabs>
          <w:tab w:val="right" w:pos="5030"/>
        </w:tabs>
        <w:rPr>
          <w:noProof/>
        </w:rPr>
      </w:pPr>
      <w:r>
        <w:rPr>
          <w:noProof/>
        </w:rPr>
        <w:t>Windows Server Itaniumi-põhistele süsteemidele, 50</w:t>
      </w:r>
    </w:p>
    <w:p w:rsidR="007E7762" w:rsidRDefault="007E7762">
      <w:pPr>
        <w:pStyle w:val="Index1"/>
        <w:tabs>
          <w:tab w:val="right" w:pos="5030"/>
        </w:tabs>
        <w:rPr>
          <w:noProof/>
        </w:rPr>
      </w:pPr>
      <w:r>
        <w:rPr>
          <w:noProof/>
        </w:rPr>
        <w:t>Windows Server Standard, 85, 87</w:t>
      </w:r>
    </w:p>
    <w:p w:rsidR="007E7762" w:rsidRDefault="007E7762">
      <w:pPr>
        <w:pStyle w:val="Index1"/>
        <w:tabs>
          <w:tab w:val="right" w:pos="5030"/>
        </w:tabs>
        <w:rPr>
          <w:noProof/>
        </w:rPr>
      </w:pPr>
      <w:r>
        <w:rPr>
          <w:noProof/>
        </w:rPr>
        <w:t>Windows Server Standard (2 paketist koosnev põhilitsents), 18</w:t>
      </w:r>
    </w:p>
    <w:p w:rsidR="007E7762" w:rsidRDefault="007E7762">
      <w:pPr>
        <w:pStyle w:val="Index1"/>
        <w:tabs>
          <w:tab w:val="right" w:pos="5030"/>
        </w:tabs>
        <w:rPr>
          <w:noProof/>
        </w:rPr>
      </w:pPr>
      <w:r>
        <w:rPr>
          <w:noProof/>
        </w:rPr>
        <w:t>Windows Serveri, 81</w:t>
      </w:r>
    </w:p>
    <w:p w:rsidR="007E7762" w:rsidRDefault="007E7762">
      <w:pPr>
        <w:pStyle w:val="Index1"/>
        <w:tabs>
          <w:tab w:val="right" w:pos="5030"/>
        </w:tabs>
        <w:rPr>
          <w:noProof/>
        </w:rPr>
      </w:pPr>
      <w:r>
        <w:rPr>
          <w:noProof/>
        </w:rPr>
        <w:t>Windows Serveri ümbris, 75</w:t>
      </w:r>
    </w:p>
    <w:p w:rsidR="007E7762" w:rsidRDefault="007E7762">
      <w:pPr>
        <w:pStyle w:val="Index1"/>
        <w:tabs>
          <w:tab w:val="right" w:pos="5030"/>
        </w:tabs>
        <w:rPr>
          <w:noProof/>
        </w:rPr>
      </w:pPr>
      <w:r>
        <w:rPr>
          <w:noProof/>
        </w:rPr>
        <w:t>Windows Small Business Server, 50</w:t>
      </w:r>
    </w:p>
    <w:p w:rsidR="007E7762" w:rsidRDefault="007E7762">
      <w:pPr>
        <w:pStyle w:val="Index1"/>
        <w:tabs>
          <w:tab w:val="right" w:pos="5030"/>
        </w:tabs>
        <w:rPr>
          <w:noProof/>
        </w:rPr>
      </w:pPr>
      <w:r>
        <w:rPr>
          <w:noProof/>
        </w:rPr>
        <w:t>Windows Vista, 41</w:t>
      </w:r>
    </w:p>
    <w:p w:rsidR="007E7762" w:rsidRDefault="007E7762">
      <w:pPr>
        <w:pStyle w:val="Index1"/>
        <w:tabs>
          <w:tab w:val="right" w:pos="5030"/>
        </w:tabs>
        <w:rPr>
          <w:noProof/>
        </w:rPr>
      </w:pPr>
      <w:r>
        <w:rPr>
          <w:noProof/>
        </w:rPr>
        <w:t>Windows Vista Business manussüsteemidele, Ultimate manussüsteemidele, 41</w:t>
      </w:r>
    </w:p>
    <w:p w:rsidR="007E7762" w:rsidRDefault="007E7762">
      <w:pPr>
        <w:pStyle w:val="Index1"/>
        <w:tabs>
          <w:tab w:val="right" w:pos="5030"/>
        </w:tabs>
        <w:rPr>
          <w:noProof/>
        </w:rPr>
      </w:pPr>
      <w:r>
        <w:rPr>
          <w:noProof/>
        </w:rPr>
        <w:t>Windows XP, 41</w:t>
      </w:r>
    </w:p>
    <w:p w:rsidR="007E7762" w:rsidRDefault="007E7762">
      <w:pPr>
        <w:pStyle w:val="Index1"/>
        <w:tabs>
          <w:tab w:val="right" w:pos="5030"/>
        </w:tabs>
        <w:rPr>
          <w:noProof/>
        </w:rPr>
      </w:pPr>
      <w:r>
        <w:rPr>
          <w:noProof/>
        </w:rPr>
        <w:t>Windows XP Embedded, 41</w:t>
      </w:r>
    </w:p>
    <w:p w:rsidR="007E7762" w:rsidRDefault="007E7762">
      <w:pPr>
        <w:pStyle w:val="Index1"/>
        <w:tabs>
          <w:tab w:val="right" w:pos="5030"/>
        </w:tabs>
        <w:rPr>
          <w:noProof/>
        </w:rPr>
      </w:pPr>
      <w:r>
        <w:rPr>
          <w:noProof/>
        </w:rPr>
        <w:t>Windows XP Professional manussüsteemidele, 41</w:t>
      </w:r>
    </w:p>
    <w:p w:rsidR="007E7762" w:rsidRDefault="007E7762">
      <w:pPr>
        <w:pStyle w:val="Index1"/>
        <w:tabs>
          <w:tab w:val="right" w:pos="5030"/>
        </w:tabs>
        <w:rPr>
          <w:noProof/>
        </w:rPr>
      </w:pPr>
      <w:r>
        <w:rPr>
          <w:noProof/>
        </w:rPr>
        <w:t>Word 2016, 22</w:t>
      </w:r>
    </w:p>
    <w:p w:rsidR="007E7762" w:rsidRDefault="007E7762">
      <w:pPr>
        <w:pStyle w:val="Index1"/>
        <w:tabs>
          <w:tab w:val="right" w:pos="5030"/>
        </w:tabs>
        <w:rPr>
          <w:noProof/>
        </w:rPr>
      </w:pPr>
      <w:r>
        <w:rPr>
          <w:noProof/>
        </w:rPr>
        <w:t>Word 2016 Maci jaoks, 23</w:t>
      </w:r>
    </w:p>
    <w:p w:rsidR="007E7762" w:rsidRDefault="007E7762">
      <w:pPr>
        <w:pStyle w:val="Index1"/>
        <w:tabs>
          <w:tab w:val="right" w:pos="5030"/>
        </w:tabs>
        <w:rPr>
          <w:noProof/>
        </w:rPr>
      </w:pPr>
      <w:r>
        <w:rPr>
          <w:noProof/>
        </w:rPr>
        <w:t>Workplace Analytics, 66</w:t>
      </w:r>
    </w:p>
    <w:p w:rsidR="007E7762" w:rsidRDefault="007E7762">
      <w:pPr>
        <w:pStyle w:val="ProductList-Body"/>
        <w:rPr>
          <w:noProof/>
        </w:rPr>
        <w:sectPr w:rsidR="007E7762" w:rsidSect="007E7762">
          <w:type w:val="continuous"/>
          <w:pgSz w:w="12240" w:h="15840" w:code="1"/>
          <w:pgMar w:top="1170" w:right="720" w:bottom="720" w:left="720" w:header="432" w:footer="288" w:gutter="0"/>
          <w:cols w:num="2" w:space="720"/>
        </w:sectPr>
      </w:pPr>
    </w:p>
    <w:p w:rsidR="00EE10B1" w:rsidRDefault="00040CF2">
      <w:pPr>
        <w:pStyle w:val="ProductList-Body"/>
        <w:sectPr w:rsidR="00EE10B1" w:rsidSect="007E7762">
          <w:type w:val="continuous"/>
          <w:pgSz w:w="12240" w:h="15840" w:code="1"/>
          <w:pgMar w:top="1170" w:right="720" w:bottom="720" w:left="720" w:header="432" w:footer="288" w:gutter="0"/>
          <w:cols w:num="2" w:space="360"/>
        </w:sectPr>
      </w:pPr>
      <w:r>
        <w:fldChar w:fldCharType="end"/>
      </w:r>
    </w:p>
    <w:p w:rsidR="00EE10B1" w:rsidRDefault="00EE10B1">
      <w:pPr>
        <w:pStyle w:val="ProductList-Body"/>
      </w:pPr>
    </w:p>
    <w:sectPr w:rsidR="00EE10B1"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9119B" w:rsidRDefault="0039119B" w:rsidP="007C7D4D">
      <w:pPr>
        <w:spacing w:after="0"/>
      </w:pPr>
      <w:r>
        <w:separator/>
      </w:r>
    </w:p>
    <w:p w:rsidR="0039119B" w:rsidRDefault="0039119B"/>
  </w:endnote>
  <w:endnote w:type="continuationSeparator" w:id="0">
    <w:p w:rsidR="0039119B" w:rsidRDefault="0039119B" w:rsidP="007C7D4D">
      <w:pPr>
        <w:spacing w:after="0"/>
      </w:pPr>
      <w:r>
        <w:continuationSeparator/>
      </w:r>
    </w:p>
    <w:p w:rsidR="0039119B" w:rsidRDefault="0039119B"/>
  </w:endnote>
  <w:endnote w:type="continuationNotice" w:id="1">
    <w:p w:rsidR="0039119B" w:rsidRDefault="0039119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4023A" w:rsidRDefault="0044023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09F9" w:rsidRDefault="00040CF2">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4023A" w:rsidRDefault="0044023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E10B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10B1" w:rsidRDefault="00D10394">
          <w:pPr>
            <w:pStyle w:val="PURFooterText"/>
            <w:jc w:val="center"/>
          </w:pPr>
          <w:hyperlink w:anchor="_Sec842">
            <w:r w:rsidR="00040CF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31">
            <w:r w:rsidR="00040CF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36">
            <w:r w:rsidR="00040CF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47">
            <w:r w:rsidR="00040CF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48">
            <w:r w:rsidR="00040CF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49">
            <w:r w:rsidR="00040CF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91">
            <w:r w:rsidR="00040CF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844">
            <w:r w:rsidR="00040CF2">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E10B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10B1" w:rsidRDefault="00D10394">
          <w:pPr>
            <w:pStyle w:val="PURFooterText"/>
            <w:jc w:val="center"/>
          </w:pPr>
          <w:hyperlink w:anchor="_Sec842">
            <w:r w:rsidR="00040CF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31">
            <w:r w:rsidR="00040CF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36">
            <w:r w:rsidR="00040CF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47">
            <w:r w:rsidR="00040CF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48">
            <w:r w:rsidR="00040CF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49">
            <w:r w:rsidR="00040CF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91">
            <w:r w:rsidR="00040CF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844">
            <w:r w:rsidR="00040CF2">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E10B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10B1" w:rsidRDefault="00D10394">
          <w:pPr>
            <w:pStyle w:val="PURFooterText"/>
            <w:jc w:val="center"/>
          </w:pPr>
          <w:hyperlink w:anchor="_Sec842">
            <w:r w:rsidR="00040CF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31">
            <w:r w:rsidR="00040CF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36">
            <w:r w:rsidR="00040CF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47">
            <w:r w:rsidR="00040CF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48">
            <w:r w:rsidR="00040CF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49">
            <w:r w:rsidR="00040CF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91">
            <w:r w:rsidR="00040CF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844">
            <w:r w:rsidR="00040CF2">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E10B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842">
            <w:r w:rsidR="00040CF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10B1" w:rsidRDefault="00D10394">
          <w:pPr>
            <w:pStyle w:val="PURFooterText"/>
            <w:jc w:val="center"/>
          </w:pPr>
          <w:hyperlink w:anchor="_Sec531">
            <w:r w:rsidR="00040CF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36">
            <w:r w:rsidR="00040CF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47">
            <w:r w:rsidR="00040CF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48">
            <w:r w:rsidR="00040CF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49">
            <w:r w:rsidR="00040CF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91">
            <w:r w:rsidR="00040CF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844">
            <w:r w:rsidR="00040CF2">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E10B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842">
            <w:r w:rsidR="00040CF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31">
            <w:r w:rsidR="00040CF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10B1" w:rsidRDefault="00D10394">
          <w:pPr>
            <w:pStyle w:val="PURFooterText"/>
            <w:jc w:val="center"/>
          </w:pPr>
          <w:hyperlink w:anchor="_Sec536">
            <w:r w:rsidR="00040CF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47">
            <w:r w:rsidR="00040CF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48">
            <w:r w:rsidR="00040CF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49">
            <w:r w:rsidR="00040CF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91">
            <w:r w:rsidR="00040CF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844">
            <w:r w:rsidR="00040CF2">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E10B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842">
            <w:r w:rsidR="00040CF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31">
            <w:r w:rsidR="00040CF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36">
            <w:r w:rsidR="00040CF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10B1" w:rsidRDefault="00D10394">
          <w:pPr>
            <w:pStyle w:val="PURFooterText"/>
            <w:jc w:val="center"/>
          </w:pPr>
          <w:hyperlink w:anchor="_Sec547">
            <w:r w:rsidR="00040CF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48">
            <w:r w:rsidR="00040CF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49">
            <w:r w:rsidR="00040CF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91">
            <w:r w:rsidR="00040CF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844">
            <w:r w:rsidR="00040CF2">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E10B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842">
            <w:r w:rsidR="00040CF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31">
            <w:r w:rsidR="00040CF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36">
            <w:r w:rsidR="00040CF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47">
            <w:r w:rsidR="00040CF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10B1" w:rsidRDefault="00D10394">
          <w:pPr>
            <w:pStyle w:val="PURFooterText"/>
            <w:jc w:val="center"/>
          </w:pPr>
          <w:hyperlink w:anchor="_Sec548">
            <w:r w:rsidR="00040CF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49">
            <w:r w:rsidR="00040CF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91">
            <w:r w:rsidR="00040CF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844">
            <w:r w:rsidR="00040CF2">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E10B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842">
            <w:r w:rsidR="00040CF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31">
            <w:r w:rsidR="00040CF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36">
            <w:r w:rsidR="00040CF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47">
            <w:r w:rsidR="00040CF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48">
            <w:r w:rsidR="00040CF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10B1" w:rsidRDefault="00D10394">
          <w:pPr>
            <w:pStyle w:val="PURFooterText"/>
            <w:jc w:val="center"/>
          </w:pPr>
          <w:hyperlink w:anchor="_Sec549">
            <w:r w:rsidR="00040CF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91">
            <w:r w:rsidR="00040CF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844">
            <w:r w:rsidR="00040CF2">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E10B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842">
            <w:r w:rsidR="00040CF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31">
            <w:r w:rsidR="00040CF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36">
            <w:r w:rsidR="00040CF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47">
            <w:r w:rsidR="00040CF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48">
            <w:r w:rsidR="00040CF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49">
            <w:r w:rsidR="00040CF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10B1" w:rsidRDefault="00D10394">
          <w:pPr>
            <w:pStyle w:val="PURFooterText"/>
            <w:jc w:val="center"/>
          </w:pPr>
          <w:hyperlink w:anchor="_Sec591">
            <w:r w:rsidR="00040CF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844">
            <w:r w:rsidR="00040CF2">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E10B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842">
            <w:r w:rsidR="00040CF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31">
            <w:r w:rsidR="00040CF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36">
            <w:r w:rsidR="00040CF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47">
            <w:r w:rsidR="00040CF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48">
            <w:r w:rsidR="00040CF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49">
            <w:r w:rsidR="00040CF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91">
            <w:r w:rsidR="00040CF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10B1" w:rsidRDefault="00D10394">
          <w:pPr>
            <w:pStyle w:val="PURFooterText"/>
            <w:jc w:val="center"/>
          </w:pPr>
          <w:hyperlink w:anchor="_Sec844">
            <w:r w:rsidR="00040CF2">
              <w:rPr>
                <w:color w:val="00467F"/>
                <w:u w:val="single"/>
              </w:rPr>
              <w:t>Register</w:t>
            </w:r>
          </w:hyperlink>
        </w:p>
      </w:tc>
    </w:tr>
  </w:tbl>
  <w:p w:rsidR="00EE10B1" w:rsidRDefault="00EE10B1"/>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E10B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842">
            <w:r w:rsidR="00040CF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31">
            <w:r w:rsidR="00040CF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36">
            <w:r w:rsidR="00040CF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47">
            <w:r w:rsidR="00040CF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48">
            <w:r w:rsidR="00040CF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49">
            <w:r w:rsidR="00040CF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0B1" w:rsidRDefault="00D10394">
          <w:pPr>
            <w:pStyle w:val="PURFooterText"/>
            <w:jc w:val="center"/>
          </w:pPr>
          <w:hyperlink w:anchor="_Sec591">
            <w:r w:rsidR="00040CF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0B1" w:rsidRDefault="00EE10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10B1" w:rsidRDefault="00D10394">
          <w:pPr>
            <w:pStyle w:val="PURFooterText"/>
            <w:jc w:val="center"/>
          </w:pPr>
          <w:hyperlink w:anchor="_Sec844">
            <w:r w:rsidR="00040CF2">
              <w:rPr>
                <w:color w:val="00467F"/>
                <w:u w:val="single"/>
              </w:rPr>
              <w:t>Register</w:t>
            </w:r>
          </w:hyperlink>
        </w:p>
      </w:tc>
    </w:tr>
  </w:tbl>
  <w:p w:rsidR="00EE10B1" w:rsidRDefault="00EE10B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9119B" w:rsidRDefault="0039119B" w:rsidP="007C7D4D">
      <w:pPr>
        <w:spacing w:after="0"/>
      </w:pPr>
      <w:r>
        <w:separator/>
      </w:r>
    </w:p>
    <w:p w:rsidR="0039119B" w:rsidRDefault="0039119B"/>
  </w:footnote>
  <w:footnote w:type="continuationSeparator" w:id="0">
    <w:p w:rsidR="0039119B" w:rsidRDefault="0039119B" w:rsidP="007C7D4D">
      <w:pPr>
        <w:spacing w:after="0"/>
      </w:pPr>
      <w:r>
        <w:continuationSeparator/>
      </w:r>
    </w:p>
    <w:p w:rsidR="0039119B" w:rsidRDefault="0039119B"/>
  </w:footnote>
  <w:footnote w:type="continuationNotice" w:id="1">
    <w:p w:rsidR="0039119B" w:rsidRDefault="0039119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4023A" w:rsidRDefault="0044023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4023A" w:rsidRDefault="0044023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4023A" w:rsidRDefault="0044023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EE10B1">
      <w:tc>
        <w:tcPr>
          <w:tcW w:w="8560" w:type="dxa"/>
        </w:tcPr>
        <w:p w:rsidR="00EE10B1" w:rsidRDefault="00040CF2">
          <w:pPr>
            <w:pStyle w:val="PURHeaderText"/>
          </w:pPr>
          <w:r>
            <w:t>Microsofti hulgilitsentsimise toodete tingimused (eesti, veebruar 2018)</w:t>
          </w:r>
        </w:p>
      </w:tc>
      <w:tc>
        <w:tcPr>
          <w:tcW w:w="3680" w:type="dxa"/>
        </w:tcPr>
        <w:p w:rsidR="00EE10B1" w:rsidRDefault="00040CF2">
          <w:pPr>
            <w:pStyle w:val="PURHeaderText"/>
            <w:jc w:val="right"/>
          </w:pPr>
          <w:r>
            <w:fldChar w:fldCharType="begin"/>
          </w:r>
          <w:r>
            <w:instrText xml:space="preserve"> PAGE \* MERGEFORMAT </w:instrText>
          </w:r>
          <w:r>
            <w:fldChar w:fldCharType="separate"/>
          </w:r>
          <w:r w:rsidR="00D1039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EE10B1">
      <w:tc>
        <w:tcPr>
          <w:tcW w:w="8560" w:type="dxa"/>
        </w:tcPr>
        <w:p w:rsidR="00EE10B1" w:rsidRDefault="00040CF2">
          <w:pPr>
            <w:pStyle w:val="PURHeaderText"/>
          </w:pPr>
          <w:r>
            <w:t>Microsofti hulgilitsentsimise toodete tingimused (eesti, veebruar 2018)</w:t>
          </w:r>
        </w:p>
      </w:tc>
      <w:tc>
        <w:tcPr>
          <w:tcW w:w="3680" w:type="dxa"/>
        </w:tcPr>
        <w:p w:rsidR="00EE10B1" w:rsidRDefault="00040CF2">
          <w:pPr>
            <w:pStyle w:val="PURHeaderText"/>
            <w:jc w:val="right"/>
          </w:pPr>
          <w:r>
            <w:fldChar w:fldCharType="begin"/>
          </w:r>
          <w:r>
            <w:instrText xml:space="preserve"> PAGE \* MERGEFORMAT </w:instrText>
          </w:r>
          <w:r>
            <w:fldChar w:fldCharType="separate"/>
          </w:r>
          <w:r w:rsidR="0044023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E10B1">
      <w:tc>
        <w:tcPr>
          <w:tcW w:w="8560" w:type="dxa"/>
        </w:tcPr>
        <w:p w:rsidR="00EE10B1" w:rsidRDefault="00040CF2">
          <w:pPr>
            <w:pStyle w:val="PURHeaderText"/>
          </w:pPr>
          <w:r>
            <w:t>Microsofti hulgilitsentsimise toodete tingimused (eesti, veebruar 2018)</w:t>
          </w:r>
        </w:p>
      </w:tc>
      <w:tc>
        <w:tcPr>
          <w:tcW w:w="3680" w:type="dxa"/>
        </w:tcPr>
        <w:p w:rsidR="00EE10B1" w:rsidRDefault="00040CF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EE10B1">
      <w:tc>
        <w:tcPr>
          <w:tcW w:w="8560" w:type="dxa"/>
        </w:tcPr>
        <w:p w:rsidR="00EE10B1" w:rsidRDefault="00040CF2">
          <w:pPr>
            <w:pStyle w:val="PURHeaderText"/>
          </w:pPr>
          <w:r>
            <w:t>Microsofti hulgilitsentsimise toodete tingimused (eesti, veebruar 2018)</w:t>
          </w:r>
        </w:p>
      </w:tc>
      <w:tc>
        <w:tcPr>
          <w:tcW w:w="3680" w:type="dxa"/>
        </w:tcPr>
        <w:p w:rsidR="00EE10B1" w:rsidRDefault="00040CF2">
          <w:pPr>
            <w:pStyle w:val="PURHeaderText"/>
            <w:jc w:val="right"/>
          </w:pPr>
          <w:r>
            <w:fldChar w:fldCharType="begin"/>
          </w:r>
          <w:r>
            <w:instrText xml:space="preserve"> PAGE \* MERGEFORMAT </w:instrText>
          </w:r>
          <w:r>
            <w:fldChar w:fldCharType="separate"/>
          </w:r>
          <w:r w:rsidR="0044023A">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EE10B1">
      <w:tc>
        <w:tcPr>
          <w:tcW w:w="8560" w:type="dxa"/>
        </w:tcPr>
        <w:p w:rsidR="00EE10B1" w:rsidRDefault="00040CF2">
          <w:pPr>
            <w:pStyle w:val="PURHeaderText"/>
          </w:pPr>
          <w:r>
            <w:t>Microsofti hulgilitsentsimise toodete tingimused (eesti, veebruar 2018)</w:t>
          </w:r>
        </w:p>
      </w:tc>
      <w:tc>
        <w:tcPr>
          <w:tcW w:w="3680" w:type="dxa"/>
        </w:tcPr>
        <w:p w:rsidR="00EE10B1" w:rsidRDefault="00040CF2">
          <w:pPr>
            <w:pStyle w:val="PURHeaderText"/>
            <w:jc w:val="right"/>
          </w:pPr>
          <w:r>
            <w:fldChar w:fldCharType="begin"/>
          </w:r>
          <w:r>
            <w:instrText xml:space="preserve"> PAGE \* MERGEFORMAT </w:instrText>
          </w:r>
          <w:r>
            <w:fldChar w:fldCharType="separate"/>
          </w:r>
          <w:r w:rsidR="0044023A">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EE10B1">
      <w:tc>
        <w:tcPr>
          <w:tcW w:w="8560" w:type="dxa"/>
        </w:tcPr>
        <w:p w:rsidR="00EE10B1" w:rsidRDefault="00040CF2">
          <w:pPr>
            <w:pStyle w:val="PURHeaderText"/>
          </w:pPr>
          <w:r>
            <w:t>Microsofti hulgilitsentsimise toodete tingimused (eesti, veebruar 2018)</w:t>
          </w:r>
        </w:p>
      </w:tc>
      <w:tc>
        <w:tcPr>
          <w:tcW w:w="3680" w:type="dxa"/>
        </w:tcPr>
        <w:p w:rsidR="00EE10B1" w:rsidRDefault="00040CF2">
          <w:pPr>
            <w:pStyle w:val="PURHeaderText"/>
            <w:jc w:val="right"/>
          </w:pPr>
          <w:r>
            <w:fldChar w:fldCharType="begin"/>
          </w:r>
          <w:r>
            <w:instrText xml:space="preserve"> PAGE \* MERGEFORMAT </w:instrText>
          </w:r>
          <w:r>
            <w:fldChar w:fldCharType="separate"/>
          </w:r>
          <w:r w:rsidR="0044023A">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EE10B1">
      <w:tc>
        <w:tcPr>
          <w:tcW w:w="8560" w:type="dxa"/>
        </w:tcPr>
        <w:p w:rsidR="00EE10B1" w:rsidRDefault="00040CF2">
          <w:pPr>
            <w:pStyle w:val="PURHeaderText"/>
          </w:pPr>
          <w:r>
            <w:t>Microsofti hulgilitsentsimise toodete tingimused (eesti, veebruar 2018)</w:t>
          </w:r>
        </w:p>
      </w:tc>
      <w:tc>
        <w:tcPr>
          <w:tcW w:w="3680" w:type="dxa"/>
        </w:tcPr>
        <w:p w:rsidR="00EE10B1" w:rsidRDefault="00040CF2">
          <w:pPr>
            <w:pStyle w:val="PURHeaderText"/>
            <w:jc w:val="right"/>
          </w:pPr>
          <w:r>
            <w:fldChar w:fldCharType="begin"/>
          </w:r>
          <w:r>
            <w:instrText xml:space="preserve"> PAGE \* MERGEFORMAT </w:instrText>
          </w:r>
          <w:r>
            <w:fldChar w:fldCharType="separate"/>
          </w:r>
          <w:r w:rsidR="0044023A">
            <w:rPr>
              <w:noProof/>
            </w:rPr>
            <w:t>70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EE10B1">
      <w:tc>
        <w:tcPr>
          <w:tcW w:w="8560" w:type="dxa"/>
        </w:tcPr>
        <w:p w:rsidR="00EE10B1" w:rsidRDefault="00040CF2">
          <w:pPr>
            <w:pStyle w:val="PURHeaderText"/>
          </w:pPr>
          <w:r>
            <w:t>Microsofti hulgilitsentsimise toodete tingimused (eesti, veebruar 2018)</w:t>
          </w:r>
        </w:p>
      </w:tc>
      <w:tc>
        <w:tcPr>
          <w:tcW w:w="3680" w:type="dxa"/>
        </w:tcPr>
        <w:p w:rsidR="00EE10B1" w:rsidRDefault="00040CF2">
          <w:pPr>
            <w:pStyle w:val="PURHeaderText"/>
            <w:jc w:val="right"/>
          </w:pPr>
          <w:r>
            <w:fldChar w:fldCharType="begin"/>
          </w:r>
          <w:r>
            <w:instrText xml:space="preserve"> PAGE \* MERGEFORMAT </w:instrText>
          </w:r>
          <w:r>
            <w:fldChar w:fldCharType="separate"/>
          </w:r>
          <w:r w:rsidR="0044023A">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EE10B1">
      <w:tc>
        <w:tcPr>
          <w:tcW w:w="8560" w:type="dxa"/>
        </w:tcPr>
        <w:p w:rsidR="00EE10B1" w:rsidRDefault="00040CF2">
          <w:pPr>
            <w:pStyle w:val="PURHeaderText"/>
          </w:pPr>
          <w:r>
            <w:t>Microsofti hulgilitsentsimise toodete tingimused (eesti, veebruar 2018)</w:t>
          </w:r>
        </w:p>
      </w:tc>
      <w:tc>
        <w:tcPr>
          <w:tcW w:w="3680" w:type="dxa"/>
        </w:tcPr>
        <w:p w:rsidR="00EE10B1" w:rsidRDefault="00040CF2">
          <w:pPr>
            <w:pStyle w:val="PURHeaderText"/>
            <w:jc w:val="right"/>
          </w:pPr>
          <w:r>
            <w:fldChar w:fldCharType="begin"/>
          </w:r>
          <w:r>
            <w:instrText xml:space="preserve"> PAGE \* MERGEFORMAT </w:instrText>
          </w:r>
          <w:r>
            <w:fldChar w:fldCharType="separate"/>
          </w:r>
          <w:r w:rsidR="0044023A">
            <w:rPr>
              <w:noProof/>
            </w:rPr>
            <w:t>104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EE10B1">
      <w:tc>
        <w:tcPr>
          <w:tcW w:w="8560" w:type="dxa"/>
        </w:tcPr>
        <w:p w:rsidR="00EE10B1" w:rsidRDefault="00040CF2">
          <w:pPr>
            <w:pStyle w:val="PURHeaderText"/>
          </w:pPr>
          <w:r>
            <w:t>Microsofti hulgilitsentsimise toodete tingimused (eesti, veebruar 2018)</w:t>
          </w:r>
        </w:p>
      </w:tc>
      <w:tc>
        <w:tcPr>
          <w:tcW w:w="3680" w:type="dxa"/>
        </w:tcPr>
        <w:p w:rsidR="00EE10B1" w:rsidRDefault="00040CF2">
          <w:pPr>
            <w:pStyle w:val="PURHeaderText"/>
            <w:jc w:val="right"/>
          </w:pPr>
          <w:r>
            <w:fldChar w:fldCharType="begin"/>
          </w:r>
          <w:r>
            <w:instrText xml:space="preserve"> PAGE \* MERGEFORMAT </w:instrText>
          </w:r>
          <w:r>
            <w:fldChar w:fldCharType="separate"/>
          </w:r>
          <w:r w:rsidR="0044023A">
            <w:rPr>
              <w:noProof/>
            </w:rPr>
            <w:t>108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E10B1">
      <w:tc>
        <w:tcPr>
          <w:tcW w:w="8560" w:type="dxa"/>
        </w:tcPr>
        <w:p w:rsidR="00EE10B1" w:rsidRDefault="00040CF2">
          <w:pPr>
            <w:pStyle w:val="PURHeaderText"/>
          </w:pPr>
          <w:r>
            <w:t>Microsofti hulgilitsentsimise toodete tingimused (eesti, veebruar 2018)</w:t>
          </w:r>
        </w:p>
      </w:tc>
      <w:tc>
        <w:tcPr>
          <w:tcW w:w="3680" w:type="dxa"/>
        </w:tcPr>
        <w:p w:rsidR="00EE10B1" w:rsidRDefault="00040CF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B5707C"/>
    <w:multiLevelType w:val="multilevel"/>
    <w:tmpl w:val="0484AA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E725EB2"/>
    <w:multiLevelType w:val="multilevel"/>
    <w:tmpl w:val="54B416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F4F792F"/>
    <w:multiLevelType w:val="multilevel"/>
    <w:tmpl w:val="8F38FB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3FB3555"/>
    <w:multiLevelType w:val="multilevel"/>
    <w:tmpl w:val="7D8003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80F3751"/>
    <w:multiLevelType w:val="multilevel"/>
    <w:tmpl w:val="A502DB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9C268CE"/>
    <w:multiLevelType w:val="multilevel"/>
    <w:tmpl w:val="E80230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D032CDE"/>
    <w:multiLevelType w:val="multilevel"/>
    <w:tmpl w:val="E1424E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D72677C"/>
    <w:multiLevelType w:val="multilevel"/>
    <w:tmpl w:val="9C1207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E4F6EEE"/>
    <w:multiLevelType w:val="multilevel"/>
    <w:tmpl w:val="D08E67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D31D4C"/>
    <w:multiLevelType w:val="multilevel"/>
    <w:tmpl w:val="3314CDE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3B7613F"/>
    <w:multiLevelType w:val="multilevel"/>
    <w:tmpl w:val="D076D7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43E1F49"/>
    <w:multiLevelType w:val="multilevel"/>
    <w:tmpl w:val="DCA2F3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A61D6C"/>
    <w:multiLevelType w:val="multilevel"/>
    <w:tmpl w:val="EE1416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EE5C28"/>
    <w:multiLevelType w:val="multilevel"/>
    <w:tmpl w:val="8DF8F9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156672"/>
    <w:multiLevelType w:val="multilevel"/>
    <w:tmpl w:val="C4103D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E144D2"/>
    <w:multiLevelType w:val="multilevel"/>
    <w:tmpl w:val="D05003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8911E4"/>
    <w:multiLevelType w:val="multilevel"/>
    <w:tmpl w:val="269691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2E4E39"/>
    <w:multiLevelType w:val="multilevel"/>
    <w:tmpl w:val="4692AA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3246B1"/>
    <w:multiLevelType w:val="multilevel"/>
    <w:tmpl w:val="7E16A2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BC7789"/>
    <w:multiLevelType w:val="multilevel"/>
    <w:tmpl w:val="203A98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79765A"/>
    <w:multiLevelType w:val="multilevel"/>
    <w:tmpl w:val="582CF01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195EFD"/>
    <w:multiLevelType w:val="multilevel"/>
    <w:tmpl w:val="A97C87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EA4D94"/>
    <w:multiLevelType w:val="multilevel"/>
    <w:tmpl w:val="FCD8A2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876B79"/>
    <w:multiLevelType w:val="multilevel"/>
    <w:tmpl w:val="861C40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DE58B5"/>
    <w:multiLevelType w:val="multilevel"/>
    <w:tmpl w:val="B5CA8B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E074C7"/>
    <w:multiLevelType w:val="multilevel"/>
    <w:tmpl w:val="A2D440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E856FE"/>
    <w:multiLevelType w:val="multilevel"/>
    <w:tmpl w:val="208AA3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1D4501"/>
    <w:multiLevelType w:val="multilevel"/>
    <w:tmpl w:val="D4A0A0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C26C02"/>
    <w:multiLevelType w:val="multilevel"/>
    <w:tmpl w:val="D090BC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320EFF"/>
    <w:multiLevelType w:val="multilevel"/>
    <w:tmpl w:val="DBA01E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74468A"/>
    <w:multiLevelType w:val="multilevel"/>
    <w:tmpl w:val="BC6AB4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826EF0"/>
    <w:multiLevelType w:val="multilevel"/>
    <w:tmpl w:val="5F20B4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414DEA"/>
    <w:multiLevelType w:val="multilevel"/>
    <w:tmpl w:val="7C16BDE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B126E3"/>
    <w:multiLevelType w:val="multilevel"/>
    <w:tmpl w:val="36F495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957B64"/>
    <w:multiLevelType w:val="multilevel"/>
    <w:tmpl w:val="F91C428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BF532E9"/>
    <w:multiLevelType w:val="multilevel"/>
    <w:tmpl w:val="986E5D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CD25665"/>
    <w:multiLevelType w:val="multilevel"/>
    <w:tmpl w:val="56D6E3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CF50CAA"/>
    <w:multiLevelType w:val="multilevel"/>
    <w:tmpl w:val="2096A0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FCB6B79"/>
    <w:multiLevelType w:val="multilevel"/>
    <w:tmpl w:val="87F062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2DD28C5"/>
    <w:multiLevelType w:val="multilevel"/>
    <w:tmpl w:val="AF889F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7C1318"/>
    <w:multiLevelType w:val="multilevel"/>
    <w:tmpl w:val="55D2F5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4337748"/>
    <w:multiLevelType w:val="multilevel"/>
    <w:tmpl w:val="93CC95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AEA1E40"/>
    <w:multiLevelType w:val="multilevel"/>
    <w:tmpl w:val="7BA613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0821FE4"/>
    <w:multiLevelType w:val="multilevel"/>
    <w:tmpl w:val="56FEAC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4915CE0"/>
    <w:multiLevelType w:val="multilevel"/>
    <w:tmpl w:val="7ADCA7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EB5C43"/>
    <w:multiLevelType w:val="multilevel"/>
    <w:tmpl w:val="961E62E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DB2B71"/>
    <w:multiLevelType w:val="multilevel"/>
    <w:tmpl w:val="88C8EA9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A0354E4"/>
    <w:multiLevelType w:val="multilevel"/>
    <w:tmpl w:val="0D141D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9F2944"/>
    <w:multiLevelType w:val="multilevel"/>
    <w:tmpl w:val="B34042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BC07ED3"/>
    <w:multiLevelType w:val="multilevel"/>
    <w:tmpl w:val="786408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CF25FDB"/>
    <w:multiLevelType w:val="multilevel"/>
    <w:tmpl w:val="4940AE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CA02B4"/>
    <w:multiLevelType w:val="multilevel"/>
    <w:tmpl w:val="D4FEA2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433B5F"/>
    <w:multiLevelType w:val="multilevel"/>
    <w:tmpl w:val="F7BA52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FF2820"/>
    <w:multiLevelType w:val="multilevel"/>
    <w:tmpl w:val="0FF234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C64C9D"/>
    <w:multiLevelType w:val="multilevel"/>
    <w:tmpl w:val="AC0E38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40D7772"/>
    <w:multiLevelType w:val="multilevel"/>
    <w:tmpl w:val="48C86F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7670BB8"/>
    <w:multiLevelType w:val="multilevel"/>
    <w:tmpl w:val="970C12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D447945"/>
    <w:multiLevelType w:val="multilevel"/>
    <w:tmpl w:val="4F028A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D7C5EB7"/>
    <w:multiLevelType w:val="multilevel"/>
    <w:tmpl w:val="BC2446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DB85473"/>
    <w:multiLevelType w:val="multilevel"/>
    <w:tmpl w:val="2E527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EBC48C4"/>
    <w:multiLevelType w:val="multilevel"/>
    <w:tmpl w:val="7A92C1E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5"/>
  </w:num>
  <w:num w:numId="3">
    <w:abstractNumId w:val="47"/>
  </w:num>
  <w:num w:numId="4">
    <w:abstractNumId w:val="53"/>
  </w:num>
  <w:num w:numId="5">
    <w:abstractNumId w:val="14"/>
  </w:num>
  <w:num w:numId="6">
    <w:abstractNumId w:val="10"/>
  </w:num>
  <w:num w:numId="7">
    <w:abstractNumId w:val="2"/>
  </w:num>
  <w:num w:numId="8">
    <w:abstractNumId w:val="60"/>
  </w:num>
  <w:num w:numId="9">
    <w:abstractNumId w:val="48"/>
  </w:num>
  <w:num w:numId="10">
    <w:abstractNumId w:val="29"/>
  </w:num>
  <w:num w:numId="11">
    <w:abstractNumId w:val="0"/>
  </w:num>
  <w:num w:numId="12">
    <w:abstractNumId w:val="8"/>
  </w:num>
  <w:num w:numId="13">
    <w:abstractNumId w:val="42"/>
  </w:num>
  <w:num w:numId="14">
    <w:abstractNumId w:val="32"/>
  </w:num>
  <w:num w:numId="15">
    <w:abstractNumId w:val="13"/>
  </w:num>
  <w:num w:numId="16">
    <w:abstractNumId w:val="21"/>
  </w:num>
  <w:num w:numId="17">
    <w:abstractNumId w:val="26"/>
  </w:num>
  <w:num w:numId="18">
    <w:abstractNumId w:val="56"/>
  </w:num>
  <w:num w:numId="19">
    <w:abstractNumId w:val="4"/>
  </w:num>
  <w:num w:numId="20">
    <w:abstractNumId w:val="30"/>
  </w:num>
  <w:num w:numId="21">
    <w:abstractNumId w:val="49"/>
  </w:num>
  <w:num w:numId="22">
    <w:abstractNumId w:val="3"/>
  </w:num>
  <w:num w:numId="23">
    <w:abstractNumId w:val="59"/>
  </w:num>
  <w:num w:numId="24">
    <w:abstractNumId w:val="58"/>
  </w:num>
  <w:num w:numId="25">
    <w:abstractNumId w:val="12"/>
  </w:num>
  <w:num w:numId="26">
    <w:abstractNumId w:val="51"/>
  </w:num>
  <w:num w:numId="27">
    <w:abstractNumId w:val="18"/>
  </w:num>
  <w:num w:numId="28">
    <w:abstractNumId w:val="27"/>
  </w:num>
  <w:num w:numId="29">
    <w:abstractNumId w:val="34"/>
  </w:num>
  <w:num w:numId="30">
    <w:abstractNumId w:val="61"/>
  </w:num>
  <w:num w:numId="31">
    <w:abstractNumId w:val="11"/>
  </w:num>
  <w:num w:numId="32">
    <w:abstractNumId w:val="17"/>
  </w:num>
  <w:num w:numId="33">
    <w:abstractNumId w:val="5"/>
  </w:num>
  <w:num w:numId="34">
    <w:abstractNumId w:val="24"/>
  </w:num>
  <w:num w:numId="35">
    <w:abstractNumId w:val="36"/>
  </w:num>
  <w:num w:numId="36">
    <w:abstractNumId w:val="62"/>
  </w:num>
  <w:num w:numId="37">
    <w:abstractNumId w:val="44"/>
  </w:num>
  <w:num w:numId="38">
    <w:abstractNumId w:val="6"/>
  </w:num>
  <w:num w:numId="39">
    <w:abstractNumId w:val="7"/>
  </w:num>
  <w:num w:numId="40">
    <w:abstractNumId w:val="16"/>
  </w:num>
  <w:num w:numId="41">
    <w:abstractNumId w:val="33"/>
  </w:num>
  <w:num w:numId="42">
    <w:abstractNumId w:val="52"/>
  </w:num>
  <w:num w:numId="43">
    <w:abstractNumId w:val="43"/>
  </w:num>
  <w:num w:numId="44">
    <w:abstractNumId w:val="31"/>
  </w:num>
  <w:num w:numId="45">
    <w:abstractNumId w:val="1"/>
  </w:num>
  <w:num w:numId="46">
    <w:abstractNumId w:val="19"/>
  </w:num>
  <w:num w:numId="47">
    <w:abstractNumId w:val="38"/>
  </w:num>
  <w:num w:numId="48">
    <w:abstractNumId w:val="37"/>
  </w:num>
  <w:num w:numId="49">
    <w:abstractNumId w:val="45"/>
  </w:num>
  <w:num w:numId="50">
    <w:abstractNumId w:val="28"/>
  </w:num>
  <w:num w:numId="51">
    <w:abstractNumId w:val="25"/>
  </w:num>
  <w:num w:numId="52">
    <w:abstractNumId w:val="50"/>
  </w:num>
  <w:num w:numId="53">
    <w:abstractNumId w:val="55"/>
  </w:num>
  <w:num w:numId="54">
    <w:abstractNumId w:val="9"/>
  </w:num>
  <w:num w:numId="55">
    <w:abstractNumId w:val="15"/>
  </w:num>
  <w:num w:numId="56">
    <w:abstractNumId w:val="40"/>
  </w:num>
  <w:num w:numId="57">
    <w:abstractNumId w:val="46"/>
  </w:num>
  <w:num w:numId="58">
    <w:abstractNumId w:val="22"/>
  </w:num>
  <w:num w:numId="59">
    <w:abstractNumId w:val="54"/>
  </w:num>
  <w:num w:numId="60">
    <w:abstractNumId w:val="57"/>
  </w:num>
  <w:num w:numId="61">
    <w:abstractNumId w:val="41"/>
  </w:num>
  <w:num w:numId="62">
    <w:abstractNumId w:val="20"/>
  </w:num>
  <w:num w:numId="63">
    <w:abstractNumId w:val="23"/>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evZmCHwL1Udf+yFdnA21N40lFWy2Bsp7hAN+IUQ58TYvOnBMI6dSrNDgUlJO62AEx2mP7OF66kQyRpi0ymEfA==" w:salt="fpCkeyc9WCkxkZaxBHr2v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0CF2"/>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19B"/>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023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E7762"/>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09F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039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10B1"/>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9152BE0A-B900-4287-8A9A-377C33D837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E7762"/>
    <w:rPr>
      <w:color w:val="808080"/>
      <w:shd w:val="clear" w:color="auto" w:fill="E6E6E6"/>
    </w:rPr>
  </w:style>
  <w:style w:type="paragraph" w:styleId="Index2">
    <w:name w:val="index 2"/>
    <w:basedOn w:val="Normal"/>
    <w:next w:val="Normal"/>
    <w:autoRedefine/>
    <w:uiPriority w:val="99"/>
    <w:semiHidden/>
    <w:unhideWhenUsed/>
    <w:rsid w:val="007E776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2427C5A8-55BB-40BF-B813-E712F22C21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Pages>
  <Words>113104</Words>
  <Characters>644698</Characters>
  <Application>Microsoft Office Word</Application>
  <DocSecurity>8</DocSecurity>
  <Lines>5372</Lines>
  <Paragraphs>1512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756290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2018-01-28T22:01:00Z</dcterms:created>
  <dcterms:modified xsi:type="dcterms:W3CDTF">2018-01-31T03:29:00Z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2018-01-30T22:46:55.4355894Z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