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042F81" w:rsidRDefault="00042F81">
      <w:pPr>
        <w:pStyle w:val="PURBody"/>
        <w:shd w:val="clear" w:color="auto" w:fill="00188F"/>
        <w:tabs>
          <w:tab w:val="clear" w:pos="360"/>
        </w:tabs>
        <w:ind w:right="7920" w:firstLine="360"/>
        <w:rPr>
          <w:rFonts w:asciiTheme="majorHAnsi" w:hAnsiTheme="majorHAnsi"/>
          <w:color w:val="FFFFFF"/>
          <w:sz w:val="6"/>
          <w:szCs w:val="6"/>
        </w:rPr>
      </w:pPr>
    </w:p>
    <w:p w:rsidR="00042F81" w:rsidRDefault="00DA6E4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042F81" w:rsidRDefault="00DA6E4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042F81" w:rsidRDefault="00042F8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42F81" w:rsidRDefault="00042F8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42F81" w:rsidRDefault="00042F8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42F81" w:rsidRDefault="00042F8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42F81" w:rsidRDefault="00042F81">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42F81" w:rsidRDefault="00042F81">
      <w:pPr>
        <w:pStyle w:val="PURBody"/>
        <w:shd w:val="clear" w:color="auto" w:fill="0072C6"/>
        <w:tabs>
          <w:tab w:val="clear" w:pos="360"/>
        </w:tabs>
        <w:ind w:right="1800" w:firstLine="360"/>
        <w:rPr>
          <w:sz w:val="72"/>
          <w:szCs w:val="72"/>
        </w:rPr>
      </w:pPr>
    </w:p>
    <w:p w:rsidR="00042F81" w:rsidRDefault="00042F81">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42F81" w:rsidRDefault="00DA6E4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042F81" w:rsidRDefault="00DA6E4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jaanuar 2016</w:t>
      </w:r>
    </w:p>
    <w:p w:rsidR="00042F81" w:rsidRDefault="00042F8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42F81" w:rsidRDefault="00DA6E4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42F81" w:rsidRDefault="00042F81">
      <w:pPr>
        <w:sectPr w:rsidR="00042F8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42F81" w:rsidRDefault="00DA6E4D">
      <w:pPr>
        <w:pStyle w:val="ProductList-SectionHeading"/>
        <w:pageBreakBefore/>
      </w:pPr>
      <w:bookmarkStart w:id="1" w:name="_Sec842"/>
      <w:r>
        <w:lastRenderedPageBreak/>
        <w:t>Sisukord</w:t>
      </w:r>
    </w:p>
    <w:p w:rsidR="00042F81" w:rsidRDefault="00042F81">
      <w:pPr>
        <w:pStyle w:val="ProductList-Body"/>
      </w:pPr>
    </w:p>
    <w:p w:rsidR="00042F81" w:rsidRDefault="00042F81">
      <w:pPr>
        <w:sectPr w:rsidR="00042F81">
          <w:headerReference w:type="default" r:id="rId16"/>
          <w:footerReference w:type="default" r:id="rId17"/>
          <w:type w:val="continuous"/>
          <w:pgSz w:w="12240" w:h="15840" w:code="1"/>
          <w:pgMar w:top="1170" w:right="720" w:bottom="1620" w:left="720" w:header="432" w:footer="288" w:gutter="0"/>
          <w:cols w:space="360"/>
        </w:sectPr>
      </w:pPr>
    </w:p>
    <w:p w:rsidR="003940A7" w:rsidRDefault="00DA6E4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060142" w:history="1">
        <w:r w:rsidR="003940A7" w:rsidRPr="00335434">
          <w:rPr>
            <w:rStyle w:val="Hyperlink"/>
            <w:noProof/>
          </w:rPr>
          <w:t>Sissejuhatus</w:t>
        </w:r>
        <w:r w:rsidR="003940A7">
          <w:rPr>
            <w:noProof/>
          </w:rPr>
          <w:tab/>
        </w:r>
        <w:r w:rsidR="003940A7">
          <w:rPr>
            <w:noProof/>
          </w:rPr>
          <w:fldChar w:fldCharType="begin"/>
        </w:r>
        <w:r w:rsidR="003940A7">
          <w:rPr>
            <w:noProof/>
          </w:rPr>
          <w:instrText xml:space="preserve"> PAGEREF _Toc439060142 \h </w:instrText>
        </w:r>
        <w:r w:rsidR="003940A7">
          <w:rPr>
            <w:noProof/>
          </w:rPr>
        </w:r>
        <w:r w:rsidR="003940A7">
          <w:rPr>
            <w:noProof/>
          </w:rPr>
          <w:fldChar w:fldCharType="separate"/>
        </w:r>
        <w:r w:rsidR="003940A7">
          <w:rPr>
            <w:noProof/>
          </w:rPr>
          <w:t>4</w:t>
        </w:r>
        <w:r w:rsidR="003940A7">
          <w:rPr>
            <w:noProof/>
          </w:rPr>
          <w:fldChar w:fldCharType="end"/>
        </w:r>
      </w:hyperlink>
    </w:p>
    <w:p w:rsidR="003940A7" w:rsidRDefault="003940A7">
      <w:pPr>
        <w:pStyle w:val="TOC2"/>
        <w:rPr>
          <w:rFonts w:eastAsiaTheme="minorEastAsia"/>
          <w:smallCaps w:val="0"/>
          <w:sz w:val="22"/>
        </w:rPr>
      </w:pPr>
      <w:hyperlink w:anchor="_Toc439060143" w:history="1">
        <w:r w:rsidRPr="00335434">
          <w:rPr>
            <w:rStyle w:val="Hyperlink"/>
          </w:rPr>
          <w:t>Teave selle dokumendi kohta</w:t>
        </w:r>
        <w:r>
          <w:tab/>
        </w:r>
        <w:r>
          <w:fldChar w:fldCharType="begin"/>
        </w:r>
        <w:r>
          <w:instrText xml:space="preserve"> PAGEREF _Toc439060143 \h </w:instrText>
        </w:r>
        <w:r>
          <w:fldChar w:fldCharType="separate"/>
        </w:r>
        <w:r>
          <w:t>4</w:t>
        </w:r>
        <w:r>
          <w:fldChar w:fldCharType="end"/>
        </w:r>
      </w:hyperlink>
    </w:p>
    <w:p w:rsidR="003940A7" w:rsidRDefault="003940A7">
      <w:pPr>
        <w:pStyle w:val="TOC2"/>
        <w:rPr>
          <w:rFonts w:eastAsiaTheme="minorEastAsia"/>
          <w:smallCaps w:val="0"/>
          <w:sz w:val="22"/>
        </w:rPr>
      </w:pPr>
      <w:hyperlink w:anchor="_Toc439060144" w:history="1">
        <w:r w:rsidRPr="00335434">
          <w:rPr>
            <w:rStyle w:val="Hyperlink"/>
          </w:rPr>
          <w:t>Mida see dokument sisaldab?</w:t>
        </w:r>
        <w:r>
          <w:tab/>
        </w:r>
        <w:r>
          <w:fldChar w:fldCharType="begin"/>
        </w:r>
        <w:r>
          <w:instrText xml:space="preserve"> PAGEREF _Toc439060144 \h </w:instrText>
        </w:r>
        <w:r>
          <w:fldChar w:fldCharType="separate"/>
        </w:r>
        <w:r>
          <w:t>4</w:t>
        </w:r>
        <w:r>
          <w:fldChar w:fldCharType="end"/>
        </w:r>
      </w:hyperlink>
    </w:p>
    <w:p w:rsidR="003940A7" w:rsidRDefault="003940A7">
      <w:pPr>
        <w:pStyle w:val="TOC2"/>
        <w:rPr>
          <w:rFonts w:eastAsiaTheme="minorEastAsia"/>
          <w:smallCaps w:val="0"/>
          <w:sz w:val="22"/>
        </w:rPr>
      </w:pPr>
      <w:hyperlink w:anchor="_Toc439060145" w:history="1">
        <w:r w:rsidRPr="00335434">
          <w:rPr>
            <w:rStyle w:val="Hyperlink"/>
          </w:rPr>
          <w:t>Tootekirjes navigeerimine</w:t>
        </w:r>
        <w:r>
          <w:tab/>
        </w:r>
        <w:r>
          <w:fldChar w:fldCharType="begin"/>
        </w:r>
        <w:r>
          <w:instrText xml:space="preserve"> PAGEREF _Toc439060145 \h </w:instrText>
        </w:r>
        <w:r>
          <w:fldChar w:fldCharType="separate"/>
        </w:r>
        <w:r>
          <w:t>4</w:t>
        </w:r>
        <w:r>
          <w:fldChar w:fldCharType="end"/>
        </w:r>
      </w:hyperlink>
    </w:p>
    <w:p w:rsidR="003940A7" w:rsidRDefault="003940A7">
      <w:pPr>
        <w:pStyle w:val="TOC2"/>
        <w:rPr>
          <w:rFonts w:eastAsiaTheme="minorEastAsia"/>
          <w:smallCaps w:val="0"/>
          <w:sz w:val="22"/>
        </w:rPr>
      </w:pPr>
      <w:hyperlink w:anchor="_Toc439060146" w:history="1">
        <w:r w:rsidRPr="00335434">
          <w:rPr>
            <w:rStyle w:val="Hyperlink"/>
          </w:rPr>
          <w:t>Selle dokumendi täpsustused ja muudatuste kokkuvõte</w:t>
        </w:r>
        <w:r>
          <w:tab/>
        </w:r>
        <w:r>
          <w:fldChar w:fldCharType="begin"/>
        </w:r>
        <w:r>
          <w:instrText xml:space="preserve"> PAGEREF _Toc439060146 \h </w:instrText>
        </w:r>
        <w:r>
          <w:fldChar w:fldCharType="separate"/>
        </w:r>
        <w:r>
          <w:t>5</w:t>
        </w:r>
        <w:r>
          <w:fldChar w:fldCharType="end"/>
        </w:r>
      </w:hyperlink>
    </w:p>
    <w:p w:rsidR="003940A7" w:rsidRDefault="003940A7">
      <w:pPr>
        <w:pStyle w:val="TOC1"/>
        <w:rPr>
          <w:rFonts w:eastAsiaTheme="minorEastAsia"/>
          <w:b w:val="0"/>
          <w:caps w:val="0"/>
          <w:noProof/>
          <w:sz w:val="22"/>
          <w:szCs w:val="22"/>
        </w:rPr>
      </w:pPr>
      <w:hyperlink w:anchor="_Toc439060147" w:history="1">
        <w:r w:rsidRPr="00335434">
          <w:rPr>
            <w:rStyle w:val="Hyperlink"/>
            <w:noProof/>
          </w:rPr>
          <w:t>Litsentsitingimused</w:t>
        </w:r>
        <w:r>
          <w:rPr>
            <w:noProof/>
          </w:rPr>
          <w:tab/>
        </w:r>
        <w:r>
          <w:rPr>
            <w:noProof/>
          </w:rPr>
          <w:fldChar w:fldCharType="begin"/>
        </w:r>
        <w:r>
          <w:rPr>
            <w:noProof/>
          </w:rPr>
          <w:instrText xml:space="preserve"> PAGEREF _Toc439060147 \h </w:instrText>
        </w:r>
        <w:r>
          <w:rPr>
            <w:noProof/>
          </w:rPr>
        </w:r>
        <w:r>
          <w:rPr>
            <w:noProof/>
          </w:rPr>
          <w:fldChar w:fldCharType="separate"/>
        </w:r>
        <w:r>
          <w:rPr>
            <w:noProof/>
          </w:rPr>
          <w:t>6</w:t>
        </w:r>
        <w:r>
          <w:rPr>
            <w:noProof/>
          </w:rPr>
          <w:fldChar w:fldCharType="end"/>
        </w:r>
      </w:hyperlink>
    </w:p>
    <w:p w:rsidR="003940A7" w:rsidRDefault="003940A7">
      <w:pPr>
        <w:pStyle w:val="TOC2"/>
        <w:rPr>
          <w:rFonts w:eastAsiaTheme="minorEastAsia"/>
          <w:smallCaps w:val="0"/>
          <w:sz w:val="22"/>
        </w:rPr>
      </w:pPr>
      <w:hyperlink w:anchor="_Toc439060148" w:history="1">
        <w:r w:rsidRPr="00335434">
          <w:rPr>
            <w:rStyle w:val="Hyperlink"/>
          </w:rPr>
          <w:t>Üldkehtivad litsentsitingimused</w:t>
        </w:r>
        <w:r>
          <w:tab/>
        </w:r>
        <w:r>
          <w:fldChar w:fldCharType="begin"/>
        </w:r>
        <w:r>
          <w:instrText xml:space="preserve"> PAGEREF _Toc439060148 \h </w:instrText>
        </w:r>
        <w:r>
          <w:fldChar w:fldCharType="separate"/>
        </w:r>
        <w:r>
          <w:t>6</w:t>
        </w:r>
        <w:r>
          <w:fldChar w:fldCharType="end"/>
        </w:r>
      </w:hyperlink>
    </w:p>
    <w:p w:rsidR="003940A7" w:rsidRDefault="003940A7">
      <w:pPr>
        <w:pStyle w:val="TOC2"/>
        <w:rPr>
          <w:rFonts w:eastAsiaTheme="minorEastAsia"/>
          <w:smallCaps w:val="0"/>
          <w:sz w:val="22"/>
        </w:rPr>
      </w:pPr>
      <w:hyperlink w:anchor="_Toc439060149" w:history="1">
        <w:r w:rsidRPr="00335434">
          <w:rPr>
            <w:rStyle w:val="Hyperlink"/>
          </w:rPr>
          <w:t>Litsentsimudeli tingimused</w:t>
        </w:r>
        <w:r>
          <w:tab/>
        </w:r>
        <w:r>
          <w:fldChar w:fldCharType="begin"/>
        </w:r>
        <w:r>
          <w:instrText xml:space="preserve"> PAGEREF _Toc439060149 \h </w:instrText>
        </w:r>
        <w:r>
          <w:fldChar w:fldCharType="separate"/>
        </w:r>
        <w:r>
          <w:t>8</w:t>
        </w:r>
        <w:r>
          <w:fldChar w:fldCharType="end"/>
        </w:r>
      </w:hyperlink>
    </w:p>
    <w:p w:rsidR="003940A7" w:rsidRDefault="003940A7">
      <w:pPr>
        <w:pStyle w:val="TOC3"/>
        <w:rPr>
          <w:rFonts w:eastAsiaTheme="minorEastAsia"/>
          <w:smallCaps w:val="0"/>
          <w:sz w:val="22"/>
        </w:rPr>
      </w:pPr>
      <w:hyperlink w:anchor="_Toc439060150" w:history="1">
        <w:r w:rsidRPr="00335434">
          <w:rPr>
            <w:rStyle w:val="Hyperlink"/>
          </w:rPr>
          <w:t>töölauarakendused;</w:t>
        </w:r>
        <w:r>
          <w:tab/>
        </w:r>
        <w:r>
          <w:fldChar w:fldCharType="begin"/>
        </w:r>
        <w:r>
          <w:instrText xml:space="preserve"> PAGEREF _Toc439060150 \h </w:instrText>
        </w:r>
        <w:r>
          <w:fldChar w:fldCharType="separate"/>
        </w:r>
        <w:r>
          <w:t>8</w:t>
        </w:r>
        <w:r>
          <w:fldChar w:fldCharType="end"/>
        </w:r>
      </w:hyperlink>
    </w:p>
    <w:p w:rsidR="003940A7" w:rsidRDefault="003940A7">
      <w:pPr>
        <w:pStyle w:val="TOC3"/>
        <w:rPr>
          <w:rFonts w:eastAsiaTheme="minorEastAsia"/>
          <w:smallCaps w:val="0"/>
          <w:sz w:val="22"/>
        </w:rPr>
      </w:pPr>
      <w:hyperlink w:anchor="_Toc439060151" w:history="1">
        <w:r w:rsidRPr="00335434">
          <w:rPr>
            <w:rStyle w:val="Hyperlink"/>
          </w:rPr>
          <w:t>lauaarvutite operatsioonisüsteemid;</w:t>
        </w:r>
        <w:r>
          <w:tab/>
        </w:r>
        <w:r>
          <w:fldChar w:fldCharType="begin"/>
        </w:r>
        <w:r>
          <w:instrText xml:space="preserve"> PAGEREF _Toc439060151 \h </w:instrText>
        </w:r>
        <w:r>
          <w:fldChar w:fldCharType="separate"/>
        </w:r>
        <w:r>
          <w:t>9</w:t>
        </w:r>
        <w:r>
          <w:fldChar w:fldCharType="end"/>
        </w:r>
      </w:hyperlink>
    </w:p>
    <w:p w:rsidR="003940A7" w:rsidRDefault="003940A7">
      <w:pPr>
        <w:pStyle w:val="TOC3"/>
        <w:rPr>
          <w:rFonts w:eastAsiaTheme="minorEastAsia"/>
          <w:smallCaps w:val="0"/>
          <w:sz w:val="22"/>
        </w:rPr>
      </w:pPr>
      <w:hyperlink w:anchor="_Toc439060152" w:history="1">
        <w:r w:rsidRPr="00335434">
          <w:rPr>
            <w:rStyle w:val="Hyperlink"/>
          </w:rPr>
          <w:t>Protsessor/CAL</w:t>
        </w:r>
        <w:r>
          <w:tab/>
        </w:r>
        <w:r>
          <w:fldChar w:fldCharType="begin"/>
        </w:r>
        <w:r>
          <w:instrText xml:space="preserve"> PAGEREF _Toc439060152 \h </w:instrText>
        </w:r>
        <w:r>
          <w:fldChar w:fldCharType="separate"/>
        </w:r>
        <w:r>
          <w:t>9</w:t>
        </w:r>
        <w:r>
          <w:fldChar w:fldCharType="end"/>
        </w:r>
      </w:hyperlink>
    </w:p>
    <w:p w:rsidR="003940A7" w:rsidRDefault="003940A7">
      <w:pPr>
        <w:pStyle w:val="TOC3"/>
        <w:rPr>
          <w:rFonts w:eastAsiaTheme="minorEastAsia"/>
          <w:smallCaps w:val="0"/>
          <w:sz w:val="22"/>
        </w:rPr>
      </w:pPr>
      <w:hyperlink w:anchor="_Toc439060153" w:history="1">
        <w:r w:rsidRPr="00335434">
          <w:rPr>
            <w:rStyle w:val="Hyperlink"/>
          </w:rPr>
          <w:t>Server/CAL</w:t>
        </w:r>
        <w:r>
          <w:tab/>
        </w:r>
        <w:r>
          <w:fldChar w:fldCharType="begin"/>
        </w:r>
        <w:r>
          <w:instrText xml:space="preserve"> PAGEREF _Toc439060153 \h </w:instrText>
        </w:r>
        <w:r>
          <w:fldChar w:fldCharType="separate"/>
        </w:r>
        <w:r>
          <w:t>9</w:t>
        </w:r>
        <w:r>
          <w:fldChar w:fldCharType="end"/>
        </w:r>
      </w:hyperlink>
    </w:p>
    <w:p w:rsidR="003940A7" w:rsidRDefault="003940A7">
      <w:pPr>
        <w:pStyle w:val="TOC3"/>
        <w:rPr>
          <w:rFonts w:eastAsiaTheme="minorEastAsia"/>
          <w:smallCaps w:val="0"/>
          <w:sz w:val="22"/>
        </w:rPr>
      </w:pPr>
      <w:hyperlink w:anchor="_Toc439060154" w:history="1">
        <w:r w:rsidRPr="00335434">
          <w:rPr>
            <w:rStyle w:val="Hyperlink"/>
          </w:rPr>
          <w:t>Tuuma kohta</w:t>
        </w:r>
        <w:r>
          <w:tab/>
        </w:r>
        <w:r>
          <w:fldChar w:fldCharType="begin"/>
        </w:r>
        <w:r>
          <w:instrText xml:space="preserve"> PAGEREF _Toc439060154 \h </w:instrText>
        </w:r>
        <w:r>
          <w:fldChar w:fldCharType="separate"/>
        </w:r>
        <w:r>
          <w:t>10</w:t>
        </w:r>
        <w:r>
          <w:fldChar w:fldCharType="end"/>
        </w:r>
      </w:hyperlink>
    </w:p>
    <w:p w:rsidR="003940A7" w:rsidRDefault="003940A7">
      <w:pPr>
        <w:pStyle w:val="TOC3"/>
        <w:rPr>
          <w:rFonts w:eastAsiaTheme="minorEastAsia"/>
          <w:smallCaps w:val="0"/>
          <w:sz w:val="22"/>
        </w:rPr>
      </w:pPr>
      <w:hyperlink w:anchor="_Toc439060155" w:history="1">
        <w:r w:rsidRPr="00335434">
          <w:rPr>
            <w:rStyle w:val="Hyperlink"/>
          </w:rPr>
          <w:t>Haldusserverid</w:t>
        </w:r>
        <w:r>
          <w:tab/>
        </w:r>
        <w:r>
          <w:fldChar w:fldCharType="begin"/>
        </w:r>
        <w:r>
          <w:instrText xml:space="preserve"> PAGEREF _Toc439060155 \h </w:instrText>
        </w:r>
        <w:r>
          <w:fldChar w:fldCharType="separate"/>
        </w:r>
        <w:r>
          <w:t>10</w:t>
        </w:r>
        <w:r>
          <w:fldChar w:fldCharType="end"/>
        </w:r>
      </w:hyperlink>
    </w:p>
    <w:p w:rsidR="003940A7" w:rsidRDefault="003940A7">
      <w:pPr>
        <w:pStyle w:val="TOC3"/>
        <w:rPr>
          <w:rFonts w:eastAsiaTheme="minorEastAsia"/>
          <w:smallCaps w:val="0"/>
          <w:sz w:val="22"/>
        </w:rPr>
      </w:pPr>
      <w:hyperlink w:anchor="_Toc439060156" w:history="1">
        <w:r w:rsidRPr="00335434">
          <w:rPr>
            <w:rStyle w:val="Hyperlink"/>
          </w:rPr>
          <w:t>Eriotstarbelised serverid</w:t>
        </w:r>
        <w:r>
          <w:tab/>
        </w:r>
        <w:r>
          <w:fldChar w:fldCharType="begin"/>
        </w:r>
        <w:r>
          <w:instrText xml:space="preserve"> PAGEREF _Toc439060156 \h </w:instrText>
        </w:r>
        <w:r>
          <w:fldChar w:fldCharType="separate"/>
        </w:r>
        <w:r>
          <w:t>11</w:t>
        </w:r>
        <w:r>
          <w:fldChar w:fldCharType="end"/>
        </w:r>
      </w:hyperlink>
    </w:p>
    <w:p w:rsidR="003940A7" w:rsidRDefault="003940A7">
      <w:pPr>
        <w:pStyle w:val="TOC3"/>
        <w:rPr>
          <w:rFonts w:eastAsiaTheme="minorEastAsia"/>
          <w:smallCaps w:val="0"/>
          <w:sz w:val="22"/>
        </w:rPr>
      </w:pPr>
      <w:hyperlink w:anchor="_Toc439060157" w:history="1">
        <w:r w:rsidRPr="00335434">
          <w:rPr>
            <w:rStyle w:val="Hyperlink"/>
          </w:rPr>
          <w:t>Arendustööriistad</w:t>
        </w:r>
        <w:r>
          <w:tab/>
        </w:r>
        <w:r>
          <w:fldChar w:fldCharType="begin"/>
        </w:r>
        <w:r>
          <w:instrText xml:space="preserve"> PAGEREF _Toc439060157 \h </w:instrText>
        </w:r>
        <w:r>
          <w:fldChar w:fldCharType="separate"/>
        </w:r>
        <w:r>
          <w:t>11</w:t>
        </w:r>
        <w:r>
          <w:fldChar w:fldCharType="end"/>
        </w:r>
      </w:hyperlink>
    </w:p>
    <w:p w:rsidR="003940A7" w:rsidRDefault="003940A7">
      <w:pPr>
        <w:pStyle w:val="TOC1"/>
        <w:rPr>
          <w:rFonts w:eastAsiaTheme="minorEastAsia"/>
          <w:b w:val="0"/>
          <w:caps w:val="0"/>
          <w:noProof/>
          <w:sz w:val="22"/>
          <w:szCs w:val="22"/>
        </w:rPr>
      </w:pPr>
      <w:hyperlink w:anchor="_Toc439060158" w:history="1">
        <w:r w:rsidRPr="00335434">
          <w:rPr>
            <w:rStyle w:val="Hyperlink"/>
            <w:noProof/>
          </w:rPr>
          <w:t>Tarkvara</w:t>
        </w:r>
        <w:r>
          <w:rPr>
            <w:noProof/>
          </w:rPr>
          <w:tab/>
        </w:r>
        <w:r>
          <w:rPr>
            <w:noProof/>
          </w:rPr>
          <w:fldChar w:fldCharType="begin"/>
        </w:r>
        <w:r>
          <w:rPr>
            <w:noProof/>
          </w:rPr>
          <w:instrText xml:space="preserve"> PAGEREF _Toc439060158 \h </w:instrText>
        </w:r>
        <w:r>
          <w:rPr>
            <w:noProof/>
          </w:rPr>
        </w:r>
        <w:r>
          <w:rPr>
            <w:noProof/>
          </w:rPr>
          <w:fldChar w:fldCharType="separate"/>
        </w:r>
        <w:r>
          <w:rPr>
            <w:noProof/>
          </w:rPr>
          <w:t>12</w:t>
        </w:r>
        <w:r>
          <w:rPr>
            <w:noProof/>
          </w:rPr>
          <w:fldChar w:fldCharType="end"/>
        </w:r>
      </w:hyperlink>
    </w:p>
    <w:p w:rsidR="003940A7" w:rsidRDefault="003940A7">
      <w:pPr>
        <w:pStyle w:val="TOC2"/>
        <w:rPr>
          <w:rFonts w:eastAsiaTheme="minorEastAsia"/>
          <w:smallCaps w:val="0"/>
          <w:sz w:val="22"/>
        </w:rPr>
      </w:pPr>
      <w:hyperlink w:anchor="_Toc439060159" w:history="1">
        <w:r w:rsidRPr="00335434">
          <w:rPr>
            <w:rStyle w:val="Hyperlink"/>
          </w:rPr>
          <w:t>Advanced Threat Analytics</w:t>
        </w:r>
        <w:r>
          <w:tab/>
        </w:r>
        <w:r>
          <w:fldChar w:fldCharType="begin"/>
        </w:r>
        <w:r>
          <w:instrText xml:space="preserve"> PAGEREF _Toc439060159 \h </w:instrText>
        </w:r>
        <w:r>
          <w:fldChar w:fldCharType="separate"/>
        </w:r>
        <w:r>
          <w:t>12</w:t>
        </w:r>
        <w:r>
          <w:fldChar w:fldCharType="end"/>
        </w:r>
      </w:hyperlink>
    </w:p>
    <w:p w:rsidR="003940A7" w:rsidRDefault="003940A7">
      <w:pPr>
        <w:pStyle w:val="TOC2"/>
        <w:rPr>
          <w:rFonts w:eastAsiaTheme="minorEastAsia"/>
          <w:smallCaps w:val="0"/>
          <w:sz w:val="22"/>
        </w:rPr>
      </w:pPr>
      <w:hyperlink w:anchor="_Toc439060160" w:history="1">
        <w:r w:rsidRPr="00335434">
          <w:rPr>
            <w:rStyle w:val="Hyperlink"/>
          </w:rPr>
          <w:t>BizTalk</w:t>
        </w:r>
        <w:r>
          <w:tab/>
        </w:r>
        <w:r>
          <w:fldChar w:fldCharType="begin"/>
        </w:r>
        <w:r>
          <w:instrText xml:space="preserve"> PAGEREF _Toc439060160 \h </w:instrText>
        </w:r>
        <w:r>
          <w:fldChar w:fldCharType="separate"/>
        </w:r>
        <w:r>
          <w:t>12</w:t>
        </w:r>
        <w:r>
          <w:fldChar w:fldCharType="end"/>
        </w:r>
      </w:hyperlink>
    </w:p>
    <w:p w:rsidR="003940A7" w:rsidRDefault="003940A7">
      <w:pPr>
        <w:pStyle w:val="TOC2"/>
        <w:rPr>
          <w:rFonts w:eastAsiaTheme="minorEastAsia"/>
          <w:smallCaps w:val="0"/>
          <w:sz w:val="22"/>
        </w:rPr>
      </w:pPr>
      <w:hyperlink w:anchor="_Toc439060161" w:history="1">
        <w:r w:rsidRPr="00335434">
          <w:rPr>
            <w:rStyle w:val="Hyperlink"/>
          </w:rPr>
          <w:t>CAL-ide komplektid</w:t>
        </w:r>
        <w:r>
          <w:tab/>
        </w:r>
        <w:r>
          <w:fldChar w:fldCharType="begin"/>
        </w:r>
        <w:r>
          <w:instrText xml:space="preserve"> PAGEREF _Toc439060161 \h </w:instrText>
        </w:r>
        <w:r>
          <w:fldChar w:fldCharType="separate"/>
        </w:r>
        <w:r>
          <w:t>13</w:t>
        </w:r>
        <w:r>
          <w:fldChar w:fldCharType="end"/>
        </w:r>
      </w:hyperlink>
    </w:p>
    <w:p w:rsidR="003940A7" w:rsidRDefault="003940A7">
      <w:pPr>
        <w:pStyle w:val="TOC2"/>
        <w:rPr>
          <w:rFonts w:eastAsiaTheme="minorEastAsia"/>
          <w:smallCaps w:val="0"/>
          <w:sz w:val="22"/>
        </w:rPr>
      </w:pPr>
      <w:hyperlink w:anchor="_Toc439060162" w:history="1">
        <w:r w:rsidRPr="00335434">
          <w:rPr>
            <w:rStyle w:val="Hyperlink"/>
          </w:rPr>
          <w:t>Core Infrastructure Server (CIS) Suite</w:t>
        </w:r>
        <w:r>
          <w:tab/>
        </w:r>
        <w:r>
          <w:fldChar w:fldCharType="begin"/>
        </w:r>
        <w:r>
          <w:instrText xml:space="preserve"> PAGEREF _Toc439060162 \h </w:instrText>
        </w:r>
        <w:r>
          <w:fldChar w:fldCharType="separate"/>
        </w:r>
        <w:r>
          <w:t>15</w:t>
        </w:r>
        <w:r>
          <w:fldChar w:fldCharType="end"/>
        </w:r>
      </w:hyperlink>
    </w:p>
    <w:p w:rsidR="003940A7" w:rsidRDefault="003940A7">
      <w:pPr>
        <w:pStyle w:val="TOC2"/>
        <w:rPr>
          <w:rFonts w:eastAsiaTheme="minorEastAsia"/>
          <w:smallCaps w:val="0"/>
          <w:sz w:val="22"/>
        </w:rPr>
      </w:pPr>
      <w:hyperlink w:anchor="_Toc439060163" w:history="1">
        <w:r w:rsidRPr="00335434">
          <w:rPr>
            <w:rStyle w:val="Hyperlink"/>
          </w:rPr>
          <w:t>Forefront</w:t>
        </w:r>
        <w:r>
          <w:tab/>
        </w:r>
        <w:r>
          <w:fldChar w:fldCharType="begin"/>
        </w:r>
        <w:r>
          <w:instrText xml:space="preserve"> PAGEREF _Toc439060163 \h </w:instrText>
        </w:r>
        <w:r>
          <w:fldChar w:fldCharType="separate"/>
        </w:r>
        <w:r>
          <w:t>17</w:t>
        </w:r>
        <w:r>
          <w:fldChar w:fldCharType="end"/>
        </w:r>
      </w:hyperlink>
    </w:p>
    <w:p w:rsidR="003940A7" w:rsidRDefault="003940A7">
      <w:pPr>
        <w:pStyle w:val="TOC2"/>
        <w:rPr>
          <w:rFonts w:eastAsiaTheme="minorEastAsia"/>
          <w:smallCaps w:val="0"/>
          <w:sz w:val="22"/>
        </w:rPr>
      </w:pPr>
      <w:hyperlink w:anchor="_Toc439060164" w:history="1">
        <w:r w:rsidRPr="00335434">
          <w:rPr>
            <w:rStyle w:val="Hyperlink"/>
          </w:rPr>
          <w:t>Microsoft Dynamics</w:t>
        </w:r>
        <w:r>
          <w:tab/>
        </w:r>
        <w:r>
          <w:fldChar w:fldCharType="begin"/>
        </w:r>
        <w:r>
          <w:instrText xml:space="preserve"> PAGEREF _Toc439060164 \h </w:instrText>
        </w:r>
        <w:r>
          <w:fldChar w:fldCharType="separate"/>
        </w:r>
        <w:r>
          <w:t>17</w:t>
        </w:r>
        <w:r>
          <w:fldChar w:fldCharType="end"/>
        </w:r>
      </w:hyperlink>
    </w:p>
    <w:p w:rsidR="003940A7" w:rsidRDefault="003940A7">
      <w:pPr>
        <w:pStyle w:val="TOC3"/>
        <w:rPr>
          <w:rFonts w:eastAsiaTheme="minorEastAsia"/>
          <w:smallCaps w:val="0"/>
          <w:sz w:val="22"/>
        </w:rPr>
      </w:pPr>
      <w:hyperlink w:anchor="_Toc439060165" w:history="1">
        <w:r w:rsidRPr="00335434">
          <w:rPr>
            <w:rStyle w:val="Hyperlink"/>
          </w:rPr>
          <w:t>Microsoft Dynamics AX</w:t>
        </w:r>
        <w:r>
          <w:tab/>
        </w:r>
        <w:r>
          <w:fldChar w:fldCharType="begin"/>
        </w:r>
        <w:r>
          <w:instrText xml:space="preserve"> PAGEREF _Toc439060165 \h </w:instrText>
        </w:r>
        <w:r>
          <w:fldChar w:fldCharType="separate"/>
        </w:r>
        <w:r>
          <w:t>17</w:t>
        </w:r>
        <w:r>
          <w:fldChar w:fldCharType="end"/>
        </w:r>
      </w:hyperlink>
    </w:p>
    <w:p w:rsidR="003940A7" w:rsidRDefault="003940A7">
      <w:pPr>
        <w:pStyle w:val="TOC3"/>
        <w:rPr>
          <w:rFonts w:eastAsiaTheme="minorEastAsia"/>
          <w:smallCaps w:val="0"/>
          <w:sz w:val="22"/>
        </w:rPr>
      </w:pPr>
      <w:hyperlink w:anchor="_Toc439060166" w:history="1">
        <w:r w:rsidRPr="00335434">
          <w:rPr>
            <w:rStyle w:val="Hyperlink"/>
          </w:rPr>
          <w:t>Microsoft Dynamics CRM</w:t>
        </w:r>
        <w:r>
          <w:tab/>
        </w:r>
        <w:r>
          <w:fldChar w:fldCharType="begin"/>
        </w:r>
        <w:r>
          <w:instrText xml:space="preserve"> PAGEREF _Toc439060166 \h </w:instrText>
        </w:r>
        <w:r>
          <w:fldChar w:fldCharType="separate"/>
        </w:r>
        <w:r>
          <w:t>19</w:t>
        </w:r>
        <w:r>
          <w:fldChar w:fldCharType="end"/>
        </w:r>
      </w:hyperlink>
    </w:p>
    <w:p w:rsidR="003940A7" w:rsidRDefault="003940A7">
      <w:pPr>
        <w:pStyle w:val="TOC2"/>
        <w:rPr>
          <w:rFonts w:eastAsiaTheme="minorEastAsia"/>
          <w:smallCaps w:val="0"/>
          <w:sz w:val="22"/>
        </w:rPr>
      </w:pPr>
      <w:hyperlink w:anchor="_Toc439060167" w:history="1">
        <w:r w:rsidRPr="00335434">
          <w:rPr>
            <w:rStyle w:val="Hyperlink"/>
          </w:rPr>
          <w:t>Microsoft Identity Manager</w:t>
        </w:r>
        <w:r>
          <w:tab/>
        </w:r>
        <w:r>
          <w:fldChar w:fldCharType="begin"/>
        </w:r>
        <w:r>
          <w:instrText xml:space="preserve"> PAGEREF _Toc439060167 \h </w:instrText>
        </w:r>
        <w:r>
          <w:fldChar w:fldCharType="separate"/>
        </w:r>
        <w:r>
          <w:t>20</w:t>
        </w:r>
        <w:r>
          <w:fldChar w:fldCharType="end"/>
        </w:r>
      </w:hyperlink>
    </w:p>
    <w:p w:rsidR="003940A7" w:rsidRDefault="003940A7">
      <w:pPr>
        <w:pStyle w:val="TOC2"/>
        <w:rPr>
          <w:rFonts w:eastAsiaTheme="minorEastAsia"/>
          <w:smallCaps w:val="0"/>
          <w:sz w:val="22"/>
        </w:rPr>
      </w:pPr>
      <w:hyperlink w:anchor="_Toc439060168" w:history="1">
        <w:r w:rsidRPr="00335434">
          <w:rPr>
            <w:rStyle w:val="Hyperlink"/>
          </w:rPr>
          <w:t>Office'i rakendused</w:t>
        </w:r>
        <w:r>
          <w:tab/>
        </w:r>
        <w:r>
          <w:fldChar w:fldCharType="begin"/>
        </w:r>
        <w:r>
          <w:instrText xml:space="preserve"> PAGEREF _Toc439060168 \h </w:instrText>
        </w:r>
        <w:r>
          <w:fldChar w:fldCharType="separate"/>
        </w:r>
        <w:r>
          <w:t>21</w:t>
        </w:r>
        <w:r>
          <w:fldChar w:fldCharType="end"/>
        </w:r>
      </w:hyperlink>
    </w:p>
    <w:p w:rsidR="003940A7" w:rsidRDefault="003940A7">
      <w:pPr>
        <w:pStyle w:val="TOC3"/>
        <w:rPr>
          <w:rFonts w:eastAsiaTheme="minorEastAsia"/>
          <w:smallCaps w:val="0"/>
          <w:sz w:val="22"/>
        </w:rPr>
      </w:pPr>
      <w:hyperlink w:anchor="_Toc439060169" w:history="1">
        <w:r w:rsidRPr="00335434">
          <w:rPr>
            <w:rStyle w:val="Hyperlink"/>
          </w:rPr>
          <w:t>Officeʼi töölauarakendused</w:t>
        </w:r>
        <w:r>
          <w:tab/>
        </w:r>
        <w:r>
          <w:fldChar w:fldCharType="begin"/>
        </w:r>
        <w:r>
          <w:instrText xml:space="preserve"> PAGEREF _Toc439060169 \h </w:instrText>
        </w:r>
        <w:r>
          <w:fldChar w:fldCharType="separate"/>
        </w:r>
        <w:r>
          <w:t>21</w:t>
        </w:r>
        <w:r>
          <w:fldChar w:fldCharType="end"/>
        </w:r>
      </w:hyperlink>
    </w:p>
    <w:p w:rsidR="003940A7" w:rsidRDefault="003940A7">
      <w:pPr>
        <w:pStyle w:val="TOC3"/>
        <w:rPr>
          <w:rFonts w:eastAsiaTheme="minorEastAsia"/>
          <w:smallCaps w:val="0"/>
          <w:sz w:val="22"/>
        </w:rPr>
      </w:pPr>
      <w:hyperlink w:anchor="_Toc439060170" w:history="1">
        <w:r w:rsidRPr="00335434">
          <w:rPr>
            <w:rStyle w:val="Hyperlink"/>
          </w:rPr>
          <w:t>Office for Mac</w:t>
        </w:r>
        <w:r>
          <w:tab/>
        </w:r>
        <w:r>
          <w:fldChar w:fldCharType="begin"/>
        </w:r>
        <w:r>
          <w:instrText xml:space="preserve"> PAGEREF _Toc439060170 \h </w:instrText>
        </w:r>
        <w:r>
          <w:fldChar w:fldCharType="separate"/>
        </w:r>
        <w:r>
          <w:t>23</w:t>
        </w:r>
        <w:r>
          <w:fldChar w:fldCharType="end"/>
        </w:r>
      </w:hyperlink>
    </w:p>
    <w:p w:rsidR="003940A7" w:rsidRDefault="003940A7">
      <w:pPr>
        <w:pStyle w:val="TOC2"/>
        <w:rPr>
          <w:rFonts w:eastAsiaTheme="minorEastAsia"/>
          <w:smallCaps w:val="0"/>
          <w:sz w:val="22"/>
        </w:rPr>
      </w:pPr>
      <w:hyperlink w:anchor="_Toc439060171" w:history="1">
        <w:r w:rsidRPr="00335434">
          <w:rPr>
            <w:rStyle w:val="Hyperlink"/>
          </w:rPr>
          <w:t>Office'i serverid</w:t>
        </w:r>
        <w:r>
          <w:tab/>
        </w:r>
        <w:r>
          <w:fldChar w:fldCharType="begin"/>
        </w:r>
        <w:r>
          <w:instrText xml:space="preserve"> PAGEREF _Toc439060171 \h </w:instrText>
        </w:r>
        <w:r>
          <w:fldChar w:fldCharType="separate"/>
        </w:r>
        <w:r>
          <w:t>24</w:t>
        </w:r>
        <w:r>
          <w:fldChar w:fldCharType="end"/>
        </w:r>
      </w:hyperlink>
    </w:p>
    <w:p w:rsidR="003940A7" w:rsidRDefault="003940A7">
      <w:pPr>
        <w:pStyle w:val="TOC3"/>
        <w:rPr>
          <w:rFonts w:eastAsiaTheme="minorEastAsia"/>
          <w:smallCaps w:val="0"/>
          <w:sz w:val="22"/>
        </w:rPr>
      </w:pPr>
      <w:hyperlink w:anchor="_Toc439060172" w:history="1">
        <w:r w:rsidRPr="00335434">
          <w:rPr>
            <w:rStyle w:val="Hyperlink"/>
          </w:rPr>
          <w:t>Exchange Server</w:t>
        </w:r>
        <w:r>
          <w:tab/>
        </w:r>
        <w:r>
          <w:fldChar w:fldCharType="begin"/>
        </w:r>
        <w:r>
          <w:instrText xml:space="preserve"> PAGEREF _Toc439060172 \h </w:instrText>
        </w:r>
        <w:r>
          <w:fldChar w:fldCharType="separate"/>
        </w:r>
        <w:r>
          <w:t>24</w:t>
        </w:r>
        <w:r>
          <w:fldChar w:fldCharType="end"/>
        </w:r>
      </w:hyperlink>
    </w:p>
    <w:p w:rsidR="003940A7" w:rsidRDefault="003940A7">
      <w:pPr>
        <w:pStyle w:val="TOC3"/>
        <w:rPr>
          <w:rFonts w:eastAsiaTheme="minorEastAsia"/>
          <w:smallCaps w:val="0"/>
          <w:sz w:val="22"/>
        </w:rPr>
      </w:pPr>
      <w:hyperlink w:anchor="_Toc439060173" w:history="1">
        <w:r w:rsidRPr="00335434">
          <w:rPr>
            <w:rStyle w:val="Hyperlink"/>
          </w:rPr>
          <w:t>Project Server</w:t>
        </w:r>
        <w:r>
          <w:tab/>
        </w:r>
        <w:r>
          <w:fldChar w:fldCharType="begin"/>
        </w:r>
        <w:r>
          <w:instrText xml:space="preserve"> PAGEREF _Toc439060173 \h </w:instrText>
        </w:r>
        <w:r>
          <w:fldChar w:fldCharType="separate"/>
        </w:r>
        <w:r>
          <w:t>25</w:t>
        </w:r>
        <w:r>
          <w:fldChar w:fldCharType="end"/>
        </w:r>
      </w:hyperlink>
    </w:p>
    <w:p w:rsidR="003940A7" w:rsidRDefault="003940A7">
      <w:pPr>
        <w:pStyle w:val="TOC3"/>
        <w:rPr>
          <w:rFonts w:eastAsiaTheme="minorEastAsia"/>
          <w:smallCaps w:val="0"/>
          <w:sz w:val="22"/>
        </w:rPr>
      </w:pPr>
      <w:hyperlink w:anchor="_Toc439060174" w:history="1">
        <w:r w:rsidRPr="00335434">
          <w:rPr>
            <w:rStyle w:val="Hyperlink"/>
          </w:rPr>
          <w:t>SharePoint Server</w:t>
        </w:r>
        <w:r>
          <w:tab/>
        </w:r>
        <w:r>
          <w:fldChar w:fldCharType="begin"/>
        </w:r>
        <w:r>
          <w:instrText xml:space="preserve"> PAGEREF _Toc439060174 \h </w:instrText>
        </w:r>
        <w:r>
          <w:fldChar w:fldCharType="separate"/>
        </w:r>
        <w:r>
          <w:t>25</w:t>
        </w:r>
        <w:r>
          <w:fldChar w:fldCharType="end"/>
        </w:r>
      </w:hyperlink>
    </w:p>
    <w:p w:rsidR="003940A7" w:rsidRDefault="003940A7">
      <w:pPr>
        <w:pStyle w:val="TOC3"/>
        <w:rPr>
          <w:rFonts w:eastAsiaTheme="minorEastAsia"/>
          <w:smallCaps w:val="0"/>
          <w:sz w:val="22"/>
        </w:rPr>
      </w:pPr>
      <w:hyperlink w:anchor="_Toc439060175" w:history="1">
        <w:r w:rsidRPr="00335434">
          <w:rPr>
            <w:rStyle w:val="Hyperlink"/>
          </w:rPr>
          <w:t>Skype'i ärirakenduse server</w:t>
        </w:r>
        <w:r>
          <w:tab/>
        </w:r>
        <w:r>
          <w:fldChar w:fldCharType="begin"/>
        </w:r>
        <w:r>
          <w:instrText xml:space="preserve"> PAGEREF _Toc439060175 \h </w:instrText>
        </w:r>
        <w:r>
          <w:fldChar w:fldCharType="separate"/>
        </w:r>
        <w:r>
          <w:t>26</w:t>
        </w:r>
        <w:r>
          <w:fldChar w:fldCharType="end"/>
        </w:r>
      </w:hyperlink>
    </w:p>
    <w:p w:rsidR="003940A7" w:rsidRDefault="003940A7">
      <w:pPr>
        <w:pStyle w:val="TOC2"/>
        <w:rPr>
          <w:rFonts w:eastAsiaTheme="minorEastAsia"/>
          <w:smallCaps w:val="0"/>
          <w:sz w:val="22"/>
        </w:rPr>
      </w:pPr>
      <w:hyperlink w:anchor="_Toc439060176" w:history="1">
        <w:r w:rsidRPr="00335434">
          <w:rPr>
            <w:rStyle w:val="Hyperlink"/>
          </w:rPr>
          <w:t>R Server</w:t>
        </w:r>
        <w:r>
          <w:tab/>
        </w:r>
        <w:r>
          <w:fldChar w:fldCharType="begin"/>
        </w:r>
        <w:r>
          <w:instrText xml:space="preserve"> PAGEREF _Toc439060176 \h </w:instrText>
        </w:r>
        <w:r>
          <w:fldChar w:fldCharType="separate"/>
        </w:r>
        <w:r>
          <w:t>28</w:t>
        </w:r>
        <w:r>
          <w:fldChar w:fldCharType="end"/>
        </w:r>
      </w:hyperlink>
    </w:p>
    <w:p w:rsidR="003940A7" w:rsidRDefault="003940A7">
      <w:pPr>
        <w:pStyle w:val="TOC3"/>
        <w:rPr>
          <w:rFonts w:eastAsiaTheme="minorEastAsia"/>
          <w:smallCaps w:val="0"/>
          <w:sz w:val="22"/>
        </w:rPr>
      </w:pPr>
      <w:hyperlink w:anchor="_Toc439060177" w:history="1">
        <w:r w:rsidRPr="00335434">
          <w:rPr>
            <w:rStyle w:val="Hyperlink"/>
          </w:rPr>
          <w:t>2. Toote tingimused</w:t>
        </w:r>
        <w:r>
          <w:tab/>
        </w:r>
        <w:r>
          <w:fldChar w:fldCharType="begin"/>
        </w:r>
        <w:r>
          <w:instrText xml:space="preserve"> PAGEREF _Toc439060177 \h </w:instrText>
        </w:r>
        <w:r>
          <w:fldChar w:fldCharType="separate"/>
        </w:r>
        <w:r>
          <w:t>28</w:t>
        </w:r>
        <w:r>
          <w:fldChar w:fldCharType="end"/>
        </w:r>
      </w:hyperlink>
    </w:p>
    <w:p w:rsidR="003940A7" w:rsidRDefault="003940A7">
      <w:pPr>
        <w:pStyle w:val="TOC3"/>
        <w:rPr>
          <w:rFonts w:eastAsiaTheme="minorEastAsia"/>
          <w:smallCaps w:val="0"/>
          <w:sz w:val="22"/>
        </w:rPr>
      </w:pPr>
      <w:hyperlink w:anchor="_Toc439060178" w:history="1">
        <w:r w:rsidRPr="00335434">
          <w:rPr>
            <w:rStyle w:val="Hyperlink"/>
          </w:rPr>
          <w:t>3. Kasutusõigused</w:t>
        </w:r>
        <w:r>
          <w:tab/>
        </w:r>
        <w:r>
          <w:fldChar w:fldCharType="begin"/>
        </w:r>
        <w:r>
          <w:instrText xml:space="preserve"> PAGEREF _Toc439060178 \h </w:instrText>
        </w:r>
        <w:r>
          <w:fldChar w:fldCharType="separate"/>
        </w:r>
        <w:r>
          <w:t>28</w:t>
        </w:r>
        <w:r>
          <w:fldChar w:fldCharType="end"/>
        </w:r>
      </w:hyperlink>
    </w:p>
    <w:p w:rsidR="003940A7" w:rsidRDefault="003940A7">
      <w:pPr>
        <w:pStyle w:val="TOC3"/>
        <w:rPr>
          <w:rFonts w:eastAsiaTheme="minorEastAsia"/>
          <w:smallCaps w:val="0"/>
          <w:sz w:val="22"/>
        </w:rPr>
      </w:pPr>
      <w:hyperlink w:anchor="_Toc439060179" w:history="1">
        <w:r w:rsidRPr="00335434">
          <w:rPr>
            <w:rStyle w:val="Hyperlink"/>
          </w:rPr>
          <w:t>4. Tarkvarakindlustus</w:t>
        </w:r>
        <w:r>
          <w:tab/>
        </w:r>
        <w:r>
          <w:fldChar w:fldCharType="begin"/>
        </w:r>
        <w:r>
          <w:instrText xml:space="preserve"> PAGEREF _Toc439060179 \h </w:instrText>
        </w:r>
        <w:r>
          <w:fldChar w:fldCharType="separate"/>
        </w:r>
        <w:r>
          <w:t>28</w:t>
        </w:r>
        <w:r>
          <w:fldChar w:fldCharType="end"/>
        </w:r>
      </w:hyperlink>
    </w:p>
    <w:p w:rsidR="003940A7" w:rsidRDefault="003940A7">
      <w:pPr>
        <w:pStyle w:val="TOC2"/>
        <w:rPr>
          <w:rFonts w:eastAsiaTheme="minorEastAsia"/>
          <w:smallCaps w:val="0"/>
          <w:sz w:val="22"/>
        </w:rPr>
      </w:pPr>
      <w:hyperlink w:anchor="_Toc439060180" w:history="1">
        <w:r w:rsidRPr="00335434">
          <w:rPr>
            <w:rStyle w:val="Hyperlink"/>
          </w:rPr>
          <w:t>Rendiõigused</w:t>
        </w:r>
        <w:r>
          <w:tab/>
        </w:r>
        <w:r>
          <w:fldChar w:fldCharType="begin"/>
        </w:r>
        <w:r>
          <w:instrText xml:space="preserve"> PAGEREF _Toc439060180 \h </w:instrText>
        </w:r>
        <w:r>
          <w:fldChar w:fldCharType="separate"/>
        </w:r>
        <w:r>
          <w:t>28</w:t>
        </w:r>
        <w:r>
          <w:fldChar w:fldCharType="end"/>
        </w:r>
      </w:hyperlink>
    </w:p>
    <w:p w:rsidR="003940A7" w:rsidRDefault="003940A7">
      <w:pPr>
        <w:pStyle w:val="TOC2"/>
        <w:rPr>
          <w:rFonts w:eastAsiaTheme="minorEastAsia"/>
          <w:smallCaps w:val="0"/>
          <w:sz w:val="22"/>
        </w:rPr>
      </w:pPr>
      <w:hyperlink w:anchor="_Toc439060181" w:history="1">
        <w:r w:rsidRPr="00335434">
          <w:rPr>
            <w:rStyle w:val="Hyperlink"/>
          </w:rPr>
          <w:t>SQL Server</w:t>
        </w:r>
        <w:r>
          <w:tab/>
        </w:r>
        <w:r>
          <w:fldChar w:fldCharType="begin"/>
        </w:r>
        <w:r>
          <w:instrText xml:space="preserve"> PAGEREF _Toc439060181 \h </w:instrText>
        </w:r>
        <w:r>
          <w:fldChar w:fldCharType="separate"/>
        </w:r>
        <w:r>
          <w:t>30</w:t>
        </w:r>
        <w:r>
          <w:fldChar w:fldCharType="end"/>
        </w:r>
      </w:hyperlink>
    </w:p>
    <w:p w:rsidR="003940A7" w:rsidRDefault="003940A7">
      <w:pPr>
        <w:pStyle w:val="TOC2"/>
        <w:rPr>
          <w:rFonts w:eastAsiaTheme="minorEastAsia"/>
          <w:smallCaps w:val="0"/>
          <w:sz w:val="22"/>
        </w:rPr>
      </w:pPr>
      <w:hyperlink w:anchor="_Toc439060182" w:history="1">
        <w:r w:rsidRPr="00335434">
          <w:rPr>
            <w:rStyle w:val="Hyperlink"/>
          </w:rPr>
          <w:t>System Center</w:t>
        </w:r>
        <w:r>
          <w:tab/>
        </w:r>
        <w:r>
          <w:fldChar w:fldCharType="begin"/>
        </w:r>
        <w:r>
          <w:instrText xml:space="preserve"> PAGEREF _Toc439060182 \h </w:instrText>
        </w:r>
        <w:r>
          <w:fldChar w:fldCharType="separate"/>
        </w:r>
        <w:r>
          <w:t>32</w:t>
        </w:r>
        <w:r>
          <w:fldChar w:fldCharType="end"/>
        </w:r>
      </w:hyperlink>
    </w:p>
    <w:p w:rsidR="003940A7" w:rsidRDefault="003940A7">
      <w:pPr>
        <w:pStyle w:val="TOC3"/>
        <w:rPr>
          <w:rFonts w:eastAsiaTheme="minorEastAsia"/>
          <w:smallCaps w:val="0"/>
          <w:sz w:val="22"/>
        </w:rPr>
      </w:pPr>
      <w:hyperlink w:anchor="_Toc439060183" w:history="1">
        <w:r w:rsidRPr="00335434">
          <w:rPr>
            <w:rStyle w:val="Hyperlink"/>
          </w:rPr>
          <w:t>System Center Server</w:t>
        </w:r>
        <w:r>
          <w:tab/>
        </w:r>
        <w:r>
          <w:fldChar w:fldCharType="begin"/>
        </w:r>
        <w:r>
          <w:instrText xml:space="preserve"> PAGEREF _Toc439060183 \h </w:instrText>
        </w:r>
        <w:r>
          <w:fldChar w:fldCharType="separate"/>
        </w:r>
        <w:r>
          <w:t>32</w:t>
        </w:r>
        <w:r>
          <w:fldChar w:fldCharType="end"/>
        </w:r>
      </w:hyperlink>
    </w:p>
    <w:p w:rsidR="003940A7" w:rsidRDefault="003940A7">
      <w:pPr>
        <w:pStyle w:val="TOC3"/>
        <w:rPr>
          <w:rFonts w:eastAsiaTheme="minorEastAsia"/>
          <w:smallCaps w:val="0"/>
          <w:sz w:val="22"/>
        </w:rPr>
      </w:pPr>
      <w:hyperlink w:anchor="_Toc439060184" w:history="1">
        <w:r w:rsidRPr="00335434">
          <w:rPr>
            <w:rStyle w:val="Hyperlink"/>
          </w:rPr>
          <w:t>System Center Client Management Suite</w:t>
        </w:r>
        <w:r>
          <w:tab/>
        </w:r>
        <w:r>
          <w:fldChar w:fldCharType="begin"/>
        </w:r>
        <w:r>
          <w:instrText xml:space="preserve"> PAGEREF _Toc439060184 \h </w:instrText>
        </w:r>
        <w:r>
          <w:fldChar w:fldCharType="separate"/>
        </w:r>
        <w:r>
          <w:t>33</w:t>
        </w:r>
        <w:r>
          <w:fldChar w:fldCharType="end"/>
        </w:r>
      </w:hyperlink>
    </w:p>
    <w:p w:rsidR="003940A7" w:rsidRDefault="003940A7">
      <w:pPr>
        <w:pStyle w:val="TOC3"/>
        <w:rPr>
          <w:rFonts w:eastAsiaTheme="minorEastAsia"/>
          <w:smallCaps w:val="0"/>
          <w:sz w:val="22"/>
        </w:rPr>
      </w:pPr>
      <w:hyperlink w:anchor="_Toc439060185" w:history="1">
        <w:r w:rsidRPr="00335434">
          <w:rPr>
            <w:rStyle w:val="Hyperlink"/>
          </w:rPr>
          <w:t>System Center Configuration Manager</w:t>
        </w:r>
        <w:r>
          <w:tab/>
        </w:r>
        <w:r>
          <w:fldChar w:fldCharType="begin"/>
        </w:r>
        <w:r>
          <w:instrText xml:space="preserve"> PAGEREF _Toc439060185 \h </w:instrText>
        </w:r>
        <w:r>
          <w:fldChar w:fldCharType="separate"/>
        </w:r>
        <w:r>
          <w:t>34</w:t>
        </w:r>
        <w:r>
          <w:fldChar w:fldCharType="end"/>
        </w:r>
      </w:hyperlink>
    </w:p>
    <w:p w:rsidR="003940A7" w:rsidRDefault="003940A7">
      <w:pPr>
        <w:pStyle w:val="TOC3"/>
        <w:rPr>
          <w:rFonts w:eastAsiaTheme="minorEastAsia"/>
          <w:smallCaps w:val="0"/>
          <w:sz w:val="22"/>
        </w:rPr>
      </w:pPr>
      <w:hyperlink w:anchor="_Toc439060186" w:history="1">
        <w:r w:rsidRPr="00335434">
          <w:rPr>
            <w:rStyle w:val="Hyperlink"/>
          </w:rPr>
          <w:t>System Center Data Protection Manager</w:t>
        </w:r>
        <w:r>
          <w:tab/>
        </w:r>
        <w:r>
          <w:fldChar w:fldCharType="begin"/>
        </w:r>
        <w:r>
          <w:instrText xml:space="preserve"> PAGEREF _Toc439060186 \h </w:instrText>
        </w:r>
        <w:r>
          <w:fldChar w:fldCharType="separate"/>
        </w:r>
        <w:r>
          <w:t>35</w:t>
        </w:r>
        <w:r>
          <w:fldChar w:fldCharType="end"/>
        </w:r>
      </w:hyperlink>
    </w:p>
    <w:p w:rsidR="003940A7" w:rsidRDefault="003940A7">
      <w:pPr>
        <w:pStyle w:val="TOC3"/>
        <w:rPr>
          <w:rFonts w:eastAsiaTheme="minorEastAsia"/>
          <w:smallCaps w:val="0"/>
          <w:sz w:val="22"/>
        </w:rPr>
      </w:pPr>
      <w:hyperlink w:anchor="_Toc439060187" w:history="1">
        <w:r w:rsidRPr="00335434">
          <w:rPr>
            <w:rStyle w:val="Hyperlink"/>
          </w:rPr>
          <w:t>System Center Operation Manager</w:t>
        </w:r>
        <w:r>
          <w:tab/>
        </w:r>
        <w:r>
          <w:fldChar w:fldCharType="begin"/>
        </w:r>
        <w:r>
          <w:instrText xml:space="preserve"> PAGEREF _Toc439060187 \h </w:instrText>
        </w:r>
        <w:r>
          <w:fldChar w:fldCharType="separate"/>
        </w:r>
        <w:r>
          <w:t>35</w:t>
        </w:r>
        <w:r>
          <w:fldChar w:fldCharType="end"/>
        </w:r>
      </w:hyperlink>
    </w:p>
    <w:p w:rsidR="003940A7" w:rsidRDefault="003940A7">
      <w:pPr>
        <w:pStyle w:val="TOC3"/>
        <w:rPr>
          <w:rFonts w:eastAsiaTheme="minorEastAsia"/>
          <w:smallCaps w:val="0"/>
          <w:sz w:val="22"/>
        </w:rPr>
      </w:pPr>
      <w:hyperlink w:anchor="_Toc439060188" w:history="1">
        <w:r w:rsidRPr="00335434">
          <w:rPr>
            <w:rStyle w:val="Hyperlink"/>
          </w:rPr>
          <w:t>System Center Server Management Suite</w:t>
        </w:r>
        <w:r>
          <w:tab/>
        </w:r>
        <w:r>
          <w:fldChar w:fldCharType="begin"/>
        </w:r>
        <w:r>
          <w:instrText xml:space="preserve"> PAGEREF _Toc439060188 \h </w:instrText>
        </w:r>
        <w:r>
          <w:fldChar w:fldCharType="separate"/>
        </w:r>
        <w:r>
          <w:t>35</w:t>
        </w:r>
        <w:r>
          <w:fldChar w:fldCharType="end"/>
        </w:r>
      </w:hyperlink>
    </w:p>
    <w:p w:rsidR="003940A7" w:rsidRDefault="003940A7">
      <w:pPr>
        <w:pStyle w:val="TOC3"/>
        <w:rPr>
          <w:rFonts w:eastAsiaTheme="minorEastAsia"/>
          <w:smallCaps w:val="0"/>
          <w:sz w:val="22"/>
        </w:rPr>
      </w:pPr>
      <w:hyperlink w:anchor="_Toc439060189" w:history="1">
        <w:r w:rsidRPr="00335434">
          <w:rPr>
            <w:rStyle w:val="Hyperlink"/>
          </w:rPr>
          <w:t>System Center Service Manager</w:t>
        </w:r>
        <w:r>
          <w:tab/>
        </w:r>
        <w:r>
          <w:fldChar w:fldCharType="begin"/>
        </w:r>
        <w:r>
          <w:instrText xml:space="preserve"> PAGEREF _Toc439060189 \h </w:instrText>
        </w:r>
        <w:r>
          <w:fldChar w:fldCharType="separate"/>
        </w:r>
        <w:r>
          <w:t>35</w:t>
        </w:r>
        <w:r>
          <w:fldChar w:fldCharType="end"/>
        </w:r>
      </w:hyperlink>
    </w:p>
    <w:p w:rsidR="003940A7" w:rsidRDefault="003940A7">
      <w:pPr>
        <w:pStyle w:val="TOC2"/>
        <w:rPr>
          <w:rFonts w:eastAsiaTheme="minorEastAsia"/>
          <w:smallCaps w:val="0"/>
          <w:sz w:val="22"/>
        </w:rPr>
      </w:pPr>
      <w:hyperlink w:anchor="_Toc439060190" w:history="1">
        <w:r w:rsidRPr="00335434">
          <w:rPr>
            <w:rStyle w:val="Hyperlink"/>
          </w:rPr>
          <w:t>Virtual Desktop Infrastructure (VDI) Suite</w:t>
        </w:r>
        <w:r>
          <w:tab/>
        </w:r>
        <w:r>
          <w:fldChar w:fldCharType="begin"/>
        </w:r>
        <w:r>
          <w:instrText xml:space="preserve"> PAGEREF _Toc439060190 \h </w:instrText>
        </w:r>
        <w:r>
          <w:fldChar w:fldCharType="separate"/>
        </w:r>
        <w:r>
          <w:t>35</w:t>
        </w:r>
        <w:r>
          <w:fldChar w:fldCharType="end"/>
        </w:r>
      </w:hyperlink>
    </w:p>
    <w:p w:rsidR="003940A7" w:rsidRDefault="003940A7">
      <w:pPr>
        <w:pStyle w:val="TOC2"/>
        <w:rPr>
          <w:rFonts w:eastAsiaTheme="minorEastAsia"/>
          <w:smallCaps w:val="0"/>
          <w:sz w:val="22"/>
        </w:rPr>
      </w:pPr>
      <w:hyperlink w:anchor="_Toc439060191" w:history="1">
        <w:r w:rsidRPr="00335434">
          <w:rPr>
            <w:rStyle w:val="Hyperlink"/>
          </w:rPr>
          <w:t>Visual Studio</w:t>
        </w:r>
        <w:r>
          <w:tab/>
        </w:r>
        <w:r>
          <w:fldChar w:fldCharType="begin"/>
        </w:r>
        <w:r>
          <w:instrText xml:space="preserve"> PAGEREF _Toc439060191 \h </w:instrText>
        </w:r>
        <w:r>
          <w:fldChar w:fldCharType="separate"/>
        </w:r>
        <w:r>
          <w:t>35</w:t>
        </w:r>
        <w:r>
          <w:fldChar w:fldCharType="end"/>
        </w:r>
      </w:hyperlink>
    </w:p>
    <w:p w:rsidR="003940A7" w:rsidRDefault="003940A7">
      <w:pPr>
        <w:pStyle w:val="TOC3"/>
        <w:rPr>
          <w:rFonts w:eastAsiaTheme="minorEastAsia"/>
          <w:smallCaps w:val="0"/>
          <w:sz w:val="22"/>
        </w:rPr>
      </w:pPr>
      <w:hyperlink w:anchor="_Toc439060192" w:history="1">
        <w:r w:rsidRPr="00335434">
          <w:rPr>
            <w:rStyle w:val="Hyperlink"/>
          </w:rPr>
          <w:t>Visual Studio</w:t>
        </w:r>
        <w:r>
          <w:tab/>
        </w:r>
        <w:r>
          <w:fldChar w:fldCharType="begin"/>
        </w:r>
        <w:r>
          <w:instrText xml:space="preserve"> PAGEREF _Toc439060192 \h </w:instrText>
        </w:r>
        <w:r>
          <w:fldChar w:fldCharType="separate"/>
        </w:r>
        <w:r>
          <w:t>35</w:t>
        </w:r>
        <w:r>
          <w:fldChar w:fldCharType="end"/>
        </w:r>
      </w:hyperlink>
    </w:p>
    <w:p w:rsidR="003940A7" w:rsidRDefault="003940A7">
      <w:pPr>
        <w:pStyle w:val="TOC3"/>
        <w:rPr>
          <w:rFonts w:eastAsiaTheme="minorEastAsia"/>
          <w:smallCaps w:val="0"/>
          <w:sz w:val="22"/>
        </w:rPr>
      </w:pPr>
      <w:hyperlink w:anchor="_Toc439060193" w:history="1">
        <w:r w:rsidRPr="00335434">
          <w:rPr>
            <w:rStyle w:val="Hyperlink"/>
          </w:rPr>
          <w:t>Visual Studio Team Foundation Server</w:t>
        </w:r>
        <w:r>
          <w:tab/>
        </w:r>
        <w:r>
          <w:fldChar w:fldCharType="begin"/>
        </w:r>
        <w:r>
          <w:instrText xml:space="preserve"> PAGEREF _Toc439060193 \h </w:instrText>
        </w:r>
        <w:r>
          <w:fldChar w:fldCharType="separate"/>
        </w:r>
        <w:r>
          <w:t>37</w:t>
        </w:r>
        <w:r>
          <w:fldChar w:fldCharType="end"/>
        </w:r>
      </w:hyperlink>
    </w:p>
    <w:p w:rsidR="003940A7" w:rsidRDefault="003940A7">
      <w:pPr>
        <w:pStyle w:val="TOC2"/>
        <w:rPr>
          <w:rFonts w:eastAsiaTheme="minorEastAsia"/>
          <w:smallCaps w:val="0"/>
          <w:sz w:val="22"/>
        </w:rPr>
      </w:pPr>
      <w:hyperlink w:anchor="_Toc439060194" w:history="1">
        <w:r w:rsidRPr="00335434">
          <w:rPr>
            <w:rStyle w:val="Hyperlink"/>
          </w:rPr>
          <w:t>Windows</w:t>
        </w:r>
        <w:r>
          <w:tab/>
        </w:r>
        <w:r>
          <w:fldChar w:fldCharType="begin"/>
        </w:r>
        <w:r>
          <w:instrText xml:space="preserve"> PAGEREF _Toc439060194 \h </w:instrText>
        </w:r>
        <w:r>
          <w:fldChar w:fldCharType="separate"/>
        </w:r>
        <w:r>
          <w:t>38</w:t>
        </w:r>
        <w:r>
          <w:fldChar w:fldCharType="end"/>
        </w:r>
      </w:hyperlink>
    </w:p>
    <w:p w:rsidR="003940A7" w:rsidRDefault="003940A7">
      <w:pPr>
        <w:pStyle w:val="TOC3"/>
        <w:rPr>
          <w:rFonts w:eastAsiaTheme="minorEastAsia"/>
          <w:smallCaps w:val="0"/>
          <w:sz w:val="22"/>
        </w:rPr>
      </w:pPr>
      <w:hyperlink w:anchor="_Toc439060195" w:history="1">
        <w:r w:rsidRPr="00335434">
          <w:rPr>
            <w:rStyle w:val="Hyperlink"/>
          </w:rPr>
          <w:t>Windowsi lauaarvuti operatsioonisüsteem</w:t>
        </w:r>
        <w:r>
          <w:tab/>
        </w:r>
        <w:r>
          <w:fldChar w:fldCharType="begin"/>
        </w:r>
        <w:r>
          <w:instrText xml:space="preserve"> PAGEREF _Toc439060195 \h </w:instrText>
        </w:r>
        <w:r>
          <w:fldChar w:fldCharType="separate"/>
        </w:r>
        <w:r>
          <w:t>38</w:t>
        </w:r>
        <w:r>
          <w:fldChar w:fldCharType="end"/>
        </w:r>
      </w:hyperlink>
    </w:p>
    <w:p w:rsidR="003940A7" w:rsidRDefault="003940A7">
      <w:pPr>
        <w:pStyle w:val="TOC2"/>
        <w:rPr>
          <w:rFonts w:eastAsiaTheme="minorEastAsia"/>
          <w:smallCaps w:val="0"/>
          <w:sz w:val="22"/>
        </w:rPr>
      </w:pPr>
      <w:hyperlink w:anchor="_Toc439060196" w:history="1">
        <w:r w:rsidRPr="00335434">
          <w:rPr>
            <w:rStyle w:val="Hyperlink"/>
          </w:rPr>
          <w:t>Windows Server</w:t>
        </w:r>
        <w:r>
          <w:tab/>
        </w:r>
        <w:r>
          <w:fldChar w:fldCharType="begin"/>
        </w:r>
        <w:r>
          <w:instrText xml:space="preserve"> PAGEREF _Toc439060196 \h </w:instrText>
        </w:r>
        <w:r>
          <w:fldChar w:fldCharType="separate"/>
        </w:r>
        <w:r>
          <w:t>44</w:t>
        </w:r>
        <w:r>
          <w:fldChar w:fldCharType="end"/>
        </w:r>
      </w:hyperlink>
    </w:p>
    <w:p w:rsidR="003940A7" w:rsidRDefault="003940A7">
      <w:pPr>
        <w:pStyle w:val="TOC3"/>
        <w:rPr>
          <w:rFonts w:eastAsiaTheme="minorEastAsia"/>
          <w:smallCaps w:val="0"/>
          <w:sz w:val="22"/>
        </w:rPr>
      </w:pPr>
      <w:hyperlink w:anchor="_Toc439060197" w:history="1">
        <w:r w:rsidRPr="00335434">
          <w:rPr>
            <w:rStyle w:val="Hyperlink"/>
          </w:rPr>
          <w:t>Windows MultiPoint Server</w:t>
        </w:r>
        <w:r>
          <w:tab/>
        </w:r>
        <w:r>
          <w:fldChar w:fldCharType="begin"/>
        </w:r>
        <w:r>
          <w:instrText xml:space="preserve"> PAGEREF _Toc439060197 \h </w:instrText>
        </w:r>
        <w:r>
          <w:fldChar w:fldCharType="separate"/>
        </w:r>
        <w:r>
          <w:t>44</w:t>
        </w:r>
        <w:r>
          <w:fldChar w:fldCharType="end"/>
        </w:r>
      </w:hyperlink>
    </w:p>
    <w:p w:rsidR="003940A7" w:rsidRDefault="003940A7">
      <w:pPr>
        <w:pStyle w:val="TOC3"/>
        <w:rPr>
          <w:rFonts w:eastAsiaTheme="minorEastAsia"/>
          <w:smallCaps w:val="0"/>
          <w:sz w:val="22"/>
        </w:rPr>
      </w:pPr>
      <w:hyperlink w:anchor="_Toc439060198" w:history="1">
        <w:r w:rsidRPr="00335434">
          <w:rPr>
            <w:rStyle w:val="Hyperlink"/>
          </w:rPr>
          <w:t>Windows Server</w:t>
        </w:r>
        <w:r>
          <w:tab/>
        </w:r>
        <w:r>
          <w:fldChar w:fldCharType="begin"/>
        </w:r>
        <w:r>
          <w:instrText xml:space="preserve"> PAGEREF _Toc439060198 \h </w:instrText>
        </w:r>
        <w:r>
          <w:fldChar w:fldCharType="separate"/>
        </w:r>
        <w:r>
          <w:t>45</w:t>
        </w:r>
        <w:r>
          <w:fldChar w:fldCharType="end"/>
        </w:r>
      </w:hyperlink>
    </w:p>
    <w:p w:rsidR="003940A7" w:rsidRDefault="003940A7">
      <w:pPr>
        <w:pStyle w:val="TOC3"/>
        <w:rPr>
          <w:rFonts w:eastAsiaTheme="minorEastAsia"/>
          <w:smallCaps w:val="0"/>
          <w:sz w:val="22"/>
        </w:rPr>
      </w:pPr>
      <w:hyperlink w:anchor="_Toc439060199" w:history="1">
        <w:r w:rsidRPr="00335434">
          <w:rPr>
            <w:rStyle w:val="Hyperlink"/>
          </w:rPr>
          <w:t>Windows Small Business Server</w:t>
        </w:r>
        <w:r>
          <w:tab/>
        </w:r>
        <w:r>
          <w:fldChar w:fldCharType="begin"/>
        </w:r>
        <w:r>
          <w:instrText xml:space="preserve"> PAGEREF _Toc439060199 \h </w:instrText>
        </w:r>
        <w:r>
          <w:fldChar w:fldCharType="separate"/>
        </w:r>
        <w:r>
          <w:t>47</w:t>
        </w:r>
        <w:r>
          <w:fldChar w:fldCharType="end"/>
        </w:r>
      </w:hyperlink>
    </w:p>
    <w:p w:rsidR="003940A7" w:rsidRDefault="003940A7">
      <w:pPr>
        <w:pStyle w:val="TOC1"/>
        <w:rPr>
          <w:rFonts w:eastAsiaTheme="minorEastAsia"/>
          <w:b w:val="0"/>
          <w:caps w:val="0"/>
          <w:noProof/>
          <w:sz w:val="22"/>
          <w:szCs w:val="22"/>
        </w:rPr>
      </w:pPr>
      <w:hyperlink w:anchor="_Toc439060200" w:history="1">
        <w:r w:rsidRPr="00335434">
          <w:rPr>
            <w:rStyle w:val="Hyperlink"/>
            <w:noProof/>
          </w:rPr>
          <w:t>Võrguteenused</w:t>
        </w:r>
        <w:r>
          <w:rPr>
            <w:noProof/>
          </w:rPr>
          <w:tab/>
        </w:r>
        <w:r>
          <w:rPr>
            <w:noProof/>
          </w:rPr>
          <w:fldChar w:fldCharType="begin"/>
        </w:r>
        <w:r>
          <w:rPr>
            <w:noProof/>
          </w:rPr>
          <w:instrText xml:space="preserve"> PAGEREF _Toc439060200 \h </w:instrText>
        </w:r>
        <w:r>
          <w:rPr>
            <w:noProof/>
          </w:rPr>
        </w:r>
        <w:r>
          <w:rPr>
            <w:noProof/>
          </w:rPr>
          <w:fldChar w:fldCharType="separate"/>
        </w:r>
        <w:r>
          <w:rPr>
            <w:noProof/>
          </w:rPr>
          <w:t>49</w:t>
        </w:r>
        <w:r>
          <w:rPr>
            <w:noProof/>
          </w:rPr>
          <w:fldChar w:fldCharType="end"/>
        </w:r>
      </w:hyperlink>
    </w:p>
    <w:p w:rsidR="003940A7" w:rsidRDefault="003940A7">
      <w:pPr>
        <w:pStyle w:val="TOC2"/>
        <w:rPr>
          <w:rFonts w:eastAsiaTheme="minorEastAsia"/>
          <w:smallCaps w:val="0"/>
          <w:sz w:val="22"/>
        </w:rPr>
      </w:pPr>
      <w:hyperlink w:anchor="_Toc439060201" w:history="1">
        <w:r w:rsidRPr="00335434">
          <w:rPr>
            <w:rStyle w:val="Hyperlink"/>
          </w:rPr>
          <w:t>Võrguteenuse piirkondlik kättesaadavus</w:t>
        </w:r>
        <w:r>
          <w:tab/>
        </w:r>
        <w:r>
          <w:fldChar w:fldCharType="begin"/>
        </w:r>
        <w:r>
          <w:instrText xml:space="preserve"> PAGEREF _Toc439060201 \h </w:instrText>
        </w:r>
        <w:r>
          <w:fldChar w:fldCharType="separate"/>
        </w:r>
        <w:r>
          <w:t>49</w:t>
        </w:r>
        <w:r>
          <w:fldChar w:fldCharType="end"/>
        </w:r>
      </w:hyperlink>
    </w:p>
    <w:p w:rsidR="003940A7" w:rsidRDefault="003940A7">
      <w:pPr>
        <w:pStyle w:val="TOC2"/>
        <w:rPr>
          <w:rFonts w:eastAsiaTheme="minorEastAsia"/>
          <w:smallCaps w:val="0"/>
          <w:sz w:val="22"/>
        </w:rPr>
      </w:pPr>
      <w:hyperlink w:anchor="_Toc439060202" w:history="1">
        <w:r w:rsidRPr="00335434">
          <w:rPr>
            <w:rStyle w:val="Hyperlink"/>
          </w:rPr>
          <w:t>Võrguteenuste ostureeglid</w:t>
        </w:r>
        <w:r>
          <w:tab/>
        </w:r>
        <w:r>
          <w:fldChar w:fldCharType="begin"/>
        </w:r>
        <w:r>
          <w:instrText xml:space="preserve"> PAGEREF _Toc439060202 \h </w:instrText>
        </w:r>
        <w:r>
          <w:fldChar w:fldCharType="separate"/>
        </w:r>
        <w:r>
          <w:t>49</w:t>
        </w:r>
        <w:r>
          <w:fldChar w:fldCharType="end"/>
        </w:r>
      </w:hyperlink>
    </w:p>
    <w:p w:rsidR="003940A7" w:rsidRDefault="003940A7">
      <w:pPr>
        <w:pStyle w:val="TOC2"/>
        <w:rPr>
          <w:rFonts w:eastAsiaTheme="minorEastAsia"/>
          <w:smallCaps w:val="0"/>
          <w:sz w:val="22"/>
        </w:rPr>
      </w:pPr>
      <w:hyperlink w:anchor="_Toc439060203" w:history="1">
        <w:r w:rsidRPr="00335434">
          <w:rPr>
            <w:rStyle w:val="Hyperlink"/>
          </w:rPr>
          <w:t>Täiendav kasutaja abonemendilitsents (AL)</w:t>
        </w:r>
        <w:r>
          <w:tab/>
        </w:r>
        <w:r>
          <w:fldChar w:fldCharType="begin"/>
        </w:r>
        <w:r>
          <w:instrText xml:space="preserve"> PAGEREF _Toc439060203 \h </w:instrText>
        </w:r>
        <w:r>
          <w:fldChar w:fldCharType="separate"/>
        </w:r>
        <w:r>
          <w:t>49</w:t>
        </w:r>
        <w:r>
          <w:fldChar w:fldCharType="end"/>
        </w:r>
      </w:hyperlink>
    </w:p>
    <w:p w:rsidR="003940A7" w:rsidRDefault="003940A7">
      <w:pPr>
        <w:pStyle w:val="TOC2"/>
        <w:rPr>
          <w:rFonts w:eastAsiaTheme="minorEastAsia"/>
          <w:smallCaps w:val="0"/>
          <w:sz w:val="22"/>
        </w:rPr>
      </w:pPr>
      <w:hyperlink w:anchor="_Toc439060204" w:history="1">
        <w:r w:rsidRPr="00335434">
          <w:rPr>
            <w:rStyle w:val="Hyperlink"/>
          </w:rPr>
          <w:t>Võrguteenuste pikendamine</w:t>
        </w:r>
        <w:r>
          <w:tab/>
        </w:r>
        <w:r>
          <w:fldChar w:fldCharType="begin"/>
        </w:r>
        <w:r>
          <w:instrText xml:space="preserve"> PAGEREF _Toc439060204 \h </w:instrText>
        </w:r>
        <w:r>
          <w:fldChar w:fldCharType="separate"/>
        </w:r>
        <w:r>
          <w:t>49</w:t>
        </w:r>
        <w:r>
          <w:fldChar w:fldCharType="end"/>
        </w:r>
      </w:hyperlink>
    </w:p>
    <w:p w:rsidR="003940A7" w:rsidRDefault="003940A7">
      <w:pPr>
        <w:pStyle w:val="TOC2"/>
        <w:rPr>
          <w:rFonts w:eastAsiaTheme="minorEastAsia"/>
          <w:smallCaps w:val="0"/>
          <w:sz w:val="22"/>
        </w:rPr>
      </w:pPr>
      <w:hyperlink w:anchor="_Toc439060205" w:history="1">
        <w:r w:rsidRPr="00335434">
          <w:rPr>
            <w:rStyle w:val="Hyperlink"/>
          </w:rPr>
          <w:t>Microsoft Azure teenused</w:t>
        </w:r>
        <w:r>
          <w:tab/>
        </w:r>
        <w:r>
          <w:fldChar w:fldCharType="begin"/>
        </w:r>
        <w:r>
          <w:instrText xml:space="preserve"> PAGEREF _Toc439060205 \h </w:instrText>
        </w:r>
        <w:r>
          <w:fldChar w:fldCharType="separate"/>
        </w:r>
        <w:r>
          <w:t>49</w:t>
        </w:r>
        <w:r>
          <w:fldChar w:fldCharType="end"/>
        </w:r>
      </w:hyperlink>
    </w:p>
    <w:p w:rsidR="003940A7" w:rsidRDefault="003940A7">
      <w:pPr>
        <w:pStyle w:val="TOC3"/>
        <w:rPr>
          <w:rFonts w:eastAsiaTheme="minorEastAsia"/>
          <w:smallCaps w:val="0"/>
          <w:sz w:val="22"/>
        </w:rPr>
      </w:pPr>
      <w:hyperlink w:anchor="_Toc439060206" w:history="1">
        <w:r w:rsidRPr="00335434">
          <w:rPr>
            <w:rStyle w:val="Hyperlink"/>
          </w:rPr>
          <w:t>Microsoft Azure teenused</w:t>
        </w:r>
        <w:r>
          <w:tab/>
        </w:r>
        <w:r>
          <w:fldChar w:fldCharType="begin"/>
        </w:r>
        <w:r>
          <w:instrText xml:space="preserve"> PAGEREF _Toc439060206 \h </w:instrText>
        </w:r>
        <w:r>
          <w:fldChar w:fldCharType="separate"/>
        </w:r>
        <w:r>
          <w:t>51</w:t>
        </w:r>
        <w:r>
          <w:fldChar w:fldCharType="end"/>
        </w:r>
      </w:hyperlink>
    </w:p>
    <w:p w:rsidR="003940A7" w:rsidRDefault="003940A7">
      <w:pPr>
        <w:pStyle w:val="TOC3"/>
        <w:rPr>
          <w:rFonts w:eastAsiaTheme="minorEastAsia"/>
          <w:smallCaps w:val="0"/>
          <w:sz w:val="22"/>
        </w:rPr>
      </w:pPr>
      <w:hyperlink w:anchor="_Toc439060207" w:history="1">
        <w:r w:rsidRPr="00335434">
          <w:rPr>
            <w:rStyle w:val="Hyperlink"/>
          </w:rPr>
          <w:t>Microsoft Azure tugi (leping)</w:t>
        </w:r>
        <w:r>
          <w:tab/>
        </w:r>
        <w:r>
          <w:fldChar w:fldCharType="begin"/>
        </w:r>
        <w:r>
          <w:instrText xml:space="preserve"> PAGEREF _Toc439060207 \h </w:instrText>
        </w:r>
        <w:r>
          <w:fldChar w:fldCharType="separate"/>
        </w:r>
        <w:r>
          <w:t>51</w:t>
        </w:r>
        <w:r>
          <w:fldChar w:fldCharType="end"/>
        </w:r>
      </w:hyperlink>
    </w:p>
    <w:p w:rsidR="003940A7" w:rsidRDefault="003940A7">
      <w:pPr>
        <w:pStyle w:val="TOC3"/>
        <w:rPr>
          <w:rFonts w:eastAsiaTheme="minorEastAsia"/>
          <w:smallCaps w:val="0"/>
          <w:sz w:val="22"/>
        </w:rPr>
      </w:pPr>
      <w:hyperlink w:anchor="_Toc439060208" w:history="1">
        <w:r w:rsidRPr="00335434">
          <w:rPr>
            <w:rStyle w:val="Hyperlink"/>
          </w:rPr>
          <w:t>Microsoft Azure saidi taaste (leping)</w:t>
        </w:r>
        <w:r>
          <w:tab/>
        </w:r>
        <w:r>
          <w:fldChar w:fldCharType="begin"/>
        </w:r>
        <w:r>
          <w:instrText xml:space="preserve"> PAGEREF _Toc439060208 \h </w:instrText>
        </w:r>
        <w:r>
          <w:fldChar w:fldCharType="separate"/>
        </w:r>
        <w:r>
          <w:t>51</w:t>
        </w:r>
        <w:r>
          <w:fldChar w:fldCharType="end"/>
        </w:r>
      </w:hyperlink>
    </w:p>
    <w:p w:rsidR="003940A7" w:rsidRDefault="003940A7">
      <w:pPr>
        <w:pStyle w:val="TOC3"/>
        <w:rPr>
          <w:rFonts w:eastAsiaTheme="minorEastAsia"/>
          <w:smallCaps w:val="0"/>
          <w:sz w:val="22"/>
        </w:rPr>
      </w:pPr>
      <w:hyperlink w:anchor="_Toc439060209" w:history="1">
        <w:r w:rsidRPr="00335434">
          <w:rPr>
            <w:rStyle w:val="Hyperlink"/>
          </w:rPr>
          <w:t>Enterprise Mobility Suite (leping)</w:t>
        </w:r>
        <w:r>
          <w:tab/>
        </w:r>
        <w:r>
          <w:fldChar w:fldCharType="begin"/>
        </w:r>
        <w:r>
          <w:instrText xml:space="preserve"> PAGEREF _Toc439060209 \h </w:instrText>
        </w:r>
        <w:r>
          <w:fldChar w:fldCharType="separate"/>
        </w:r>
        <w:r>
          <w:t>52</w:t>
        </w:r>
        <w:r>
          <w:fldChar w:fldCharType="end"/>
        </w:r>
      </w:hyperlink>
    </w:p>
    <w:p w:rsidR="003940A7" w:rsidRDefault="003940A7">
      <w:pPr>
        <w:pStyle w:val="TOC3"/>
        <w:rPr>
          <w:rFonts w:eastAsiaTheme="minorEastAsia"/>
          <w:smallCaps w:val="0"/>
          <w:sz w:val="22"/>
        </w:rPr>
      </w:pPr>
      <w:hyperlink w:anchor="_Toc439060210" w:history="1">
        <w:r w:rsidRPr="00335434">
          <w:rPr>
            <w:rStyle w:val="Hyperlink"/>
          </w:rPr>
          <w:t>Azure Active Directory (leping)</w:t>
        </w:r>
        <w:r>
          <w:tab/>
        </w:r>
        <w:r>
          <w:fldChar w:fldCharType="begin"/>
        </w:r>
        <w:r>
          <w:instrText xml:space="preserve"> PAGEREF _Toc439060210 \h </w:instrText>
        </w:r>
        <w:r>
          <w:fldChar w:fldCharType="separate"/>
        </w:r>
        <w:r>
          <w:t>53</w:t>
        </w:r>
        <w:r>
          <w:fldChar w:fldCharType="end"/>
        </w:r>
      </w:hyperlink>
    </w:p>
    <w:p w:rsidR="003940A7" w:rsidRDefault="003940A7">
      <w:pPr>
        <w:pStyle w:val="TOC3"/>
        <w:rPr>
          <w:rFonts w:eastAsiaTheme="minorEastAsia"/>
          <w:smallCaps w:val="0"/>
          <w:sz w:val="22"/>
        </w:rPr>
      </w:pPr>
      <w:hyperlink w:anchor="_Toc439060211" w:history="1">
        <w:r w:rsidRPr="00335434">
          <w:rPr>
            <w:rStyle w:val="Hyperlink"/>
          </w:rPr>
          <w:t>Azure Rights Management (leping)</w:t>
        </w:r>
        <w:r>
          <w:tab/>
        </w:r>
        <w:r>
          <w:fldChar w:fldCharType="begin"/>
        </w:r>
        <w:r>
          <w:instrText xml:space="preserve"> PAGEREF _Toc439060211 \h </w:instrText>
        </w:r>
        <w:r>
          <w:fldChar w:fldCharType="separate"/>
        </w:r>
        <w:r>
          <w:t>53</w:t>
        </w:r>
        <w:r>
          <w:fldChar w:fldCharType="end"/>
        </w:r>
      </w:hyperlink>
    </w:p>
    <w:p w:rsidR="003940A7" w:rsidRDefault="003940A7">
      <w:pPr>
        <w:pStyle w:val="TOC3"/>
        <w:rPr>
          <w:rFonts w:eastAsiaTheme="minorEastAsia"/>
          <w:smallCaps w:val="0"/>
          <w:sz w:val="22"/>
        </w:rPr>
      </w:pPr>
      <w:hyperlink w:anchor="_Toc439060212" w:history="1">
        <w:r w:rsidRPr="00335434">
          <w:rPr>
            <w:rStyle w:val="Hyperlink"/>
          </w:rPr>
          <w:t>Azure RemoteApp (leping)</w:t>
        </w:r>
        <w:r>
          <w:tab/>
        </w:r>
        <w:r>
          <w:fldChar w:fldCharType="begin"/>
        </w:r>
        <w:r>
          <w:instrText xml:space="preserve"> PAGEREF _Toc439060212 \h </w:instrText>
        </w:r>
        <w:r>
          <w:fldChar w:fldCharType="separate"/>
        </w:r>
        <w:r>
          <w:t>53</w:t>
        </w:r>
        <w:r>
          <w:fldChar w:fldCharType="end"/>
        </w:r>
      </w:hyperlink>
    </w:p>
    <w:p w:rsidR="003940A7" w:rsidRDefault="003940A7">
      <w:pPr>
        <w:pStyle w:val="TOC3"/>
        <w:rPr>
          <w:rFonts w:eastAsiaTheme="minorEastAsia"/>
          <w:smallCaps w:val="0"/>
          <w:sz w:val="22"/>
        </w:rPr>
      </w:pPr>
      <w:hyperlink w:anchor="_Toc439060213" w:history="1">
        <w:r w:rsidRPr="00335434">
          <w:rPr>
            <w:rStyle w:val="Hyperlink"/>
          </w:rPr>
          <w:t>Operations Management Suite (leping)</w:t>
        </w:r>
        <w:r>
          <w:tab/>
        </w:r>
        <w:r>
          <w:fldChar w:fldCharType="begin"/>
        </w:r>
        <w:r>
          <w:instrText xml:space="preserve"> PAGEREF _Toc439060213 \h </w:instrText>
        </w:r>
        <w:r>
          <w:fldChar w:fldCharType="separate"/>
        </w:r>
        <w:r>
          <w:t>54</w:t>
        </w:r>
        <w:r>
          <w:fldChar w:fldCharType="end"/>
        </w:r>
      </w:hyperlink>
    </w:p>
    <w:p w:rsidR="003940A7" w:rsidRDefault="003940A7">
      <w:pPr>
        <w:pStyle w:val="TOC3"/>
        <w:rPr>
          <w:rFonts w:eastAsiaTheme="minorEastAsia"/>
          <w:smallCaps w:val="0"/>
          <w:sz w:val="22"/>
        </w:rPr>
      </w:pPr>
      <w:hyperlink w:anchor="_Toc439060214" w:history="1">
        <w:r w:rsidRPr="00335434">
          <w:rPr>
            <w:rStyle w:val="Hyperlink"/>
          </w:rPr>
          <w:t>Microsofti mitmikautentimine (plaan)</w:t>
        </w:r>
        <w:r>
          <w:tab/>
        </w:r>
        <w:r>
          <w:fldChar w:fldCharType="begin"/>
        </w:r>
        <w:r>
          <w:instrText xml:space="preserve"> PAGEREF _Toc439060214 \h </w:instrText>
        </w:r>
        <w:r>
          <w:fldChar w:fldCharType="separate"/>
        </w:r>
        <w:r>
          <w:t>54</w:t>
        </w:r>
        <w:r>
          <w:fldChar w:fldCharType="end"/>
        </w:r>
      </w:hyperlink>
    </w:p>
    <w:p w:rsidR="003940A7" w:rsidRDefault="003940A7">
      <w:pPr>
        <w:pStyle w:val="TOC2"/>
        <w:rPr>
          <w:rFonts w:eastAsiaTheme="minorEastAsia"/>
          <w:smallCaps w:val="0"/>
          <w:sz w:val="22"/>
        </w:rPr>
      </w:pPr>
      <w:hyperlink w:anchor="_Toc439060215" w:history="1">
        <w:r w:rsidRPr="00335434">
          <w:rPr>
            <w:rStyle w:val="Hyperlink"/>
          </w:rPr>
          <w:t>Enterprise Cloud Suite</w:t>
        </w:r>
        <w:r>
          <w:tab/>
        </w:r>
        <w:r>
          <w:fldChar w:fldCharType="begin"/>
        </w:r>
        <w:r>
          <w:instrText xml:space="preserve"> PAGEREF _Toc439060215 \h </w:instrText>
        </w:r>
        <w:r>
          <w:fldChar w:fldCharType="separate"/>
        </w:r>
        <w:r>
          <w:t>54</w:t>
        </w:r>
        <w:r>
          <w:fldChar w:fldCharType="end"/>
        </w:r>
      </w:hyperlink>
    </w:p>
    <w:p w:rsidR="003940A7" w:rsidRDefault="003940A7">
      <w:pPr>
        <w:pStyle w:val="TOC2"/>
        <w:rPr>
          <w:rFonts w:eastAsiaTheme="minorEastAsia"/>
          <w:smallCaps w:val="0"/>
          <w:sz w:val="22"/>
        </w:rPr>
      </w:pPr>
      <w:hyperlink w:anchor="_Toc439060216" w:history="1">
        <w:r w:rsidRPr="00335434">
          <w:rPr>
            <w:rStyle w:val="Hyperlink"/>
          </w:rPr>
          <w:t>Microsoft Intune</w:t>
        </w:r>
        <w:r>
          <w:tab/>
        </w:r>
        <w:r>
          <w:fldChar w:fldCharType="begin"/>
        </w:r>
        <w:r>
          <w:instrText xml:space="preserve"> PAGEREF _Toc439060216 \h </w:instrText>
        </w:r>
        <w:r>
          <w:fldChar w:fldCharType="separate"/>
        </w:r>
        <w:r>
          <w:t>55</w:t>
        </w:r>
        <w:r>
          <w:fldChar w:fldCharType="end"/>
        </w:r>
      </w:hyperlink>
    </w:p>
    <w:p w:rsidR="003940A7" w:rsidRDefault="003940A7">
      <w:pPr>
        <w:pStyle w:val="TOC2"/>
        <w:rPr>
          <w:rFonts w:eastAsiaTheme="minorEastAsia"/>
          <w:smallCaps w:val="0"/>
          <w:sz w:val="22"/>
        </w:rPr>
      </w:pPr>
      <w:hyperlink w:anchor="_Toc439060217" w:history="1">
        <w:r w:rsidRPr="00335434">
          <w:rPr>
            <w:rStyle w:val="Hyperlink"/>
          </w:rPr>
          <w:t>Microsoft Dynamics Online'i teenused</w:t>
        </w:r>
        <w:r>
          <w:tab/>
        </w:r>
        <w:r>
          <w:fldChar w:fldCharType="begin"/>
        </w:r>
        <w:r>
          <w:instrText xml:space="preserve"> PAGEREF _Toc439060217 \h </w:instrText>
        </w:r>
        <w:r>
          <w:fldChar w:fldCharType="separate"/>
        </w:r>
        <w:r>
          <w:t>55</w:t>
        </w:r>
        <w:r>
          <w:fldChar w:fldCharType="end"/>
        </w:r>
      </w:hyperlink>
    </w:p>
    <w:p w:rsidR="003940A7" w:rsidRDefault="003940A7">
      <w:pPr>
        <w:pStyle w:val="TOC3"/>
        <w:rPr>
          <w:rFonts w:eastAsiaTheme="minorEastAsia"/>
          <w:smallCaps w:val="0"/>
          <w:sz w:val="22"/>
        </w:rPr>
      </w:pPr>
      <w:hyperlink w:anchor="_Toc439060218" w:history="1">
        <w:r w:rsidRPr="00335434">
          <w:rPr>
            <w:rStyle w:val="Hyperlink"/>
          </w:rPr>
          <w:t>Microsoft Dynamics CRM Online</w:t>
        </w:r>
        <w:r>
          <w:tab/>
        </w:r>
        <w:r>
          <w:fldChar w:fldCharType="begin"/>
        </w:r>
        <w:r>
          <w:instrText xml:space="preserve"> PAGEREF _Toc439060218 \h </w:instrText>
        </w:r>
        <w:r>
          <w:fldChar w:fldCharType="separate"/>
        </w:r>
        <w:r>
          <w:t>55</w:t>
        </w:r>
        <w:r>
          <w:fldChar w:fldCharType="end"/>
        </w:r>
      </w:hyperlink>
    </w:p>
    <w:p w:rsidR="003940A7" w:rsidRDefault="003940A7">
      <w:pPr>
        <w:pStyle w:val="TOC3"/>
        <w:rPr>
          <w:rFonts w:eastAsiaTheme="minorEastAsia"/>
          <w:smallCaps w:val="0"/>
          <w:sz w:val="22"/>
        </w:rPr>
      </w:pPr>
      <w:hyperlink w:anchor="_Toc439060219" w:history="1">
        <w:r w:rsidRPr="00335434">
          <w:rPr>
            <w:rStyle w:val="Hyperlink"/>
          </w:rPr>
          <w:t>Microsoft Dynamics Marketing</w:t>
        </w:r>
        <w:r>
          <w:tab/>
        </w:r>
        <w:r>
          <w:fldChar w:fldCharType="begin"/>
        </w:r>
        <w:r>
          <w:instrText xml:space="preserve"> PAGEREF _Toc439060219 \h </w:instrText>
        </w:r>
        <w:r>
          <w:fldChar w:fldCharType="separate"/>
        </w:r>
        <w:r>
          <w:t>56</w:t>
        </w:r>
        <w:r>
          <w:fldChar w:fldCharType="end"/>
        </w:r>
      </w:hyperlink>
    </w:p>
    <w:p w:rsidR="003940A7" w:rsidRDefault="003940A7">
      <w:pPr>
        <w:pStyle w:val="TOC3"/>
        <w:rPr>
          <w:rFonts w:eastAsiaTheme="minorEastAsia"/>
          <w:smallCaps w:val="0"/>
          <w:sz w:val="22"/>
        </w:rPr>
      </w:pPr>
      <w:hyperlink w:anchor="_Toc439060220" w:history="1">
        <w:r w:rsidRPr="00335434">
          <w:rPr>
            <w:rStyle w:val="Hyperlink"/>
          </w:rPr>
          <w:t>Microsoft Social Engagement</w:t>
        </w:r>
        <w:r>
          <w:tab/>
        </w:r>
        <w:r>
          <w:fldChar w:fldCharType="begin"/>
        </w:r>
        <w:r>
          <w:instrText xml:space="preserve"> PAGEREF _Toc439060220 \h </w:instrText>
        </w:r>
        <w:r>
          <w:fldChar w:fldCharType="separate"/>
        </w:r>
        <w:r>
          <w:t>57</w:t>
        </w:r>
        <w:r>
          <w:fldChar w:fldCharType="end"/>
        </w:r>
      </w:hyperlink>
    </w:p>
    <w:p w:rsidR="003940A7" w:rsidRDefault="003940A7">
      <w:pPr>
        <w:pStyle w:val="TOC3"/>
        <w:rPr>
          <w:rFonts w:eastAsiaTheme="minorEastAsia"/>
          <w:smallCaps w:val="0"/>
          <w:sz w:val="22"/>
        </w:rPr>
      </w:pPr>
      <w:hyperlink w:anchor="_Toc439060221" w:history="1">
        <w:r w:rsidRPr="00335434">
          <w:rPr>
            <w:rStyle w:val="Hyperlink"/>
          </w:rPr>
          <w:t>Parature Microsoftilt</w:t>
        </w:r>
        <w:r>
          <w:tab/>
        </w:r>
        <w:r>
          <w:fldChar w:fldCharType="begin"/>
        </w:r>
        <w:r>
          <w:instrText xml:space="preserve"> PAGEREF _Toc439060221 \h </w:instrText>
        </w:r>
        <w:r>
          <w:fldChar w:fldCharType="separate"/>
        </w:r>
        <w:r>
          <w:t>57</w:t>
        </w:r>
        <w:r>
          <w:fldChar w:fldCharType="end"/>
        </w:r>
      </w:hyperlink>
    </w:p>
    <w:p w:rsidR="003940A7" w:rsidRDefault="003940A7">
      <w:pPr>
        <w:pStyle w:val="TOC2"/>
        <w:rPr>
          <w:rFonts w:eastAsiaTheme="minorEastAsia"/>
          <w:smallCaps w:val="0"/>
          <w:sz w:val="22"/>
        </w:rPr>
      </w:pPr>
      <w:hyperlink w:anchor="_Toc439060222" w:history="1">
        <w:r w:rsidRPr="00335434">
          <w:rPr>
            <w:rStyle w:val="Hyperlink"/>
          </w:rPr>
          <w:t>Office 365 teenused</w:t>
        </w:r>
        <w:r>
          <w:tab/>
        </w:r>
        <w:r>
          <w:fldChar w:fldCharType="begin"/>
        </w:r>
        <w:r>
          <w:instrText xml:space="preserve"> PAGEREF _Toc439060222 \h </w:instrText>
        </w:r>
        <w:r>
          <w:fldChar w:fldCharType="separate"/>
        </w:r>
        <w:r>
          <w:t>58</w:t>
        </w:r>
        <w:r>
          <w:fldChar w:fldCharType="end"/>
        </w:r>
      </w:hyperlink>
    </w:p>
    <w:p w:rsidR="003940A7" w:rsidRDefault="003940A7">
      <w:pPr>
        <w:pStyle w:val="TOC3"/>
        <w:rPr>
          <w:rFonts w:eastAsiaTheme="minorEastAsia"/>
          <w:smallCaps w:val="0"/>
          <w:sz w:val="22"/>
        </w:rPr>
      </w:pPr>
      <w:hyperlink w:anchor="_Toc439060223" w:history="1">
        <w:r w:rsidRPr="00335434">
          <w:rPr>
            <w:rStyle w:val="Hyperlink"/>
          </w:rPr>
          <w:t>Office 365 rakendused</w:t>
        </w:r>
        <w:r>
          <w:tab/>
        </w:r>
        <w:r>
          <w:fldChar w:fldCharType="begin"/>
        </w:r>
        <w:r>
          <w:instrText xml:space="preserve"> PAGEREF _Toc439060223 \h </w:instrText>
        </w:r>
        <w:r>
          <w:fldChar w:fldCharType="separate"/>
        </w:r>
        <w:r>
          <w:t>58</w:t>
        </w:r>
        <w:r>
          <w:fldChar w:fldCharType="end"/>
        </w:r>
      </w:hyperlink>
    </w:p>
    <w:p w:rsidR="003940A7" w:rsidRDefault="003940A7">
      <w:pPr>
        <w:pStyle w:val="TOC3"/>
        <w:rPr>
          <w:rFonts w:eastAsiaTheme="minorEastAsia"/>
          <w:smallCaps w:val="0"/>
          <w:sz w:val="22"/>
        </w:rPr>
      </w:pPr>
      <w:hyperlink w:anchor="_Toc439060224" w:history="1">
        <w:r w:rsidRPr="00335434">
          <w:rPr>
            <w:rStyle w:val="Hyperlink"/>
          </w:rPr>
          <w:t>Office 365 komplektid</w:t>
        </w:r>
        <w:r>
          <w:tab/>
        </w:r>
        <w:r>
          <w:fldChar w:fldCharType="begin"/>
        </w:r>
        <w:r>
          <w:instrText xml:space="preserve"> PAGEREF _Toc439060224 \h </w:instrText>
        </w:r>
        <w:r>
          <w:fldChar w:fldCharType="separate"/>
        </w:r>
        <w:r>
          <w:t>59</w:t>
        </w:r>
        <w:r>
          <w:fldChar w:fldCharType="end"/>
        </w:r>
      </w:hyperlink>
    </w:p>
    <w:p w:rsidR="003940A7" w:rsidRDefault="003940A7">
      <w:pPr>
        <w:pStyle w:val="TOC3"/>
        <w:rPr>
          <w:rFonts w:eastAsiaTheme="minorEastAsia"/>
          <w:smallCaps w:val="0"/>
          <w:sz w:val="22"/>
        </w:rPr>
      </w:pPr>
      <w:hyperlink w:anchor="_Toc439060225" w:history="1">
        <w:r w:rsidRPr="00335434">
          <w:rPr>
            <w:rStyle w:val="Hyperlink"/>
          </w:rPr>
          <w:t>Office 365 Customer Lockbox</w:t>
        </w:r>
        <w:r>
          <w:tab/>
        </w:r>
        <w:r>
          <w:fldChar w:fldCharType="begin"/>
        </w:r>
        <w:r>
          <w:instrText xml:space="preserve"> PAGEREF _Toc439060225 \h </w:instrText>
        </w:r>
        <w:r>
          <w:fldChar w:fldCharType="separate"/>
        </w:r>
        <w:r>
          <w:t>62</w:t>
        </w:r>
        <w:r>
          <w:fldChar w:fldCharType="end"/>
        </w:r>
      </w:hyperlink>
    </w:p>
    <w:p w:rsidR="003940A7" w:rsidRDefault="003940A7">
      <w:pPr>
        <w:pStyle w:val="TOC3"/>
        <w:rPr>
          <w:rFonts w:eastAsiaTheme="minorEastAsia"/>
          <w:smallCaps w:val="0"/>
          <w:sz w:val="22"/>
        </w:rPr>
      </w:pPr>
      <w:hyperlink w:anchor="_Toc439060226" w:history="1">
        <w:r w:rsidRPr="00335434">
          <w:rPr>
            <w:rStyle w:val="Hyperlink"/>
          </w:rPr>
          <w:t>Rakenduse Office 365 Delve’i analüütika</w:t>
        </w:r>
        <w:r>
          <w:tab/>
        </w:r>
        <w:r>
          <w:fldChar w:fldCharType="begin"/>
        </w:r>
        <w:r>
          <w:instrText xml:space="preserve"> PAGEREF _Toc439060226 \h </w:instrText>
        </w:r>
        <w:r>
          <w:fldChar w:fldCharType="separate"/>
        </w:r>
        <w:r>
          <w:t>62</w:t>
        </w:r>
        <w:r>
          <w:fldChar w:fldCharType="end"/>
        </w:r>
      </w:hyperlink>
    </w:p>
    <w:p w:rsidR="003940A7" w:rsidRDefault="003940A7">
      <w:pPr>
        <w:pStyle w:val="TOC3"/>
        <w:rPr>
          <w:rFonts w:eastAsiaTheme="minorEastAsia"/>
          <w:smallCaps w:val="0"/>
          <w:sz w:val="22"/>
        </w:rPr>
      </w:pPr>
      <w:hyperlink w:anchor="_Toc439060227" w:history="1">
        <w:r w:rsidRPr="00335434">
          <w:rPr>
            <w:rStyle w:val="Hyperlink"/>
          </w:rPr>
          <w:t>Office 365 täiustatud e-juurdlus</w:t>
        </w:r>
        <w:r>
          <w:tab/>
        </w:r>
        <w:r>
          <w:fldChar w:fldCharType="begin"/>
        </w:r>
        <w:r>
          <w:instrText xml:space="preserve"> PAGEREF _Toc439060227 \h </w:instrText>
        </w:r>
        <w:r>
          <w:fldChar w:fldCharType="separate"/>
        </w:r>
        <w:r>
          <w:t>62</w:t>
        </w:r>
        <w:r>
          <w:fldChar w:fldCharType="end"/>
        </w:r>
      </w:hyperlink>
    </w:p>
    <w:p w:rsidR="003940A7" w:rsidRDefault="003940A7">
      <w:pPr>
        <w:pStyle w:val="TOC3"/>
        <w:rPr>
          <w:rFonts w:eastAsiaTheme="minorEastAsia"/>
          <w:smallCaps w:val="0"/>
          <w:sz w:val="22"/>
        </w:rPr>
      </w:pPr>
      <w:hyperlink w:anchor="_Toc439060228" w:history="1">
        <w:r w:rsidRPr="00335434">
          <w:rPr>
            <w:rStyle w:val="Hyperlink"/>
          </w:rPr>
          <w:t>Exchange Online</w:t>
        </w:r>
        <w:r>
          <w:tab/>
        </w:r>
        <w:r>
          <w:fldChar w:fldCharType="begin"/>
        </w:r>
        <w:r>
          <w:instrText xml:space="preserve"> PAGEREF _Toc439060228 \h </w:instrText>
        </w:r>
        <w:r>
          <w:fldChar w:fldCharType="separate"/>
        </w:r>
        <w:r>
          <w:t>62</w:t>
        </w:r>
        <w:r>
          <w:fldChar w:fldCharType="end"/>
        </w:r>
      </w:hyperlink>
    </w:p>
    <w:p w:rsidR="003940A7" w:rsidRDefault="003940A7">
      <w:pPr>
        <w:pStyle w:val="TOC3"/>
        <w:rPr>
          <w:rFonts w:eastAsiaTheme="minorEastAsia"/>
          <w:smallCaps w:val="0"/>
          <w:sz w:val="22"/>
        </w:rPr>
      </w:pPr>
      <w:hyperlink w:anchor="_Toc439060229" w:history="1">
        <w:r w:rsidRPr="00335434">
          <w:rPr>
            <w:rStyle w:val="Hyperlink"/>
          </w:rPr>
          <w:t>OneDrive for Business</w:t>
        </w:r>
        <w:r>
          <w:tab/>
        </w:r>
        <w:r>
          <w:fldChar w:fldCharType="begin"/>
        </w:r>
        <w:r>
          <w:instrText xml:space="preserve"> PAGEREF _Toc439060229 \h </w:instrText>
        </w:r>
        <w:r>
          <w:fldChar w:fldCharType="separate"/>
        </w:r>
        <w:r>
          <w:t>63</w:t>
        </w:r>
        <w:r>
          <w:fldChar w:fldCharType="end"/>
        </w:r>
      </w:hyperlink>
    </w:p>
    <w:p w:rsidR="003940A7" w:rsidRDefault="003940A7">
      <w:pPr>
        <w:pStyle w:val="TOC3"/>
        <w:rPr>
          <w:rFonts w:eastAsiaTheme="minorEastAsia"/>
          <w:smallCaps w:val="0"/>
          <w:sz w:val="22"/>
        </w:rPr>
      </w:pPr>
      <w:hyperlink w:anchor="_Toc439060230" w:history="1">
        <w:r w:rsidRPr="00335434">
          <w:rPr>
            <w:rStyle w:val="Hyperlink"/>
          </w:rPr>
          <w:t>Project Online</w:t>
        </w:r>
        <w:r>
          <w:tab/>
        </w:r>
        <w:r>
          <w:fldChar w:fldCharType="begin"/>
        </w:r>
        <w:r>
          <w:instrText xml:space="preserve"> PAGEREF _Toc439060230 \h </w:instrText>
        </w:r>
        <w:r>
          <w:fldChar w:fldCharType="separate"/>
        </w:r>
        <w:r>
          <w:t>63</w:t>
        </w:r>
        <w:r>
          <w:fldChar w:fldCharType="end"/>
        </w:r>
      </w:hyperlink>
    </w:p>
    <w:p w:rsidR="003940A7" w:rsidRDefault="003940A7">
      <w:pPr>
        <w:pStyle w:val="TOC3"/>
        <w:rPr>
          <w:rFonts w:eastAsiaTheme="minorEastAsia"/>
          <w:smallCaps w:val="0"/>
          <w:sz w:val="22"/>
        </w:rPr>
      </w:pPr>
      <w:hyperlink w:anchor="_Toc439060231" w:history="1">
        <w:r w:rsidRPr="00335434">
          <w:rPr>
            <w:rStyle w:val="Hyperlink"/>
          </w:rPr>
          <w:t>SharePoint Online</w:t>
        </w:r>
        <w:r>
          <w:tab/>
        </w:r>
        <w:r>
          <w:fldChar w:fldCharType="begin"/>
        </w:r>
        <w:r>
          <w:instrText xml:space="preserve"> PAGEREF _Toc439060231 \h </w:instrText>
        </w:r>
        <w:r>
          <w:fldChar w:fldCharType="separate"/>
        </w:r>
        <w:r>
          <w:t>64</w:t>
        </w:r>
        <w:r>
          <w:fldChar w:fldCharType="end"/>
        </w:r>
      </w:hyperlink>
    </w:p>
    <w:p w:rsidR="003940A7" w:rsidRDefault="003940A7">
      <w:pPr>
        <w:pStyle w:val="TOC3"/>
        <w:rPr>
          <w:rFonts w:eastAsiaTheme="minorEastAsia"/>
          <w:smallCaps w:val="0"/>
          <w:sz w:val="22"/>
        </w:rPr>
      </w:pPr>
      <w:hyperlink w:anchor="_Toc439060232" w:history="1">
        <w:r w:rsidRPr="00335434">
          <w:rPr>
            <w:rStyle w:val="Hyperlink"/>
          </w:rPr>
          <w:t>Skype'i ärirakenduse veebiväljaanne</w:t>
        </w:r>
        <w:r>
          <w:tab/>
        </w:r>
        <w:r>
          <w:fldChar w:fldCharType="begin"/>
        </w:r>
        <w:r>
          <w:instrText xml:space="preserve"> PAGEREF _Toc439060232 \h </w:instrText>
        </w:r>
        <w:r>
          <w:fldChar w:fldCharType="separate"/>
        </w:r>
        <w:r>
          <w:t>64</w:t>
        </w:r>
        <w:r>
          <w:fldChar w:fldCharType="end"/>
        </w:r>
      </w:hyperlink>
    </w:p>
    <w:p w:rsidR="003940A7" w:rsidRDefault="003940A7">
      <w:pPr>
        <w:pStyle w:val="TOC2"/>
        <w:rPr>
          <w:rFonts w:eastAsiaTheme="minorEastAsia"/>
          <w:smallCaps w:val="0"/>
          <w:sz w:val="22"/>
        </w:rPr>
      </w:pPr>
      <w:hyperlink w:anchor="_Toc439060233" w:history="1">
        <w:r w:rsidRPr="00335434">
          <w:rPr>
            <w:rStyle w:val="Hyperlink"/>
          </w:rPr>
          <w:t>Muud võrguteenused</w:t>
        </w:r>
        <w:r>
          <w:tab/>
        </w:r>
        <w:r>
          <w:fldChar w:fldCharType="begin"/>
        </w:r>
        <w:r>
          <w:instrText xml:space="preserve"> PAGEREF _Toc439060233 \h </w:instrText>
        </w:r>
        <w:r>
          <w:fldChar w:fldCharType="separate"/>
        </w:r>
        <w:r>
          <w:t>65</w:t>
        </w:r>
        <w:r>
          <w:fldChar w:fldCharType="end"/>
        </w:r>
      </w:hyperlink>
    </w:p>
    <w:p w:rsidR="003940A7" w:rsidRDefault="003940A7">
      <w:pPr>
        <w:pStyle w:val="TOC3"/>
        <w:rPr>
          <w:rFonts w:eastAsiaTheme="minorEastAsia"/>
          <w:smallCaps w:val="0"/>
          <w:sz w:val="22"/>
        </w:rPr>
      </w:pPr>
      <w:hyperlink w:anchor="_Toc439060234" w:history="1">
        <w:r w:rsidRPr="00335434">
          <w:rPr>
            <w:rStyle w:val="Hyperlink"/>
          </w:rPr>
          <w:t>Bingi kaardid</w:t>
        </w:r>
        <w:r>
          <w:tab/>
        </w:r>
        <w:r>
          <w:fldChar w:fldCharType="begin"/>
        </w:r>
        <w:r>
          <w:instrText xml:space="preserve"> PAGEREF _Toc439060234 \h </w:instrText>
        </w:r>
        <w:r>
          <w:fldChar w:fldCharType="separate"/>
        </w:r>
        <w:r>
          <w:t>65</w:t>
        </w:r>
        <w:r>
          <w:fldChar w:fldCharType="end"/>
        </w:r>
      </w:hyperlink>
    </w:p>
    <w:p w:rsidR="003940A7" w:rsidRDefault="003940A7">
      <w:pPr>
        <w:pStyle w:val="TOC3"/>
        <w:rPr>
          <w:rFonts w:eastAsiaTheme="minorEastAsia"/>
          <w:smallCaps w:val="0"/>
          <w:sz w:val="22"/>
        </w:rPr>
      </w:pPr>
      <w:hyperlink w:anchor="_Toc439060235" w:history="1">
        <w:r w:rsidRPr="00335434">
          <w:rPr>
            <w:rStyle w:val="Hyperlink"/>
          </w:rPr>
          <w:t>Microsoft Learning</w:t>
        </w:r>
        <w:r>
          <w:tab/>
        </w:r>
        <w:r>
          <w:fldChar w:fldCharType="begin"/>
        </w:r>
        <w:r>
          <w:instrText xml:space="preserve"> PAGEREF _Toc439060235 \h </w:instrText>
        </w:r>
        <w:r>
          <w:fldChar w:fldCharType="separate"/>
        </w:r>
        <w:r>
          <w:t>66</w:t>
        </w:r>
        <w:r>
          <w:fldChar w:fldCharType="end"/>
        </w:r>
      </w:hyperlink>
    </w:p>
    <w:p w:rsidR="003940A7" w:rsidRDefault="003940A7">
      <w:pPr>
        <w:pStyle w:val="TOC3"/>
        <w:rPr>
          <w:rFonts w:eastAsiaTheme="minorEastAsia"/>
          <w:smallCaps w:val="0"/>
          <w:sz w:val="22"/>
        </w:rPr>
      </w:pPr>
      <w:hyperlink w:anchor="_Toc439060236" w:history="1">
        <w:r w:rsidRPr="00335434">
          <w:rPr>
            <w:rStyle w:val="Hyperlink"/>
          </w:rPr>
          <w:t>Microsoft Translator</w:t>
        </w:r>
        <w:r>
          <w:tab/>
        </w:r>
        <w:r>
          <w:fldChar w:fldCharType="begin"/>
        </w:r>
        <w:r>
          <w:instrText xml:space="preserve"> PAGEREF _Toc439060236 \h </w:instrText>
        </w:r>
        <w:r>
          <w:fldChar w:fldCharType="separate"/>
        </w:r>
        <w:r>
          <w:t>66</w:t>
        </w:r>
        <w:r>
          <w:fldChar w:fldCharType="end"/>
        </w:r>
      </w:hyperlink>
    </w:p>
    <w:p w:rsidR="003940A7" w:rsidRDefault="003940A7">
      <w:pPr>
        <w:pStyle w:val="TOC3"/>
        <w:rPr>
          <w:rFonts w:eastAsiaTheme="minorEastAsia"/>
          <w:smallCaps w:val="0"/>
          <w:sz w:val="22"/>
        </w:rPr>
      </w:pPr>
      <w:hyperlink w:anchor="_Toc439060237" w:history="1">
        <w:r w:rsidRPr="00335434">
          <w:rPr>
            <w:rStyle w:val="Hyperlink"/>
          </w:rPr>
          <w:t>Power BI Pro</w:t>
        </w:r>
        <w:r>
          <w:tab/>
        </w:r>
        <w:r>
          <w:fldChar w:fldCharType="begin"/>
        </w:r>
        <w:r>
          <w:instrText xml:space="preserve"> PAGEREF _Toc439060237 \h </w:instrText>
        </w:r>
        <w:r>
          <w:fldChar w:fldCharType="separate"/>
        </w:r>
        <w:r>
          <w:t>66</w:t>
        </w:r>
        <w:r>
          <w:fldChar w:fldCharType="end"/>
        </w:r>
      </w:hyperlink>
    </w:p>
    <w:p w:rsidR="003940A7" w:rsidRDefault="003940A7">
      <w:pPr>
        <w:pStyle w:val="TOC3"/>
        <w:rPr>
          <w:rFonts w:eastAsiaTheme="minorEastAsia"/>
          <w:smallCaps w:val="0"/>
          <w:sz w:val="22"/>
        </w:rPr>
      </w:pPr>
      <w:hyperlink w:anchor="_Toc439060238" w:history="1">
        <w:r w:rsidRPr="00335434">
          <w:rPr>
            <w:rStyle w:val="Hyperlink"/>
          </w:rPr>
          <w:t>System Center Endpoint Protection</w:t>
        </w:r>
        <w:r>
          <w:tab/>
        </w:r>
        <w:r>
          <w:fldChar w:fldCharType="begin"/>
        </w:r>
        <w:r>
          <w:instrText xml:space="preserve"> PAGEREF _Toc439060238 \h </w:instrText>
        </w:r>
        <w:r>
          <w:fldChar w:fldCharType="separate"/>
        </w:r>
        <w:r>
          <w:t>67</w:t>
        </w:r>
        <w:r>
          <w:fldChar w:fldCharType="end"/>
        </w:r>
      </w:hyperlink>
    </w:p>
    <w:p w:rsidR="003940A7" w:rsidRDefault="003940A7">
      <w:pPr>
        <w:pStyle w:val="TOC3"/>
        <w:rPr>
          <w:rFonts w:eastAsiaTheme="minorEastAsia"/>
          <w:smallCaps w:val="0"/>
          <w:sz w:val="22"/>
        </w:rPr>
      </w:pPr>
      <w:hyperlink w:anchor="_Toc439060239" w:history="1">
        <w:r w:rsidRPr="00335434">
          <w:rPr>
            <w:rStyle w:val="Hyperlink"/>
          </w:rPr>
          <w:t>Yammer Enterprise</w:t>
        </w:r>
        <w:r>
          <w:tab/>
        </w:r>
        <w:r>
          <w:fldChar w:fldCharType="begin"/>
        </w:r>
        <w:r>
          <w:instrText xml:space="preserve"> PAGEREF _Toc439060239 \h </w:instrText>
        </w:r>
        <w:r>
          <w:fldChar w:fldCharType="separate"/>
        </w:r>
        <w:r>
          <w:t>67</w:t>
        </w:r>
        <w:r>
          <w:fldChar w:fldCharType="end"/>
        </w:r>
      </w:hyperlink>
    </w:p>
    <w:p w:rsidR="003940A7" w:rsidRDefault="003940A7">
      <w:pPr>
        <w:pStyle w:val="TOC1"/>
        <w:rPr>
          <w:rFonts w:eastAsiaTheme="minorEastAsia"/>
          <w:b w:val="0"/>
          <w:caps w:val="0"/>
          <w:noProof/>
          <w:sz w:val="22"/>
          <w:szCs w:val="22"/>
        </w:rPr>
      </w:pPr>
      <w:hyperlink w:anchor="_Toc439060240" w:history="1">
        <w:r w:rsidRPr="00335434">
          <w:rPr>
            <w:rStyle w:val="Hyperlink"/>
            <w:noProof/>
          </w:rPr>
          <w:t>Sõnastik</w:t>
        </w:r>
        <w:r>
          <w:rPr>
            <w:noProof/>
          </w:rPr>
          <w:tab/>
        </w:r>
        <w:r>
          <w:rPr>
            <w:noProof/>
          </w:rPr>
          <w:fldChar w:fldCharType="begin"/>
        </w:r>
        <w:r>
          <w:rPr>
            <w:noProof/>
          </w:rPr>
          <w:instrText xml:space="preserve"> PAGEREF _Toc439060240 \h </w:instrText>
        </w:r>
        <w:r>
          <w:rPr>
            <w:noProof/>
          </w:rPr>
        </w:r>
        <w:r>
          <w:rPr>
            <w:noProof/>
          </w:rPr>
          <w:fldChar w:fldCharType="separate"/>
        </w:r>
        <w:r>
          <w:rPr>
            <w:noProof/>
          </w:rPr>
          <w:t>68</w:t>
        </w:r>
        <w:r>
          <w:rPr>
            <w:noProof/>
          </w:rPr>
          <w:fldChar w:fldCharType="end"/>
        </w:r>
      </w:hyperlink>
    </w:p>
    <w:p w:rsidR="003940A7" w:rsidRDefault="003940A7">
      <w:pPr>
        <w:pStyle w:val="TOC2"/>
        <w:rPr>
          <w:rFonts w:eastAsiaTheme="minorEastAsia"/>
          <w:smallCaps w:val="0"/>
          <w:sz w:val="22"/>
        </w:rPr>
      </w:pPr>
      <w:hyperlink w:anchor="_Toc439060241" w:history="1">
        <w:r w:rsidRPr="00335434">
          <w:rPr>
            <w:rStyle w:val="Hyperlink"/>
          </w:rPr>
          <w:t>Atribuudid</w:t>
        </w:r>
        <w:r>
          <w:tab/>
        </w:r>
        <w:r>
          <w:fldChar w:fldCharType="begin"/>
        </w:r>
        <w:r>
          <w:instrText xml:space="preserve"> PAGEREF _Toc439060241 \h </w:instrText>
        </w:r>
        <w:r>
          <w:fldChar w:fldCharType="separate"/>
        </w:r>
        <w:r>
          <w:t>68</w:t>
        </w:r>
        <w:r>
          <w:fldChar w:fldCharType="end"/>
        </w:r>
      </w:hyperlink>
    </w:p>
    <w:p w:rsidR="003940A7" w:rsidRDefault="003940A7">
      <w:pPr>
        <w:pStyle w:val="TOC2"/>
        <w:rPr>
          <w:rFonts w:eastAsiaTheme="minorEastAsia"/>
          <w:smallCaps w:val="0"/>
          <w:sz w:val="22"/>
        </w:rPr>
      </w:pPr>
      <w:hyperlink w:anchor="_Toc439060242" w:history="1">
        <w:r w:rsidRPr="00335434">
          <w:rPr>
            <w:rStyle w:val="Hyperlink"/>
          </w:rPr>
          <w:t>Rea väärtused</w:t>
        </w:r>
        <w:r>
          <w:tab/>
        </w:r>
        <w:r>
          <w:fldChar w:fldCharType="begin"/>
        </w:r>
        <w:r>
          <w:instrText xml:space="preserve"> PAGEREF _Toc439060242 \h </w:instrText>
        </w:r>
        <w:r>
          <w:fldChar w:fldCharType="separate"/>
        </w:r>
        <w:r>
          <w:t>69</w:t>
        </w:r>
        <w:r>
          <w:fldChar w:fldCharType="end"/>
        </w:r>
      </w:hyperlink>
    </w:p>
    <w:p w:rsidR="003940A7" w:rsidRDefault="003940A7">
      <w:pPr>
        <w:pStyle w:val="TOC2"/>
        <w:rPr>
          <w:rFonts w:eastAsiaTheme="minorEastAsia"/>
          <w:smallCaps w:val="0"/>
          <w:sz w:val="22"/>
        </w:rPr>
      </w:pPr>
      <w:hyperlink w:anchor="_Toc439060243" w:history="1">
        <w:r w:rsidRPr="00335434">
          <w:rPr>
            <w:rStyle w:val="Hyperlink"/>
          </w:rPr>
          <w:t>Veerupäised</w:t>
        </w:r>
        <w:r>
          <w:tab/>
        </w:r>
        <w:r>
          <w:fldChar w:fldCharType="begin"/>
        </w:r>
        <w:r>
          <w:instrText xml:space="preserve"> PAGEREF _Toc439060243 \h </w:instrText>
        </w:r>
        <w:r>
          <w:fldChar w:fldCharType="separate"/>
        </w:r>
        <w:r>
          <w:t>70</w:t>
        </w:r>
        <w:r>
          <w:fldChar w:fldCharType="end"/>
        </w:r>
      </w:hyperlink>
    </w:p>
    <w:p w:rsidR="003940A7" w:rsidRDefault="003940A7">
      <w:pPr>
        <w:pStyle w:val="TOC2"/>
        <w:rPr>
          <w:rFonts w:eastAsiaTheme="minorEastAsia"/>
          <w:smallCaps w:val="0"/>
          <w:sz w:val="22"/>
        </w:rPr>
      </w:pPr>
      <w:hyperlink w:anchor="_Toc439060244" w:history="1">
        <w:r w:rsidRPr="00335434">
          <w:rPr>
            <w:rStyle w:val="Hyperlink"/>
          </w:rPr>
          <w:t>Definitsioonid</w:t>
        </w:r>
        <w:r>
          <w:tab/>
        </w:r>
        <w:r>
          <w:fldChar w:fldCharType="begin"/>
        </w:r>
        <w:r>
          <w:instrText xml:space="preserve"> PAGEREF _Toc439060244 \h </w:instrText>
        </w:r>
        <w:r>
          <w:fldChar w:fldCharType="separate"/>
        </w:r>
        <w:r>
          <w:t>70</w:t>
        </w:r>
        <w:r>
          <w:fldChar w:fldCharType="end"/>
        </w:r>
      </w:hyperlink>
    </w:p>
    <w:p w:rsidR="003940A7" w:rsidRDefault="003940A7">
      <w:pPr>
        <w:pStyle w:val="TOC1"/>
        <w:rPr>
          <w:rFonts w:eastAsiaTheme="minorEastAsia"/>
          <w:b w:val="0"/>
          <w:caps w:val="0"/>
          <w:noProof/>
          <w:sz w:val="22"/>
          <w:szCs w:val="22"/>
        </w:rPr>
      </w:pPr>
      <w:hyperlink w:anchor="_Toc439060245" w:history="1">
        <w:r w:rsidRPr="00335434">
          <w:rPr>
            <w:rStyle w:val="Hyperlink"/>
            <w:noProof/>
          </w:rPr>
          <w:t>Lisa A – CAL-i/ML-iga samaväärsed litsentsid</w:t>
        </w:r>
        <w:r>
          <w:rPr>
            <w:noProof/>
          </w:rPr>
          <w:tab/>
        </w:r>
        <w:r>
          <w:rPr>
            <w:noProof/>
          </w:rPr>
          <w:fldChar w:fldCharType="begin"/>
        </w:r>
        <w:r>
          <w:rPr>
            <w:noProof/>
          </w:rPr>
          <w:instrText xml:space="preserve"> PAGEREF _Toc439060245 \h </w:instrText>
        </w:r>
        <w:r>
          <w:rPr>
            <w:noProof/>
          </w:rPr>
        </w:r>
        <w:r>
          <w:rPr>
            <w:noProof/>
          </w:rPr>
          <w:fldChar w:fldCharType="separate"/>
        </w:r>
        <w:r>
          <w:rPr>
            <w:noProof/>
          </w:rPr>
          <w:t>72</w:t>
        </w:r>
        <w:r>
          <w:rPr>
            <w:noProof/>
          </w:rPr>
          <w:fldChar w:fldCharType="end"/>
        </w:r>
      </w:hyperlink>
    </w:p>
    <w:p w:rsidR="003940A7" w:rsidRDefault="003940A7">
      <w:pPr>
        <w:pStyle w:val="TOC1"/>
        <w:rPr>
          <w:rFonts w:eastAsiaTheme="minorEastAsia"/>
          <w:b w:val="0"/>
          <w:caps w:val="0"/>
          <w:noProof/>
          <w:sz w:val="22"/>
          <w:szCs w:val="22"/>
        </w:rPr>
      </w:pPr>
      <w:hyperlink w:anchor="_Toc439060246" w:history="1">
        <w:r w:rsidRPr="00335434">
          <w:rPr>
            <w:rStyle w:val="Hyperlink"/>
            <w:noProof/>
          </w:rPr>
          <w:t>Lisa B – tarkvarakindlustus</w:t>
        </w:r>
        <w:r>
          <w:rPr>
            <w:noProof/>
          </w:rPr>
          <w:tab/>
        </w:r>
        <w:r>
          <w:rPr>
            <w:noProof/>
          </w:rPr>
          <w:fldChar w:fldCharType="begin"/>
        </w:r>
        <w:r>
          <w:rPr>
            <w:noProof/>
          </w:rPr>
          <w:instrText xml:space="preserve"> PAGEREF _Toc439060246 \h </w:instrText>
        </w:r>
        <w:r>
          <w:rPr>
            <w:noProof/>
          </w:rPr>
        </w:r>
        <w:r>
          <w:rPr>
            <w:noProof/>
          </w:rPr>
          <w:fldChar w:fldCharType="separate"/>
        </w:r>
        <w:r>
          <w:rPr>
            <w:noProof/>
          </w:rPr>
          <w:t>73</w:t>
        </w:r>
        <w:r>
          <w:rPr>
            <w:noProof/>
          </w:rPr>
          <w:fldChar w:fldCharType="end"/>
        </w:r>
      </w:hyperlink>
    </w:p>
    <w:p w:rsidR="003940A7" w:rsidRDefault="003940A7">
      <w:pPr>
        <w:pStyle w:val="TOC2"/>
        <w:rPr>
          <w:rFonts w:eastAsiaTheme="minorEastAsia"/>
          <w:smallCaps w:val="0"/>
          <w:sz w:val="22"/>
        </w:rPr>
      </w:pPr>
      <w:hyperlink w:anchor="_Toc439060247" w:history="1">
        <w:r w:rsidRPr="00335434">
          <w:rPr>
            <w:rStyle w:val="Hyperlink"/>
          </w:rPr>
          <w:t>Tarkvarakindlustuse ostmine</w:t>
        </w:r>
        <w:r>
          <w:tab/>
        </w:r>
        <w:r>
          <w:fldChar w:fldCharType="begin"/>
        </w:r>
        <w:r>
          <w:instrText xml:space="preserve"> PAGEREF _Toc439060247 \h </w:instrText>
        </w:r>
        <w:r>
          <w:fldChar w:fldCharType="separate"/>
        </w:r>
        <w:r>
          <w:t>73</w:t>
        </w:r>
        <w:r>
          <w:fldChar w:fldCharType="end"/>
        </w:r>
      </w:hyperlink>
    </w:p>
    <w:p w:rsidR="003940A7" w:rsidRDefault="003940A7">
      <w:pPr>
        <w:pStyle w:val="TOC2"/>
        <w:rPr>
          <w:rFonts w:eastAsiaTheme="minorEastAsia"/>
          <w:smallCaps w:val="0"/>
          <w:sz w:val="22"/>
        </w:rPr>
      </w:pPr>
      <w:hyperlink w:anchor="_Toc439060248" w:history="1">
        <w:r w:rsidRPr="00335434">
          <w:rPr>
            <w:rStyle w:val="Hyperlink"/>
          </w:rPr>
          <w:t>Tarkvarakindlustuse uuendamine</w:t>
        </w:r>
        <w:r>
          <w:tab/>
        </w:r>
        <w:r>
          <w:fldChar w:fldCharType="begin"/>
        </w:r>
        <w:r>
          <w:instrText xml:space="preserve"> PAGEREF _Toc439060248 \h </w:instrText>
        </w:r>
        <w:r>
          <w:fldChar w:fldCharType="separate"/>
        </w:r>
        <w:r>
          <w:t>73</w:t>
        </w:r>
        <w:r>
          <w:fldChar w:fldCharType="end"/>
        </w:r>
      </w:hyperlink>
    </w:p>
    <w:p w:rsidR="003940A7" w:rsidRDefault="003940A7">
      <w:pPr>
        <w:pStyle w:val="TOC2"/>
        <w:rPr>
          <w:rFonts w:eastAsiaTheme="minorEastAsia"/>
          <w:smallCaps w:val="0"/>
          <w:sz w:val="22"/>
        </w:rPr>
      </w:pPr>
      <w:hyperlink w:anchor="_Toc439060249" w:history="1">
        <w:r w:rsidRPr="00335434">
          <w:rPr>
            <w:rStyle w:val="Hyperlink"/>
          </w:rPr>
          <w:t>Siirdelitsents kasutusest eemaldatud või lõppevate toodete puhul</w:t>
        </w:r>
        <w:r>
          <w:tab/>
        </w:r>
        <w:r>
          <w:fldChar w:fldCharType="begin"/>
        </w:r>
        <w:r>
          <w:instrText xml:space="preserve"> PAGEREF _Toc439060249 \h </w:instrText>
        </w:r>
        <w:r>
          <w:fldChar w:fldCharType="separate"/>
        </w:r>
        <w:r>
          <w:t>74</w:t>
        </w:r>
        <w:r>
          <w:fldChar w:fldCharType="end"/>
        </w:r>
      </w:hyperlink>
    </w:p>
    <w:p w:rsidR="003940A7" w:rsidRDefault="003940A7">
      <w:pPr>
        <w:pStyle w:val="TOC2"/>
        <w:rPr>
          <w:rFonts w:eastAsiaTheme="minorEastAsia"/>
          <w:smallCaps w:val="0"/>
          <w:sz w:val="22"/>
        </w:rPr>
      </w:pPr>
      <w:hyperlink w:anchor="_Toc439060250" w:history="1">
        <w:r w:rsidRPr="00335434">
          <w:rPr>
            <w:rStyle w:val="Hyperlink"/>
          </w:rPr>
          <w:t>Tarkvarakindlustuse eelised</w:t>
        </w:r>
        <w:r>
          <w:tab/>
        </w:r>
        <w:r>
          <w:fldChar w:fldCharType="begin"/>
        </w:r>
        <w:r>
          <w:instrText xml:space="preserve"> PAGEREF _Toc439060250 \h </w:instrText>
        </w:r>
        <w:r>
          <w:fldChar w:fldCharType="separate"/>
        </w:r>
        <w:r>
          <w:t>74</w:t>
        </w:r>
        <w:r>
          <w:fldChar w:fldCharType="end"/>
        </w:r>
      </w:hyperlink>
    </w:p>
    <w:p w:rsidR="003940A7" w:rsidRDefault="003940A7">
      <w:pPr>
        <w:pStyle w:val="TOC1"/>
        <w:rPr>
          <w:rFonts w:eastAsiaTheme="minorEastAsia"/>
          <w:b w:val="0"/>
          <w:caps w:val="0"/>
          <w:noProof/>
          <w:sz w:val="22"/>
          <w:szCs w:val="22"/>
        </w:rPr>
      </w:pPr>
      <w:hyperlink w:anchor="_Toc439060251" w:history="1">
        <w:r w:rsidRPr="00335434">
          <w:rPr>
            <w:rStyle w:val="Hyperlink"/>
            <w:noProof/>
          </w:rPr>
          <w:t>Lisa C – professionaalsed teenused</w:t>
        </w:r>
        <w:r>
          <w:rPr>
            <w:noProof/>
          </w:rPr>
          <w:tab/>
        </w:r>
        <w:r>
          <w:rPr>
            <w:noProof/>
          </w:rPr>
          <w:fldChar w:fldCharType="begin"/>
        </w:r>
        <w:r>
          <w:rPr>
            <w:noProof/>
          </w:rPr>
          <w:instrText xml:space="preserve"> PAGEREF _Toc439060251 \h </w:instrText>
        </w:r>
        <w:r>
          <w:rPr>
            <w:noProof/>
          </w:rPr>
        </w:r>
        <w:r>
          <w:rPr>
            <w:noProof/>
          </w:rPr>
          <w:fldChar w:fldCharType="separate"/>
        </w:r>
        <w:r>
          <w:rPr>
            <w:noProof/>
          </w:rPr>
          <w:t>85</w:t>
        </w:r>
        <w:r>
          <w:rPr>
            <w:noProof/>
          </w:rPr>
          <w:fldChar w:fldCharType="end"/>
        </w:r>
      </w:hyperlink>
    </w:p>
    <w:p w:rsidR="003940A7" w:rsidRDefault="003940A7">
      <w:pPr>
        <w:pStyle w:val="TOC2"/>
        <w:rPr>
          <w:rFonts w:eastAsiaTheme="minorEastAsia"/>
          <w:smallCaps w:val="0"/>
          <w:sz w:val="22"/>
        </w:rPr>
      </w:pPr>
      <w:hyperlink w:anchor="_Toc439060252" w:history="1">
        <w:r w:rsidRPr="00335434">
          <w:rPr>
            <w:rStyle w:val="Hyperlink"/>
          </w:rPr>
          <w:t>Microsofti tipptasemel klienditoe pakkumised</w:t>
        </w:r>
        <w:r>
          <w:tab/>
        </w:r>
        <w:r>
          <w:fldChar w:fldCharType="begin"/>
        </w:r>
        <w:r>
          <w:instrText xml:space="preserve"> PAGEREF _Toc439060252 \h </w:instrText>
        </w:r>
        <w:r>
          <w:fldChar w:fldCharType="separate"/>
        </w:r>
        <w:r>
          <w:t>85</w:t>
        </w:r>
        <w:r>
          <w:fldChar w:fldCharType="end"/>
        </w:r>
      </w:hyperlink>
    </w:p>
    <w:p w:rsidR="003940A7" w:rsidRDefault="003940A7">
      <w:pPr>
        <w:pStyle w:val="TOC2"/>
        <w:rPr>
          <w:rFonts w:eastAsiaTheme="minorEastAsia"/>
          <w:smallCaps w:val="0"/>
          <w:sz w:val="22"/>
        </w:rPr>
      </w:pPr>
      <w:hyperlink w:anchor="_Toc439060253" w:history="1">
        <w:r w:rsidRPr="00335434">
          <w:rPr>
            <w:rStyle w:val="Hyperlink"/>
          </w:rPr>
          <w:t>Microsofti ettevõtte strateegia programmi pakkumised</w:t>
        </w:r>
        <w:r>
          <w:tab/>
        </w:r>
        <w:r>
          <w:fldChar w:fldCharType="begin"/>
        </w:r>
        <w:r>
          <w:instrText xml:space="preserve"> PAGEREF _Toc439060253 \h </w:instrText>
        </w:r>
        <w:r>
          <w:fldChar w:fldCharType="separate"/>
        </w:r>
        <w:r>
          <w:t>85</w:t>
        </w:r>
        <w:r>
          <w:fldChar w:fldCharType="end"/>
        </w:r>
      </w:hyperlink>
    </w:p>
    <w:p w:rsidR="003940A7" w:rsidRDefault="003940A7">
      <w:pPr>
        <w:pStyle w:val="TOC2"/>
        <w:rPr>
          <w:rFonts w:eastAsiaTheme="minorEastAsia"/>
          <w:smallCaps w:val="0"/>
          <w:sz w:val="22"/>
        </w:rPr>
      </w:pPr>
      <w:hyperlink w:anchor="_Toc439060254" w:history="1">
        <w:r w:rsidRPr="00335434">
          <w:rPr>
            <w:rStyle w:val="Hyperlink"/>
          </w:rPr>
          <w:t>Sales Productivity Acceleratori pakkumised</w:t>
        </w:r>
        <w:r>
          <w:tab/>
        </w:r>
        <w:r>
          <w:fldChar w:fldCharType="begin"/>
        </w:r>
        <w:r>
          <w:instrText xml:space="preserve"> PAGEREF _Toc439060254 \h </w:instrText>
        </w:r>
        <w:r>
          <w:fldChar w:fldCharType="separate"/>
        </w:r>
        <w:r>
          <w:t>86</w:t>
        </w:r>
        <w:r>
          <w:fldChar w:fldCharType="end"/>
        </w:r>
      </w:hyperlink>
    </w:p>
    <w:p w:rsidR="003940A7" w:rsidRDefault="003940A7">
      <w:pPr>
        <w:pStyle w:val="TOC1"/>
        <w:rPr>
          <w:rFonts w:eastAsiaTheme="minorEastAsia"/>
          <w:b w:val="0"/>
          <w:caps w:val="0"/>
          <w:noProof/>
          <w:sz w:val="22"/>
          <w:szCs w:val="22"/>
        </w:rPr>
      </w:pPr>
      <w:hyperlink w:anchor="_Toc439060255" w:history="1">
        <w:r w:rsidRPr="00335434">
          <w:rPr>
            <w:rStyle w:val="Hyperlink"/>
            <w:noProof/>
          </w:rPr>
          <w:t>Lisa D – programmilepingu lisatingimused</w:t>
        </w:r>
        <w:r>
          <w:rPr>
            <w:noProof/>
          </w:rPr>
          <w:tab/>
        </w:r>
        <w:r>
          <w:rPr>
            <w:noProof/>
          </w:rPr>
          <w:fldChar w:fldCharType="begin"/>
        </w:r>
        <w:r>
          <w:rPr>
            <w:noProof/>
          </w:rPr>
          <w:instrText xml:space="preserve"> PAGEREF _Toc439060255 \h </w:instrText>
        </w:r>
        <w:r>
          <w:rPr>
            <w:noProof/>
          </w:rPr>
        </w:r>
        <w:r>
          <w:rPr>
            <w:noProof/>
          </w:rPr>
          <w:fldChar w:fldCharType="separate"/>
        </w:r>
        <w:r>
          <w:rPr>
            <w:noProof/>
          </w:rPr>
          <w:t>87</w:t>
        </w:r>
        <w:r>
          <w:rPr>
            <w:noProof/>
          </w:rPr>
          <w:fldChar w:fldCharType="end"/>
        </w:r>
      </w:hyperlink>
    </w:p>
    <w:p w:rsidR="003940A7" w:rsidRDefault="003940A7">
      <w:pPr>
        <w:pStyle w:val="TOC2"/>
        <w:rPr>
          <w:rFonts w:eastAsiaTheme="minorEastAsia"/>
          <w:smallCaps w:val="0"/>
          <w:sz w:val="22"/>
        </w:rPr>
      </w:pPr>
      <w:hyperlink w:anchor="_Toc439060256" w:history="1">
        <w:r w:rsidRPr="00335434">
          <w:rPr>
            <w:rStyle w:val="Hyperlink"/>
          </w:rPr>
          <w:t>Select Plusi programmi lisatingimused</w:t>
        </w:r>
        <w:r>
          <w:tab/>
        </w:r>
        <w:r>
          <w:fldChar w:fldCharType="begin"/>
        </w:r>
        <w:r>
          <w:instrText xml:space="preserve"> PAGEREF _Toc439060256 \h </w:instrText>
        </w:r>
        <w:r>
          <w:fldChar w:fldCharType="separate"/>
        </w:r>
        <w:r>
          <w:t>87</w:t>
        </w:r>
        <w:r>
          <w:fldChar w:fldCharType="end"/>
        </w:r>
      </w:hyperlink>
    </w:p>
    <w:p w:rsidR="003940A7" w:rsidRDefault="003940A7">
      <w:pPr>
        <w:pStyle w:val="TOC2"/>
        <w:rPr>
          <w:rFonts w:eastAsiaTheme="minorEastAsia"/>
          <w:smallCaps w:val="0"/>
          <w:sz w:val="22"/>
        </w:rPr>
      </w:pPr>
      <w:hyperlink w:anchor="_Toc439060257" w:history="1">
        <w:r w:rsidRPr="00335434">
          <w:rPr>
            <w:rStyle w:val="Hyperlink"/>
          </w:rPr>
          <w:t>Kvalifitseeritud seadmete halduse määratlus</w:t>
        </w:r>
        <w:r>
          <w:tab/>
        </w:r>
        <w:r>
          <w:fldChar w:fldCharType="begin"/>
        </w:r>
        <w:r>
          <w:instrText xml:space="preserve"> PAGEREF _Toc439060257 \h </w:instrText>
        </w:r>
        <w:r>
          <w:fldChar w:fldCharType="separate"/>
        </w:r>
        <w:r>
          <w:t>87</w:t>
        </w:r>
        <w:r>
          <w:fldChar w:fldCharType="end"/>
        </w:r>
      </w:hyperlink>
    </w:p>
    <w:p w:rsidR="003940A7" w:rsidRDefault="003940A7">
      <w:pPr>
        <w:pStyle w:val="TOC2"/>
        <w:rPr>
          <w:rFonts w:eastAsiaTheme="minorEastAsia"/>
          <w:smallCaps w:val="0"/>
          <w:sz w:val="22"/>
        </w:rPr>
      </w:pPr>
      <w:hyperlink w:anchor="_Toc439060258" w:history="1">
        <w:r w:rsidRPr="00335434">
          <w:rPr>
            <w:rStyle w:val="Hyperlink"/>
          </w:rPr>
          <w:t>Võrguteenused Openi programmis</w:t>
        </w:r>
        <w:r>
          <w:tab/>
        </w:r>
        <w:r>
          <w:fldChar w:fldCharType="begin"/>
        </w:r>
        <w:r>
          <w:instrText xml:space="preserve"> PAGEREF _Toc439060258 \h </w:instrText>
        </w:r>
        <w:r>
          <w:fldChar w:fldCharType="separate"/>
        </w:r>
        <w:r>
          <w:t>87</w:t>
        </w:r>
        <w:r>
          <w:fldChar w:fldCharType="end"/>
        </w:r>
      </w:hyperlink>
    </w:p>
    <w:p w:rsidR="003940A7" w:rsidRDefault="003940A7">
      <w:pPr>
        <w:pStyle w:val="TOC2"/>
        <w:rPr>
          <w:rFonts w:eastAsiaTheme="minorEastAsia"/>
          <w:smallCaps w:val="0"/>
          <w:sz w:val="22"/>
        </w:rPr>
      </w:pPr>
      <w:hyperlink w:anchor="_Toc439060259" w:history="1">
        <w:r w:rsidRPr="00335434">
          <w:rPr>
            <w:rStyle w:val="Hyperlink"/>
          </w:rPr>
          <w:t>Professionaalsete teenuste lisatingimused – pärandlepingud</w:t>
        </w:r>
        <w:r>
          <w:tab/>
        </w:r>
        <w:r>
          <w:fldChar w:fldCharType="begin"/>
        </w:r>
        <w:r>
          <w:instrText xml:space="preserve"> PAGEREF _Toc439060259 \h </w:instrText>
        </w:r>
        <w:r>
          <w:fldChar w:fldCharType="separate"/>
        </w:r>
        <w:r>
          <w:t>87</w:t>
        </w:r>
        <w:r>
          <w:fldChar w:fldCharType="end"/>
        </w:r>
      </w:hyperlink>
    </w:p>
    <w:p w:rsidR="003940A7" w:rsidRDefault="003940A7">
      <w:pPr>
        <w:pStyle w:val="TOC1"/>
        <w:rPr>
          <w:rFonts w:eastAsiaTheme="minorEastAsia"/>
          <w:b w:val="0"/>
          <w:caps w:val="0"/>
          <w:noProof/>
          <w:sz w:val="22"/>
          <w:szCs w:val="22"/>
        </w:rPr>
      </w:pPr>
      <w:hyperlink w:anchor="_Toc439060260" w:history="1">
        <w:r w:rsidRPr="00335434">
          <w:rPr>
            <w:rStyle w:val="Hyperlink"/>
            <w:noProof/>
          </w:rPr>
          <w:t>Lisa E – sooduspakkumised</w:t>
        </w:r>
        <w:r>
          <w:rPr>
            <w:noProof/>
          </w:rPr>
          <w:tab/>
        </w:r>
        <w:r>
          <w:rPr>
            <w:noProof/>
          </w:rPr>
          <w:fldChar w:fldCharType="begin"/>
        </w:r>
        <w:r>
          <w:rPr>
            <w:noProof/>
          </w:rPr>
          <w:instrText xml:space="preserve"> PAGEREF _Toc439060260 \h </w:instrText>
        </w:r>
        <w:r>
          <w:rPr>
            <w:noProof/>
          </w:rPr>
        </w:r>
        <w:r>
          <w:rPr>
            <w:noProof/>
          </w:rPr>
          <w:fldChar w:fldCharType="separate"/>
        </w:r>
        <w:r>
          <w:rPr>
            <w:noProof/>
          </w:rPr>
          <w:t>89</w:t>
        </w:r>
        <w:r>
          <w:rPr>
            <w:noProof/>
          </w:rPr>
          <w:fldChar w:fldCharType="end"/>
        </w:r>
      </w:hyperlink>
    </w:p>
    <w:p w:rsidR="003940A7" w:rsidRDefault="003940A7">
      <w:pPr>
        <w:pStyle w:val="TOC2"/>
        <w:rPr>
          <w:rFonts w:eastAsiaTheme="minorEastAsia"/>
          <w:smallCaps w:val="0"/>
          <w:sz w:val="22"/>
        </w:rPr>
      </w:pPr>
      <w:hyperlink w:anchor="_Toc439060261" w:history="1">
        <w:r w:rsidRPr="00335434">
          <w:rPr>
            <w:rStyle w:val="Hyperlink"/>
          </w:rPr>
          <w:t>System Center Client Management Suite'i sooduspakkumine</w:t>
        </w:r>
        <w:r>
          <w:tab/>
        </w:r>
        <w:r>
          <w:fldChar w:fldCharType="begin"/>
        </w:r>
        <w:r>
          <w:instrText xml:space="preserve"> PAGEREF _Toc439060261 \h </w:instrText>
        </w:r>
        <w:r>
          <w:fldChar w:fldCharType="separate"/>
        </w:r>
        <w:r>
          <w:t>89</w:t>
        </w:r>
        <w:r>
          <w:fldChar w:fldCharType="end"/>
        </w:r>
      </w:hyperlink>
    </w:p>
    <w:p w:rsidR="003940A7" w:rsidRDefault="003940A7">
      <w:pPr>
        <w:pStyle w:val="TOC2"/>
        <w:rPr>
          <w:rFonts w:eastAsiaTheme="minorEastAsia"/>
          <w:smallCaps w:val="0"/>
          <w:sz w:val="22"/>
        </w:rPr>
      </w:pPr>
      <w:hyperlink w:anchor="_Toc439060262" w:history="1">
        <w:r w:rsidRPr="00335434">
          <w:rPr>
            <w:rStyle w:val="Hyperlink"/>
          </w:rPr>
          <w:t>Azure Compute Capacity sooduspakkumine</w:t>
        </w:r>
        <w:r>
          <w:tab/>
        </w:r>
        <w:r>
          <w:fldChar w:fldCharType="begin"/>
        </w:r>
        <w:r>
          <w:instrText xml:space="preserve"> PAGEREF _Toc439060262 \h </w:instrText>
        </w:r>
        <w:r>
          <w:fldChar w:fldCharType="separate"/>
        </w:r>
        <w:r>
          <w:t>89</w:t>
        </w:r>
        <w:r>
          <w:fldChar w:fldCharType="end"/>
        </w:r>
      </w:hyperlink>
    </w:p>
    <w:p w:rsidR="003940A7" w:rsidRDefault="003940A7">
      <w:pPr>
        <w:pStyle w:val="TOC1"/>
        <w:rPr>
          <w:rFonts w:eastAsiaTheme="minorEastAsia"/>
          <w:b w:val="0"/>
          <w:caps w:val="0"/>
          <w:noProof/>
          <w:sz w:val="22"/>
          <w:szCs w:val="22"/>
        </w:rPr>
      </w:pPr>
      <w:hyperlink w:anchor="_Toc439060263" w:history="1">
        <w:r w:rsidRPr="00335434">
          <w:rPr>
            <w:rStyle w:val="Hyperlink"/>
            <w:noProof/>
          </w:rPr>
          <w:t>Register</w:t>
        </w:r>
        <w:r>
          <w:rPr>
            <w:noProof/>
          </w:rPr>
          <w:tab/>
        </w:r>
        <w:r>
          <w:rPr>
            <w:noProof/>
          </w:rPr>
          <w:fldChar w:fldCharType="begin"/>
        </w:r>
        <w:r>
          <w:rPr>
            <w:noProof/>
          </w:rPr>
          <w:instrText xml:space="preserve"> PAGEREF _Toc439060263 \h </w:instrText>
        </w:r>
        <w:r>
          <w:rPr>
            <w:noProof/>
          </w:rPr>
        </w:r>
        <w:r>
          <w:rPr>
            <w:noProof/>
          </w:rPr>
          <w:fldChar w:fldCharType="separate"/>
        </w:r>
        <w:r>
          <w:rPr>
            <w:noProof/>
          </w:rPr>
          <w:t>90</w:t>
        </w:r>
        <w:r>
          <w:rPr>
            <w:noProof/>
          </w:rPr>
          <w:fldChar w:fldCharType="end"/>
        </w:r>
      </w:hyperlink>
    </w:p>
    <w:p w:rsidR="00042F81" w:rsidRDefault="00DA6E4D">
      <w:pPr>
        <w:pStyle w:val="ProductList-Body"/>
        <w:sectPr w:rsidR="00042F8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42F81" w:rsidRDefault="00042F81">
      <w:pPr>
        <w:pStyle w:val="ProductList-Body"/>
      </w:pPr>
    </w:p>
    <w:p w:rsidR="00042F81" w:rsidRDefault="00042F81">
      <w:pPr>
        <w:sectPr w:rsidR="00042F81">
          <w:headerReference w:type="default" r:id="rId20"/>
          <w:footerReference w:type="default" r:id="rId21"/>
          <w:type w:val="continuous"/>
          <w:pgSz w:w="12240" w:h="15840" w:code="1"/>
          <w:pgMar w:top="1170" w:right="720" w:bottom="720" w:left="720" w:header="432" w:footer="288" w:gutter="0"/>
          <w:cols w:space="360"/>
        </w:sectPr>
      </w:pPr>
    </w:p>
    <w:p w:rsidR="00042F81" w:rsidRDefault="00DA6E4D">
      <w:pPr>
        <w:pStyle w:val="ProductList-SectionHeading"/>
        <w:pageBreakBefore/>
        <w:outlineLvl w:val="0"/>
      </w:pPr>
      <w:bookmarkStart w:id="2" w:name="_Sec531"/>
      <w:bookmarkEnd w:id="1"/>
      <w:r>
        <w:t>Sissejuhatus</w:t>
      </w:r>
      <w:r>
        <w:fldChar w:fldCharType="begin"/>
      </w:r>
      <w:r>
        <w:instrText xml:space="preserve"> TC "</w:instrText>
      </w:r>
      <w:bookmarkStart w:id="3" w:name="_Toc439060142"/>
      <w:r>
        <w:instrText>Sissejuhatus</w:instrText>
      </w:r>
      <w:bookmarkEnd w:id="3"/>
      <w:r>
        <w:instrText>" \l 1</w:instrText>
      </w:r>
      <w:r>
        <w:fldChar w:fldCharType="end"/>
      </w:r>
    </w:p>
    <w:p w:rsidR="00042F81" w:rsidRDefault="00042F81">
      <w:pPr>
        <w:pStyle w:val="ProductList-Body"/>
      </w:pPr>
    </w:p>
    <w:p w:rsidR="00042F81" w:rsidRDefault="00DA6E4D">
      <w:pPr>
        <w:pStyle w:val="ProductList-Offering1Heading"/>
        <w:outlineLvl w:val="1"/>
      </w:pPr>
      <w:bookmarkStart w:id="4" w:name="_Sec532"/>
      <w:r>
        <w:t>Teave selle dokumendi kohta</w:t>
      </w:r>
      <w:bookmarkEnd w:id="4"/>
      <w:r>
        <w:fldChar w:fldCharType="begin"/>
      </w:r>
      <w:r>
        <w:instrText xml:space="preserve"> TC "</w:instrText>
      </w:r>
      <w:bookmarkStart w:id="5" w:name="_Toc439060143"/>
      <w:r>
        <w:instrText>Teave selle dokumendi kohta</w:instrText>
      </w:r>
      <w:bookmarkEnd w:id="5"/>
      <w:r>
        <w:instrText>" \l 2</w:instrText>
      </w:r>
      <w:r>
        <w:fldChar w:fldCharType="end"/>
      </w:r>
    </w:p>
    <w:p w:rsidR="00042F81" w:rsidRDefault="00DA6E4D">
      <w:pPr>
        <w:pStyle w:val="ProductList-Body"/>
      </w:pPr>
      <w:r>
        <w:t>Alates 1. juulist 2015 asendavad tootetingimused nii tootekataloogi kui ka toote kasutusõiguste dokumendid. Kõik viited tootekataloogile ja tootekasutusõigustele kliendi hulgilitsentsilepingutes viitavad tootetingimuste asjakohastele jaotistele. Tootetingi</w:t>
      </w:r>
      <w:r>
        <w:t>mused kirjeldavad toodete ja professionaalsete teenuste kättesaadavust Microsofti hulgilitsentsimise programmide kaudu (varem edastati neid tootekataloogi kaudu) ning tarkvaratoodete kasutusõigusi (varem edastati neid tootekasutusõiguste kaudu). Selles dok</w:t>
      </w:r>
      <w:r>
        <w:t xml:space="preserve">umendis viidatud võrguteenuste teenusetingimused on avaldatud võrguteenuste tingimuste (OST) dokumendis aadressil </w:t>
      </w:r>
      <w:hyperlink r:id="rId22">
        <w:r>
          <w:rPr>
            <w:color w:val="00467F"/>
            <w:u w:val="single"/>
          </w:rPr>
          <w:t>http://go.microsoft.com/?linkid=9840733</w:t>
        </w:r>
      </w:hyperlink>
      <w:r>
        <w:t>.</w:t>
      </w:r>
    </w:p>
    <w:p w:rsidR="00042F81" w:rsidRDefault="00042F81">
      <w:pPr>
        <w:pStyle w:val="ProductList-Body"/>
      </w:pPr>
    </w:p>
    <w:p w:rsidR="00042F81" w:rsidRDefault="00DA6E4D">
      <w:pPr>
        <w:pStyle w:val="ProductList-Body"/>
      </w:pPr>
      <w:r>
        <w:t>Tootetingimustes loetletud tooted on kätt</w:t>
      </w:r>
      <w:r>
        <w:t xml:space="preserve">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w:t>
        </w:r>
        <w:r>
          <w:rPr>
            <w:color w:val="00467F"/>
            <w:u w:val="single"/>
          </w:rPr>
          <w:t>elicensing.com</w:t>
        </w:r>
      </w:hyperlink>
      <w:r>
        <w:t>. Teabe saamiseks Microsofti toodete ja professionaalsete teenuste piirkondliku kättesaadavuse kohta peaks kliendid ühendust võtma edasimüüja või Microsofti kontohalduriga.</w:t>
      </w:r>
    </w:p>
    <w:p w:rsidR="00042F81" w:rsidRDefault="00DA6E4D">
      <w:pPr>
        <w:pStyle w:val="ProductList-Offering1Heading"/>
        <w:outlineLvl w:val="1"/>
      </w:pPr>
      <w:bookmarkStart w:id="6" w:name="_Sec533"/>
      <w:r>
        <w:t>Mida see dokument sisaldab?</w:t>
      </w:r>
      <w:bookmarkEnd w:id="6"/>
      <w:r>
        <w:fldChar w:fldCharType="begin"/>
      </w:r>
      <w:r>
        <w:instrText xml:space="preserve"> TC "</w:instrText>
      </w:r>
      <w:bookmarkStart w:id="7" w:name="_Toc439060144"/>
      <w:r>
        <w:instrText>Mida see dokument sisaldab?</w:instrText>
      </w:r>
      <w:bookmarkEnd w:id="7"/>
      <w:r>
        <w:instrText>" \l 2</w:instrText>
      </w:r>
      <w:r>
        <w:fldChar w:fldCharType="end"/>
      </w:r>
    </w:p>
    <w:p w:rsidR="00042F81" w:rsidRDefault="00DA6E4D">
      <w:pPr>
        <w:pStyle w:val="ProductList-Body"/>
      </w:pPr>
      <w:r>
        <w:t>T</w:t>
      </w:r>
      <w:r>
        <w:t>ootetingimused sisaldavad järgmisi jaotisi.</w:t>
      </w:r>
    </w:p>
    <w:p w:rsidR="00042F81" w:rsidRDefault="00DA6E4D" w:rsidP="003940A7">
      <w:pPr>
        <w:pStyle w:val="ProductList-Bullet"/>
        <w:numPr>
          <w:ilvl w:val="0"/>
          <w:numId w:val="3"/>
        </w:numPr>
      </w:pPr>
      <w:hyperlink w:anchor="_Sec531">
        <w:r>
          <w:rPr>
            <w:color w:val="00467F"/>
            <w:u w:val="single"/>
          </w:rPr>
          <w:t>Sissejuhatus</w:t>
        </w:r>
      </w:hyperlink>
      <w:r>
        <w:t>, mis sisaldab hiljutiste muudatuste loendit.</w:t>
      </w:r>
    </w:p>
    <w:p w:rsidR="00042F81" w:rsidRDefault="00DA6E4D" w:rsidP="003940A7">
      <w:pPr>
        <w:pStyle w:val="ProductList-Bullet"/>
        <w:numPr>
          <w:ilvl w:val="0"/>
          <w:numId w:val="3"/>
        </w:numPr>
      </w:pPr>
      <w:hyperlink w:anchor="_Sec536">
        <w:r>
          <w:rPr>
            <w:color w:val="00467F"/>
            <w:u w:val="single"/>
          </w:rPr>
          <w:t>Litsentsitingimused</w:t>
        </w:r>
      </w:hyperlink>
      <w:r>
        <w:t>, milles on loetletud tarkvaratoodetele rakenduvad üldkehtivad litsentsitin</w:t>
      </w:r>
      <w:r>
        <w:t>gimused ja litsentsimudeli tingimused.</w:t>
      </w:r>
    </w:p>
    <w:p w:rsidR="00042F81" w:rsidRDefault="00DA6E4D" w:rsidP="003940A7">
      <w:pPr>
        <w:pStyle w:val="ProductList-Bullet"/>
        <w:numPr>
          <w:ilvl w:val="0"/>
          <w:numId w:val="3"/>
        </w:numPr>
      </w:pPr>
      <w:hyperlink w:anchor="_Sec547">
        <w:r>
          <w:rPr>
            <w:color w:val="00467F"/>
            <w:u w:val="single"/>
          </w:rPr>
          <w:t>Tarkvaratooted</w:t>
        </w:r>
      </w:hyperlink>
      <w:r>
        <w:t>, milles loetletakse kõik tarkvaratoodete kirjed.</w:t>
      </w:r>
    </w:p>
    <w:p w:rsidR="00042F81" w:rsidRDefault="00DA6E4D" w:rsidP="003940A7">
      <w:pPr>
        <w:pStyle w:val="ProductList-Bullet"/>
        <w:numPr>
          <w:ilvl w:val="0"/>
          <w:numId w:val="3"/>
        </w:numPr>
      </w:pPr>
      <w:hyperlink w:anchor="_Sec548">
        <w:r>
          <w:rPr>
            <w:color w:val="00467F"/>
            <w:u w:val="single"/>
          </w:rPr>
          <w:t>Võrguteenuste tooted</w:t>
        </w:r>
      </w:hyperlink>
      <w:r>
        <w:t>, milles loetletakse kõik võrguteenuste toodete kirjed.</w:t>
      </w:r>
    </w:p>
    <w:p w:rsidR="00042F81" w:rsidRDefault="00DA6E4D" w:rsidP="003940A7">
      <w:pPr>
        <w:pStyle w:val="ProductList-Bullet"/>
        <w:numPr>
          <w:ilvl w:val="0"/>
          <w:numId w:val="3"/>
        </w:numPr>
      </w:pPr>
      <w:hyperlink w:anchor="_Sec549">
        <w:r>
          <w:rPr>
            <w:color w:val="00467F"/>
            <w:u w:val="single"/>
          </w:rPr>
          <w:t>Sõnastik</w:t>
        </w:r>
      </w:hyperlink>
      <w:r>
        <w:t>, milles määratletakse „atribuudid”, „lahtriväärtused”, „veerupäised” ja muud tootetingimustes kasutatud mõisted.</w:t>
      </w:r>
    </w:p>
    <w:p w:rsidR="00042F81" w:rsidRDefault="00DA6E4D" w:rsidP="003940A7">
      <w:pPr>
        <w:pStyle w:val="ProductList-Bullet"/>
        <w:numPr>
          <w:ilvl w:val="0"/>
          <w:numId w:val="3"/>
        </w:numPr>
      </w:pPr>
      <w:r>
        <w:t>Lisad on järgmised.</w:t>
      </w:r>
    </w:p>
    <w:p w:rsidR="00042F81" w:rsidRDefault="00DA6E4D" w:rsidP="003940A7">
      <w:pPr>
        <w:pStyle w:val="ProductList-Bullet"/>
        <w:numPr>
          <w:ilvl w:val="1"/>
          <w:numId w:val="3"/>
        </w:numPr>
      </w:pPr>
      <w:hyperlink w:anchor="_Sec591">
        <w:r>
          <w:rPr>
            <w:color w:val="00467F"/>
            <w:u w:val="single"/>
          </w:rPr>
          <w:t>Lisa A – CAL-idele/halduslitsentsidele samaväärsete litsentside tabel</w:t>
        </w:r>
      </w:hyperlink>
      <w:r>
        <w:t xml:space="preserve">, </w:t>
      </w:r>
      <w:r>
        <w:t>milles on toodud saadaolevad CAL-ide komplektid ja võrguteenuste abonemendilitsentsid, mis pakuvad juurdepääsu serveritoodetele.</w:t>
      </w:r>
    </w:p>
    <w:p w:rsidR="00042F81" w:rsidRDefault="00DA6E4D" w:rsidP="003940A7">
      <w:pPr>
        <w:pStyle w:val="ProductList-Bullet"/>
        <w:numPr>
          <w:ilvl w:val="1"/>
          <w:numId w:val="3"/>
        </w:numPr>
      </w:pPr>
      <w:hyperlink w:anchor="_Sec564">
        <w:r>
          <w:rPr>
            <w:color w:val="00467F"/>
            <w:u w:val="single"/>
          </w:rPr>
          <w:t>Lisa B – tarkvarakindlustus</w:t>
        </w:r>
      </w:hyperlink>
      <w:r>
        <w:t>, milles kirjeldatakse tarkvarakindlustuse ostmise reegleid ja tarkvarakindlustuse klientidele saadaolevaid lisaeeliseid.</w:t>
      </w:r>
    </w:p>
    <w:p w:rsidR="00042F81" w:rsidRDefault="00DA6E4D" w:rsidP="003940A7">
      <w:pPr>
        <w:pStyle w:val="ProductList-Bullet"/>
        <w:numPr>
          <w:ilvl w:val="1"/>
          <w:numId w:val="3"/>
        </w:numPr>
      </w:pPr>
      <w:hyperlink w:anchor="_Sec562">
        <w:r>
          <w:rPr>
            <w:color w:val="00467F"/>
            <w:u w:val="single"/>
          </w:rPr>
          <w:t>Lisa C – professionaalsed teenused</w:t>
        </w:r>
      </w:hyperlink>
      <w:r>
        <w:t>, milles on loetletud Microsofti hulgilitsentsimise kaudu pakutavad pr</w:t>
      </w:r>
      <w:r>
        <w:t>ofessionaalsed teenused.</w:t>
      </w:r>
    </w:p>
    <w:p w:rsidR="00042F81" w:rsidRDefault="00DA6E4D" w:rsidP="003940A7">
      <w:pPr>
        <w:pStyle w:val="ProductList-Bullet"/>
        <w:numPr>
          <w:ilvl w:val="1"/>
          <w:numId w:val="3"/>
        </w:numPr>
      </w:pPr>
      <w:hyperlink w:anchor="_Sec563">
        <w:r>
          <w:rPr>
            <w:color w:val="00467F"/>
            <w:u w:val="single"/>
          </w:rPr>
          <w:t>Lisa D – programmilepingu lisatingimused</w:t>
        </w:r>
      </w:hyperlink>
      <w:r>
        <w:t>, mis täiendavad Microsofti hulgilitsentsimise programmilepinguid.</w:t>
      </w:r>
    </w:p>
    <w:p w:rsidR="00042F81" w:rsidRDefault="00DA6E4D" w:rsidP="003940A7">
      <w:pPr>
        <w:pStyle w:val="ProductList-Bullet"/>
        <w:numPr>
          <w:ilvl w:val="1"/>
          <w:numId w:val="3"/>
        </w:numPr>
      </w:pPr>
      <w:hyperlink w:anchor="_Sec572">
        <w:r>
          <w:rPr>
            <w:color w:val="00467F"/>
            <w:u w:val="single"/>
          </w:rPr>
          <w:t>Lisa E – toodete sooduspakkumiste loend</w:t>
        </w:r>
      </w:hyperlink>
      <w:r>
        <w:t>, milles loetletakse tood</w:t>
      </w:r>
      <w:r>
        <w:t>ete sooduspakkumised, mida muidu hinnakirjas ei ole.</w:t>
      </w:r>
    </w:p>
    <w:p w:rsidR="00042F81" w:rsidRDefault="00DA6E4D" w:rsidP="003940A7">
      <w:pPr>
        <w:pStyle w:val="ProductList-Bullet"/>
        <w:numPr>
          <w:ilvl w:val="0"/>
          <w:numId w:val="3"/>
        </w:numPr>
      </w:pPr>
      <w:hyperlink w:anchor="_Sec844">
        <w:r>
          <w:rPr>
            <w:color w:val="00467F"/>
            <w:u w:val="single"/>
          </w:rPr>
          <w:t>Register</w:t>
        </w:r>
      </w:hyperlink>
      <w:r>
        <w:t>, milles on loetletud kõik tootetingimustes viidatud tooted ja mis määratleb nende asukoha.</w:t>
      </w:r>
    </w:p>
    <w:p w:rsidR="00042F81" w:rsidRDefault="00DA6E4D">
      <w:pPr>
        <w:pStyle w:val="ProductList-Offering1Heading"/>
        <w:outlineLvl w:val="1"/>
      </w:pPr>
      <w:bookmarkStart w:id="8" w:name="_Sec534"/>
      <w:r>
        <w:t>Tootekirjes navigeerimine</w:t>
      </w:r>
      <w:bookmarkEnd w:id="8"/>
      <w:r>
        <w:fldChar w:fldCharType="begin"/>
      </w:r>
      <w:r>
        <w:instrText xml:space="preserve"> TC "</w:instrText>
      </w:r>
      <w:bookmarkStart w:id="9" w:name="_Toc439060145"/>
      <w:r>
        <w:instrText>Tootekirjes navigeerimine</w:instrText>
      </w:r>
      <w:bookmarkEnd w:id="9"/>
      <w:r>
        <w:instrText>" \l 2</w:instrText>
      </w:r>
      <w:r>
        <w:fldChar w:fldCharType="end"/>
      </w:r>
    </w:p>
    <w:p w:rsidR="00042F81" w:rsidRDefault="00DA6E4D">
      <w:pPr>
        <w:pStyle w:val="ProductList-Body"/>
      </w:pPr>
      <w:r>
        <w:t>Iga tarkv</w:t>
      </w:r>
      <w:r>
        <w:t>ara tootekirje koosneb neljast jaotisest: programmi saadavus, toote tingimused, kasutusõigused ja tarkvarakindlustus.</w:t>
      </w:r>
    </w:p>
    <w:p w:rsidR="00042F81" w:rsidRDefault="00DA6E4D">
      <w:pPr>
        <w:pStyle w:val="ProductList-Body"/>
      </w:pPr>
      <w:r>
        <w:t>Iga võrguteenuse tootekirje koosneb kahest jaotisest: programmi saadavus ja toote tingimused.</w:t>
      </w:r>
    </w:p>
    <w:p w:rsidR="00042F81" w:rsidRDefault="00042F81">
      <w:pPr>
        <w:pStyle w:val="ProductList-Body"/>
      </w:pPr>
    </w:p>
    <w:p w:rsidR="00042F81" w:rsidRDefault="00DA6E4D">
      <w:pPr>
        <w:pStyle w:val="ProductList-Body"/>
      </w:pPr>
      <w:r>
        <w:rPr>
          <w:b/>
          <w:color w:val="00188F"/>
        </w:rPr>
        <w:t xml:space="preserve">1. Programmi saadavus </w:t>
      </w:r>
      <w:r>
        <w:t>märgib iga toote puhu</w:t>
      </w:r>
      <w:r>
        <w:t>l ära pakkumise tüübi, punktide arvu (kui on kohaldatav) ja saadavuse hulgilitsentsiprogrammides.</w:t>
      </w:r>
    </w:p>
    <w:p w:rsidR="00042F81" w:rsidRDefault="00DA6E4D">
      <w:pPr>
        <w:pStyle w:val="ProductList-Body"/>
      </w:pPr>
      <w:r>
        <w:rPr>
          <w:noProof/>
        </w:rPr>
        <w:drawing>
          <wp:inline distT="0" distB="0" distL="0" distR="0" wp14:anchorId="6C0940AE" wp14:editId="3A0346D3">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042F81" w:rsidRDefault="00042F81">
      <w:pPr>
        <w:pStyle w:val="ProductList-Body"/>
      </w:pPr>
    </w:p>
    <w:p w:rsidR="00042F81" w:rsidRDefault="00DA6E4D">
      <w:pPr>
        <w:pStyle w:val="ProductList-Body"/>
      </w:pPr>
      <w:r>
        <w:rPr>
          <w:b/>
          <w:color w:val="00188F"/>
        </w:rPr>
        <w:t xml:space="preserve">2. Toote tingimused </w:t>
      </w:r>
      <w:r>
        <w:t>annab lisateavet toote omandamise kohta, näiteks ostu eeltingimused, varasemad versioonid ja kohalduv tootegrupp.</w:t>
      </w:r>
    </w:p>
    <w:p w:rsidR="00042F81" w:rsidRDefault="00DA6E4D">
      <w:pPr>
        <w:pStyle w:val="ProductList-Body"/>
      </w:pPr>
      <w:r>
        <w:rPr>
          <w:noProof/>
        </w:rPr>
        <w:drawing>
          <wp:inline distT="0" distB="0" distL="0" distR="0" wp14:anchorId="2AC0F0FC" wp14:editId="46E9AF57">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042F81" w:rsidRDefault="00042F81">
      <w:pPr>
        <w:pStyle w:val="ProductList-Body"/>
      </w:pPr>
    </w:p>
    <w:p w:rsidR="00042F81" w:rsidRDefault="00DA6E4D">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w:t>
      </w:r>
      <w:r>
        <w:t>rje kasutusõiguste jaotises antud mõistetele. Võrguteenuste tingimused on OST-s.</w:t>
      </w:r>
    </w:p>
    <w:p w:rsidR="00042F81" w:rsidRDefault="00DA6E4D">
      <w:pPr>
        <w:pStyle w:val="ProductList-Body"/>
      </w:pPr>
      <w:r>
        <w:rPr>
          <w:noProof/>
        </w:rPr>
        <w:drawing>
          <wp:inline distT="0" distB="0" distL="0" distR="0" wp14:anchorId="0DF87480" wp14:editId="0F9A0874">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042F81" w:rsidRDefault="00042F81">
      <w:pPr>
        <w:pStyle w:val="ProductList-Body"/>
      </w:pPr>
    </w:p>
    <w:p w:rsidR="00042F81" w:rsidRDefault="00DA6E4D">
      <w:pPr>
        <w:pStyle w:val="ProductList-Body"/>
      </w:pPr>
      <w:r>
        <w:rPr>
          <w:b/>
          <w:color w:val="00188F"/>
        </w:rPr>
        <w:t xml:space="preserve">4. Tarkvarakindlustus </w:t>
      </w:r>
      <w:r>
        <w:t>tuvastab tarkvarakindlustuse kattega seotud tingimused.</w:t>
      </w:r>
    </w:p>
    <w:p w:rsidR="00042F81" w:rsidRDefault="00DA6E4D">
      <w:pPr>
        <w:pStyle w:val="ProductList-Body"/>
      </w:pPr>
      <w:r>
        <w:rPr>
          <w:noProof/>
        </w:rPr>
        <w:drawing>
          <wp:inline distT="0" distB="0" distL="0" distR="0" wp14:anchorId="2342F53A" wp14:editId="5AC6768E">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042F81" w:rsidRDefault="00DA6E4D">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39060146"/>
      <w:r>
        <w:instrText>Selle dokumendi täpsustused ja muuda</w:instrText>
      </w:r>
      <w:r>
        <w:instrText>tuste kokkuvõte</w:instrText>
      </w:r>
      <w:bookmarkEnd w:id="11"/>
      <w:r>
        <w:instrText>" \l 2</w:instrText>
      </w:r>
      <w:r>
        <w:fldChar w:fldCharType="end"/>
      </w:r>
    </w:p>
    <w:p w:rsidR="00042F81" w:rsidRDefault="00DA6E4D">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84"/>
        <w:gridCol w:w="5432"/>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Tühistamised</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 Server 2016 Red Hati tark</w:t>
            </w:r>
            <w:r>
              <w:t>vara kasutava Hadoopi jaoks</w:t>
            </w:r>
          </w:p>
        </w:tc>
        <w:tc>
          <w:tcPr>
            <w:tcW w:w="612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 Server 2016 Red Hat Linuxi jaoks</w:t>
            </w:r>
          </w:p>
        </w:tc>
        <w:tc>
          <w:tcPr>
            <w:tcW w:w="612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 Server 2016 SUSE Linuxi jaoks</w:t>
            </w:r>
          </w:p>
        </w:tc>
        <w:tc>
          <w:tcPr>
            <w:tcW w:w="612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 Server 2016 Teradata DB jaoks</w:t>
            </w:r>
          </w:p>
        </w:tc>
        <w:tc>
          <w:tcPr>
            <w:tcW w:w="612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Mitmikautentimine</w:t>
            </w:r>
          </w:p>
        </w:tc>
        <w:tc>
          <w:tcPr>
            <w:tcW w:w="612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2"/>
      </w:pPr>
      <w:r>
        <w:t>Tarkvara</w:t>
      </w:r>
    </w:p>
    <w:p w:rsidR="00042F81" w:rsidRDefault="00DA6E4D">
      <w:pPr>
        <w:pStyle w:val="ProductList-Body"/>
      </w:pPr>
      <w:hyperlink w:anchor="_Sec826">
        <w:r>
          <w:rPr>
            <w:color w:val="00467F"/>
            <w:u w:val="single"/>
          </w:rPr>
          <w:t>SQL Server</w:t>
        </w:r>
      </w:hyperlink>
      <w:r>
        <w:t>: lisati õigus kasutada RRE-d Windowsi jaoks serverites, mis on litsentsitud käitama tarkvarakindlustusega SQL Server Enterprise Core’i või tarkvarakindlustusega SQL Server Enterprise’i.</w:t>
      </w:r>
    </w:p>
    <w:p w:rsidR="00042F81" w:rsidRDefault="00042F81">
      <w:pPr>
        <w:pStyle w:val="ProductList-Body"/>
      </w:pPr>
    </w:p>
    <w:p w:rsidR="00042F81" w:rsidRDefault="00DA6E4D">
      <w:pPr>
        <w:pStyle w:val="ProductList-Body"/>
      </w:pPr>
      <w:hyperlink w:anchor="_Sec768">
        <w:r>
          <w:rPr>
            <w:color w:val="00467F"/>
            <w:u w:val="single"/>
          </w:rPr>
          <w:t>Enterprise Cloud Suite</w:t>
        </w:r>
      </w:hyperlink>
      <w:r>
        <w:t xml:space="preserve"> Jaotis 2.2 Üleviimised tarkvarakindlustusepõhistele kasutaja AL-idele, sätestab, et tarkvarakindlustusepõhistele kasutaja AL-idele üle viies peab klient vajaduse korral lisama seadmeid, et täita jaotises Windowsi lauaarvuti operatsioonisüsteem toodud põhi</w:t>
      </w:r>
      <w:r>
        <w:t>kasutamise nõudeid.</w:t>
      </w:r>
    </w:p>
    <w:p w:rsidR="00042F81" w:rsidRDefault="00042F81">
      <w:pPr>
        <w:pStyle w:val="ProductList-Body"/>
      </w:pPr>
    </w:p>
    <w:p w:rsidR="00042F81" w:rsidRDefault="00DA6E4D">
      <w:pPr>
        <w:pStyle w:val="ProductList-ClauseHeading"/>
        <w:outlineLvl w:val="2"/>
      </w:pPr>
      <w:r>
        <w:t>Lisa B – tarkvarakindlustus</w:t>
      </w:r>
    </w:p>
    <w:p w:rsidR="00042F81" w:rsidRDefault="00DA6E4D">
      <w:pPr>
        <w:pStyle w:val="ProductList-Body"/>
      </w:pPr>
      <w:hyperlink w:anchor="_Sec574">
        <w:r>
          <w:rPr>
            <w:color w:val="00467F"/>
            <w:u w:val="single"/>
          </w:rPr>
          <w:t>Tarkvarakindlustuse uuendamine</w:t>
        </w:r>
      </w:hyperlink>
      <w:r>
        <w:t>: jaotist Kindlustuskatte pikendamine eraldi lepingu alusel värskendati, et Enterprise’i tooted, mis on saadud ettevõtteülese kattenõude alusel, sa</w:t>
      </w:r>
      <w:r>
        <w:t>aksid tarkvarakindlustust uuendada toodetele, mis on MPSA alusel.</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042F81">
      <w:pPr>
        <w:sectPr w:rsidR="00042F81">
          <w:headerReference w:type="default" r:id="rId29"/>
          <w:footerReference w:type="default" r:id="rId30"/>
          <w:type w:val="continuous"/>
          <w:pgSz w:w="12240" w:h="15840" w:code="1"/>
          <w:pgMar w:top="1170" w:right="720" w:bottom="720" w:left="720" w:header="432" w:footer="288" w:gutter="0"/>
          <w:cols w:space="360"/>
        </w:sectPr>
      </w:pPr>
    </w:p>
    <w:p w:rsidR="00042F81" w:rsidRDefault="00DA6E4D">
      <w:pPr>
        <w:pStyle w:val="ProductList-SectionHeading"/>
        <w:pageBreakBefore/>
        <w:outlineLvl w:val="0"/>
      </w:pPr>
      <w:bookmarkStart w:id="12" w:name="_Sec536"/>
      <w:bookmarkEnd w:id="2"/>
      <w:r>
        <w:t>Litsentsitingimused</w:t>
      </w:r>
      <w:r>
        <w:fldChar w:fldCharType="begin"/>
      </w:r>
      <w:r>
        <w:instrText xml:space="preserve"> TC "</w:instrText>
      </w:r>
      <w:bookmarkStart w:id="13" w:name="_Toc439060147"/>
      <w:r>
        <w:instrText>Litsentsitingimused</w:instrText>
      </w:r>
      <w:bookmarkEnd w:id="13"/>
      <w:r>
        <w:instrText>" \l 1</w:instrText>
      </w:r>
      <w:r>
        <w:fldChar w:fldCharType="end"/>
      </w:r>
    </w:p>
    <w:p w:rsidR="00042F81" w:rsidRDefault="00DA6E4D">
      <w:pPr>
        <w:pStyle w:val="ProductList-Body"/>
      </w:pPr>
      <w:r>
        <w:t>Kõik kliendi hulgilitsentsilepi</w:t>
      </w:r>
      <w:r>
        <w:t xml:space="preserve">ngus olevad mõisted „toote kasutusõigused” viitavad iga tootekirje kasutusõiguste jaotises märgitud mõistetele. See hõlmab iga toote puhul üldkehtivaid litsentsitingimusi, kohalduvaid litsentsimudeli tingimusi ja mis tahes tootekohaseid litsentsitingimusi </w:t>
      </w:r>
      <w:r>
        <w:t>tootekirjes.</w:t>
      </w:r>
    </w:p>
    <w:p w:rsidR="00042F81" w:rsidRDefault="00042F81">
      <w:pPr>
        <w:pStyle w:val="ProductList-Body"/>
      </w:pPr>
    </w:p>
    <w:p w:rsidR="00042F81" w:rsidRDefault="00DA6E4D">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r>
        <w:t>.</w:t>
      </w:r>
    </w:p>
    <w:p w:rsidR="00042F81" w:rsidRDefault="00DA6E4D">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39060148"/>
      <w:r>
        <w:instrText>Üldkehtivad litsentsitingimused</w:instrText>
      </w:r>
      <w:bookmarkEnd w:id="15"/>
      <w:r>
        <w:instrText>" \l 2</w:instrText>
      </w:r>
      <w:r>
        <w:fldChar w:fldCharType="end"/>
      </w:r>
    </w:p>
    <w:p w:rsidR="00042F81" w:rsidRDefault="00DA6E4D">
      <w:pPr>
        <w:pStyle w:val="ProductList-Body"/>
      </w:pPr>
      <w:r>
        <w:t>Üldkehtivad litsentsitingimused kehtivad kõigile Microsofti hulgilitsentsimise kaudu litsentsitud tarkvaratoodetele (v.a juhul, kui litsentsimudeli tingimustes ja/või tootekohast</w:t>
      </w:r>
      <w:r>
        <w:t>es litsentsitingimustes on märgitud teisiti).</w:t>
      </w:r>
    </w:p>
    <w:p w:rsidR="00042F81" w:rsidRDefault="00042F81">
      <w:pPr>
        <w:pStyle w:val="ProductList-Body"/>
      </w:pPr>
    </w:p>
    <w:p w:rsidR="00042F81" w:rsidRDefault="00DA6E4D">
      <w:pPr>
        <w:pStyle w:val="ProductList-ClauseHeading"/>
        <w:outlineLvl w:val="2"/>
      </w:pPr>
      <w:r>
        <w:t>1. Definitsioonid</w:t>
      </w:r>
    </w:p>
    <w:p w:rsidR="00042F81" w:rsidRDefault="00DA6E4D">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042F81" w:rsidRDefault="00042F81">
      <w:pPr>
        <w:pStyle w:val="ProductList-Body"/>
      </w:pPr>
    </w:p>
    <w:p w:rsidR="00042F81" w:rsidRDefault="00DA6E4D">
      <w:pPr>
        <w:pStyle w:val="ProductList-ClauseHeading"/>
        <w:outlineLvl w:val="2"/>
      </w:pPr>
      <w:r>
        <w:t>2. Kliendi kasutusõigused</w:t>
      </w:r>
    </w:p>
    <w:p w:rsidR="00042F81" w:rsidRDefault="00DA6E4D">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042F81" w:rsidRDefault="00042F81">
      <w:pPr>
        <w:pStyle w:val="ProductList-Body"/>
      </w:pPr>
    </w:p>
    <w:p w:rsidR="00042F81" w:rsidRDefault="00DA6E4D">
      <w:pPr>
        <w:pStyle w:val="ProductList-ClauseHeading"/>
        <w:outlineLvl w:val="2"/>
      </w:pPr>
      <w:r>
        <w:t>3. Muude versioonide ja madalama taseme väljaannete kasutamise õigused</w:t>
      </w:r>
    </w:p>
    <w:p w:rsidR="00042F81" w:rsidRDefault="00DA6E4D">
      <w:pPr>
        <w:pStyle w:val="ProductList-Body"/>
      </w:pPr>
      <w:r>
        <w:t xml:space="preserve">Iga lubatud koopia või </w:t>
      </w:r>
      <w:r>
        <w:fldChar w:fldCharType="begin"/>
      </w:r>
      <w:r>
        <w:instrText xml:space="preserve"> Auto</w:instrText>
      </w:r>
      <w:r>
        <w:instrText xml:space="preserve">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w:t>
      </w:r>
      <w:r>
        <w:t xml:space="preserve">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mõne </w:t>
      </w:r>
      <w:r>
        <w:t>muu lubatud keeleversiooni eksemplari, mõne muu saadaoleva platvormi (nt 32- või 64-bitise) versiooni eksemplari või lubatud madalama taseme väljaannet või selle poole pöörduda. Kehtivad siiski litsentsitud versiooni kasutamise õigused. Varasemate versioon</w:t>
      </w:r>
      <w:r>
        <w:t>ide ja madalama taseme väljaannete litsentsid ei täida toote litsentsimisnõudeid.</w:t>
      </w:r>
    </w:p>
    <w:p w:rsidR="00042F81" w:rsidRDefault="00042F81">
      <w:pPr>
        <w:pStyle w:val="ProductList-Body"/>
      </w:pPr>
    </w:p>
    <w:p w:rsidR="00042F81" w:rsidRDefault="00DA6E4D">
      <w:pPr>
        <w:pStyle w:val="ProductList-ClauseHeading"/>
        <w:outlineLvl w:val="2"/>
      </w:pPr>
      <w:r>
        <w:t>4. Muu tootja tarkvara</w:t>
      </w:r>
    </w:p>
    <w:p w:rsidR="00042F81" w:rsidRDefault="00DA6E4D">
      <w:pPr>
        <w:pStyle w:val="ProductList-Body"/>
      </w:pPr>
      <w:r>
        <w:t>Tarkvara võib sisaldada kolmandatele osapooltele kuuluvaid programme või komponente, mida litsentsitakse kliendile tarkvara installimise ajal edastata</w:t>
      </w:r>
      <w:r>
        <w:t>vate või sellega kaasnevas failis „ThirdPartyNotices” sisalduvate eraldi tingimuste alusel. Tarkvara võib sisaldada ka kolmanda osapoole avatud allika programme, mida litsentsib kliendile Microsoft ja mitte vastav kolmas osapool Microsofti litsentsitingimu</w:t>
      </w:r>
      <w:r>
        <w:t>ste alusel.</w:t>
      </w:r>
    </w:p>
    <w:p w:rsidR="00042F81" w:rsidRDefault="00042F81">
      <w:pPr>
        <w:pStyle w:val="ProductList-Body"/>
      </w:pPr>
    </w:p>
    <w:p w:rsidR="00042F81" w:rsidRDefault="00DA6E4D">
      <w:pPr>
        <w:pStyle w:val="ProductList-ClauseHeading"/>
        <w:outlineLvl w:val="2"/>
      </w:pPr>
      <w:r>
        <w:t>5. Eelväljaande kood, värskendused või täiendused, lisafunktsioonid</w:t>
      </w:r>
    </w:p>
    <w:p w:rsidR="00042F81" w:rsidRDefault="00DA6E4D">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w:t>
      </w:r>
      <w:r>
        <w:t>d on). Mõni toode nõuab automaatseid värskendusi, nagu on kirjeldatud tootekohastes litsentsitingimustes.</w:t>
      </w:r>
    </w:p>
    <w:p w:rsidR="00042F81" w:rsidRDefault="00042F81">
      <w:pPr>
        <w:pStyle w:val="ProductList-Body"/>
      </w:pPr>
    </w:p>
    <w:p w:rsidR="00042F81" w:rsidRDefault="00DA6E4D">
      <w:pPr>
        <w:pStyle w:val="ProductList-ClauseHeading"/>
        <w:outlineLvl w:val="2"/>
      </w:pPr>
      <w:r>
        <w:t>6. Piirangud</w:t>
      </w:r>
    </w:p>
    <w:p w:rsidR="00042F81" w:rsidRDefault="00DA6E4D">
      <w:pPr>
        <w:pStyle w:val="ProductList-Body"/>
      </w:pPr>
      <w:r>
        <w:t xml:space="preserve">Klient ei tohi kasutada (ja pole selleks litsentsitud) tooteid ärimajutusteenuste pakkumiseks kolmandatele osapooltele, ületama toodete </w:t>
      </w:r>
      <w:r>
        <w:t xml:space="preserve">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w:instrText>
      </w:r>
      <w:r>
        <w:instrText xml:space="preserve">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w:t>
      </w:r>
      <w:r>
        <w:t xml:space="preserve"> tarkvarale juurdepääsu õigused ei anna kliendile mingit õigust võtta kasutusele Microsofti patente ega muud Microsofti intellektuaalset omandit ei seadmetes endis ega üheski muus tarkvaras või seadmes.</w:t>
      </w:r>
    </w:p>
    <w:p w:rsidR="00042F81" w:rsidRDefault="00042F81">
      <w:pPr>
        <w:pStyle w:val="ProductList-Body"/>
      </w:pPr>
    </w:p>
    <w:p w:rsidR="00042F81" w:rsidRDefault="00DA6E4D">
      <w:pPr>
        <w:pStyle w:val="ProductList-ClauseHeading"/>
        <w:outlineLvl w:val="2"/>
      </w:pPr>
      <w:r>
        <w:t>7. Tarkvarakindlustus</w:t>
      </w:r>
    </w:p>
    <w:p w:rsidR="00042F81" w:rsidRDefault="00DA6E4D">
      <w:pPr>
        <w:pStyle w:val="ProductList-Body"/>
      </w:pPr>
      <w:r>
        <w:t xml:space="preserve">Tarkvarakindlustuse kate võib </w:t>
      </w:r>
      <w:r>
        <w:t xml:space="preserve">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w:t>
      </w:r>
      <w:r>
        <w:t>se kirjelduses pole märgitud teisiti.</w:t>
      </w:r>
    </w:p>
    <w:p w:rsidR="00042F81" w:rsidRDefault="00042F81">
      <w:pPr>
        <w:pStyle w:val="ProductList-Body"/>
      </w:pPr>
    </w:p>
    <w:p w:rsidR="00042F81" w:rsidRDefault="00DA6E4D">
      <w:pPr>
        <w:pStyle w:val="ProductList-ClauseHeading"/>
        <w:outlineLvl w:val="2"/>
      </w:pPr>
      <w:r>
        <w:t>8. Tarkvarahalduse sisseostmine</w:t>
      </w:r>
    </w:p>
    <w:p w:rsidR="00042F81" w:rsidRDefault="00DA6E4D">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w:t>
      </w:r>
      <w:r>
        <w:t>a teistes seadmetes, mis kuuluvad kolmandate osapoolte igapäevase halduse ja juhtimise alla eeldusel, et need serverid ja muud seadmed on nüüd ja edaspidi täielikult kliendi kasutuses. Klient vastutab kõigi oma hulgilitsentsilepingu alusel kehtivate kohust</w:t>
      </w:r>
      <w:r>
        <w:t>uste eest, olenemata riistvara, milles tarkvara kasutatakse, füüsilisest asukohast.</w:t>
      </w:r>
    </w:p>
    <w:p w:rsidR="00042F81" w:rsidRDefault="00042F81">
      <w:pPr>
        <w:pStyle w:val="ProductList-Body"/>
      </w:pPr>
    </w:p>
    <w:p w:rsidR="00042F81" w:rsidRDefault="00DA6E4D">
      <w:pPr>
        <w:pStyle w:val="ProductList-ClauseHeading"/>
        <w:outlineLvl w:val="2"/>
      </w:pPr>
      <w:r>
        <w:t>9. Litsentside määramine ja ümbermääramine</w:t>
      </w:r>
    </w:p>
    <w:p w:rsidR="00042F81" w:rsidRDefault="00DA6E4D">
      <w:pPr>
        <w:pStyle w:val="ProductList-Body"/>
      </w:pPr>
      <w:r>
        <w:t xml:space="preserve">Enne tarkvara </w:t>
      </w:r>
      <w:r>
        <w:fldChar w:fldCharType="begin"/>
      </w:r>
      <w:r>
        <w:instrText xml:space="preserve"> AutoTextList   \s NoStyle \t "Litsents on õigus toodet alla laadida, installida, sellele juurde pääseda ja seda k</w:instrText>
      </w:r>
      <w:r>
        <w:instrText xml:space="preserve">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w:t>
      </w:r>
      <w:r>
        <w:t xml:space="preserve">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w:instrText>
      </w:r>
      <w:r>
        <w:instrText xml:space="preserve">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w:instrText>
      </w:r>
      <w:r>
        <w:instrText xml:space="preserve">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w:t>
      </w:r>
      <w:r>
        <w:t xml:space="preserve">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w:instrText>
      </w:r>
      <w:r>
        <w:instrText xml:space="preserve">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w:t>
        </w:r>
        <w:r>
          <w:rPr>
            <w:color w:val="00467F"/>
            <w:u w:val="single"/>
          </w:rPr>
          <w:t>owsi tootekirjes</w:t>
        </w:r>
      </w:hyperlink>
      <w:r>
        <w:t>.</w:t>
      </w:r>
    </w:p>
    <w:p w:rsidR="00042F81" w:rsidRDefault="00042F81">
      <w:pPr>
        <w:pStyle w:val="ProductList-Body"/>
      </w:pPr>
    </w:p>
    <w:p w:rsidR="00042F81" w:rsidRDefault="00DA6E4D">
      <w:pPr>
        <w:pStyle w:val="ProductList-ClauseHeading"/>
        <w:outlineLvl w:val="2"/>
      </w:pPr>
      <w:r>
        <w:t>10. Tehnilised meetmed</w:t>
      </w:r>
    </w:p>
    <w:p w:rsidR="00042F81" w:rsidRDefault="00DA6E4D">
      <w:pPr>
        <w:pStyle w:val="ProductList-Body"/>
      </w:pPr>
      <w:r>
        <w:t xml:space="preserve">Microsoft võib tingimuste jõustamiseks, mis piiravad toote teatud versioonide kliendipoolset kasutust, kasutada tehnilisi meetmeid ja kontrollida tingimuste täitmist vastavalt kliendi hulgilitsentsilepingule. Mõni </w:t>
      </w:r>
      <w:r>
        <w:t>toode on tehnoloogiliste vahenditega kaitstud ning nende installimine või neile juurdepääs nõuab aktiveerimist või valideerimist, samuti tootenumbrit.</w:t>
      </w:r>
    </w:p>
    <w:p w:rsidR="00042F81" w:rsidRDefault="00042F81">
      <w:pPr>
        <w:pStyle w:val="ProductList-Body"/>
      </w:pPr>
    </w:p>
    <w:p w:rsidR="00042F81" w:rsidRDefault="00DA6E4D">
      <w:pPr>
        <w:pStyle w:val="ProductList-SubClauseHeading"/>
        <w:outlineLvl w:val="3"/>
      </w:pPr>
      <w:r>
        <w:t>10.1 Aktiveerimine ja valideerimine</w:t>
      </w:r>
    </w:p>
    <w:p w:rsidR="00042F81" w:rsidRDefault="00DA6E4D">
      <w:pPr>
        <w:pStyle w:val="ProductList-BodyIndented"/>
      </w:pPr>
      <w:r>
        <w:t>Edukas aktiveerimine või valideerimine kinnitab, et tarkvaratoode on</w:t>
      </w:r>
      <w:r>
        <w:t xml:space="preserve"> õigesti installitud, tootenumber pole varastatud ja valideerimise, litsentsimise ega aktiveerimise funktsioonidesse pole tehtud muudatusi. Kliendi õigus tarkvara kasutada pärast tarkvaratootes määratud aja lõppu on piiratud, kui tarkvara ei aktiveerita. K</w:t>
      </w:r>
      <w:r>
        <w:t>ui kliendil tarkvara aktiveerimine ei õnnestu, puudub tal litsents tarkvara kasutamise jätkamiseks. Iga seade, mida võtmehaldusteenuse (KMS) kaudu pole aktiveeritud, peab kasutama mitme aktiveerimiskorraga võtit (MAK). Klient ei tohi aktiveerimist ega vali</w:t>
      </w:r>
      <w:r>
        <w:t>deerimist vältida.</w:t>
      </w:r>
    </w:p>
    <w:p w:rsidR="00042F81" w:rsidRDefault="00042F81">
      <w:pPr>
        <w:pStyle w:val="ProductList-BodyIndented"/>
      </w:pPr>
    </w:p>
    <w:p w:rsidR="00042F81" w:rsidRDefault="00DA6E4D">
      <w:pPr>
        <w:pStyle w:val="ProductList-SubClauseHeading"/>
        <w:outlineLvl w:val="3"/>
      </w:pPr>
      <w:r>
        <w:t>10.2 Tootenumbrid</w:t>
      </w:r>
    </w:p>
    <w:p w:rsidR="00042F81" w:rsidRDefault="00DA6E4D">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w:t>
      </w:r>
      <w:r>
        <w:t xml:space="preserve"> ei tohi võimaldada turvamata juurdepääsu oma võtmehaldusteenuse (KMS) arvutitele mittejuhitava võrgu kaudu. Tootenumbrite või KMS-võtmete lubamatu kasutamise või avaldamise korral võib Microsoft takistada tulevasi aktiveerimisi, inaktiveerimisi või tooten</w:t>
      </w:r>
      <w:r>
        <w:t>umbrite aktiveerimist või valideerimist ning toimida muul asjakohasel viisil.</w:t>
      </w:r>
    </w:p>
    <w:p w:rsidR="00042F81" w:rsidRDefault="00042F81">
      <w:pPr>
        <w:pStyle w:val="ProductList-BodyIndented"/>
      </w:pPr>
    </w:p>
    <w:p w:rsidR="00042F81" w:rsidRDefault="00DA6E4D">
      <w:pPr>
        <w:pStyle w:val="ProductList-ClauseHeading"/>
        <w:outlineLvl w:val="2"/>
      </w:pPr>
      <w:r>
        <w:t>11. Teated</w:t>
      </w:r>
    </w:p>
    <w:p w:rsidR="00042F81" w:rsidRDefault="00DA6E4D">
      <w:pPr>
        <w:pStyle w:val="ProductList-Body"/>
      </w:pPr>
      <w:r>
        <w:t>Kui tootekirje kasutusõiguste jaotistes on märgitud, kehtivad järgmised teatised.</w:t>
      </w:r>
    </w:p>
    <w:p w:rsidR="00042F81" w:rsidRDefault="00042F81">
      <w:pPr>
        <w:pStyle w:val="ProductList-Body"/>
      </w:pPr>
    </w:p>
    <w:p w:rsidR="00042F81" w:rsidRDefault="00DA6E4D">
      <w:pPr>
        <w:pStyle w:val="ProductList-SubClauseHeading"/>
        <w:outlineLvl w:val="3"/>
      </w:pPr>
      <w:r>
        <w:t>11. 1. Interneti-põhised funktsioonid</w:t>
      </w:r>
    </w:p>
    <w:p w:rsidR="00042F81" w:rsidRDefault="00DA6E4D">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w:t>
      </w:r>
      <w:r>
        <w:t>d iga tarkvaratoote privaatsusavalduses.</w:t>
      </w:r>
    </w:p>
    <w:p w:rsidR="00042F81" w:rsidRDefault="00042F81">
      <w:pPr>
        <w:pStyle w:val="ProductList-BodyIndented"/>
      </w:pPr>
    </w:p>
    <w:p w:rsidR="00042F81" w:rsidRDefault="00DA6E4D">
      <w:pPr>
        <w:pStyle w:val="ProductList-SubClauseHeading"/>
        <w:outlineLvl w:val="3"/>
      </w:pPr>
      <w:r>
        <w:t>11.2 Bingi kaardid</w:t>
      </w:r>
    </w:p>
    <w:p w:rsidR="00042F81" w:rsidRDefault="00DA6E4D">
      <w:pPr>
        <w:pStyle w:val="ProductList-BodyIndented"/>
      </w:pPr>
      <w:r>
        <w:t>Toode sisaldab Bingi kaartide kasutamist. Mis tahes Bing Mapsi kaudu edastatud sisu, sh geokoodid, võib kasutada ainult selles tootes, mille kaudu sisu edastati. Bing Mapsi kasutamisel kehtivad k</w:t>
      </w:r>
      <w:r>
        <w:t xml:space="preserve">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042F81" w:rsidRDefault="00042F81">
      <w:pPr>
        <w:pStyle w:val="ProductList-BodyIndented"/>
      </w:pPr>
    </w:p>
    <w:p w:rsidR="00042F81" w:rsidRDefault="00DA6E4D">
      <w:pPr>
        <w:pStyle w:val="ProductList-SubClauseHeading"/>
        <w:outlineLvl w:val="3"/>
      </w:pPr>
      <w:r>
        <w:t>11.3 Visuaalstandard H.264/AVC, videostandard VC-1 ja visuaalstandardi MPEG-4 2. osa</w:t>
      </w:r>
    </w:p>
    <w:p w:rsidR="00042F81" w:rsidRDefault="00DA6E4D">
      <w:pPr>
        <w:pStyle w:val="ProductList-BodyIndented"/>
      </w:pPr>
      <w:r>
        <w:t>See tarkvara võib sisaldada H.264/AVC, VC-1 ja MPEG-4 2. osa visuaalse tihendamise tehnoloogiat. MPEG LA, L.L.C.</w:t>
      </w:r>
      <w:r>
        <w:t xml:space="preserve"> nõuab järgmise teate kaasamist: SEE TOODE ON LITSENTSITUD AVC, VC-1 JA MPEG-4 2. OSA VISUAALSE PATENDIPORTFELLI LITSENTSIDE JÄRGI TARBIJA ISIKLIKUKS NING MITTEÄRILISEKS KASUTAMISEKS (i) VIDEO KODEERIMISEKS ÜLALTOODU JÄRGI („VIDEOSTANDARDID”) JA/VÕI (ii) S</w:t>
      </w:r>
      <w:r>
        <w:t>ELLISE VC-1 ja MPEG-4 2. OSA VORMINGUS VIDEO DEKODEERIMISEKS, MILLE KODEERIS TARBIJA ISIKLIKU NING MITTEÄRILISE TEGEVUSE KÄIGUS JA/VÕI MIS HANGITI SELLISELT VIDEOTEENUSTE PAKKUJALT, KELLEL ON SELLISE VIDEO PAKKUMISE LITSENTS. LITSENTSI EI ANTA OTSESELT EGA</w:t>
      </w:r>
      <w:r>
        <w:t xml:space="preserve">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w:t>
      </w:r>
      <w:r>
        <w:t>ritegevusele omaseks äritegevuseks, kui see ei hõlma (i) tarkvara levitamist kolmandatele osapooltele või (ii) sisu loomist VIDEOSTANDARDITEGA ühilduvate tehnoloogiate levitamiseks kolmandatele osapooltele.</w:t>
      </w:r>
    </w:p>
    <w:p w:rsidR="00042F81" w:rsidRDefault="00042F81">
      <w:pPr>
        <w:pStyle w:val="ProductList-BodyIndented"/>
      </w:pPr>
    </w:p>
    <w:p w:rsidR="00042F81" w:rsidRDefault="00DA6E4D">
      <w:pPr>
        <w:pStyle w:val="ProductList-ClauseHeading"/>
        <w:outlineLvl w:val="2"/>
      </w:pPr>
      <w:r>
        <w:t>12. Fondikomponendid, pildid ja helid</w:t>
      </w:r>
    </w:p>
    <w:p w:rsidR="00042F81" w:rsidRDefault="00DA6E4D">
      <w:pPr>
        <w:pStyle w:val="ProductList-Body"/>
      </w:pPr>
      <w:r>
        <w:t>Kui klient</w:t>
      </w:r>
      <w:r>
        <w:t xml:space="preserve">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w:instrText>
      </w:r>
      <w:r>
        <w:instrText xml:space="preserve">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w:t>
      </w:r>
      <w:r>
        <w:t xml:space="preserve"> manustamise piiranguid arvestades ja laadida neid sisu printimiseks ajutiselt alla printerisse või muusse väljundseadmesse.</w:t>
      </w:r>
    </w:p>
    <w:p w:rsidR="00042F81" w:rsidRDefault="00042F81">
      <w:pPr>
        <w:pStyle w:val="ProductList-Body"/>
      </w:pPr>
    </w:p>
    <w:p w:rsidR="00042F81" w:rsidRDefault="00DA6E4D">
      <w:pPr>
        <w:pStyle w:val="ProductList-ClauseHeading"/>
        <w:outlineLvl w:val="2"/>
      </w:pPr>
      <w:r>
        <w:t>13. Kaasatud tehnoloogiad</w:t>
      </w:r>
    </w:p>
    <w:p w:rsidR="00042F81" w:rsidRDefault="00DA6E4D">
      <w:pPr>
        <w:pStyle w:val="ProductList-Body"/>
      </w:pPr>
      <w:r>
        <w:t>Tooted võivad sisaldada muid Microsofti tehnoloogia komponente, millele kehtivad nende eraldi litsentsit</w:t>
      </w:r>
      <w:r>
        <w:t>ingimused, nagu on märgitud iga tootekirje kasutusõiguste jaotises. Kui nende komponentide eraldi tingimusi pole tootekohastes litsentsitingimustes käsitletud, võib need leida toote installikausta eraldi kaustas või toote ühtse installeri kaudu.</w:t>
      </w:r>
    </w:p>
    <w:p w:rsidR="00042F81" w:rsidRDefault="00042F81">
      <w:pPr>
        <w:pStyle w:val="ProductList-Body"/>
      </w:pPr>
    </w:p>
    <w:p w:rsidR="00042F81" w:rsidRDefault="00DA6E4D">
      <w:pPr>
        <w:pStyle w:val="ProductList-ClauseHeading"/>
        <w:outlineLvl w:val="2"/>
      </w:pPr>
      <w:r>
        <w:t>14. Võrdl</w:t>
      </w:r>
      <w:r>
        <w:t>ustestid</w:t>
      </w:r>
    </w:p>
    <w:p w:rsidR="00042F81" w:rsidRDefault="00DA6E4D">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w:t>
      </w:r>
      <w:r>
        <w:t>ele peab klient hankima Microsofti eelneva kirjaliku nõusoleku. See ei kehti Windows Serveri puhul.</w:t>
      </w:r>
    </w:p>
    <w:p w:rsidR="00042F81" w:rsidRDefault="00042F81">
      <w:pPr>
        <w:pStyle w:val="ProductList-Body"/>
      </w:pPr>
    </w:p>
    <w:p w:rsidR="00042F81" w:rsidRDefault="00DA6E4D">
      <w:pPr>
        <w:pStyle w:val="ProductList-ClauseHeading"/>
        <w:outlineLvl w:val="2"/>
      </w:pPr>
      <w:r>
        <w:t>15. Multipleksimine</w:t>
      </w:r>
    </w:p>
    <w:p w:rsidR="00042F81" w:rsidRDefault="00DA6E4D">
      <w:pPr>
        <w:pStyle w:val="ProductList-Body"/>
      </w:pPr>
      <w:r>
        <w:t xml:space="preserve">Multipleksimine ehk kerge ühendamine tarkvaraga otseühenduste vähendamiseks ei vähenda nõutavate </w:t>
      </w:r>
      <w:r>
        <w:fldChar w:fldCharType="begin"/>
      </w:r>
      <w:r>
        <w:instrText xml:space="preserve"> AutoTextList   \s NoStyle \t "Litsent</w:instrText>
      </w:r>
      <w:r>
        <w:instrText xml:space="preserve">s on õigus toodet alla laadida, installida, sellele juurde pääseda ja seda kasutada." </w:instrText>
      </w:r>
      <w:r>
        <w:fldChar w:fldCharType="separate"/>
      </w:r>
      <w:r>
        <w:rPr>
          <w:color w:val="0563C1"/>
        </w:rPr>
        <w:t>litsentside</w:t>
      </w:r>
      <w:r>
        <w:fldChar w:fldCharType="end"/>
      </w:r>
      <w:r>
        <w:t xml:space="preserve"> arvu.</w:t>
      </w:r>
    </w:p>
    <w:p w:rsidR="00042F81" w:rsidRDefault="00042F81">
      <w:pPr>
        <w:pStyle w:val="ProductList-Body"/>
      </w:pPr>
    </w:p>
    <w:p w:rsidR="00042F81" w:rsidRDefault="00DA6E4D">
      <w:pPr>
        <w:pStyle w:val="ProductList-ClauseHeading"/>
        <w:outlineLvl w:val="2"/>
      </w:pPr>
      <w:r>
        <w:t>16. Administratiivsed ja toeõigused</w:t>
      </w:r>
    </w:p>
    <w:p w:rsidR="00042F81" w:rsidRDefault="00DA6E4D">
      <w:pPr>
        <w:pStyle w:val="ProductList-Body"/>
      </w:pPr>
      <w:r>
        <w:t xml:space="preserve">Klient võib lubada juurdepääsu mis tahes lubatud </w:t>
      </w:r>
      <w:r>
        <w:fldChar w:fldCharType="begin"/>
      </w:r>
      <w:r>
        <w:instrText xml:space="preserve"> AutoTextList   \s NoStyle \t "OSE on osa operatsioonisüsteemi </w:instrText>
      </w:r>
      <w:r>
        <w:instrText xml:space="preserve">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töötavale serveritarkvarale kahele kasutajale ilma CAL-ideta ainult administrat</w:t>
      </w:r>
      <w:r>
        <w:t xml:space="preserve">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w:instrText>
      </w:r>
      <w:r>
        <w:instrText xml:space="preserve">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042F81" w:rsidRDefault="00042F81">
      <w:pPr>
        <w:pStyle w:val="ProductList-Body"/>
      </w:pPr>
    </w:p>
    <w:p w:rsidR="00042F81" w:rsidRDefault="00DA6E4D">
      <w:pPr>
        <w:pStyle w:val="ProductList-ClauseHeading"/>
        <w:outlineLvl w:val="2"/>
      </w:pPr>
      <w:r>
        <w:t>17. Levitatav kood</w:t>
      </w:r>
    </w:p>
    <w:p w:rsidR="00042F81" w:rsidRDefault="00DA6E4D">
      <w:pPr>
        <w:pStyle w:val="ProductList-Body"/>
      </w:pPr>
      <w:r>
        <w:t>Tarkvara võib sisaldada koodi,</w:t>
      </w:r>
      <w:r>
        <w:t xml:space="preserve"> mida kliendil on lubatud allolevate tingimuste täitmisel levitada enda arendatavate programmide levitamiseks. </w:t>
      </w:r>
    </w:p>
    <w:p w:rsidR="00042F81" w:rsidRDefault="00042F81">
      <w:pPr>
        <w:pStyle w:val="ProductList-Body"/>
      </w:pPr>
    </w:p>
    <w:p w:rsidR="00042F81" w:rsidRDefault="00DA6E4D">
      <w:pPr>
        <w:pStyle w:val="ProductList-SubClauseHeading"/>
        <w:outlineLvl w:val="3"/>
      </w:pPr>
      <w:r>
        <w:t>17.1 Kasutus- ja levitusõigus</w:t>
      </w:r>
    </w:p>
    <w:p w:rsidR="00042F81" w:rsidRDefault="00DA6E4D">
      <w:pPr>
        <w:pStyle w:val="ProductList-BodyIndented"/>
      </w:pPr>
      <w:r>
        <w:t xml:space="preserve">All-loetletud kood ja tekstifailid moodustavad „Levitatava koodi”. </w:t>
      </w:r>
    </w:p>
    <w:p w:rsidR="00042F81" w:rsidRDefault="00DA6E4D" w:rsidP="003940A7">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042F81" w:rsidRDefault="00DA6E4D" w:rsidP="003940A7">
      <w:pPr>
        <w:pStyle w:val="ProductList-Bullet"/>
        <w:numPr>
          <w:ilvl w:val="1"/>
          <w:numId w:val="4"/>
        </w:numPr>
      </w:pPr>
      <w:r>
        <w:t>Näidiskood, mall</w:t>
      </w:r>
      <w:r>
        <w:t xml:space="preserve">id ja laadid: klient võib muuta, kopeerida, juurutada ja levitada märgistusega „näidis”, „mall”, „lihtlaadid” ja „visandlaadid” koodi lähte- ja objektikoodi kujul. </w:t>
      </w:r>
    </w:p>
    <w:p w:rsidR="00042F81" w:rsidRDefault="00DA6E4D" w:rsidP="003940A7">
      <w:pPr>
        <w:pStyle w:val="ProductList-Bullet"/>
        <w:numPr>
          <w:ilvl w:val="1"/>
          <w:numId w:val="4"/>
        </w:numPr>
      </w:pPr>
      <w:r>
        <w:t>Levitamine muude isikute kaudu: klient võib anda oma programmide levitajatele loa kopeerida</w:t>
      </w:r>
      <w:r>
        <w:t xml:space="preserve"> ja levitada levitatavat koodi nende programmide osana.</w:t>
      </w:r>
    </w:p>
    <w:p w:rsidR="00042F81" w:rsidRDefault="00DA6E4D" w:rsidP="003940A7">
      <w:pPr>
        <w:pStyle w:val="ProductList-Bullet"/>
        <w:numPr>
          <w:ilvl w:val="1"/>
          <w:numId w:val="4"/>
        </w:numPr>
      </w:pPr>
      <w:r>
        <w:t>Pilditeek: klient võib pilditeegis olevaid pilte, graafikat ja animatsioone kopeerida ja levitada tarkvara dokumentatsioonis kirjeldatud tingimustel.</w:t>
      </w:r>
    </w:p>
    <w:p w:rsidR="00042F81" w:rsidRDefault="00042F81">
      <w:pPr>
        <w:pStyle w:val="ProductList-BodyIndented"/>
      </w:pPr>
    </w:p>
    <w:p w:rsidR="00042F81" w:rsidRDefault="00DA6E4D">
      <w:pPr>
        <w:pStyle w:val="ProductList-SubClauseHeading"/>
        <w:outlineLvl w:val="3"/>
      </w:pPr>
      <w:r>
        <w:t>17.2 Levitusnõuded</w:t>
      </w:r>
    </w:p>
    <w:p w:rsidR="00042F81" w:rsidRDefault="00DA6E4D">
      <w:pPr>
        <w:pStyle w:val="ProductList-BodyIndented"/>
      </w:pPr>
      <w:r>
        <w:t>Kui klient levitab mis tahes l</w:t>
      </w:r>
      <w:r>
        <w:t>evitatavat koodi. Klient peab tegema järgmist.</w:t>
      </w:r>
    </w:p>
    <w:p w:rsidR="00042F81" w:rsidRDefault="00DA6E4D" w:rsidP="003940A7">
      <w:pPr>
        <w:pStyle w:val="ProductList-Bullet"/>
        <w:numPr>
          <w:ilvl w:val="1"/>
          <w:numId w:val="5"/>
        </w:numPr>
      </w:pPr>
      <w:r>
        <w:t>seda tohib levitada ainult koos kliendi programmidega, kusjuures kliendi programmid annavad levitatavale koodile olulise põhifunktsionaalsuse;</w:t>
      </w:r>
    </w:p>
    <w:p w:rsidR="00042F81" w:rsidRDefault="00DA6E4D" w:rsidP="003940A7">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042F81" w:rsidRDefault="00DA6E4D" w:rsidP="003940A7">
      <w:pPr>
        <w:pStyle w:val="ProductList-Bullet"/>
        <w:numPr>
          <w:ilvl w:val="1"/>
          <w:numId w:val="5"/>
        </w:numPr>
      </w:pPr>
      <w:r>
        <w:t>klient peab välistama Microsoftile kliendi programmide lev</w:t>
      </w:r>
      <w:r>
        <w:t>itamise või kasutamisega seotud mis tahes nõuete (sh advokaaditasud) esitamise, kaitsma Microsofti nende eest ning korvama nendega tekitatud kulutused, v.a ulatuses, mille piires mis tahes nõue põhineb ainult kliendi programmis sisalduval levitataval koodi</w:t>
      </w:r>
      <w:r>
        <w:t>l.</w:t>
      </w:r>
    </w:p>
    <w:p w:rsidR="00042F81" w:rsidRDefault="00042F81">
      <w:pPr>
        <w:pStyle w:val="ProductList-BodyIndented"/>
      </w:pPr>
    </w:p>
    <w:p w:rsidR="00042F81" w:rsidRDefault="00DA6E4D">
      <w:pPr>
        <w:pStyle w:val="ProductList-SubClauseHeading"/>
        <w:outlineLvl w:val="3"/>
      </w:pPr>
      <w:r>
        <w:t>17.3 Levitamispiirangud</w:t>
      </w:r>
    </w:p>
    <w:p w:rsidR="00042F81" w:rsidRDefault="00DA6E4D">
      <w:pPr>
        <w:pStyle w:val="ProductList-BodyIndented"/>
      </w:pPr>
      <w:r>
        <w:t>Klient ei tohi:</w:t>
      </w:r>
    </w:p>
    <w:p w:rsidR="00042F81" w:rsidRDefault="00DA6E4D" w:rsidP="003940A7">
      <w:pPr>
        <w:pStyle w:val="ProductList-Bullet"/>
        <w:numPr>
          <w:ilvl w:val="1"/>
          <w:numId w:val="6"/>
        </w:numPr>
      </w:pPr>
      <w:r>
        <w:t xml:space="preserve">muuta levitatavas koodis mis tahes autoriõiguse-, kaubamärgi- või patenditeadet; </w:t>
      </w:r>
    </w:p>
    <w:p w:rsidR="00042F81" w:rsidRDefault="00DA6E4D" w:rsidP="003940A7">
      <w:pPr>
        <w:pStyle w:val="ProductList-Bullet"/>
        <w:numPr>
          <w:ilvl w:val="1"/>
          <w:numId w:val="6"/>
        </w:numPr>
      </w:pPr>
      <w:r>
        <w:t>kasutada Microsofti kaubamärke oma programmide nimedes ega viisil, mis viitab, nagu pärineksid tema programmid Microsoftilt või na</w:t>
      </w:r>
      <w:r>
        <w:t xml:space="preserve">gu oleks neil Microsofti toetus; </w:t>
      </w:r>
    </w:p>
    <w:p w:rsidR="00042F81" w:rsidRDefault="00DA6E4D" w:rsidP="003940A7">
      <w:pPr>
        <w:pStyle w:val="ProductList-Bullet"/>
        <w:numPr>
          <w:ilvl w:val="1"/>
          <w:numId w:val="6"/>
        </w:numPr>
      </w:pPr>
      <w:r>
        <w:t>levitada levitatavat koodi pahatahtlikesse või eksitavatesse programmidesse, nendega koos või ebaseaduslikult;</w:t>
      </w:r>
    </w:p>
    <w:p w:rsidR="00042F81" w:rsidRDefault="00DA6E4D" w:rsidP="003940A7">
      <w:pPr>
        <w:pStyle w:val="ProductList-Bullet"/>
        <w:numPr>
          <w:ilvl w:val="1"/>
          <w:numId w:val="6"/>
        </w:numPr>
      </w:pPr>
      <w:r>
        <w:t>muuta ega levitada mis tahes levitatava koodi lähtekoodi nii, et selle mis tahes osa allub välistatud litsentsi</w:t>
      </w:r>
      <w:r>
        <w:t xml:space="preserve">le. Välistatud litsents on litsents, mis nõuab kasutamise, muutmise või levitamise tingimusena, et kood oleks avaldatud või levitatud lähtekoodi kujul, või et teistel oleks õigus seda muuta. </w:t>
      </w:r>
    </w:p>
    <w:p w:rsidR="00042F81" w:rsidRDefault="00042F81">
      <w:pPr>
        <w:pStyle w:val="ProductList-BodyIndented"/>
      </w:pPr>
    </w:p>
    <w:p w:rsidR="00042F81" w:rsidRDefault="00DA6E4D">
      <w:pPr>
        <w:pStyle w:val="ProductList-ClauseHeading"/>
        <w:outlineLvl w:val="2"/>
      </w:pPr>
      <w:r>
        <w:t>18. Software Plus teenused</w:t>
      </w:r>
    </w:p>
    <w:p w:rsidR="00042F81" w:rsidRDefault="00DA6E4D">
      <w:pPr>
        <w:pStyle w:val="ProductList-Body"/>
      </w:pPr>
      <w:r>
        <w:t>Microsoft võib osutada toodetega seo</w:t>
      </w:r>
      <w:r>
        <w:t xml:space="preserve">tud teenuseid tarkvarafunktsioonide kaudu, mis loovad ühenduse Microsofti või teenusepakkuja arvutisüsteemiga Interneti kaudu. Neid teenuseid võidakse igal ajal muuta või nende osutamisest loobuda. Klient ei tohi neid teenuseid kasutada mingil viisil, mis </w:t>
      </w:r>
      <w:r>
        <w:t>võib neid kahjustada või takistada kellelgi teisel nende kasutamist. Klient ei tohi teenuseid mingil moel kasutada mis tahes teenusele, andmetele, kontole või võrgule loata juurdepääsu saamise katseks.</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16" w:name="_Sec538"/>
      <w:r>
        <w:t>Litsentsimudeli tingimused</w:t>
      </w:r>
      <w:bookmarkEnd w:id="16"/>
      <w:r>
        <w:fldChar w:fldCharType="begin"/>
      </w:r>
      <w:r>
        <w:instrText xml:space="preserve"> TC "</w:instrText>
      </w:r>
      <w:bookmarkStart w:id="17" w:name="_Toc439060149"/>
      <w:r>
        <w:instrText>Litsentsimudeli tingimused</w:instrText>
      </w:r>
      <w:bookmarkEnd w:id="17"/>
      <w:r>
        <w:instrText>" \l 2</w:instrText>
      </w:r>
      <w:r>
        <w:fldChar w:fldCharType="end"/>
      </w:r>
    </w:p>
    <w:p w:rsidR="00042F81" w:rsidRDefault="00DA6E4D">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w:t>
      </w:r>
      <w:r>
        <w:t>ngimustes märgitud erandid ja muud tingimused.</w:t>
      </w:r>
    </w:p>
    <w:p w:rsidR="00042F81" w:rsidRDefault="00DA6E4D">
      <w:pPr>
        <w:pStyle w:val="ProductList-Offering2Heading"/>
        <w:outlineLvl w:val="2"/>
      </w:pPr>
      <w:bookmarkStart w:id="18" w:name="_Sec539"/>
      <w:r>
        <w:t>töölauarakendused;</w:t>
      </w:r>
      <w:bookmarkEnd w:id="18"/>
      <w:r>
        <w:fldChar w:fldCharType="begin"/>
      </w:r>
      <w:r>
        <w:instrText xml:space="preserve"> TC "</w:instrText>
      </w:r>
      <w:bookmarkStart w:id="19" w:name="_Toc439060150"/>
      <w:r>
        <w:instrText>töölauarakendused;</w:instrText>
      </w:r>
      <w:bookmarkEnd w:id="19"/>
      <w:r>
        <w:instrText>" \l 3</w:instrText>
      </w:r>
      <w:r>
        <w:fldChar w:fldCharType="end"/>
      </w:r>
    </w:p>
    <w:p w:rsidR="00042F81" w:rsidRDefault="00DA6E4D">
      <w:pPr>
        <w:pStyle w:val="ProductList-ClauseHeading"/>
        <w:outlineLvl w:val="3"/>
      </w:pPr>
      <w:r>
        <w:t>Seadmelitsents</w:t>
      </w:r>
    </w:p>
    <w:p w:rsidR="00042F81" w:rsidRDefault="00DA6E4D" w:rsidP="003940A7">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w:instrText>
      </w:r>
      <w:r>
        <w:instrText xml:space="preserve">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w:t>
      </w:r>
      <w:r>
        <w:t xml:space="preserve">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042F81" w:rsidRDefault="00DA6E4D" w:rsidP="003940A7">
      <w:pPr>
        <w:pStyle w:val="ProductList-Bullet"/>
        <w:numPr>
          <w:ilvl w:val="0"/>
          <w:numId w:val="7"/>
        </w:numPr>
      </w:pPr>
      <w:r>
        <w:t>Kui klient ei litsentsi tarkvara Enterprise'</w:t>
      </w:r>
      <w:r>
        <w:t xml:space="preserv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w:instrText>
      </w:r>
      <w:r>
        <w:instrText xml:space="preserve">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042F81" w:rsidRDefault="00DA6E4D" w:rsidP="003940A7">
      <w:pPr>
        <w:pStyle w:val="ProductList-Bullet"/>
        <w:numPr>
          <w:ilvl w:val="0"/>
          <w:numId w:val="7"/>
        </w:numPr>
      </w:pPr>
      <w:r>
        <w:fldChar w:fldCharType="begin"/>
      </w:r>
      <w:r>
        <w:instrText xml:space="preserve"> </w:instrText>
      </w:r>
      <w:r>
        <w:instrText xml:space="preserve">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w:t>
      </w:r>
      <w:r>
        <w:t xml:space="preserve">s tahes arv kasutajaid, kuid tarkvarale tohib juurde pääseda ja seda kasutada korraga ainult üks kasutaja. </w:t>
      </w:r>
    </w:p>
    <w:p w:rsidR="00042F81" w:rsidRDefault="00DA6E4D" w:rsidP="003940A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w:instrText>
      </w:r>
      <w:r>
        <w:instrText xml:space="preserve">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w:instrText>
      </w:r>
      <w:r>
        <w:instrText xml:space="preserve">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w:instrText>
      </w:r>
      <w:r>
        <w:instrText xml:space="preserve">riistvarasektsiooni või plaati eraldi seadmeks." </w:instrText>
      </w:r>
      <w:r>
        <w:fldChar w:fldCharType="separate"/>
      </w:r>
      <w:r>
        <w:rPr>
          <w:color w:val="0563C1"/>
        </w:rPr>
        <w:t>litsentsitud seadmest</w:t>
      </w:r>
      <w:r>
        <w:fldChar w:fldCharType="end"/>
      </w:r>
      <w:r>
        <w:t xml:space="preserve">. </w:t>
      </w:r>
    </w:p>
    <w:p w:rsidR="00042F81" w:rsidRDefault="00DA6E4D" w:rsidP="003940A7">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w:t>
      </w:r>
      <w:r>
        <w:t xml:space="preserve">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42F81" w:rsidRDefault="00042F81">
      <w:pPr>
        <w:pStyle w:val="ProductList-Body"/>
      </w:pPr>
    </w:p>
    <w:p w:rsidR="00042F81" w:rsidRDefault="00DA6E4D">
      <w:pPr>
        <w:pStyle w:val="ProductList-ClauseHeading"/>
        <w:outlineLvl w:val="3"/>
      </w:pPr>
      <w:r>
        <w:t>Meediaelemendid ja mallid</w:t>
      </w:r>
    </w:p>
    <w:p w:rsidR="00042F81" w:rsidRDefault="00DA6E4D">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w:t>
      </w:r>
      <w:r>
        <w:t>ojektides ning dokumentides, kuid klient ei tohi ühegi meediumielemendi koopiaid eraldi ega tootena müüa, litsentsida ega levitada, kui toote põhiväärtus on meediumielemendid.</w:t>
      </w:r>
    </w:p>
    <w:p w:rsidR="00042F81" w:rsidRDefault="00DA6E4D">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39060151"/>
      <w:r>
        <w:instrText>lauaarvutite operatsioonisüsteemid;</w:instrText>
      </w:r>
      <w:bookmarkEnd w:id="21"/>
      <w:r>
        <w:instrText xml:space="preserve">" \l </w:instrText>
      </w:r>
      <w:r>
        <w:instrText>3</w:instrText>
      </w:r>
      <w:r>
        <w:fldChar w:fldCharType="end"/>
      </w:r>
    </w:p>
    <w:p w:rsidR="00042F81" w:rsidRDefault="00DA6E4D">
      <w:pPr>
        <w:pStyle w:val="ProductList-ClauseHeading"/>
        <w:outlineLvl w:val="3"/>
      </w:pPr>
      <w:r>
        <w:t>Seadmelitsents</w:t>
      </w:r>
    </w:p>
    <w:p w:rsidR="00042F81" w:rsidRDefault="00DA6E4D" w:rsidP="003940A7">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w:instrText>
      </w:r>
      <w:r>
        <w:instrText xml:space="preserve">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w:instrText>
      </w:r>
      <w:r>
        <w:instrText xml:space="preserve">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042F81" w:rsidRDefault="00DA6E4D" w:rsidP="003940A7">
      <w:pPr>
        <w:pStyle w:val="ProductList-Bullet"/>
        <w:numPr>
          <w:ilvl w:val="0"/>
          <w:numId w:val="8"/>
        </w:numPr>
      </w:pPr>
      <w:r>
        <w:t xml:space="preserve">Klient võib tarkvara kasutada kuni kahel </w:t>
      </w:r>
      <w:r>
        <w:t>protsessoril.</w:t>
      </w:r>
    </w:p>
    <w:p w:rsidR="00042F81" w:rsidRDefault="00DA6E4D" w:rsidP="003940A7">
      <w:pPr>
        <w:pStyle w:val="ProductList-Bullet"/>
        <w:numPr>
          <w:ilvl w:val="0"/>
          <w:numId w:val="8"/>
        </w:numPr>
      </w:pPr>
      <w:r>
        <w:t>Kohalik kasutamine on lubatud kõigile kasutajatele.</w:t>
      </w:r>
    </w:p>
    <w:p w:rsidR="00042F81" w:rsidRDefault="00DA6E4D" w:rsidP="003940A7">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w:instrText>
      </w:r>
      <w:r>
        <w:instrText xml:space="preserve">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w:t>
      </w:r>
      <w:r>
        <w:t xml:space="preserve">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w:t>
      </w:r>
      <w:r>
        <w:t xml:space="preserv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42F81" w:rsidRDefault="00DA6E4D" w:rsidP="003940A7">
      <w:pPr>
        <w:pStyle w:val="ProductList-Bullet"/>
        <w:numPr>
          <w:ilvl w:val="0"/>
          <w:numId w:val="8"/>
        </w:numPr>
      </w:pPr>
      <w:r>
        <w:t>Vaid üks kasutaja võib korraga</w:t>
      </w:r>
      <w:r>
        <w:t xml:space="preserve"> tarkvara juurde pääseda ja seda kasutada.</w:t>
      </w:r>
    </w:p>
    <w:p w:rsidR="00042F81" w:rsidRDefault="00DA6E4D" w:rsidP="003940A7">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w:t>
      </w:r>
      <w:r>
        <w:rPr>
          <w:color w:val="0563C1"/>
        </w:rPr>
        <w:t>tsentsitud seadmega</w:t>
      </w:r>
      <w:r>
        <w:fldChar w:fldCharType="end"/>
      </w:r>
      <w:r>
        <w:t xml:space="preserve"> ühendada kuni 20 seadet failide ühiskasutuseks, printimiseks, Interneti-teabeteenuste, Interneti-ühenduse ühiskasutuse ja telesideteenuste kasutamiseks.</w:t>
      </w:r>
    </w:p>
    <w:p w:rsidR="00042F81" w:rsidRDefault="00DA6E4D" w:rsidP="003940A7">
      <w:pPr>
        <w:pStyle w:val="ProductList-Bullet"/>
        <w:numPr>
          <w:ilvl w:val="0"/>
          <w:numId w:val="8"/>
        </w:numPr>
      </w:pPr>
      <w:r>
        <w:t>Võtmehaldusteenuste või mõne muu sarnase tehnoloogia kaudu aktiveerimiseks on lubatud piiramatu arv ühendusi.</w:t>
      </w:r>
    </w:p>
    <w:p w:rsidR="00042F81" w:rsidRDefault="00042F81">
      <w:pPr>
        <w:pStyle w:val="ProductList-Body"/>
      </w:pPr>
    </w:p>
    <w:p w:rsidR="00042F81" w:rsidRDefault="00DA6E4D">
      <w:pPr>
        <w:pStyle w:val="ProductList-ClauseHeading"/>
        <w:outlineLvl w:val="3"/>
      </w:pPr>
      <w:r>
        <w:t>Adobe Flash Player</w:t>
      </w:r>
    </w:p>
    <w:p w:rsidR="00042F81" w:rsidRDefault="00DA6E4D">
      <w:pPr>
        <w:pStyle w:val="ProductList-Body"/>
      </w:pPr>
      <w:r>
        <w:t>Tarkvara võib sisaldada Adobe Flash Playeri versiooni. Klient nõustub, et Adobe Flash Playeri kasutamisel kehtivad ettevõtte A</w:t>
      </w:r>
      <w:r>
        <w:t xml:space="preserve">dobe Systems Incorporated litsentsitingimused aadressil </w:t>
      </w:r>
      <w:hyperlink r:id="rId34">
        <w:r>
          <w:rPr>
            <w:color w:val="00467F"/>
            <w:u w:val="single"/>
          </w:rPr>
          <w:t>http://go.microsoft.com/fwlink/?linkid=248532</w:t>
        </w:r>
      </w:hyperlink>
      <w:r>
        <w:t>. Adobe ja Flash on registreeritud kaubamärgid või ettevõtte Adobe Systems Incorporated ka</w:t>
      </w:r>
      <w:r>
        <w:t>ubamärgid Ameerika Ühendriikides ja/või teistes riikides.</w:t>
      </w:r>
    </w:p>
    <w:p w:rsidR="00042F81" w:rsidRDefault="00DA6E4D">
      <w:pPr>
        <w:pStyle w:val="ProductList-Offering2Heading"/>
        <w:outlineLvl w:val="2"/>
      </w:pPr>
      <w:bookmarkStart w:id="22" w:name="_Sec541"/>
      <w:r>
        <w:t>Protsessor/CAL</w:t>
      </w:r>
      <w:bookmarkEnd w:id="22"/>
      <w:r>
        <w:fldChar w:fldCharType="begin"/>
      </w:r>
      <w:r>
        <w:instrText xml:space="preserve"> TC "</w:instrText>
      </w:r>
      <w:bookmarkStart w:id="23" w:name="_Toc439060152"/>
      <w:r>
        <w:instrText>Protsessor/CAL</w:instrText>
      </w:r>
      <w:bookmarkEnd w:id="23"/>
      <w:r>
        <w:instrText>" \l 3</w:instrText>
      </w:r>
      <w:r>
        <w:fldChar w:fldCharType="end"/>
      </w:r>
    </w:p>
    <w:p w:rsidR="00042F81" w:rsidRDefault="00DA6E4D">
      <w:pPr>
        <w:pStyle w:val="ProductList-ClauseHeading"/>
        <w:outlineLvl w:val="3"/>
      </w:pPr>
      <w:r>
        <w:t>Serverilitsentsid (protsessori kohta)</w:t>
      </w:r>
    </w:p>
    <w:p w:rsidR="00042F81" w:rsidRDefault="00DA6E4D" w:rsidP="003940A7">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w:instrText>
      </w:r>
      <w:r>
        <w:instrText xml:space="preserve">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w:instrText>
      </w:r>
      <w:r>
        <w:instrText xml:space="preserve">us saab käitada serveritarkvara." </w:instrText>
      </w:r>
      <w:r>
        <w:fldChar w:fldCharType="separate"/>
      </w:r>
      <w:r>
        <w:rPr>
          <w:color w:val="0563C1"/>
        </w:rPr>
        <w:t>serverilitsentsid</w:t>
      </w:r>
      <w:r>
        <w:fldChar w:fldCharType="end"/>
      </w:r>
      <w:r>
        <w:t>, nagu allpool kirjeldatud.</w:t>
      </w:r>
    </w:p>
    <w:p w:rsidR="00042F81" w:rsidRDefault="00DA6E4D" w:rsidP="003940A7">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w:instrText>
      </w:r>
      <w:r>
        <w:instrText xml:space="preserve">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w:instrText>
      </w:r>
      <w:r>
        <w:instrText xml:space="preserve">initsiooni järgi loetakse riistvarasektsiooni või plaati eraldi serveriks." </w:instrText>
      </w:r>
      <w:r>
        <w:fldChar w:fldCharType="separate"/>
      </w:r>
      <w:r>
        <w:rPr>
          <w:color w:val="0563C1"/>
        </w:rPr>
        <w:t>litsentsitud serveris</w:t>
      </w:r>
      <w:r>
        <w:fldChar w:fldCharType="end"/>
      </w:r>
      <w:r>
        <w:t xml:space="preserve">. </w:t>
      </w:r>
    </w:p>
    <w:p w:rsidR="00042F81" w:rsidRDefault="00DA6E4D" w:rsidP="003940A7">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w:t>
      </w:r>
      <w:r>
        <w:t xml:space="preserve">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w:instrText>
      </w:r>
      <w:r>
        <w:instrText xml:space="preserve">kust)" </w:instrText>
      </w:r>
      <w:r>
        <w:fldChar w:fldCharType="separate"/>
      </w:r>
      <w:r>
        <w:rPr>
          <w:color w:val="0563C1"/>
        </w:rPr>
        <w:t>OSE-s</w:t>
      </w:r>
      <w:r>
        <w:fldChar w:fldCharType="end"/>
      </w:r>
      <w:r>
        <w:t xml:space="preserve">. </w:t>
      </w:r>
    </w:p>
    <w:p w:rsidR="00042F81" w:rsidRDefault="00DA6E4D" w:rsidP="003940A7">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w:t>
      </w:r>
      <w:r>
        <w:rPr>
          <w:color w:val="0563C1"/>
        </w:rPr>
        <w:t>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042F81" w:rsidRDefault="00DA6E4D" w:rsidP="003940A7">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w:instrText>
      </w:r>
      <w:r>
        <w:instrText xml:space="preserve">   \s NoStyle \t "Füüsiline OSE on OSE, mis on konfigureeritud otse füüsilises riistvarasüsteemis käitamiseks. Operatsioonisüsteemi eksemplari, mida kasutatakse riistvara virtualiseerimistarkvara käitamiseks või riistvara virtualiseerimisteenuste osutamise</w:instrText>
      </w:r>
      <w:r>
        <w:instrText xml:space="preserv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w:instrText>
      </w:r>
      <w:r>
        <w:instrText>st   \s NoStyle \t "Füüsiline OSE on OSE, mis on konfigureeritud otse füüsilises riistvarasüsteemis käitamiseks. Operatsioonisüsteemi eksemplari, mida kasutatakse riistvara virtualiseerimistarkvara käitamiseks või riistvara virtualiseerimisteenuste osutami</w:instrText>
      </w:r>
      <w:r>
        <w:instrText xml:space="preserve">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r>
        <w:t xml:space="preserve"> </w:t>
      </w:r>
    </w:p>
    <w:p w:rsidR="00042F81" w:rsidRDefault="00DA6E4D" w:rsidP="003940A7">
      <w:pPr>
        <w:pStyle w:val="ProductList-Bullet"/>
        <w:numPr>
          <w:ilvl w:val="0"/>
          <w:numId w:val="9"/>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w:instrText>
      </w:r>
      <w:r>
        <w:instrText xml:space="preserve">semplarist (vt tervikdefinitsiooni sõnastikust)" </w:instrText>
      </w:r>
      <w:r>
        <w:fldChar w:fldCharType="separate"/>
      </w:r>
      <w:r>
        <w:rPr>
          <w:color w:val="0563C1"/>
        </w:rPr>
        <w:t>OSE-des</w:t>
      </w:r>
      <w:r>
        <w:fldChar w:fldCharType="end"/>
      </w:r>
      <w:r>
        <w:t xml:space="preserve">. </w:t>
      </w:r>
    </w:p>
    <w:p w:rsidR="00042F81" w:rsidRDefault="00DA6E4D" w:rsidP="003940A7">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w:instrText>
      </w:r>
      <w:r>
        <w:instrText xml:space="preserve">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042F81" w:rsidRDefault="00DA6E4D" w:rsidP="003940A7">
      <w:pPr>
        <w:pStyle w:val="ProductList-Bullet"/>
        <w:numPr>
          <w:ilvl w:val="0"/>
          <w:numId w:val="9"/>
        </w:numPr>
      </w:pPr>
      <w:r>
        <w:t xml:space="preserve">Ühekordne alternatiiv peamiste </w:t>
      </w:r>
      <w:r>
        <w:fldChar w:fldCharType="begin"/>
      </w:r>
      <w:r>
        <w:instrText xml:space="preserve"> AutoTextList   </w:instrText>
      </w:r>
      <w:r>
        <w:instrText xml:space="preserve">\s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w:instrText>
      </w:r>
      <w:r>
        <w:instrText xml:space="preserve">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w:instrText>
      </w:r>
      <w:r>
        <w:instrText xml:space="preserve">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w:t>
      </w:r>
      <w:r>
        <w:t xml:space="preserve">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042F81" w:rsidRDefault="00042F81">
      <w:pPr>
        <w:pStyle w:val="ProductList-Body"/>
      </w:pPr>
    </w:p>
    <w:p w:rsidR="00042F81" w:rsidRDefault="00DA6E4D">
      <w:pPr>
        <w:pStyle w:val="ProductList-ClauseHeading"/>
        <w:outlineLvl w:val="3"/>
      </w:pPr>
      <w:r>
        <w:t>Pääsulitsentsid</w:t>
      </w:r>
    </w:p>
    <w:p w:rsidR="00042F81" w:rsidRDefault="00DA6E4D" w:rsidP="003940A7">
      <w:pPr>
        <w:pStyle w:val="ProductList-Bullet"/>
        <w:numPr>
          <w:ilvl w:val="0"/>
          <w:numId w:val="10"/>
        </w:numPr>
      </w:pPr>
      <w:r>
        <w:t xml:space="preserve">Peale siinkirjeldatud ja </w:t>
      </w:r>
      <w:r>
        <w:fldChar w:fldCharType="begin"/>
      </w:r>
      <w:r>
        <w:instrText xml:space="preserve"> Auto</w:instrText>
      </w:r>
      <w:r>
        <w:instrText xml:space="preserve">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w:t>
      </w:r>
      <w:r>
        <w:t xml:space="preserve">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w:instrText>
      </w:r>
      <w:r>
        <w:instrText xml:space="preserv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42F81" w:rsidRDefault="00DA6E4D" w:rsidP="003940A7">
      <w:pPr>
        <w:pStyle w:val="ProductList-Bullet"/>
        <w:numPr>
          <w:ilvl w:val="0"/>
          <w:numId w:val="10"/>
        </w:numPr>
      </w:pPr>
      <w:r>
        <w:t xml:space="preserve">  Teise </w:t>
      </w:r>
      <w:r>
        <w:fldChar w:fldCharType="begin"/>
      </w:r>
      <w:r>
        <w:instrText xml:space="preserve"> AutoTextList   \s N</w:instrText>
      </w:r>
      <w:r>
        <w:instrText xml:space="preserve">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w:instrText>
      </w:r>
      <w:r>
        <w:instrText xml:space="preserve">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042F81" w:rsidRDefault="00DA6E4D" w:rsidP="003940A7">
      <w:pPr>
        <w:pStyle w:val="ProductList-Bullet"/>
        <w:numPr>
          <w:ilvl w:val="0"/>
          <w:numId w:val="10"/>
        </w:numPr>
      </w:pPr>
      <w:r>
        <w:fldChar w:fldCharType="begin"/>
      </w:r>
      <w:r>
        <w:instrText xml:space="preserve"> AutoTextList   \s NoStyle \t "CAL on kliendilitsents, mille võib määrata kas kasutaja või seade. (Vt tervikdefinitsiooni</w:instrText>
      </w:r>
      <w:r>
        <w:instrText xml:space="preserve">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w:instrText>
      </w:r>
      <w:r>
        <w:instrText xml:space="preserve">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w:instrText>
      </w:r>
      <w:r>
        <w:instrText xml:space="preserve">.. (vt tervikdefinitsiooni sõnastikust)" </w:instrText>
      </w:r>
      <w:r>
        <w:fldChar w:fldCharType="separate"/>
      </w:r>
      <w:r>
        <w:rPr>
          <w:color w:val="0563C1"/>
        </w:rPr>
        <w:t>HPC Workload</w:t>
      </w:r>
      <w:r>
        <w:fldChar w:fldCharType="end"/>
      </w:r>
      <w:r>
        <w:t>.</w:t>
      </w:r>
    </w:p>
    <w:p w:rsidR="00042F81" w:rsidRDefault="00DA6E4D" w:rsidP="003940A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w:instrText>
      </w:r>
      <w:r>
        <w:instrText>\t "Füüsiline OSE on OSE, mis on konfigureeritud otse füüsilises riistvarasüsteemis käitamiseks. Operatsioonisüsteemi eksemplari, mida kasutatakse riistvara virtualiseerimistarkvara käitamiseks või riistvara virtualiseerimisteenuste osutamiseks, käsitletak</w:instrText>
      </w:r>
      <w:r>
        <w:instrText xml:space="preserve">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2F81" w:rsidRDefault="00DA6E4D">
      <w:pPr>
        <w:pStyle w:val="ProductList-Offering2Heading"/>
        <w:outlineLvl w:val="2"/>
      </w:pPr>
      <w:bookmarkStart w:id="24" w:name="_Sec542"/>
      <w:r>
        <w:t>Server/CAL</w:t>
      </w:r>
      <w:bookmarkEnd w:id="24"/>
      <w:r>
        <w:fldChar w:fldCharType="begin"/>
      </w:r>
      <w:r>
        <w:instrText xml:space="preserve"> TC "</w:instrText>
      </w:r>
      <w:bookmarkStart w:id="25" w:name="_Toc439060153"/>
      <w:r>
        <w:instrText>Server/CAL</w:instrText>
      </w:r>
      <w:bookmarkEnd w:id="25"/>
      <w:r>
        <w:instrText>" \l 3</w:instrText>
      </w:r>
      <w:r>
        <w:fldChar w:fldCharType="end"/>
      </w:r>
    </w:p>
    <w:p w:rsidR="00042F81" w:rsidRDefault="00DA6E4D">
      <w:pPr>
        <w:pStyle w:val="ProductList-ClauseHeading"/>
        <w:outlineLvl w:val="3"/>
      </w:pPr>
      <w:r>
        <w:t>Serverilitsentsid (eksemplari kohta)</w:t>
      </w:r>
    </w:p>
    <w:p w:rsidR="00042F81" w:rsidRDefault="00DA6E4D">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w:instrText>
      </w:r>
      <w:r>
        <w:instrText>E, mis on konfigureeritud otse füüsilises riistvarasüsteemis käitamiseks. Operatsioonisüsteemi eksemplari, mida kasutatakse riistvara virtualiseerimistarkvara käitamiseks või riistvara virtualiseerimisteenuste osutamiseks, käsitletakse füüsilise OSE osana.</w:instrText>
      </w:r>
      <w:r>
        <w:instrText xml:space="preserve">"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w:instrText>
      </w:r>
      <w:r>
        <w:instrText xml:space="preserv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w:instrText>
      </w:r>
      <w:r>
        <w:instrText xml:space="preserve">e juurde pääseda ja seda kasutada." </w:instrText>
      </w:r>
      <w:r>
        <w:fldChar w:fldCharType="separate"/>
      </w:r>
      <w:r>
        <w:rPr>
          <w:color w:val="0563C1"/>
        </w:rPr>
        <w:t>litsentsi</w:t>
      </w:r>
      <w:r>
        <w:fldChar w:fldCharType="end"/>
      </w:r>
      <w:r>
        <w:t xml:space="preserve"> kohta.</w:t>
      </w:r>
    </w:p>
    <w:p w:rsidR="00042F81" w:rsidRDefault="00042F81">
      <w:pPr>
        <w:pStyle w:val="ProductList-Body"/>
      </w:pPr>
    </w:p>
    <w:p w:rsidR="00042F81" w:rsidRDefault="00DA6E4D">
      <w:pPr>
        <w:pStyle w:val="ProductList-ClauseHeading"/>
        <w:outlineLvl w:val="3"/>
      </w:pPr>
      <w:r>
        <w:t>Pääsulitsentsid</w:t>
      </w:r>
    </w:p>
    <w:p w:rsidR="00042F81" w:rsidRDefault="00DA6E4D" w:rsidP="003940A7">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w:instrText>
      </w:r>
      <w:r>
        <w:instrText xml:space="preserve">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w:t>
      </w:r>
      <w:r>
        <w:rPr>
          <w:color w:val="0563C1"/>
        </w:rPr>
        <w:t>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w:instrText>
      </w:r>
      <w:r>
        <w:instrText xml:space="preserve">(Vt tervikdefinitsiooni sõnastikust)" </w:instrText>
      </w:r>
      <w:r>
        <w:fldChar w:fldCharType="separate"/>
      </w:r>
      <w:r>
        <w:rPr>
          <w:color w:val="0563C1"/>
        </w:rPr>
        <w:t>CAL-idega samaväärseid litsentse</w:t>
      </w:r>
      <w:r>
        <w:fldChar w:fldCharType="end"/>
      </w:r>
      <w:r>
        <w:t>.</w:t>
      </w:r>
    </w:p>
    <w:p w:rsidR="00042F81" w:rsidRDefault="00DA6E4D" w:rsidP="003940A7">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w:instrText>
      </w:r>
      <w:r>
        <w:instrText xml:space="preserve">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
        <w:outlineLvl w:val="2"/>
      </w:pPr>
      <w:bookmarkStart w:id="26" w:name="_Sec543"/>
      <w:r>
        <w:t>Tuuma kohta</w:t>
      </w:r>
      <w:bookmarkEnd w:id="26"/>
      <w:r>
        <w:fldChar w:fldCharType="begin"/>
      </w:r>
      <w:r>
        <w:instrText xml:space="preserve"> TC "</w:instrText>
      </w:r>
      <w:bookmarkStart w:id="27" w:name="_Toc439060154"/>
      <w:r>
        <w:instrText>Tuuma kohta</w:instrText>
      </w:r>
      <w:bookmarkEnd w:id="27"/>
      <w:r>
        <w:instrText>" \l 3</w:instrText>
      </w:r>
      <w:r>
        <w:fldChar w:fldCharType="end"/>
      </w:r>
    </w:p>
    <w:p w:rsidR="00042F81" w:rsidRDefault="00DA6E4D">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w:instrText>
      </w:r>
      <w:r>
        <w:instrText xml:space="preserve">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w:instrText>
      </w:r>
      <w:r>
        <w:instrText xml:space="preserve">amiseks" </w:instrText>
      </w:r>
      <w:r>
        <w:fldChar w:fldCharType="separate"/>
      </w:r>
      <w:r>
        <w:rPr>
          <w:color w:val="0563C1"/>
        </w:rPr>
        <w:t>virtuaalsete OSE-de</w:t>
      </w:r>
      <w:r>
        <w:fldChar w:fldCharType="end"/>
      </w:r>
      <w:r>
        <w:t xml:space="preserve"> alusel. Mõlema tingimused on toodud allpool.</w:t>
      </w:r>
    </w:p>
    <w:p w:rsidR="00042F81" w:rsidRDefault="00042F81">
      <w:pPr>
        <w:pStyle w:val="ProductList-Body"/>
      </w:pPr>
    </w:p>
    <w:p w:rsidR="00042F81" w:rsidRDefault="00DA6E4D">
      <w:pPr>
        <w:pStyle w:val="ProductList-ClauseHeading"/>
        <w:outlineLvl w:val="3"/>
      </w:pPr>
      <w:r>
        <w:t>Serverilitsentsid (tuuma kohta) – litsentsimine serveri füüsiliste tuumade alusel</w:t>
      </w:r>
    </w:p>
    <w:p w:rsidR="00042F81" w:rsidRDefault="00DA6E4D" w:rsidP="003940A7">
      <w:pPr>
        <w:pStyle w:val="ProductList-Bullet"/>
        <w:numPr>
          <w:ilvl w:val="0"/>
          <w:numId w:val="12"/>
        </w:numPr>
      </w:pPr>
      <w:r>
        <w:t xml:space="preserve">Klient võib kasutada serveritarkvara </w:t>
      </w:r>
      <w:r>
        <w:fldChar w:fldCharType="begin"/>
      </w:r>
      <w:r>
        <w:instrText xml:space="preserve"> AutoTextList   \s NoStyle \t "Litsentsitud server on üks k</w:instrText>
      </w:r>
      <w:r>
        <w:instrText xml:space="preserve">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w:instrText>
      </w:r>
      <w:r>
        <w:instrText xml:space="preserve">ne riistvarasüsteem, kus saab käitada serveritarkvara." </w:instrText>
      </w:r>
      <w:r>
        <w:fldChar w:fldCharType="separate"/>
      </w:r>
      <w:r>
        <w:rPr>
          <w:color w:val="0563C1"/>
        </w:rPr>
        <w:t>serveri</w:t>
      </w:r>
      <w:r>
        <w:fldChar w:fldCharType="end"/>
      </w:r>
      <w:r>
        <w:t>litsentsid, nagu on allpool kirjeldatud.</w:t>
      </w:r>
    </w:p>
    <w:p w:rsidR="00042F81" w:rsidRDefault="00DA6E4D" w:rsidP="003940A7">
      <w:pPr>
        <w:pStyle w:val="ProductList-Bullet"/>
        <w:numPr>
          <w:ilvl w:val="0"/>
          <w:numId w:val="12"/>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w:instrText>
      </w:r>
      <w:r>
        <w:instrText xml:space="preserv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mis on korrutatud vastava</w:t>
      </w:r>
      <w:r>
        <w:t xml:space="preserve">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5">
        <w:r>
          <w:rPr>
            <w:color w:val="00467F"/>
            <w:u w:val="single"/>
          </w:rPr>
          <w:t>http://go.microsoft.com/fwlink/?LinkID=229882</w:t>
        </w:r>
      </w:hyperlink>
      <w:r>
        <w:t>.</w:t>
      </w:r>
    </w:p>
    <w:p w:rsidR="00042F81" w:rsidRDefault="00DA6E4D" w:rsidP="003940A7">
      <w:pPr>
        <w:pStyle w:val="ProductList-Bullet"/>
        <w:numPr>
          <w:ilvl w:val="0"/>
          <w:numId w:val="12"/>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w:instrText>
      </w:r>
      <w:r>
        <w:instrText xml:space="preserve">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w:instrText>
      </w:r>
      <w:r>
        <w:instrText xml:space="preserve">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w:t>
      </w:r>
      <w:r>
        <w:rPr>
          <w:color w:val="0563C1"/>
        </w:rPr>
        <w:t>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042F81" w:rsidRDefault="00DA6E4D" w:rsidP="003940A7">
      <w:pPr>
        <w:pStyle w:val="ProductList-Bullet"/>
        <w:numPr>
          <w:ilvl w:val="0"/>
          <w:numId w:val="12"/>
        </w:numPr>
      </w:pPr>
      <w:r>
        <w:t>Iga täiendava ettevõtte ja pa</w:t>
      </w:r>
      <w:r>
        <w:t xml:space="preserve">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w:instrText>
      </w:r>
      <w:r>
        <w:instrText xml:space="preserve">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w:instrText>
      </w:r>
      <w:r>
        <w:instrText xml:space="preserve">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w:instrText>
      </w:r>
      <w:r>
        <w:instrText xml:space="preserve">osa virtuaalsest (või mõnel muul viisil emuleeritud) operatsioonisüsteemi eksemplarist (vt tervikdefinitsiooni sõnastikust)" </w:instrText>
      </w:r>
      <w:r>
        <w:fldChar w:fldCharType="separate"/>
      </w:r>
      <w:r>
        <w:rPr>
          <w:color w:val="0563C1"/>
        </w:rPr>
        <w:t>OSE-s</w:t>
      </w:r>
      <w:r>
        <w:fldChar w:fldCharType="end"/>
      </w:r>
      <w:r>
        <w:t>.</w:t>
      </w:r>
    </w:p>
    <w:p w:rsidR="00042F81" w:rsidRDefault="00DA6E4D" w:rsidP="003940A7">
      <w:pPr>
        <w:pStyle w:val="ProductList-Bullet"/>
        <w:numPr>
          <w:ilvl w:val="0"/>
          <w:numId w:val="12"/>
        </w:numPr>
      </w:pPr>
      <w:r>
        <w:t xml:space="preserve">Teiste väljaannete puhul võib klient kasutada mis tahes arvu serveritarkvara </w:t>
      </w:r>
      <w:r>
        <w:fldChar w:fldCharType="begin"/>
      </w:r>
      <w:r>
        <w:instrText xml:space="preserve"> AutoTextList   \s NoStyle \t "Töötav eksemp</w:instrText>
      </w:r>
      <w:r>
        <w:instrText xml:space="preserve">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w:instrText>
      </w:r>
      <w:r>
        <w:instrText xml:space="preserv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w:instrText>
      </w:r>
      <w:r>
        <w:instrText xml:space="preserve">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042F81" w:rsidRDefault="00042F81">
      <w:pPr>
        <w:pStyle w:val="ProductList-Body"/>
      </w:pPr>
    </w:p>
    <w:p w:rsidR="00042F81" w:rsidRDefault="00DA6E4D">
      <w:pPr>
        <w:pStyle w:val="ProductList-ClauseHeading"/>
        <w:outlineLvl w:val="3"/>
      </w:pPr>
      <w:r>
        <w:t>Serverilitsentsid (tuuma kohta) – li</w:t>
      </w:r>
      <w:r>
        <w:t>tsentsimine eraldiseisvate virtuaalsete OSE-de alusel</w:t>
      </w:r>
    </w:p>
    <w:p w:rsidR="00042F81" w:rsidRDefault="00DA6E4D" w:rsidP="003940A7">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w:instrText>
      </w:r>
      <w:r>
        <w:instrText xml:space="preserve">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w:instrText>
      </w:r>
      <w:r>
        <w:instrText xml:space="preserve">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w:instrText>
      </w:r>
      <w:r>
        <w:instrText xml:space="preserve">itsents on õigus toodet alla laadida, installida, sellele juurde pääseda ja seda kasutada." </w:instrText>
      </w:r>
      <w:r>
        <w:fldChar w:fldCharType="separate"/>
      </w:r>
      <w:r>
        <w:rPr>
          <w:color w:val="0563C1"/>
        </w:rPr>
        <w:t>litsentse</w:t>
      </w:r>
      <w:r>
        <w:fldChar w:fldCharType="end"/>
      </w:r>
      <w:r>
        <w:t>, nagu on allpool kirjeldatud.</w:t>
      </w:r>
    </w:p>
    <w:p w:rsidR="00042F81" w:rsidRDefault="00DA6E4D" w:rsidP="003940A7">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w:instrText>
      </w:r>
      <w:r>
        <w:instrText xml:space="preserve">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w:instrText>
      </w:r>
      <w:r>
        <w:instrText xml:space="preserve">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042F81" w:rsidRDefault="00DA6E4D" w:rsidP="003940A7">
      <w:pPr>
        <w:pStyle w:val="ProductList-Bullet"/>
        <w:numPr>
          <w:ilvl w:val="0"/>
          <w:numId w:val="13"/>
        </w:numPr>
      </w:pPr>
      <w:r>
        <w:t xml:space="preserve">Kui mõni </w:t>
      </w:r>
      <w:r>
        <w:fldChar w:fldCharType="begin"/>
      </w:r>
      <w:r>
        <w:instrText xml:space="preserve"> AutoTextList   \s NoStyle \t "Virtuaalne tuum on seade</w:instrText>
      </w:r>
      <w:r>
        <w:instrText xml:space="preserv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w:instrText>
      </w:r>
      <w:r>
        <w:instrText xml:space="preserve">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042F81" w:rsidRDefault="00DA6E4D">
      <w:pPr>
        <w:pStyle w:val="ProductList-Offering2Heading"/>
        <w:outlineLvl w:val="2"/>
      </w:pPr>
      <w:bookmarkStart w:id="28" w:name="_Sec544"/>
      <w:r>
        <w:t>Haldusserverid</w:t>
      </w:r>
      <w:bookmarkEnd w:id="28"/>
      <w:r>
        <w:fldChar w:fldCharType="begin"/>
      </w:r>
      <w:r>
        <w:instrText xml:space="preserve"> TC "</w:instrText>
      </w:r>
      <w:bookmarkStart w:id="29" w:name="_Toc439060155"/>
      <w:r>
        <w:instrText>Haldusserverid</w:instrText>
      </w:r>
      <w:bookmarkEnd w:id="29"/>
      <w:r>
        <w:instrText>" \l 3</w:instrText>
      </w:r>
      <w:r>
        <w:fldChar w:fldCharType="end"/>
      </w:r>
    </w:p>
    <w:p w:rsidR="00042F81" w:rsidRDefault="00DA6E4D">
      <w:pPr>
        <w:pStyle w:val="ProductList-ClauseHeading"/>
        <w:outlineLvl w:val="3"/>
      </w:pPr>
      <w:r>
        <w:t>Halduslitsentsid</w:t>
      </w:r>
    </w:p>
    <w:p w:rsidR="00042F81" w:rsidRDefault="00DA6E4D">
      <w:pPr>
        <w:pStyle w:val="ProductList-Body"/>
      </w:pPr>
      <w:r>
        <w:t xml:space="preserve">Halduslitsentsi, mitte kasutatava tarkvara versioon määratleb kohalduvate litsentsitingimuste versiooni (sh kasutamine varasema versiooni õiguste alusel, olenemata vastupidistest tingimustest). </w:t>
      </w:r>
    </w:p>
    <w:p w:rsidR="00042F81" w:rsidRDefault="00042F81">
      <w:pPr>
        <w:pStyle w:val="ProductList-Body"/>
      </w:pPr>
    </w:p>
    <w:p w:rsidR="00042F81" w:rsidRDefault="00DA6E4D">
      <w:pPr>
        <w:pStyle w:val="ProductList-ClauseHeading"/>
        <w:outlineLvl w:val="3"/>
      </w:pPr>
      <w:r>
        <w:t>Serverihaldusli</w:t>
      </w:r>
      <w:r>
        <w:t>tsentsid (protsessori kohta)</w:t>
      </w:r>
    </w:p>
    <w:p w:rsidR="00042F81" w:rsidRDefault="00DA6E4D" w:rsidP="003940A7">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w:t>
      </w:r>
      <w:r>
        <w:rPr>
          <w:color w:val="0563C1"/>
        </w:rPr>
        <w:t>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w:t>
      </w:r>
      <w:r>
        <w:t xml:space="preserve">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on allpool kirjeldatud.</w:t>
      </w:r>
    </w:p>
    <w:p w:rsidR="00042F81" w:rsidRDefault="00DA6E4D" w:rsidP="003940A7">
      <w:pPr>
        <w:pStyle w:val="ProductList-Bullet"/>
        <w:numPr>
          <w:ilvl w:val="0"/>
          <w:numId w:val="14"/>
        </w:numPr>
      </w:pPr>
      <w:r>
        <w:fldChar w:fldCharType="begin"/>
      </w:r>
      <w:r>
        <w:instrText xml:space="preserve"> AutoTextList   \s NoStyle \t "OSE on osa operatsioonisüs</w:instrText>
      </w:r>
      <w:r>
        <w:instrText xml:space="preserve">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w:instrText>
      </w:r>
      <w:r>
        <w:instrText xml:space="preserve">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w:instrText>
      </w:r>
      <w:r>
        <w:instrText xml:space="preserve">s varasema versiooniga. (Vt tervikdefinitsiooni sõnastikust)" </w:instrText>
      </w:r>
      <w:r>
        <w:fldChar w:fldCharType="separate"/>
      </w:r>
      <w:r>
        <w:rPr>
          <w:color w:val="0563C1"/>
        </w:rPr>
        <w:t>halduslitsentse</w:t>
      </w:r>
      <w:r>
        <w:fldChar w:fldCharType="end"/>
      </w:r>
      <w:r>
        <w:t>.</w:t>
      </w:r>
    </w:p>
    <w:p w:rsidR="00042F81" w:rsidRDefault="00DA6E4D" w:rsidP="003940A7">
      <w:pPr>
        <w:pStyle w:val="ProductList-Bullet"/>
        <w:numPr>
          <w:ilvl w:val="0"/>
          <w:numId w:val="14"/>
        </w:numPr>
      </w:pPr>
      <w:r>
        <w:t>Iga kahe protsessori jaoks ühes litsentsitud serveris on nõutav üks litsents.</w:t>
      </w:r>
    </w:p>
    <w:p w:rsidR="00042F81" w:rsidRDefault="00DA6E4D" w:rsidP="003940A7">
      <w:pPr>
        <w:pStyle w:val="ProductList-Bullet"/>
        <w:numPr>
          <w:ilvl w:val="0"/>
          <w:numId w:val="14"/>
        </w:numPr>
      </w:pPr>
      <w:r>
        <w:t xml:space="preserve">Iga standardväljaande </w:t>
      </w:r>
      <w:r>
        <w:fldChar w:fldCharType="begin"/>
      </w:r>
      <w:r>
        <w:instrText xml:space="preserve"> AutoTextList   \s NoStyle \t "Litsents on õigus toodet alla laadida, inst</w:instrText>
      </w:r>
      <w:r>
        <w:instrText xml:space="preserve">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w:instrText>
      </w:r>
      <w:r>
        <w:instrText xml:space="preserve">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w:instrText>
      </w:r>
      <w:r>
        <w:instrText xml:space="preserve">tvarasektsiooni või plaati eraldi serveriks." </w:instrText>
      </w:r>
      <w:r>
        <w:fldChar w:fldCharType="separate"/>
      </w:r>
      <w:r>
        <w:rPr>
          <w:color w:val="0563C1"/>
        </w:rPr>
        <w:t>litsentsitud serveris</w:t>
      </w:r>
      <w:r>
        <w:fldChar w:fldCharType="end"/>
      </w:r>
      <w:r>
        <w:t>.</w:t>
      </w:r>
    </w:p>
    <w:p w:rsidR="00042F81" w:rsidRDefault="00DA6E4D" w:rsidP="003940A7">
      <w:pPr>
        <w:pStyle w:val="ProductList-Bullet"/>
        <w:numPr>
          <w:ilvl w:val="0"/>
          <w:numId w:val="14"/>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w:instrText>
      </w:r>
      <w:r>
        <w:instrText xml:space="preserve">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w:instrText>
      </w:r>
      <w:r>
        <w:instrText xml:space="preserve">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w:instrText>
      </w:r>
      <w:r>
        <w:instrText xml:space="preserve">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w:instrText>
      </w:r>
      <w:r>
        <w:instrText xml:space="preserve">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w:t>
      </w:r>
      <w:r>
        <w:t xml:space="preserve">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2F81" w:rsidRDefault="00DA6E4D" w:rsidP="003940A7">
      <w:pPr>
        <w:pStyle w:val="ProductList-Bullet"/>
        <w:numPr>
          <w:ilvl w:val="0"/>
          <w:numId w:val="14"/>
        </w:numPr>
      </w:pPr>
      <w:r>
        <w:t xml:space="preserve">Klient võib määrata täiendavad standardväljaande litsentsid oma </w:t>
      </w:r>
      <w:r>
        <w:fldChar w:fldCharType="begin"/>
      </w:r>
      <w:r>
        <w:instrText xml:space="preserve"> </w:instrText>
      </w:r>
      <w:r>
        <w:instrText xml:space="preserve">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w:t>
      </w:r>
      <w:r>
        <w:t xml:space="preserve">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w:t>
      </w:r>
      <w:r>
        <w:t>i kohta.</w:t>
      </w:r>
    </w:p>
    <w:p w:rsidR="00042F81" w:rsidRDefault="00DA6E4D" w:rsidP="003940A7">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w:instrText>
      </w:r>
      <w:r>
        <w:instrText xml:space="preserve">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w:instrText>
      </w:r>
      <w:r>
        <w:instrText xml:space="preserve">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042F81" w:rsidRDefault="00042F81">
      <w:pPr>
        <w:pStyle w:val="ProductList-Body"/>
      </w:pPr>
    </w:p>
    <w:p w:rsidR="00042F81" w:rsidRDefault="00DA6E4D">
      <w:pPr>
        <w:pStyle w:val="ProductList-ClauseHeading"/>
        <w:outlineLvl w:val="3"/>
      </w:pPr>
      <w:r>
        <w:t>Kliendihalduslitsentsid (OSE või kasutaja kohta)</w:t>
      </w:r>
    </w:p>
    <w:p w:rsidR="00042F81" w:rsidRDefault="00DA6E4D" w:rsidP="003940A7">
      <w:pPr>
        <w:pStyle w:val="ProductList-Bullet"/>
        <w:numPr>
          <w:ilvl w:val="0"/>
          <w:numId w:val="15"/>
        </w:numPr>
      </w:pPr>
      <w:r>
        <w:t>Klient võib iga</w:t>
      </w:r>
      <w:r>
        <w:t xml:space="preserve">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w:instrText>
      </w:r>
      <w:r>
        <w:instrText xml:space="preserve">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w:t>
      </w:r>
      <w:r>
        <w:rPr>
          <w:color w:val="0563C1"/>
        </w:rPr>
        <w:t>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w:t>
      </w:r>
      <w:r>
        <w:rPr>
          <w:color w:val="0563C1"/>
        </w:rPr>
        <w:t>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042F81" w:rsidRDefault="00DA6E4D" w:rsidP="003940A7">
      <w:pPr>
        <w:pStyle w:val="ProductList-Bullet"/>
        <w:numPr>
          <w:ilvl w:val="0"/>
          <w:numId w:val="15"/>
        </w:numPr>
      </w:pPr>
      <w:r>
        <w:fldChar w:fldCharType="begin"/>
      </w:r>
      <w:r>
        <w:instrText xml:space="preserve"> AutoTextList   \s NoStyle \t "OSE on osa operatsioonisüsteemi ühest eksemplarist või te</w:instrText>
      </w:r>
      <w:r>
        <w:instrText xml:space="preserv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w:instrText>
      </w:r>
      <w:r>
        <w:instrText xml:space="preserve">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w:t>
      </w:r>
      <w:r>
        <w:rPr>
          <w:color w:val="0563C1"/>
        </w:rPr>
        <w:t>sentsidega samaväärseid litsentse</w:t>
      </w:r>
      <w:r>
        <w:fldChar w:fldCharType="end"/>
      </w:r>
      <w:r>
        <w:t>.</w:t>
      </w:r>
    </w:p>
    <w:p w:rsidR="00042F81" w:rsidRDefault="00DA6E4D" w:rsidP="003940A7">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w:instrText>
      </w:r>
      <w:r>
        <w:instrText xml:space="preserve">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042F81" w:rsidRDefault="00DA6E4D" w:rsidP="003940A7">
      <w:pPr>
        <w:pStyle w:val="ProductList-Bullet"/>
        <w:numPr>
          <w:ilvl w:val="0"/>
          <w:numId w:val="15"/>
        </w:numPr>
      </w:pPr>
      <w:r>
        <w:fldChar w:fldCharType="begin"/>
      </w:r>
      <w:r>
        <w:instrText xml:space="preserve"> AutoTextList  </w:instrText>
      </w:r>
      <w:r>
        <w:instrText xml:space="preserve">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w:t>
      </w:r>
      <w:r>
        <w:t>i üks kasutaja, nõuab iga kasutaja kohta OSE kliendihalduslitsentsi või kasutaja kliendihalduslitsentsi.</w:t>
      </w:r>
    </w:p>
    <w:p w:rsidR="00042F81" w:rsidRDefault="00042F81">
      <w:pPr>
        <w:pStyle w:val="ProductList-Body"/>
      </w:pPr>
    </w:p>
    <w:p w:rsidR="00042F81" w:rsidRDefault="00DA6E4D">
      <w:pPr>
        <w:pStyle w:val="ProductList-ClauseHeading"/>
        <w:outlineLvl w:val="3"/>
      </w:pPr>
      <w:r>
        <w:t>Halduslitsentse ei nõuta järgmistele:</w:t>
      </w:r>
    </w:p>
    <w:p w:rsidR="00042F81" w:rsidRDefault="00DA6E4D" w:rsidP="003940A7">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w:instrText>
      </w:r>
      <w:r>
        <w:instrText xml:space="preserve">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w:instrText>
      </w:r>
      <w:r>
        <w:instrText xml:space="preserve"> mällu ja mille kohta on täidetud üks või mitu juhist. (Vt tervikdefinitsiooni sõnastikust)" </w:instrText>
      </w:r>
      <w:r>
        <w:fldChar w:fldCharType="separate"/>
      </w:r>
      <w:r>
        <w:rPr>
          <w:color w:val="0563C1"/>
        </w:rPr>
        <w:t>töötavat eksemplari</w:t>
      </w:r>
      <w:r>
        <w:fldChar w:fldCharType="end"/>
      </w:r>
      <w:r>
        <w:t>;</w:t>
      </w:r>
    </w:p>
    <w:p w:rsidR="00042F81" w:rsidRDefault="00DA6E4D" w:rsidP="003940A7">
      <w:pPr>
        <w:pStyle w:val="ProductList-Bullet"/>
        <w:numPr>
          <w:ilvl w:val="0"/>
          <w:numId w:val="16"/>
        </w:numPr>
      </w:pPr>
      <w:r>
        <w:t>ühelegi kliendi võrgutaristu seadmele, mis toimib üksnes võrguandmete edastamise eesmärgil ning ei käita Windowsi serveritarkvara;</w:t>
      </w:r>
    </w:p>
    <w:p w:rsidR="00042F81" w:rsidRDefault="00DA6E4D" w:rsidP="003940A7">
      <w:pPr>
        <w:pStyle w:val="ProductList-Bullet"/>
        <w:numPr>
          <w:ilvl w:val="0"/>
          <w:numId w:val="16"/>
        </w:numPr>
      </w:pPr>
      <w:r>
        <w:fldChar w:fldCharType="begin"/>
      </w:r>
      <w:r>
        <w:instrText xml:space="preserve"> AutoTex</w:instrText>
      </w:r>
      <w:r>
        <w:instrText xml:space="preserve">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w:t>
      </w:r>
      <w:r>
        <w:t>sendamisel virtuaalseks;</w:t>
      </w:r>
    </w:p>
    <w:p w:rsidR="00042F81" w:rsidRDefault="00DA6E4D" w:rsidP="003940A7">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042F81" w:rsidRDefault="00042F81">
      <w:pPr>
        <w:pStyle w:val="ProductList-Body"/>
      </w:pPr>
    </w:p>
    <w:p w:rsidR="00042F81" w:rsidRDefault="00DA6E4D">
      <w:pPr>
        <w:pStyle w:val="ProductList-ClauseHeading"/>
        <w:outlineLvl w:val="3"/>
      </w:pPr>
      <w:r>
        <w:t>Andmekomplektid</w:t>
      </w:r>
    </w:p>
    <w:p w:rsidR="00042F81" w:rsidRDefault="00DA6E4D">
      <w:pPr>
        <w:pStyle w:val="ProductList-Body"/>
      </w:pPr>
      <w:r>
        <w:t>Klient ei tohi kopeeri</w:t>
      </w:r>
      <w:r>
        <w:t>da ega levitada ühtegi tarkvarasse kaasatud andmekomplekti (ega ühegi andmekomplekti osa).</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
        <w:outlineLvl w:val="2"/>
      </w:pPr>
      <w:bookmarkStart w:id="30" w:name="_Sec545"/>
      <w:r>
        <w:t>Eriotstarbelised serverid</w:t>
      </w:r>
      <w:bookmarkEnd w:id="30"/>
      <w:r>
        <w:fldChar w:fldCharType="begin"/>
      </w:r>
      <w:r>
        <w:instrText xml:space="preserve"> TC "</w:instrText>
      </w:r>
      <w:bookmarkStart w:id="31" w:name="_Toc439060156"/>
      <w:r>
        <w:instrText>Eriotstarbelised serverid</w:instrText>
      </w:r>
      <w:bookmarkEnd w:id="31"/>
      <w:r>
        <w:instrText>" \l 3</w:instrText>
      </w:r>
      <w:r>
        <w:fldChar w:fldCharType="end"/>
      </w:r>
    </w:p>
    <w:p w:rsidR="00042F81" w:rsidRDefault="00DA6E4D">
      <w:pPr>
        <w:pStyle w:val="ProductList-ClauseHeading"/>
        <w:outlineLvl w:val="3"/>
      </w:pPr>
      <w:r>
        <w:t>Serverilitsentsid (eksemplari kohta)</w:t>
      </w:r>
    </w:p>
    <w:p w:rsidR="00042F81" w:rsidRDefault="00DA6E4D">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w:instrText>
      </w:r>
      <w:r>
        <w:instrText xml:space="preserve">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w:instrText>
      </w:r>
      <w:r>
        <w:instrText xml:space="preserv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w:instrText>
      </w:r>
      <w:r>
        <w:instrText xml:space="preserve">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w:t>
      </w:r>
      <w:r>
        <w:rPr>
          <w:color w:val="0563C1"/>
        </w:rPr>
        <w:t>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042F81" w:rsidRDefault="00DA6E4D">
      <w:pPr>
        <w:pStyle w:val="ProductList-Offering2Heading"/>
        <w:outlineLvl w:val="2"/>
      </w:pPr>
      <w:bookmarkStart w:id="32" w:name="_Sec546"/>
      <w:r>
        <w:t>Arendustööriistad</w:t>
      </w:r>
      <w:bookmarkEnd w:id="32"/>
      <w:r>
        <w:fldChar w:fldCharType="begin"/>
      </w:r>
      <w:r>
        <w:instrText xml:space="preserve"> TC "</w:instrText>
      </w:r>
      <w:bookmarkStart w:id="33" w:name="_Toc439060157"/>
      <w:r>
        <w:instrText>Arendustööriistad</w:instrText>
      </w:r>
      <w:bookmarkEnd w:id="33"/>
      <w:r>
        <w:instrText>" \l 3</w:instrText>
      </w:r>
      <w:r>
        <w:fldChar w:fldCharType="end"/>
      </w:r>
    </w:p>
    <w:p w:rsidR="00042F81" w:rsidRDefault="00DA6E4D">
      <w:pPr>
        <w:pStyle w:val="ProductList-ClauseHeading"/>
        <w:outlineLvl w:val="3"/>
      </w:pPr>
      <w:r>
        <w:t>Kasutajalitsentsid</w:t>
      </w:r>
    </w:p>
    <w:p w:rsidR="00042F81" w:rsidRDefault="00DA6E4D" w:rsidP="003940A7">
      <w:pPr>
        <w:pStyle w:val="ProductList-Bullet"/>
        <w:numPr>
          <w:ilvl w:val="0"/>
          <w:numId w:val="17"/>
        </w:numPr>
      </w:pPr>
      <w:r>
        <w:t xml:space="preserve">Üks </w:t>
      </w:r>
      <w:r>
        <w:fldChar w:fldCharType="begin"/>
      </w:r>
      <w:r>
        <w:instrText xml:space="preserve"> AutoTextList   \s NoStyle \t "</w:instrText>
      </w:r>
      <w:r>
        <w:instrText xml:space="preserve">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w:t>
      </w:r>
      <w:r>
        <w:t>ahes seadmes.</w:t>
      </w:r>
    </w:p>
    <w:p w:rsidR="00042F81" w:rsidRDefault="00DA6E4D" w:rsidP="003940A7">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042F81" w:rsidRDefault="00DA6E4D" w:rsidP="003940A7">
      <w:pPr>
        <w:pStyle w:val="ProductList-Bullet"/>
        <w:numPr>
          <w:ilvl w:val="0"/>
          <w:numId w:val="17"/>
        </w:numPr>
      </w:pPr>
      <w:r>
        <w:t>Ta</w:t>
      </w:r>
      <w:r>
        <w:t xml:space="preserve">rkvara ei ole litsentsitud kasutamiseks </w:t>
      </w:r>
      <w:r>
        <w:fldChar w:fldCharType="begin"/>
      </w:r>
      <w:r>
        <w:instrText xml:space="preserve"> AutoTextList   \s NoStyle \t "Tootmiskeskkond on füüsiline või virtuaalne OSE, milles töötab tootmise töömaht või mis pääseb juurde tootmise andmetele, või füüsiline OSE, mis majutab üht või mitut virtuaalset OSE-d,</w:instrText>
      </w:r>
      <w:r>
        <w:instrText xml:space="preserve"> milles töötavad tootmise töömahud või mis pääsevad juurde tootmise andmetele." </w:instrText>
      </w:r>
      <w:r>
        <w:fldChar w:fldCharType="separate"/>
      </w:r>
      <w:r>
        <w:rPr>
          <w:color w:val="0563C1"/>
        </w:rPr>
        <w:t>tootmiskeskkonnas</w:t>
      </w:r>
      <w:r>
        <w:fldChar w:fldCharType="end"/>
      </w:r>
      <w:r>
        <w:t xml:space="preserve">. </w:t>
      </w:r>
    </w:p>
    <w:p w:rsidR="00042F81" w:rsidRDefault="00042F81">
      <w:pPr>
        <w:pStyle w:val="ProductList-Body"/>
      </w:pPr>
    </w:p>
    <w:p w:rsidR="00042F81" w:rsidRDefault="00DA6E4D">
      <w:pPr>
        <w:pStyle w:val="ProductList-ClauseHeading"/>
        <w:outlineLvl w:val="3"/>
      </w:pPr>
      <w:r>
        <w:t>Täiendavad litsentsitingimused MSDN-i abonementidele</w:t>
      </w:r>
    </w:p>
    <w:p w:rsidR="00042F81" w:rsidRDefault="00DA6E4D">
      <w:pPr>
        <w:pStyle w:val="ProductList-Body"/>
      </w:pPr>
      <w:r>
        <w:t>Peale litsentsimudeli tingimustes kirjeldatud õiguste võib klient eraldada MSDN-i tellimuse igale o</w:t>
      </w:r>
      <w:r>
        <w:t xml:space="preserve">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w:t>
      </w:r>
      <w:r>
        <w:t>tellija allalaadimiste kaudu.</w:t>
      </w:r>
    </w:p>
    <w:p w:rsidR="00042F81" w:rsidRDefault="00042F81">
      <w:pPr>
        <w:pStyle w:val="ProductList-Body"/>
      </w:pPr>
    </w:p>
    <w:p w:rsidR="00042F81" w:rsidRDefault="00DA6E4D">
      <w:pPr>
        <w:pStyle w:val="ProductList-SubClauseHeading"/>
        <w:outlineLvl w:val="4"/>
      </w:pPr>
      <w:r>
        <w:t>Tarkvara käitamine Microsoft Azure'i platvormiteenustes</w:t>
      </w:r>
    </w:p>
    <w:p w:rsidR="00042F81" w:rsidRDefault="00DA6E4D" w:rsidP="003940A7">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w:t>
      </w:r>
      <w:r>
        <w:t>miteenustes oma MSDN-i tellimuse kehtivusaja jooksul.</w:t>
      </w:r>
    </w:p>
    <w:p w:rsidR="00042F81" w:rsidRDefault="00DA6E4D" w:rsidP="003940A7">
      <w:pPr>
        <w:pStyle w:val="ProductList-Bullet"/>
        <w:numPr>
          <w:ilvl w:val="1"/>
          <w:numId w:val="18"/>
        </w:numPr>
      </w:pPr>
      <w:r>
        <w:t>Tarkvara kasutamisele jäävad kehtima kliendi hulgilitsentsilepingu tingimused ja kõik tarkvaraga kaasnevad tingimused.</w:t>
      </w:r>
    </w:p>
    <w:p w:rsidR="00042F81" w:rsidRDefault="00DA6E4D" w:rsidP="003940A7">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w:t>
      </w:r>
      <w:r>
        <w:t xml:space="preserve">hi käitada Windows Serveri ega Windows Desktopi operatsioonisüsteemi tarkvara ühelgi otstarbel Microsoft Azure'i platvormiteenustes või rakendusi Office Professional Plus või System Center Virtual Machine Manager tootmise eesmärgil. </w:t>
      </w:r>
    </w:p>
    <w:p w:rsidR="00042F81" w:rsidRDefault="00042F81">
      <w:pPr>
        <w:pStyle w:val="ProductList-BodyIndented"/>
      </w:pPr>
    </w:p>
    <w:p w:rsidR="00042F81" w:rsidRDefault="00DA6E4D">
      <w:pPr>
        <w:pStyle w:val="ProductList-SubClauseHeading"/>
        <w:outlineLvl w:val="4"/>
      </w:pPr>
      <w:r>
        <w:t>Lisanõuded</w:t>
      </w:r>
    </w:p>
    <w:p w:rsidR="00042F81" w:rsidRDefault="00DA6E4D">
      <w:pPr>
        <w:pStyle w:val="ProductList-BodyIndented"/>
      </w:pPr>
      <w:r>
        <w:t>Tarkvara k</w:t>
      </w:r>
      <w:r>
        <w:t>äitamiseks Microsofti Azure'i platvormiteenustes peab klient aktiveerima oma MSDN-i tellimuse, sidudes oma Microsofti konto MSDN-i tellimusega.</w:t>
      </w:r>
    </w:p>
    <w:p w:rsidR="00042F81" w:rsidRDefault="00042F81">
      <w:pPr>
        <w:pStyle w:val="ProductList-BodyIndented"/>
      </w:pPr>
    </w:p>
    <w:p w:rsidR="00042F81" w:rsidRDefault="00DA6E4D">
      <w:pPr>
        <w:pStyle w:val="ProductList-SubClauseHeading"/>
        <w:outlineLvl w:val="4"/>
      </w:pPr>
      <w:r>
        <w:t>Kinnitustestimine ja tagasiside</w:t>
      </w:r>
    </w:p>
    <w:p w:rsidR="00042F81" w:rsidRDefault="00DA6E4D">
      <w:pPr>
        <w:pStyle w:val="ProductList-BodyIndented"/>
      </w:pPr>
      <w:r>
        <w:t>Kliendi lõppkasutajad võivad tarkvarale juurde pääseda kinnitustestide tegemise</w:t>
      </w:r>
      <w:r>
        <w:t>ks või oma programmide kohta tagasiside andmiseks.</w:t>
      </w:r>
    </w:p>
    <w:p w:rsidR="00042F81" w:rsidRDefault="00042F81">
      <w:pPr>
        <w:pStyle w:val="ProductList-BodyIndented"/>
      </w:pPr>
    </w:p>
    <w:p w:rsidR="00042F81" w:rsidRDefault="00DA6E4D">
      <w:pPr>
        <w:pStyle w:val="ProductList-SubClauseHeading"/>
        <w:outlineLvl w:val="4"/>
      </w:pPr>
      <w:r>
        <w:t>Windows Server 2012 R2 Remote Desktop Services</w:t>
      </w:r>
    </w:p>
    <w:p w:rsidR="00042F81" w:rsidRDefault="00DA6E4D">
      <w:pPr>
        <w:pStyle w:val="ProductList-BodyIndented"/>
      </w:pPr>
      <w:r>
        <w:t xml:space="preserve">Kliendi programmide veebidemonstratsioonidele tohib Windows Serveri tarkvara kaugtöölaua teenuste (Remote Desktop Services) abil korraga juurde pääseda kuni </w:t>
      </w:r>
      <w:r>
        <w:t>200 anonüümset kasutajat.</w:t>
      </w:r>
    </w:p>
    <w:p w:rsidR="00042F81" w:rsidRDefault="00042F81">
      <w:pPr>
        <w:pStyle w:val="ProductList-BodyIndented"/>
      </w:pPr>
    </w:p>
    <w:p w:rsidR="00042F81" w:rsidRDefault="00DA6E4D">
      <w:pPr>
        <w:pStyle w:val="ProductList-SubClauseHeading"/>
        <w:outlineLvl w:val="4"/>
      </w:pPr>
      <w:r>
        <w:t>Windowsiga kaasasolevad tooted</w:t>
      </w:r>
    </w:p>
    <w:p w:rsidR="00042F81" w:rsidRDefault="00DA6E4D">
      <w:pPr>
        <w:pStyle w:val="ProductList-BodyIndented"/>
      </w:pPr>
      <w:r>
        <w:t>Iga Windows Embeddedi toode litsentsitakse sellega kaasnevate tingimuste alusel (sh mis tahes Microsofti kohustused, mis on seotud rikkumise ja plagieerimise nõuete kaitsmisega). Need tingimused ase</w:t>
      </w:r>
      <w:r>
        <w:t xml:space="preserv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w:t>
      </w:r>
      <w:r>
        <w:t>tut arvu koopiaid.</w:t>
      </w:r>
    </w:p>
    <w:p w:rsidR="00042F81" w:rsidRDefault="00042F81">
      <w:pPr>
        <w:pStyle w:val="ProductList-BodyIndented"/>
        <w:jc w:val="right"/>
      </w:pPr>
    </w:p>
    <w:tbl>
      <w:tblPr>
        <w:tblStyle w:val="PURTable0"/>
        <w:tblW w:w="0" w:type="dxa"/>
        <w:tblLook w:val="04A0" w:firstRow="1" w:lastRow="0" w:firstColumn="1" w:lastColumn="0" w:noHBand="0" w:noVBand="1"/>
      </w:tblPr>
      <w:tblGrid>
        <w:gridCol w:w="1055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Indented"/>
      </w:pPr>
    </w:p>
    <w:p w:rsidR="00042F81" w:rsidRDefault="00042F81">
      <w:pPr>
        <w:sectPr w:rsidR="00042F81">
          <w:headerReference w:type="default" r:id="rId36"/>
          <w:footerReference w:type="default" r:id="rId37"/>
          <w:type w:val="continuous"/>
          <w:pgSz w:w="12240" w:h="15840" w:code="1"/>
          <w:pgMar w:top="1170" w:right="720" w:bottom="720" w:left="720" w:header="432" w:footer="288" w:gutter="0"/>
          <w:cols w:space="360"/>
        </w:sectPr>
      </w:pPr>
    </w:p>
    <w:p w:rsidR="00042F81" w:rsidRDefault="00DA6E4D">
      <w:pPr>
        <w:pStyle w:val="ProductList-SectionHeading"/>
        <w:pageBreakBefore/>
        <w:outlineLvl w:val="0"/>
      </w:pPr>
      <w:bookmarkStart w:id="34" w:name="_Sec547"/>
      <w:bookmarkEnd w:id="12"/>
      <w:r>
        <w:t>Tarkv</w:t>
      </w:r>
      <w:r>
        <w:t>ara</w:t>
      </w:r>
      <w:r>
        <w:fldChar w:fldCharType="begin"/>
      </w:r>
      <w:r>
        <w:instrText xml:space="preserve"> TC "</w:instrText>
      </w:r>
      <w:bookmarkStart w:id="35" w:name="_Toc439060158"/>
      <w:r>
        <w:instrText>Tarkvara</w:instrText>
      </w:r>
      <w:bookmarkEnd w:id="35"/>
      <w:r>
        <w:instrText>" \l 1</w:instrText>
      </w:r>
      <w:r>
        <w:fldChar w:fldCharType="end"/>
      </w:r>
    </w:p>
    <w:p w:rsidR="00042F81" w:rsidRDefault="00DA6E4D">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060159"/>
      <w:r>
        <w:instrText>Advanced Threat Analytics</w:instrText>
      </w:r>
      <w:bookmarkEnd w:id="37"/>
      <w:r>
        <w:instrText>" \l 2</w:instrText>
      </w:r>
      <w:r>
        <w:fldChar w:fldCharType="end"/>
      </w:r>
    </w:p>
    <w:p w:rsidR="00042F81" w:rsidRDefault="00DA6E4D">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Advanced Threat Analytics 2016 kliendihalduslitsents OSE kohta</w:t>
            </w:r>
            <w:r>
              <w:fldChar w:fldCharType="begin"/>
            </w:r>
            <w:r>
              <w:instrText xml:space="preserve"> XE "</w:instrText>
            </w:r>
            <w:r>
              <w:instrText xml:space="preserve">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2.1 Riigi piirangud</w:t>
      </w:r>
    </w:p>
    <w:p w:rsidR="00042F81" w:rsidRDefault="00DA6E4D">
      <w:pPr>
        <w:pStyle w:val="ProductList-Body"/>
      </w:pPr>
      <w:r>
        <w:t>Klient ei tohi programmi Advanced Threat Analytics 2016 Hiina Rahvavabarii</w:t>
      </w:r>
      <w:r>
        <w:t>gis alla laadida ei kasutamiseks ega levitamiseks.</w:t>
      </w:r>
    </w:p>
    <w:p w:rsidR="00042F81" w:rsidRDefault="00DA6E4D">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8">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w:t>
            </w:r>
            <w:r>
              <w:rPr>
                <w:color w:val="0563C1"/>
              </w:rPr>
              <w:t>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w:instrText>
            </w:r>
            <w:r>
              <w:instrText xml:space="preserve">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 xml:space="preserve">Halduslitsentsiga samaväärne litsents (vt </w:t>
            </w:r>
            <w:hyperlink w:anchor="_Sec591">
              <w:r>
                <w:rPr>
                  <w:color w:val="00467F"/>
                  <w:u w:val="single"/>
                </w:rPr>
                <w:t>lisa A</w:t>
              </w:r>
            </w:hyperlink>
            <w:r>
              <w:t>)</w:t>
            </w:r>
          </w:p>
        </w:tc>
      </w:tr>
    </w:tbl>
    <w:p w:rsidR="00042F81" w:rsidRDefault="00042F81">
      <w:pPr>
        <w:pStyle w:val="ProductList-Body"/>
      </w:pPr>
    </w:p>
    <w:p w:rsidR="00042F81" w:rsidRDefault="00DA6E4D">
      <w:pPr>
        <w:pStyle w:val="ProductList-ClauseHeading"/>
        <w:outlineLvl w:val="3"/>
      </w:pPr>
      <w:r>
        <w:t>3.2 Kasutamisel on nõutav halduslitsents</w:t>
      </w:r>
    </w:p>
    <w:p w:rsidR="00042F81" w:rsidRDefault="00DA6E4D">
      <w:pPr>
        <w:pStyle w:val="ProductList-Body"/>
      </w:pPr>
      <w:r>
        <w:fldChar w:fldCharType="begin"/>
      </w:r>
      <w:r>
        <w:instrText xml:space="preserve"> AutoTextList   \s NoStyle \t "Litsents on õigus toodet alla laadida</w:instrText>
      </w:r>
      <w:r>
        <w:instrText xml:space="preserve">,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w:instrText>
      </w:r>
      <w:r>
        <w:instrText xml:space="preserve">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w:instrText>
      </w:r>
      <w:r>
        <w:instrText xml:space="preserve">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w:instrText>
      </w:r>
      <w:r>
        <w:instrText xml:space="preserv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042F81" w:rsidRDefault="00042F81">
      <w:pPr>
        <w:pStyle w:val="ProductList-Body"/>
      </w:pPr>
    </w:p>
    <w:p w:rsidR="00042F81" w:rsidRDefault="00DA6E4D">
      <w:pPr>
        <w:pStyle w:val="ProductList-ClauseHeading"/>
        <w:outlineLvl w:val="3"/>
      </w:pPr>
      <w:r>
        <w:t>3.3 GNU vähem üldise avaliku li</w:t>
      </w:r>
      <w:r>
        <w:t>tsentsiga teegid</w:t>
      </w:r>
    </w:p>
    <w:p w:rsidR="00042F81" w:rsidRDefault="00DA6E4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w:t>
      </w:r>
      <w:r>
        <w:t>ellega seotud) alusel litsentsitud mis tahes teekide muudatuste silumiseks vajalikus ulatuses.</w:t>
      </w:r>
    </w:p>
    <w:p w:rsidR="00042F81" w:rsidRDefault="00DA6E4D">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w:instrText>
            </w:r>
            <w:r>
              <w:instrText xml:space="preserve">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w:instrText>
            </w:r>
            <w:r>
              <w:instrText xml:space="preserve">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Migratsiooniõigused: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w:instrText>
            </w:r>
            <w:r>
              <w:instrText xml:space="preserve">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42" w:name="_Sec592"/>
      <w:r>
        <w:t>BizTalk</w:t>
      </w:r>
      <w:bookmarkEnd w:id="42"/>
      <w:r>
        <w:fldChar w:fldCharType="begin"/>
      </w:r>
      <w:r>
        <w:instrText xml:space="preserve"> TC "</w:instrText>
      </w:r>
      <w:bookmarkStart w:id="43" w:name="_Toc439060160"/>
      <w:r>
        <w:instrText>BizTalk</w:instrText>
      </w:r>
      <w:bookmarkEnd w:id="43"/>
      <w:r>
        <w:instrText>" \l 2</w:instrText>
      </w:r>
      <w:r>
        <w:fldChar w:fldCharType="end"/>
      </w:r>
    </w:p>
    <w:p w:rsidR="00042F81" w:rsidRDefault="00DA6E4D">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42F81" w:rsidRDefault="00DA6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BizTalk Server 2013 R2 Enterprise Edition</w:t>
            </w:r>
            <w:r>
              <w:fldChar w:fldCharType="begin"/>
            </w:r>
            <w:r>
              <w:instrText xml:space="preserve"> XE "</w:instrText>
            </w:r>
            <w:r>
              <w:instrText xml:space="preserve">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F81" w:rsidRDefault="00DA6E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42F81" w:rsidRDefault="00DA6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6E6E6E"/>
              <w:right w:val="none" w:sz="4" w:space="0" w:color="6E6E6E"/>
            </w:tcBorders>
          </w:tcPr>
          <w:p w:rsidR="00042F81" w:rsidRDefault="00DA6E4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2F81" w:rsidRDefault="00DA6E4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2F81" w:rsidRDefault="00042F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42F81" w:rsidRDefault="00042F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w:instrText>
            </w:r>
            <w:r>
              <w:instrText xml:space="preserve">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 xml:space="preserve">Vähendamiseks </w:t>
            </w:r>
            <w:r>
              <w:rPr>
                <w:color w:val="0563C1"/>
              </w:rPr>
              <w:t>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w:t>
            </w:r>
            <w:r>
              <w:rPr>
                <w:color w:val="0563C1"/>
              </w:rPr>
              <w:t>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w:t>
            </w:r>
            <w:r>
              <w:t xml:space="preserve"> Developer)</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w:instrText>
            </w:r>
            <w:r>
              <w:instrText xml:space="preserve">otisest Kaasatud tehnoloogiad." </w:instrText>
            </w:r>
            <w:r>
              <w:fldChar w:fldCharType="separate"/>
            </w:r>
            <w:r>
              <w:rPr>
                <w:color w:val="0563C1"/>
              </w:rPr>
              <w:t>Kaasatud tehnoloogiad</w:t>
            </w:r>
            <w:r>
              <w:fldChar w:fldCharType="end"/>
            </w:r>
            <w:r>
              <w:t>: Windowsi tarkvarakomponendid ja Office Web Apps – kõik (v.a Developer)</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w:instrText>
            </w:r>
            <w:r>
              <w:instrText xml:space="preserve">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3.1 BizTalk Server 2013 R2 Branch ja Standard Edition</w:t>
      </w:r>
    </w:p>
    <w:p w:rsidR="00042F81" w:rsidRDefault="00DA6E4D">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w:instrText>
      </w:r>
      <w:r>
        <w:instrText xml:space="preserve">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w:instrText>
      </w:r>
      <w:r>
        <w:instrText xml:space="preserve">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w:instrText>
      </w:r>
      <w:r>
        <w:instrText xml:space="preserve">ust)" </w:instrText>
      </w:r>
      <w:r>
        <w:fldChar w:fldCharType="separate"/>
      </w:r>
      <w:r>
        <w:rPr>
          <w:color w:val="0563C1"/>
        </w:rPr>
        <w:t>OSE-de</w:t>
      </w:r>
      <w:r>
        <w:fldChar w:fldCharType="end"/>
      </w:r>
      <w:r>
        <w:t xml:space="preserve"> võrku ühendatud klastrist.</w:t>
      </w:r>
    </w:p>
    <w:p w:rsidR="00042F81" w:rsidRDefault="00042F81">
      <w:pPr>
        <w:pStyle w:val="ProductList-Body"/>
      </w:pPr>
    </w:p>
    <w:p w:rsidR="00042F81" w:rsidRDefault="00DA6E4D">
      <w:pPr>
        <w:pStyle w:val="ProductList-ClauseHeading"/>
        <w:outlineLvl w:val="3"/>
      </w:pPr>
      <w:r>
        <w:t>3.2 BizTalk Server 2013 R2 Branch Edition</w:t>
      </w:r>
    </w:p>
    <w:p w:rsidR="00042F81" w:rsidRDefault="00DA6E4D">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w:instrText>
      </w:r>
      <w:r>
        <w:instrText xml:space="preserve">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w:instrText>
      </w:r>
      <w:r>
        <w:instrText xml:space="pre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w:instrText>
      </w:r>
      <w:r>
        <w:instrText xml:space="preserv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042F81" w:rsidRDefault="00DA6E4D" w:rsidP="003940A7">
      <w:pPr>
        <w:pStyle w:val="ProductList-Bullet"/>
        <w:numPr>
          <w:ilvl w:val="0"/>
          <w:numId w:val="19"/>
        </w:numPr>
      </w:pPr>
      <w:r>
        <w:t xml:space="preserve">käituda „rumm-kodar”-tüüpi võrgumudeli puhul keskse sõlmpunktina; </w:t>
      </w:r>
    </w:p>
    <w:p w:rsidR="00042F81" w:rsidRDefault="00DA6E4D" w:rsidP="003940A7">
      <w:pPr>
        <w:pStyle w:val="ProductList-Bullet"/>
        <w:numPr>
          <w:ilvl w:val="0"/>
          <w:numId w:val="19"/>
        </w:numPr>
      </w:pPr>
      <w:r>
        <w:t xml:space="preserve">olla teiste </w:t>
      </w:r>
      <w:r>
        <w:t xml:space="preserve">serverite või seadmetega peetava tervet ettevõtet hõlmava side keskpunktiks, ega </w:t>
      </w:r>
    </w:p>
    <w:p w:rsidR="00042F81" w:rsidRDefault="00DA6E4D" w:rsidP="003940A7">
      <w:pPr>
        <w:pStyle w:val="ProductList-Bullet"/>
        <w:numPr>
          <w:ilvl w:val="0"/>
          <w:numId w:val="19"/>
        </w:numPr>
      </w:pPr>
      <w:r>
        <w:t>automatiseerida äriprotsesse osakondade, äriüksuste või harukontorite vahel.</w:t>
      </w:r>
    </w:p>
    <w:p w:rsidR="00042F81" w:rsidRDefault="00042F81">
      <w:pPr>
        <w:pStyle w:val="ProductList-Body"/>
      </w:pPr>
    </w:p>
    <w:p w:rsidR="00042F81" w:rsidRDefault="00DA6E4D">
      <w:pPr>
        <w:pStyle w:val="ProductList-ClauseHeading"/>
        <w:outlineLvl w:val="3"/>
      </w:pPr>
      <w:r>
        <w:t>3.3 Täiendav tarkvara</w:t>
      </w:r>
    </w:p>
    <w:tbl>
      <w:tblPr>
        <w:tblStyle w:val="PURTable"/>
        <w:tblW w:w="0" w:type="dxa"/>
        <w:tblLook w:val="04A0" w:firstRow="1" w:lastRow="0" w:firstColumn="1" w:lastColumn="0" w:noHBand="0" w:noVBand="1"/>
      </w:tblPr>
      <w:tblGrid>
        <w:gridCol w:w="3693"/>
        <w:gridCol w:w="3563"/>
        <w:gridCol w:w="3660"/>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 xml:space="preserve">BizTalk Server Related </w:t>
            </w:r>
            <w:r>
              <w:t>Schemas ja Templates</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BAM-i Event API-d ning ümbersuunajad ja administreerimistööriistad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Arendustööriistad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MQHelper.dll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SOAP Receive Adapter</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UDDI</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2"/>
      </w:pPr>
      <w:bookmarkStart w:id="47" w:name="_Sec596"/>
      <w:r>
        <w:t>4. Tarkvarakindlustus</w:t>
      </w:r>
      <w:bookmarkEnd w:id="47"/>
    </w:p>
    <w:p w:rsidR="00042F81" w:rsidRDefault="00042F81">
      <w:pPr>
        <w:pStyle w:val="ProductList-Body"/>
      </w:pPr>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w:instrText>
            </w:r>
            <w:r>
              <w:instrText xml:space="preserve">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"Avariijärgne taaste: tarkvarakindlustuse klientidele saadaolevad õigu</w:instrText>
            </w:r>
            <w:r>
              <w:instrText xml:space="preserve">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w:instrText>
            </w:r>
            <w:r>
              <w:instrText>AutoTextList   \s NoStyle \t "Litsentsi mobiilsus: tarkvarakindlustuse klientidele saadaolevad õigused kas litsentside ümbermääramiseks väljaspool standardajaskaalat või toodete kasutamiseks mitme rentnikuga serverites väljaspool nende endi andmekeskusi. V</w:instrText>
            </w:r>
            <w:r>
              <w:instrText xml:space="preserve">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w:instrText>
            </w:r>
            <w:r>
              <w:instrText xml:space="preserv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w:t>
            </w:r>
            <w:r>
              <w:rPr>
                <w:color w:val="404040"/>
              </w:rPr>
              <w:t>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4.1 Biz Talk Server 2013 R2 Enterprise – piiramatu virtualiseerimine</w:t>
      </w:r>
    </w:p>
    <w:p w:rsidR="00042F81" w:rsidRDefault="00DA6E4D">
      <w:pPr>
        <w:pStyle w:val="ProductList-Body"/>
      </w:pPr>
      <w:r>
        <w:t xml:space="preserve">Klient võib käitada mis tahes arvu serveritarkvara </w:t>
      </w:r>
      <w:r>
        <w:fldChar w:fldCharType="begin"/>
      </w:r>
      <w:r>
        <w:instrText xml:space="preserve"> AutoTextList   \s NoStyle \t "Eksemplar on kujutis või tarkvara, mis on </w:instrText>
      </w:r>
      <w:r>
        <w:instrText xml:space="preserve">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w:instrText>
      </w:r>
      <w:r>
        <w:instrText xml:space="preserve">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w:instrText>
      </w:r>
      <w:r>
        <w:instrText xml:space="preserve">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48" w:name="_Sec597"/>
      <w:r>
        <w:t>CAL-ide komplektid</w:t>
      </w:r>
      <w:bookmarkEnd w:id="48"/>
      <w:r>
        <w:fldChar w:fldCharType="begin"/>
      </w:r>
      <w:r>
        <w:instrText xml:space="preserve"> TC "</w:instrText>
      </w:r>
      <w:bookmarkStart w:id="49" w:name="_Toc439060161"/>
      <w:r>
        <w:instrText>CAL-ide komplektid</w:instrText>
      </w:r>
      <w:bookmarkEnd w:id="49"/>
      <w:r>
        <w:instrText>" \l 2</w:instrText>
      </w:r>
      <w:r>
        <w:fldChar w:fldCharType="end"/>
      </w:r>
    </w:p>
    <w:p w:rsidR="00042F81" w:rsidRDefault="00DA6E4D">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77"/>
        <w:gridCol w:w="610"/>
        <w:gridCol w:w="610"/>
        <w:gridCol w:w="614"/>
        <w:gridCol w:w="610"/>
        <w:gridCol w:w="610"/>
        <w:gridCol w:w="613"/>
        <w:gridCol w:w="616"/>
        <w:gridCol w:w="634"/>
        <w:gridCol w:w="619"/>
        <w:gridCol w:w="614"/>
        <w:gridCol w:w="689"/>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w:instrText>
            </w:r>
            <w:r>
              <w:instrText xml:space="preserve">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w:instrText>
            </w:r>
            <w:r>
              <w:instrText xml:space="preserve">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w:instrText>
            </w:r>
            <w:r>
              <w:instrText xml:space="preserve">"Education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 xml:space="preserve">Core CAL Suite Bridge Enterprise Mobility Suite’ile </w:t>
            </w:r>
            <w:r>
              <w:fldChar w:fldCharType="begin"/>
            </w:r>
            <w:r>
              <w:instrText xml:space="preserve"> XE "</w:instrText>
            </w:r>
            <w:r>
              <w:instrText xml:space="preserve">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CAL-ide komplekt</w:t>
            </w:r>
            <w:r>
              <w:fldChar w:fldCharType="begin"/>
            </w:r>
            <w:r>
              <w:instrText xml:space="preserve"> XE "</w:instrText>
            </w:r>
            <w:r>
              <w:instrText xml:space="preserve">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w:instrText>
            </w:r>
            <w:r>
              <w:instrText xml:space="preserve">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042F81">
      <w:pPr>
        <w:pStyle w:val="ProductList-Body"/>
      </w:pPr>
    </w:p>
    <w:p w:rsidR="00042F81" w:rsidRDefault="00DA6E4D">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w:t>
            </w:r>
            <w:r>
              <w:rPr>
                <w:color w:val="404040"/>
              </w:rPr>
              <w:t>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w:instrText>
            </w:r>
            <w:r>
              <w:instrText xml:space="preserve">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2.1 CAL-ide komplektidele kohalduvate kasutusõiguste määramine</w:t>
      </w:r>
    </w:p>
    <w:p w:rsidR="00042F81" w:rsidRDefault="00DA6E4D">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w:t>
      </w:r>
      <w:r>
        <w:t>jakohastele versioonidele.</w:t>
      </w:r>
    </w:p>
    <w:p w:rsidR="00042F81" w:rsidRDefault="00042F81">
      <w:pPr>
        <w:pStyle w:val="ProductList-Body"/>
      </w:pPr>
    </w:p>
    <w:p w:rsidR="00042F81" w:rsidRDefault="00DA6E4D">
      <w:pPr>
        <w:pStyle w:val="ProductList-ClauseHeading"/>
        <w:outlineLvl w:val="3"/>
      </w:pPr>
      <w:r>
        <w:t>2.2 CAL-ide komplekti komponendid</w:t>
      </w:r>
    </w:p>
    <w:p w:rsidR="00042F81" w:rsidRDefault="00DA6E4D">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042F81" w:rsidRDefault="00042F81">
      <w:pPr>
        <w:pStyle w:val="ProductList-Body"/>
      </w:pPr>
    </w:p>
    <w:p w:rsidR="00042F81" w:rsidRDefault="00DA6E4D">
      <w:pPr>
        <w:pStyle w:val="ProductList-ClauseHeading"/>
        <w:outlineLvl w:val="3"/>
      </w:pPr>
      <w:r>
        <w:t xml:space="preserve">2.3 </w:t>
      </w:r>
      <w:r>
        <w:t>Enterprise'i CAL-ide komplekti lisatud võrguteenused</w:t>
      </w:r>
    </w:p>
    <w:p w:rsidR="00042F81" w:rsidRDefault="00DA6E4D">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w:t>
      </w:r>
      <w:r>
        <w:t>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w:t>
      </w:r>
      <w:r>
        <w: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w:t>
      </w:r>
      <w:r>
        <w:t>dlepingud” lisatingimused.</w:t>
      </w:r>
    </w:p>
    <w:p w:rsidR="00042F81" w:rsidRDefault="00042F81">
      <w:pPr>
        <w:pStyle w:val="ProductList-Body"/>
      </w:pPr>
    </w:p>
    <w:p w:rsidR="00042F81" w:rsidRDefault="00DA6E4D">
      <w:pPr>
        <w:pStyle w:val="ProductList-ClauseHeading"/>
        <w:outlineLvl w:val="3"/>
      </w:pPr>
      <w:r>
        <w:t>2.4 CAL Suite Bridge O365-le, O365 ja Intune’ile ning Intune’ile</w:t>
      </w:r>
    </w:p>
    <w:p w:rsidR="00042F81" w:rsidRDefault="00DA6E4D">
      <w:pPr>
        <w:pStyle w:val="ProductList-SubClauseHeading"/>
        <w:outlineLvl w:val="4"/>
      </w:pPr>
      <w:r>
        <w:t>2.4.1 CAL Suite Bridgeʼide nõuded</w:t>
      </w:r>
    </w:p>
    <w:p w:rsidR="00042F81" w:rsidRDefault="00DA6E4D">
      <w:pPr>
        <w:pStyle w:val="ProductList-BodyIndented"/>
      </w:pPr>
      <w:r>
        <w:t>CAL Suite Bridge'i võib olla tarvis, kui CAL-ide komplektilt minnakse üle võrreldava tarkvara ja võrguteenuse kombinatsiooni kasu</w:t>
      </w:r>
      <w:r>
        <w:t>tamisele. Kui üleminek nõuab CAL Suite Bridge’i, peab CAL Suite Bridge’i kasutaja AL-ide arv võrduma kvalifitseeruva võrguteenuse kasutaja AL-ide arvuga.</w:t>
      </w:r>
    </w:p>
    <w:p w:rsidR="00042F81" w:rsidRDefault="00042F81">
      <w:pPr>
        <w:pStyle w:val="ProductList-BodyIndented"/>
      </w:pPr>
    </w:p>
    <w:p w:rsidR="00042F81" w:rsidRDefault="00DA6E4D">
      <w:pPr>
        <w:pStyle w:val="ProductList-BodyIndented"/>
      </w:pPr>
      <w:r>
        <w:t>CAL Suite Bridge on Enterprise toode ja seda saab litsentsida ainult koos selle kvalifitseeruva võrgu</w:t>
      </w:r>
      <w:r>
        <w:t>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505"/>
        <w:gridCol w:w="3514"/>
        <w:gridCol w:w="353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võrguteenused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w:t>
            </w:r>
            <w:r>
              <w:t>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042F81" w:rsidRDefault="00DA6E4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42F81" w:rsidRDefault="00DA6E4D">
            <w:pPr>
              <w:pStyle w:val="ProductList-TableBody"/>
            </w:pPr>
            <w:r>
              <w:t>Office 365 Enterprise E4 ja Microsoft</w:t>
            </w:r>
            <w:r>
              <w:t xml:space="preserve"> Intune või</w:t>
            </w:r>
            <w:r>
              <w:fldChar w:fldCharType="begin"/>
            </w:r>
            <w:r>
              <w:instrText xml:space="preserve"> XE "Office 365 Enterprise E4 ja Microsoft Intune või" </w:instrText>
            </w:r>
            <w:r>
              <w:fldChar w:fldCharType="end"/>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Intune</w:t>
            </w:r>
            <w:r>
              <w:fldChar w:fldCharType="begin"/>
            </w:r>
            <w:r>
              <w:instrText xml:space="preserve"> XE "Microsoft Intune" </w:instrText>
            </w:r>
            <w:r>
              <w:fldChar w:fldCharType="end"/>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Core'i </w:t>
            </w:r>
            <w:r>
              <w:t>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Mobility Suite</w:t>
            </w:r>
            <w:r>
              <w:fldChar w:fldCharType="begin"/>
            </w:r>
            <w:r>
              <w:instrText xml:space="preserve"> XE "Enterprise Mobility Suite" </w:instrText>
            </w:r>
            <w:r>
              <w:fldChar w:fldCharType="end"/>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E3</w:t>
            </w:r>
            <w:r>
              <w:fldChar w:fldCharType="begin"/>
            </w:r>
            <w:r>
              <w:instrText xml:space="preserve"> XE "Office 365 Enterprise E3" </w:instrText>
            </w:r>
            <w:r>
              <w:fldChar w:fldCharType="end"/>
            </w:r>
            <w:r>
              <w:t xml:space="preserve"> või</w:t>
            </w:r>
          </w:p>
          <w:p w:rsidR="00042F81" w:rsidRDefault="00DA6E4D">
            <w:pPr>
              <w:pStyle w:val="ProductList-TableBody"/>
            </w:pPr>
            <w:r>
              <w:t>Office 365 Enterprise E4</w:t>
            </w:r>
            <w:r>
              <w:fldChar w:fldCharType="begin"/>
            </w:r>
            <w:r>
              <w:instrText xml:space="preserve"> XE "</w:instrText>
            </w:r>
            <w:r>
              <w:instrText xml:space="preserve">Office 365 Enterprise E4" </w:instrText>
            </w:r>
            <w:r>
              <w:fldChar w:fldCharType="end"/>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42F81" w:rsidRDefault="00DA6E4D">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Intune</w:t>
            </w:r>
            <w:r>
              <w:fldChar w:fldCharType="begin"/>
            </w:r>
            <w:r>
              <w:instrText xml:space="preserve"> XE "Microsoft Intune" </w:instrText>
            </w:r>
            <w:r>
              <w:fldChar w:fldCharType="end"/>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w:t>
            </w:r>
            <w:r>
              <w: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Mobility Suite</w:t>
            </w:r>
            <w:r>
              <w:fldChar w:fldCharType="begin"/>
            </w:r>
            <w:r>
              <w:instrText xml:space="preserve"> XE "Enterprise Mobility Suite" </w:instrText>
            </w:r>
            <w:r>
              <w:fldChar w:fldCharType="end"/>
            </w:r>
          </w:p>
        </w:tc>
      </w:tr>
    </w:tbl>
    <w:p w:rsidR="00042F81" w:rsidRDefault="00DA6E4D">
      <w:pPr>
        <w:pStyle w:val="ProductList-BodyIndented"/>
      </w:pPr>
      <w:r>
        <w:rPr>
          <w:i/>
        </w:rPr>
        <w:t>*CAL Suite Bridge’i tarkvarakindlustuse põhised kasutaja AL-id nõuavad aktiivse tarkvarakindlustusega täielikult maks</w:t>
      </w:r>
      <w:r>
        <w:rPr>
          <w:i/>
        </w:rPr>
        <w:t>tud püsilitsentse samaväärsele Ema-CAL Suite’ile.</w:t>
      </w:r>
    </w:p>
    <w:p w:rsidR="00042F81" w:rsidRDefault="00042F81">
      <w:pPr>
        <w:pStyle w:val="ProductList-BodyIndented"/>
      </w:pPr>
    </w:p>
    <w:p w:rsidR="00042F81" w:rsidRDefault="00DA6E4D">
      <w:pPr>
        <w:pStyle w:val="ProductList-SubClauseHeading"/>
        <w:outlineLvl w:val="4"/>
      </w:pPr>
      <w:r>
        <w:t>2.4.2 Ainult õppuri CAL-id (Academic Open License ja Academic Select)</w:t>
      </w:r>
    </w:p>
    <w:p w:rsidR="00042F81" w:rsidRDefault="00DA6E4D">
      <w:pPr>
        <w:pStyle w:val="ProductList-BodyIndented"/>
      </w:pPr>
      <w:r>
        <w:t>Ainult (üli)õpilase CAL-id on piiratud litsentsima (üli)õpilaste arvuteid või ühele (üli)õpilasele mõeldud õppeasutuse arvuteid ning ne</w:t>
      </w:r>
      <w:r>
        <w:t>ed pole mõeldud kasutamiseks laborites ega klassiruumis.</w:t>
      </w:r>
    </w:p>
    <w:p w:rsidR="00042F81" w:rsidRDefault="00042F81">
      <w:pPr>
        <w:pStyle w:val="ProductList-BodyIndented"/>
      </w:pPr>
    </w:p>
    <w:p w:rsidR="00042F81" w:rsidRDefault="00DA6E4D">
      <w:pPr>
        <w:pStyle w:val="ProductList-SubClauseHeading"/>
        <w:outlineLvl w:val="4"/>
      </w:pPr>
      <w:r>
        <w:t>2.4.3 Üleminekud</w:t>
      </w:r>
    </w:p>
    <w:p w:rsidR="00042F81" w:rsidRDefault="00DA6E4D">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24"/>
        <w:gridCol w:w="5332"/>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Ke</w:t>
            </w:r>
            <w:r>
              <w:rPr>
                <w:color w:val="FFFFFF"/>
              </w:rPr>
              <w:t>htivad üleminekuvõimalused</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 komplekt</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ja Government E1, E3, E4)*, Microsoft Intune, Enterprise Mobility Suite</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ja Government E3, E4)*, Microsoft Intune, Enterprise Mobility Suite</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ja Core'i CAL-ide komplekt</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ja Government E3, E4)*</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ja Enterprise'i CAL-ide komplekt</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Office </w:t>
            </w:r>
            <w:r>
              <w:t>365 (Enterprise ja Government E3, E4)*</w:t>
            </w:r>
          </w:p>
        </w:tc>
      </w:tr>
    </w:tbl>
    <w:p w:rsidR="00042F81" w:rsidRDefault="00DA6E4D">
      <w:pPr>
        <w:pStyle w:val="ProductList-BodyIndented"/>
      </w:pPr>
      <w:r>
        <w:rPr>
          <w:i/>
        </w:rPr>
        <w:t>* See üleminek nõuab ka sobivat CAL Suite Bridge'i.</w:t>
      </w:r>
    </w:p>
    <w:p w:rsidR="00042F81" w:rsidRDefault="00DA6E4D">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w:instrText>
            </w:r>
            <w:r>
              <w:instrText xml:space="preserve">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w:instrText>
            </w:r>
            <w:r>
              <w:instrText xml:space="preserve">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w:instrText>
            </w:r>
            <w:r>
              <w:instrText xml:space="preserve">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p w:rsidR="00042F81" w:rsidRDefault="00DA6E4D">
      <w:pPr>
        <w:pStyle w:val="ProductList-ClauseHeading"/>
        <w:outlineLvl w:val="3"/>
      </w:pPr>
      <w:r>
        <w:t>4.1 Enterprise Cloud Suiteʼi klientide laiendatud kasutusõigused</w:t>
      </w:r>
    </w:p>
    <w:p w:rsidR="00042F81" w:rsidRDefault="00DA6E4D">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w:t>
      </w:r>
      <w:r>
        <w:t>tumise või Enterprise Subscriptioniga liitumise kliendid, kellel on aktiivne tarkvarakindlustuse kate Enterprise'i CAL-ide komplektile seisuga 30. november 2014.</w:t>
      </w:r>
    </w:p>
    <w:p w:rsidR="00042F81" w:rsidRDefault="00042F81">
      <w:pPr>
        <w:pStyle w:val="ProductList-Body"/>
      </w:pPr>
    </w:p>
    <w:p w:rsidR="00042F81" w:rsidRDefault="00DA6E4D">
      <w:pPr>
        <w:pStyle w:val="ProductList-Body"/>
      </w:pPr>
      <w:r>
        <w:t>Kui kvalifitseeruv klient paigutab ümber kõik Enterprise'i CAL-ide komplekti litsentsid, võiv</w:t>
      </w:r>
      <w:r>
        <w:t>ad Enterprise Cloud Suiteʼi või Office 365 ning Enterprise Mobility Suiteʼi kombinatsiooni litsentsiga kasutajad jätkata juurdepääsu Exchange Online Archiving for Exchange Serveri komponenditeenustele.</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39060162"/>
      <w:r>
        <w:instrText>Core Infrastructure Server (CIS) Suite</w:instrText>
      </w:r>
      <w:bookmarkEnd w:id="55"/>
      <w:r>
        <w:instrText>" \l 2</w:instrText>
      </w:r>
      <w:r>
        <w:fldChar w:fldCharType="end"/>
      </w:r>
    </w:p>
    <w:p w:rsidR="00042F81" w:rsidRDefault="00DA6E4D">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Core Infrastructure Server Suit</w:t>
            </w:r>
            <w:r>
              <w:rPr>
                <w:color w:val="000000"/>
              </w:rPr>
              <w: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w:t>
            </w:r>
            <w:r>
              <w:rPr>
                <w:color w:val="404040"/>
              </w:rPr>
              <w:t>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 xml:space="preserve">Vähendamiseks </w:t>
            </w:r>
            <w:r>
              <w:rPr>
                <w:color w:val="0563C1"/>
              </w:rPr>
              <w:t>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w:instrText>
            </w:r>
            <w:r>
              <w:instrText xml:space="preserve">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w:instrText>
            </w:r>
            <w:r>
              <w:instrText xml:space="preserve">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3.1 Kohalduvad kasutusõigused</w:t>
      </w:r>
    </w:p>
    <w:p w:rsidR="00042F81" w:rsidRDefault="00DA6E4D">
      <w:pPr>
        <w:pStyle w:val="ProductList-Body"/>
      </w:pPr>
      <w:r>
        <w:t>CIS-tarkvarale juurdepääsule ja selle kasutusele kehtivad CIS-tarkvara moodustavate eraldi toodete litsentsitingimused, mida on muudetud käesolevate litsent</w:t>
      </w:r>
      <w:r>
        <w:t xml:space="preserve">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w:instrText>
      </w:r>
      <w:r>
        <w:instrText xml:space="preserve">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042F81" w:rsidRDefault="00042F81">
      <w:pPr>
        <w:pStyle w:val="ProductList-Body"/>
      </w:pPr>
    </w:p>
    <w:p w:rsidR="00042F81" w:rsidRDefault="00DA6E4D">
      <w:pPr>
        <w:pStyle w:val="ProductList-ClauseHeading"/>
        <w:outlineLvl w:val="3"/>
      </w:pPr>
      <w:r>
        <w:t>3.2 CIS Su</w:t>
      </w:r>
      <w:r>
        <w:t>ite Standardisse kuuluv tarkvara</w:t>
      </w:r>
    </w:p>
    <w:p w:rsidR="00042F81" w:rsidRDefault="00DA6E4D">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w:instrText>
      </w:r>
      <w:r>
        <w:instrText xml:space="preserve">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042F81" w:rsidRDefault="00DA6E4D" w:rsidP="003940A7">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 OSE-s</w:t>
      </w:r>
      <w:r>
        <w:fldChar w:fldCharType="end"/>
      </w:r>
      <w:r>
        <w:t xml:space="preserve"> ja </w:t>
      </w:r>
    </w:p>
    <w:p w:rsidR="00042F81" w:rsidRDefault="00DA6E4D" w:rsidP="003940A7">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w:t>
      </w:r>
      <w:r>
        <w:rPr>
          <w:color w:val="0563C1"/>
        </w:rPr>
        <w:t>tuaalses OSE-s</w:t>
      </w:r>
      <w:r>
        <w:fldChar w:fldCharType="end"/>
      </w:r>
      <w:r>
        <w:t>.</w:t>
      </w:r>
    </w:p>
    <w:p w:rsidR="00042F81" w:rsidRDefault="00DA6E4D">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w:t>
      </w:r>
      <w:r>
        <w:rPr>
          <w:color w:val="0563C1"/>
        </w:rPr>
        <w:t>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w:instrText>
      </w:r>
      <w:r>
        <w:instrText xml:space="preserve">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w:t>
      </w:r>
      <w:r>
        <w:rPr>
          <w:color w:val="0563C1"/>
        </w:rPr>
        <w:t>tuaalsete OSE-de</w:t>
      </w:r>
      <w:r>
        <w:fldChar w:fldCharType="end"/>
      </w:r>
      <w:r>
        <w:t xml:space="preserve"> majutamiseks ja haldamiseks.</w:t>
      </w:r>
    </w:p>
    <w:p w:rsidR="00042F81" w:rsidRDefault="00042F81">
      <w:pPr>
        <w:pStyle w:val="ProductList-Body"/>
      </w:pPr>
    </w:p>
    <w:p w:rsidR="00042F81" w:rsidRDefault="00DA6E4D">
      <w:pPr>
        <w:pStyle w:val="ProductList-ClauseHeading"/>
        <w:outlineLvl w:val="3"/>
      </w:pPr>
      <w:r>
        <w:t>3.3 CIS Suite Datacenterisse kuuluv tarkvara</w:t>
      </w:r>
    </w:p>
    <w:p w:rsidR="00042F81" w:rsidRDefault="00DA6E4D">
      <w:pPr>
        <w:pStyle w:val="ProductList-Body"/>
      </w:pPr>
      <w:r>
        <w:t>CIS Suite Datacenter sisaldab Windows Server Datacenteri ja System Center Datacenteri uusimaid versioone. CIS Suite Datacenteriga võib klient käitada mis tahes a</w:t>
      </w:r>
      <w:r>
        <w:t xml:space="preserve">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w:instrText>
      </w:r>
      <w:r>
        <w:instrText xml:space="preserve">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042F81" w:rsidRDefault="00042F81">
      <w:pPr>
        <w:pStyle w:val="ProductList-Body"/>
      </w:pPr>
    </w:p>
    <w:p w:rsidR="00042F81" w:rsidRDefault="00DA6E4D">
      <w:pPr>
        <w:pStyle w:val="ProductList-ClauseHeading"/>
        <w:outlineLvl w:val="3"/>
      </w:pPr>
      <w:r>
        <w:t>3.4 Halduslitsents</w:t>
      </w:r>
    </w:p>
    <w:p w:rsidR="00042F81" w:rsidRDefault="00DA6E4D">
      <w:pPr>
        <w:pStyle w:val="ProductList-Body"/>
      </w:pPr>
      <w:r>
        <w:t>System Center</w:t>
      </w:r>
      <w:r>
        <w:t xml:space="preserve">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w:instrText>
      </w:r>
      <w:r>
        <w:instrText xml:space="preserve"> sellele juurde pääseda ja seda kasutada." </w:instrText>
      </w:r>
      <w:r>
        <w:fldChar w:fldCharType="separate"/>
      </w:r>
      <w:r>
        <w:rPr>
          <w:color w:val="0563C1"/>
        </w:rPr>
        <w:t>litsentsidega</w:t>
      </w:r>
      <w:r>
        <w:fldChar w:fldCharType="end"/>
      </w:r>
      <w:r>
        <w:t xml:space="preserve"> võrdsel arvul.</w:t>
      </w:r>
    </w:p>
    <w:p w:rsidR="00042F81" w:rsidRDefault="00042F81">
      <w:pPr>
        <w:pStyle w:val="ProductList-Body"/>
      </w:pPr>
    </w:p>
    <w:p w:rsidR="00042F81" w:rsidRDefault="00DA6E4D">
      <w:pPr>
        <w:pStyle w:val="ProductList-ClauseHeading"/>
        <w:outlineLvl w:val="3"/>
      </w:pPr>
      <w:r>
        <w:t>3.5 Lisatingimused</w:t>
      </w:r>
    </w:p>
    <w:p w:rsidR="00042F81" w:rsidRDefault="00DA6E4D">
      <w:pPr>
        <w:pStyle w:val="ProductList-Body"/>
      </w:pPr>
      <w:r>
        <w:t>Klient võib käitada CIS Suite'i kuuluva mis tahes eraldiseisva toote varasemat või madalamat versiooni, nagu on lubatud käesolevates tootetingimustes selle toote</w:t>
      </w:r>
      <w:r>
        <w:t xml:space="preserve"> litsentsitingimustes.</w:t>
      </w:r>
    </w:p>
    <w:p w:rsidR="00042F81" w:rsidRDefault="00042F81">
      <w:pPr>
        <w:pStyle w:val="ProductList-Body"/>
      </w:pPr>
    </w:p>
    <w:p w:rsidR="00042F81" w:rsidRDefault="00DA6E4D">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w:instrText>
      </w:r>
      <w:r>
        <w:instrText xml:space="preserve">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w:instrText>
      </w:r>
      <w:r>
        <w:instrText xml:space="preserve">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w:t>
      </w:r>
      <w:r>
        <w:t>iseks, nagu on sätestatud käesolevates tootetingimustes, jäävad täiel määral kehtima.</w:t>
      </w:r>
    </w:p>
    <w:p w:rsidR="00042F81" w:rsidRDefault="00042F81">
      <w:pPr>
        <w:pStyle w:val="ProductList-Body"/>
      </w:pPr>
    </w:p>
    <w:p w:rsidR="00042F81" w:rsidRDefault="00DA6E4D">
      <w:pPr>
        <w:pStyle w:val="ProductList-ClauseHeading"/>
        <w:outlineLvl w:val="3"/>
      </w:pPr>
      <w:r>
        <w:t>3.6 Spetsiaalne versioonitaandusõigus – Core Infrastructure Server Suite Standard</w:t>
      </w:r>
    </w:p>
    <w:p w:rsidR="00042F81" w:rsidRDefault="00DA6E4D">
      <w:pPr>
        <w:pStyle w:val="ProductList-Body"/>
      </w:pPr>
      <w:r>
        <w:t>Iga CIS Suite Standardi kohta õigesti litsentsitud serveri puhul võib klient käitada Wi</w:t>
      </w:r>
      <w:r>
        <w:t>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w:instrText>
      </w:r>
      <w:r>
        <w:instrText xml:space="preserve">otseduuri käivitamisega või olemasoleva eksemplari dubleerimisega." </w:instrText>
      </w:r>
      <w:r>
        <w:fldChar w:fldCharType="separate"/>
      </w:r>
      <w:r>
        <w:rPr>
          <w:color w:val="0563C1"/>
        </w:rPr>
        <w:t>eksemplari</w:t>
      </w:r>
      <w:r>
        <w:fldChar w:fldCharType="end"/>
      </w:r>
      <w:r>
        <w:t>.</w:t>
      </w:r>
    </w:p>
    <w:p w:rsidR="00042F81" w:rsidRDefault="00DA6E4D">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w:instrText>
            </w:r>
            <w:r>
              <w:instrText xml:space="preserve">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w:instrText>
            </w:r>
            <w:r>
              <w:instrText xml:space="preserve">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 xml:space="preserve">4.1 Tarkvarakindlustuse uuendamise pakkumine Windows Serveri ja System </w:t>
      </w:r>
      <w:r>
        <w:t>Centeri jaoks</w:t>
      </w:r>
    </w:p>
    <w:p w:rsidR="00042F81" w:rsidRDefault="00DA6E4D">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w:instrText>
      </w:r>
      <w:r>
        <w:instrText xml:space="preserve">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47"/>
        <w:gridCol w:w="5469"/>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Veerg B</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Windows Server Standard </w:t>
            </w:r>
            <w:r>
              <w:fldChar w:fldCharType="begin"/>
            </w:r>
            <w:r>
              <w:instrText xml:space="preserve"> XE "Windows Server Standard " </w:instrText>
            </w:r>
            <w:r>
              <w:fldChar w:fldCharType="end"/>
            </w:r>
          </w:p>
          <w:p w:rsidR="00042F81" w:rsidRDefault="00DA6E4D">
            <w:pPr>
              <w:pStyle w:val="ProductList-TableBody"/>
            </w:pPr>
            <w:r>
              <w:t>System Center Standard</w:t>
            </w:r>
            <w:r>
              <w:fldChar w:fldCharType="begin"/>
            </w:r>
            <w:r>
              <w:instrText xml:space="preserve"> XE "System Center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Infrastructure Server Suite Standard</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Server Datacenter</w:t>
            </w:r>
            <w:r>
              <w:fldChar w:fldCharType="begin"/>
            </w:r>
            <w:r>
              <w:instrText xml:space="preserve"> XE "Windows Server Datacenter" </w:instrText>
            </w:r>
            <w:r>
              <w:fldChar w:fldCharType="end"/>
            </w:r>
          </w:p>
          <w:p w:rsidR="00042F81" w:rsidRDefault="00DA6E4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Infrastructure Server Suite Datacenter</w:t>
            </w:r>
          </w:p>
        </w:tc>
      </w:tr>
    </w:tbl>
    <w:p w:rsidR="00042F81" w:rsidRDefault="00DA6E4D">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võivad kliendid soet</w:t>
      </w:r>
      <w:r>
        <w:t xml:space="preserve">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w:t>
      </w:r>
      <w:r>
        <w:t xml:space="preserve">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w:t>
      </w:r>
      <w:r>
        <w:t xml:space="preserve">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042F81" w:rsidRDefault="00042F81">
      <w:pPr>
        <w:pStyle w:val="ProductList-Body"/>
      </w:pPr>
    </w:p>
    <w:p w:rsidR="00042F81" w:rsidRDefault="00DA6E4D">
      <w:pPr>
        <w:pStyle w:val="ProductList-ClauseHeading"/>
        <w:outlineLvl w:val="3"/>
      </w:pPr>
      <w:r>
        <w:t>4.2 Tarkvaratagatise õigused ja eelised a</w:t>
      </w:r>
      <w:r>
        <w:t>bonementlitsentsidele</w:t>
      </w:r>
    </w:p>
    <w:p w:rsidR="00042F81" w:rsidRDefault="00DA6E4D">
      <w:pPr>
        <w:pStyle w:val="ProductList-Body"/>
      </w:pPr>
      <w:r>
        <w:t>Mis tahes abonementlitsentsi klient omandab Serveri ja Cloudi liitumise õiguste järgi tellimisperioodi ajaks samad tarkvarakindlustuse õigused ja eelised, mis on tarkvarakindlustuse kattega litsentsidel.</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60" w:name="_Sec862"/>
      <w:r>
        <w:t>Forefront</w:t>
      </w:r>
      <w:bookmarkEnd w:id="60"/>
      <w:r>
        <w:fldChar w:fldCharType="begin"/>
      </w:r>
      <w:r>
        <w:instrText xml:space="preserve"> TC "</w:instrText>
      </w:r>
      <w:bookmarkStart w:id="61" w:name="_Toc439060163"/>
      <w:r>
        <w:instrText>Forefront</w:instrText>
      </w:r>
      <w:bookmarkEnd w:id="61"/>
      <w:r>
        <w:instrText>" \l 2</w:instrText>
      </w:r>
      <w:r>
        <w:fldChar w:fldCharType="end"/>
      </w:r>
    </w:p>
    <w:p w:rsidR="00042F81" w:rsidRDefault="00DA6E4D">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BFBFBF"/>
              <w:bottom w:val="none" w:sz="4" w:space="0" w:color="BFBFBF"/>
              <w:right w:val="none" w:sz="4" w:space="0" w:color="6E6E6E"/>
            </w:tcBorders>
          </w:tcPr>
          <w:p w:rsidR="00042F81" w:rsidRDefault="00DA6E4D">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w:instrText>
            </w:r>
            <w:r>
              <w:instrText xml:space="preserve">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2.1 Forefront Identity Manager 2010 – Windows Live Edition</w:t>
      </w:r>
    </w:p>
    <w:p w:rsidR="00042F81" w:rsidRDefault="00DA6E4D">
      <w:pPr>
        <w:pStyle w:val="ProductList-Body"/>
      </w:pPr>
      <w:r>
        <w:t>Forefront Identity Manager 2010 – W</w:t>
      </w:r>
      <w:r>
        <w:t>indows Live Edition on Identity Lifecycle Manager 2007 – Windows Live Editioni järgmine versioon</w:t>
      </w:r>
    </w:p>
    <w:p w:rsidR="00042F81" w:rsidRDefault="00DA6E4D">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w:instrText>
            </w:r>
            <w:r>
              <w:instrText xml:space="preserve">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w:t>
            </w:r>
            <w:r>
              <w:rPr>
                <w:color w:val="0563C1"/>
              </w:rPr>
              <w:t>arkvara</w:t>
            </w:r>
            <w:r>
              <w:fldChar w:fldCharType="end"/>
            </w:r>
            <w:r>
              <w:t>: jah</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 xml:space="preserve">3.1 Identiteediandmete importimine: Forefront Identity Manager 2010 R2 Windows </w:t>
      </w:r>
      <w:r>
        <w:t>Live Edition</w:t>
      </w:r>
    </w:p>
    <w:p w:rsidR="00042F81" w:rsidRDefault="00DA6E4D">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w:t>
      </w:r>
      <w:r>
        <w:t>tworki / Windows Live'i ID teenuse vahel. Klient ei tohi serveritarkvara kasutada ühelgi muul otstarbel.</w:t>
      </w:r>
    </w:p>
    <w:p w:rsidR="00042F81" w:rsidRDefault="00042F81">
      <w:pPr>
        <w:pStyle w:val="ProductList-Body"/>
      </w:pPr>
    </w:p>
    <w:p w:rsidR="00042F81" w:rsidRDefault="00DA6E4D">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66" w:name="_Sec608"/>
      <w:r>
        <w:t>Microsoft Dynamics</w:t>
      </w:r>
      <w:bookmarkEnd w:id="66"/>
      <w:r>
        <w:fldChar w:fldCharType="begin"/>
      </w:r>
      <w:r>
        <w:instrText xml:space="preserve"> TC "</w:instrText>
      </w:r>
      <w:bookmarkStart w:id="67" w:name="_Toc439060164"/>
      <w:r>
        <w:instrText>Microsoft Dynamics</w:instrText>
      </w:r>
      <w:bookmarkEnd w:id="67"/>
      <w:r>
        <w:instrText>" \l 2</w:instrText>
      </w:r>
      <w:r>
        <w:fldChar w:fldCharType="end"/>
      </w:r>
    </w:p>
    <w:p w:rsidR="00042F81" w:rsidRDefault="00DA6E4D">
      <w:pPr>
        <w:pStyle w:val="ProductList-Offering2HeadingNoBorder"/>
        <w:outlineLvl w:val="2"/>
      </w:pPr>
      <w:bookmarkStart w:id="68" w:name="_Sec609"/>
      <w:r>
        <w:t>Microsoft Dynamics AX</w:t>
      </w:r>
      <w:bookmarkEnd w:id="68"/>
      <w:r>
        <w:fldChar w:fldCharType="begin"/>
      </w:r>
      <w:r>
        <w:instrText xml:space="preserve"> TC "</w:instrText>
      </w:r>
      <w:bookmarkStart w:id="69" w:name="_Toc439060165"/>
      <w:r>
        <w:instrText>Microsoft Dynamics AX</w:instrText>
      </w:r>
      <w:bookmarkEnd w:id="69"/>
      <w:r>
        <w:instrText>" \l 3</w:instrText>
      </w:r>
      <w:r>
        <w:fldChar w:fldCharType="end"/>
      </w:r>
    </w:p>
    <w:p w:rsidR="00042F81" w:rsidRDefault="00DA6E4D">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4055"/>
        <w:gridCol w:w="613"/>
        <w:gridCol w:w="614"/>
        <w:gridCol w:w="612"/>
        <w:gridCol w:w="608"/>
        <w:gridCol w:w="608"/>
        <w:gridCol w:w="612"/>
        <w:gridCol w:w="616"/>
        <w:gridCol w:w="736"/>
        <w:gridCol w:w="619"/>
        <w:gridCol w:w="613"/>
        <w:gridCol w:w="610"/>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 xml:space="preserve">Microsoft Dynamics AX 2012 R3 ülesande-CAL </w:t>
            </w:r>
            <w:r>
              <w:fldChar w:fldCharType="begin"/>
            </w:r>
            <w:r>
              <w:instrText xml:space="preserve"> XE "</w:instrText>
            </w:r>
            <w:r>
              <w:instrText xml:space="preserve">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AX 2012 R3 täiendav ülesande-CAL</w:t>
            </w:r>
            <w:r>
              <w:fldChar w:fldCharType="begin"/>
            </w:r>
            <w:r>
              <w:instrText xml:space="preserve"> XE "</w:instrText>
            </w:r>
            <w:r>
              <w:instrText xml:space="preserve">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AX 2012 R3 funktsionaalne CAL</w:t>
            </w:r>
            <w:r>
              <w:fldChar w:fldCharType="begin"/>
            </w:r>
            <w:r>
              <w:instrText xml:space="preserve"> XE "</w:instrText>
            </w:r>
            <w:r>
              <w:instrText xml:space="preserve">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AX 2012 R3 täiendav funktsionaalne CAL</w:t>
            </w:r>
            <w:r>
              <w:fldChar w:fldCharType="begin"/>
            </w:r>
            <w:r>
              <w:instrText xml:space="preserve"> XE "</w:instrText>
            </w:r>
            <w:r>
              <w:instrText xml:space="preserve">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 xml:space="preserve">Microsoft Dynamics AX 2012 R3 Enterprise CAL </w:t>
            </w:r>
            <w:r>
              <w:fldChar w:fldCharType="begin"/>
            </w:r>
            <w:r>
              <w:instrText xml:space="preserve"> XE "</w:instrText>
            </w:r>
            <w:r>
              <w:instrText xml:space="preserve">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Microsoft Dynamics AX 2012 R3 Enterprise täiendav CAL</w:t>
            </w:r>
            <w:r>
              <w:fldChar w:fldCharType="begin"/>
            </w:r>
            <w:r>
              <w:instrText xml:space="preserve"> XE "</w:instrText>
            </w:r>
            <w:r>
              <w:instrText xml:space="preserve">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w:instrText>
            </w:r>
            <w:r>
              <w:instrText xml:space="preserve">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w:t>
            </w:r>
            <w:r>
              <w:rPr>
                <w:color w:val="0563C1"/>
              </w:rPr>
              <w:t>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w:instrText>
            </w:r>
            <w:r>
              <w:instrText xml:space="preserve">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w:instrText>
            </w:r>
            <w:r>
              <w:instrText xml:space="preserve">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w:instrText>
            </w:r>
            <w:r>
              <w:instrText xml:space="preserve">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p w:rsidR="00042F81" w:rsidRDefault="00DA6E4D">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64"/>
        <w:gridCol w:w="3689"/>
        <w:gridCol w:w="356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 xml:space="preserve">Microsoft Dynamics AX 2012 R3 iseteenindusliku kasutusega </w:t>
            </w:r>
            <w:r>
              <w:t>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SubClauseHeading"/>
        <w:outlineLvl w:val="5"/>
      </w:pPr>
      <w:r>
        <w:t>3.1.1 Microsoft Dynamics AX 2012 R3 ülesande-CAL-iga seotud lisafunktsionaalsus</w:t>
      </w:r>
    </w:p>
    <w:p w:rsidR="00042F81" w:rsidRDefault="00DA6E4D">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64"/>
        <w:gridCol w:w="3546"/>
        <w:gridCol w:w="354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Microsoft Dynamics AX 2012 R3 ülesand</w:t>
            </w:r>
            <w:r>
              <w:t>ekasutuseks mõeldud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Microsoft Dynamics AX 2012 R3 ülesandekasutuseks mõeldud täiendav CAL</w:t>
            </w:r>
          </w:p>
        </w:tc>
      </w:tr>
    </w:tbl>
    <w:p w:rsidR="00042F81" w:rsidRDefault="00042F81">
      <w:pPr>
        <w:pStyle w:val="ProductList-BodyIndented"/>
      </w:pPr>
    </w:p>
    <w:p w:rsidR="00042F81" w:rsidRDefault="00DA6E4D">
      <w:pPr>
        <w:pStyle w:val="ProductList-SubClauseHeading"/>
        <w:outlineLvl w:val="5"/>
      </w:pPr>
      <w:r>
        <w:t>3.1.2 Microsoft Dynamics AX 2012 R3 funktsionaalse CAL-iga seotud lisafunktsionaalsus</w:t>
      </w:r>
    </w:p>
    <w:p w:rsidR="00042F81" w:rsidRDefault="00DA6E4D">
      <w:pPr>
        <w:pStyle w:val="ProductList-BodyIndented"/>
      </w:pPr>
      <w:r>
        <w:t xml:space="preserve">Tarkvara pakutavate väljakujunenud töötsüklite ja äriprotsesside kasutamine, (i) töökohataotluste või (ii) taotlejate, töötajate, klientide, tarnijate või osade kataloogidega seotud peamiste andmekataloogide loomine ja värskendamine ning kõigi ülesande ja </w:t>
      </w:r>
      <w:r>
        <w:t>iseteenindusega seotud tehingute kinnitamine.</w:t>
      </w:r>
    </w:p>
    <w:tbl>
      <w:tblPr>
        <w:tblStyle w:val="PURTable0"/>
        <w:tblW w:w="0" w:type="dxa"/>
        <w:tblLook w:val="04A0" w:firstRow="1" w:lastRow="0" w:firstColumn="1" w:lastColumn="0" w:noHBand="0" w:noVBand="1"/>
      </w:tblPr>
      <w:tblGrid>
        <w:gridCol w:w="3444"/>
        <w:gridCol w:w="3556"/>
        <w:gridCol w:w="355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Microsoft Dynamics AX 2012 R3 funktsioonikasutuseks mõeldud täiendav CAL</w:t>
            </w:r>
          </w:p>
        </w:tc>
      </w:tr>
    </w:tbl>
    <w:p w:rsidR="00042F81" w:rsidRDefault="00042F81">
      <w:pPr>
        <w:pStyle w:val="ProductList-BodyIndented"/>
      </w:pPr>
    </w:p>
    <w:p w:rsidR="00042F81" w:rsidRDefault="00DA6E4D">
      <w:pPr>
        <w:pStyle w:val="ProductList-SubClauseHeading"/>
        <w:outlineLvl w:val="5"/>
      </w:pPr>
      <w:r>
        <w:t>3.1.3 Microsoft Dynamics AX 2012 R3 Enterprise CAL-i</w:t>
      </w:r>
      <w:r>
        <w:t>ga seotud lisafunktsionaalsus</w:t>
      </w:r>
    </w:p>
    <w:p w:rsidR="00042F81" w:rsidRDefault="00DA6E4D">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530"/>
        <w:gridCol w:w="3513"/>
        <w:gridCol w:w="351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Microsoft Dynamics AX 2012 R3 Enterprise'i kasutuseks mõeldu</w:t>
            </w:r>
            <w:r>
              <w:t>d täiendav CAL</w:t>
            </w:r>
          </w:p>
        </w:tc>
      </w:tr>
    </w:tbl>
    <w:p w:rsidR="00042F81" w:rsidRDefault="00042F81">
      <w:pPr>
        <w:pStyle w:val="ProductList-BodyIndented"/>
      </w:pPr>
    </w:p>
    <w:p w:rsidR="00042F81" w:rsidRDefault="00DA6E4D">
      <w:pPr>
        <w:pStyle w:val="ProductList-ClauseHeading"/>
        <w:outlineLvl w:val="4"/>
      </w:pPr>
      <w:r>
        <w:t>3.2 Muutmisõigus</w:t>
      </w:r>
    </w:p>
    <w:p w:rsidR="00042F81" w:rsidRDefault="00DA6E4D">
      <w:pPr>
        <w:pStyle w:val="ProductList-Body"/>
      </w:pPr>
      <w:r>
        <w:t>Tarkvara võib sisaldada lisandmooduleid, käitusaega ja muid trükitud või veebipõhistes dokumentides nimetatud komponente, mis võimaldavad kliendil selle funktsioone laiendada. Klient võib neid komponente muuta või luua nei</w:t>
      </w:r>
      <w:r>
        <w:t>st tuletisi ja neid tuletisi kasutada, kuid üksnes kliendi siseotstarbel koos tarkvaraga.</w:t>
      </w:r>
    </w:p>
    <w:p w:rsidR="00042F81" w:rsidRDefault="00042F81">
      <w:pPr>
        <w:pStyle w:val="ProductList-Body"/>
      </w:pPr>
    </w:p>
    <w:p w:rsidR="00042F81" w:rsidRDefault="00DA6E4D">
      <w:pPr>
        <w:pStyle w:val="ProductList-ClauseHeading"/>
        <w:outlineLvl w:val="4"/>
      </w:pPr>
      <w:r>
        <w:t>3.3 Täiendav tarkvara</w:t>
      </w:r>
    </w:p>
    <w:tbl>
      <w:tblPr>
        <w:tblStyle w:val="PURTable"/>
        <w:tblW w:w="0" w:type="dxa"/>
        <w:tblLook w:val="04A0" w:firstRow="1" w:lastRow="0" w:firstColumn="1" w:lastColumn="0" w:noHBand="0" w:noVBand="1"/>
      </w:tblPr>
      <w:tblGrid>
        <w:gridCol w:w="3682"/>
        <w:gridCol w:w="3653"/>
        <w:gridCol w:w="358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3"/>
      </w:pPr>
      <w:bookmarkStart w:id="73" w:name="_Sec817"/>
      <w:r>
        <w:t>4. Tarkvarakindlustus</w:t>
      </w:r>
      <w:bookmarkEnd w:id="73"/>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w:t>
            </w:r>
            <w:r>
              <w:rPr>
                <w:color w:val="0563C1"/>
              </w:rPr>
              <w:t>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w:instrText>
            </w:r>
            <w:r>
              <w:instrText xml:space="preserve">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w:instrText>
            </w:r>
            <w:r>
              <w:instrText xml:space="preserve">tikust)" </w:instrText>
            </w:r>
            <w:r>
              <w:fldChar w:fldCharType="separate"/>
            </w:r>
            <w:r>
              <w:rPr>
                <w:color w:val="0563C1"/>
              </w:rPr>
              <w:t>Tõrkesiirdeõigused</w:t>
            </w:r>
            <w:r>
              <w:fldChar w:fldCharType="end"/>
            </w:r>
            <w:r>
              <w:t>: kõik väljaanded (ainult serveri- ja tuumalitsentsid)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w:instrText>
            </w:r>
            <w:r>
              <w:instrText xml:space="preserve">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w:instrText>
            </w:r>
            <w:r>
              <w:instrText xml:space="preserve">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w:t>
            </w:r>
            <w:r>
              <w:rPr>
                <w:color w:val="0563C1"/>
              </w:rPr>
              <w:t>igused</w:t>
            </w:r>
            <w:r>
              <w:fldChar w:fldCharType="end"/>
            </w:r>
            <w:r>
              <w:t xml:space="preserve">: </w:t>
            </w:r>
            <w:hyperlink r:id="rId44">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Lokaliseerimine ja värskendused</w:t>
      </w:r>
    </w:p>
    <w:p w:rsidR="00042F81" w:rsidRDefault="00DA6E4D">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w:instrText>
      </w:r>
      <w:r>
        <w:instrText xml:space="preserve">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w:instrText>
      </w:r>
      <w:r>
        <w:instrText xml:space="preserv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rPr>
          <w:color w:val="0563C1"/>
        </w:rPr>
        <w:t>ele</w:t>
      </w:r>
      <w:r>
        <w:fldChar w:fldCharType="end"/>
      </w:r>
      <w:r>
        <w:t xml:space="preserve"> aktiivne tarkvarakindlustus.</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74" w:name="_Sec610"/>
      <w:r>
        <w:t>Microsoft Dynamics CRM</w:t>
      </w:r>
      <w:bookmarkEnd w:id="74"/>
      <w:r>
        <w:fldChar w:fldCharType="begin"/>
      </w:r>
      <w:r>
        <w:instrText xml:space="preserve"> TC "</w:instrText>
      </w:r>
      <w:bookmarkStart w:id="75" w:name="_Toc439060166"/>
      <w:r>
        <w:instrText>Microsoft Dynamics CRM</w:instrText>
      </w:r>
      <w:bookmarkEnd w:id="75"/>
      <w:r>
        <w:instrText>" \l 3</w:instrText>
      </w:r>
      <w:r>
        <w:fldChar w:fldCharType="end"/>
      </w:r>
    </w:p>
    <w:p w:rsidR="00042F81" w:rsidRDefault="00DA6E4D">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77" w:name="_Sec735"/>
      <w:r>
        <w:t>2. Toote tingimused</w:t>
      </w:r>
      <w:bookmarkEnd w:id="77"/>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w:t>
            </w:r>
            <w:r>
              <w:rPr>
                <w:color w:val="0563C1"/>
              </w:rPr>
              <w:t xml:space="preserve">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w:instrText>
            </w:r>
            <w:r>
              <w:instrText xml:space="preserve">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w:t>
            </w:r>
            <w:r>
              <w:t>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w:instrText>
            </w:r>
            <w:r>
              <w:instrText xml:space="preserve">."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p w:rsidR="00042F81" w:rsidRDefault="00DA6E4D">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49"/>
        <w:gridCol w:w="3626"/>
        <w:gridCol w:w="364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Microsoft Dynamics CRM Online Essential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Microsoft Dynamics CRM Online Professional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SubClauseHeading"/>
        <w:outlineLvl w:val="5"/>
      </w:pPr>
      <w:r>
        <w:t>3.1.1 Microsoft Dynamics CRM 2016 Basicu kasutuseks mõeldud täiendava CAL-iga seotud lisafunktsionaalsus</w:t>
      </w:r>
    </w:p>
    <w:p w:rsidR="00042F81" w:rsidRDefault="00DA6E4D">
      <w:pPr>
        <w:pStyle w:val="ProductList-BodyIndented"/>
      </w:pPr>
      <w:r>
        <w:t>Täielikud juurdepääsuõigused kontodele, kontaktidele, juhtumitele, müügivihjetele, kasutajate</w:t>
      </w:r>
      <w:r>
        <w:t xml:space="preserve"> aruannetele, armatuurlaudadele ja diagrammidele. Kirjutuskaitsega/piiratud juurdepääsuõigused süsteemi aruannetele, süsteemi diagrammidele, süsteemi armatuurlaudadele, CRM-i rakenduseandmetele, teenustele, ressurssidele, töötundidele, asutusele, seadmetel</w:t>
      </w:r>
      <w:r>
        <w:t>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532"/>
        <w:gridCol w:w="3502"/>
        <w:gridCol w:w="352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Microsoft Dynamics CRM Online Basic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Microsoft Dynamics CRM Online Professional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SubClauseHeading"/>
        <w:outlineLvl w:val="5"/>
      </w:pPr>
      <w:r>
        <w:t>3.1.2 Microsoft Dynamics CRM 2016 Professionali kasutuseks mõeldud täiendava CAL-iga seotud lisafunktsionaalsus</w:t>
      </w:r>
    </w:p>
    <w:p w:rsidR="00042F81" w:rsidRDefault="00DA6E4D">
      <w:pPr>
        <w:pStyle w:val="ProductList-BodyIndented"/>
      </w:pPr>
      <w:r>
        <w:t>Täielikud juurdepääsuõigused süsteemi aruannetele, süsteemi diagrammidele, süsteemi armatuurlaudadele, CRM-i rakenduseandmetele, teenustele, res</w:t>
      </w:r>
      <w:r>
        <w:t>surssidele, töötundidele, asutusele, seadmetele, artiklitele, müügikampaaniatele, kiirkampaaniatele, turundusloenditele, hinnakirjadele, tootekataloogidele, müügivõimalustele, eesmärkidele, lepingutele, pakkumistele, tellimustele, arvetele, konkurentidele;</w:t>
      </w:r>
      <w:r>
        <w:t xml:space="preserve"> töövoogude käitamine, andmete hulgiimport ja -kohandamine mis tahes üksuses</w:t>
      </w:r>
    </w:p>
    <w:tbl>
      <w:tblPr>
        <w:tblStyle w:val="PURTable0"/>
        <w:tblW w:w="0" w:type="dxa"/>
        <w:tblLook w:val="04A0" w:firstRow="1" w:lastRow="0" w:firstColumn="1" w:lastColumn="0" w:noHBand="0" w:noVBand="1"/>
      </w:tblPr>
      <w:tblGrid>
        <w:gridCol w:w="3524"/>
        <w:gridCol w:w="3519"/>
        <w:gridCol w:w="351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Microsoft Dynamics CRM Online Professional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Online Enterprise (kasutaja AL)</w:t>
            </w:r>
          </w:p>
        </w:tc>
      </w:tr>
    </w:tbl>
    <w:p w:rsidR="00042F81" w:rsidRDefault="00042F81">
      <w:pPr>
        <w:pStyle w:val="ProductList-BodyIndented"/>
      </w:pPr>
    </w:p>
    <w:p w:rsidR="00042F81" w:rsidRDefault="00DA6E4D">
      <w:pPr>
        <w:pStyle w:val="ProductList-ClauseHeading"/>
        <w:outlineLvl w:val="4"/>
      </w:pPr>
      <w:r>
        <w:t>3.2 Yammer</w:t>
      </w:r>
    </w:p>
    <w:p w:rsidR="00042F81" w:rsidRDefault="00DA6E4D">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042F81" w:rsidRDefault="00042F81">
      <w:pPr>
        <w:pStyle w:val="ProductList-Body"/>
      </w:pPr>
    </w:p>
    <w:p w:rsidR="00042F81" w:rsidRDefault="00DA6E4D">
      <w:pPr>
        <w:pStyle w:val="ProductList-ClauseHeading"/>
        <w:outlineLvl w:val="4"/>
      </w:pPr>
      <w:r>
        <w:t>3.3 Tõrke</w:t>
      </w:r>
      <w:r>
        <w:t>siirdeõigused</w:t>
      </w:r>
    </w:p>
    <w:p w:rsidR="00042F81" w:rsidRDefault="00DA6E4D">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või</w:t>
      </w:r>
      <w:r>
        <w:t xml:space="preserve">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w:instrText>
      </w:r>
      <w:r>
        <w:instrText xml:space="preserve">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mis p</w:t>
      </w:r>
      <w:r>
        <w:t xml:space="preserve">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042F81" w:rsidRDefault="00042F81">
      <w:pPr>
        <w:pStyle w:val="ProductList-Body"/>
      </w:pPr>
    </w:p>
    <w:p w:rsidR="00042F81" w:rsidRDefault="00DA6E4D">
      <w:pPr>
        <w:pStyle w:val="ProductList-ClauseHeading"/>
        <w:outlineLvl w:val="4"/>
      </w:pPr>
      <w:r>
        <w:t>3.4 Täiendav ta</w:t>
      </w:r>
      <w:r>
        <w:t>rkvara</w:t>
      </w:r>
    </w:p>
    <w:tbl>
      <w:tblPr>
        <w:tblStyle w:val="PURTable"/>
        <w:tblW w:w="0" w:type="dxa"/>
        <w:tblLook w:val="04A0" w:firstRow="1" w:lastRow="0" w:firstColumn="1" w:lastColumn="0" w:noHBand="0" w:noVBand="1"/>
      </w:tblPr>
      <w:tblGrid>
        <w:gridCol w:w="3655"/>
        <w:gridCol w:w="3634"/>
        <w:gridCol w:w="362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Microsoft Dynamics CRM 2016 Microsoft Office Outlookile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2016 Multilingual User Interface (</w:t>
            </w:r>
            <w:r>
              <w:t>MUI)</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Reporting Extensions Microsoft Dynamics CRM 2016-le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E-Mail Router ja Rule Deployment Wizard Microsoft Dynamics CRM 201</w:t>
            </w:r>
            <w:r>
              <w:t>6-le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Marketing Connector Microsoft Dynamics CRM-ile (mitte Workgroup Server)</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3"/>
      </w:pPr>
      <w:bookmarkStart w:id="79" w:name="_Sec818"/>
      <w:r>
        <w:t>4. Tarkvarakindlustus</w:t>
      </w:r>
      <w:bookmarkEnd w:id="79"/>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w:instrText>
            </w:r>
            <w:r>
              <w:instrText xml:space="preserve">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w:instrText>
            </w:r>
            <w:r>
              <w:instrText xml:space="preserve">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w:t>
            </w:r>
            <w:r>
              <w:t>.a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Microsoft Dynamics CRM 2016 Professionali täiendav CAL – ühtne teeninduskeskus</w:t>
      </w:r>
    </w:p>
    <w:p w:rsidR="00042F81" w:rsidRDefault="00DA6E4D">
      <w:pPr>
        <w:pStyle w:val="ProductList-Body"/>
      </w:pPr>
      <w:r>
        <w:t>Iga Microsoft Dynamics CRM 2016 Professionali kasutuseks mõeldud täiendava CAL-i kohta, mille jaoks kliendil on aktiivne tarkvarakindlustus, võib klient in</w:t>
      </w:r>
      <w:r>
        <w:t xml:space="preserve">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w:t>
      </w:r>
      <w:r>
        <w:t xml:space="preserve">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042F81" w:rsidRDefault="00042F81">
      <w:pPr>
        <w:pStyle w:val="ProductList-Body"/>
      </w:pPr>
    </w:p>
    <w:p w:rsidR="00042F81" w:rsidRDefault="00DA6E4D">
      <w:pPr>
        <w:pStyle w:val="ProductList-ClauseHeading"/>
        <w:outlineLvl w:val="4"/>
      </w:pPr>
      <w:r>
        <w:t>4.2</w:t>
      </w:r>
      <w:r>
        <w:t xml:space="preserve"> Microsoft Dynamics CustomerSource</w:t>
      </w:r>
    </w:p>
    <w:p w:rsidR="00042F81" w:rsidRDefault="00DA6E4D">
      <w:pPr>
        <w:pStyle w:val="ProductList-Body"/>
      </w:pPr>
      <w:r>
        <w:t xml:space="preserve">Aktiivse tarkvarakindlustusega või Online'i tellimusega Microsoft Dynamicsi klientidel on juurdepääs CustomerSource'ile. </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060167"/>
      <w:r>
        <w:instrText>Microsoft Identity Manager</w:instrText>
      </w:r>
      <w:bookmarkEnd w:id="81"/>
      <w:r>
        <w:instrText>" \l 2</w:instrText>
      </w:r>
      <w:r>
        <w:fldChar w:fldCharType="end"/>
      </w:r>
    </w:p>
    <w:p w:rsidR="00042F81" w:rsidRDefault="00DA6E4D">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BFBFBF"/>
              <w:bottom w:val="dashed" w:sz="4" w:space="0" w:color="BFBFBF"/>
              <w:right w:val="none" w:sz="4" w:space="0" w:color="6E6E6E"/>
            </w:tcBorders>
          </w:tcPr>
          <w:p w:rsidR="00042F81" w:rsidRDefault="00DA6E4D">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BFBFBF"/>
              <w:bottom w:val="none" w:sz="4" w:space="0" w:color="BFBFBF"/>
              <w:right w:val="none" w:sz="4" w:space="0" w:color="6E6E6E"/>
            </w:tcBorders>
          </w:tcPr>
          <w:p w:rsidR="00042F81" w:rsidRDefault="00DA6E4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6</w:t>
            </w: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w:t>
            </w:r>
            <w:r>
              <w:rPr>
                <w:color w:val="404040"/>
              </w:rPr>
              <w:t>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w:instrText>
            </w:r>
            <w:r>
              <w:instrText xml:space="preserve">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w:instrText>
            </w:r>
            <w:r>
              <w:instrText xml:space="preserve">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w:instrText>
            </w:r>
            <w:r>
              <w:instrText xml:space="preserve">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kasutusõigustes, mida kliendil on lub</w:instrText>
            </w:r>
            <w:r>
              <w:instrText xml:space="preserve">atud kasutada koos serveritarkvaraga." </w:instrText>
            </w:r>
            <w:r>
              <w:fldChar w:fldCharType="separate"/>
            </w:r>
            <w:r>
              <w:rPr>
                <w:color w:val="0563C1"/>
              </w:rPr>
              <w:t>Täiendav tarkvara</w:t>
            </w:r>
            <w:r>
              <w:fldChar w:fldCharType="end"/>
            </w:r>
            <w:r>
              <w:t>: jah</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42F81" w:rsidRDefault="00042F81">
            <w:pPr>
              <w:pStyle w:val="ProductList-TableBody"/>
            </w:pPr>
          </w:p>
        </w:tc>
      </w:tr>
    </w:tbl>
    <w:p w:rsidR="00042F81" w:rsidRDefault="00DA6E4D">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w:instrText>
            </w:r>
            <w:r>
              <w:instrText xml:space="preserve">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86" w:name="_Sec611"/>
      <w:r>
        <w:t>Office'i rakendused</w:t>
      </w:r>
      <w:bookmarkEnd w:id="86"/>
      <w:r>
        <w:fldChar w:fldCharType="begin"/>
      </w:r>
      <w:r>
        <w:instrText xml:space="preserve"> TC "</w:instrText>
      </w:r>
      <w:bookmarkStart w:id="87" w:name="_Toc439060168"/>
      <w:r>
        <w:instrText>Office'i rakendused</w:instrText>
      </w:r>
      <w:bookmarkEnd w:id="87"/>
      <w:r>
        <w:instrText>" \l 2</w:instrText>
      </w:r>
      <w:r>
        <w:fldChar w:fldCharType="end"/>
      </w:r>
    </w:p>
    <w:p w:rsidR="00042F81" w:rsidRDefault="00DA6E4D">
      <w:pPr>
        <w:pStyle w:val="ProductList-Offering2HeadingNoBorder"/>
        <w:outlineLvl w:val="2"/>
      </w:pPr>
      <w:bookmarkStart w:id="88" w:name="_Sec636"/>
      <w:r>
        <w:t>Officeʼi töölauarakendused</w:t>
      </w:r>
      <w:bookmarkEnd w:id="88"/>
      <w:r>
        <w:fldChar w:fldCharType="begin"/>
      </w:r>
      <w:r>
        <w:instrText xml:space="preserve"> TC "</w:instrText>
      </w:r>
      <w:bookmarkStart w:id="89" w:name="_Toc439060169"/>
      <w:r>
        <w:instrText>Officeʼi töölauarakendused</w:instrText>
      </w:r>
      <w:bookmarkEnd w:id="89"/>
      <w:r>
        <w:instrText>" \l 3</w:instrText>
      </w:r>
      <w:r>
        <w:fldChar w:fldCharType="end"/>
      </w:r>
    </w:p>
    <w:p w:rsidR="00042F81" w:rsidRDefault="00DA6E4D">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928"/>
        <w:gridCol w:w="611"/>
        <w:gridCol w:w="602"/>
        <w:gridCol w:w="604"/>
        <w:gridCol w:w="705"/>
        <w:gridCol w:w="595"/>
        <w:gridCol w:w="603"/>
        <w:gridCol w:w="722"/>
        <w:gridCol w:w="634"/>
        <w:gridCol w:w="617"/>
        <w:gridCol w:w="606"/>
        <w:gridCol w:w="689"/>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w:instrText>
            </w:r>
            <w:r>
              <w:instrText xml:space="preserve">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w:instrText>
            </w:r>
            <w:r>
              <w:instrText xml:space="preserve">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w:instrText>
            </w:r>
            <w:r>
              <w:instrText xml:space="preserve">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000000"/>
              <w:bottom w:val="dashed" w:sz="4" w:space="0" w:color="BFBFBF"/>
              <w:right w:val="single" w:sz="6" w:space="0" w:color="FFFFFF"/>
            </w:tcBorders>
          </w:tcPr>
          <w:p w:rsidR="00042F81" w:rsidRDefault="00DA6E4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w:instrText>
            </w:r>
            <w:r>
              <w:instrText xml:space="preserve">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w:instrText>
            </w:r>
            <w:r>
              <w:instrText xml:space="preserve">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w:instrText>
            </w:r>
            <w:r>
              <w:instrText xml:space="preserve">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dashed" w:sz="4" w:space="0" w:color="BFBFBF"/>
              <w:right w:val="single" w:sz="6" w:space="0" w:color="FFFFFF"/>
            </w:tcBorders>
          </w:tcPr>
          <w:p w:rsidR="00042F81" w:rsidRDefault="00DA6E4D">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42F81" w:rsidRDefault="00042F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000000"/>
              <w:bottom w:val="none" w:sz="4" w:space="0" w:color="BFBFBF"/>
              <w:right w:val="single" w:sz="6" w:space="0" w:color="FFFFFF"/>
            </w:tcBorders>
          </w:tcPr>
          <w:p w:rsidR="00042F81" w:rsidRDefault="00DA6E4D">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42F81" w:rsidRDefault="00DA6E4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42F81" w:rsidRDefault="00042F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w:instrText>
            </w:r>
            <w:r>
              <w:instrText xml:space="preserve">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Office Professional Plus, P</w:t>
            </w:r>
            <w:r>
              <w:t>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"Kehtiv allahindlus: kehtiv allahindlus on selline, mis on saadaval Open Value Subscriptioni klientidele, kes tellivad tootelitsentse esim</w:instrText>
            </w:r>
            <w:r>
              <w:instrText xml:space="preserve">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2.1 Project Professional 2016</w:t>
      </w:r>
    </w:p>
    <w:p w:rsidR="00042F81" w:rsidRDefault="00DA6E4D">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w:instrText>
      </w:r>
      <w:r>
        <w:instrText xml:space="preserve">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042F81" w:rsidRDefault="00042F81">
      <w:pPr>
        <w:pStyle w:val="ProductList-Body"/>
      </w:pPr>
    </w:p>
    <w:p w:rsidR="00042F81" w:rsidRDefault="00DA6E4D">
      <w:pPr>
        <w:pStyle w:val="ProductList-ClauseHeading"/>
        <w:outlineLvl w:val="4"/>
      </w:pPr>
      <w:r>
        <w:t>2.2 Kodus töötamine</w:t>
      </w:r>
    </w:p>
    <w:p w:rsidR="00042F81" w:rsidRDefault="00DA6E4D">
      <w:pPr>
        <w:pStyle w:val="ProductList-Body"/>
      </w:pPr>
      <w:r>
        <w:t>Kod</w:t>
      </w:r>
      <w:r>
        <w:t>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w:t>
      </w:r>
      <w:r>
        <w:rPr>
          <w:color w:val="0563C1"/>
        </w:rPr>
        <w:t>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w:t>
      </w:r>
      <w:r>
        <w:t>ljaspool kliendi seadet või tema sidusettevõtte asutust (nt kasutaja kodus).</w:t>
      </w:r>
    </w:p>
    <w:p w:rsidR="00042F81" w:rsidRDefault="00042F81">
      <w:pPr>
        <w:pStyle w:val="ProductList-Body"/>
      </w:pPr>
    </w:p>
    <w:p w:rsidR="00042F81" w:rsidRDefault="00DA6E4D">
      <w:pPr>
        <w:pStyle w:val="ProductList-ClauseHeading"/>
        <w:outlineLvl w:val="4"/>
      </w:pPr>
      <w:r>
        <w:t>2.3 Üleminekud</w:t>
      </w:r>
    </w:p>
    <w:p w:rsidR="00042F81" w:rsidRDefault="00DA6E4D">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416"/>
        <w:gridCol w:w="5500"/>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Ülev</w:t>
            </w:r>
            <w:r>
              <w:rPr>
                <w:color w:val="FFFFFF"/>
              </w:rPr>
              <w:t>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Kehtivad üleminekuvõimalused (võrguteenused)</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w:t>
            </w:r>
            <w:r>
              <w:fldChar w:fldCharType="begin"/>
            </w:r>
            <w:r>
              <w:instrText xml:space="preserve"> XE "Office 365" </w:instrText>
            </w:r>
            <w:r>
              <w:fldChar w:fldCharType="end"/>
            </w:r>
            <w:r>
              <w:t xml:space="preserve"> (Enterprise ja Government E3, E4), Office 365 ProPlus</w:t>
            </w:r>
            <w:r>
              <w:fldChar w:fldCharType="begin"/>
            </w:r>
            <w:r>
              <w:instrText xml:space="preserve"> XE "Office 365 ProPlus" </w:instrText>
            </w:r>
            <w:r>
              <w:fldChar w:fldCharType="end"/>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w:t>
            </w:r>
            <w:r>
              <w:t>65 (Enterprise ja Government E3, E4)*</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ja Enterprise'i CAL-ide komplekt</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ja Government E3, E4)*</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Pro rakendusele Office 365</w:t>
            </w:r>
            <w:r>
              <w:fldChar w:fldCharType="begin"/>
            </w:r>
            <w:r>
              <w:instrText xml:space="preserve"> XE "Project Pro rakendusele Office 365" </w:instrText>
            </w:r>
            <w:r>
              <w:fldChar w:fldCharType="end"/>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Pro rakendusele Office 365</w:t>
            </w:r>
            <w:r>
              <w:fldChar w:fldCharType="begin"/>
            </w:r>
            <w:r>
              <w:instrText xml:space="preserve"> XE "Visio Pro rakendusele Office 365" </w:instrText>
            </w:r>
            <w:r>
              <w:fldChar w:fldCharType="end"/>
            </w:r>
          </w:p>
        </w:tc>
      </w:tr>
    </w:tbl>
    <w:p w:rsidR="00042F81" w:rsidRDefault="00DA6E4D">
      <w:pPr>
        <w:pStyle w:val="ProductList-Body"/>
      </w:pPr>
      <w:r>
        <w:rPr>
          <w:i/>
        </w:rPr>
        <w:t>* See üleminekuvõimalus nõuab ka sobivat CAL Suite Bridge'i.</w:t>
      </w:r>
    </w:p>
    <w:p w:rsidR="00042F81" w:rsidRDefault="00042F81">
      <w:pPr>
        <w:pStyle w:val="ProductList-Body"/>
      </w:pPr>
    </w:p>
    <w:p w:rsidR="00042F81" w:rsidRDefault="00DA6E4D">
      <w:pPr>
        <w:pStyle w:val="ProductList-ClauseHeading"/>
        <w:outlineLvl w:val="4"/>
      </w:pPr>
      <w:r>
        <w:t>2.4 Platvormist sõltumatu</w:t>
      </w:r>
    </w:p>
    <w:p w:rsidR="00042F81" w:rsidRDefault="00DA6E4D">
      <w:pPr>
        <w:pStyle w:val="ProductList-Body"/>
      </w:pPr>
      <w:r>
        <w:t>Klient võib litsentsitud versiooni või mõne teise platvormi versiooni käit</w:t>
      </w:r>
      <w:r>
        <w:t>ada eeldusel, et teise platvormi versioon oli saadaval enne litsentsitud originaalversiooni. Kui tootekomplekti komponendid on platvormi versioonides erinevad, võib klient kasutada selle komplekti komponente (ja ainult neid komponente), mida otsustab juuru</w:t>
      </w:r>
      <w:r>
        <w:t>tada. Eri platvormiversioonidest pärit komponente ei tohi kombineerida. Tarkvarakindlustus platvormist sõltumatu litsentsi jaoks lubab kliendil kasutada litsentsitud toote asemel toote kõige uuemat platvormiversiooni, mis muutub kättesaadavaks katteperiood</w:t>
      </w:r>
      <w:r>
        <w:t>i jooksul.</w:t>
      </w:r>
    </w:p>
    <w:p w:rsidR="00042F81" w:rsidRDefault="00042F81">
      <w:pPr>
        <w:pStyle w:val="ProductList-Body"/>
      </w:pPr>
    </w:p>
    <w:p w:rsidR="00042F81" w:rsidRDefault="00DA6E4D">
      <w:pPr>
        <w:pStyle w:val="ProductList-ClauseHeading"/>
        <w:outlineLvl w:val="4"/>
      </w:pPr>
      <w:r>
        <w:t>2.5 Järelversioonid</w:t>
      </w:r>
    </w:p>
    <w:p w:rsidR="00042F81" w:rsidRDefault="00DA6E4D">
      <w:pPr>
        <w:pStyle w:val="ProductList-Body"/>
      </w:pPr>
      <w:r>
        <w:t>Skype'i ärirakendus 2016 on Lync 2013 järelversioon.</w:t>
      </w:r>
    </w:p>
    <w:p w:rsidR="00042F81" w:rsidRDefault="00DA6E4D">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w:t>
            </w:r>
            <w:r>
              <w:rPr>
                <w:color w:val="0563C1"/>
              </w:rPr>
              <w:t>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w:t>
            </w:r>
            <w:r>
              <w:t>'i komplektid)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Office kodu ja kool 2013 RT ärikasutusõigused</w:t>
      </w:r>
    </w:p>
    <w:p w:rsidR="00042F81" w:rsidRDefault="00DA6E4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w:t>
      </w:r>
      <w:r>
        <w:t>kooli tarkvara ärikasutuseks, olenemata Office kodu ja kool 2013 RT litsentsitingimuste vastupidistest sätetest.</w:t>
      </w:r>
    </w:p>
    <w:p w:rsidR="00042F81" w:rsidRDefault="00042F81">
      <w:pPr>
        <w:pStyle w:val="ProductList-Body"/>
      </w:pPr>
    </w:p>
    <w:p w:rsidR="00042F81" w:rsidRDefault="00DA6E4D">
      <w:pPr>
        <w:pStyle w:val="ProductList-ClauseHeading"/>
        <w:outlineLvl w:val="4"/>
      </w:pPr>
      <w:r>
        <w:t>3.2 Office Professional Plus 2016 ja Office Standard 2016 – Office kodu ja kool 2013 RT ärikasutuseks</w:t>
      </w:r>
    </w:p>
    <w:p w:rsidR="00042F81" w:rsidRDefault="00DA6E4D">
      <w:pPr>
        <w:pStyle w:val="ProductList-Body"/>
      </w:pPr>
      <w:r>
        <w:t xml:space="preserve">Iga </w:t>
      </w:r>
      <w:r>
        <w:fldChar w:fldCharType="begin"/>
      </w:r>
      <w:r>
        <w:instrText xml:space="preserve"> AutoTextList   \s NoStyle \t "Litse</w:instrText>
      </w:r>
      <w:r>
        <w:instrText xml:space="preserv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milles töötab Office Professional Plus 2016 või Office Standard 2013,</w:t>
      </w:r>
      <w:r>
        <w:t xml:space="preserv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w:t>
      </w:r>
      <w:r>
        <w:t>ud tarkvara äriotstarbel, olenemata Office kodu ja kool 2013 RT litsentsitingimuste vastupidistest sätetest.</w:t>
      </w:r>
    </w:p>
    <w:p w:rsidR="00042F81" w:rsidRDefault="00DA6E4D">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w:instrText>
            </w:r>
            <w:r>
              <w:instrText xml:space="preserv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w:instrText>
            </w:r>
            <w:r>
              <w:instrText xml:space="preserve">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"Rändlusõigused: tarkvarakindlustuse eelis, mis annab lits</w:instrText>
            </w:r>
            <w:r>
              <w:instrText xml:space="preserve">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Project Professional 2016</w:t>
      </w:r>
    </w:p>
    <w:p w:rsidR="00042F81" w:rsidRDefault="00DA6E4D">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94" w:name="_Sec680"/>
      <w:r>
        <w:t>Office for Mac</w:t>
      </w:r>
      <w:bookmarkEnd w:id="94"/>
      <w:r>
        <w:fldChar w:fldCharType="begin"/>
      </w:r>
      <w:r>
        <w:instrText xml:space="preserve"> TC "</w:instrText>
      </w:r>
      <w:bookmarkStart w:id="95" w:name="_Toc439060170"/>
      <w:r>
        <w:instrText>Office for Mac</w:instrText>
      </w:r>
      <w:bookmarkEnd w:id="95"/>
      <w:r>
        <w:instrText>" \l 3</w:instrText>
      </w:r>
      <w:r>
        <w:fldChar w:fldCharType="end"/>
      </w:r>
    </w:p>
    <w:p w:rsidR="00042F81" w:rsidRDefault="00DA6E4D">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97" w:name="_Sec737"/>
      <w:r>
        <w:t xml:space="preserve">2. Toote </w:t>
      </w:r>
      <w:r>
        <w:t>tingimused</w:t>
      </w:r>
      <w:bookmarkEnd w:id="97"/>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w:instrText>
            </w:r>
            <w:r>
              <w:instrText xml:space="preserve">"Tootegrupp: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w:instrText>
            </w:r>
            <w:r>
              <w:instrText xml:space="preserve">(tarkvarakindlustus):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w:t>
            </w:r>
            <w:r>
              <w:rPr>
                <w:color w:val="404040"/>
              </w:rPr>
              <w:t>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2.1 Järelversioonid</w:t>
      </w:r>
    </w:p>
    <w:p w:rsidR="00042F81" w:rsidRDefault="00DA6E4D">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042F81" w:rsidRDefault="00042F81">
      <w:pPr>
        <w:pStyle w:val="ProductList-Body"/>
      </w:pPr>
    </w:p>
    <w:p w:rsidR="00042F81" w:rsidRDefault="00DA6E4D">
      <w:pPr>
        <w:pStyle w:val="ProductList-ClauseHeading"/>
        <w:outlineLvl w:val="4"/>
      </w:pPr>
      <w:r>
        <w:t>2.2 Kodus töötam</w:t>
      </w:r>
      <w:r>
        <w:t>ine</w:t>
      </w:r>
    </w:p>
    <w:p w:rsidR="00042F81" w:rsidRDefault="00DA6E4D">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w:instrText>
      </w:r>
      <w:r>
        <w:instrText xml:space="preserve">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w:instrText>
      </w:r>
      <w:r>
        <w:instrText xml:space="preserv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42F81" w:rsidRDefault="00042F81">
      <w:pPr>
        <w:pStyle w:val="ProductList-Body"/>
      </w:pPr>
    </w:p>
    <w:p w:rsidR="00042F81" w:rsidRDefault="00DA6E4D">
      <w:pPr>
        <w:pStyle w:val="ProductList-ClauseHeading"/>
        <w:outlineLvl w:val="4"/>
      </w:pPr>
      <w:r>
        <w:t>2.3 Platvormist sõltumatu</w:t>
      </w:r>
    </w:p>
    <w:p w:rsidR="00042F81" w:rsidRDefault="00DA6E4D">
      <w:pPr>
        <w:pStyle w:val="ProductList-Body"/>
      </w:pPr>
      <w:r>
        <w:t xml:space="preserve">Klient võib litsentsitud versiooni või </w:t>
      </w:r>
      <w:r>
        <w:t>mõne teise platvormi versiooni käitada eeldusel, et teise platvormi versioon oli saadaval enne litsentsitud originaalversiooni. Kui tootekomplekti komponendid on platvormi versioonides erinevad, võib klient kasutada selle komplekti komponente (ja ainult ne</w:t>
      </w:r>
      <w:r>
        <w:t xml:space="preserv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w:instrText>
      </w:r>
      <w:r>
        <w:instrText xml:space="preserve">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042F81" w:rsidRDefault="00DA6E4D">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w:instrText>
            </w:r>
            <w:r>
              <w:instrText xml:space="preserve">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w:instrText>
            </w:r>
            <w:r>
              <w:instrText xml:space="preserve">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Office Web Apps Server 2013 (ainult Office'i komplekt)</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Office kodu ja kool 2013 RT ärikasutuseks</w:t>
      </w:r>
    </w:p>
    <w:p w:rsidR="00042F81" w:rsidRDefault="00DA6E4D">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042F81" w:rsidRDefault="00DA6E4D">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100" w:name="_Sec612"/>
      <w:r>
        <w:t>Office'i serverid</w:t>
      </w:r>
      <w:bookmarkEnd w:id="100"/>
      <w:r>
        <w:fldChar w:fldCharType="begin"/>
      </w:r>
      <w:r>
        <w:instrText xml:space="preserve"> TC "</w:instrText>
      </w:r>
      <w:bookmarkStart w:id="101" w:name="_Toc439060171"/>
      <w:r>
        <w:instrText>Office'i serverid</w:instrText>
      </w:r>
      <w:bookmarkEnd w:id="101"/>
      <w:r>
        <w:instrText>" \l 2</w:instrText>
      </w:r>
      <w:r>
        <w:fldChar w:fldCharType="end"/>
      </w:r>
    </w:p>
    <w:p w:rsidR="00042F81" w:rsidRDefault="00DA6E4D">
      <w:pPr>
        <w:pStyle w:val="ProductList-Offering2HeadingNoBorder"/>
        <w:outlineLvl w:val="2"/>
      </w:pPr>
      <w:bookmarkStart w:id="102" w:name="_Sec638"/>
      <w:r>
        <w:t>Exchange Server</w:t>
      </w:r>
      <w:bookmarkEnd w:id="102"/>
      <w:r>
        <w:fldChar w:fldCharType="begin"/>
      </w:r>
      <w:r>
        <w:instrText xml:space="preserve"> TC "</w:instrText>
      </w:r>
      <w:bookmarkStart w:id="103" w:name="_Toc439060172"/>
      <w:r>
        <w:instrText>Exchange Server</w:instrText>
      </w:r>
      <w:bookmarkEnd w:id="103"/>
      <w:r>
        <w:instrText>" \l 3</w:instrText>
      </w:r>
      <w:r>
        <w:fldChar w:fldCharType="end"/>
      </w:r>
    </w:p>
    <w:p w:rsidR="00042F81" w:rsidRDefault="00DA6E4D">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Exchange Server Standard 201</w:t>
            </w:r>
            <w:r>
              <w:rPr>
                <w:color w:val="000000"/>
              </w:rPr>
              <w:t>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w:instrText>
            </w:r>
            <w:r>
              <w:instrText xml:space="preserv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"Madalama taseme väljaanded: lubatud madalama taseme väljaanded, mis vastavad määratud kõ</w:instrText>
            </w:r>
            <w:r>
              <w:instrText xml:space="preserve">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w:t>
            </w:r>
            <w:r>
              <w:rPr>
                <w:color w:val="404040"/>
              </w:rPr>
              <w:t>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w:t>
            </w:r>
            <w:r>
              <w:rPr>
                <w:color w:val="0563C1"/>
              </w:rPr>
              <w:t>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w:t>
            </w:r>
            <w:r>
              <w:rPr>
                <w:color w:val="0563C1"/>
              </w:rPr>
              <w:t>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w:instrText>
            </w:r>
            <w:r>
              <w:instrText xml:space="preserve">tusõigustes, mida kliendil on lubatud kasutada koos serveritarkvaraga." </w:instrText>
            </w:r>
            <w:r>
              <w:fldChar w:fldCharType="separate"/>
            </w:r>
            <w:r>
              <w:rPr>
                <w:color w:val="0563C1"/>
              </w:rPr>
              <w:t>Täiendav tarkvara</w:t>
            </w:r>
            <w:r>
              <w:fldChar w:fldCharType="end"/>
            </w:r>
            <w:r>
              <w:t>: kõik väljaanded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w:t>
            </w:r>
            <w:r>
              <w:rPr>
                <w:color w:val="0563C1"/>
              </w:rPr>
              <w:t>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1"/>
        <w:gridCol w:w="3643"/>
        <w:gridCol w:w="362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2F81" w:rsidRDefault="00DA6E4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 xml:space="preserve">Exchange Server 2016 Standard </w:t>
            </w:r>
            <w:r>
              <w:t>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Exchange Online'i lepingu 1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Exchange Online'i lepingu 2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Exchange Online'i lepingu 2G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SubClauseHeading"/>
        <w:outlineLvl w:val="5"/>
      </w:pPr>
      <w:r>
        <w:t>3.1.1 Exchange Enterprise CAL-iga seotud lisafunktsionaalsus</w:t>
      </w:r>
    </w:p>
    <w:p w:rsidR="00042F81" w:rsidRDefault="00DA6E4D">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w:t>
      </w:r>
      <w:r>
        <w:t>otsimineku vältimine</w:t>
      </w:r>
    </w:p>
    <w:tbl>
      <w:tblPr>
        <w:tblStyle w:val="PURTable0"/>
        <w:tblW w:w="0" w:type="dxa"/>
        <w:tblLook w:val="04A0" w:firstRow="1" w:lastRow="0" w:firstColumn="1" w:lastColumn="0" w:noHBand="0" w:noVBand="1"/>
      </w:tblPr>
      <w:tblGrid>
        <w:gridCol w:w="3535"/>
        <w:gridCol w:w="3524"/>
        <w:gridCol w:w="349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Exchange Online'i lepingu 2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Exchange Online'i lepingu 2G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Exchange Enterprise CAL with Services 2016 täiendavad tingimused</w:t>
      </w:r>
    </w:p>
    <w:p w:rsidR="00042F81" w:rsidRDefault="00DA6E4D">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w:t>
      </w:r>
      <w:r>
        <w:t>le kehtivad teenuses Exchange Enterprise CAL with Services 2016 olevate võrguteenuste ostmisele ja kasutamisele 2015. aasta juuni tootekataloogi (</w:t>
      </w:r>
      <w:hyperlink r:id="rId49">
        <w:r>
          <w:rPr>
            <w:color w:val="00467F"/>
            <w:u w:val="single"/>
          </w:rPr>
          <w:t>http://go.microsoft.com/?linkid=9839207</w:t>
        </w:r>
      </w:hyperlink>
      <w:r>
        <w:t>) lisa A – p</w:t>
      </w:r>
      <w:r>
        <w:t>rogrammilepingu lisatingimused jaotise „Tarkvaraga kasutatavad võrguteenused – pärandlepingud” lisatingimused.</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108" w:name="_Sec639"/>
      <w:r>
        <w:t>Project Server</w:t>
      </w:r>
      <w:bookmarkEnd w:id="108"/>
      <w:r>
        <w:fldChar w:fldCharType="begin"/>
      </w:r>
      <w:r>
        <w:instrText xml:space="preserve"> TC "</w:instrText>
      </w:r>
      <w:bookmarkStart w:id="109" w:name="_Toc439060173"/>
      <w:r>
        <w:instrText>Pr</w:instrText>
      </w:r>
      <w:r>
        <w:instrText>oject Server</w:instrText>
      </w:r>
      <w:bookmarkEnd w:id="109"/>
      <w:r>
        <w:instrText>" \l 3</w:instrText>
      </w:r>
      <w:r>
        <w:fldChar w:fldCharType="end"/>
      </w:r>
    </w:p>
    <w:p w:rsidR="00042F81" w:rsidRDefault="00DA6E4D">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w:instrText>
            </w:r>
            <w:r>
              <w:instrText xml:space="preserve">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Project Server CAL (Project</w:t>
            </w:r>
            <w:r>
              <w:t xml:space="preserve">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w:instrText>
            </w:r>
            <w:r>
              <w:instrText xml:space="preserv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w:instrText>
            </w:r>
            <w:r>
              <w:instrText xml:space="preserve">nde serveritoodete kasutusõigustes, mida kliendil on lubatud kasutada koos serveritarkvaraga." </w:instrText>
            </w:r>
            <w:r>
              <w:fldChar w:fldCharType="separate"/>
            </w:r>
            <w:r>
              <w:rPr>
                <w:color w:val="0563C1"/>
              </w:rPr>
              <w:t>Täiendav tarkvara</w:t>
            </w:r>
            <w:r>
              <w:fldChar w:fldCharType="end"/>
            </w:r>
            <w:r>
              <w:t>: jah</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4"/>
        <w:gridCol w:w="3615"/>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Project Lite'i</w:t>
            </w:r>
            <w:r>
              <w:fldChar w:fldCharType="begin"/>
            </w:r>
            <w:r>
              <w:instrText xml:space="preserve"> XE "Project Lite'i" </w:instrText>
            </w:r>
            <w:r>
              <w:fldChar w:fldCharType="end"/>
            </w:r>
            <w:r>
              <w:t xml:space="preserve">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042F81" w:rsidRDefault="00DA6E4D">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042F81" w:rsidRDefault="00042F81">
      <w:pPr>
        <w:pStyle w:val="ProductList-Body"/>
      </w:pPr>
    </w:p>
    <w:p w:rsidR="00042F81" w:rsidRDefault="00DA6E4D">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3"/>
      </w:pPr>
      <w:bookmarkStart w:id="113" w:name="_Sec822"/>
      <w:r>
        <w:t xml:space="preserve">4. </w:t>
      </w:r>
      <w:r>
        <w:t>Tarkvarakindlustus</w:t>
      </w:r>
      <w:bookmarkEnd w:id="113"/>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w:instrText>
            </w:r>
            <w:r>
              <w:instrText xml:space="preserve">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114" w:name="_Sec640"/>
      <w:r>
        <w:t>SharePoint Server</w:t>
      </w:r>
      <w:bookmarkEnd w:id="114"/>
      <w:r>
        <w:fldChar w:fldCharType="begin"/>
      </w:r>
      <w:r>
        <w:instrText xml:space="preserve"> TC "</w:instrText>
      </w:r>
      <w:bookmarkStart w:id="115" w:name="_Toc439060174"/>
      <w:r>
        <w:instrText>SharePoint Server</w:instrText>
      </w:r>
      <w:bookmarkEnd w:id="115"/>
      <w:r>
        <w:instrText>" \l 3</w:instrText>
      </w:r>
      <w:r>
        <w:fldChar w:fldCharType="end"/>
      </w:r>
    </w:p>
    <w:p w:rsidR="00042F81" w:rsidRDefault="00DA6E4D">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w:instrText>
            </w:r>
            <w:r>
              <w:instrText xml:space="preserve">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Microsoft Office Audit and Control Management Server 2013</w:t>
            </w:r>
            <w:r>
              <w:fldChar w:fldCharType="begin"/>
            </w:r>
            <w:r>
              <w:instrText xml:space="preserve"> XE "Microsoft Office Audit and C</w:instrText>
            </w:r>
            <w:r>
              <w:instrText xml:space="preserve">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SharePoint Server 2013 Standar</w:t>
            </w:r>
            <w:r>
              <w:t>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w:instrText>
            </w:r>
            <w:r>
              <w:instrText xml:space="preserve">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63"/>
        <w:gridCol w:w="3598"/>
        <w:gridCol w:w="365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w:instrText>
            </w:r>
            <w:r>
              <w:instrText xml:space="preserv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 xml:space="preserve">Vähendamiseks </w:t>
            </w:r>
            <w:r>
              <w:rPr>
                <w:color w:val="0563C1"/>
              </w:rPr>
              <w:t>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w:instrText>
            </w:r>
            <w:r>
              <w:instrText xml:space="preserve">rgitud nende serveritoodete kasutusõigustes, mida kliendil on lubatud kasutada koos serveritarkvaraga." </w:instrText>
            </w:r>
            <w:r>
              <w:fldChar w:fldCharType="separate"/>
            </w:r>
            <w:r>
              <w:rPr>
                <w:color w:val="0563C1"/>
              </w:rPr>
              <w:t>Täiendav tarkvara</w:t>
            </w:r>
            <w:r>
              <w:fldChar w:fldCharType="end"/>
            </w:r>
            <w:r>
              <w:t>: jah</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 xml:space="preserve">3.1 Microsofti auditi- ja juhtimishaldusserver 2013 </w:t>
      </w:r>
      <w:r>
        <w:t>juurdepääs serveritarkvarale</w:t>
      </w:r>
    </w:p>
    <w:tbl>
      <w:tblPr>
        <w:tblStyle w:val="PURTable"/>
        <w:tblW w:w="0" w:type="dxa"/>
        <w:tblLook w:val="04A0" w:firstRow="1" w:lastRow="0" w:firstColumn="1" w:lastColumn="0" w:noHBand="0" w:noVBand="1"/>
      </w:tblPr>
      <w:tblGrid>
        <w:gridCol w:w="3648"/>
        <w:gridCol w:w="3639"/>
        <w:gridCol w:w="362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3.2 SharePoint Server 2013 juurdepääs serveritarkvarale</w:t>
      </w:r>
    </w:p>
    <w:tbl>
      <w:tblPr>
        <w:tblStyle w:val="PURTable"/>
        <w:tblW w:w="0" w:type="dxa"/>
        <w:tblLook w:val="04A0" w:firstRow="1" w:lastRow="0" w:firstColumn="1" w:lastColumn="0" w:noHBand="0" w:noVBand="1"/>
      </w:tblPr>
      <w:tblGrid>
        <w:gridCol w:w="3648"/>
        <w:gridCol w:w="3639"/>
        <w:gridCol w:w="362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r:id="rId50">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DA6E4D">
            <w:pPr>
              <w:pStyle w:val="ProductList-TableBody"/>
            </w:pPr>
            <w:r>
              <w:t>SharePoint Online'i lepingu 2 kasutaja AL</w:t>
            </w:r>
          </w:p>
        </w:tc>
      </w:tr>
    </w:tbl>
    <w:p w:rsidR="00042F81" w:rsidRDefault="00042F81">
      <w:pPr>
        <w:pStyle w:val="ProductList-Body"/>
      </w:pPr>
    </w:p>
    <w:p w:rsidR="00042F81" w:rsidRDefault="00DA6E4D">
      <w:pPr>
        <w:pStyle w:val="ProductList-SubClauseHeading"/>
        <w:outlineLvl w:val="5"/>
      </w:pPr>
      <w:r>
        <w:t>3.2.1 SharePoint Enterprise'i CAL-iga seotud täiendav SharePoint Serveri funktsionaalsus</w:t>
      </w:r>
    </w:p>
    <w:p w:rsidR="00042F81" w:rsidRDefault="00DA6E4D">
      <w:pPr>
        <w:pStyle w:val="ProductList-BodyIndented"/>
      </w:pPr>
      <w:r>
        <w:t>Business Connectivity Services Line of Business</w:t>
      </w:r>
      <w:r>
        <w:t xml:space="preserve"> Webparts; Office 2013 Business Connectivity Services Client Integration; Access Services; Enterprise Search; E-discovery ja Compliance; InfoPath Forms Services; Excel Services, PowerPivot ja PowerView; Visio Services; PerformancePoint Services; Custom Ana</w:t>
      </w:r>
      <w:r>
        <w:t>lytics Reports ning Advanced Charting.</w:t>
      </w:r>
    </w:p>
    <w:tbl>
      <w:tblPr>
        <w:tblStyle w:val="PURTable0"/>
        <w:tblW w:w="0" w:type="dxa"/>
        <w:tblLook w:val="04A0" w:firstRow="1" w:lastRow="0" w:firstColumn="1" w:lastColumn="0" w:noHBand="0" w:noVBand="1"/>
      </w:tblPr>
      <w:tblGrid>
        <w:gridCol w:w="3530"/>
        <w:gridCol w:w="3519"/>
        <w:gridCol w:w="350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SharePoint Online'i lepingu 2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ClauseHeading"/>
        <w:outlineLvl w:val="4"/>
      </w:pPr>
      <w:r>
        <w:t xml:space="preserve">3.3 CAL-ist loobumine avalikult </w:t>
      </w:r>
      <w:r>
        <w:t>kättesaadava sisu kasutajate puhul</w:t>
      </w:r>
    </w:p>
    <w:p w:rsidR="00042F81" w:rsidRDefault="00DA6E4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w:t>
      </w:r>
      <w:r>
        <w:t>i kaudu kasutajatele avalikult saadavaks (s.t millele juurdepääs pole piiratud sise- ega suhtevõrgu stsenaariumidega).</w:t>
      </w:r>
    </w:p>
    <w:p w:rsidR="00042F81" w:rsidRDefault="00042F81">
      <w:pPr>
        <w:pStyle w:val="ProductList-Body"/>
      </w:pPr>
    </w:p>
    <w:p w:rsidR="00042F81" w:rsidRDefault="00DA6E4D">
      <w:pPr>
        <w:pStyle w:val="ProductList-ClauseHeading"/>
        <w:outlineLvl w:val="4"/>
      </w:pPr>
      <w:r>
        <w:t>3.4 Täiendav tarkvara</w:t>
      </w:r>
    </w:p>
    <w:tbl>
      <w:tblPr>
        <w:tblStyle w:val="PURTable"/>
        <w:tblW w:w="0" w:type="dxa"/>
        <w:tblLook w:val="04A0" w:firstRow="1" w:lastRow="0" w:firstColumn="1" w:lastColumn="0" w:noHBand="0" w:noVBand="1"/>
      </w:tblPr>
      <w:tblGrid>
        <w:gridCol w:w="3772"/>
        <w:gridCol w:w="3572"/>
        <w:gridCol w:w="357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42"/>
        <w:gridCol w:w="3644"/>
        <w:gridCol w:w="3630"/>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w:instrText>
            </w:r>
            <w:r>
              <w:instrText xml:space="preserve">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w:t>
            </w:r>
            <w:r>
              <w:t>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w:instrText>
            </w:r>
            <w:r>
              <w:instrText xml:space="preserve">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w:t>
            </w:r>
            <w:r>
              <w:rPr>
                <w:color w:val="404040"/>
              </w:rPr>
              <w:t>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39060175"/>
      <w:r>
        <w:instrText>Skype'i ärirakenduse server</w:instrText>
      </w:r>
      <w:bookmarkEnd w:id="121"/>
      <w:r>
        <w:instrText>" \l 3</w:instrText>
      </w:r>
      <w:r>
        <w:fldChar w:fldCharType="end"/>
      </w:r>
    </w:p>
    <w:p w:rsidR="00042F81" w:rsidRDefault="00DA6E4D">
      <w:pPr>
        <w:pStyle w:val="ProductList-Offering1SubSection"/>
        <w:outlineLvl w:val="3"/>
      </w:pPr>
      <w:bookmarkStart w:id="122" w:name="_Sec686"/>
      <w:r>
        <w:t xml:space="preserve">1. </w:t>
      </w:r>
      <w:r>
        <w:t>Programmi saadavus</w:t>
      </w:r>
      <w:bookmarkEnd w:id="122"/>
    </w:p>
    <w:p w:rsidR="00042F81" w:rsidRDefault="00042F81">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w:instrText>
            </w:r>
            <w:r>
              <w:instrText xml:space="preserve">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w:instrText>
            </w:r>
            <w:r>
              <w:instrText xml:space="preserve">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w:instrText>
            </w:r>
            <w:r>
              <w:instrText xml:space="preserve">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w:instrText>
            </w:r>
            <w:r>
              <w:instrText xml:space="preserve">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w:instrText>
            </w:r>
            <w:r>
              <w:instrText xml:space="preserve">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w:instrText>
            </w:r>
            <w:r>
              <w:instrText xml:space="preserve">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 xml:space="preserve">Väliskasutajate </w:t>
            </w:r>
            <w:r>
              <w:rPr>
                <w:color w:val="0563C1"/>
              </w:rPr>
              <w:t>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w:t>
      </w:r>
      <w:r>
        <w:t>erveritarkvarale</w:t>
      </w:r>
    </w:p>
    <w:tbl>
      <w:tblPr>
        <w:tblStyle w:val="PURTable"/>
        <w:tblW w:w="0" w:type="dxa"/>
        <w:tblLook w:val="04A0" w:firstRow="1" w:lastRow="0" w:firstColumn="1" w:lastColumn="0" w:noHBand="0" w:noVBand="1"/>
      </w:tblPr>
      <w:tblGrid>
        <w:gridCol w:w="3628"/>
        <w:gridCol w:w="3644"/>
        <w:gridCol w:w="3644"/>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Skype'i ärirakenduse veebiväljaande lepingu 1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Skype'i ärirakenduse veebiväljaande lepingu 2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Skype'i ärirakenduse veebiväljaande lepingu 2G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SubClauseHeading"/>
        <w:outlineLvl w:val="5"/>
      </w:pPr>
      <w:r>
        <w:t>3.1.1 Skype'i ärirakenduse server Enterprise'i CAL-iga seotud lisafunktsionaalsus</w:t>
      </w:r>
    </w:p>
    <w:p w:rsidR="00042F81" w:rsidRDefault="00DA6E4D">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04"/>
        <w:gridCol w:w="3526"/>
        <w:gridCol w:w="352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Skype'i ärirakenduse veebiväljaande lepingu 2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Skype'i ärirakenduse veebiväljaande lepingu 2G kasutaja AL</w:t>
            </w:r>
          </w:p>
        </w:tc>
      </w:tr>
      <w:tr w:rsidR="00042F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42F81" w:rsidRDefault="00DA6E4D">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042F81" w:rsidRDefault="00DA6E4D">
            <w:pPr>
              <w:pStyle w:val="ProductList-TableBody"/>
            </w:pPr>
            <w:r>
              <w:t>Live Meeting Professional</w:t>
            </w:r>
            <w:r>
              <w:fldChar w:fldCharType="begin"/>
            </w:r>
            <w:r>
              <w:instrText xml:space="preserve"> XE "Live Meeting Professional" </w:instrText>
            </w:r>
            <w:r>
              <w:fldChar w:fldCharType="end"/>
            </w:r>
            <w:r>
              <w:t>i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SubClauseHeading"/>
        <w:outlineLvl w:val="5"/>
      </w:pPr>
      <w:r>
        <w:t xml:space="preserve">3.1.2 Skype'i ärirakenduse server Plusi </w:t>
      </w:r>
      <w:r>
        <w:t>CAL-iga seotud lisafunktsionaalsus</w:t>
      </w:r>
    </w:p>
    <w:p w:rsidR="00042F81" w:rsidRDefault="00DA6E4D">
      <w:pPr>
        <w:pStyle w:val="ProductList-BodyIndented"/>
      </w:pPr>
      <w:r>
        <w:t xml:space="preserve">Häälside ja kõnede haldus </w:t>
      </w:r>
    </w:p>
    <w:tbl>
      <w:tblPr>
        <w:tblStyle w:val="PURTable0"/>
        <w:tblW w:w="0" w:type="dxa"/>
        <w:tblLook w:val="04A0" w:firstRow="1" w:lastRow="0" w:firstColumn="1" w:lastColumn="0" w:noHBand="0" w:noVBand="1"/>
      </w:tblPr>
      <w:tblGrid>
        <w:gridCol w:w="3514"/>
        <w:gridCol w:w="3539"/>
        <w:gridCol w:w="350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Skype’i ärirakenduse veebiväljaande pilve-kodukeskjaama kasu</w:t>
            </w:r>
            <w:r>
              <w:t>taja AL</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ClauseHeading"/>
        <w:outlineLvl w:val="4"/>
      </w:pPr>
      <w:r>
        <w:t>3.2 Täiendav tarkvara</w:t>
      </w:r>
    </w:p>
    <w:tbl>
      <w:tblPr>
        <w:tblStyle w:val="PURTable"/>
        <w:tblW w:w="0" w:type="dxa"/>
        <w:tblLook w:val="04A0" w:firstRow="1" w:lastRow="0" w:firstColumn="1" w:lastColumn="0" w:noHBand="0" w:noVBand="1"/>
      </w:tblPr>
      <w:tblGrid>
        <w:gridCol w:w="3708"/>
        <w:gridCol w:w="3614"/>
        <w:gridCol w:w="3594"/>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Audio/video konverentside serveri roll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Directori roll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Mediation Serveri roll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Lync Server 2013 Group Chat Administration Tool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Pow</w:t>
            </w:r>
            <w:r>
              <w:t>erShell Snap-in</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Survivable Branch Appliance'i roll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Video Interop Serveri roll</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3"/>
      </w:pPr>
      <w:bookmarkStart w:id="125" w:name="_Sec820"/>
      <w:r>
        <w:t xml:space="preserve">4. </w:t>
      </w:r>
      <w:r>
        <w:t>Tarkvarakindlustus</w:t>
      </w:r>
      <w:bookmarkEnd w:id="125"/>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w:instrText>
            </w:r>
            <w:r>
              <w:instrText xml:space="preserve">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w:instrText>
            </w:r>
            <w:r>
              <w:instrText xml:space="preserve">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w:instrText>
            </w:r>
            <w:r>
              <w:instrText xml:space="preserve">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w:t>
            </w:r>
            <w:r>
              <w:rPr>
                <w:color w:val="0563C1"/>
              </w:rPr>
              <w:t>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126" w:name="_Sec883"/>
      <w:r>
        <w:t>R Server</w:t>
      </w:r>
      <w:bookmarkEnd w:id="126"/>
      <w:r>
        <w:fldChar w:fldCharType="begin"/>
      </w:r>
      <w:r>
        <w:instrText xml:space="preserve"> TC "</w:instrText>
      </w:r>
      <w:bookmarkStart w:id="127" w:name="_Toc439060176"/>
      <w:r>
        <w:instrText>R Server</w:instrText>
      </w:r>
      <w:bookmarkEnd w:id="127"/>
      <w:r>
        <w:instrText xml:space="preserve"> " \l 2</w:instrText>
      </w:r>
      <w:r>
        <w:fldChar w:fldCharType="end"/>
      </w:r>
    </w:p>
    <w:p w:rsidR="00042F81" w:rsidRDefault="00DA6E4D">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none" w:sz="4" w:space="0" w:color="FFFFFF"/>
              <w:left w:val="none" w:sz="4" w:space="0" w:color="FFFFFF"/>
              <w:bottom w:val="dashed" w:sz="4" w:space="0" w:color="BFBFBF"/>
              <w:right w:val="none" w:sz="4" w:space="0" w:color="FFFFFF"/>
            </w:tcBorders>
          </w:tcPr>
          <w:p w:rsidR="00042F81" w:rsidRDefault="00DA6E4D">
            <w:pPr>
              <w:pStyle w:val="ProductList-TableBody"/>
            </w:pPr>
            <w:r>
              <w:t>R Server 2016 Red Hati tarkvara kasutava Hadoopi jaoks</w:t>
            </w:r>
            <w:r>
              <w:fldChar w:fldCharType="begin"/>
            </w:r>
            <w:r>
              <w:instrText xml:space="preserve"> XE "</w:instrText>
            </w:r>
            <w:r>
              <w:instrText xml:space="preserve">R Server 2016 Red Hati tarkvara kasutava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rPr>
                <w:color w:val="000000"/>
              </w:rPr>
              <w:t>R Server 2016 Red Hat Linuxi jaoks</w:t>
            </w:r>
            <w:r>
              <w:fldChar w:fldCharType="begin"/>
            </w:r>
            <w:r>
              <w:instrText xml:space="preserve"> XE "R Server 2016 Red Hat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t>R Server 2016 SUSE Linuxi jaoks</w:t>
            </w:r>
            <w:r>
              <w:fldChar w:fldCharType="begin"/>
            </w:r>
            <w:r>
              <w:instrText xml:space="preserve"> XE "R Server 2016 SUSE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2HeadingNoBorder"/>
        <w:outlineLvl w:val="2"/>
      </w:pPr>
      <w:bookmarkStart w:id="129" w:name="_Sec885"/>
      <w:r>
        <w:t>2. Toote tingimused</w:t>
      </w:r>
      <w:bookmarkEnd w:id="129"/>
      <w:r>
        <w:fldChar w:fldCharType="begin"/>
      </w:r>
      <w:r>
        <w:instrText xml:space="preserve"> TC "</w:instrText>
      </w:r>
      <w:bookmarkStart w:id="130" w:name="_Toc439060177"/>
      <w:r>
        <w:instrText>2. Toote tingimused</w:instrText>
      </w:r>
      <w:bookmarkEnd w:id="130"/>
      <w:r>
        <w:instrText>" \l 3</w:instrText>
      </w:r>
      <w:r>
        <w:fldChar w:fldCharType="end"/>
      </w:r>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2HeadingNoBorder"/>
        <w:outlineLvl w:val="2"/>
      </w:pPr>
      <w:bookmarkStart w:id="131" w:name="_Sec886"/>
      <w:r>
        <w:t>3. Kasutusõigused</w:t>
      </w:r>
      <w:bookmarkEnd w:id="131"/>
      <w:r>
        <w:fldChar w:fldCharType="begin"/>
      </w:r>
      <w:r>
        <w:instrText xml:space="preserve"> TC "</w:instrText>
      </w:r>
      <w:bookmarkStart w:id="132" w:name="_Toc439060178"/>
      <w:r>
        <w:instrText>3. Kasutusõigused</w:instrText>
      </w:r>
      <w:bookmarkEnd w:id="132"/>
      <w:r>
        <w:instrText>" \l 3</w:instrText>
      </w:r>
      <w:r>
        <w:fldChar w:fldCharType="end"/>
      </w:r>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3">
              <w:r>
                <w:rPr>
                  <w:color w:val="00467F"/>
                  <w:u w:val="single"/>
                </w:rPr>
                <w:t>üldkehtivad</w:t>
              </w:r>
            </w:hyperlink>
            <w:r>
              <w:t xml:space="preserve">; </w:t>
            </w:r>
            <w:hyperlink w:anchor="_Sec543">
              <w:r>
                <w:rPr>
                  <w:color w:val="00467F"/>
                  <w:u w:val="single"/>
                </w:rPr>
                <w:t xml:space="preserve">tuumapõhised </w:t>
              </w:r>
            </w:hyperlink>
            <w:r>
              <w:t xml:space="preserve">– Red Hat Linuxi ja SUSE Linuxi väljaanded, </w:t>
            </w:r>
            <w:hyperlink w:anchor="_Sec545">
              <w:r>
                <w:rPr>
                  <w:color w:val="00467F"/>
                  <w:u w:val="single"/>
                </w:rPr>
                <w:t xml:space="preserve">eriotstarbelised serverid </w:t>
              </w:r>
            </w:hyperlink>
            <w:r>
              <w:t>– Red Hati tarkvara kasutava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w:instrText>
            </w:r>
            <w:r>
              <w:instrText xml:space="preserve">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Offering1SubSection"/>
        <w:outlineLvl w:val="3"/>
      </w:pPr>
      <w:r>
        <w:t xml:space="preserve">3.1 R Server 2016 Red Hati tarkvara kasutava Hadoopi jaoks ja </w:t>
      </w:r>
      <w:r>
        <w:t>R Server Teradata DB jaoks</w:t>
      </w:r>
    </w:p>
    <w:p w:rsidR="00042F81" w:rsidRDefault="00DA6E4D">
      <w:pPr>
        <w:pStyle w:val="ProductList-Body"/>
      </w:pPr>
      <w:r>
        <w:t xml:space="preserve">Iga serverilitsents R Server 2016 Red Hati tarkvara kasutava Hadoopi jaoks ja R Server 2016 Teradata DB jaoks hõlmab </w:t>
      </w:r>
      <w:r>
        <w:fldChar w:fldCharType="begin"/>
      </w:r>
      <w:r>
        <w:instrText xml:space="preserve"> AutoTextList   \s NoStyle \t "Litsentsitud server on üks kliendile kasutamiseks mõeldud server, millele on määr</w:instrText>
      </w:r>
      <w:r>
        <w:instrText xml:space="preserve">atud litsents. Selle definitsiooni järgi loetakse riistvarasektsiooni või plaati eraldi serveriks." </w:instrText>
      </w:r>
      <w:r>
        <w:fldChar w:fldCharType="separate"/>
      </w:r>
      <w:r>
        <w:rPr>
          <w:color w:val="0563C1"/>
        </w:rPr>
        <w:t>litsentsitud serveris</w:t>
      </w:r>
      <w:r>
        <w:fldChar w:fldCharType="end"/>
      </w:r>
      <w:r>
        <w:t xml:space="preserve"> kuni 16 tuuma.</w:t>
      </w:r>
    </w:p>
    <w:p w:rsidR="00042F81" w:rsidRDefault="00DA6E4D">
      <w:pPr>
        <w:pStyle w:val="ProductList-Offering2HeadingNoBorder"/>
        <w:outlineLvl w:val="2"/>
      </w:pPr>
      <w:bookmarkStart w:id="133" w:name="_Sec887"/>
      <w:r>
        <w:t>4. Tarkvarakindlustus</w:t>
      </w:r>
      <w:bookmarkEnd w:id="133"/>
      <w:r>
        <w:fldChar w:fldCharType="begin"/>
      </w:r>
      <w:r>
        <w:instrText xml:space="preserve"> TC "</w:instrText>
      </w:r>
      <w:bookmarkStart w:id="134" w:name="_Toc439060179"/>
      <w:r>
        <w:instrText>4. Tarkvarakindlustus</w:instrText>
      </w:r>
      <w:bookmarkEnd w:id="134"/>
      <w:r>
        <w:instrText>" \l 3</w:instrText>
      </w:r>
      <w:r>
        <w:fldChar w:fldCharType="end"/>
      </w:r>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HeadingNoBorder"/>
        <w:outlineLvl w:val="1"/>
      </w:pPr>
      <w:bookmarkStart w:id="135" w:name="_Sec613"/>
      <w:r>
        <w:t>Rendiõigused</w:t>
      </w:r>
      <w:bookmarkEnd w:id="135"/>
      <w:r>
        <w:fldChar w:fldCharType="begin"/>
      </w:r>
      <w:r>
        <w:instrText xml:space="preserve"> TC "</w:instrText>
      </w:r>
      <w:bookmarkStart w:id="136" w:name="_Toc439060180"/>
      <w:r>
        <w:instrText>Rendiõigused</w:instrText>
      </w:r>
      <w:bookmarkEnd w:id="136"/>
      <w:r>
        <w:instrText>" \l 2</w:instrText>
      </w:r>
      <w:r>
        <w:fldChar w:fldCharType="end"/>
      </w:r>
    </w:p>
    <w:p w:rsidR="00042F81" w:rsidRDefault="00DA6E4D">
      <w:pPr>
        <w:pStyle w:val="ProductList-Offering1SubSection"/>
        <w:outlineLvl w:val="2"/>
      </w:pPr>
      <w:bookmarkStart w:id="137" w:name="_Sec687"/>
      <w:r>
        <w:t>1. Programmi saadavus</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Office Standardi rendiõigused</w:t>
            </w:r>
            <w:r>
              <w:fldChar w:fldCharType="begin"/>
            </w:r>
            <w:r>
              <w:instrText xml:space="preserve"> XE "Office Standardi rendiõigused"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Office Professional Plusi rendiõigused</w:t>
            </w:r>
            <w:r>
              <w:fldChar w:fldCharType="begin"/>
            </w:r>
            <w:r>
              <w:instrText xml:space="preserve"> XE "Office Professional Plusi rendiõigused"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Windowsi rendiõigus</w:t>
            </w:r>
            <w:r>
              <w:fldChar w:fldCharType="begin"/>
            </w:r>
            <w:r>
              <w:instrText xml:space="preserve"> XE "Windowsi rendiõigus"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2"/>
      </w:pPr>
      <w:bookmarkStart w:id="138" w:name="_Sec742"/>
      <w:r>
        <w:t>2. Toote tingimused</w:t>
      </w:r>
      <w:bookmarkEnd w:id="138"/>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w:t>
            </w:r>
            <w:r>
              <w:rPr>
                <w:color w:val="404040"/>
              </w:rPr>
              <w:t xml:space="preserv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(tarkvarakindlustus):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2.1 Rendiõigused</w:t>
      </w:r>
    </w:p>
    <w:p w:rsidR="00042F81" w:rsidRDefault="00DA6E4D">
      <w:pPr>
        <w:pStyle w:val="ProductList-Body"/>
      </w:pPr>
      <w:r>
        <w:t xml:space="preserve">Nende programmidega antavad rendiõiguste litsentsid on </w:t>
      </w:r>
      <w:r>
        <w:fldChar w:fldCharType="begin"/>
      </w:r>
      <w:r>
        <w:instrText xml:space="preserve"> AutoTextList   \s NoStyle \t "Litsents on õigus toodet all</w:instrText>
      </w:r>
      <w:r>
        <w:instrText xml:space="preserve">a laadida, installida, sellele juurde pääseda ja seda kasutada." </w:instrText>
      </w:r>
      <w:r>
        <w:fldChar w:fldCharType="separate"/>
      </w:r>
      <w:r>
        <w:rPr>
          <w:color w:val="0563C1"/>
        </w:rPr>
        <w:t>lisalitsentsid</w:t>
      </w:r>
      <w:r>
        <w:fldChar w:fldCharType="end"/>
      </w:r>
      <w:r>
        <w:t xml:space="preserve">, mis lubavad muul tootjal kasutada litsentsitud kvalifitseeritud rakendust või operatsioonisüsteemi. Need </w:t>
      </w:r>
      <w:r>
        <w:fldChar w:fldCharType="begin"/>
      </w:r>
      <w:r>
        <w:instrText xml:space="preserve"> AutoTextList   \s NoStyle \t "Litsents on õigus toodet alla laadid</w:instrText>
      </w:r>
      <w:r>
        <w:instrText xml:space="preserve">a, installida, sellele juurde pääseda ja seda kasutada." </w:instrText>
      </w:r>
      <w:r>
        <w:fldChar w:fldCharType="separate"/>
      </w:r>
      <w:r>
        <w:rPr>
          <w:color w:val="0563C1"/>
        </w:rPr>
        <w:t>litsentsid</w:t>
      </w:r>
      <w:r>
        <w:fldChar w:fldCharType="end"/>
      </w:r>
      <w:r>
        <w:t xml:space="preserve"> pole toote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täislitsentsid</w:t>
      </w:r>
      <w:r>
        <w:fldChar w:fldCharType="end"/>
      </w:r>
      <w:r>
        <w:t xml:space="preserve"> ega ka üleminek uuemale versioon</w:t>
      </w:r>
      <w:r>
        <w:t xml:space="preserve">ile. Seetõttu peab iga arvuti, millele klient määrab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olema litsentsitud käitama üht alltoodud kvalifitsee</w:t>
      </w:r>
      <w:r>
        <w:t>ruvat rakendust või operatsioonisüsteemi.</w:t>
      </w:r>
    </w:p>
    <w:p w:rsidR="00042F81" w:rsidRDefault="00042F81">
      <w:pPr>
        <w:pStyle w:val="ProductList-Body"/>
      </w:pPr>
    </w:p>
    <w:p w:rsidR="00042F81" w:rsidRDefault="00DA6E4D">
      <w:pPr>
        <w:pStyle w:val="ProductList-ClauseHeading"/>
        <w:outlineLvl w:val="3"/>
      </w:pPr>
      <w:r>
        <w:t>2.2 Rendiõiguste jaoks kvalifitseeruvad rakendused – Office</w:t>
      </w:r>
    </w:p>
    <w:p w:rsidR="00042F81" w:rsidRDefault="00DA6E4D">
      <w:pPr>
        <w:pStyle w:val="ProductList-Body"/>
      </w:pPr>
      <w:r>
        <w:t xml:space="preserve">Kvalifitseeruva rakenduse litsents tuleb määrata samale seadmele, millele määratakse VL-i rendiõiguste litsents. OEM-i kaudu ostetud Office'i rakendused </w:t>
      </w:r>
      <w:r>
        <w:t>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59"/>
        <w:gridCol w:w="1816"/>
        <w:gridCol w:w="1792"/>
        <w:gridCol w:w="1768"/>
        <w:gridCol w:w="178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PIPC</w:t>
            </w:r>
          </w:p>
          <w:p w:rsidR="00042F81" w:rsidRDefault="00DA6E4D">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fldChar w:fldCharType="begin"/>
            </w:r>
            <w:r>
              <w:instrText xml:space="preserve"> AutoTextList   \s NoStyle \t "Microsofti toodete ja teenust</w:instrText>
            </w:r>
            <w:r>
              <w:instrText xml:space="preserve">e leping"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042F81">
        <w:tc>
          <w:tcPr>
            <w:tcW w:w="4040" w:type="dxa"/>
            <w:gridSpan w:val="5"/>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rPr>
                <w:b/>
              </w:rPr>
              <w:t>Office Standard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gridSpan w:val="5"/>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rPr>
                <w:b/>
              </w:rPr>
              <w:t>Office Professional Plus</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kodu ja kool 2016</w:t>
            </w:r>
            <w:r>
              <w:fldChar w:fldCharType="begin"/>
            </w:r>
            <w:r>
              <w:instrText xml:space="preserve"> XE "Office kodu ja kool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bl>
    <w:p w:rsidR="00042F81" w:rsidRDefault="00042F81">
      <w:pPr>
        <w:pStyle w:val="ProductList-Body"/>
      </w:pPr>
    </w:p>
    <w:p w:rsidR="00042F81" w:rsidRDefault="00DA6E4D">
      <w:pPr>
        <w:pStyle w:val="ProductList-ClauseHeading"/>
        <w:outlineLvl w:val="3"/>
      </w:pPr>
      <w:r>
        <w:t xml:space="preserve">2.3 Rendiõiguste saamiseks kvalifitseeruvad </w:t>
      </w:r>
      <w:r>
        <w:t>operatsioonisüsteemid – Windows</w:t>
      </w:r>
    </w:p>
    <w:p w:rsidR="00042F81" w:rsidRDefault="00DA6E4D">
      <w:pPr>
        <w:pStyle w:val="ProductList-Body"/>
      </w:pPr>
      <w:r>
        <w:t>Kliendid, kes tahavad saada Selecti või Open License programmi kaudu rendiõiguste litsentse, peavad kõigepealt arvutisse litsentsima ja installima kvalifitseeruva operatsioonisüsteemi. Litsentsitud kvalifitseeruvad operatsio</w:t>
      </w:r>
      <w:r>
        <w:t xml:space="preserve">onisüsteemid sisaldavad ka litsentse, mis on saadud Get Genuine Windowsi lepinguga programmi Select või Open raames. Kvalifitseeruva operatsioonisüsteemi </w:t>
      </w:r>
      <w:r>
        <w:fldChar w:fldCharType="begin"/>
      </w:r>
      <w:r>
        <w:instrText xml:space="preserve"> AutoTextList   \s NoStyle \t "Litsents on õigus toodet alla laadida, installida, sellele juurde pääse</w:instrText>
      </w:r>
      <w:r>
        <w:instrText xml:space="preserve">da ja seda kasutada." </w:instrText>
      </w:r>
      <w:r>
        <w:fldChar w:fldCharType="separate"/>
      </w:r>
      <w:r>
        <w:rPr>
          <w:color w:val="0563C1"/>
        </w:rPr>
        <w:t>litsents</w:t>
      </w:r>
      <w: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714"/>
        <w:gridCol w:w="1446"/>
        <w:gridCol w:w="1435"/>
        <w:gridCol w:w="1454"/>
        <w:gridCol w:w="1426"/>
        <w:gridCol w:w="144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Windowsi rendiõiguste saamiseks kvalifitseeruvad operatsioonisüsteemi</w:t>
            </w:r>
            <w:r>
              <w:rPr>
                <w:color w:val="FFFFFF"/>
              </w:rPr>
              <w:t>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042F81">
        <w:tc>
          <w:tcPr>
            <w:tcW w:w="4040" w:type="dxa"/>
            <w:gridSpan w:val="6"/>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rPr>
                <w:b/>
              </w:rPr>
              <w:t>Windows</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10</w:t>
            </w:r>
            <w:r>
              <w:fldChar w:fldCharType="begin"/>
            </w:r>
            <w:r>
              <w:instrText xml:space="preserve"> XE "Windows 10" </w:instrText>
            </w:r>
            <w:r>
              <w:fldChar w:fldCharType="end"/>
            </w:r>
            <w:r>
              <w:t xml:space="preserve"> Home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040" w:type="dxa"/>
            <w:gridSpan w:val="6"/>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rPr>
                <w:b/>
              </w:rPr>
              <w:t>Windows Pro</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Windows 10 </w:t>
            </w:r>
            <w:r>
              <w:fldChar w:fldCharType="begin"/>
            </w:r>
            <w:r>
              <w:instrText xml:space="preserve"> XE "Windows 10 " </w:instrText>
            </w:r>
            <w:r>
              <w:fldChar w:fldCharType="end"/>
            </w:r>
            <w:r>
              <w:t>Pro (N, KN)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bl>
    <w:p w:rsidR="00042F81" w:rsidRDefault="00DA6E4D">
      <w:pPr>
        <w:pStyle w:val="ProductList-Offering1SubSection"/>
        <w:outlineLvl w:val="2"/>
      </w:pPr>
      <w:bookmarkStart w:id="139" w:name="_Sec796"/>
      <w:r>
        <w:t>3. Kasutusõigused</w:t>
      </w:r>
      <w:bookmarkEnd w:id="139"/>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4">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w:t>
            </w:r>
            <w:r>
              <w:rPr>
                <w:color w:val="404040"/>
              </w:rPr>
              <w:t xml:space="preserv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3.1 Rendiõigused</w:t>
      </w:r>
    </w:p>
    <w:p w:rsidR="00042F81" w:rsidRDefault="00DA6E4D" w:rsidP="003940A7">
      <w:pPr>
        <w:pStyle w:val="ProductList-Bullet"/>
        <w:numPr>
          <w:ilvl w:val="0"/>
          <w:numId w:val="21"/>
        </w:numPr>
      </w:pPr>
      <w:r>
        <w:t>Rendiõiguste litsents tuleb kvalifitseeruvale seadmele püsivalt määrata.</w:t>
      </w:r>
    </w:p>
    <w:p w:rsidR="00042F81" w:rsidRDefault="00DA6E4D" w:rsidP="003940A7">
      <w:pPr>
        <w:pStyle w:val="ProductList-Bullet"/>
        <w:numPr>
          <w:ilvl w:val="0"/>
          <w:numId w:val="21"/>
        </w:numPr>
      </w:pPr>
      <w:r>
        <w:t>Rendiõiguste litsents muudab kliendi õigust kvalifitseeruvat tarkvara olemasoleva litsentsi alusel kasutada.</w:t>
      </w:r>
    </w:p>
    <w:p w:rsidR="00042F81" w:rsidRDefault="00DA6E4D" w:rsidP="003940A7">
      <w:pPr>
        <w:pStyle w:val="ProductList-Bullet"/>
        <w:numPr>
          <w:ilvl w:val="0"/>
          <w:numId w:val="21"/>
        </w:numPr>
      </w:pPr>
      <w:r>
        <w:t>Iga rendiõiguste litsentsiga kvalifitseeruva seadme puhul tühistab Microso</w:t>
      </w:r>
      <w:r>
        <w:t>ft tarkvara rentimise, liisimise või laenamise keelu.</w:t>
      </w:r>
    </w:p>
    <w:p w:rsidR="00042F81" w:rsidRDefault="00DA6E4D" w:rsidP="003940A7">
      <w:pPr>
        <w:pStyle w:val="ProductList-Bullet"/>
        <w:numPr>
          <w:ilvl w:val="0"/>
          <w:numId w:val="21"/>
        </w:numPr>
      </w:pPr>
      <w:r>
        <w:t>Klient peab nõudma kasutajate kirjalikku või veebipõhist nõustumist tarkvara litsentsitingimustega.</w:t>
      </w:r>
    </w:p>
    <w:p w:rsidR="00042F81" w:rsidRDefault="00DA6E4D" w:rsidP="003940A7">
      <w:pPr>
        <w:pStyle w:val="ProductList-Bullet"/>
        <w:numPr>
          <w:ilvl w:val="0"/>
          <w:numId w:val="21"/>
        </w:numPr>
      </w:pPr>
      <w:r>
        <w:t>Klient peab kasutajaid teavitama, et Microsoft ei anna tarkvarale mingit garantiid, ei kaitse kasutaja</w:t>
      </w:r>
      <w:r>
        <w:t xml:space="preserve">id ühegi kolmanda osapoole nõuete eest ega vastuta kahjude eest, mis tulenevad tarkvara kasutamisest. </w:t>
      </w:r>
    </w:p>
    <w:p w:rsidR="00042F81" w:rsidRDefault="00DA6E4D" w:rsidP="003940A7">
      <w:pPr>
        <w:pStyle w:val="ProductList-Bullet"/>
        <w:numPr>
          <w:ilvl w:val="0"/>
          <w:numId w:val="21"/>
        </w:numPr>
      </w:pPr>
      <w:r>
        <w:t>Tarkvara kasutamisel rendiõiguste alusel nõustub klient korvama Microsoftile mis tahes kahjud, sealhulgas advokaaditasud, ning kaitsma Microsofti kvalifi</w:t>
      </w:r>
      <w:r>
        <w:t>tseeruva tarkvara kasutamisega seotud nõuete eest.</w:t>
      </w:r>
    </w:p>
    <w:p w:rsidR="00042F81" w:rsidRDefault="00DA6E4D" w:rsidP="003940A7">
      <w:pPr>
        <w:pStyle w:val="ProductList-Bullet"/>
        <w:numPr>
          <w:ilvl w:val="0"/>
          <w:numId w:val="21"/>
        </w:numPr>
      </w:pPr>
      <w:r>
        <w:t>Tarkvara ei tohi kasutada virtuaalses keskkonnas.</w:t>
      </w:r>
    </w:p>
    <w:p w:rsidR="00042F81" w:rsidRDefault="00DA6E4D" w:rsidP="003940A7">
      <w:pPr>
        <w:pStyle w:val="ProductList-Bullet"/>
        <w:numPr>
          <w:ilvl w:val="0"/>
          <w:numId w:val="21"/>
        </w:numPr>
      </w:pPr>
      <w:r>
        <w:t>Tarkvarale ei tohi pääseda juurde kaugpöördusega, v.a tehnilise toe eesmärgil, kasutades kaugabi või sarnaseid tehnoloogiaid.</w:t>
      </w:r>
    </w:p>
    <w:p w:rsidR="00042F81" w:rsidRDefault="00DA6E4D" w:rsidP="003940A7">
      <w:pPr>
        <w:pStyle w:val="ProductList-Bullet"/>
        <w:numPr>
          <w:ilvl w:val="0"/>
          <w:numId w:val="21"/>
        </w:numPr>
      </w:pPr>
      <w:r>
        <w:t>Rendiõiguste litsents aegub k</w:t>
      </w:r>
      <w:r>
        <w:t xml:space="preserve">oos kaasuva litsentsiga või kaasuva litsentsi ümbermääramisel või </w:t>
      </w:r>
      <w:r>
        <w:fldChar w:fldCharType="begin"/>
      </w:r>
      <w:r>
        <w:instrText xml:space="preserve"> AutoTextList   \s NoStyle \t "Litsentsitud seade on üks füüsiline riistvarasüsteem, millele on määratud litsents. Selle definitsiooni järgi loetakse riistvarasektsiooni või plaati eraldi se</w:instrText>
      </w:r>
      <w:r>
        <w:instrText xml:space="preserve">admeks." </w:instrText>
      </w:r>
      <w:r>
        <w:fldChar w:fldCharType="separate"/>
      </w:r>
      <w:r>
        <w:rPr>
          <w:color w:val="0563C1"/>
        </w:rPr>
        <w:t>litsentsitud seadme</w:t>
      </w:r>
      <w:r>
        <w:fldChar w:fldCharType="end"/>
      </w:r>
      <w:r>
        <w:t xml:space="preserve"> püsiva rikke korral.</w:t>
      </w:r>
    </w:p>
    <w:p w:rsidR="00042F81" w:rsidRDefault="00042F81">
      <w:pPr>
        <w:pStyle w:val="ProductList-Body"/>
      </w:pPr>
    </w:p>
    <w:p w:rsidR="00042F81" w:rsidRDefault="00DA6E4D">
      <w:pPr>
        <w:pStyle w:val="ProductList-ClauseHeading"/>
        <w:outlineLvl w:val="3"/>
      </w:pPr>
      <w:r>
        <w:t>3.2 Windowsi mitteprofessionaalsete versioonide piirangud</w:t>
      </w:r>
    </w:p>
    <w:p w:rsidR="00042F81" w:rsidRDefault="00DA6E4D">
      <w:pPr>
        <w:pStyle w:val="ProductList-Body"/>
      </w:pPr>
      <w:r>
        <w:t>Seadmeid, millele on määratud Windowsi rendiõigused, võib rentida ainult üksikisikutele mitteäriliseks kasutuseks.</w:t>
      </w:r>
    </w:p>
    <w:p w:rsidR="00042F81" w:rsidRDefault="00DA6E4D">
      <w:pPr>
        <w:pStyle w:val="ProductList-Offering1SubSection"/>
        <w:outlineLvl w:val="2"/>
      </w:pPr>
      <w:bookmarkStart w:id="140" w:name="_Sec873"/>
      <w:r>
        <w:t>4. Tarkvarakindlustus</w:t>
      </w:r>
      <w:bookmarkEnd w:id="140"/>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4.1 Tarkvarakindlustus</w:t>
      </w:r>
    </w:p>
    <w:p w:rsidR="00042F81" w:rsidRDefault="00DA6E4D">
      <w:pPr>
        <w:pStyle w:val="ProductList-Body"/>
      </w:pPr>
      <w:r>
        <w:t xml:space="preserve">Kliendid, kes omandavad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saa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ega aluseks olevatele kvalifitseeruva tarkvara litsentsidele tarkvarakindlustust. Kasutajatel, kes rendivad/liisiva</w:t>
      </w:r>
      <w:r>
        <w:t xml:space="preserve">d ja kasutavad seadmeid, millele on määratud Windowsi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võib siiski olla õigus hankida aluseks olevatele t</w:t>
      </w:r>
      <w:r>
        <w:t>arkvaralitsentsidele täiendusi või täiendus ja tarkvarakindlustus hulgilitsentsilepingute järgi. Vaatamata vastupidistele sätetele kliendi hulgilitsentsilepingus püsiõiguste lisandumise kohta aeguvad kõik tarkvarakindlustuse õigused, sh õigus kasutada tark</w:t>
      </w:r>
      <w:r>
        <w:t xml:space="preserve">varakindlustuse kaudu hangitud tarkvara, asjakohaste rendiõiguste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aegumisel.</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w:t>
            </w:r>
            <w:r>
              <w:rPr>
                <w:sz w:val="14"/>
              </w:rPr>
              <w:t xml:space="preserve">/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141" w:name="_Sec614"/>
      <w:r>
        <w:t>SQL Server</w:t>
      </w:r>
      <w:bookmarkEnd w:id="141"/>
      <w:r>
        <w:fldChar w:fldCharType="begin"/>
      </w:r>
      <w:r>
        <w:instrText xml:space="preserve"> TC "</w:instrText>
      </w:r>
      <w:bookmarkStart w:id="142" w:name="_Toc439060181"/>
      <w:r>
        <w:instrText>SQL Server</w:instrText>
      </w:r>
      <w:bookmarkEnd w:id="142"/>
      <w:r>
        <w:instrText>" \l 2</w:instrText>
      </w:r>
      <w:r>
        <w:fldChar w:fldCharType="end"/>
      </w:r>
    </w:p>
    <w:p w:rsidR="00042F81" w:rsidRDefault="00DA6E4D">
      <w:pPr>
        <w:pStyle w:val="ProductList-Offering1SubSection"/>
        <w:outlineLvl w:val="2"/>
      </w:pPr>
      <w:bookmarkStart w:id="143" w:name="_Sec688"/>
      <w:r>
        <w:t>1. Programmi saadavus</w:t>
      </w:r>
      <w:bookmarkEnd w:id="143"/>
    </w:p>
    <w:tbl>
      <w:tblPr>
        <w:tblStyle w:val="PURTable"/>
        <w:tblW w:w="0" w:type="dxa"/>
        <w:tblLook w:val="04A0" w:firstRow="1" w:lastRow="0" w:firstColumn="1" w:lastColumn="0" w:noHBand="0" w:noVBand="1"/>
      </w:tblPr>
      <w:tblGrid>
        <w:gridCol w:w="4011"/>
        <w:gridCol w:w="611"/>
        <w:gridCol w:w="607"/>
        <w:gridCol w:w="609"/>
        <w:gridCol w:w="607"/>
        <w:gridCol w:w="604"/>
        <w:gridCol w:w="609"/>
        <w:gridCol w:w="614"/>
        <w:gridCol w:w="634"/>
        <w:gridCol w:w="785"/>
        <w:gridCol w:w="611"/>
        <w:gridCol w:w="614"/>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w:instrText>
            </w:r>
            <w:r>
              <w:instrText xml:space="preserve">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2"/>
      </w:pPr>
      <w:bookmarkStart w:id="144" w:name="_Sec743"/>
      <w:r>
        <w:t>2. Toote tingimused</w:t>
      </w:r>
      <w:bookmarkEnd w:id="144"/>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w:t>
            </w:r>
            <w:r>
              <w:t>eveloper</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w:instrText>
            </w:r>
            <w:r>
              <w:instrText xml:space="preserve">,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w:t>
            </w:r>
            <w:r>
              <w:t>ness; Business Intelligence kuni Standard, Workgroup või Small Business</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w:instrText>
            </w:r>
            <w:r>
              <w:instrText xml:space="preserve">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w:instrText>
            </w:r>
            <w:r>
              <w:instrText xml:space="preserve">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 xml:space="preserve">Vähendamiseks </w:t>
            </w:r>
            <w:r>
              <w:rPr>
                <w:color w:val="0563C1"/>
              </w:rPr>
              <w:t>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2.1 SQL Server 20</w:t>
      </w:r>
      <w:r>
        <w:t>14 Enterprise</w:t>
      </w:r>
    </w:p>
    <w:p w:rsidR="00042F81" w:rsidRDefault="00DA6E4D">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'ile (Server/CAL) saadaval ei ole. Olemasolevad tark</w:t>
      </w:r>
      <w:r>
        <w:t xml:space="preserve">varakindlustuse kliendid, kes täiendavad versioonile 2014, leiavad oma litsentsitingimused 2014. aasta aprilli tootekasutusõigustest aadressil </w:t>
      </w:r>
      <w:hyperlink r:id="rId55">
        <w:r>
          <w:rPr>
            <w:color w:val="00467F"/>
            <w:u w:val="single"/>
          </w:rPr>
          <w:t>http://go.microsoft.com/?linkid=9839206</w:t>
        </w:r>
      </w:hyperlink>
      <w:r>
        <w:t>.</w:t>
      </w:r>
    </w:p>
    <w:p w:rsidR="00042F81" w:rsidRDefault="00042F81">
      <w:pPr>
        <w:pStyle w:val="ProductList-Body"/>
      </w:pPr>
    </w:p>
    <w:p w:rsidR="00042F81" w:rsidRDefault="00DA6E4D">
      <w:pPr>
        <w:pStyle w:val="ProductList-ClauseHeading"/>
        <w:outlineLvl w:val="3"/>
      </w:pPr>
      <w:r>
        <w:t>2.2 SQL Serv</w:t>
      </w:r>
      <w:r>
        <w:t>er Parallel Data Warehouse Optional Build ilma Oracle Javata</w:t>
      </w:r>
    </w:p>
    <w:p w:rsidR="00042F81" w:rsidRDefault="00DA6E4D">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w:t>
      </w:r>
      <w:r>
        <w:t xml:space="preserve">vet vaadake aadressilt </w:t>
      </w:r>
      <w:hyperlink r:id="rId56">
        <w:r>
          <w:rPr>
            <w:color w:val="00467F"/>
            <w:u w:val="single"/>
          </w:rPr>
          <w:t>http://www.microsoft.com/en-us/sqlserver/solutions-technologies/data-warehousing/pdw.aspx</w:t>
        </w:r>
      </w:hyperlink>
      <w:r>
        <w:t>.</w:t>
      </w:r>
    </w:p>
    <w:p w:rsidR="00042F81" w:rsidRDefault="00042F81">
      <w:pPr>
        <w:pStyle w:val="ProductList-Body"/>
      </w:pPr>
    </w:p>
    <w:p w:rsidR="00042F81" w:rsidRDefault="00DA6E4D">
      <w:pPr>
        <w:pStyle w:val="ProductList-ClauseHeading"/>
        <w:outlineLvl w:val="3"/>
      </w:pPr>
      <w:r>
        <w:t xml:space="preserve">2.3 SQL Server Parallel Data </w:t>
      </w:r>
      <w:r>
        <w:t>Warehouse</w:t>
      </w:r>
    </w:p>
    <w:p w:rsidR="00042F81" w:rsidRDefault="00DA6E4D">
      <w:pPr>
        <w:pStyle w:val="ProductList-Body"/>
      </w:pPr>
      <w:r>
        <w:t xml:space="preserve">SQL Server Parallel Data Warehouse'i tarkvaral pole versioone, kuid klientidel on õigus kasutada ainult nende tarkvarakindlustuse kehtivusajal kättesaadavaks tehtud tarkvarakooslusi. </w:t>
      </w:r>
    </w:p>
    <w:p w:rsidR="00042F81" w:rsidRDefault="00DA6E4D">
      <w:pPr>
        <w:pStyle w:val="ProductList-Offering1SubSection"/>
        <w:outlineLvl w:val="2"/>
      </w:pPr>
      <w:bookmarkStart w:id="145" w:name="_Sec794"/>
      <w:r>
        <w:t>3. Kasutusõigused</w:t>
      </w:r>
      <w:bookmarkEnd w:id="145"/>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w:instrText>
            </w:r>
            <w:r>
              <w:instrText xml:space="preserve">imused: toote juurutamist ja kasutamist käsitlevad tingimused." </w:instrText>
            </w:r>
            <w:r>
              <w:fldChar w:fldCharType="separate"/>
            </w:r>
            <w:r>
              <w:rPr>
                <w:color w:val="0563C1"/>
              </w:rPr>
              <w:t>Litsentsitingimused</w:t>
            </w:r>
            <w:r>
              <w:fldChar w:fldCharType="end"/>
            </w:r>
            <w:r>
              <w:t xml:space="preserve">: </w:t>
            </w:r>
            <w:hyperlink r:id="rId57">
              <w:r>
                <w:rPr>
                  <w:color w:val="00467F"/>
                  <w:u w:val="single"/>
                </w:rPr>
                <w:t>üldkehtivad</w:t>
              </w:r>
            </w:hyperlink>
            <w:r>
              <w:t xml:space="preserve">; </w:t>
            </w:r>
            <w:hyperlink r:id="rId58">
              <w:r>
                <w:rPr>
                  <w:color w:val="00467F"/>
                  <w:u w:val="single"/>
                </w:rPr>
                <w:t>serveri/CAL-i</w:t>
              </w:r>
            </w:hyperlink>
            <w:r>
              <w:t xml:space="preserve"> – Standard ja Business Intelligence, </w:t>
            </w:r>
            <w:hyperlink w:anchor="_Sec543">
              <w:r>
                <w:rPr>
                  <w:color w:val="00467F"/>
                  <w:u w:val="single"/>
                </w:rPr>
                <w:t>tu</w:t>
              </w:r>
              <w:r>
                <w:rPr>
                  <w:color w:val="00467F"/>
                  <w:u w:val="single"/>
                </w:rPr>
                <w:t xml:space="preserve">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w:instrText>
            </w:r>
            <w:r>
              <w:instrText xml:space="preserve">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kasutusõig</w:instrText>
            </w:r>
            <w:r>
              <w:instrText xml:space="preserve">ustes, mida kliendil on lubatud kasutada koos serveritarkvaraga." </w:instrText>
            </w:r>
            <w:r>
              <w:fldChar w:fldCharType="separate"/>
            </w:r>
            <w:r>
              <w:rPr>
                <w:color w:val="0563C1"/>
              </w:rPr>
              <w:t>Täiendav tarkvara</w:t>
            </w:r>
            <w:r>
              <w:fldChar w:fldCharType="end"/>
            </w:r>
            <w:r>
              <w:t>: kõik väljaanded (v.a Developeri väljaanded)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seadmetele juurdepääsuks </w:instrText>
            </w:r>
            <w:r>
              <w:instrText xml:space="preserve">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w:t>
            </w:r>
            <w:r>
              <w:rPr>
                <w:color w:val="0563C1"/>
              </w:rPr>
              <w:t>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w:t>
            </w:r>
            <w:r>
              <w:rPr>
                <w:color w:val="0563C1"/>
              </w:rPr>
              <w:t>iad</w:t>
            </w:r>
            <w:r>
              <w:fldChar w:fldCharType="end"/>
            </w:r>
            <w:r>
              <w:t>: Windowsi tarkvara komponendid</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42F81" w:rsidRDefault="00DA6E4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3"/>
      </w:pPr>
      <w:r>
        <w:t>3.2 SQL Serveri varasemate versioonide automaatvärskendused</w:t>
      </w:r>
    </w:p>
    <w:p w:rsidR="00042F81" w:rsidRDefault="00DA6E4D">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w:t>
      </w:r>
      <w:r>
        <w:t>ee tarkvara nende versioonide teatud failid või funktsioonid selle tarkvara funktsioonidega. Seda funktsiooni ei saa välja lülitada. Nende failide eemaldamine võib põhjustada tarkvaras tõrkeid ja algfailid ei pruugi olla taastatavad. Tarkvara installimiseg</w:t>
      </w:r>
      <w:r>
        <w:t xml:space="preserve">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w:t>
      </w:r>
      <w:r>
        <w:t xml:space="preserve">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042F81" w:rsidRDefault="00042F81">
      <w:pPr>
        <w:pStyle w:val="ProductList-Body"/>
      </w:pPr>
    </w:p>
    <w:p w:rsidR="00042F81" w:rsidRDefault="00DA6E4D">
      <w:pPr>
        <w:pStyle w:val="ProductList-ClauseHeading"/>
        <w:outlineLvl w:val="3"/>
      </w:pPr>
      <w:r>
        <w:t>3.3 Business Intelligence'i ja Standardi väljaannete töötavad eksemplarid</w:t>
      </w:r>
    </w:p>
    <w:p w:rsidR="00042F81" w:rsidRDefault="00DA6E4D">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w:instrText>
      </w:r>
      <w:r>
        <w:instrText xml:space="preserve">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w:instrText>
      </w:r>
      <w:r>
        <w:instrText xml:space="preserve">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w:instrText>
      </w:r>
      <w:r>
        <w:instrText xml:space="preserve">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w:instrText>
      </w:r>
      <w:r>
        <w:instrText xml:space="preserve">mällu ja mille kohta on täidetud üks või mitu juhist. (Vt tervikdefinitsiooni sõnastikust)" </w:instrText>
      </w:r>
      <w:r>
        <w:fldChar w:fldCharType="separate"/>
      </w:r>
      <w:r>
        <w:rPr>
          <w:color w:val="0563C1"/>
        </w:rPr>
        <w:t>serveritarkvara töötavaid eksemplare</w:t>
      </w:r>
      <w:r>
        <w:fldChar w:fldCharType="end"/>
      </w:r>
      <w:r>
        <w:t>.</w:t>
      </w:r>
    </w:p>
    <w:p w:rsidR="00042F81" w:rsidRDefault="00042F81">
      <w:pPr>
        <w:pStyle w:val="ProductList-Body"/>
      </w:pPr>
    </w:p>
    <w:p w:rsidR="00042F81" w:rsidRDefault="00DA6E4D">
      <w:pPr>
        <w:pStyle w:val="ProductList-ClauseHeading"/>
        <w:outlineLvl w:val="3"/>
      </w:pPr>
      <w:r>
        <w:t>3.4 SQL Server Business Intelligence (2012 ja 2014): CAL-ist loobumine pakett-tööde puhul</w:t>
      </w:r>
    </w:p>
    <w:p w:rsidR="00042F81" w:rsidRDefault="00DA6E4D">
      <w:pPr>
        <w:pStyle w:val="ProductList-Body"/>
      </w:pPr>
      <w:r>
        <w:t xml:space="preserve">Klient ei vaja </w:t>
      </w:r>
      <w:r>
        <w:fldChar w:fldCharType="begin"/>
      </w:r>
      <w:r>
        <w:instrText xml:space="preserve"> AutoTextList   \</w:instrText>
      </w:r>
      <w:r>
        <w:instrText xml:space="preserve">s NoStyle \t "CAL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w:instrText>
      </w:r>
      <w:r>
        <w:instrText xml:space="preserve">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w:t>
      </w:r>
      <w:r>
        <w:t>a töödelda.</w:t>
      </w:r>
    </w:p>
    <w:p w:rsidR="00042F81" w:rsidRDefault="00042F81">
      <w:pPr>
        <w:pStyle w:val="ProductList-Body"/>
      </w:pPr>
    </w:p>
    <w:p w:rsidR="00042F81" w:rsidRDefault="00DA6E4D">
      <w:pPr>
        <w:pStyle w:val="ProductList-ClauseHeading"/>
        <w:outlineLvl w:val="3"/>
      </w:pPr>
      <w:r>
        <w:t>3.5 Tõrkesiirdeserverid Parallel Data Warehouse'ile (PDW)</w:t>
      </w:r>
    </w:p>
    <w:p w:rsidR="00042F81" w:rsidRDefault="00DA6E4D">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w:instrText>
      </w:r>
      <w:r>
        <w:instrText xml:space="preserve">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w:instrText>
      </w:r>
      <w:r>
        <w:instrText xml:space="preserve">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042F81" w:rsidRDefault="00042F81">
      <w:pPr>
        <w:pStyle w:val="ProductList-Body"/>
      </w:pPr>
    </w:p>
    <w:p w:rsidR="00042F81" w:rsidRDefault="00DA6E4D">
      <w:pPr>
        <w:pStyle w:val="ProductList-ClauseHeading"/>
        <w:outlineLvl w:val="3"/>
      </w:pPr>
      <w:r>
        <w:t>3.6 SQL Server 2014 Developer Edition: kasutamine demonstreerimiseks</w:t>
      </w:r>
    </w:p>
    <w:p w:rsidR="00042F81" w:rsidRDefault="00DA6E4D">
      <w:pPr>
        <w:pStyle w:val="ProductList-Body"/>
      </w:pPr>
      <w:r>
        <w:t xml:space="preserve">Peale </w:t>
      </w:r>
      <w:r>
        <w:fldChar w:fldCharType="begin"/>
      </w:r>
      <w:r>
        <w:instrText xml:space="preserve"> AutoTextList</w:instrText>
      </w:r>
      <w:r>
        <w:instrText xml:space="preserve">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w:t>
      </w:r>
      <w:r>
        <w:t>st koos tarkvaraga.</w:t>
      </w:r>
    </w:p>
    <w:p w:rsidR="00042F81" w:rsidRDefault="00042F81">
      <w:pPr>
        <w:pStyle w:val="ProductList-Body"/>
      </w:pPr>
    </w:p>
    <w:p w:rsidR="00042F81" w:rsidRDefault="00DA6E4D">
      <w:pPr>
        <w:pStyle w:val="ProductList-ClauseHeading"/>
        <w:outlineLvl w:val="3"/>
      </w:pPr>
      <w:r>
        <w:t>3.7 Täiendav tarkvara – kõik (v.a Developer)</w:t>
      </w:r>
    </w:p>
    <w:p w:rsidR="00042F81" w:rsidRDefault="00DA6E4D">
      <w:pPr>
        <w:pStyle w:val="ProductList-SubClauseHeading"/>
        <w:outlineLvl w:val="4"/>
      </w:pPr>
      <w:r>
        <w:t>3.7.1 Täiendav tarkvara – kõik väljaanded (v.a Parallel Data Warehouse ja Developer)</w:t>
      </w:r>
    </w:p>
    <w:tbl>
      <w:tblPr>
        <w:tblStyle w:val="PURTable0"/>
        <w:tblW w:w="0" w:type="dxa"/>
        <w:tblLook w:val="04A0" w:firstRow="1" w:lastRow="0" w:firstColumn="1" w:lastColumn="0" w:noHBand="0" w:noVBand="1"/>
      </w:tblPr>
      <w:tblGrid>
        <w:gridCol w:w="3522"/>
        <w:gridCol w:w="3517"/>
        <w:gridCol w:w="351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Client Tools Connectivity</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Client Tools </w:t>
            </w:r>
            <w:r>
              <w:t>SDK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Distributed Replay Client</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Management Tools — Complete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SubClauseHeading"/>
        <w:outlineLvl w:val="4"/>
      </w:pPr>
      <w:r>
        <w:t xml:space="preserve">3.7.2 Täiendav tarkvara – Parallel Data </w:t>
      </w:r>
      <w:r>
        <w:t>Warehouse</w:t>
      </w:r>
    </w:p>
    <w:tbl>
      <w:tblPr>
        <w:tblStyle w:val="PURTable0"/>
        <w:tblW w:w="0" w:type="dxa"/>
        <w:tblLook w:val="04A0" w:firstRow="1" w:lastRow="0" w:firstColumn="1" w:lastColumn="0" w:noHBand="0" w:noVBand="1"/>
      </w:tblPr>
      <w:tblGrid>
        <w:gridCol w:w="3544"/>
        <w:gridCol w:w="3561"/>
        <w:gridCol w:w="345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Offering1SubSection"/>
        <w:outlineLvl w:val="2"/>
      </w:pPr>
      <w:bookmarkStart w:id="146" w:name="_Sec826"/>
      <w:r>
        <w:t>4. Tarkvarakindlustus</w:t>
      </w:r>
      <w:bookmarkEnd w:id="146"/>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w:instrText>
            </w:r>
            <w:r>
              <w:instrText xml:space="preserve">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w:instrText>
            </w:r>
            <w:r>
              <w:instrText xml:space="preserve">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w:t>
              </w:r>
              <w:r>
                <w:rPr>
                  <w:color w:val="00467F"/>
                  <w:u w:val="single"/>
                </w:rPr>
                <w:t>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w:instrText>
            </w:r>
            <w:r>
              <w:instrText xml:space="preserve">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URBreadcrumb"/>
      </w:pPr>
    </w:p>
    <w:p w:rsidR="00042F81" w:rsidRDefault="00DA6E4D">
      <w:pPr>
        <w:pStyle w:val="ProductList-ClauseHeading"/>
        <w:outlineLvl w:val="3"/>
      </w:pPr>
      <w:r>
        <w:t>4.1 SQL Server 2014 Enterprise Core – piiramatu virtualiseerimine</w:t>
      </w:r>
    </w:p>
    <w:p w:rsidR="00042F81" w:rsidRDefault="00DA6E4D">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w:instrText>
      </w:r>
      <w:r>
        <w:instrText xml:space="preserve">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 on täi</w:t>
      </w:r>
      <w:r>
        <w:t xml:space="preserve">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042F81" w:rsidRDefault="00042F81">
      <w:pPr>
        <w:pStyle w:val="ProductList-Body"/>
      </w:pPr>
    </w:p>
    <w:p w:rsidR="00042F81" w:rsidRDefault="00DA6E4D">
      <w:pPr>
        <w:pStyle w:val="ProductList-ClauseHeading"/>
        <w:outlineLvl w:val="3"/>
      </w:pPr>
      <w:r>
        <w:t>4.2 RRE Windowsi jaoks – SQL Server Enterprise Core ja SQL Server Enterprise</w:t>
      </w:r>
    </w:p>
    <w:p w:rsidR="00042F81" w:rsidRDefault="00DA6E4D">
      <w:pPr>
        <w:pStyle w:val="ProductList-Body"/>
      </w:pPr>
      <w:r>
        <w:t>Klien</w:t>
      </w:r>
      <w:r>
        <w:t xml:space="preserve">did, kelle serverid on litsentsitud käitama tarkvarakindlustusega SQL Server Enterprise Core’i või tarkvarakindlustusega SQL Server Enterprise’i võivad SQL Server Enterprise Core’i ja SQL Server Enterprise’i kasutusõiguste kohaselt litsentsitud serverites </w:t>
      </w:r>
      <w:r>
        <w:t xml:space="preserve">kasutada RRE-d Windowsi jaoks. Klientidel, kes litsentsivad SQL Server Enterprise’i Serveri/CAL-i litsentsimudeli alusel, peab eelise saamiseks olema tarkvarakindlustus ka vastavatel CAL-idel. Klientide õigus kasutada RRE-d Windowsi jaoks aegub, kui aegub </w:t>
      </w:r>
      <w:r>
        <w:t>tarkvarakindlustus.</w:t>
      </w:r>
    </w:p>
    <w:p w:rsidR="00042F81" w:rsidRDefault="00042F81">
      <w:pPr>
        <w:pStyle w:val="ProductList-ClauseHeading"/>
        <w:outlineLvl w:val="3"/>
      </w:pPr>
    </w:p>
    <w:p w:rsidR="00042F81" w:rsidRDefault="00DA6E4D">
      <w:pPr>
        <w:pStyle w:val="ProductList-ClauseHeading"/>
        <w:outlineLvl w:val="3"/>
      </w:pPr>
      <w:r>
        <w:t>4.3 SQL Server 2012 Parallel Data Warehouse – funktsioonivärskendused</w:t>
      </w:r>
    </w:p>
    <w:p w:rsidR="00042F81" w:rsidRDefault="00DA6E4D">
      <w:pPr>
        <w:pStyle w:val="ProductList-Body"/>
      </w:pPr>
      <w:r>
        <w:t>Tarkvarakindlustuse kattega klientidel on õigus saada suuremate tooteväljaannete vahel funktsiooniväljaandeid (nt seadmevärskendusi).</w:t>
      </w:r>
    </w:p>
    <w:p w:rsidR="00042F81" w:rsidRDefault="00042F81">
      <w:pPr>
        <w:pStyle w:val="ProductList-Body"/>
      </w:pPr>
    </w:p>
    <w:p w:rsidR="00042F81" w:rsidRDefault="00DA6E4D">
      <w:pPr>
        <w:pStyle w:val="ProductList-ClauseHeading"/>
        <w:outlineLvl w:val="3"/>
      </w:pPr>
      <w:r>
        <w:t>4.4 SQL Serveri väljaostuvõima</w:t>
      </w:r>
      <w:r>
        <w:t>lus Enrollment for Application Platformi (EAP) alusel</w:t>
      </w:r>
    </w:p>
    <w:p w:rsidR="00042F81" w:rsidRDefault="00DA6E4D">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w:instrText>
      </w:r>
      <w:r>
        <w:instrText xml:space="preserve">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042F81" w:rsidRDefault="00042F81">
      <w:pPr>
        <w:pStyle w:val="ProductList-Body"/>
      </w:pPr>
    </w:p>
    <w:p w:rsidR="00042F81" w:rsidRDefault="00DA6E4D">
      <w:pPr>
        <w:pStyle w:val="ProductList-ClauseHeading"/>
        <w:outlineLvl w:val="3"/>
      </w:pPr>
      <w:r>
        <w:t>4.5 SQL Server Para</w:t>
      </w:r>
      <w:r>
        <w:t>llel Data Warehouse'i juurutamine SQL Server Enterprise'i tuumalitsentside alusel (vt madalama taseme väljaandeid)</w:t>
      </w:r>
    </w:p>
    <w:p w:rsidR="00042F81" w:rsidRDefault="00DA6E4D">
      <w:pPr>
        <w:pStyle w:val="ProductList-Body"/>
      </w:pPr>
      <w:r>
        <w:t>Juurdepääs SQL Server Parallel Data Warehouse'i funktsioonivärskendusele nõuab tarkvarakindlustust kõigile sellisel viisil juurutatud SQL Ent</w:t>
      </w:r>
      <w:r>
        <w:t>erprise'i tuumade arvul põhinevatele litsentsidele.</w:t>
      </w:r>
    </w:p>
    <w:p w:rsidR="00042F81" w:rsidRDefault="00042F81">
      <w:pPr>
        <w:pStyle w:val="ProductList-Body"/>
      </w:pPr>
    </w:p>
    <w:p w:rsidR="00042F81" w:rsidRDefault="00DA6E4D">
      <w:pPr>
        <w:pStyle w:val="ProductList-ClauseHeading"/>
        <w:outlineLvl w:val="3"/>
      </w:pPr>
      <w:r>
        <w:t>4.6 SQL Server 2012 Parallel Data Warehouse (PDW) Optional Build ilma Oracle Javata</w:t>
      </w:r>
    </w:p>
    <w:p w:rsidR="00042F81" w:rsidRDefault="00DA6E4D">
      <w:pPr>
        <w:pStyle w:val="ProductList-Body"/>
      </w:pPr>
      <w:r>
        <w:t xml:space="preserve">Kliendid, kellel on SQL Server 2012 PDW aktiivsed tarkvarakindlustuse </w:t>
      </w:r>
      <w:r>
        <w:fldChar w:fldCharType="begin"/>
      </w:r>
      <w:r>
        <w:instrText xml:space="preserve"> AutoTextList   \s NoStyle \t "Litsents on õigus </w:instrText>
      </w:r>
      <w:r>
        <w:instrText xml:space="preserve">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042F81" w:rsidRDefault="00042F81">
      <w:pPr>
        <w:pStyle w:val="ProductList-Body"/>
      </w:pPr>
    </w:p>
    <w:p w:rsidR="00042F81" w:rsidRDefault="00DA6E4D">
      <w:pPr>
        <w:pStyle w:val="ProductList-ClauseHeading"/>
        <w:outlineLvl w:val="3"/>
      </w:pPr>
      <w:r>
        <w:t xml:space="preserve">4.7 Tarkvaratagatise õigused ja </w:t>
      </w:r>
      <w:r>
        <w:t>eelised abonementlitsentsidele</w:t>
      </w:r>
    </w:p>
    <w:p w:rsidR="00042F81" w:rsidRDefault="00DA6E4D">
      <w:pPr>
        <w:pStyle w:val="ProductList-Body"/>
      </w:pPr>
      <w:r>
        <w:t>Mis tahes abonementlitsentsi klient omandab Serveri ja Cloudi liitumise õiguste järgi tellimisperioodi ajaks samad tarkvarakindlustuse õigused ja eelised, mis on tarkvarakindlustuse kattega litsentsidel.</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147" w:name="_Sec615"/>
      <w:r>
        <w:t>System Center</w:t>
      </w:r>
      <w:bookmarkEnd w:id="147"/>
      <w:r>
        <w:fldChar w:fldCharType="begin"/>
      </w:r>
      <w:r>
        <w:instrText xml:space="preserve"> TC "</w:instrText>
      </w:r>
      <w:bookmarkStart w:id="148" w:name="_Toc439060182"/>
      <w:r>
        <w:instrText>System Center</w:instrText>
      </w:r>
      <w:bookmarkEnd w:id="148"/>
      <w:r>
        <w:instrText>" \l 2</w:instrText>
      </w:r>
      <w:r>
        <w:fldChar w:fldCharType="end"/>
      </w:r>
    </w:p>
    <w:p w:rsidR="00042F81" w:rsidRDefault="00DA6E4D">
      <w:pPr>
        <w:pStyle w:val="ProductList-Offering2HeadingNoBorder"/>
        <w:outlineLvl w:val="2"/>
      </w:pPr>
      <w:bookmarkStart w:id="149" w:name="_Sec642"/>
      <w:r>
        <w:t>System Center Server</w:t>
      </w:r>
      <w:bookmarkEnd w:id="149"/>
      <w:r>
        <w:fldChar w:fldCharType="begin"/>
      </w:r>
      <w:r>
        <w:instrText xml:space="preserve"> TC "</w:instrText>
      </w:r>
      <w:bookmarkStart w:id="150" w:name="_Toc439060183"/>
      <w:r>
        <w:instrText>System Center Server</w:instrText>
      </w:r>
      <w:bookmarkEnd w:id="150"/>
      <w:r>
        <w:instrText>" \l 3</w:instrText>
      </w:r>
      <w:r>
        <w:fldChar w:fldCharType="end"/>
      </w:r>
    </w:p>
    <w:p w:rsidR="00042F81" w:rsidRDefault="00DA6E4D">
      <w:pPr>
        <w:pStyle w:val="ProductList-Offering1SubSection"/>
        <w:outlineLvl w:val="3"/>
      </w:pPr>
      <w:bookmarkStart w:id="151" w:name="_Sec689"/>
      <w:r>
        <w:t>1. Programmi saadavus</w:t>
      </w:r>
      <w:bookmarkEnd w:id="151"/>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w:instrText>
            </w:r>
            <w:r>
              <w:instrText xml:space="preserve">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152" w:name="_Sec744"/>
      <w:r>
        <w:t>2. Toote tingimused</w:t>
      </w:r>
      <w:bookmarkEnd w:id="152"/>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w:instrText>
            </w:r>
            <w:r>
              <w:instrText xml:space="preserve">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2.1 Server and Cloud Enrollment (SCE) – õigus hallata OSE-sid Microsoft Azure'is CIS-i litsent</w:t>
      </w:r>
      <w:r>
        <w:t>side alusel</w:t>
      </w:r>
    </w:p>
    <w:p w:rsidR="00042F81" w:rsidRDefault="00DA6E4D">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w:t>
      </w:r>
      <w:r>
        <w:t xml:space="preserve">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w:t>
      </w:r>
      <w:r>
        <w:t xml:space="preserve">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w:instrText>
      </w:r>
      <w:r>
        <w:instrText xml:space="preserve">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042F81" w:rsidRDefault="00DA6E4D" w:rsidP="003940A7">
      <w:pPr>
        <w:pStyle w:val="ProductList-Bullet"/>
        <w:numPr>
          <w:ilvl w:val="0"/>
          <w:numId w:val="22"/>
        </w:numPr>
      </w:pPr>
      <w:r>
        <w:t>Windows Virtual Machine juhtumid;</w:t>
      </w:r>
    </w:p>
    <w:p w:rsidR="00042F81" w:rsidRDefault="00DA6E4D" w:rsidP="003940A7">
      <w:pPr>
        <w:pStyle w:val="ProductList-Bullet"/>
        <w:numPr>
          <w:ilvl w:val="0"/>
          <w:numId w:val="22"/>
        </w:numPr>
      </w:pPr>
      <w:r>
        <w:t>pilveteenuste juhtumid (veebi ja töötaja roll);</w:t>
      </w:r>
    </w:p>
    <w:p w:rsidR="00042F81" w:rsidRDefault="00DA6E4D" w:rsidP="003940A7">
      <w:pPr>
        <w:pStyle w:val="ProductList-Bullet"/>
        <w:numPr>
          <w:ilvl w:val="0"/>
          <w:numId w:val="22"/>
        </w:numPr>
      </w:pPr>
      <w:r>
        <w:t>salvestuskontod;</w:t>
      </w:r>
    </w:p>
    <w:p w:rsidR="00042F81" w:rsidRDefault="00DA6E4D" w:rsidP="003940A7">
      <w:pPr>
        <w:pStyle w:val="ProductList-Bullet"/>
        <w:numPr>
          <w:ilvl w:val="0"/>
          <w:numId w:val="22"/>
        </w:numPr>
      </w:pPr>
      <w:r>
        <w:t>SQL-andmebaasid;</w:t>
      </w:r>
    </w:p>
    <w:p w:rsidR="00042F81" w:rsidRDefault="00DA6E4D" w:rsidP="003940A7">
      <w:pPr>
        <w:pStyle w:val="ProductList-Bullet"/>
        <w:numPr>
          <w:ilvl w:val="0"/>
          <w:numId w:val="22"/>
        </w:numPr>
      </w:pPr>
      <w:r>
        <w:t>veebisaitide juhtumid.</w:t>
      </w:r>
    </w:p>
    <w:p w:rsidR="00042F81" w:rsidRDefault="00DA6E4D">
      <w:pPr>
        <w:pStyle w:val="ProductList-Offering1SubSection"/>
        <w:outlineLvl w:val="3"/>
      </w:pPr>
      <w:bookmarkStart w:id="153" w:name="_Sec797"/>
      <w:r>
        <w:t>3. Kasutusõigused</w:t>
      </w:r>
      <w:bookmarkEnd w:id="153"/>
    </w:p>
    <w:tbl>
      <w:tblPr>
        <w:tblStyle w:val="PURTable"/>
        <w:tblW w:w="0" w:type="dxa"/>
        <w:tblLook w:val="04A0" w:firstRow="1" w:lastRow="0" w:firstColumn="1" w:lastColumn="0" w:noHBand="0" w:noVBand="1"/>
      </w:tblPr>
      <w:tblGrid>
        <w:gridCol w:w="3635"/>
        <w:gridCol w:w="3634"/>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w:t>
              </w:r>
              <w:r>
                <w:rPr>
                  <w:color w:val="00467F"/>
                  <w:u w:val="single"/>
                </w:rPr>
                <w:t>erid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w:t>
            </w:r>
            <w:r>
              <w:rPr>
                <w:color w:val="404040"/>
              </w:rPr>
              <w:t>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w:t>
              </w:r>
              <w:r>
                <w:rPr>
                  <w:color w:val="00467F"/>
                  <w:u w:val="single"/>
                </w:rPr>
                <w:t>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713"/>
        <w:gridCol w:w="3657"/>
        <w:gridCol w:w="354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713"/>
        <w:gridCol w:w="3657"/>
        <w:gridCol w:w="354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3.3 SQL Server Technology</w:t>
      </w:r>
    </w:p>
    <w:p w:rsidR="00042F81" w:rsidRDefault="00DA6E4D">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w:instrText>
      </w:r>
      <w:r>
        <w:instrText xml:space="preserve">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042F81" w:rsidRDefault="00DA6E4D">
      <w:pPr>
        <w:pStyle w:val="ProductList-Offering1SubSection"/>
        <w:outlineLvl w:val="3"/>
      </w:pPr>
      <w:bookmarkStart w:id="154" w:name="_Sec869"/>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w:instrText>
            </w:r>
            <w:r>
              <w:instrText xml:space="preserve">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w:instrText>
            </w:r>
            <w:r>
              <w:instrText xml:space="preserve">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w:instrText>
            </w:r>
            <w:r>
              <w:instrText xml:space="preserve">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System Center Global Service Monitor</w:t>
      </w:r>
    </w:p>
    <w:p w:rsidR="00042F81" w:rsidRDefault="00DA6E4D">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w:t>
      </w:r>
      <w:r>
        <w:t>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w:instrText>
      </w:r>
      <w:r>
        <w:instrText xml:space="preserve">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w:instrText>
      </w:r>
      <w:r>
        <w:instrText xml:space="preserve">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060184"/>
      <w:r>
        <w:instrText>System Center Client Management Suite</w:instrText>
      </w:r>
      <w:bookmarkEnd w:id="156"/>
      <w:r>
        <w:instrText>" \l 3</w:instrText>
      </w:r>
      <w:r>
        <w:fldChar w:fldCharType="end"/>
      </w:r>
    </w:p>
    <w:p w:rsidR="00042F81" w:rsidRDefault="00DA6E4D">
      <w:pPr>
        <w:pStyle w:val="ProductList-Offering1SubSection"/>
        <w:outlineLvl w:val="3"/>
      </w:pPr>
      <w:bookmarkStart w:id="157" w:name="_Sec690"/>
      <w:r>
        <w:t>1. Programmi saadavus</w:t>
      </w:r>
      <w:bookmarkEnd w:id="157"/>
    </w:p>
    <w:tbl>
      <w:tblPr>
        <w:tblStyle w:val="PURTable"/>
        <w:tblW w:w="0" w:type="dxa"/>
        <w:tblLook w:val="04A0" w:firstRow="1" w:lastRow="0" w:firstColumn="1" w:lastColumn="0" w:noHBand="0" w:noVBand="1"/>
      </w:tblPr>
      <w:tblGrid>
        <w:gridCol w:w="4051"/>
        <w:gridCol w:w="615"/>
        <w:gridCol w:w="606"/>
        <w:gridCol w:w="611"/>
        <w:gridCol w:w="606"/>
        <w:gridCol w:w="721"/>
        <w:gridCol w:w="611"/>
        <w:gridCol w:w="615"/>
        <w:gridCol w:w="634"/>
        <w:gridCol w:w="619"/>
        <w:gridCol w:w="612"/>
        <w:gridCol w:w="615"/>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158" w:name="_Sec745"/>
      <w:r>
        <w:t>2. Toote tingimused</w:t>
      </w:r>
      <w:bookmarkEnd w:id="158"/>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w:instrText>
            </w:r>
            <w:r>
              <w:instrText xml:space="preserve">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w:instrText>
            </w:r>
            <w:r>
              <w:instrText xml:space="preserve">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59" w:name="_Sec801"/>
      <w:r>
        <w:t>3. Kasutusõigused</w:t>
      </w:r>
      <w:bookmarkEnd w:id="159"/>
    </w:p>
    <w:tbl>
      <w:tblPr>
        <w:tblStyle w:val="PURTable"/>
        <w:tblW w:w="0" w:type="dxa"/>
        <w:tblLook w:val="04A0" w:firstRow="1" w:lastRow="0" w:firstColumn="1" w:lastColumn="0" w:noHBand="0" w:noVBand="1"/>
      </w:tblPr>
      <w:tblGrid>
        <w:gridCol w:w="3635"/>
        <w:gridCol w:w="3634"/>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w:t>
            </w:r>
            <w:r>
              <w:rPr>
                <w:color w:val="0563C1"/>
              </w:rPr>
              <w:t>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w:t>
              </w:r>
              <w:r>
                <w:rPr>
                  <w:color w:val="00467F"/>
                  <w:u w:val="single"/>
                </w:rPr>
                <w:t>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712"/>
        <w:gridCol w:w="3656"/>
        <w:gridCol w:w="354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3.2 SQL Server Technology</w:t>
      </w:r>
    </w:p>
    <w:p w:rsidR="00042F81" w:rsidRDefault="00DA6E4D">
      <w:pPr>
        <w:pStyle w:val="ProductList-Body"/>
      </w:pPr>
      <w:r>
        <w:t>Klient võib tootes sisalduva mis tahes SQL Serveri</w:t>
      </w:r>
      <w:r>
        <w:fldChar w:fldCharType="begin"/>
      </w:r>
      <w:r>
        <w:instrText xml:space="preserve"> XE "SQL Serveri</w:instrText>
      </w:r>
      <w:r>
        <w:instrText xml:space="preserve">"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w:t>
      </w:r>
      <w:r>
        <w:t xml:space="preserve"> muu toote, mis sisaldab SQL Serveri andmebaasitarkvara, piiratud toe otstarbel.</w:t>
      </w:r>
    </w:p>
    <w:p w:rsidR="00042F81" w:rsidRDefault="00DA6E4D">
      <w:pPr>
        <w:pStyle w:val="ProductList-Offering1SubSection"/>
        <w:outlineLvl w:val="3"/>
      </w:pPr>
      <w:bookmarkStart w:id="160" w:name="_Sec816"/>
      <w:r>
        <w:t>4. Tarkvarakindlustus</w:t>
      </w:r>
      <w:bookmarkEnd w:id="160"/>
    </w:p>
    <w:p w:rsidR="00042F81" w:rsidRDefault="00042F81">
      <w:pPr>
        <w:pStyle w:val="ProductList-ClauseHeading"/>
        <w:outlineLvl w:val="4"/>
      </w:pPr>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w:instrText>
            </w:r>
            <w:r>
              <w:instrText xml:space="preserve">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060185"/>
      <w:r>
        <w:instrText>System Center Configuration Manager</w:instrText>
      </w:r>
      <w:bookmarkEnd w:id="162"/>
      <w:r>
        <w:instrText>" \l 3</w:instrText>
      </w:r>
      <w:r>
        <w:fldChar w:fldCharType="end"/>
      </w:r>
    </w:p>
    <w:p w:rsidR="00042F81" w:rsidRDefault="00DA6E4D">
      <w:pPr>
        <w:pStyle w:val="ProductList-Offering1SubSection"/>
        <w:outlineLvl w:val="3"/>
      </w:pPr>
      <w:bookmarkStart w:id="163" w:name="_Sec691"/>
      <w:r>
        <w:t>1. Programmi saadavus</w:t>
      </w:r>
      <w:bookmarkEnd w:id="163"/>
    </w:p>
    <w:p w:rsidR="00042F81" w:rsidRDefault="00042F81">
      <w:pPr>
        <w:pStyle w:val="ProductList-Body"/>
      </w:pPr>
    </w:p>
    <w:tbl>
      <w:tblPr>
        <w:tblStyle w:val="PURTable"/>
        <w:tblW w:w="0" w:type="dxa"/>
        <w:tblLook w:val="04A0" w:firstRow="1" w:lastRow="0" w:firstColumn="1" w:lastColumn="0" w:noHBand="0" w:noVBand="1"/>
      </w:tblPr>
      <w:tblGrid>
        <w:gridCol w:w="4118"/>
        <w:gridCol w:w="618"/>
        <w:gridCol w:w="613"/>
        <w:gridCol w:w="616"/>
        <w:gridCol w:w="614"/>
        <w:gridCol w:w="615"/>
        <w:gridCol w:w="616"/>
        <w:gridCol w:w="618"/>
        <w:gridCol w:w="634"/>
        <w:gridCol w:w="619"/>
        <w:gridCol w:w="617"/>
        <w:gridCol w:w="618"/>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System Center 2012 R2 Configuration Manager kliendihalduslitsents</w:t>
            </w:r>
            <w:r>
              <w:fldChar w:fldCharType="begin"/>
            </w:r>
            <w:r>
              <w:instrText xml:space="preserve"> XE "System Center 2012 R2 Co</w:instrText>
            </w:r>
            <w:r>
              <w:instrText xml:space="preserve">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System Center 2012 R2 Configuration Manager kliendihalduslitsents</w:t>
            </w:r>
            <w:r>
              <w:fldChar w:fldCharType="begin"/>
            </w:r>
            <w:r>
              <w:instrText xml:space="preserve"> XE "System Center 2012 R2 Configuration Manager kliendihal</w:instrText>
            </w:r>
            <w:r>
              <w:instrText xml:space="preserve">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System Center 2012 R2 Configuration Manager kliendihalduslitsents</w:t>
            </w:r>
            <w:r>
              <w:fldChar w:fldCharType="begin"/>
            </w:r>
            <w:r>
              <w:instrText xml:space="preserve"> XE "</w:instrText>
            </w:r>
            <w:r>
              <w:instrText xml:space="preserve">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164" w:name="_Sec746"/>
      <w:r>
        <w:t>2. Toote tingimused</w:t>
      </w:r>
      <w:bookmarkEnd w:id="164"/>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w:instrText>
            </w:r>
            <w:r>
              <w:instrText xml:space="preserve">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65" w:name="_Sec802"/>
      <w:r>
        <w:t>3. Kasutusõigused</w:t>
      </w:r>
      <w:bookmarkEnd w:id="165"/>
    </w:p>
    <w:tbl>
      <w:tblPr>
        <w:tblStyle w:val="PURTable"/>
        <w:tblW w:w="0" w:type="dxa"/>
        <w:tblLook w:val="04A0" w:firstRow="1" w:lastRow="0" w:firstColumn="1" w:lastColumn="0" w:noHBand="0" w:noVBand="1"/>
      </w:tblPr>
      <w:tblGrid>
        <w:gridCol w:w="3634"/>
        <w:gridCol w:w="3628"/>
        <w:gridCol w:w="3654"/>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w:instrText>
            </w:r>
            <w:r>
              <w:instrText xml:space="preserve">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w:instrText>
            </w:r>
            <w:r>
              <w:instrText xml:space="preserve">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w:t>
              </w:r>
              <w:r>
                <w:rPr>
                  <w:color w:val="00467F"/>
                  <w:u w:val="single"/>
                </w:rPr>
                <w:t>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 xml:space="preserve">Halduslitsentsiga samaväärne litsents (vt </w:t>
            </w:r>
            <w:hyperlink w:anchor="_Sec591">
              <w:r>
                <w:rPr>
                  <w:color w:val="00467F"/>
                  <w:u w:val="single"/>
                </w:rPr>
                <w:t>lisa A</w:t>
              </w:r>
            </w:hyperlink>
            <w:r>
              <w:t>)</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3.2 SQL Server Technology</w:t>
      </w:r>
    </w:p>
    <w:p w:rsidR="00042F81" w:rsidRDefault="00DA6E4D">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042F81" w:rsidRDefault="00DA6E4D">
      <w:pPr>
        <w:pStyle w:val="ProductList-Offering1SubSection"/>
        <w:outlineLvl w:val="3"/>
      </w:pPr>
      <w:bookmarkStart w:id="166" w:name="_Sec839"/>
      <w:r>
        <w:t xml:space="preserve">4. </w:t>
      </w:r>
      <w:r>
        <w:t>Tarkvarakindlustus</w:t>
      </w:r>
      <w:bookmarkEnd w:id="166"/>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w:instrText>
            </w:r>
            <w:r>
              <w:instrText xml:space="preserve">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w:instrText>
            </w:r>
            <w:r>
              <w:instrText xml:space="preserve">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okto</w:t>
              </w:r>
              <w:r>
                <w:rPr>
                  <w:color w:val="00467F"/>
                  <w:u w:val="single"/>
                </w:rPr>
                <w: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w:instrText>
            </w:r>
            <w:r>
              <w:instrText xml:space="preserve">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System Center Configuration Manager – VDI õigused</w:t>
      </w:r>
    </w:p>
    <w:p w:rsidR="00042F81" w:rsidRDefault="00DA6E4D">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w:instrText>
      </w:r>
      <w:r>
        <w:instrText xml:space="preserve">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042F81" w:rsidRDefault="00042F81">
      <w:pPr>
        <w:pStyle w:val="ProductList-Body"/>
      </w:pPr>
    </w:p>
    <w:p w:rsidR="00042F81" w:rsidRDefault="00DA6E4D">
      <w:pPr>
        <w:pStyle w:val="ProductList-ClauseHeading"/>
        <w:outlineLvl w:val="4"/>
      </w:pPr>
      <w:r>
        <w:t>4.2 System</w:t>
      </w:r>
      <w:r>
        <w:t xml:space="preserve"> Center Configuration Manageri (praeguse haru) õigused</w:t>
      </w:r>
    </w:p>
    <w:p w:rsidR="00042F81" w:rsidRDefault="00DA6E4D">
      <w:pPr>
        <w:pStyle w:val="ProductList-Body"/>
      </w:pPr>
      <w:r>
        <w:t>System Center Configuration Manageri (praegust haru) võivad kasutada ainult kliendid, kellel on aktiivne System Center Configuration Manageri tarkvarakindlustus või sellega samaväärsed tellimusõigused.</w:t>
      </w:r>
      <w:r>
        <w:t xml:space="preserve"> Kliendid, kes lasevad tarkvarakindlustusel või tellimusel aeguda, peavad System Center Configuration Manageri (praeguse haru) desinstallima. Kliendid, kellel on System Center Configuration Manageri püsivad õigused võivad installida System Center Configura</w:t>
      </w:r>
      <w:r>
        <w:t>tion Manageri versiooni, mis on ajakohane aegumise hetkel.</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060186"/>
      <w:r>
        <w:instrText>System Center Data Protection M</w:instrText>
      </w:r>
      <w:r>
        <w:instrText>anager</w:instrText>
      </w:r>
      <w:bookmarkEnd w:id="168"/>
      <w:r>
        <w:instrText>" \l 3</w:instrText>
      </w:r>
      <w:r>
        <w:fldChar w:fldCharType="end"/>
      </w:r>
    </w:p>
    <w:p w:rsidR="00042F81" w:rsidRDefault="00DA6E4D">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3">
        <w:r>
          <w:rPr>
            <w:color w:val="00467F"/>
            <w:u w:val="single"/>
          </w:rPr>
          <w:t>http://go.microsoft.com/?linkid=9839206</w:t>
        </w:r>
      </w:hyperlink>
      <w:r>
        <w:t xml:space="preserve"> ja tootekataloogi juunist 2015 </w:t>
      </w:r>
      <w:hyperlink r:id="rId64">
        <w:r>
          <w:rPr>
            <w:color w:val="00467F"/>
            <w:u w:val="single"/>
          </w:rPr>
          <w:t>http://go.microsoft.com/?linkid=9839207</w:t>
        </w:r>
      </w:hyperlink>
      <w:r>
        <w: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060187"/>
      <w:r>
        <w:instrText>System Center Operation Manager</w:instrText>
      </w:r>
      <w:bookmarkEnd w:id="170"/>
      <w:r>
        <w:instrText>" \l 3</w:instrText>
      </w:r>
      <w:r>
        <w:fldChar w:fldCharType="end"/>
      </w:r>
    </w:p>
    <w:p w:rsidR="00042F81" w:rsidRDefault="00DA6E4D">
      <w:pPr>
        <w:pStyle w:val="ProductList-Body"/>
      </w:pPr>
      <w:r>
        <w:t>Academicu kliendid, kes soovivad saada teavet System Center Operation Manager 2007 R2</w:t>
      </w:r>
      <w:r>
        <w:fldChar w:fldCharType="begin"/>
      </w:r>
      <w:r>
        <w:instrText xml:space="preserve"> XE "</w:instrText>
      </w:r>
      <w:r>
        <w:instrText xml:space="preserve">System Center Operation Manager 2007 R2" </w:instrText>
      </w:r>
      <w:r>
        <w:fldChar w:fldCharType="end"/>
      </w:r>
      <w:r>
        <w:t xml:space="preserve"> litsentsimise ja kasutamise kohta, peaks vaatama tootekasutusõigusi aprillist 2015 </w:t>
      </w:r>
      <w:hyperlink r:id="rId65">
        <w:r>
          <w:rPr>
            <w:color w:val="00467F"/>
            <w:u w:val="single"/>
          </w:rPr>
          <w:t>http://go.microsoft.com/?linkid=9839206</w:t>
        </w:r>
      </w:hyperlink>
      <w:r>
        <w:t xml:space="preserve"> ja 2015. aasta juuni tootekata</w:t>
      </w:r>
      <w:r>
        <w:t xml:space="preserve">loogi </w:t>
      </w:r>
      <w:hyperlink r:id="rId66">
        <w:r>
          <w:rPr>
            <w:color w:val="00467F"/>
            <w:u w:val="single"/>
          </w:rPr>
          <w:t>http://go.microsoft.com/?linkid=9839207</w:t>
        </w:r>
      </w:hyperlink>
      <w:r>
        <w: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
        <w:outlineLvl w:val="2"/>
      </w:pPr>
      <w:bookmarkStart w:id="171" w:name="_Sec647"/>
      <w:r>
        <w:t>System Center Server Manag</w:t>
      </w:r>
      <w:r>
        <w:t>ement Suite</w:t>
      </w:r>
      <w:bookmarkEnd w:id="171"/>
      <w:r>
        <w:fldChar w:fldCharType="begin"/>
      </w:r>
      <w:r>
        <w:instrText xml:space="preserve"> TC "</w:instrText>
      </w:r>
      <w:bookmarkStart w:id="172" w:name="_Toc439060188"/>
      <w:r>
        <w:instrText>System Center Server Management Suite</w:instrText>
      </w:r>
      <w:bookmarkEnd w:id="172"/>
      <w:r>
        <w:instrText>" \l 3</w:instrText>
      </w:r>
      <w:r>
        <w:fldChar w:fldCharType="end"/>
      </w:r>
    </w:p>
    <w:p w:rsidR="00042F81" w:rsidRDefault="00DA6E4D">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w:t>
      </w:r>
      <w:r>
        <w:t xml:space="preserve">sõigusi aprillist 2015 </w:t>
      </w:r>
      <w:hyperlink r:id="rId67">
        <w:r>
          <w:rPr>
            <w:color w:val="00467F"/>
            <w:u w:val="single"/>
          </w:rPr>
          <w:t>http://go.microsoft.com/?linkid=9839206</w:t>
        </w:r>
      </w:hyperlink>
      <w:r>
        <w:t xml:space="preserve"> ja 2015. aasta juuni tootekataloogi </w:t>
      </w:r>
      <w:hyperlink r:id="rId68">
        <w:r>
          <w:rPr>
            <w:color w:val="00467F"/>
            <w:u w:val="single"/>
          </w:rPr>
          <w:t>http://go.microsoft.com/?linkid=9839207</w:t>
        </w:r>
      </w:hyperlink>
      <w:r>
        <w: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
        <w:outlineLvl w:val="2"/>
      </w:pPr>
      <w:bookmarkStart w:id="173" w:name="_Sec648"/>
      <w:r>
        <w:t>System Center Service Manager</w:t>
      </w:r>
      <w:bookmarkEnd w:id="173"/>
      <w:r>
        <w:fldChar w:fldCharType="begin"/>
      </w:r>
      <w:r>
        <w:instrText xml:space="preserve"> TC "</w:instrText>
      </w:r>
      <w:bookmarkStart w:id="174" w:name="_Toc439060189"/>
      <w:r>
        <w:instrText>System Center Service Manager</w:instrText>
      </w:r>
      <w:bookmarkEnd w:id="174"/>
      <w:r>
        <w:instrText>" \l 3</w:instrText>
      </w:r>
      <w:r>
        <w:fldChar w:fldCharType="end"/>
      </w:r>
    </w:p>
    <w:p w:rsidR="00042F81" w:rsidRDefault="00DA6E4D">
      <w:pPr>
        <w:pStyle w:val="ProductList-Body"/>
      </w:pPr>
      <w:r>
        <w:t>Academicu kliendid, kes soovivad saada teavet System Cente</w:t>
      </w:r>
      <w:r>
        <w:t>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9">
        <w:r>
          <w:rPr>
            <w:color w:val="00467F"/>
            <w:u w:val="single"/>
          </w:rPr>
          <w:t>http://go.microsoft.com/?linkid=9839206</w:t>
        </w:r>
      </w:hyperlink>
      <w:r>
        <w:t xml:space="preserve"> ja 2015.</w:t>
      </w:r>
      <w:r>
        <w:t xml:space="preserve"> aasta juuni tootekataloogi </w:t>
      </w:r>
      <w:hyperlink r:id="rId70">
        <w:r>
          <w:rPr>
            <w:color w:val="00467F"/>
            <w:u w:val="single"/>
          </w:rPr>
          <w:t>http://go.microsoft.com/?linkid=9839207</w:t>
        </w:r>
      </w:hyperlink>
      <w:r>
        <w: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060190"/>
      <w:r>
        <w:instrText>Virtual Desktop Infrastructure (VDI) Suite</w:instrText>
      </w:r>
      <w:bookmarkEnd w:id="176"/>
      <w:r>
        <w:instrText>" \l 2</w:instrText>
      </w:r>
      <w:r>
        <w:fldChar w:fldCharType="end"/>
      </w:r>
    </w:p>
    <w:p w:rsidR="00042F81" w:rsidRDefault="00DA6E4D">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1">
        <w:r>
          <w:rPr>
            <w:color w:val="00467F"/>
            <w:u w:val="single"/>
          </w:rPr>
          <w:t>http://go.microsoft.com/?linkid=9839206</w:t>
        </w:r>
      </w:hyperlink>
      <w:r>
        <w:t xml:space="preserve"> ja 2015. aasta juuni tootekataloogi </w:t>
      </w:r>
      <w:hyperlink r:id="rId72">
        <w:r>
          <w:rPr>
            <w:color w:val="00467F"/>
            <w:u w:val="single"/>
          </w:rPr>
          <w:t>http://go.microsoft.com/?linkid=9839207</w:t>
        </w:r>
      </w:hyperlink>
      <w:r>
        <w: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177" w:name="_Sec617"/>
      <w:r>
        <w:t>Visual Studio</w:t>
      </w:r>
      <w:bookmarkEnd w:id="177"/>
      <w:r>
        <w:fldChar w:fldCharType="begin"/>
      </w:r>
      <w:r>
        <w:instrText xml:space="preserve"> TC "</w:instrText>
      </w:r>
      <w:bookmarkStart w:id="178" w:name="_Toc439060191"/>
      <w:r>
        <w:instrText>Visual Studio</w:instrText>
      </w:r>
      <w:bookmarkEnd w:id="178"/>
      <w:r>
        <w:instrText>" \l 2</w:instrText>
      </w:r>
      <w:r>
        <w:fldChar w:fldCharType="end"/>
      </w:r>
    </w:p>
    <w:p w:rsidR="00042F81" w:rsidRDefault="00DA6E4D">
      <w:pPr>
        <w:pStyle w:val="ProductList-Offering2HeadingNoBorder"/>
        <w:outlineLvl w:val="2"/>
      </w:pPr>
      <w:bookmarkStart w:id="179" w:name="_Sec649"/>
      <w:r>
        <w:t>Visual Studio</w:t>
      </w:r>
      <w:bookmarkEnd w:id="179"/>
      <w:r>
        <w:fldChar w:fldCharType="begin"/>
      </w:r>
      <w:r>
        <w:instrText xml:space="preserve"> TC "</w:instrText>
      </w:r>
      <w:bookmarkStart w:id="180" w:name="_Toc439060192"/>
      <w:r>
        <w:instrText>Visual Studio</w:instrText>
      </w:r>
      <w:bookmarkEnd w:id="180"/>
      <w:r>
        <w:instrText>" \l 3</w:instrText>
      </w:r>
      <w:r>
        <w:fldChar w:fldCharType="end"/>
      </w:r>
    </w:p>
    <w:p w:rsidR="00042F81" w:rsidRDefault="00DA6E4D">
      <w:pPr>
        <w:pStyle w:val="ProductList-Offering1SubSection"/>
        <w:outlineLvl w:val="3"/>
      </w:pPr>
      <w:bookmarkStart w:id="181" w:name="_Sec697"/>
      <w:r>
        <w:t>1. Programmi saadavus</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w:instrText>
            </w:r>
            <w:r>
              <w:instrText xml:space="preserve">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182" w:name="_Sec752"/>
      <w:r>
        <w:t>2. Toote tingimused</w:t>
      </w:r>
      <w:bookmarkEnd w:id="182"/>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w:instrText>
            </w:r>
            <w:r>
              <w:instrText xml:space="preserve">emel, nagu on lubatud üldkehtivates litsentsitingimustes." </w:instrText>
            </w:r>
            <w:r>
              <w:fldChar w:fldCharType="separate"/>
            </w:r>
            <w:r>
              <w:rPr>
                <w:color w:val="0563C1"/>
              </w:rPr>
              <w:t>Madalama taseme väljaanded</w:t>
            </w:r>
            <w:r>
              <w:fldChar w:fldCharType="end"/>
            </w:r>
            <w:r>
              <w:t>: Enterprise kuni Professional</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"Eeltingimus (tarkvarakindlustu</w:instrText>
            </w:r>
            <w:r>
              <w:instrText xml:space="preserve">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 xml:space="preserve">Vähendamiseks </w:t>
            </w:r>
            <w:r>
              <w:rPr>
                <w:color w:val="0563C1"/>
              </w:rPr>
              <w:t>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2.1 Visual Studio Premium 2013 MSDN-iga ja Visual Studio Premium 2013 M</w:t>
      </w:r>
      <w:r>
        <w:t>SDN-iga</w:t>
      </w:r>
    </w:p>
    <w:p w:rsidR="00042F81" w:rsidRDefault="00DA6E4D">
      <w:pPr>
        <w:pStyle w:val="ProductList-Body"/>
      </w:pPr>
      <w:r>
        <w:t>Visual Studio Enterprise 2015 MSDN-iga on Visual Studio Premium 2013 MSDN-iga ja Visual Studio Ultimate 2013 MSDN-iga järelversioon.</w:t>
      </w:r>
    </w:p>
    <w:p w:rsidR="00042F81" w:rsidRDefault="00042F81">
      <w:pPr>
        <w:pStyle w:val="ProductList-Body"/>
      </w:pPr>
    </w:p>
    <w:p w:rsidR="00042F81" w:rsidRDefault="00DA6E4D">
      <w:pPr>
        <w:pStyle w:val="ProductList-ClauseHeading"/>
        <w:outlineLvl w:val="4"/>
      </w:pPr>
      <w:r>
        <w:t>2.2 Litsentsi andmine SQL Server Parallel Data Warehouse Developeri jaoks</w:t>
      </w:r>
    </w:p>
    <w:p w:rsidR="00042F81" w:rsidRDefault="00DA6E4D">
      <w:pPr>
        <w:pStyle w:val="ProductList-Body"/>
      </w:pPr>
      <w:r>
        <w:t>Kõigil lahenduste Visual Studio Professi</w:t>
      </w:r>
      <w:r>
        <w:t xml:space="preserve">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w:t>
      </w:r>
      <w:r>
        <w:t>L Server 2012 Parallel Data Warehouse Developeri litsentsile.</w:t>
      </w:r>
    </w:p>
    <w:p w:rsidR="00042F81" w:rsidRDefault="00042F81">
      <w:pPr>
        <w:pStyle w:val="ProductList-Body"/>
      </w:pPr>
    </w:p>
    <w:p w:rsidR="00042F81" w:rsidRDefault="00DA6E4D">
      <w:pPr>
        <w:pStyle w:val="ProductList-ClauseHeading"/>
        <w:outlineLvl w:val="4"/>
      </w:pPr>
      <w:r>
        <w:t>2.3 Litsentsi andmine Visual Studio Team Foundation Server 2015 jaoks</w:t>
      </w:r>
    </w:p>
    <w:p w:rsidR="00042F81" w:rsidRDefault="00DA6E4D">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w:instrText>
      </w:r>
      <w:r>
        <w:instrText xml:space="preserve">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w:t>
      </w:r>
      <w:r>
        <w:t xml:space="preserve">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w:instrText>
      </w:r>
      <w:r>
        <w:instrText xml:space="preserve">ks isik, kellele on määratud litsents." </w:instrText>
      </w:r>
      <w:r>
        <w:fldChar w:fldCharType="separate"/>
      </w:r>
      <w:r>
        <w:rPr>
          <w:color w:val="0563C1"/>
        </w:rPr>
        <w:t>litsentsitud kasutajale</w:t>
      </w:r>
      <w:r>
        <w:fldChar w:fldCharType="end"/>
      </w:r>
      <w:r>
        <w:t>.</w:t>
      </w:r>
    </w:p>
    <w:p w:rsidR="00042F81" w:rsidRDefault="00042F81">
      <w:pPr>
        <w:pStyle w:val="ProductList-Body"/>
      </w:pPr>
    </w:p>
    <w:p w:rsidR="00042F81" w:rsidRDefault="00DA6E4D">
      <w:pPr>
        <w:pStyle w:val="ProductList-ClauseHeading"/>
        <w:outlineLvl w:val="4"/>
      </w:pPr>
      <w:r>
        <w:t>2.4 Microsoft Azure'i platvormiteenused</w:t>
      </w:r>
    </w:p>
    <w:p w:rsidR="00042F81" w:rsidRDefault="00DA6E4D">
      <w:pPr>
        <w:pStyle w:val="ProductList-Body"/>
      </w:pPr>
      <w:r>
        <w:t>Microsoft Azure eeliseid ei saa mitmest MSDN-tellimusest kombineerida ühele Microsoft Azureʼi kontole.</w:t>
      </w:r>
    </w:p>
    <w:p w:rsidR="00042F81" w:rsidRDefault="00DA6E4D">
      <w:pPr>
        <w:pStyle w:val="ProductList-Offering1SubSection"/>
        <w:outlineLvl w:val="3"/>
      </w:pPr>
      <w:bookmarkStart w:id="183" w:name="_Sec810"/>
      <w:r>
        <w:t>3. Kasutusõigused</w:t>
      </w:r>
      <w:bookmarkEnd w:id="183"/>
    </w:p>
    <w:tbl>
      <w:tblPr>
        <w:tblStyle w:val="PURTable"/>
        <w:tblW w:w="0" w:type="dxa"/>
        <w:tblLook w:val="04A0" w:firstRow="1" w:lastRow="0" w:firstColumn="1" w:lastColumn="0" w:noHBand="0" w:noVBand="1"/>
      </w:tblPr>
      <w:tblGrid>
        <w:gridCol w:w="3634"/>
        <w:gridCol w:w="3631"/>
        <w:gridCol w:w="365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w:instrText>
            </w:r>
            <w:r>
              <w:instrText xml:space="preserv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"Tootekohased litsentsitingim</w:instrText>
            </w:r>
            <w:r>
              <w:instrText xml:space="preserve">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SQL Server Technology, Windowsi tarkvarakomponendid, Microsoft SharePoint, Windows SDK, Microsoft Office'i komponendid, Microsoft Advertising SDK</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w:t>
              </w:r>
              <w:r>
                <w:rPr>
                  <w:color w:val="00467F"/>
                  <w:u w:val="single"/>
                </w:rPr>
                <w:t>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Fail BUILDSERVER.TXT</w:t>
      </w:r>
    </w:p>
    <w:p w:rsidR="00042F81" w:rsidRDefault="00DA6E4D">
      <w:pPr>
        <w:pStyle w:val="ProductList-Body"/>
      </w:pPr>
      <w:r>
        <w:t>Klient võib installida BuildServeri loendites (</w:t>
      </w:r>
      <w:hyperlink r:id="rId73">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w:t>
      </w:r>
      <w:r>
        <w:t>tide käitamiseks.</w:t>
      </w:r>
    </w:p>
    <w:p w:rsidR="00042F81" w:rsidRDefault="00042F81">
      <w:pPr>
        <w:pStyle w:val="ProductList-Body"/>
      </w:pPr>
    </w:p>
    <w:p w:rsidR="00042F81" w:rsidRDefault="00DA6E4D">
      <w:pPr>
        <w:pStyle w:val="ProductList-ClauseHeading"/>
        <w:outlineLvl w:val="4"/>
      </w:pPr>
      <w:r>
        <w:t>3.2 Utiliidid</w:t>
      </w:r>
    </w:p>
    <w:p w:rsidR="00042F81" w:rsidRDefault="00DA6E4D">
      <w:pPr>
        <w:pStyle w:val="ProductList-Body"/>
      </w:pPr>
      <w:r>
        <w:t xml:space="preserve">Klient võib koos tarkvaraga saadud utiliite (loend aadressil </w:t>
      </w:r>
      <w:hyperlink r:id="rId74">
        <w:r>
          <w:rPr>
            <w:color w:val="00467F"/>
            <w:u w:val="single"/>
          </w:rPr>
          <w:t>http://go.microsoft.com/fwlink/?LinkId=286955</w:t>
        </w:r>
      </w:hyperlink>
      <w:r>
        <w:t>) kopeerida ja installida kliendi teistesse kolmanda</w:t>
      </w:r>
      <w:r>
        <w:t xml:space="preserve"> osapoole seadmetesse ainult oma programmide ja andmebaaside, mida ta tarkvara abil arendab, silumiseks ja juurutamiseks. Klient peab kustutama kõik seadmesse installitud utiliidid pärast programmi silumist, kuid mitte hiljem kui 30 päeva pärast nende sead</w:t>
      </w:r>
      <w:r>
        <w:t>messe installimist. Microsoft ei ole vastutav, kui mis tahes kolmas osapool kliendi seadmetesse installitud utiliite kasutab või neile juurde pääseb.</w:t>
      </w:r>
    </w:p>
    <w:p w:rsidR="00042F81" w:rsidRDefault="00042F81">
      <w:pPr>
        <w:pStyle w:val="ProductList-Body"/>
      </w:pPr>
    </w:p>
    <w:p w:rsidR="00042F81" w:rsidRDefault="00DA6E4D">
      <w:pPr>
        <w:pStyle w:val="ProductList-ClauseHeading"/>
        <w:outlineLvl w:val="4"/>
      </w:pPr>
      <w:r>
        <w:t xml:space="preserve">3.3 System Center – Virtual Machine Manager (SCVMM) – Visual Studio Enterprise MSDN-iga ja Visual Studio </w:t>
      </w:r>
      <w:r>
        <w:t>Test Professional MSDN-iga</w:t>
      </w:r>
    </w:p>
    <w:p w:rsidR="00042F81" w:rsidRDefault="00DA6E4D">
      <w:pPr>
        <w:pStyle w:val="ProductList-Body"/>
      </w:pPr>
      <w:r>
        <w:t>Iga lahenduse Visual Studio Enterprise MSDN-iga või Visual Studio Test Professional MSDN-iga litsentsitud kasutaja võib installida ja käitada SCVMM-i koos Visual Studio tarkvaraga laborikeskkondade loomiseks, juurutamiseks ja hal</w:t>
      </w:r>
      <w:r>
        <w:t>damiseks. Laborikeskkond on virtuaalne operatsioonisüsteemikeskkond, mida kasutatakse ainult kliendi programmide arendamiseks ja testimiseks. Selleks otstarbeks ei vaja klient halduslitsentse.</w:t>
      </w:r>
    </w:p>
    <w:p w:rsidR="00042F81" w:rsidRDefault="00042F81">
      <w:pPr>
        <w:pStyle w:val="ProductList-Body"/>
      </w:pPr>
    </w:p>
    <w:p w:rsidR="00042F81" w:rsidRDefault="00DA6E4D">
      <w:pPr>
        <w:pStyle w:val="ProductList-ClauseHeading"/>
        <w:outlineLvl w:val="4"/>
      </w:pPr>
      <w:r>
        <w:t xml:space="preserve">3.4 Office Professional Plus 2016 – Visual Studio Enterprise </w:t>
      </w:r>
      <w:r>
        <w:t>MSDN-iga</w:t>
      </w:r>
    </w:p>
    <w:p w:rsidR="00042F81" w:rsidRDefault="00DA6E4D">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w:t>
      </w:r>
      <w:r>
        <w:t>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042F81" w:rsidRDefault="00042F81">
      <w:pPr>
        <w:pStyle w:val="ProductList-Body"/>
      </w:pPr>
    </w:p>
    <w:p w:rsidR="00042F81" w:rsidRDefault="00DA6E4D">
      <w:pPr>
        <w:pStyle w:val="ProductList-ClauseHeading"/>
        <w:outlineLvl w:val="4"/>
      </w:pPr>
      <w:r>
        <w:t>3.5 GNU vähem üldise avaliku litsentsiga teegid</w:t>
      </w:r>
    </w:p>
    <w:p w:rsidR="00042F81" w:rsidRDefault="00DA6E4D">
      <w:pPr>
        <w:pStyle w:val="ProductList-Body"/>
      </w:pPr>
      <w:r>
        <w:fldChar w:fldCharType="begin"/>
      </w:r>
      <w:r>
        <w:instrText xml:space="preserve"> AutoTextList   \s NoStyle \t "Litsentsitud kasut</w:instrText>
      </w:r>
      <w:r>
        <w:instrText xml:space="preserve">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w:t>
      </w:r>
      <w:r>
        <w:t>olla tarkvarasse kaasatud ja sellega seotud) alusel litsentsitud mis tahes teekide muudatuste silumiseks vajalikus ulatuses.</w:t>
      </w:r>
    </w:p>
    <w:p w:rsidR="00042F81" w:rsidRDefault="00DA6E4D">
      <w:pPr>
        <w:pStyle w:val="ProductList-Offering1SubSection"/>
        <w:outlineLvl w:val="3"/>
      </w:pPr>
      <w:bookmarkStart w:id="184" w:name="_Sec834"/>
      <w:r>
        <w:t>4. Tarkvarakindlustus</w:t>
      </w:r>
      <w:bookmarkEnd w:id="184"/>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w:instrText>
            </w:r>
            <w:r>
              <w:instrText xml:space="preserve">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75">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Tarkvarakindlustuse saamiseks sobivus</w:t>
      </w:r>
    </w:p>
    <w:p w:rsidR="00042F81" w:rsidRDefault="00DA6E4D">
      <w:pPr>
        <w:pStyle w:val="ProductList-Body"/>
      </w:pPr>
      <w:r>
        <w:t>Kliendid, kellel on aeguv tarkvarakindlustus mis tahes Visual Studio MSDN-iga litsentsil või aktiivne jaemüügitellimus, mis vastab tootetingimuste Visual Studio pakkumistele, saava</w:t>
      </w:r>
      <w:r>
        <w:t>d uuendada katvust mis tahes Visual Studio MSDN-iga litsentsi alusel. Üleminekul teisele MSDN-tellimuse tasemele asendavad uued kasutustingimused varasemaid ja kasutada ei saa mis tahes tarkvara, mida uus MSDN-tellimus ei sisalda. Uuendamine kattele, mis v</w:t>
      </w:r>
      <w:r>
        <w:t xml:space="preserve">astab kõrgemale Visual Studio väljaandele, on võimalik versioonitäienduse litsentsidega (vt </w:t>
      </w:r>
      <w:hyperlink w:anchor="_Sec564">
        <w:r>
          <w:rPr>
            <w:color w:val="00467F"/>
            <w:u w:val="single"/>
          </w:rPr>
          <w:t>lisa B – tarkvarakindlustus</w:t>
        </w:r>
      </w:hyperlink>
      <w:r>
        <w:t>).</w:t>
      </w:r>
    </w:p>
    <w:p w:rsidR="00042F81" w:rsidRDefault="00042F81">
      <w:pPr>
        <w:pStyle w:val="ProductList-Body"/>
      </w:pPr>
    </w:p>
    <w:p w:rsidR="00042F81" w:rsidRDefault="00DA6E4D">
      <w:pPr>
        <w:pStyle w:val="ProductList-ClauseHeading"/>
        <w:outlineLvl w:val="4"/>
      </w:pPr>
      <w:r>
        <w:t>4.2 MSDN-i püsiõigused</w:t>
      </w:r>
    </w:p>
    <w:p w:rsidR="00042F81" w:rsidRDefault="00DA6E4D">
      <w:pPr>
        <w:pStyle w:val="ProductList-Body"/>
      </w:pPr>
      <w:r>
        <w:t>Kliendi õigused kasutada MSDN-i kaudu litsentsitud mis tahes tarkvara muutuvad p</w:t>
      </w:r>
      <w:r>
        <w:t>üsivaks siis, kui muutub püsivaks kliendi õigus kasutada Visual Studiot.</w:t>
      </w:r>
    </w:p>
    <w:p w:rsidR="00042F81" w:rsidRDefault="00042F81">
      <w:pPr>
        <w:pStyle w:val="ProductList-Body"/>
      </w:pPr>
    </w:p>
    <w:p w:rsidR="00042F81" w:rsidRDefault="00DA6E4D">
      <w:pPr>
        <w:pStyle w:val="ProductList-ClauseHeading"/>
        <w:outlineLvl w:val="4"/>
      </w:pPr>
      <w:r>
        <w:t>4.3 Tarkvaratagatise õigused ja eelised abonementlitsentsidele</w:t>
      </w:r>
    </w:p>
    <w:p w:rsidR="00042F81" w:rsidRDefault="00DA6E4D">
      <w:pPr>
        <w:pStyle w:val="ProductList-Body"/>
      </w:pPr>
      <w:r>
        <w:t>Mis tahes abonementlitsentsi klient omandab Serveri ja Cloudi liitumise õiguste järgi tellimisperioodi ajaks samad tark</w:t>
      </w:r>
      <w:r>
        <w:t>varakindlustuse õigused ja eelised, mis on tarkvarakindlustuse kattega litsentsidel.</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060193"/>
      <w:r>
        <w:instrText>Visual Studio Team Foundation Server</w:instrText>
      </w:r>
      <w:bookmarkEnd w:id="186"/>
      <w:r>
        <w:instrText>" \l 3</w:instrText>
      </w:r>
      <w:r>
        <w:fldChar w:fldCharType="end"/>
      </w:r>
    </w:p>
    <w:p w:rsidR="00042F81" w:rsidRDefault="00DA6E4D">
      <w:pPr>
        <w:pStyle w:val="ProductList-Offering1SubSection"/>
        <w:outlineLvl w:val="3"/>
      </w:pPr>
      <w:bookmarkStart w:id="187" w:name="_Sec698"/>
      <w:r>
        <w:t>1. Programmi saadavus</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w:instrText>
            </w:r>
            <w:r>
              <w:instrText xml:space="preserve">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w:instrText>
            </w:r>
            <w:r>
              <w:instrText xml:space="preserve">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42F81" w:rsidRDefault="00042F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w:instrText>
            </w:r>
            <w:r>
              <w:instrText xml:space="preserv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42F81" w:rsidRDefault="00042F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188" w:name="_Sec753"/>
      <w:r>
        <w:t>2. Toote tingimused</w:t>
      </w:r>
      <w:bookmarkEnd w:id="188"/>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w:instrText>
            </w:r>
            <w:r>
              <w:instrText xml:space="preserve">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w:instrText>
            </w:r>
            <w:r>
              <w:instrText xml:space="preserve">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w:t>
            </w:r>
            <w:r>
              <w:rPr>
                <w:color w:val="404040"/>
              </w:rPr>
              <w:t>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189" w:name="_Sec811"/>
      <w:r>
        <w:t>3. Kasutusõigused</w:t>
      </w:r>
      <w:bookmarkEnd w:id="189"/>
    </w:p>
    <w:tbl>
      <w:tblPr>
        <w:tblStyle w:val="PURTable"/>
        <w:tblW w:w="0" w:type="dxa"/>
        <w:tblLook w:val="04A0" w:firstRow="1" w:lastRow="0" w:firstColumn="1" w:lastColumn="0" w:noHBand="0" w:noVBand="1"/>
      </w:tblPr>
      <w:tblGrid>
        <w:gridCol w:w="3634"/>
        <w:gridCol w:w="3631"/>
        <w:gridCol w:w="365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w:instrText>
            </w:r>
            <w:r>
              <w:instrText xml:space="preserve">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w:instrText>
            </w:r>
            <w:r>
              <w:instrText xml:space="preserve">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tarkvara: tarkvara, mis on märgitud nende serveritoodete kasutusõigu</w:instrText>
            </w:r>
            <w:r>
              <w:instrText xml:space="preserve">stes, mida kliendil on lubatud kasutada koos serveritarkvaraga mis tahes seadmes." </w:instrText>
            </w:r>
            <w:r>
              <w:fldChar w:fldCharType="separate"/>
            </w:r>
            <w:r>
              <w:rPr>
                <w:color w:val="0563C1"/>
              </w:rPr>
              <w:t>Täiendav tarkvara</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w:instrText>
            </w:r>
            <w:r>
              <w:instrText xml:space="preserve">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xml:space="preserve">: SQL Server Technology, Windowsi tarkvarakomponendid, Microsoft SharePoint </w:t>
            </w:r>
            <w:r>
              <w:t>Foundation 2013</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6"/>
        <w:gridCol w:w="3643"/>
        <w:gridCol w:w="361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Visual Studio Team Services tasuline kasutaja</w:t>
            </w:r>
          </w:p>
        </w:tc>
      </w:tr>
    </w:tbl>
    <w:p w:rsidR="00042F81" w:rsidRDefault="00042F81">
      <w:pPr>
        <w:pStyle w:val="ProductList-Body"/>
      </w:pPr>
    </w:p>
    <w:p w:rsidR="00042F81" w:rsidRDefault="00DA6E4D">
      <w:pPr>
        <w:pStyle w:val="ProductList-SubClauseHeading"/>
        <w:outlineLvl w:val="5"/>
      </w:pPr>
      <w:r>
        <w:t>3.1.1. Lisafunktsioonid</w:t>
      </w:r>
    </w:p>
    <w:p w:rsidR="00042F81" w:rsidRDefault="00DA6E4D">
      <w:pPr>
        <w:pStyle w:val="ProductList-BodyIndented"/>
      </w:pPr>
      <w:r>
        <w:t>Väljaannete haldus</w:t>
      </w:r>
    </w:p>
    <w:tbl>
      <w:tblPr>
        <w:tblStyle w:val="PURTable0"/>
        <w:tblW w:w="0" w:type="dxa"/>
        <w:tblLook w:val="04A0" w:firstRow="1" w:lastRow="0" w:firstColumn="1" w:lastColumn="0" w:noHBand="0" w:noVBand="1"/>
      </w:tblPr>
      <w:tblGrid>
        <w:gridCol w:w="3532"/>
        <w:gridCol w:w="3522"/>
        <w:gridCol w:w="350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Visual Studio Enterprise 2015 MSDN-iga</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SubClauseHeading"/>
        <w:outlineLvl w:val="5"/>
      </w:pPr>
      <w:r>
        <w:t>3.1.2. Lisafunktsioonid</w:t>
      </w:r>
    </w:p>
    <w:p w:rsidR="00042F81" w:rsidRDefault="00DA6E4D">
      <w:pPr>
        <w:pStyle w:val="ProductList-BodyIndented"/>
      </w:pPr>
      <w:r>
        <w:t>Testihaldus</w:t>
      </w:r>
    </w:p>
    <w:tbl>
      <w:tblPr>
        <w:tblStyle w:val="PURTable0"/>
        <w:tblW w:w="0" w:type="dxa"/>
        <w:tblLook w:val="04A0" w:firstRow="1" w:lastRow="0" w:firstColumn="1" w:lastColumn="0" w:noHBand="0" w:noVBand="1"/>
      </w:tblPr>
      <w:tblGrid>
        <w:gridCol w:w="3528"/>
        <w:gridCol w:w="3518"/>
        <w:gridCol w:w="3510"/>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Visual Studio Enterprise 2015 MSDN-iga</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042F81" w:rsidRDefault="00DA6E4D">
            <w:pPr>
              <w:pStyle w:val="ProductList-TableBody"/>
            </w:pPr>
            <w:r>
              <w:t>Visual Studio Team Services’i testihalduri laiendus</w:t>
            </w:r>
          </w:p>
        </w:tc>
      </w:tr>
    </w:tbl>
    <w:p w:rsidR="00042F81" w:rsidRDefault="00042F81">
      <w:pPr>
        <w:pStyle w:val="ProductList-BodyIndented"/>
      </w:pPr>
    </w:p>
    <w:p w:rsidR="00042F81" w:rsidRDefault="00DA6E4D">
      <w:pPr>
        <w:pStyle w:val="ProductList-ClauseHeading"/>
        <w:outlineLvl w:val="4"/>
      </w:pPr>
      <w:r>
        <w:t>3.2 CAL-e mittenõudev kasutus</w:t>
      </w:r>
    </w:p>
    <w:p w:rsidR="00042F81" w:rsidRDefault="00DA6E4D">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nõua järgmised toimingud: tööüksuste vaatamine, redigeerimine või sisestamine, rakendusele Team Foundation Server Reporting juurdepääsemine, Visual Studio Online'ile Team Foundation Server 2015 Proxy kaudu juurdepääsemine, etappide kinnitamine osana </w:t>
      </w:r>
      <w:r>
        <w:t>väljaannete halduse protsessist, Visual Studio Team Foundation Serverile juurdepääsemine teisest integreeritud rakendusest või teenusest puulitud ühenduse kaudu.</w:t>
      </w:r>
    </w:p>
    <w:p w:rsidR="00042F81" w:rsidRDefault="00042F81">
      <w:pPr>
        <w:pStyle w:val="ProductList-Body"/>
      </w:pPr>
    </w:p>
    <w:p w:rsidR="00042F81" w:rsidRDefault="00DA6E4D">
      <w:pPr>
        <w:pStyle w:val="ProductList-ClauseHeading"/>
        <w:outlineLvl w:val="4"/>
      </w:pPr>
      <w:r>
        <w:t>3.3 SQL Server Technology</w:t>
      </w:r>
    </w:p>
    <w:p w:rsidR="00042F81" w:rsidRDefault="00DA6E4D">
      <w:pPr>
        <w:pStyle w:val="ProductList-Body"/>
      </w:pPr>
      <w:r>
        <w:t>Klient võib tootes sisalduva mis tahes SQL Serveri</w:t>
      </w:r>
      <w:r>
        <w:fldChar w:fldCharType="begin"/>
      </w:r>
      <w:r>
        <w:instrText xml:space="preserve"> XE "SQL Serveri"</w:instrText>
      </w:r>
      <w:r>
        <w:instrText xml:space="preserve">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w:t>
      </w:r>
      <w:r>
        <w:t>muu toote, mis sisaldab SQL Serveri andmebaasitarkvara, piiratud toe otstarbel.</w:t>
      </w:r>
    </w:p>
    <w:p w:rsidR="00042F81" w:rsidRDefault="00042F81">
      <w:pPr>
        <w:pStyle w:val="ProductList-Body"/>
      </w:pPr>
    </w:p>
    <w:p w:rsidR="00042F81" w:rsidRDefault="00DA6E4D">
      <w:pPr>
        <w:pStyle w:val="ProductList-ClauseHeading"/>
        <w:outlineLvl w:val="4"/>
      </w:pPr>
      <w:r>
        <w:t>3.4 GNU vähem üldise avaliku litsentsiga teegid</w:t>
      </w:r>
    </w:p>
    <w:p w:rsidR="00042F81" w:rsidRDefault="00DA6E4D">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w:t>
      </w:r>
      <w:r>
        <w:t>isual Studio Team Foundation Serveri tarkvara pöördprojekteerida, dekompileerida või osadeks võtta või Visual Studio Team Foundation Serveri tarkvara lähtekoodi muul viisil tuletada ainult GNU vähem üldise avaliku litsentsi (mis võib olla tarkvarasse kaasa</w:t>
      </w:r>
      <w:r>
        <w:t>tud ja sellega seotud) alusel litsentsitud mis tahes teekide muudatuste silumiseks vajalikus ulatuses.</w:t>
      </w:r>
    </w:p>
    <w:p w:rsidR="00042F81" w:rsidRDefault="00042F81">
      <w:pPr>
        <w:pStyle w:val="ProductList-Body"/>
      </w:pPr>
    </w:p>
    <w:p w:rsidR="00042F81" w:rsidRDefault="00DA6E4D">
      <w:pPr>
        <w:pStyle w:val="ProductList-ClauseHeading"/>
        <w:outlineLvl w:val="4"/>
      </w:pPr>
      <w:r>
        <w:t>3.5 Visual Studio Team Foundation Server Buildi teenused</w:t>
      </w:r>
    </w:p>
    <w:p w:rsidR="00042F81" w:rsidRDefault="00DA6E4D">
      <w:pPr>
        <w:pStyle w:val="ProductList-Body"/>
      </w:pPr>
      <w:r>
        <w:t>Kui kliendil on lahenduste puhul Visual Studio Enterprise MSDN-iga või Visual Studio Profession</w:t>
      </w:r>
      <w:r>
        <w:t xml:space="preserve">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w:t>
      </w:r>
      <w:r>
        <w:t xml:space="preserve">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w:instrText>
      </w:r>
      <w:r>
        <w:instrText xml:space="preserve">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042F81" w:rsidRDefault="00042F81">
      <w:pPr>
        <w:pStyle w:val="ProductList-Body"/>
      </w:pPr>
    </w:p>
    <w:p w:rsidR="00042F81" w:rsidRDefault="00DA6E4D">
      <w:pPr>
        <w:pStyle w:val="ProductList-ClauseHeading"/>
        <w:outlineLvl w:val="4"/>
      </w:pPr>
      <w:r>
        <w:t>3.6 Täiendav tarkvara</w:t>
      </w:r>
    </w:p>
    <w:tbl>
      <w:tblPr>
        <w:tblStyle w:val="PURTable"/>
        <w:tblW w:w="0" w:type="dxa"/>
        <w:tblLook w:val="04A0" w:firstRow="1" w:lastRow="0" w:firstColumn="1" w:lastColumn="0" w:noHBand="0" w:noVBand="1"/>
      </w:tblPr>
      <w:tblGrid>
        <w:gridCol w:w="3638"/>
        <w:gridCol w:w="3639"/>
        <w:gridCol w:w="363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Visua</w:t>
            </w:r>
            <w:r>
              <w:t>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Visual Studio Team Foundation Server SharePointi laiendid</w:t>
            </w:r>
          </w:p>
        </w:tc>
      </w:tr>
    </w:tbl>
    <w:p w:rsidR="00042F81" w:rsidRDefault="00DA6E4D">
      <w:pPr>
        <w:pStyle w:val="ProductList-Offering1SubSection"/>
        <w:outlineLvl w:val="3"/>
      </w:pPr>
      <w:bookmarkStart w:id="190" w:name="_Sec837"/>
      <w:r>
        <w:t>4. Tarkvarakindlustus</w:t>
      </w:r>
      <w:bookmarkEnd w:id="190"/>
    </w:p>
    <w:tbl>
      <w:tblPr>
        <w:tblStyle w:val="PURTable"/>
        <w:tblW w:w="0" w:type="dxa"/>
        <w:tblLook w:val="04A0" w:firstRow="1" w:lastRow="0" w:firstColumn="1" w:lastColumn="0" w:noHBand="0" w:noVBand="1"/>
      </w:tblPr>
      <w:tblGrid>
        <w:gridCol w:w="3618"/>
        <w:gridCol w:w="3639"/>
        <w:gridCol w:w="3576"/>
        <w:gridCol w:w="83"/>
      </w:tblGrid>
      <w:tr w:rsidR="00042F8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w:instrText>
            </w:r>
            <w:r>
              <w:instrText xml:space="preserve">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w:instrText>
            </w:r>
            <w:r>
              <w:instrText xml:space="preserve">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w:instrText>
            </w:r>
            <w:r>
              <w:instrText xml:space="preserve">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r w:rsidR="00042F81">
        <w:tc>
          <w:tcPr>
            <w:tcW w:w="12240" w:type="dxa"/>
            <w:gridSpan w:val="4"/>
            <w:tcBorders>
              <w:top w:val="none" w:sz="4" w:space="0" w:color="6E6E6E"/>
              <w:left w:val="none" w:sz="4" w:space="0" w:color="6E6E6E"/>
              <w:bottom w:val="none" w:sz="4" w:space="0" w:color="6E6E6E"/>
              <w:right w:val="none" w:sz="4" w:space="0" w:color="6E6E6E"/>
            </w:tcBorders>
          </w:tcPr>
          <w:p w:rsidR="00042F81" w:rsidRDefault="00042F81">
            <w:pPr>
              <w:pStyle w:val="PURBreadcrumb"/>
            </w:pPr>
          </w:p>
          <w:tbl>
            <w:tblPr>
              <w:tblW w:w="0" w:type="dxa"/>
              <w:tblLook w:val="04A0" w:firstRow="1" w:lastRow="0" w:firstColumn="1" w:lastColumn="0" w:noHBand="0" w:noVBand="1"/>
            </w:tblPr>
            <w:tblGrid>
              <w:gridCol w:w="10800"/>
            </w:tblGrid>
            <w:tr w:rsidR="00042F81">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TableBody"/>
            </w:pPr>
          </w:p>
        </w:tc>
      </w:tr>
    </w:tbl>
    <w:p w:rsidR="00042F81" w:rsidRDefault="00042F81">
      <w:pPr>
        <w:pStyle w:val="ProductList-Body"/>
      </w:pPr>
    </w:p>
    <w:p w:rsidR="00042F81" w:rsidRDefault="00DA6E4D">
      <w:pPr>
        <w:pStyle w:val="ProductList-OfferingGroupHeading"/>
        <w:outlineLvl w:val="1"/>
      </w:pPr>
      <w:bookmarkStart w:id="191" w:name="_Sec618"/>
      <w:r>
        <w:t>Windows</w:t>
      </w:r>
      <w:bookmarkEnd w:id="191"/>
      <w:r>
        <w:fldChar w:fldCharType="begin"/>
      </w:r>
      <w:r>
        <w:instrText xml:space="preserve"> TC "</w:instrText>
      </w:r>
      <w:bookmarkStart w:id="192" w:name="_Toc439060194"/>
      <w:r>
        <w:instrText>Windows</w:instrText>
      </w:r>
      <w:bookmarkEnd w:id="192"/>
      <w:r>
        <w:instrText>" \l 2</w:instrText>
      </w:r>
      <w:r>
        <w:fldChar w:fldCharType="end"/>
      </w:r>
    </w:p>
    <w:p w:rsidR="00042F81" w:rsidRDefault="00DA6E4D">
      <w:pPr>
        <w:pStyle w:val="ProductList-Offering2HeadingNoBorder"/>
        <w:outlineLvl w:val="2"/>
      </w:pPr>
      <w:bookmarkStart w:id="193" w:name="_Sec652"/>
      <w:r>
        <w:t>Windowsi lauaarvuti operatsioonisüsteem</w:t>
      </w:r>
      <w:bookmarkEnd w:id="193"/>
      <w:r>
        <w:fldChar w:fldCharType="begin"/>
      </w:r>
      <w:r>
        <w:instrText xml:space="preserve"> TC "</w:instrText>
      </w:r>
      <w:bookmarkStart w:id="194" w:name="_Toc439060195"/>
      <w:r>
        <w:instrText>Windowsi lauaarvuti operatsioonisüsteem</w:instrText>
      </w:r>
      <w:bookmarkEnd w:id="194"/>
      <w:r>
        <w:instrText>" \l 3</w:instrText>
      </w:r>
      <w:r>
        <w:fldChar w:fldCharType="end"/>
      </w:r>
    </w:p>
    <w:p w:rsidR="00042F81" w:rsidRDefault="00DA6E4D">
      <w:pPr>
        <w:pStyle w:val="ProductList-Offering1SubSection"/>
        <w:outlineLvl w:val="3"/>
      </w:pPr>
      <w:bookmarkStart w:id="195" w:name="_Sec700"/>
      <w:r>
        <w:t>1. Programmi saadavus</w:t>
      </w:r>
      <w:bookmarkEnd w:id="195"/>
    </w:p>
    <w:tbl>
      <w:tblPr>
        <w:tblStyle w:val="PURTable"/>
        <w:tblW w:w="0" w:type="dxa"/>
        <w:tblLook w:val="04A0" w:firstRow="1" w:lastRow="0" w:firstColumn="1" w:lastColumn="0" w:noHBand="0" w:noVBand="1"/>
      </w:tblPr>
      <w:tblGrid>
        <w:gridCol w:w="4071"/>
        <w:gridCol w:w="616"/>
        <w:gridCol w:w="612"/>
        <w:gridCol w:w="613"/>
        <w:gridCol w:w="609"/>
        <w:gridCol w:w="609"/>
        <w:gridCol w:w="613"/>
        <w:gridCol w:w="616"/>
        <w:gridCol w:w="634"/>
        <w:gridCol w:w="620"/>
        <w:gridCol w:w="614"/>
        <w:gridCol w:w="689"/>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w:instrText>
            </w:r>
            <w:r>
              <w:instrText xml:space="preserve">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single" w:sz="9" w:space="0" w:color="FFFFFF"/>
              <w:bottom w:val="none" w:sz="4" w:space="0" w:color="BFBFBF"/>
              <w:right w:val="single" w:sz="9" w:space="0" w:color="FFFFFF"/>
            </w:tcBorders>
          </w:tcPr>
          <w:p w:rsidR="00042F81" w:rsidRDefault="00DA6E4D">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42F81" w:rsidRDefault="00DA6E4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42F81" w:rsidRDefault="00042F8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196" w:name="_Sec755"/>
      <w:r>
        <w:t>2. Toote tingimused</w:t>
      </w:r>
      <w:bookmarkEnd w:id="196"/>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w:instrText>
            </w:r>
            <w:r>
              <w:instrText xml:space="preserve">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"Madalama taseme väljaanded: lu</w:instrText>
            </w:r>
            <w:r>
              <w:instrText xml:space="preserve">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w:t>
            </w:r>
            <w:r>
              <w:rPr>
                <w:color w:val="0563C1"/>
              </w:rPr>
              <w:t xml:space="preserve"> väljaanded</w:t>
            </w:r>
            <w:r>
              <w:fldChar w:fldCharType="end"/>
            </w:r>
            <w:r>
              <w:t>: Enterprise kuni Pro</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w:t>
            </w:r>
            <w:r>
              <w:t>irtual Desktop Access)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Windowsi tarkvarakindlustuse kasutajapõhine lisalitsents</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Windows Pro (Virtual Deskto</w:t>
            </w:r>
            <w:r>
              <w:t>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w:instrText>
            </w:r>
            <w:r>
              <w:instrText xml:space="preserve">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"Õpilase kasutuseelis: võimalus õppeasutustel, kes ostavad kvalifitseeruva toote litsentsi oma organisatsiooni ka</w:instrText>
            </w:r>
            <w:r>
              <w:instrText xml:space="preserve">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2.1 Kvalifitseeruvad operatsioonisüsteemid</w:t>
      </w:r>
    </w:p>
    <w:p w:rsidR="00042F81" w:rsidRDefault="00DA6E4D">
      <w:pPr>
        <w:pStyle w:val="ProductList-Body"/>
      </w:pPr>
      <w:r>
        <w:t xml:space="preserve">Kliendid võivad osta lauaarvutite operatsioonisüsteemi </w:t>
      </w: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w:instrText>
      </w:r>
      <w:r>
        <w:instrText xml:space="preserve">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w:t>
      </w:r>
      <w:r>
        <w:rPr>
          <w:color w:val="0563C1"/>
        </w:rPr>
        <w:t>duslitsentsid</w:t>
      </w:r>
      <w:r>
        <w:fldChar w:fldCharType="end"/>
      </w:r>
      <w:r>
        <w:t>. Seetõttu peavad kõik seadmed, mille jaoks klient hangib ja milles kasutab Windows 10 Pro täiendust või Windows 10 Enterpriseʼi täiendust, olema litsentsitud kasutama üht alltoodud kvalifitseeruvat operatsioonisüsteemi. See nõue kehtib ole</w:t>
      </w:r>
      <w:r>
        <w:t xml:space="preserv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042F81" w:rsidRDefault="00042F81">
      <w:pPr>
        <w:pStyle w:val="ProductList-Body"/>
      </w:pPr>
    </w:p>
    <w:p w:rsidR="00042F81" w:rsidRDefault="00DA6E4D">
      <w:pPr>
        <w:pStyle w:val="ProductList-SubClauseHeading"/>
        <w:outlineLvl w:val="5"/>
      </w:pPr>
      <w:r>
        <w:t>2.1.1 Kvalifitseeruvate operatsioonisüste</w:t>
      </w:r>
      <w:r>
        <w:t>emide tabel</w:t>
      </w:r>
    </w:p>
    <w:p w:rsidR="00042F81" w:rsidRDefault="00DA6E4D">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99"/>
        <w:gridCol w:w="1674"/>
        <w:gridCol w:w="1674"/>
        <w:gridCol w:w="1608"/>
        <w:gridCol w:w="1601"/>
      </w:tblGrid>
      <w:tr w:rsidR="00042F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Academic ja Charity</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none" w:sz="4" w:space="0" w:color="000000"/>
            </w:tcBorders>
          </w:tcPr>
          <w:p w:rsidR="00042F81" w:rsidRDefault="00DA6E4D">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42F81" w:rsidRDefault="00042F8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42F81" w:rsidRDefault="00042F81">
            <w:pPr>
              <w:pStyle w:val="ProductList-TableBody"/>
              <w:jc w:val="center"/>
            </w:pP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XP Professional manussüsteemidele</w:t>
            </w:r>
            <w:r>
              <w:fldChar w:fldCharType="begin"/>
            </w:r>
            <w:r>
              <w:instrText xml:space="preserve"> XE "</w:instrText>
            </w:r>
            <w:r>
              <w:instrText xml:space="preserve">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bl>
    <w:p w:rsidR="00042F81" w:rsidRDefault="00DA6E4D">
      <w:pPr>
        <w:pStyle w:val="ProductList-BodyIndented"/>
      </w:pPr>
      <w:r>
        <w:rPr>
          <w:i/>
          <w:vertAlign w:val="superscript"/>
        </w:rPr>
        <w:t>1</w:t>
      </w:r>
      <w:r>
        <w:rPr>
          <w:i/>
        </w:rPr>
        <w:t xml:space="preserve">Hõlmab nii 32- kui ka 64-bitist operatsioonisüsteemi. </w:t>
      </w:r>
    </w:p>
    <w:p w:rsidR="00042F81" w:rsidRDefault="00DA6E4D">
      <w:pPr>
        <w:pStyle w:val="ProductList-BodyIndented"/>
      </w:pPr>
      <w:r>
        <w:rPr>
          <w:i/>
          <w:vertAlign w:val="superscript"/>
        </w:rPr>
        <w:t>2</w:t>
      </w:r>
      <w:r>
        <w:rPr>
          <w:i/>
        </w:rPr>
        <w:t xml:space="preserve">Kehtib ka liitumise või omandamise kaudu saadud kvalifitseeruvatele seadmetele </w:t>
      </w:r>
    </w:p>
    <w:p w:rsidR="00042F81" w:rsidRDefault="00DA6E4D">
      <w:pPr>
        <w:pStyle w:val="ProductList-BodyIndented"/>
      </w:pPr>
      <w:r>
        <w:rPr>
          <w:i/>
          <w:vertAlign w:val="superscript"/>
        </w:rPr>
        <w:t>3</w:t>
      </w:r>
      <w:r>
        <w:rPr>
          <w:i/>
        </w:rPr>
        <w:t>Veergu kasutatakse ka va</w:t>
      </w:r>
      <w:r>
        <w:rPr>
          <w:i/>
        </w:rPr>
        <w:t>stuvõetava kvalifitseeruva operatsioonisüsteemi märkimiseks kasutaja põhiseadme jaoks, kui kasutaja on litsentsitud Windowsi tarkvarakindlustusega kasutaja kohta.</w:t>
      </w:r>
    </w:p>
    <w:p w:rsidR="00042F81" w:rsidRDefault="00DA6E4D">
      <w:pPr>
        <w:pStyle w:val="ProductList-BodyIndented"/>
      </w:pPr>
      <w:r>
        <w:rPr>
          <w:i/>
          <w:vertAlign w:val="superscript"/>
        </w:rPr>
        <w:t>4</w:t>
      </w:r>
      <w:r>
        <w:rPr>
          <w:i/>
        </w:rPr>
        <w:t>Ei kohandu litsentsidele Academic, Charity ja OV-CW.</w:t>
      </w:r>
    </w:p>
    <w:p w:rsidR="00042F81" w:rsidRDefault="00DA6E4D">
      <w:pPr>
        <w:pStyle w:val="ProductList-BodyIndented"/>
      </w:pPr>
      <w:r>
        <w:rPr>
          <w:i/>
          <w:vertAlign w:val="superscript"/>
        </w:rPr>
        <w:t>5</w:t>
      </w:r>
      <w:r>
        <w:rPr>
          <w:i/>
        </w:rPr>
        <w:t>N, K ja KN on eriväljaanded, mis on sa</w:t>
      </w:r>
      <w:r>
        <w:rPr>
          <w:i/>
        </w:rPr>
        <w:t>adaval valitud turgudel.</w:t>
      </w:r>
    </w:p>
    <w:p w:rsidR="00042F81" w:rsidRDefault="00042F81">
      <w:pPr>
        <w:pStyle w:val="ProductList-BodyIndented"/>
      </w:pPr>
    </w:p>
    <w:p w:rsidR="00042F81" w:rsidRDefault="00DA6E4D">
      <w:pPr>
        <w:pStyle w:val="ProductList-SubClauseHeading"/>
        <w:outlineLvl w:val="5"/>
      </w:pPr>
      <w:r>
        <w:t>2.1.2 Piiratud kasutusega kvalifitseeruvate operatsioonisüsteemide tabel</w:t>
      </w:r>
    </w:p>
    <w:p w:rsidR="00042F81" w:rsidRDefault="00DA6E4D">
      <w:pPr>
        <w:pStyle w:val="ProductList-BodyIndented"/>
      </w:pPr>
      <w:r>
        <w:t>Kui täiendustarkvara on installitud seadmetes, milles töötab allolev kvalifitseeruv operatsioonisüsteem („Tingimuslikud kvalifitseeruvad operatsioonisüsteemi</w:t>
      </w:r>
      <w:r>
        <w:t>d”), rakenduvad kasutuspiirangud, mille üksikasjad on loetletud tabeli all jaotises Kasutamise õigused. Kasutuspiirangud püsivad seadmetel, millel on Windowsi tarkvarakindlustus või Windows VDA, olenemata käesolevas dokumendis esineda võivast vastupidisest</w:t>
      </w:r>
      <w:r>
        <w:t xml:space="preserve"> väljendusest.</w:t>
      </w:r>
    </w:p>
    <w:tbl>
      <w:tblPr>
        <w:tblStyle w:val="PURTable0"/>
        <w:tblW w:w="0" w:type="dxa"/>
        <w:tblLook w:val="04A0" w:firstRow="1" w:lastRow="0" w:firstColumn="1" w:lastColumn="0" w:noHBand="0" w:noVBand="1"/>
      </w:tblPr>
      <w:tblGrid>
        <w:gridCol w:w="3995"/>
        <w:gridCol w:w="1675"/>
        <w:gridCol w:w="1675"/>
        <w:gridCol w:w="1609"/>
        <w:gridCol w:w="1602"/>
      </w:tblGrid>
      <w:tr w:rsidR="00042F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Academic ja Charity</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6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bl>
    <w:p w:rsidR="00042F81" w:rsidRDefault="00DA6E4D">
      <w:pPr>
        <w:pStyle w:val="ProductList-BodyIndented"/>
      </w:pPr>
      <w:r>
        <w:rPr>
          <w:i/>
          <w:vertAlign w:val="superscript"/>
        </w:rPr>
        <w:t>1</w:t>
      </w:r>
      <w:r>
        <w:rPr>
          <w:i/>
        </w:rPr>
        <w:t xml:space="preserve">Hõlmab nii 32- kui ka 64-bitist operatsioonisüsteemi. </w:t>
      </w:r>
    </w:p>
    <w:p w:rsidR="00042F81" w:rsidRDefault="00DA6E4D">
      <w:pPr>
        <w:pStyle w:val="ProductList-BodyIndented"/>
      </w:pPr>
      <w:r>
        <w:rPr>
          <w:i/>
          <w:vertAlign w:val="superscript"/>
        </w:rPr>
        <w:t>2</w:t>
      </w:r>
      <w:r>
        <w:rPr>
          <w:i/>
        </w:rPr>
        <w:t xml:space="preserve">Kehtib ka liitumise või omandamise kaudu saadud kvalifitseeruvatele seadmetele </w:t>
      </w:r>
    </w:p>
    <w:p w:rsidR="00042F81" w:rsidRDefault="00DA6E4D">
      <w:pPr>
        <w:pStyle w:val="ProductList-BodyIndented"/>
      </w:pPr>
      <w:r>
        <w:rPr>
          <w:i/>
          <w:vertAlign w:val="superscript"/>
        </w:rPr>
        <w:t>3</w:t>
      </w:r>
      <w:r>
        <w:rPr>
          <w:i/>
        </w:rPr>
        <w:t>Ei kohandu litsentsidele Academic, Charity ja OV-CW.</w:t>
      </w:r>
    </w:p>
    <w:p w:rsidR="00042F81" w:rsidRDefault="00042F81">
      <w:pPr>
        <w:pStyle w:val="ProductList-BodyIndented"/>
      </w:pPr>
    </w:p>
    <w:p w:rsidR="00042F81" w:rsidRDefault="00DA6E4D">
      <w:pPr>
        <w:pStyle w:val="ProductList-BodyIndented"/>
      </w:pPr>
      <w:r>
        <w:rPr>
          <w:b/>
        </w:rPr>
        <w:t>2.1.2.1 Windows Embeddedi kvalifitseeruvate operatsioonisüsteemide kasutuspiirangud</w:t>
      </w:r>
    </w:p>
    <w:p w:rsidR="00042F81" w:rsidRDefault="00DA6E4D" w:rsidP="003940A7">
      <w:pPr>
        <w:pStyle w:val="ProductList-Bullet"/>
        <w:numPr>
          <w:ilvl w:val="1"/>
          <w:numId w:val="23"/>
        </w:numPr>
      </w:pPr>
      <w:r>
        <w:t xml:space="preserve">Kui täiendustarkvara on installitud seadmetes, milles oli varem litsentsitud ja töötas tingimuslike kvalifitseeruvate </w:t>
      </w:r>
      <w:r>
        <w:t>operatsioonisüsteemide mis tahes eelnev versioon, rakenduvad järgmised tingimused:</w:t>
      </w:r>
    </w:p>
    <w:p w:rsidR="00042F81" w:rsidRDefault="00DA6E4D" w:rsidP="003940A7">
      <w:pPr>
        <w:pStyle w:val="ProductList-Bullet"/>
        <w:numPr>
          <w:ilvl w:val="2"/>
          <w:numId w:val="23"/>
        </w:numPr>
      </w:pPr>
      <w:r>
        <w:t>Konkreetne kasutus. Kliendi litsentsitud seade on mõeldud kindlaks kasutusotstarbeks. Klient võib tarkvara kasutada ainult sellel otstarbel.</w:t>
      </w:r>
    </w:p>
    <w:p w:rsidR="00042F81" w:rsidRDefault="00DA6E4D" w:rsidP="003940A7">
      <w:pPr>
        <w:pStyle w:val="ProductList-Bullet"/>
        <w:numPr>
          <w:ilvl w:val="2"/>
          <w:numId w:val="23"/>
        </w:numPr>
      </w:pPr>
      <w:r>
        <w:t>Muu tarkvara. Klient võib koos t</w:t>
      </w:r>
      <w:r>
        <w:t>arkvaraga teisi programme kasutada siis, kui need toetavad otseselt seadme tootja ettenähtud kasutusviisi, pakuvad süsteemiutiliite, ressursihaldust, viirusetõrjet või sarnast kaitset. Kui kliendi tööstussüsteem teostab töölauafunktsioone, peab klient taga</w:t>
      </w:r>
      <w:r>
        <w:t xml:space="preserve">ma, et i) neid kasutatakse ainult tööstuse funktsioonide toeks ja ii) need töötavad ainult siis, kui need on tehniliselt integreeritud tööstusharu programmiga või rakendavad tehniliselt jõustatavaid poliitikaid või struktuure töötama ainult siis, kui neid </w:t>
      </w:r>
      <w:r>
        <w:t>kasutatakse tööstusharu programmi funktsioonidega. „Töölauafunktsioonid” hõlmab siin: meiliteenust, tekstitöötlust, arvutustabeleid, andmebaase, plaanimist või isiklikku finantstarkvara. „Tööstusprogramm” on seade, mis rakendab ainult tööstusharule või üle</w:t>
      </w:r>
      <w:r>
        <w:t>sandele kohast tarkvaraprogrammi. See seade võib sellisele serveris töötavale tarkvarale juurdepääsu saamiseks kasutada terminaliteenuste protokolle. Kliendi tööstussüsteem ei tohi juurutatud konfiguratsioonis olla kasutatav üldotstarbelise arvutina või är</w:t>
      </w:r>
      <w:r>
        <w:t>iliselt kasutatava asendusena sellisele süsteemile.</w:t>
      </w:r>
    </w:p>
    <w:p w:rsidR="00042F81" w:rsidRDefault="00DA6E4D" w:rsidP="003940A7">
      <w:pPr>
        <w:pStyle w:val="ProductList-Bullet"/>
        <w:numPr>
          <w:ilvl w:val="1"/>
          <w:numId w:val="23"/>
        </w:numPr>
      </w:pPr>
      <w:r>
        <w:t>Peale selle võib klient kasutada tarkvara kohalikult ainult seadmetes, mille operatsioonisüsteemiks on Windows 10 IoT Enterprise jaemüügiks õhukestele klientidele:</w:t>
      </w:r>
    </w:p>
    <w:p w:rsidR="00042F81" w:rsidRDefault="00DA6E4D" w:rsidP="003940A7">
      <w:pPr>
        <w:pStyle w:val="ProductList-Bullet"/>
        <w:numPr>
          <w:ilvl w:val="2"/>
          <w:numId w:val="23"/>
        </w:numPr>
      </w:pPr>
      <w:r>
        <w:t>klient peab versioonilt Windows Embedded</w:t>
      </w:r>
      <w:r>
        <w:t xml:space="preserve"> 8.1 Industry Pro Retail (või mis tahes varasemalt versioonilt) täiendades kasutama tarkvara koos müügikoha rakendusega. Müügikoha rakendus on tarkvararakendus, mis teostab järgmisi funktsioone: müügi- ja teenusetehingute töötlemine, inventuuri skannimine </w:t>
      </w:r>
      <w:r>
        <w:t>ja jälgimine, kliendiandmete salvestamine või edastamine, seotud haldusfunktsioonid ja klientidele otseselt või kaudselt saadaolevate toodete ja teenuste kohta teabe andmine.</w:t>
      </w:r>
    </w:p>
    <w:p w:rsidR="00042F81" w:rsidRDefault="00042F81">
      <w:pPr>
        <w:pStyle w:val="ProductList-BodyIndented"/>
      </w:pPr>
    </w:p>
    <w:p w:rsidR="00042F81" w:rsidRDefault="00DA6E4D">
      <w:pPr>
        <w:pStyle w:val="ProductList-SubClauseHeading"/>
        <w:outlineLvl w:val="5"/>
      </w:pPr>
      <w:r>
        <w:t xml:space="preserve">2.1.3 Kvalifitseeruva operatsioonisüsteemi reeglid Windows VL-i </w:t>
      </w:r>
      <w:r>
        <w:t>täienduslitsentside jaoks</w:t>
      </w:r>
    </w:p>
    <w:p w:rsidR="00042F81" w:rsidRDefault="00DA6E4D" w:rsidP="003940A7">
      <w:pPr>
        <w:pStyle w:val="ProductList-Bullet"/>
        <w:numPr>
          <w:ilvl w:val="1"/>
          <w:numId w:val="24"/>
        </w:numPr>
      </w:pPr>
      <w:r>
        <w:t>Kvalifitseeruv operatsioonisüsteem tuleb installida seadmesse, millele määratakse VL-i täienduslitsents.</w:t>
      </w:r>
    </w:p>
    <w:p w:rsidR="00042F81" w:rsidRDefault="00DA6E4D" w:rsidP="003940A7">
      <w:pPr>
        <w:pStyle w:val="ProductList-Bullet"/>
        <w:numPr>
          <w:ilvl w:val="1"/>
          <w:numId w:val="24"/>
        </w:numPr>
      </w:pPr>
      <w:r>
        <w:t>Apple Macintosh on kvalifitseeruv operatsioonisüsteem ainult siis, kui selle on volitatud tootja enne seadme esmast müüki sea</w:t>
      </w:r>
      <w:r>
        <w:t>dmesse eelinstallinud.</w:t>
      </w:r>
    </w:p>
    <w:p w:rsidR="00042F81" w:rsidRDefault="00DA6E4D" w:rsidP="003940A7">
      <w:pPr>
        <w:pStyle w:val="ProductList-Bullet"/>
        <w:numPr>
          <w:ilvl w:val="1"/>
          <w:numId w:val="24"/>
        </w:numPr>
      </w:pPr>
      <w:r>
        <w:t xml:space="preserve">VL-i täienduslitsentsi juurutamiseks peavad kliendid kvalifitseeruva operatsioonisüsteemi seadmest eemaldama, kui neil pole tarkvarakindlustust ka VL-i täienduslitsentsile. </w:t>
      </w:r>
    </w:p>
    <w:p w:rsidR="00042F81" w:rsidRDefault="00DA6E4D" w:rsidP="003940A7">
      <w:pPr>
        <w:pStyle w:val="ProductList-Bullet"/>
        <w:numPr>
          <w:ilvl w:val="1"/>
          <w:numId w:val="24"/>
        </w:numPr>
      </w:pPr>
      <w:r>
        <w:t>Academic Select, Academic Open, CASA ja Open Value Subscrip</w:t>
      </w:r>
      <w:r>
        <w:t>tion – Education Solutionsi kliendid, kes hangivad täienduslitsentsid, kasutades kvalifitseeruva operatsioonisüsteemina Windows XP Starter Editionit, Windows Vista Starter Editionit või Windows 7 Starter Editionit, loobuvad kõikidest õigustest viia see lit</w:t>
      </w:r>
      <w:r>
        <w:t>sents osturiigist välja.</w:t>
      </w:r>
    </w:p>
    <w:p w:rsidR="00042F81" w:rsidRDefault="00042F81">
      <w:pPr>
        <w:pStyle w:val="ProductList-BodyIndented"/>
      </w:pPr>
    </w:p>
    <w:p w:rsidR="00042F81" w:rsidRDefault="00DA6E4D">
      <w:pPr>
        <w:pStyle w:val="ProductList-ClauseHeading"/>
        <w:outlineLvl w:val="4"/>
      </w:pPr>
      <w:r>
        <w:t>2.2 Üleminekud</w:t>
      </w:r>
    </w:p>
    <w:p w:rsidR="00042F81" w:rsidRDefault="00DA6E4D">
      <w:pPr>
        <w:pStyle w:val="ProductList-Body"/>
      </w:pPr>
      <w:r>
        <w:t>Allpool on kirjas üleminekuvõimalused igale kliendile, kellel on õigus minna üle kasutajapõhisele versioonile, nagu on tema hulgilitsentsilepingus täpsemalt kirjeldatud.</w:t>
      </w:r>
    </w:p>
    <w:tbl>
      <w:tblPr>
        <w:tblStyle w:val="PURTable"/>
        <w:tblW w:w="0" w:type="dxa"/>
        <w:tblLook w:val="04A0" w:firstRow="1" w:lastRow="0" w:firstColumn="1" w:lastColumn="0" w:noHBand="0" w:noVBand="1"/>
      </w:tblPr>
      <w:tblGrid>
        <w:gridCol w:w="5442"/>
        <w:gridCol w:w="5474"/>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Kehtivad üleminekuvõimalus</w:t>
            </w:r>
            <w:r>
              <w:rPr>
                <w:color w:val="FFFFFF"/>
              </w:rPr>
              <w:t>ed</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Enterprise'i tarkvarakindlustus kasutaja kohta</w:t>
            </w:r>
          </w:p>
          <w:p w:rsidR="00042F81" w:rsidRDefault="00DA6E4D">
            <w:pPr>
              <w:pStyle w:val="ProductList-TableBody"/>
            </w:pPr>
            <w:r>
              <w:t>Windows Virtual Desktop Access seadme kohta</w:t>
            </w:r>
          </w:p>
          <w:p w:rsidR="00042F81" w:rsidRDefault="00DA6E4D">
            <w:pPr>
              <w:pStyle w:val="ProductList-TableBody"/>
            </w:pPr>
            <w:r>
              <w:t>Windows Virtual Desktop Access kasutaja kohta</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Virtual Desktop Access kasutaja kohta</w:t>
            </w:r>
          </w:p>
        </w:tc>
      </w:tr>
    </w:tbl>
    <w:p w:rsidR="00042F81" w:rsidRDefault="00042F81">
      <w:pPr>
        <w:pStyle w:val="ProductList-Body"/>
      </w:pPr>
    </w:p>
    <w:p w:rsidR="00042F81" w:rsidRDefault="00DA6E4D">
      <w:pPr>
        <w:pStyle w:val="ProductList-ClauseHeading"/>
        <w:outlineLvl w:val="4"/>
      </w:pPr>
      <w:r>
        <w:t>2.3 Windows Enterpriseʼi täiendus (versioonita) ja Windows Professionali täiendus (versioonita)</w:t>
      </w:r>
    </w:p>
    <w:p w:rsidR="00042F81" w:rsidRDefault="00DA6E4D">
      <w:pPr>
        <w:pStyle w:val="ProductList-Body"/>
      </w:pPr>
      <w:r>
        <w:t xml:space="preserve">Windows Enterprise'i ja Windows Professionali täienduse versioonita </w:t>
      </w:r>
      <w:r>
        <w:fldChar w:fldCharType="begin"/>
      </w:r>
      <w:r>
        <w:instrText xml:space="preserve"> AutoTextList   \s NoStyle \t "Litsents on õ</w:instrText>
      </w:r>
      <w:r>
        <w:instrText xml:space="preserve">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w:t>
      </w:r>
      <w:r>
        <w:t xml:space="preserve">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042F81" w:rsidRDefault="00042F81">
      <w:pPr>
        <w:pStyle w:val="ProductList-Body"/>
      </w:pPr>
    </w:p>
    <w:p w:rsidR="00042F81" w:rsidRDefault="00DA6E4D">
      <w:pPr>
        <w:pStyle w:val="ProductList-ClauseHeading"/>
        <w:outlineLvl w:val="4"/>
      </w:pPr>
      <w:r>
        <w:t xml:space="preserve">2.4 Tõmmise </w:t>
      </w:r>
      <w:r>
        <w:t>tegemine Windows 10 korral</w:t>
      </w:r>
    </w:p>
    <w:p w:rsidR="00042F81" w:rsidRDefault="00DA6E4D">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w:instrText>
      </w:r>
      <w:r>
        <w:instrText xml:space="preserve">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042F81" w:rsidRDefault="00042F81">
      <w:pPr>
        <w:pStyle w:val="ProductList-Body"/>
      </w:pPr>
    </w:p>
    <w:p w:rsidR="00042F81" w:rsidRDefault="00DA6E4D">
      <w:pPr>
        <w:pStyle w:val="ProductList-ClauseHeading"/>
        <w:outlineLvl w:val="4"/>
      </w:pPr>
      <w:r>
        <w:t>2.5 Piirkondlikud tingimust</w:t>
      </w:r>
      <w:r>
        <w:t>e täitmise võimalused</w:t>
      </w:r>
    </w:p>
    <w:p w:rsidR="00042F81" w:rsidRDefault="00DA6E4D">
      <w:pPr>
        <w:pStyle w:val="ProductList-SubClauseHeading"/>
        <w:outlineLvl w:val="5"/>
      </w:pPr>
      <w:r>
        <w:t>2.5.1 Microsoft Windows XP Professionali, Vista Businessi ja 7 Professionali N-versioonid (ilma Windows Media Playerita)</w:t>
      </w:r>
    </w:p>
    <w:p w:rsidR="00042F81" w:rsidRDefault="00DA6E4D">
      <w:pPr>
        <w:pStyle w:val="ProductList-BodyIndented"/>
      </w:pPr>
      <w:r>
        <w:t>Klientidel, kes asuvad mõnes Euroopa Liidu või Euroopa Vabakaubanduse Assotsiatsiooni riigis, võib olla õigus han</w:t>
      </w:r>
      <w:r>
        <w:t>kida meediume Windows XP Professionali, Windows Vista Businessi ja Windows 7 Professionali jaoks või laadida alla nende N-versioone. Lisateavet sobivuskriteeriumide ja tingimuste täitmise üksikasjade kohta vaadake 2014. aasta märtsi tootekataloogist aadres</w:t>
      </w:r>
      <w:r>
        <w:t xml:space="preserve">sil </w:t>
      </w:r>
      <w:hyperlink r:id="rId76">
        <w:r>
          <w:rPr>
            <w:color w:val="00467F"/>
            <w:u w:val="single"/>
          </w:rPr>
          <w:t>http://go.microsoft.com/?linkid=9839207</w:t>
        </w:r>
      </w:hyperlink>
      <w:r>
        <w:t>.</w:t>
      </w:r>
    </w:p>
    <w:p w:rsidR="00042F81" w:rsidRDefault="00042F81">
      <w:pPr>
        <w:pStyle w:val="ProductList-BodyIndented"/>
      </w:pPr>
    </w:p>
    <w:p w:rsidR="00042F81" w:rsidRDefault="00DA6E4D">
      <w:pPr>
        <w:pStyle w:val="ProductList-SubClauseHeading"/>
        <w:outlineLvl w:val="5"/>
      </w:pPr>
      <w:r>
        <w:t>2.5.2 Windows XP Professionali, Vista Businessi ja 7 Professionali K- ja KN-versioonid</w:t>
      </w:r>
    </w:p>
    <w:p w:rsidR="00042F81" w:rsidRDefault="00DA6E4D">
      <w:pPr>
        <w:pStyle w:val="ProductList-BodyIndented"/>
      </w:pPr>
      <w:r>
        <w:t>Klientidel ja nende sidusettevõtetel on spetsiaalsed Korea-kohased meediumi- ning allalaadimisvõimalused Windows XP Professionali, Vista Businessi ja 7 Professionali kasutamiseks Koreas. Lisateavet nõuete kohta vaadake 2014. aasta märtsi tootekataloogist a</w:t>
      </w:r>
      <w:r>
        <w:t xml:space="preserve">adressil </w:t>
      </w:r>
      <w:hyperlink r:id="rId77">
        <w:r>
          <w:rPr>
            <w:color w:val="00467F"/>
            <w:u w:val="single"/>
          </w:rPr>
          <w:t>http://go.microsoft.com/?linkid=9839207</w:t>
        </w:r>
      </w:hyperlink>
      <w:r>
        <w:t>.</w:t>
      </w:r>
    </w:p>
    <w:p w:rsidR="00042F81" w:rsidRDefault="00042F81">
      <w:pPr>
        <w:pStyle w:val="ProductList-BodyIndented"/>
      </w:pPr>
    </w:p>
    <w:p w:rsidR="00042F81" w:rsidRDefault="00DA6E4D">
      <w:pPr>
        <w:pStyle w:val="ProductList-SubClauseHeading"/>
        <w:outlineLvl w:val="5"/>
      </w:pPr>
      <w:r>
        <w:t>2.5.3 Windows 8/8.1 Pro KN ja Windows 10 Pro KN</w:t>
      </w:r>
    </w:p>
    <w:p w:rsidR="00042F81" w:rsidRDefault="00DA6E4D">
      <w:pPr>
        <w:pStyle w:val="ProductList-BodyIndented"/>
      </w:pPr>
      <w:r>
        <w:t xml:space="preserve">Klientidel, kes asuvad Koreas ja kellel on aktiivne hulgilitsentsileping või Microsoft Operations </w:t>
      </w:r>
      <w:r>
        <w:t>Pte Ltd liitumine, on õigus saada meediume Windows 8/8.1 Pro KN-i ja Windows 10 Pro KN-i juurutamiseks ning kasutamiseks Koreas. Muu kasutus pole lubatud.</w:t>
      </w:r>
    </w:p>
    <w:p w:rsidR="00042F81" w:rsidRDefault="00042F81">
      <w:pPr>
        <w:pStyle w:val="ProductList-BodyIndented"/>
      </w:pPr>
    </w:p>
    <w:p w:rsidR="00042F81" w:rsidRDefault="00DA6E4D">
      <w:pPr>
        <w:pStyle w:val="ProductList-SubClauseHeading"/>
        <w:outlineLvl w:val="5"/>
      </w:pPr>
      <w:r>
        <w:t>2.5.4 Windows 8/8.1 Pro N ja Windows 10 Pro N (ilma Windows Media Playerita)</w:t>
      </w:r>
    </w:p>
    <w:p w:rsidR="00042F81" w:rsidRDefault="00DA6E4D">
      <w:pPr>
        <w:pStyle w:val="ProductList-BodyIndented"/>
      </w:pPr>
      <w:r>
        <w:t>Klientidel, kellel on a</w:t>
      </w:r>
      <w:r>
        <w:t>ktiivsed lepingud ettevõttega Microsoft Ireland Operations Ltd, on õigus saada meediume ainult Microsoft Windows 8/8.1 Pro N-i ja Windows 10 Pro N-i juurutamiseks ning kasutamiseks Euroopa Liidu või Euroopa Vabakaubanduse Assotsiatsiooni (EFTA) riikides. (</w:t>
      </w:r>
      <w:r>
        <w:t>Open Licenseʼi puhul on aktiivne leping see, mis on seotud aktiivse Open Licenseʼi autoriseerimisnumbriga.)</w:t>
      </w:r>
    </w:p>
    <w:p w:rsidR="00042F81" w:rsidRDefault="00042F81">
      <w:pPr>
        <w:pStyle w:val="ProductList-BodyIndented"/>
      </w:pPr>
    </w:p>
    <w:p w:rsidR="00042F81" w:rsidRDefault="00DA6E4D">
      <w:pPr>
        <w:pStyle w:val="ProductList-ClauseHeading"/>
        <w:outlineLvl w:val="4"/>
      </w:pPr>
      <w:r>
        <w:t>2.6 Windows Embedded 8 Standard Enterpriseʼi komplekt</w:t>
      </w:r>
    </w:p>
    <w:p w:rsidR="00042F81" w:rsidRDefault="00DA6E4D">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w:t>
      </w:r>
      <w:r>
        <w:t>. Windows Embedded 8 Standard Enterpriseʼi komplekti litsents peab olema püsivalt määratud ühele seadmele ja seda ei saa kanda üle muudele seadmetele.</w:t>
      </w:r>
    </w:p>
    <w:p w:rsidR="00042F81" w:rsidRDefault="00DA6E4D">
      <w:pPr>
        <w:pStyle w:val="ProductList-Offering1SubSection"/>
        <w:outlineLvl w:val="3"/>
      </w:pPr>
      <w:bookmarkStart w:id="197" w:name="_Sec813"/>
      <w:r>
        <w:t>3. Kasutusõigused</w:t>
      </w:r>
      <w:bookmarkEnd w:id="197"/>
    </w:p>
    <w:tbl>
      <w:tblPr>
        <w:tblStyle w:val="PURTable"/>
        <w:tblW w:w="0" w:type="dxa"/>
        <w:tblLook w:val="04A0" w:firstRow="1" w:lastRow="0" w:firstColumn="1" w:lastColumn="0" w:noHBand="0" w:noVBand="1"/>
      </w:tblPr>
      <w:tblGrid>
        <w:gridCol w:w="3674"/>
        <w:gridCol w:w="3654"/>
        <w:gridCol w:w="358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w:instrText>
            </w:r>
            <w:r>
              <w:instrText xml:space="preserve">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w:instrText>
            </w:r>
            <w:r>
              <w:instrText xml:space="preserve">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w:t>
            </w:r>
            <w:r>
              <w:rPr>
                <w:color w:val="404040"/>
              </w:rPr>
              <w:t>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Litsentsi määramine</w:t>
      </w:r>
    </w:p>
    <w:p w:rsidR="00042F81" w:rsidRDefault="00DA6E4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w:t>
      </w:r>
      <w:r>
        <w:t>lustuse jaotises nimetatud juhtudel. Vaadake jaotist 4. Windowsi tarkvarakindlustuse ja Windows VDA litsentsi ümbermääramise õiguse tarkvarakindlustus.</w:t>
      </w:r>
    </w:p>
    <w:p w:rsidR="00042F81" w:rsidRDefault="00042F81">
      <w:pPr>
        <w:pStyle w:val="ProductList-Body"/>
      </w:pPr>
    </w:p>
    <w:p w:rsidR="00042F81" w:rsidRDefault="00DA6E4D">
      <w:pPr>
        <w:pStyle w:val="ProductList-ClauseHeading"/>
        <w:outlineLvl w:val="4"/>
      </w:pPr>
      <w:r>
        <w:t>3.2 Windowsi rakendused</w:t>
      </w:r>
    </w:p>
    <w:p w:rsidR="00042F81" w:rsidRDefault="00DA6E4D">
      <w:pPr>
        <w:pStyle w:val="ProductList-Body"/>
      </w:pPr>
      <w:r>
        <w:t>Kui kliendile ei kuvata ega esitata rakenduse sätetes muid tingimusi, nõustub k</w:t>
      </w:r>
      <w:r>
        <w:t xml:space="preserve">lient, et teenustele, millele ta Windowsi rakenduste kaudu juurde pääseb, kehtib Microsofti teenuseleping aadressil </w:t>
      </w:r>
      <w:hyperlink r:id="rId78">
        <w:r>
          <w:rPr>
            <w:color w:val="00467F"/>
            <w:u w:val="single"/>
          </w:rPr>
          <w:t>http://go.microsoft.com/fwlink/?linkid=246338</w:t>
        </w:r>
      </w:hyperlink>
      <w:r>
        <w:t xml:space="preserve"> ja Xboxi teenustele juurdepää</w:t>
      </w:r>
      <w:r>
        <w:t xml:space="preserve">sevate Windowsi rakenduste korral kehtivad Xbox.com-i kasutustingimused aadressil </w:t>
      </w:r>
      <w:hyperlink r:id="rId79">
        <w:r>
          <w:rPr>
            <w:color w:val="00467F"/>
            <w:u w:val="single"/>
          </w:rPr>
          <w:t>http://xbox.com/legal/livetou</w:t>
        </w:r>
      </w:hyperlink>
      <w:r>
        <w:t>.</w:t>
      </w:r>
    </w:p>
    <w:p w:rsidR="00042F81" w:rsidRDefault="00DA6E4D">
      <w:pPr>
        <w:pStyle w:val="ProductList-Offering1SubSection"/>
        <w:outlineLvl w:val="3"/>
      </w:pPr>
      <w:bookmarkStart w:id="198" w:name="_Sec841"/>
      <w:r>
        <w:t>4. Tarkvarakindlustus</w:t>
      </w:r>
      <w:bookmarkEnd w:id="198"/>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w:instrText>
            </w:r>
            <w:r>
              <w:instrText xml:space="preserv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80">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"Rändlusõigused: tarkvarakindlustuse eelis, mi</w:instrText>
            </w:r>
            <w:r>
              <w:instrText xml:space="preserve">s annab litsentsitud seadme põhikasutajale teatud kaugjuurdepääsu- ja kasutusõigused. (Vt tervikdefinitsiooni sõnastikust)" </w:instrText>
            </w:r>
            <w:r>
              <w:fldChar w:fldCharType="separate"/>
            </w:r>
            <w:r>
              <w:rPr>
                <w:color w:val="0563C1"/>
              </w:rPr>
              <w:t>Rändlusõigused</w:t>
            </w:r>
            <w:r>
              <w:fldChar w:fldCharType="end"/>
            </w:r>
            <w:r>
              <w:t>: Enterprise’i väljaanne ja VDA</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4.1 Windowsi tarkvarakindlustuse (kasutaja ja se</w:t>
      </w:r>
      <w:r>
        <w:t>adme kohta) ja Windows Virtual Desktop Accessi (VDA) (kasutaja ja seadme kohta) tarkvarakindlustuse kaudu antavad täiendavad kasutamise õigused</w:t>
      </w:r>
    </w:p>
    <w:p w:rsidR="00042F81" w:rsidRDefault="00DA6E4D">
      <w:pPr>
        <w:pStyle w:val="ProductList-Body"/>
      </w:pPr>
      <w:r>
        <w:rPr>
          <w:b/>
          <w:color w:val="00188F"/>
        </w:rPr>
        <w:t>Tarkvara</w:t>
      </w:r>
      <w:r>
        <w:t xml:space="preserve"> tähendab siin operatsioonisüsteemi Windows 10 Enterprise Current Branch või Windows Enterprise LTSB. </w:t>
      </w:r>
    </w:p>
    <w:p w:rsidR="00042F81" w:rsidRDefault="00DA6E4D">
      <w:pPr>
        <w:pStyle w:val="ProductList-Body"/>
      </w:pPr>
      <w:r>
        <w:rPr>
          <w:b/>
          <w:color w:val="00188F"/>
        </w:rPr>
        <w:t>L</w:t>
      </w:r>
      <w:r>
        <w:rPr>
          <w:b/>
          <w:color w:val="00188F"/>
        </w:rPr>
        <w:t>itsentsitud seade</w:t>
      </w:r>
      <w:r>
        <w:t xml:space="preserve"> tähendab siin seadet, millele klient määrab aktiivse katte.</w:t>
      </w:r>
    </w:p>
    <w:p w:rsidR="00042F81" w:rsidRDefault="00DA6E4D">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w:t>
      </w:r>
      <w:r>
        <w:t>lgne kasutaja litsentsist ilma.</w:t>
      </w:r>
    </w:p>
    <w:p w:rsidR="00042F81" w:rsidRDefault="00DA6E4D" w:rsidP="003940A7">
      <w:pPr>
        <w:pStyle w:val="ProductList-Bullet"/>
        <w:numPr>
          <w:ilvl w:val="0"/>
          <w:numId w:val="25"/>
        </w:numPr>
      </w:pPr>
      <w:r>
        <w:t>Litsentsitud seadme iga kasutaja või mis tahes litsentsitud kasutaja kasutatav seade võib pääseda eemalt juurde kuni neljale tarkvaraeksemplarile, mis töötavad virtuaalsetes OSE-des, või ühele tarkvaraeksemplarile, mis tööta</w:t>
      </w:r>
      <w:r>
        <w:t>b ühes füüsilises OSE-s, mis tahes seadme(te)s, mis on mõeldud kliendile kasutamiseks.</w:t>
      </w:r>
    </w:p>
    <w:p w:rsidR="00042F81" w:rsidRDefault="00DA6E4D" w:rsidP="003940A7">
      <w:pPr>
        <w:pStyle w:val="ProductList-Bullet"/>
        <w:numPr>
          <w:ilvl w:val="0"/>
          <w:numId w:val="25"/>
        </w:numPr>
      </w:pPr>
      <w:r>
        <w:t xml:space="preserve">Klient võib luua ja salvestada tarkvara Windows to Go kaudu tarkvaraeksemplari ühele või kahele USB-kettale ja kasutada neid litsentsitud seadmetes (kui on litsentsitud </w:t>
      </w:r>
      <w:r>
        <w:t>seadmepõhiselt) või mis tahes seadmes (kui on litsentsitud kasutajapõhiselt).</w:t>
      </w:r>
    </w:p>
    <w:p w:rsidR="00042F81" w:rsidRDefault="00DA6E4D" w:rsidP="003940A7">
      <w:pPr>
        <w:pStyle w:val="ProductList-Bullet"/>
        <w:numPr>
          <w:ilvl w:val="0"/>
          <w:numId w:val="25"/>
        </w:numPr>
      </w:pPr>
      <w:r>
        <w:t>Kliendid võivad käitada operatsioonisüsteemi Windows 10 Pro või tarkvara mis tahes selles jaotises lubatud eksemplari asemel.</w:t>
      </w:r>
    </w:p>
    <w:p w:rsidR="00042F81" w:rsidRDefault="00DA6E4D" w:rsidP="003940A7">
      <w:pPr>
        <w:pStyle w:val="ProductList-Bullet"/>
        <w:numPr>
          <w:ilvl w:val="0"/>
          <w:numId w:val="25"/>
        </w:numPr>
      </w:pPr>
      <w:r>
        <w:t>Ainult tarkvara haldamise eesmärgil lubatud eksemplaridele juurdepääsemiseks ei ole kliendil litsentsi vaja.</w:t>
      </w:r>
    </w:p>
    <w:p w:rsidR="00042F81" w:rsidRDefault="00042F81">
      <w:pPr>
        <w:pStyle w:val="ProductList-Body"/>
      </w:pPr>
    </w:p>
    <w:p w:rsidR="00042F81" w:rsidRDefault="00DA6E4D">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210"/>
        <w:gridCol w:w="916"/>
        <w:gridCol w:w="937"/>
        <w:gridCol w:w="916"/>
        <w:gridCol w:w="937"/>
      </w:tblGrid>
      <w:tr w:rsidR="00042F8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42F81" w:rsidRDefault="00042F8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2F81" w:rsidRDefault="00DA6E4D">
            <w:pPr>
              <w:pStyle w:val="ProductList-TableBody"/>
              <w:jc w:val="center"/>
            </w:pPr>
            <w:r>
              <w:rPr>
                <w:color w:val="FFFFFF"/>
              </w:rPr>
              <w:t xml:space="preserve">Windows </w:t>
            </w:r>
            <w:r>
              <w:rPr>
                <w:color w:val="FFFFFF"/>
              </w:rPr>
              <w:t>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42F81" w:rsidRDefault="00DA6E4D">
            <w:pPr>
              <w:pStyle w:val="ProductList-TableBody"/>
              <w:jc w:val="center"/>
            </w:pPr>
            <w:r>
              <w:rPr>
                <w:color w:val="FFFFFF"/>
              </w:rPr>
              <w:t>Windows VDA</w:t>
            </w:r>
          </w:p>
        </w:tc>
      </w:tr>
      <w:tr w:rsidR="00042F8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42F81" w:rsidRDefault="00042F8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Kasutaja</w:t>
            </w:r>
          </w:p>
        </w:tc>
      </w:tr>
      <w:tr w:rsidR="00042F81">
        <w:tc>
          <w:tcPr>
            <w:tcW w:w="80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w:instrText>
            </w:r>
            <w:r>
              <w:instrText xml:space="preserve">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w:instrText>
            </w:r>
            <w:r>
              <w:instrText xml:space="preserve">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w:instrText>
            </w:r>
            <w:r>
              <w:instrText xml:space="preserv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w:instrText>
            </w:r>
            <w:r>
              <w:instrText xml:space="preserve">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w:instrText>
            </w:r>
            <w:r>
              <w:instrText xml:space="preserve">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w:instrText>
            </w:r>
            <w:r>
              <w:instrText xml:space="preserve">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w:instrText>
            </w:r>
            <w:r>
              <w:instrText xml:space="preserve">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w:instrText>
            </w:r>
            <w:r>
              <w:instrText xml:space="preserve">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w:instrText>
            </w:r>
            <w:r>
              <w:instrText xml:space="preserve">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80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Klient võib käitada kuni nelja </w:t>
            </w:r>
            <w:r>
              <w:fldChar w:fldCharType="begin"/>
            </w:r>
            <w:r>
              <w:instrText xml:space="preserve"> AutoTextList   \s NoStyle \t "Eksemplar</w:instrText>
            </w:r>
            <w:r>
              <w:instrText xml:space="preserve">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w:instrText>
            </w:r>
            <w:r>
              <w:instrText xml:space="preserve">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w:instrText>
            </w:r>
            <w:r>
              <w:instrText xml:space="preserve">oTextList   \s NoStyle \t "Füüsiline OSE on OSE, mis on konfigureeritud otse füüsilises riistvarasüsteemis käitamiseks. Operatsioonisüsteemi eksemplari, mida kasutatakse riistvara virtualiseerimistarkvara käitamiseks või riistvara virtualiseerimisteenuste </w:instrText>
            </w:r>
            <w:r>
              <w:instrText xml:space="preserve">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w:instrText>
            </w:r>
            <w:r>
              <w:instrText xml:space="preserve">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w:instrText>
            </w:r>
            <w:r>
              <w:instrText xml:space="preserve">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w:instrText>
            </w:r>
            <w:r>
              <w:instrText xml:space="preserve">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w:t>
            </w:r>
            <w:r>
              <w:rPr>
                <w:color w:val="0563C1"/>
              </w:rPr>
              <w: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80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bl>
    <w:p w:rsidR="00042F81" w:rsidRDefault="00042F81">
      <w:pPr>
        <w:pStyle w:val="ProductList-Body"/>
      </w:pPr>
    </w:p>
    <w:p w:rsidR="00042F81" w:rsidRDefault="00DA6E4D">
      <w:pPr>
        <w:pStyle w:val="ProductList-SubClauseHeading"/>
        <w:outlineLvl w:val="5"/>
      </w:pPr>
      <w:r>
        <w:t>4.1.1 Windows 10 Enterprise Current Branchi õigused</w:t>
      </w:r>
    </w:p>
    <w:p w:rsidR="00042F81" w:rsidRDefault="00DA6E4D">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w:t>
      </w:r>
      <w:r>
        <w:t>a. Kliendid, kellel on Windows Enterprise’i püsivad õigused võivad installida Windows Enterprise LTSB versiooni, mis on ajakohane aegumise hetkel.</w:t>
      </w:r>
    </w:p>
    <w:p w:rsidR="00042F81" w:rsidRDefault="00042F81">
      <w:pPr>
        <w:pStyle w:val="ProductList-BodyIndented"/>
      </w:pPr>
    </w:p>
    <w:p w:rsidR="00042F81" w:rsidRDefault="00DA6E4D">
      <w:pPr>
        <w:pStyle w:val="ProductList-ClauseHeading"/>
        <w:outlineLvl w:val="4"/>
      </w:pPr>
      <w:r>
        <w:t>4.2 Kvalifitseeruvad operatsioonisüsteemid</w:t>
      </w:r>
    </w:p>
    <w:p w:rsidR="00042F81" w:rsidRDefault="00DA6E4D">
      <w:pPr>
        <w:pStyle w:val="ProductList-Body"/>
      </w:pPr>
      <w:r>
        <w:t>Kõik seadmed, mille jaoks klient hangib tarkvarakindlustuse ja mi</w:t>
      </w:r>
      <w:r>
        <w:t>lles kasutab Windows 10 Enterprise’i versioonitäiendust, peavad olema litsentsitud käitama üht ülaloleva jaotise Toote tingimused tabelis Kvalifitseeruvad operatsioonisüsteemid programmi tüübi järgi märgitud kvalifitseeruvat operatsioonisüsteemi.</w:t>
      </w:r>
    </w:p>
    <w:p w:rsidR="00042F81" w:rsidRDefault="00DA6E4D" w:rsidP="003940A7">
      <w:pPr>
        <w:pStyle w:val="ProductList-Bullet"/>
        <w:numPr>
          <w:ilvl w:val="0"/>
          <w:numId w:val="26"/>
        </w:numPr>
      </w:pPr>
      <w:r>
        <w:t>Kliendid,</w:t>
      </w:r>
      <w:r>
        <w:t xml:space="preserve"> kes ostsid eelnevalt Windows Pro tarkvarakindlustuse, saavad pikendada tarkvarakindlustust kattega seadmete jaoks, ilma et oleks vaja osta Windows Enterprise'i versioonitäienduse litsentsi.</w:t>
      </w:r>
    </w:p>
    <w:p w:rsidR="00042F81" w:rsidRDefault="00DA6E4D" w:rsidP="003940A7">
      <w:pPr>
        <w:pStyle w:val="ProductList-Bullet"/>
        <w:numPr>
          <w:ilvl w:val="0"/>
          <w:numId w:val="26"/>
        </w:numPr>
      </w:pPr>
      <w:r>
        <w:t>Kliendid, kes hangivad Windowsi tarkvarakindlustuse ning kes on v</w:t>
      </w:r>
      <w:r>
        <w:t>arem ostnud Windows Pro täienduse ja tarkvarakindlustuse, saavad osta Pro täienduse ning tarkvarakindlustuse kuni liitumise või lepingu lõpuni.</w:t>
      </w:r>
    </w:p>
    <w:p w:rsidR="00042F81" w:rsidRDefault="00042F81">
      <w:pPr>
        <w:pStyle w:val="ProductList-Body"/>
      </w:pPr>
    </w:p>
    <w:p w:rsidR="00042F81" w:rsidRDefault="00DA6E4D">
      <w:pPr>
        <w:pStyle w:val="ProductList-ClauseHeading"/>
        <w:outlineLvl w:val="4"/>
      </w:pPr>
      <w:r>
        <w:t>4.3 Windowsi tarkvarakindlustuse ümbermääramine seadme kohta</w:t>
      </w:r>
    </w:p>
    <w:p w:rsidR="00042F81" w:rsidRDefault="00DA6E4D">
      <w:pPr>
        <w:pStyle w:val="ProductList-Body"/>
      </w:pPr>
      <w:r>
        <w:t>Olenemata ülalmainitud litsentsi määramise reeglit</w:t>
      </w:r>
      <w:r>
        <w:t>est võib klient Windowsi tarkvarakindlustuse (seadme kohta) katte seotud Windows Enterprise'i versioonitäienduse litsentsiga ümber määrata algseadmelt asendusseadmele, aga mitte lühiajaliselt (st 90 päeva jooksul pärast viimast määramist), kui 1) klient on</w:t>
      </w:r>
      <w:r>
        <w:t xml:space="preserve"> asendusseadmes litsentsinud ja sinna installinud kvalifitseeruva operatsioonisüsteemi uusima versiooni ja määrab aluseks oleva Windows Enterprise'i litsentsi samale asendusseadmele ning 2) klient eemaldab algseadmest kõik seotud operatsioonisüsteemitäiend</w:t>
      </w:r>
      <w:r>
        <w:t xml:space="preserve">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042F81" w:rsidRDefault="00042F81">
      <w:pPr>
        <w:pStyle w:val="ProductList-Body"/>
      </w:pPr>
    </w:p>
    <w:p w:rsidR="00042F81" w:rsidRDefault="00DA6E4D">
      <w:pPr>
        <w:pStyle w:val="ProductList-ClauseHeading"/>
        <w:outlineLvl w:val="4"/>
      </w:pPr>
      <w:r>
        <w:t xml:space="preserve">4.4 Windowsi tarkvarakindlustuse kasutajapõhise litsentsi määramise </w:t>
      </w:r>
      <w:r>
        <w:t>reeglid</w:t>
      </w:r>
    </w:p>
    <w:p w:rsidR="00042F81" w:rsidRDefault="00DA6E4D">
      <w:pPr>
        <w:pStyle w:val="ProductList-SubClauseHeading"/>
        <w:outlineLvl w:val="5"/>
      </w:pPr>
      <w:r>
        <w:t>4.4.1 Windows Enterprise'i tarkvarakindlustus kasutaja AL-i kohta</w:t>
      </w:r>
    </w:p>
    <w:p w:rsidR="00042F81" w:rsidRDefault="00DA6E4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w:t>
      </w:r>
      <w:r>
        <w:t xml:space="preserve">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w:instrText>
      </w:r>
      <w:r>
        <w:instrText xml:space="preserve"> </w:instrText>
      </w:r>
      <w:r>
        <w:fldChar w:fldCharType="separate"/>
      </w:r>
      <w:r>
        <w:rPr>
          <w:color w:val="0563C1"/>
        </w:rPr>
        <w:t>põhikasutaja</w:t>
      </w:r>
      <w:r>
        <w:fldChar w:fldCharType="end"/>
      </w:r>
      <w:r>
        <w:t>. See seade peab olema ka põhikasutaja peamine tööseade.</w:t>
      </w:r>
    </w:p>
    <w:p w:rsidR="00042F81" w:rsidRDefault="00042F81">
      <w:pPr>
        <w:pStyle w:val="ProductList-BodyIndented"/>
      </w:pPr>
    </w:p>
    <w:p w:rsidR="00042F81" w:rsidRDefault="00DA6E4D">
      <w:pPr>
        <w:pStyle w:val="ProductList-SubClauseHeading"/>
        <w:outlineLvl w:val="5"/>
      </w:pPr>
      <w:r>
        <w:t>4.4.2 Windows Enterprise'i tarkvarakindlustuse kasutajapõhine lisalitsents</w:t>
      </w:r>
    </w:p>
    <w:p w:rsidR="00042F81" w:rsidRDefault="00DA6E4D">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w:t>
      </w:r>
      <w:r>
        <w:rPr>
          <w:color w:val="0563C1"/>
        </w:rPr>
        <w: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w:instrText>
      </w:r>
      <w:r>
        <w:instrText xml:space="preserve">use perioodi jooksul rohkem kui 50% ajast." </w:instrText>
      </w:r>
      <w:r>
        <w:fldChar w:fldCharType="separate"/>
      </w:r>
      <w:r>
        <w:rPr>
          <w:color w:val="0563C1"/>
        </w:rPr>
        <w:t>põhikasutaja</w:t>
      </w:r>
      <w:r>
        <w:fldChar w:fldCharType="end"/>
      </w:r>
      <w:r>
        <w:t>.</w:t>
      </w:r>
    </w:p>
    <w:p w:rsidR="00042F81" w:rsidRDefault="00042F81">
      <w:pPr>
        <w:pStyle w:val="ProductList-BodyIndented"/>
      </w:pPr>
    </w:p>
    <w:p w:rsidR="00042F81" w:rsidRDefault="00DA6E4D">
      <w:pPr>
        <w:pStyle w:val="ProductList-ClauseHeading"/>
        <w:outlineLvl w:val="4"/>
      </w:pPr>
      <w:r>
        <w:t>4.5 Windowsi lauaarvutite operatsioonisüsteemi tarkvarakindlustuse kasutajapõhine lisalitsents</w:t>
      </w:r>
    </w:p>
    <w:p w:rsidR="00042F81" w:rsidRDefault="00DA6E4D">
      <w:pPr>
        <w:pStyle w:val="ProductList-Body"/>
      </w:pPr>
      <w:r>
        <w:t xml:space="preserve">Windowsi lauaarvutite operatsioonisüsteemi tarkvarakindlustuse kasutajapõhine lisalitsents on abonemendilitsents, mis </w:t>
      </w:r>
    </w:p>
    <w:p w:rsidR="00042F81" w:rsidRDefault="00DA6E4D" w:rsidP="003940A7">
      <w:pPr>
        <w:pStyle w:val="ProductList-Bullet"/>
        <w:numPr>
          <w:ilvl w:val="0"/>
          <w:numId w:val="27"/>
        </w:numPr>
      </w:pPr>
      <w:r>
        <w:t>on ostetud lisaks seadmele (ja on sellega seotud), mis on litsentsitud kas tarkvarakindlustuse kattega Windowsi lauaarvutite operatsiooni</w:t>
      </w:r>
      <w:r>
        <w:t xml:space="preserve">süsteemile („kvalifitseeruv kate”) või VDA-le („kvalifitseeruv litsents”), </w:t>
      </w:r>
    </w:p>
    <w:p w:rsidR="00042F81" w:rsidRDefault="00DA6E4D" w:rsidP="003940A7">
      <w:pPr>
        <w:pStyle w:val="ProductList-Bullet"/>
        <w:numPr>
          <w:ilvl w:val="0"/>
          <w:numId w:val="27"/>
        </w:numPr>
      </w:pPr>
      <w:r>
        <w:t xml:space="preserve">on määratud selle seadme põhikasutajale ja (see seade on ka põhikasutaja peamine tööseade), </w:t>
      </w:r>
    </w:p>
    <w:p w:rsidR="00042F81" w:rsidRDefault="00DA6E4D" w:rsidP="003940A7">
      <w:pPr>
        <w:pStyle w:val="ProductList-Bullet"/>
        <w:numPr>
          <w:ilvl w:val="0"/>
          <w:numId w:val="27"/>
        </w:numPr>
      </w:pPr>
      <w:r>
        <w:t>lubab Windows Enterprise’i tarkvara kasutada Windows Enterprise’i kasutajapõhiste litse</w:t>
      </w:r>
      <w:r>
        <w:t xml:space="preserve">ntsitingimuste või VDA kasutajapõhiste litsentsitingimuste alusel seoses sobiva kvalifitseeruva katte või kvalifitseeruva litsentsiga ja </w:t>
      </w:r>
    </w:p>
    <w:p w:rsidR="00042F81" w:rsidRDefault="00DA6E4D" w:rsidP="003940A7">
      <w:pPr>
        <w:pStyle w:val="ProductList-Bullet"/>
        <w:numPr>
          <w:ilvl w:val="0"/>
          <w:numId w:val="27"/>
        </w:numPr>
      </w:pPr>
      <w:r>
        <w:t xml:space="preserve">aegub kas kvalifitseeruva katte või kvalifitseeruva litsentsi aegumisel. </w:t>
      </w:r>
    </w:p>
    <w:p w:rsidR="00042F81" w:rsidRDefault="00DA6E4D">
      <w:pPr>
        <w:pStyle w:val="ProductList-Body"/>
      </w:pPr>
      <w:r>
        <w:t>Vaatamata üldistele litsentsi ümbermääramise</w:t>
      </w:r>
      <w:r>
        <w:t xml:space="preserve"> õigustele võib neid lisalitsentse ümber määrata ainult muude seadmete, millel on kas kvalifitseeruv kate või kvalifitseeruvad litsentsid, põhikasutajatele. Windowsi lauaarvutite operatsioonisüsteemi tarkvarakindlustuse kasutajapõhist lisalitsentsi saab os</w:t>
      </w:r>
      <w:r>
        <w:t>ta mis tahes koguses kuni tarkvarakindlustuse ja/või VDA-ga litsentsitud seadmete koguarvuni.</w:t>
      </w:r>
    </w:p>
    <w:p w:rsidR="00042F81" w:rsidRDefault="00042F81">
      <w:pPr>
        <w:pStyle w:val="ProductList-Body"/>
      </w:pPr>
    </w:p>
    <w:p w:rsidR="00042F81" w:rsidRDefault="00DA6E4D">
      <w:pPr>
        <w:pStyle w:val="ProductList-ClauseHeading"/>
        <w:outlineLvl w:val="4"/>
      </w:pPr>
      <w:r>
        <w:t>4.6 Enterpriseʼiga liitumised koos Windowsi tarkvarakindlustuse või VDA kattega (kasutaja ja seadme kohta)</w:t>
      </w:r>
    </w:p>
    <w:p w:rsidR="00042F81" w:rsidRDefault="00DA6E4D">
      <w:pPr>
        <w:pStyle w:val="ProductList-Body"/>
      </w:pPr>
      <w:r>
        <w:t xml:space="preserve">Kliendid, kes tahavad kombineerida litsentse Windowsi </w:t>
      </w:r>
      <w:r>
        <w:t>tarkvarakindlustus seadmele ja Windowsi tarkvarakindlustus kasutajale, saavad seda teha järgmistel tingimustel.</w:t>
      </w:r>
    </w:p>
    <w:p w:rsidR="00042F81" w:rsidRDefault="00DA6E4D" w:rsidP="003940A7">
      <w:pPr>
        <w:pStyle w:val="ProductList-Bullet"/>
        <w:numPr>
          <w:ilvl w:val="0"/>
          <w:numId w:val="28"/>
        </w:numPr>
      </w:pPr>
      <w:r>
        <w:t>Kõigil kasutajatel, kes kasutavad litsentsimata kvalifitseeritud seadmeid, on litsents Windowsi tarkvarakindlustus kasutajale (kasutaja AL või t</w:t>
      </w:r>
      <w:r>
        <w:t>äiendava kasutaja AL).</w:t>
      </w:r>
    </w:p>
    <w:p w:rsidR="00042F81" w:rsidRDefault="00DA6E4D" w:rsidP="003940A7">
      <w:pPr>
        <w:pStyle w:val="ProductList-Bullet"/>
        <w:numPr>
          <w:ilvl w:val="0"/>
          <w:numId w:val="28"/>
        </w:numPr>
      </w:pPr>
      <w:r>
        <w:t>Kõik kvalifitseeritud seadmed, mida kasutavad litsentsimata kasutajad, on litsentsitud Windowsi tarkvarakindlustusega seadmele.</w:t>
      </w:r>
    </w:p>
    <w:p w:rsidR="00042F81" w:rsidRDefault="00042F81">
      <w:pPr>
        <w:pStyle w:val="ProductList-Body"/>
      </w:pPr>
    </w:p>
    <w:p w:rsidR="00042F81" w:rsidRDefault="00DA6E4D">
      <w:pPr>
        <w:pStyle w:val="ProductList-ClauseHeading"/>
        <w:outlineLvl w:val="4"/>
      </w:pPr>
      <w:r>
        <w:t>4.7 Windowsi lauaarvutite operatsioonisüsteemi tarkvarakindlustuse (kasutaja kohta) tarkvarakindlustusep</w:t>
      </w:r>
      <w:r>
        <w:t>õhiste kasutaja AL-ide ostuõigus</w:t>
      </w:r>
    </w:p>
    <w:p w:rsidR="00042F81" w:rsidRDefault="00DA6E4D">
      <w:pPr>
        <w:pStyle w:val="ProductList-SubClauseHeading"/>
        <w:outlineLvl w:val="5"/>
      </w:pPr>
      <w:r>
        <w:t>4.7.1 Enterprise Agreementid</w:t>
      </w:r>
    </w:p>
    <w:p w:rsidR="00042F81" w:rsidRDefault="00DA6E4D">
      <w:pPr>
        <w:pStyle w:val="ProductList-BodyIndented"/>
      </w:pPr>
      <w:r>
        <w:t>Tarkvarakindlustusepõhiseid kasutaja AL-e saab osta aktiivse tarkvarakindlustusega täielikult tasutud püsilitsentside edastamiseks allolevas tabelis nimetatud kvalifitseeruvate toodete puhul.</w:t>
      </w:r>
    </w:p>
    <w:tbl>
      <w:tblPr>
        <w:tblStyle w:val="PURTable0"/>
        <w:tblW w:w="0" w:type="dxa"/>
        <w:tblLook w:val="04A0" w:firstRow="1" w:lastRow="0" w:firstColumn="1" w:lastColumn="0" w:noHBand="0" w:noVBand="1"/>
      </w:tblPr>
      <w:tblGrid>
        <w:gridCol w:w="5259"/>
        <w:gridCol w:w="5297"/>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Ül</w:t>
            </w:r>
            <w:r>
              <w:rPr>
                <w:color w:val="FFFFFF"/>
              </w:rPr>
              <w:t>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Vastav tarkvarakindlustusepõhine kasutaja 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Windowsi lauaarvutite operatsioonisüsteemi tarkvarakindlustuse (kasutaja kohta) tarkvarakindlustusepõhine KAL</w:t>
            </w:r>
            <w:r>
              <w:rPr>
                <w:vertAlign w:val="superscript"/>
              </w:rPr>
              <w:t>1</w:t>
            </w:r>
          </w:p>
        </w:tc>
      </w:tr>
    </w:tbl>
    <w:p w:rsidR="00042F81" w:rsidRDefault="00DA6E4D">
      <w:pPr>
        <w:pStyle w:val="ProductList-BodyIndented"/>
      </w:pPr>
      <w:r>
        <w:rPr>
          <w:i/>
          <w:vertAlign w:val="superscript"/>
        </w:rPr>
        <w:t>1</w:t>
      </w:r>
      <w:r>
        <w:rPr>
          <w:i/>
        </w:rPr>
        <w:t>Ostmiseks saadaval ainult liitumise aastapäeval või uue liitumisperioodi alguses.</w:t>
      </w:r>
    </w:p>
    <w:p w:rsidR="00042F81" w:rsidRDefault="00042F81">
      <w:pPr>
        <w:pStyle w:val="ProductList-BodyIndented"/>
      </w:pPr>
    </w:p>
    <w:p w:rsidR="00042F81" w:rsidRDefault="00DA6E4D">
      <w:pPr>
        <w:pStyle w:val="ProductList-SubClauseHeading"/>
        <w:outlineLvl w:val="5"/>
      </w:pPr>
      <w:r>
        <w:t>4.7.2 Enterprise Subscriptioni lepingud</w:t>
      </w:r>
    </w:p>
    <w:p w:rsidR="00042F81" w:rsidRDefault="00DA6E4D">
      <w:pPr>
        <w:pStyle w:val="ProductList-BodyIndented"/>
      </w:pPr>
      <w:r>
        <w:t>Windowsi lauaarvuti operatsioonisüsteemi tarkvarakindlustuse abonemendilitsentsi võib üle viia kliendi liitumise aastapäeval või uue</w:t>
      </w:r>
      <w:r>
        <w:t xml:space="preserve"> liitumisperioodi alguses ECS-i tarkvarakindlustusepõhise kasutaja AL-iga. Abonemendilitsents peab olema ostetud vähemalt kolm aastat enne tarkvarakindlustusepõhise kasutaja AL-i ostu.</w:t>
      </w:r>
    </w:p>
    <w:p w:rsidR="00042F81" w:rsidRDefault="00042F81">
      <w:pPr>
        <w:pStyle w:val="ProductList-BodyIndented"/>
      </w:pPr>
    </w:p>
    <w:p w:rsidR="00042F81" w:rsidRDefault="00DA6E4D">
      <w:pPr>
        <w:pStyle w:val="ProductList-ClauseHeading"/>
        <w:outlineLvl w:val="4"/>
      </w:pPr>
      <w:r>
        <w:t>4.8 Microsofti lauaarvutite optimeerimispakett (MDOP)</w:t>
      </w:r>
    </w:p>
    <w:p w:rsidR="00042F81" w:rsidRDefault="00DA6E4D">
      <w:pPr>
        <w:pStyle w:val="ProductList-Body"/>
      </w:pPr>
      <w:r>
        <w:t>Klient võib inst</w:t>
      </w:r>
      <w:r>
        <w:t>allida MDOP-i haldusfunktsionaalsuse kliendi muudesse seadmetesse, mis on mõeldud talle litsentsitud seadmes või litsentsitud kasutaja seadmes tarkvara haldamiseks, ja seda neis kasutada. Oma domeenis asuvates serverites töötava tarkvara haldamiseks võib k</w:t>
      </w:r>
      <w:r>
        <w:t>lient kasutada ka komponente AGPM, DaRT and UE-V, kui selles domeenis asuvad lauaarvutid on MDOP kasutamiseks litsentsitud:</w:t>
      </w:r>
    </w:p>
    <w:p w:rsidR="00042F81" w:rsidRDefault="00042F81">
      <w:pPr>
        <w:pStyle w:val="ProductList-Body"/>
      </w:pPr>
    </w:p>
    <w:p w:rsidR="00042F81" w:rsidRDefault="00DA6E4D">
      <w:pPr>
        <w:pStyle w:val="ProductList-SubClauseHeading"/>
        <w:outlineLvl w:val="5"/>
      </w:pPr>
      <w:r>
        <w:t>4.8.1 Õigus MDOP-le</w:t>
      </w:r>
    </w:p>
    <w:p w:rsidR="00042F81" w:rsidRDefault="00DA6E4D">
      <w:pPr>
        <w:pStyle w:val="ProductList-BodyIndented"/>
      </w:pPr>
      <w:r>
        <w:t>Järgmistele klientidele on MDOP kasutamise õigused antud Windowsi tarkvarakindlustuse ja Windows VDA-ga ning na</w:t>
      </w:r>
      <w:r>
        <w:t>d ei pea eraldi MDOP-d ostma.</w:t>
      </w:r>
    </w:p>
    <w:p w:rsidR="00042F81" w:rsidRDefault="00DA6E4D" w:rsidP="003940A7">
      <w:pPr>
        <w:pStyle w:val="ProductList-Bullet"/>
        <w:numPr>
          <w:ilvl w:val="1"/>
          <w:numId w:val="29"/>
        </w:numPr>
      </w:pPr>
      <w:r>
        <w:t>Kõik kliendid, kellel on aktiivne Windowsi tarkvarakindlustuse kasutajapõhine KAL või VDA kasutajapõhine KAL.</w:t>
      </w:r>
    </w:p>
    <w:p w:rsidR="00042F81" w:rsidRDefault="00DA6E4D" w:rsidP="003940A7">
      <w:pPr>
        <w:pStyle w:val="ProductList-Bullet"/>
        <w:numPr>
          <w:ilvl w:val="1"/>
          <w:numId w:val="29"/>
        </w:numPr>
      </w:pPr>
      <w:r>
        <w:t>Kliendid, kelle lepingute jõustumiskuupäev on 1. august 2015 või pärast seda ja kellel on aktiivne Windowsi seadmepõ</w:t>
      </w:r>
      <w:r>
        <w:t>hine tarkvarakindlustus ja/või seadmepõhine VDA.</w:t>
      </w:r>
    </w:p>
    <w:p w:rsidR="00042F81" w:rsidRDefault="00042F81">
      <w:pPr>
        <w:pStyle w:val="ProductList-BodyIndented"/>
      </w:pPr>
    </w:p>
    <w:p w:rsidR="00042F81" w:rsidRDefault="00DA6E4D">
      <w:pPr>
        <w:pStyle w:val="ProductList-ClauseHeading"/>
        <w:outlineLvl w:val="4"/>
      </w:pPr>
      <w:r>
        <w:t>4.9 Õppeprogrammid</w:t>
      </w:r>
    </w:p>
    <w:p w:rsidR="00042F81" w:rsidRDefault="00DA6E4D">
      <w:pPr>
        <w:pStyle w:val="ProductList-Body"/>
      </w:pPr>
      <w:r>
        <w:t>Järgmine kehtib klientide puhul kõikides hulgilitsentsimise õppeprogrammides:</w:t>
      </w:r>
    </w:p>
    <w:p w:rsidR="00042F81" w:rsidRDefault="00DA6E4D">
      <w:pPr>
        <w:pStyle w:val="ProductList-SubClauseHeading"/>
        <w:outlineLvl w:val="5"/>
      </w:pPr>
      <w:r>
        <w:t>4.9.1 Windows Enterprise LTSB õigused</w:t>
      </w:r>
    </w:p>
    <w:p w:rsidR="00042F81" w:rsidRDefault="00DA6E4D">
      <w:pPr>
        <w:pStyle w:val="ProductList-BodyIndented"/>
      </w:pPr>
      <w:r>
        <w:t>Haridusasutused, kellel on Windows Enterprise’i tarkvarakindlustus või Windows Educationi tarkvarakindlustus, võivad installida Windows 10 Enterprise LTSB mis tahes lubatud püsieksemplari asemel.</w:t>
      </w:r>
    </w:p>
    <w:p w:rsidR="00042F81" w:rsidRDefault="00042F81">
      <w:pPr>
        <w:pStyle w:val="ProductList-BodyIndented"/>
      </w:pPr>
    </w:p>
    <w:p w:rsidR="00042F81" w:rsidRDefault="00DA6E4D">
      <w:pPr>
        <w:pStyle w:val="ProductList-SubClauseHeading"/>
        <w:outlineLvl w:val="5"/>
      </w:pPr>
      <w:r>
        <w:t>4.9.2 Windows 10 Enterprise’i või Windows 10 Educationi väl</w:t>
      </w:r>
      <w:r>
        <w:t>jaande õigused</w:t>
      </w:r>
    </w:p>
    <w:p w:rsidR="00042F81" w:rsidRDefault="00DA6E4D">
      <w:pPr>
        <w:pStyle w:val="ProductList-BodyIndented"/>
      </w:pPr>
      <w:r>
        <w:t>Haridusasutustel, kellel on Windows Enterprise’i või Windows Educationi tarkvarakindlustus, on õigus installida Windows 10 Enterprise või Windows 10 Education ja seda kasutada.</w:t>
      </w:r>
    </w:p>
    <w:p w:rsidR="00042F81" w:rsidRDefault="00042F81">
      <w:pPr>
        <w:pStyle w:val="ProductList-BodyIndented"/>
      </w:pPr>
    </w:p>
    <w:p w:rsidR="00042F81" w:rsidRDefault="00DA6E4D">
      <w:pPr>
        <w:pStyle w:val="ProductList-SubClauseHeading"/>
        <w:outlineLvl w:val="5"/>
      </w:pPr>
      <w:r>
        <w:t>4.9.3 Varasema versiooni kasutamise õigused</w:t>
      </w:r>
    </w:p>
    <w:p w:rsidR="00042F81" w:rsidRDefault="00DA6E4D">
      <w:pPr>
        <w:pStyle w:val="ProductList-BodyIndented"/>
      </w:pPr>
      <w:r>
        <w:t>Haridusasutustel, k</w:t>
      </w:r>
      <w:r>
        <w:t>ellel on Windows Educationi tarkvarakindlustus, on Windows 8.1 Enterprise’i/Pro ja Windows 8.1 Enterprise'i/Pro vanemate versioonide, Windows Embedded 8.1 Industry ja Windows Embedded 8.1 Industry vanemate versioonide kasutusele võtmise õigused.</w:t>
      </w:r>
    </w:p>
    <w:p w:rsidR="00042F81" w:rsidRDefault="00042F81">
      <w:pPr>
        <w:pStyle w:val="ProductList-BodyIndented"/>
      </w:pPr>
    </w:p>
    <w:p w:rsidR="00042F81" w:rsidRDefault="00DA6E4D">
      <w:pPr>
        <w:pStyle w:val="ProductList-SubClauseHeading"/>
        <w:outlineLvl w:val="5"/>
      </w:pPr>
      <w:r>
        <w:t>4.9.4 Õig</w:t>
      </w:r>
      <w:r>
        <w:t>us MDOP-le</w:t>
      </w:r>
    </w:p>
    <w:p w:rsidR="00042F81" w:rsidRDefault="00DA6E4D">
      <w:pPr>
        <w:pStyle w:val="ProductList-BodyIndented"/>
      </w:pPr>
      <w:r>
        <w:t>Haridusasutustel, kellel on Windows Enterprise’i Windows Educationi tarkvarakindlustus, on õigus installida MDOP ja seda kasutada.</w:t>
      </w:r>
    </w:p>
    <w:p w:rsidR="00042F81" w:rsidRDefault="00042F81">
      <w:pPr>
        <w:pStyle w:val="ProductList-BodyIndented"/>
      </w:pPr>
    </w:p>
    <w:p w:rsidR="00042F81" w:rsidRDefault="00DA6E4D">
      <w:pPr>
        <w:pStyle w:val="ProductList-SubClauseHeading"/>
        <w:outlineLvl w:val="5"/>
      </w:pPr>
      <w:r>
        <w:t>4.9.5 Windows To Go õppurivariant</w:t>
      </w:r>
    </w:p>
    <w:p w:rsidR="00042F81" w:rsidRDefault="00DA6E4D">
      <w:pPr>
        <w:pStyle w:val="ProductList-BodyIndented"/>
      </w:pPr>
      <w:r>
        <w:t>Õppeasutustel, mis valivad õppurivariandi, on lubatud maksimaalselt üks Windows</w:t>
      </w:r>
      <w:r>
        <w:t xml:space="preserve"> To Go eksemplar litsentsitud õppuri seadme kohta, kui õppur on asutuses registreeritud.</w:t>
      </w:r>
    </w:p>
    <w:p w:rsidR="00042F81" w:rsidRDefault="00042F81">
      <w:pPr>
        <w:pStyle w:val="ProductList-BodyIndented"/>
      </w:pPr>
    </w:p>
    <w:p w:rsidR="00042F81" w:rsidRDefault="00DA6E4D">
      <w:pPr>
        <w:pStyle w:val="ProductList-ClauseHeading"/>
        <w:outlineLvl w:val="4"/>
      </w:pPr>
      <w:r>
        <w:t>4.10 Windows 10 Mobile Enterprise</w:t>
      </w:r>
    </w:p>
    <w:p w:rsidR="00042F81" w:rsidRDefault="00DA6E4D">
      <w:pPr>
        <w:pStyle w:val="ProductList-Body"/>
      </w:pPr>
      <w:r>
        <w:t>Kliendid, kellel on aktiivne Windowsi tarkvarakindlustus kasutaja AL-i kohta või kasutajapõhise lisalitsentsi kohta, võivad installi</w:t>
      </w:r>
      <w:r>
        <w:t>da ja kasutada Windows 10 Mobile Enterprise’i litsentsitud kasutaja sekundaarsetes seadmetes.</w:t>
      </w:r>
    </w:p>
    <w:p w:rsidR="00042F81" w:rsidRDefault="00042F81">
      <w:pPr>
        <w:pStyle w:val="ProductList-Body"/>
      </w:pPr>
    </w:p>
    <w:p w:rsidR="00042F81" w:rsidRDefault="00DA6E4D">
      <w:pPr>
        <w:pStyle w:val="ProductList-ClauseHeading"/>
        <w:outlineLvl w:val="4"/>
      </w:pPr>
      <w:r>
        <w:t>4.11 Windowsi lauaarvutite operatsioonisüsteem – õigused käitada „klastrisse ühendatud HPC-rakendusi”</w:t>
      </w:r>
    </w:p>
    <w:p w:rsidR="00042F81" w:rsidRDefault="00042F81">
      <w:pPr>
        <w:pStyle w:val="ProductList-Body"/>
      </w:pPr>
    </w:p>
    <w:p w:rsidR="00042F81" w:rsidRDefault="00DA6E4D">
      <w:pPr>
        <w:pStyle w:val="ProductList-Body"/>
      </w:pPr>
      <w:r>
        <w:t xml:space="preserve">Klient võib lubada tarkvara samaaegset kasutamist </w:t>
      </w:r>
      <w:r>
        <w:fldChar w:fldCharType="begin"/>
      </w:r>
      <w:r>
        <w:instrText xml:space="preserve"> AutoTex</w:instrText>
      </w:r>
      <w:r>
        <w:instrText xml:space="preserve">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w:instrText>
      </w:r>
      <w:r>
        <w:instrText xml:space="preserve">"Litsentsitud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w:t>
      </w:r>
      <w:r>
        <w:t xml:space="preserv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w:instrText>
      </w:r>
      <w:r>
        <w:instrText xml:space="preserve">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w:instrText>
      </w:r>
      <w:r>
        <w:instrText xml:space="preserve">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042F81" w:rsidRDefault="00042F81">
      <w:pPr>
        <w:pStyle w:val="ProductList-Body"/>
      </w:pPr>
    </w:p>
    <w:p w:rsidR="00042F81" w:rsidRDefault="00DA6E4D">
      <w:pPr>
        <w:pStyle w:val="ProductList-ClauseHeading"/>
        <w:outlineLvl w:val="4"/>
      </w:pPr>
      <w:r>
        <w:t>4.12 Windowsi lauaarvutite operatsioonis</w:t>
      </w:r>
      <w:r>
        <w:t>üsteem – Windows Thin PC</w:t>
      </w:r>
    </w:p>
    <w:p w:rsidR="00042F81" w:rsidRDefault="00DA6E4D">
      <w:pPr>
        <w:pStyle w:val="ProductList-Body"/>
      </w:pPr>
      <w:r>
        <w:t>Klient võib kasutada Windows Thin PC tarkvara Windowsi lauaarvutite operatsioonisüsteemi tarkvara asemel, kuid ainult alltoodud rakendusetüüpide käitamiseks.</w:t>
      </w:r>
    </w:p>
    <w:p w:rsidR="00042F81" w:rsidRDefault="00DA6E4D" w:rsidP="003940A7">
      <w:pPr>
        <w:pStyle w:val="ProductList-Bullet"/>
        <w:numPr>
          <w:ilvl w:val="0"/>
          <w:numId w:val="30"/>
        </w:numPr>
      </w:pPr>
      <w:r>
        <w:t xml:space="preserve">turvalisus; </w:t>
      </w:r>
    </w:p>
    <w:p w:rsidR="00042F81" w:rsidRDefault="00DA6E4D" w:rsidP="003940A7">
      <w:pPr>
        <w:pStyle w:val="ProductList-Bullet"/>
        <w:numPr>
          <w:ilvl w:val="0"/>
          <w:numId w:val="30"/>
        </w:numPr>
      </w:pPr>
      <w:r>
        <w:t xml:space="preserve">haldus; </w:t>
      </w:r>
    </w:p>
    <w:p w:rsidR="00042F81" w:rsidRDefault="00DA6E4D" w:rsidP="003940A7">
      <w:pPr>
        <w:pStyle w:val="ProductList-Bullet"/>
        <w:numPr>
          <w:ilvl w:val="0"/>
          <w:numId w:val="30"/>
        </w:numPr>
      </w:pPr>
      <w:r>
        <w:t xml:space="preserve">terminaliemuleerimine; </w:t>
      </w:r>
    </w:p>
    <w:p w:rsidR="00042F81" w:rsidRDefault="00DA6E4D" w:rsidP="003940A7">
      <w:pPr>
        <w:pStyle w:val="ProductList-Bullet"/>
        <w:numPr>
          <w:ilvl w:val="0"/>
          <w:numId w:val="30"/>
        </w:numPr>
      </w:pPr>
      <w:r>
        <w:t xml:space="preserve">kaugtöölaud ja muud sarnased tehnoloogiad; </w:t>
      </w:r>
    </w:p>
    <w:p w:rsidR="00042F81" w:rsidRDefault="00DA6E4D" w:rsidP="003940A7">
      <w:pPr>
        <w:pStyle w:val="ProductList-Bullet"/>
        <w:numPr>
          <w:ilvl w:val="0"/>
          <w:numId w:val="30"/>
        </w:numPr>
      </w:pPr>
      <w:r>
        <w:t xml:space="preserve">veebibrauser; </w:t>
      </w:r>
    </w:p>
    <w:p w:rsidR="00042F81" w:rsidRDefault="00DA6E4D" w:rsidP="003940A7">
      <w:pPr>
        <w:pStyle w:val="ProductList-Bullet"/>
        <w:numPr>
          <w:ilvl w:val="0"/>
          <w:numId w:val="30"/>
        </w:numPr>
      </w:pPr>
      <w:r>
        <w:t xml:space="preserve">meediumipleier; </w:t>
      </w:r>
    </w:p>
    <w:p w:rsidR="00042F81" w:rsidRDefault="00DA6E4D" w:rsidP="003940A7">
      <w:pPr>
        <w:pStyle w:val="ProductList-Bullet"/>
        <w:numPr>
          <w:ilvl w:val="0"/>
          <w:numId w:val="30"/>
        </w:numPr>
      </w:pPr>
      <w:r>
        <w:t xml:space="preserve">sõnumsideklient; </w:t>
      </w:r>
    </w:p>
    <w:p w:rsidR="00042F81" w:rsidRDefault="00DA6E4D" w:rsidP="003940A7">
      <w:pPr>
        <w:pStyle w:val="ProductList-Bullet"/>
        <w:numPr>
          <w:ilvl w:val="0"/>
          <w:numId w:val="30"/>
        </w:numPr>
      </w:pPr>
      <w:r>
        <w:t xml:space="preserve">dokumendivaaturid; </w:t>
      </w:r>
    </w:p>
    <w:p w:rsidR="00042F81" w:rsidRDefault="00DA6E4D" w:rsidP="003940A7">
      <w:pPr>
        <w:pStyle w:val="ProductList-Bullet"/>
        <w:numPr>
          <w:ilvl w:val="0"/>
          <w:numId w:val="30"/>
        </w:numPr>
      </w:pPr>
      <w:r>
        <w:t>NET Framework ja Java Virtual Machine.</w:t>
      </w:r>
    </w:p>
    <w:p w:rsidR="00042F81" w:rsidRDefault="00DA6E4D">
      <w:pPr>
        <w:pStyle w:val="ProductList-Body"/>
      </w:pPr>
      <w:r>
        <w:t>Klient võib tarkvara kasutada mõnes muus seadmes peale selle, kuhu see algselt installiti, kui kannab t</w:t>
      </w:r>
      <w:r>
        <w:t>eisele seadmele üle ka vastava tarkvarakindlustuse katte.</w:t>
      </w:r>
    </w:p>
    <w:p w:rsidR="00042F81" w:rsidRDefault="00042F81">
      <w:pPr>
        <w:pStyle w:val="ProductList-Body"/>
      </w:pPr>
    </w:p>
    <w:p w:rsidR="00042F81" w:rsidRDefault="00DA6E4D">
      <w:pPr>
        <w:pStyle w:val="ProductList-ClauseHeading"/>
        <w:outlineLvl w:val="4"/>
      </w:pPr>
      <w:r>
        <w:t>4.13 Windows Embedded Industry Enterprise'i tarkvarakindlustus</w:t>
      </w:r>
    </w:p>
    <w:p w:rsidR="00042F81" w:rsidRDefault="00DA6E4D">
      <w:pPr>
        <w:pStyle w:val="ProductList-Body"/>
      </w:pPr>
      <w:r>
        <w:t>Windows Embedded Industry Enterprise'i tarkvarakindlustusega klientidel on samad õigused ja piirangud kui Windowsi tarkvarakindlustuse</w:t>
      </w:r>
      <w:r>
        <w:t xml:space="preserve">ga klientidel. </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199" w:name="_Sec619"/>
      <w:r>
        <w:t>Windows Server</w:t>
      </w:r>
      <w:bookmarkEnd w:id="199"/>
      <w:r>
        <w:fldChar w:fldCharType="begin"/>
      </w:r>
      <w:r>
        <w:instrText xml:space="preserve"> TC "</w:instrText>
      </w:r>
      <w:bookmarkStart w:id="200" w:name="_Toc439060196"/>
      <w:r>
        <w:instrText>Windows Server</w:instrText>
      </w:r>
      <w:bookmarkEnd w:id="200"/>
      <w:r>
        <w:instrText>" \l 2</w:instrText>
      </w:r>
      <w:r>
        <w:fldChar w:fldCharType="end"/>
      </w:r>
    </w:p>
    <w:p w:rsidR="00042F81" w:rsidRDefault="00DA6E4D">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060197"/>
      <w:r>
        <w:instrText>Windows MultiPoint Server</w:instrText>
      </w:r>
      <w:bookmarkEnd w:id="202"/>
      <w:r>
        <w:instrText>" \l 3</w:instrText>
      </w:r>
      <w:r>
        <w:fldChar w:fldCharType="end"/>
      </w:r>
    </w:p>
    <w:p w:rsidR="00042F81" w:rsidRDefault="00DA6E4D">
      <w:pPr>
        <w:pStyle w:val="ProductList-Offering1SubSection"/>
        <w:outlineLvl w:val="3"/>
      </w:pPr>
      <w:bookmarkStart w:id="203" w:name="_Sec702"/>
      <w:r>
        <w:t>1. Program</w:t>
      </w:r>
      <w:r>
        <w:t>mi saadavus</w:t>
      </w:r>
      <w:bookmarkEnd w:id="203"/>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042F81">
        <w:tc>
          <w:tcPr>
            <w:tcW w:w="416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w:instrText>
            </w:r>
            <w:r>
              <w:instrText xml:space="preserve">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MultiPoint Server 2012 Premium koos Windows MultiPoint Server 2012 CAL-iga (5 klienti)</w:t>
            </w:r>
            <w:r>
              <w:fldChar w:fldCharType="begin"/>
            </w:r>
            <w:r>
              <w:instrText xml:space="preserve"> XE "</w:instrText>
            </w:r>
            <w:r>
              <w:instrText xml:space="preserve">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042F81">
        <w:tc>
          <w:tcPr>
            <w:tcW w:w="416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pPr>
            <w:r>
              <w:t>Windows MultiPoint Server 2012 CAL koos Windows Server 2012 CAL-iga</w:t>
            </w:r>
            <w:r>
              <w:fldChar w:fldCharType="begin"/>
            </w:r>
            <w:r>
              <w:instrText xml:space="preserve"> XE "Windows MultiPoint Server 2012 CAL koos Windows Server 2012 C</w:instrText>
            </w:r>
            <w:r>
              <w:instrText xml:space="preserve">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204" w:name="_Sec757"/>
      <w:r>
        <w:t>2. Toote tingimused</w:t>
      </w:r>
      <w:bookmarkEnd w:id="204"/>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strText>
            </w:r>
            <w:r>
              <w:instrText xml:space="preserve">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w:t>
            </w:r>
            <w:r>
              <w:rPr>
                <w:color w:val="404040"/>
              </w:rPr>
              <w:t>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(tarkvarakindlustus):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205" w:name="_Sec800"/>
      <w:r>
        <w:t xml:space="preserve">3. </w:t>
      </w:r>
      <w:r>
        <w:t>Kasutusõigused</w:t>
      </w:r>
      <w:bookmarkEnd w:id="205"/>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w:instrText>
            </w:r>
            <w:r>
              <w:instrText xml:space="preserve">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"Täiendav ta</w:instrText>
            </w:r>
            <w:r>
              <w:instrText xml:space="preserve">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kas serveritoode nõuab kasu</w:instrText>
            </w:r>
            <w:r>
              <w:instrText xml:space="preserve">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w:t>
            </w:r>
            <w:r>
              <w:rPr>
                <w:color w:val="0563C1"/>
              </w:rPr>
              <w: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28"/>
        <w:gridCol w:w="3640"/>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Windows MultiPo</w:t>
            </w:r>
            <w:r>
              <w:t xml:space="preserve">int Server 2012 CAL ja </w:t>
            </w:r>
          </w:p>
          <w:p w:rsidR="00042F81" w:rsidRDefault="00DA6E4D">
            <w:pPr>
              <w:pStyle w:val="ProductList-TableBody"/>
            </w:pPr>
            <w:r>
              <w:t xml:space="preserve">CAL-iga samaväärne litsents (vt </w:t>
            </w:r>
            <w:hyperlink w:anchor="_Sec591">
              <w:r>
                <w:rPr>
                  <w:color w:val="00467F"/>
                  <w:u w:val="single"/>
                </w:rPr>
                <w:t>lisa A</w:t>
              </w:r>
            </w:hyperlink>
            <w:r>
              <w:t>)</w:t>
            </w:r>
          </w:p>
        </w:tc>
      </w:tr>
    </w:tbl>
    <w:p w:rsidR="00042F81" w:rsidRDefault="00042F81">
      <w:pPr>
        <w:pStyle w:val="ProductList-Body"/>
      </w:pPr>
    </w:p>
    <w:p w:rsidR="00042F81" w:rsidRDefault="00DA6E4D">
      <w:pPr>
        <w:pStyle w:val="ProductList-SubClauseHeading"/>
        <w:outlineLvl w:val="5"/>
      </w:pPr>
      <w:r>
        <w:t>3.1.1 Windows Server 2012 Active Directory õiguste halduse teenuste CAL-iga seotud lisafunktsionaalsus</w:t>
      </w:r>
    </w:p>
    <w:p w:rsidR="00042F81" w:rsidRDefault="00DA6E4D">
      <w:pPr>
        <w:pStyle w:val="ProductList-BodyIndented"/>
      </w:pPr>
      <w:r>
        <w:t>Windows Server 2012 Rights Management Services</w:t>
      </w:r>
    </w:p>
    <w:tbl>
      <w:tblPr>
        <w:tblStyle w:val="PURTable0"/>
        <w:tblW w:w="0" w:type="dxa"/>
        <w:tblLook w:val="04A0" w:firstRow="1" w:lastRow="0" w:firstColumn="1" w:lastColumn="0" w:noHBand="0" w:noVBand="1"/>
      </w:tblPr>
      <w:tblGrid>
        <w:gridCol w:w="3535"/>
        <w:gridCol w:w="3496"/>
        <w:gridCol w:w="352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 xml:space="preserve">CAL-iga samaväärne litsents (vt </w:t>
            </w:r>
            <w:hyperlink w:anchor="_Sec591">
              <w:r>
                <w:rPr>
                  <w:color w:val="00467F"/>
                  <w:u w:val="single"/>
                </w:rPr>
                <w:t>lisa A</w:t>
              </w:r>
            </w:hyperlink>
            <w:r>
              <w:t>)</w:t>
            </w:r>
          </w:p>
        </w:tc>
      </w:tr>
    </w:tbl>
    <w:p w:rsidR="00042F81" w:rsidRDefault="00042F81">
      <w:pPr>
        <w:pStyle w:val="ProductList-BodyIndented"/>
      </w:pPr>
    </w:p>
    <w:p w:rsidR="00042F81" w:rsidRDefault="00DA6E4D">
      <w:pPr>
        <w:pStyle w:val="ProductList-ClauseHeading"/>
        <w:outlineLvl w:val="4"/>
      </w:pPr>
      <w:r>
        <w:t xml:space="preserve">3.2 Tarkvaraeksemplaride </w:t>
      </w:r>
      <w:r>
        <w:t>käitamine</w:t>
      </w:r>
    </w:p>
    <w:p w:rsidR="00042F81" w:rsidRDefault="00DA6E4D">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w:instrText>
      </w:r>
      <w:r>
        <w:instrText>\s NoStyle \t "Füüsiline OSE on OSE, mis on konfigureeritud otse füüsilises riistvarasüsteemis käitamiseks. Operatsioonisüsteemi eksemplari, mida kasutatakse riistvara virtualiseerimistarkvara käitamiseks või riistvara virtualiseerimisteenuste osutamiseks,</w:instrText>
      </w:r>
      <w:r>
        <w:instrText xml:space="preserve">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 klient kasutab serveritarkvara</w:t>
      </w: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w:instrText>
      </w:r>
      <w:r>
        <w:instrText xml:space="preserve">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w:t>
      </w:r>
      <w:r>
        <w:t xml:space="preserve">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2F81" w:rsidRDefault="00042F81">
      <w:pPr>
        <w:pStyle w:val="ProductList-Body"/>
      </w:pPr>
    </w:p>
    <w:p w:rsidR="00042F81" w:rsidRDefault="00DA6E4D">
      <w:pPr>
        <w:pStyle w:val="ProductList-ClauseHeading"/>
        <w:outlineLvl w:val="4"/>
      </w:pPr>
      <w:r>
        <w:t>3.3 Pääsulitsentsid</w:t>
      </w:r>
    </w:p>
    <w:p w:rsidR="00042F81" w:rsidRDefault="00DA6E4D">
      <w:pPr>
        <w:pStyle w:val="ProductList-Body"/>
      </w:pPr>
      <w:r>
        <w:fldChar w:fldCharType="begin"/>
      </w:r>
      <w:r>
        <w:instrText xml:space="preserve"> AutoTextList   \s NoStyle \t "CAL on klien</w:instrText>
      </w:r>
      <w:r>
        <w:instrText xml:space="preserve">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w:instrText>
      </w:r>
      <w:r>
        <w:instrText xml:space="preserve">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w:instrText>
      </w:r>
      <w:r>
        <w:instrText xml:space="preserve">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42F81" w:rsidRDefault="00042F81">
      <w:pPr>
        <w:pStyle w:val="ProductList-Body"/>
      </w:pPr>
    </w:p>
    <w:p w:rsidR="00042F81" w:rsidRDefault="00DA6E4D">
      <w:pPr>
        <w:pStyle w:val="ProductList-ClauseHeading"/>
        <w:outlineLvl w:val="4"/>
      </w:pPr>
      <w:r>
        <w:t>3.4 Windows MultiPoint Server 2012 Connector</w:t>
      </w:r>
    </w:p>
    <w:p w:rsidR="00042F81" w:rsidRDefault="00DA6E4D">
      <w:pPr>
        <w:pStyle w:val="ProductList-Body"/>
      </w:pPr>
      <w:r>
        <w:t xml:space="preserve">Klient võib installida Windows Server 2012 MultiPoint Connectori </w:t>
      </w:r>
      <w:r>
        <w:t>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w:t>
      </w:r>
      <w:r>
        <w:t>vara poole sellest seadmest üksnes MultiPointi armatuurlaua kasutamiseks, ei vaja ta MultiPoint Serveri CAL-i.</w:t>
      </w:r>
    </w:p>
    <w:p w:rsidR="00042F81" w:rsidRDefault="00042F81">
      <w:pPr>
        <w:pStyle w:val="ProductList-Body"/>
      </w:pPr>
    </w:p>
    <w:p w:rsidR="00042F81" w:rsidRDefault="00DA6E4D">
      <w:pPr>
        <w:pStyle w:val="ProductList-ClauseHeading"/>
        <w:outlineLvl w:val="4"/>
      </w:pPr>
      <w:r>
        <w:t>3.5 Täiendav tarkvara</w:t>
      </w:r>
    </w:p>
    <w:p w:rsidR="00042F81" w:rsidRDefault="00DA6E4D">
      <w:pPr>
        <w:pStyle w:val="ProductList-Body"/>
      </w:pPr>
      <w:r>
        <w:t xml:space="preserve">Täiendava tarkvara loendi leiate aadressilt </w:t>
      </w:r>
      <w:hyperlink r:id="rId81">
        <w:r>
          <w:rPr>
            <w:color w:val="00467F"/>
            <w:u w:val="single"/>
          </w:rPr>
          <w:t>http://go.mic</w:t>
        </w:r>
        <w:r>
          <w:rPr>
            <w:color w:val="00467F"/>
            <w:u w:val="single"/>
          </w:rPr>
          <w:t>rosoft.com/fwlink/?LinkId=245856</w:t>
        </w:r>
      </w:hyperlink>
      <w:r>
        <w:t>.</w:t>
      </w:r>
    </w:p>
    <w:p w:rsidR="00042F81" w:rsidRDefault="00DA6E4D">
      <w:pPr>
        <w:pStyle w:val="ProductList-Offering1SubSection"/>
        <w:outlineLvl w:val="3"/>
      </w:pPr>
      <w:bookmarkStart w:id="206" w:name="_Sec832"/>
      <w:r>
        <w:t>4. Tarkvarakindlustus</w:t>
      </w:r>
      <w:bookmarkEnd w:id="206"/>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w:instrText>
            </w:r>
            <w:r>
              <w:instrText xml:space="preserve">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w:instrText>
            </w:r>
            <w:r>
              <w:instrText xml:space="preserve">–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07" w:name="_Sec655"/>
      <w:r>
        <w:t>Windows Server</w:t>
      </w:r>
      <w:bookmarkEnd w:id="207"/>
      <w:r>
        <w:fldChar w:fldCharType="begin"/>
      </w:r>
      <w:r>
        <w:instrText xml:space="preserve"> TC "</w:instrText>
      </w:r>
      <w:bookmarkStart w:id="208" w:name="_Toc439060198"/>
      <w:r>
        <w:instrText>Windows Server</w:instrText>
      </w:r>
      <w:bookmarkEnd w:id="208"/>
      <w:r>
        <w:instrText>" \l 3</w:instrText>
      </w:r>
      <w:r>
        <w:fldChar w:fldCharType="end"/>
      </w:r>
    </w:p>
    <w:p w:rsidR="00042F81" w:rsidRDefault="00DA6E4D">
      <w:pPr>
        <w:pStyle w:val="ProductList-Offering1SubSection"/>
        <w:outlineLvl w:val="3"/>
      </w:pPr>
      <w:bookmarkStart w:id="209" w:name="_Sec703"/>
      <w:r>
        <w:t>1. Programmi saadavus</w:t>
      </w:r>
      <w:bookmarkEnd w:id="209"/>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pPr>
            <w:r>
              <w:rPr>
                <w:color w:val="000000"/>
              </w:rPr>
              <w:t>Windo</w:t>
            </w:r>
            <w:r>
              <w:rPr>
                <w:color w:val="000000"/>
              </w:rPr>
              <w:t>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Server 2012 CAL</w:t>
            </w:r>
            <w:r>
              <w:fldChar w:fldCharType="begin"/>
            </w:r>
            <w:r>
              <w:instrText xml:space="preserve"> XE "</w:instrText>
            </w:r>
            <w:r>
              <w:instrText xml:space="preserve">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w:instrText>
            </w:r>
            <w:r>
              <w:instrText xml:space="preserv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Rakenduse Windows Server 2012 Remote Desktop Services välisliides</w:t>
            </w:r>
            <w:r>
              <w:fldChar w:fldCharType="begin"/>
            </w:r>
            <w:r>
              <w:instrText xml:space="preserve"> XE "Rakenduse Windows Server 2012 Remote Desktop Services </w:instrText>
            </w:r>
            <w:r>
              <w:instrText xml:space="preserve">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42F81" w:rsidRDefault="00DA6E4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w:instrText>
            </w:r>
            <w:r>
              <w:instrText xml:space="preserve">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w:instrText>
            </w:r>
            <w:r>
              <w:instrText xml:space="preserve"> "lisatoode" </w:instrText>
            </w:r>
            <w:r>
              <w:fldChar w:fldCharType="separate"/>
            </w:r>
            <w:r>
              <w:rPr>
                <w:color w:val="000000"/>
              </w:rPr>
              <w:t xml:space="preserve"> A</w:t>
            </w:r>
            <w:r>
              <w:fldChar w:fldCharType="end"/>
            </w:r>
          </w:p>
        </w:tc>
      </w:tr>
      <w:tr w:rsidR="00042F81">
        <w:tc>
          <w:tcPr>
            <w:tcW w:w="416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42F81" w:rsidRDefault="00DA6E4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210" w:name="_Sec758"/>
      <w:r>
        <w:t>2. Toote tingimused</w:t>
      </w:r>
      <w:bookmarkEnd w:id="210"/>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w:t>
            </w:r>
            <w:r>
              <w:t>le (3/08)</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(tarkvarakindlustus):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w:instrText>
            </w:r>
            <w:r>
              <w:instrText xml:space="preserv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211" w:name="_Sec807"/>
      <w:r>
        <w:t>3. Kasutusõigused</w:t>
      </w:r>
      <w:bookmarkEnd w:id="211"/>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w:instrText>
            </w:r>
            <w:r>
              <w:instrText xml:space="preserve">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w:t>
            </w:r>
            <w:r>
              <w:t>ls</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w:instrText>
            </w:r>
            <w:r>
              <w:instrText xml:space="preserve">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"Kliendipääsunõuded: näitab, ka</w:instrText>
            </w:r>
            <w:r>
              <w:instrText xml:space="preserve">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"Väliskasutajate juurdepääsunõuded: näitab spetsiaalseid litsentsinõudeid või -valikuid ju</w:instrText>
            </w:r>
            <w:r>
              <w:instrText xml:space="preserve">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w:t>
              </w:r>
              <w:r>
                <w:rPr>
                  <w:color w:val="00467F"/>
                  <w:u w:val="single"/>
                </w:rPr>
                <w:t>/või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 xml:space="preserve">CAL-iga samaväärne litsents (vt </w:t>
            </w:r>
            <w:hyperlink r:id="rId82">
              <w:r>
                <w:rPr>
                  <w:color w:val="00467F"/>
                  <w:u w:val="single"/>
                </w:rPr>
                <w:t>lisa A</w:t>
              </w:r>
            </w:hyperlink>
            <w:r>
              <w:t>)</w:t>
            </w:r>
          </w:p>
        </w:tc>
      </w:tr>
    </w:tbl>
    <w:p w:rsidR="00042F81" w:rsidRDefault="00042F81">
      <w:pPr>
        <w:pStyle w:val="ProductList-Body"/>
      </w:pPr>
    </w:p>
    <w:p w:rsidR="00042F81" w:rsidRDefault="00DA6E4D">
      <w:pPr>
        <w:pStyle w:val="ProductList-SubClauseHeading"/>
        <w:outlineLvl w:val="5"/>
      </w:pPr>
      <w:r>
        <w:t>3.1.1 Windows Server 2012 kaugtöölauateenuste CAL-iga seotud lisafunktsionaalsus</w:t>
      </w:r>
    </w:p>
    <w:p w:rsidR="00042F81" w:rsidRDefault="00DA6E4D">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44"/>
        <w:gridCol w:w="3506"/>
        <w:gridCol w:w="350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42F81" w:rsidRDefault="00DA6E4D">
            <w:pPr>
              <w:pStyle w:val="ProductList-TableBody"/>
            </w:pPr>
            <w:r>
              <w:t>Windows Server 2012 Remote Desktop Services USL</w:t>
            </w:r>
          </w:p>
        </w:tc>
      </w:tr>
    </w:tbl>
    <w:p w:rsidR="00042F81" w:rsidRDefault="00DA6E4D">
      <w:pPr>
        <w:pStyle w:val="ProductList-BodyIndented"/>
      </w:pPr>
      <w:r>
        <w:t>* Nõutav ka Win</w:t>
      </w:r>
      <w:r>
        <w:t>dows Serveri kasutamisel graafilise kasutajaliidese majutamiseks (kasutades Windows Server 2012 R2 kaugtöölauateenuste funktsionaalsust või muud tehnoloogiat).</w:t>
      </w:r>
    </w:p>
    <w:p w:rsidR="00042F81" w:rsidRDefault="00042F81">
      <w:pPr>
        <w:pStyle w:val="ProductList-BodyIndented"/>
      </w:pPr>
    </w:p>
    <w:p w:rsidR="00042F81" w:rsidRDefault="00DA6E4D">
      <w:pPr>
        <w:pStyle w:val="ProductList-SubClauseHeading"/>
        <w:outlineLvl w:val="5"/>
      </w:pPr>
      <w:r>
        <w:t>3.1.2 Windows Server 2012 õiguste halduse teenuste CAL-iga seotud lisafunktsionaalsus</w:t>
      </w:r>
    </w:p>
    <w:p w:rsidR="00042F81" w:rsidRDefault="00DA6E4D">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6"/>
        <w:gridCol w:w="352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Azure'i õiguste halduse kasutaja AL</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042F81" w:rsidRDefault="00DA6E4D">
            <w:pPr>
              <w:pStyle w:val="ProductList-TableBody"/>
            </w:pPr>
            <w:r>
              <w:t>CAL-iga samaväärn</w:t>
            </w:r>
            <w:r>
              <w:t xml:space="preserve">e litsents (vt </w:t>
            </w:r>
            <w:hyperlink r:id="rId83">
              <w:r>
                <w:rPr>
                  <w:color w:val="00467F"/>
                  <w:u w:val="single"/>
                </w:rPr>
                <w:t>lisa A</w:t>
              </w:r>
            </w:hyperlink>
            <w:r>
              <w:t>)</w:t>
            </w:r>
          </w:p>
        </w:tc>
      </w:tr>
    </w:tbl>
    <w:p w:rsidR="00042F81" w:rsidRDefault="00042F81">
      <w:pPr>
        <w:pStyle w:val="ProductList-BodyIndented"/>
      </w:pPr>
    </w:p>
    <w:p w:rsidR="00042F81" w:rsidRDefault="00DA6E4D">
      <w:pPr>
        <w:pStyle w:val="ProductList-SubClauseHeading"/>
        <w:outlineLvl w:val="5"/>
      </w:pPr>
      <w:r>
        <w:t>3.1.3 Microsoft Identity Manageri kasutaja CAL-iga seotud täiendav funktsionaalsus</w:t>
      </w:r>
    </w:p>
    <w:p w:rsidR="00042F81" w:rsidRDefault="00DA6E4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4"/>
        <w:gridCol w:w="3524"/>
        <w:gridCol w:w="349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42F81" w:rsidRDefault="00DA6E4D">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042F81" w:rsidRDefault="00DA6E4D">
            <w:pPr>
              <w:pStyle w:val="ProductList-TableBody"/>
            </w:pPr>
            <w:r>
              <w:t>Microsoft Azure Active Directory Premium</w:t>
            </w:r>
          </w:p>
        </w:tc>
      </w:tr>
      <w:tr w:rsidR="00042F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42F81" w:rsidRDefault="00042F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42F81" w:rsidRDefault="00DA6E4D">
            <w:pPr>
              <w:pStyle w:val="ProductList-TableBody"/>
            </w:pPr>
            <w:r>
              <w:t xml:space="preserve">CAL-iga samaväärne litsents (vt </w:t>
            </w:r>
            <w:hyperlink r:id="rId84">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BodyIndented"/>
      </w:pPr>
      <w:r>
        <w:t xml:space="preserve">* Nõutav ka iga isiku puhul, kelle puhul tarkvara identiteediteavet väljastab või haldab. </w:t>
      </w:r>
    </w:p>
    <w:p w:rsidR="00042F81" w:rsidRDefault="00042F81">
      <w:pPr>
        <w:pStyle w:val="ProductList-BodyIndented"/>
      </w:pPr>
    </w:p>
    <w:p w:rsidR="00042F81" w:rsidRDefault="00DA6E4D">
      <w:pPr>
        <w:pStyle w:val="ProductList-SubClauseHeading"/>
        <w:outlineLvl w:val="5"/>
      </w:pPr>
      <w:r>
        <w:t>3.1.4 Sünkroonimisteenus</w:t>
      </w:r>
    </w:p>
    <w:p w:rsidR="00042F81" w:rsidRDefault="00DA6E4D">
      <w:pPr>
        <w:pStyle w:val="ProductList-BodyIndented"/>
      </w:pPr>
      <w:r>
        <w:t>Microsoft Identity Manager 2016 CAL-e pole vaja kasutajate puhul, kes kasutavad ainult Microsoft Identity Manageri sünkroonimisteenust.</w:t>
      </w:r>
    </w:p>
    <w:p w:rsidR="00042F81" w:rsidRDefault="00042F81">
      <w:pPr>
        <w:pStyle w:val="ProductList-BodyIndented"/>
      </w:pPr>
    </w:p>
    <w:p w:rsidR="00042F81" w:rsidRDefault="00DA6E4D">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SubClauseHeading"/>
        <w:outlineLvl w:val="5"/>
      </w:pPr>
      <w:r>
        <w:t>3.2.1</w:t>
      </w:r>
      <w:r>
        <w:t xml:space="preserve"> Windows Server 2012 kaugtöölauateenuste välisliideselitsentsiga seotud lisafunktsionaalsus</w:t>
      </w:r>
    </w:p>
    <w:p w:rsidR="00042F81" w:rsidRDefault="00DA6E4D">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68"/>
        <w:gridCol w:w="3547"/>
        <w:gridCol w:w="344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Rakenduse Windows Se</w:t>
            </w:r>
            <w:r>
              <w:t>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BodyIndented"/>
      </w:pPr>
      <w:r>
        <w:rPr>
          <w:i/>
        </w:rPr>
        <w:t>* Nõutav ka Windows Serveri kasutamisel graafilise kasutajaliidese majutamiseks (kasutades Windows Server 2012 R2 kaugtöölauateenuste funktsionaalsust või muud tehnoloogiat).</w:t>
      </w:r>
    </w:p>
    <w:p w:rsidR="00042F81" w:rsidRDefault="00042F81">
      <w:pPr>
        <w:pStyle w:val="ProductList-BodyIndented"/>
      </w:pPr>
    </w:p>
    <w:p w:rsidR="00042F81" w:rsidRDefault="00DA6E4D">
      <w:pPr>
        <w:pStyle w:val="ProductList-SubClauseHeading"/>
        <w:outlineLvl w:val="5"/>
      </w:pPr>
      <w:r>
        <w:t xml:space="preserve">3.2.2 Windows Server 2012 </w:t>
      </w:r>
      <w:r>
        <w:t>õiguste halduse teenuste välisliideselitsentsiga seotud lisafunktsionaalsus</w:t>
      </w:r>
    </w:p>
    <w:p w:rsidR="00042F81" w:rsidRDefault="00DA6E4D">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73"/>
        <w:gridCol w:w="3537"/>
        <w:gridCol w:w="344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Indented"/>
      </w:pPr>
    </w:p>
    <w:p w:rsidR="00042F81" w:rsidRDefault="00DA6E4D">
      <w:pPr>
        <w:pStyle w:val="ProductList-SubClauseHeading"/>
        <w:outlineLvl w:val="5"/>
      </w:pPr>
      <w:r>
        <w:t xml:space="preserve">3.2.3 </w:t>
      </w:r>
      <w:r>
        <w:t>Microsoft Identity Manageri välisliideselitsentsiga seotud täiendav funktsionaalsus</w:t>
      </w:r>
    </w:p>
    <w:p w:rsidR="00042F81" w:rsidRDefault="00DA6E4D">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42F81" w:rsidRDefault="00DA6E4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42F81" w:rsidRDefault="00042F81">
            <w:pPr>
              <w:pStyle w:val="ProductList-TableBody"/>
            </w:pPr>
          </w:p>
        </w:tc>
      </w:tr>
    </w:tbl>
    <w:p w:rsidR="00042F81" w:rsidRDefault="00DA6E4D">
      <w:pPr>
        <w:pStyle w:val="ProductList-BodyIndented"/>
      </w:pPr>
      <w:r>
        <w:rPr>
          <w:i/>
        </w:rPr>
        <w:t>* Nõutav ka iga välise kasutaja puhul, kelle jaoks tarkvara identiteediteavet väljastab või haldab (Microsoft Identity Manager 2016 CAL-ide puudumisel).</w:t>
      </w:r>
    </w:p>
    <w:p w:rsidR="00042F81" w:rsidRDefault="00042F81">
      <w:pPr>
        <w:pStyle w:val="ProductList-BodyIndented"/>
      </w:pPr>
    </w:p>
    <w:p w:rsidR="00042F81" w:rsidRDefault="00DA6E4D">
      <w:pPr>
        <w:pStyle w:val="ProductList-ClauseHeading"/>
        <w:outlineLvl w:val="4"/>
      </w:pPr>
      <w:r>
        <w:t>3.3 Windows Server 2012 R2 Essentialsi lisatingimused</w:t>
      </w:r>
    </w:p>
    <w:p w:rsidR="00042F81" w:rsidRDefault="00DA6E4D">
      <w:pPr>
        <w:pStyle w:val="ProductList-SubClauseHeading"/>
        <w:outlineLvl w:val="5"/>
      </w:pPr>
      <w:r>
        <w:t>3.3.1 Kasutuspiirangud</w:t>
      </w:r>
    </w:p>
    <w:p w:rsidR="00042F81" w:rsidRDefault="00DA6E4D" w:rsidP="003940A7">
      <w:pPr>
        <w:pStyle w:val="ProductList-Bullet"/>
        <w:numPr>
          <w:ilvl w:val="1"/>
          <w:numId w:val="31"/>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w:t>
      </w:r>
      <w:r>
        <w:t xml:space="preserv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w:instrText>
      </w:r>
      <w:r>
        <w:instrText xml:space="preserve">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042F81" w:rsidRDefault="00DA6E4D" w:rsidP="003940A7">
      <w:pPr>
        <w:pStyle w:val="ProductList-Bullet"/>
        <w:numPr>
          <w:ilvl w:val="1"/>
          <w:numId w:val="31"/>
        </w:numPr>
      </w:pPr>
      <w:r>
        <w:t>Klient peab käita</w:t>
      </w:r>
      <w:r>
        <w:t>ma serveritarkvara domeenis, kus serveri active Directory on konfigureeritud (i) domeenikontrollerina (üksik server, mis sisaldab kõiki paindlikke ühe juhi operatsioonide (FSMO) rolle, (ii) domeenimetsa juurena, (iii) mitte tütardomeenina ja (iv) ilma üheg</w:t>
      </w:r>
      <w:r>
        <w:t xml:space="preserve">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w:instrText>
      </w:r>
      <w:r>
        <w:instrText>üsiline OSE on OSE, mis on konfigureeritud otse füüsilises riistvarasüsteemis käitamiseks. Operatsioonisüsteemi eksemplari, mida kasutatakse riistvara virtualiseerimistarkvara käitamiseks või riistvara virtualiseerimisteenuste osutamiseks, käsitletakse füü</w:instrText>
      </w:r>
      <w:r>
        <w:instrText xml:space="preserve">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w:instrText>
      </w:r>
      <w:r>
        <w:instrText xml:space="preserve">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w:t>
      </w:r>
      <w:r>
        <w:t xml:space="preserve"> eksemplar ei pea vastama ülaltoodud punktides i kuni iv esitatud nõuetele.</w:t>
      </w:r>
    </w:p>
    <w:p w:rsidR="00042F81" w:rsidRDefault="00042F81">
      <w:pPr>
        <w:pStyle w:val="ProductList-BodyIndented"/>
      </w:pPr>
    </w:p>
    <w:p w:rsidR="00042F81" w:rsidRDefault="00DA6E4D">
      <w:pPr>
        <w:pStyle w:val="ProductList-SubClauseHeading"/>
        <w:outlineLvl w:val="5"/>
      </w:pPr>
      <w:r>
        <w:t>3.3.2 Serveritarkvara kasutamine</w:t>
      </w:r>
    </w:p>
    <w:p w:rsidR="00042F81" w:rsidRDefault="00DA6E4D">
      <w:pPr>
        <w:pStyle w:val="ProductList-BodyIndented"/>
      </w:pPr>
      <w:r>
        <w:t>Kasutajakonto on kordumatu kasutajanimi koos seostuva parooliga, mis on loodud Windows Server 2012 R2 Essentialsi konsooli kaudu. Kliendil on õigu</w:t>
      </w:r>
      <w:r>
        <w:t>s kasutada kuni 25 kasutajakontot. Iga kasutajakonto võimaldab nimetatud kasutajal pääseda selle serveri kaudu juurde serveritarkvarale ja seda kasutada. See võib kasutajakonto ühelt kasutajalt teisele üle anda, kui üleandmine ei toimu 90 päeva jooksul vii</w:t>
      </w:r>
      <w:r>
        <w:t>masest üleandmisest.</w:t>
      </w:r>
    </w:p>
    <w:p w:rsidR="00042F81" w:rsidRDefault="00042F81">
      <w:pPr>
        <w:pStyle w:val="ProductList-BodyIndented"/>
      </w:pPr>
    </w:p>
    <w:p w:rsidR="00042F81" w:rsidRDefault="00DA6E4D">
      <w:pPr>
        <w:pStyle w:val="ProductList-SubClauseHeading"/>
        <w:outlineLvl w:val="5"/>
      </w:pPr>
      <w:r>
        <w:t>3.3.3 Windows Server 2012 R2 Essentials Connector</w:t>
      </w:r>
    </w:p>
    <w:p w:rsidR="00042F81" w:rsidRDefault="00DA6E4D">
      <w:pPr>
        <w:pStyle w:val="ProductList-BodyIndented"/>
      </w:pPr>
      <w:r>
        <w:t>Klient võib installida Windows Server 2012 R2 Essentials Connectori tarkvara korraga kuni 50 seadmesse ja seda neis kasutada. Klient võib seda tarkvara kasutada ainult koos serveritark</w:t>
      </w:r>
      <w:r>
        <w:t>varaga.</w:t>
      </w:r>
    </w:p>
    <w:p w:rsidR="00042F81" w:rsidRDefault="00042F81">
      <w:pPr>
        <w:pStyle w:val="ProductList-BodyIndented"/>
      </w:pPr>
    </w:p>
    <w:p w:rsidR="00042F81" w:rsidRDefault="00DA6E4D">
      <w:pPr>
        <w:pStyle w:val="ProductList-SubClauseHeading"/>
        <w:outlineLvl w:val="5"/>
      </w:pPr>
      <w:r>
        <w:t>3.3.4 Juurdepääs Windows Server 2012 R2 Active Directory õiguste halduse teenustele</w:t>
      </w:r>
    </w:p>
    <w:p w:rsidR="00042F81" w:rsidRDefault="00DA6E4D">
      <w:pPr>
        <w:pStyle w:val="ProductList-BodyIndented"/>
      </w:pPr>
      <w:r>
        <w:t>Klient peab omandama rakenduse Windows Server 2012 R2 Active Directory õiguste halduse teenuste CAL-i igale kasutajakontole, mille kaudu kasutaja otseselt või kaud</w:t>
      </w:r>
      <w:r>
        <w:t>selt Windows Server 2012 R2 Active Directory õiguste halduse teenustele juurde pääseb.</w:t>
      </w:r>
    </w:p>
    <w:p w:rsidR="00042F81" w:rsidRDefault="00042F81">
      <w:pPr>
        <w:pStyle w:val="ProductList-BodyIndented"/>
      </w:pPr>
    </w:p>
    <w:p w:rsidR="00042F81" w:rsidRDefault="00DA6E4D">
      <w:pPr>
        <w:pStyle w:val="ProductList-ClauseHeading"/>
        <w:outlineLvl w:val="4"/>
      </w:pPr>
      <w:r>
        <w:t>3.4 Windows Server 2012 täiendav tarkvara</w:t>
      </w:r>
    </w:p>
    <w:p w:rsidR="00042F81" w:rsidRDefault="00DA6E4D">
      <w:pPr>
        <w:pStyle w:val="ProductList-Body"/>
      </w:pPr>
      <w:r>
        <w:t xml:space="preserve">Täiendava tarkvara loendi leiate aadressilt </w:t>
      </w:r>
      <w:hyperlink r:id="rId85">
        <w:r>
          <w:rPr>
            <w:color w:val="00467F"/>
            <w:u w:val="single"/>
          </w:rPr>
          <w:t>http://go.microso</w:t>
        </w:r>
        <w:r>
          <w:rPr>
            <w:color w:val="00467F"/>
            <w:u w:val="single"/>
          </w:rPr>
          <w:t>ft.com/fwlink/?LinkId=245856</w:t>
        </w:r>
      </w:hyperlink>
      <w:r>
        <w:t>.</w:t>
      </w:r>
    </w:p>
    <w:p w:rsidR="00042F81" w:rsidRDefault="00DA6E4D">
      <w:pPr>
        <w:pStyle w:val="ProductList-Offering1SubSection"/>
        <w:outlineLvl w:val="3"/>
      </w:pPr>
      <w:bookmarkStart w:id="212" w:name="_Sec833"/>
      <w:r>
        <w:t>4. Tarkvarakindlustus</w:t>
      </w:r>
      <w:bookmarkEnd w:id="212"/>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w:instrText>
            </w:r>
            <w:r>
              <w:instrText xml:space="preserve">–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w:instrText>
            </w:r>
            <w:r>
              <w:instrText xml:space="preserve">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w:instrText>
            </w:r>
            <w:r>
              <w:instrText xml:space="preserve">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6">
              <w:r>
                <w:rPr>
                  <w:color w:val="00467F"/>
                  <w:u w:val="single"/>
                </w:rPr>
                <w:t>2013. aasta oktoobri ja 2014. aasta märtsi</w:t>
              </w:r>
              <w:r>
                <w:rPr>
                  <w:color w:val="00467F"/>
                  <w:u w:val="single"/>
                </w:rPr>
                <w:t xml:space="preserve">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w:t>
            </w:r>
            <w:r>
              <w:t xml:space="preserve">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juuni 2015 – tootekataloogi </w:t>
              </w:r>
            </w:hyperlink>
            <w:r>
              <w:t>(</w:t>
            </w:r>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2F81" w:rsidRDefault="00DA6E4D">
            <w:pPr>
              <w:pStyle w:val="ProductList-TableBody"/>
            </w:pPr>
            <w:r>
              <w:rPr>
                <w:color w:val="404040"/>
              </w:rPr>
              <w:t>Rändlusõigused: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"Isehostimine: tarkvarakindlustuse eelis, mis lubab toodete kasutamist tingimusliku majutuse eesmärgil, vt üksikas</w:instrText>
            </w:r>
            <w:r>
              <w:instrText xml:space="preserve">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42F81" w:rsidRDefault="00042F81">
            <w:pPr>
              <w:pStyle w:val="ProductList-TableBody"/>
            </w:pPr>
          </w:p>
        </w:tc>
      </w:tr>
    </w:tbl>
    <w:p w:rsidR="00042F81" w:rsidRDefault="00DA6E4D">
      <w:pPr>
        <w:pStyle w:val="ProductList-ClauseHeading"/>
        <w:outlineLvl w:val="4"/>
      </w:pPr>
      <w:r>
        <w:t>4.1 Kaugtöölauateenuste (RDS) kasutaja CAL – laiendatud õigused</w:t>
      </w:r>
    </w:p>
    <w:p w:rsidR="00042F81" w:rsidRDefault="00DA6E4D">
      <w:pPr>
        <w:pStyle w:val="ProductList-Body"/>
      </w:pPr>
      <w:r>
        <w:t xml:space="preserve">Klient võib kasutada oma RDS-i kasutaja CAL-e Windows Serveri </w:t>
      </w:r>
      <w:r>
        <w:t xml:space="preserve">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w:instrText>
      </w:r>
      <w:r>
        <w:instrText xml:space="preserve">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w:instrText>
      </w:r>
      <w:r>
        <w:instrText xml:space="preserve">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w:t>
      </w:r>
      <w:r>
        <w:t xml:space="preserv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w:instrText>
      </w:r>
      <w:r>
        <w:instrText xml:space="preserve">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w:instrText>
      </w:r>
      <w:r>
        <w:instrText xml:space="preserv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w:instrText>
      </w:r>
      <w:r>
        <w:instrText xml:space="preserve">ist   \s NoStyle \t "CAL on kliendilitsents,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w:instrText>
      </w:r>
      <w:r>
        <w:instrText>grammi Litsentsi mobiilsus tarkvarakindlustuse kaudu kvalifitseeruv partner on loendis http://www.microsoft.com/licensing/software-assurance/license-mobility.aspx nimetatud juriidiline üksus, kelle Microsoft on volitanud hostima ühisserverites klientide ta</w:instrText>
      </w:r>
      <w:r>
        <w:instrText xml:space="preserve">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042F81" w:rsidRDefault="00042F81">
      <w:pPr>
        <w:pStyle w:val="PURBreadcrumb"/>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060199"/>
      <w:r>
        <w:instrText>Windows Small Business Server</w:instrText>
      </w:r>
      <w:bookmarkEnd w:id="214"/>
      <w:r>
        <w:instrText>" \l 3</w:instrText>
      </w:r>
      <w:r>
        <w:fldChar w:fldCharType="end"/>
      </w:r>
    </w:p>
    <w:p w:rsidR="00042F81" w:rsidRDefault="00DA6E4D">
      <w:pPr>
        <w:pStyle w:val="ProductList-Offering1SubSection"/>
        <w:outlineLvl w:val="3"/>
      </w:pPr>
      <w:bookmarkStart w:id="215" w:name="_Sec704"/>
      <w:r>
        <w:t>1. Programmi saadavus</w:t>
      </w:r>
      <w:bookmarkEnd w:id="215"/>
    </w:p>
    <w:tbl>
      <w:tblPr>
        <w:tblStyle w:val="PURTable"/>
        <w:tblW w:w="0" w:type="dxa"/>
        <w:tblLook w:val="04A0" w:firstRow="1" w:lastRow="0" w:firstColumn="1" w:lastColumn="0" w:noHBand="0" w:noVBand="1"/>
      </w:tblPr>
      <w:tblGrid>
        <w:gridCol w:w="4064"/>
        <w:gridCol w:w="613"/>
        <w:gridCol w:w="607"/>
        <w:gridCol w:w="612"/>
        <w:gridCol w:w="607"/>
        <w:gridCol w:w="608"/>
        <w:gridCol w:w="612"/>
        <w:gridCol w:w="615"/>
        <w:gridCol w:w="736"/>
        <w:gridCol w:w="619"/>
        <w:gridCol w:w="613"/>
        <w:gridCol w:w="610"/>
      </w:tblGrid>
      <w:tr w:rsidR="00042F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4160" w:type="dxa"/>
            <w:tcBorders>
              <w:top w:val="none" w:sz="4" w:space="0" w:color="FFFFFF"/>
              <w:left w:val="none" w:sz="4" w:space="0" w:color="FFFFFF"/>
              <w:bottom w:val="dashed" w:sz="4" w:space="0" w:color="BFBFBF"/>
              <w:right w:val="none" w:sz="4" w:space="0" w:color="FFFFFF"/>
            </w:tcBorders>
          </w:tcPr>
          <w:p w:rsidR="00042F81" w:rsidRDefault="00DA6E4D">
            <w:pPr>
              <w:pStyle w:val="ProductList-TableBody"/>
            </w:pPr>
            <w:r>
              <w:t xml:space="preserve">Windows Small Business Server 2011 kliendipääsulitsentside komplekt </w:t>
            </w:r>
            <w:r>
              <w:fldChar w:fldCharType="begin"/>
            </w:r>
            <w:r>
              <w:instrText xml:space="preserve"> XE "</w:instrText>
            </w:r>
            <w:r>
              <w:instrText xml:space="preserve">Windows Small Business Server 2011 kliendipääsulitsentside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42F81" w:rsidRDefault="00DA6E4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rPr>
                <w:color w:val="000000"/>
              </w:rPr>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42F81" w:rsidRDefault="00DA6E4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r w:rsidR="00042F81">
        <w:tc>
          <w:tcPr>
            <w:tcW w:w="4160" w:type="dxa"/>
            <w:tcBorders>
              <w:top w:val="dashed" w:sz="4" w:space="0" w:color="BFBFBF"/>
              <w:left w:val="none" w:sz="4" w:space="0" w:color="FFFFFF"/>
              <w:bottom w:val="none" w:sz="4" w:space="0" w:color="000000"/>
              <w:right w:val="none" w:sz="4" w:space="0" w:color="FFFFFF"/>
            </w:tcBorders>
          </w:tcPr>
          <w:p w:rsidR="00042F81" w:rsidRDefault="00DA6E4D">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042F81" w:rsidRDefault="00DA6E4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42F81" w:rsidRDefault="00DA6E4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42F81" w:rsidRDefault="00042F8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42F81" w:rsidRDefault="00042F8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216" w:name="_Sec759"/>
      <w:r>
        <w:t>2. Toote tingimused</w:t>
      </w:r>
      <w:bookmarkEnd w:id="216"/>
    </w:p>
    <w:tbl>
      <w:tblPr>
        <w:tblStyle w:val="PURTable"/>
        <w:tblW w:w="0" w:type="dxa"/>
        <w:tblLook w:val="04A0" w:firstRow="1" w:lastRow="0" w:firstColumn="1" w:lastColumn="0" w:noHBand="0" w:noVBand="1"/>
      </w:tblPr>
      <w:tblGrid>
        <w:gridCol w:w="3654"/>
        <w:gridCol w:w="3603"/>
        <w:gridCol w:w="3659"/>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w:instrText>
            </w:r>
            <w:r>
              <w:instrText xml:space="preserve">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Madalama taseme väljaanded: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(tarkvarakindlustus):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w:t>
            </w:r>
            <w:r>
              <w:rPr>
                <w:color w:val="404040"/>
              </w:rPr>
              <w:t>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217" w:name="_Sec808"/>
      <w:r>
        <w:t>3. Kasutusõigused</w:t>
      </w:r>
      <w:bookmarkEnd w:id="217"/>
    </w:p>
    <w:tbl>
      <w:tblPr>
        <w:tblStyle w:val="PURTable"/>
        <w:tblW w:w="0" w:type="dxa"/>
        <w:tblLook w:val="04A0" w:firstRow="1" w:lastRow="0" w:firstColumn="1" w:lastColumn="0" w:noHBand="0" w:noVBand="1"/>
      </w:tblPr>
      <w:tblGrid>
        <w:gridCol w:w="3661"/>
        <w:gridCol w:w="3660"/>
        <w:gridCol w:w="3595"/>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Täiendav tarkvara: pole kohaldat</w:t>
            </w:r>
            <w:r>
              <w:rPr>
                <w:color w:val="404040"/>
              </w:rPr>
              <w: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Kaasatud tehnoloogiad: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DA6E4D">
      <w:pPr>
        <w:pStyle w:val="ProductList-Offering1SubSection"/>
        <w:outlineLvl w:val="3"/>
      </w:pPr>
      <w:bookmarkStart w:id="218" w:name="_Sec835"/>
      <w:r>
        <w:t>4. Tarkvarakindlustus</w:t>
      </w:r>
      <w:bookmarkEnd w:id="218"/>
    </w:p>
    <w:tbl>
      <w:tblPr>
        <w:tblStyle w:val="PURTable"/>
        <w:tblW w:w="0" w:type="dxa"/>
        <w:tblLook w:val="04A0" w:firstRow="1" w:lastRow="0" w:firstColumn="1" w:lastColumn="0" w:noHBand="0" w:noVBand="1"/>
      </w:tblPr>
      <w:tblGrid>
        <w:gridCol w:w="3636"/>
        <w:gridCol w:w="3647"/>
        <w:gridCol w:w="363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Tõrkesiirdeõigused: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w:instrText>
            </w:r>
            <w:r>
              <w:instrText xml:space="preserve">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Rändlusõigused: pol</w:t>
            </w:r>
            <w:r>
              <w:rPr>
                <w:color w:val="404040"/>
              </w:rPr>
              <w:t>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042F81">
            <w:pPr>
              <w:pStyle w:val="ProductList-TableBody"/>
            </w:pP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042F81">
      <w:pPr>
        <w:sectPr w:rsidR="00042F81">
          <w:headerReference w:type="default" r:id="rId89"/>
          <w:footerReference w:type="default" r:id="rId90"/>
          <w:type w:val="continuous"/>
          <w:pgSz w:w="12240" w:h="15840" w:code="1"/>
          <w:pgMar w:top="1170" w:right="720" w:bottom="720" w:left="720" w:header="432" w:footer="288" w:gutter="0"/>
          <w:cols w:space="360"/>
        </w:sectPr>
      </w:pPr>
    </w:p>
    <w:p w:rsidR="00042F81" w:rsidRDefault="00DA6E4D">
      <w:pPr>
        <w:pStyle w:val="ProductList-SectionHeading"/>
        <w:pageBreakBefore/>
        <w:outlineLvl w:val="0"/>
      </w:pPr>
      <w:bookmarkStart w:id="219" w:name="_Sec548"/>
      <w:bookmarkEnd w:id="34"/>
      <w:r>
        <w:t>Võrguteenused</w:t>
      </w:r>
      <w:r>
        <w:fldChar w:fldCharType="begin"/>
      </w:r>
      <w:r>
        <w:instrText xml:space="preserve"> TC "</w:instrText>
      </w:r>
      <w:bookmarkStart w:id="220" w:name="_Toc439060200"/>
      <w:r>
        <w:instrText>Võrguteenused</w:instrText>
      </w:r>
      <w:bookmarkEnd w:id="220"/>
      <w:r>
        <w:instrText>" \l 1</w:instrText>
      </w:r>
      <w:r>
        <w:fldChar w:fldCharType="end"/>
      </w:r>
    </w:p>
    <w:p w:rsidR="00042F81" w:rsidRDefault="00DA6E4D">
      <w:pPr>
        <w:pStyle w:val="ProductList-Body"/>
      </w:pPr>
      <w:r>
        <w:t xml:space="preserve">Microsofti võrguteenuste ostmisele ja kasutamisele kehtivad käesolevad tootetingimused ja Microsofti võrguteenuste tingimused (OST), mis asuvad veebilehel </w:t>
      </w:r>
      <w:hyperlink r:id="rId91">
        <w:r>
          <w:rPr>
            <w:color w:val="00467F"/>
            <w:u w:val="single"/>
          </w:rPr>
          <w:t>http://go.microsoft.com/?linkid=9840733</w:t>
        </w:r>
      </w:hyperlink>
      <w:r>
        <w:t xml:space="preserve"> ja on lisatud siia viiteks.</w:t>
      </w:r>
    </w:p>
    <w:p w:rsidR="00042F81" w:rsidRDefault="00DA6E4D">
      <w:pPr>
        <w:pStyle w:val="ProductList-Offering1Heading"/>
        <w:outlineLvl w:val="1"/>
      </w:pPr>
      <w:bookmarkStart w:id="221" w:name="_Sec620"/>
      <w:r>
        <w:t>Võrguteenuse piirkondlik kättesaadavus</w:t>
      </w:r>
      <w:bookmarkEnd w:id="221"/>
      <w:r>
        <w:fldChar w:fldCharType="begin"/>
      </w:r>
      <w:r>
        <w:instrText xml:space="preserve"> TC "</w:instrText>
      </w:r>
      <w:bookmarkStart w:id="222" w:name="_Toc439060201"/>
      <w:r>
        <w:instrText>Võrguteenuse piirkondlik kättesaadavus</w:instrText>
      </w:r>
      <w:bookmarkEnd w:id="222"/>
      <w:r>
        <w:instrText>" \l 2</w:instrText>
      </w:r>
      <w:r>
        <w:fldChar w:fldCharType="end"/>
      </w:r>
    </w:p>
    <w:p w:rsidR="00042F81" w:rsidRDefault="00DA6E4D">
      <w:pPr>
        <w:pStyle w:val="ProductList-Body"/>
      </w:pPr>
      <w:r>
        <w:t>Loendi riikidest ja piirkondadest, kus võ</w:t>
      </w:r>
      <w:r>
        <w:t xml:space="preserve">rguteenused on saadaval, leiate aadressilt </w:t>
      </w:r>
      <w:hyperlink r:id="rId92" w:anchor="international">
        <w:r>
          <w:rPr>
            <w:color w:val="00467F"/>
            <w:u w:val="single"/>
          </w:rPr>
          <w:t>http://www.microsoft.com/online/faq.aspx#international</w:t>
        </w:r>
      </w:hyperlink>
      <w:r>
        <w:t>.</w:t>
      </w:r>
    </w:p>
    <w:p w:rsidR="00042F81" w:rsidRDefault="00DA6E4D">
      <w:pPr>
        <w:pStyle w:val="ProductList-Offering1Heading"/>
        <w:outlineLvl w:val="1"/>
      </w:pPr>
      <w:bookmarkStart w:id="223" w:name="_Sec621"/>
      <w:r>
        <w:t>Võrguteenuste ostureeglid</w:t>
      </w:r>
      <w:bookmarkEnd w:id="223"/>
      <w:r>
        <w:fldChar w:fldCharType="begin"/>
      </w:r>
      <w:r>
        <w:instrText xml:space="preserve"> TC "</w:instrText>
      </w:r>
      <w:bookmarkStart w:id="224" w:name="_Toc439060202"/>
      <w:r>
        <w:instrText>Võrguteenuste ostureeglid</w:instrText>
      </w:r>
      <w:bookmarkEnd w:id="224"/>
      <w:r>
        <w:instrText>" \l 2</w:instrText>
      </w:r>
      <w:r>
        <w:fldChar w:fldCharType="end"/>
      </w:r>
    </w:p>
    <w:p w:rsidR="00042F81" w:rsidRDefault="00DA6E4D">
      <w:pPr>
        <w:pStyle w:val="ProductList-Body"/>
      </w:pPr>
      <w:r>
        <w:t xml:space="preserve">Võrguteenuste </w:t>
      </w:r>
      <w:r>
        <w:t>ostmisele kehtivad järgmised ostureeglid.</w:t>
      </w:r>
    </w:p>
    <w:p w:rsidR="00042F81" w:rsidRDefault="00DA6E4D" w:rsidP="003940A7">
      <w:pPr>
        <w:pStyle w:val="ProductList-Bullet"/>
        <w:numPr>
          <w:ilvl w:val="0"/>
          <w:numId w:val="32"/>
        </w:numPr>
      </w:pPr>
      <w:r>
        <w:t>Tellimistingimused erinevad olenevalt ostuprogrammist. Enterprise Agreementi alusel peavad võrguteenuste (v.a Microsoft Azure) tellimuse tähtajad olema samaulatuslikud, lõppedes kliendi registreerumise lõppkuupäeva</w:t>
      </w:r>
      <w:r>
        <w:t>l.</w:t>
      </w:r>
    </w:p>
    <w:p w:rsidR="00042F81" w:rsidRDefault="00DA6E4D" w:rsidP="003940A7">
      <w:pPr>
        <w:pStyle w:val="ProductList-Bullet"/>
        <w:numPr>
          <w:ilvl w:val="0"/>
          <w:numId w:val="32"/>
        </w:numPr>
      </w:pPr>
      <w:r>
        <w:t>Kui klient ostab täiendavaid võrguteenuseid, peab täiendava ostu tellimuse lõpptähtaeg kattuma sama võrguteenuse olemasoleva tellimuse tähtajaga.</w:t>
      </w:r>
    </w:p>
    <w:p w:rsidR="00042F81" w:rsidRDefault="00DA6E4D" w:rsidP="003940A7">
      <w:pPr>
        <w:pStyle w:val="ProductList-Bullet"/>
        <w:numPr>
          <w:ilvl w:val="0"/>
          <w:numId w:val="32"/>
        </w:numPr>
      </w:pPr>
      <w:r>
        <w:t>Kliendid ei saa võrguteenuste tellimusperioodi ajal vähendada kasutajate ega seadmete arvu, mida nende võrg</w:t>
      </w:r>
      <w:r>
        <w:t>uteenuste tellimus katab, v.a juhul, kui see on lubatud kliendi hulgilitsentsilepingus.</w:t>
      </w:r>
    </w:p>
    <w:p w:rsidR="00042F81" w:rsidRDefault="00DA6E4D" w:rsidP="003940A7">
      <w:pPr>
        <w:pStyle w:val="ProductList-Bullet"/>
        <w:numPr>
          <w:ilvl w:val="0"/>
          <w:numId w:val="32"/>
        </w:numPr>
      </w:pPr>
      <w:r>
        <w:t>Microsoft Azure'i tingimused on toodud Microsoft Azure'i tootekirjes.</w:t>
      </w:r>
    </w:p>
    <w:p w:rsidR="00042F81" w:rsidRDefault="00DA6E4D">
      <w:pPr>
        <w:pStyle w:val="ProductList-Offering1Heading"/>
        <w:outlineLvl w:val="1"/>
      </w:pPr>
      <w:bookmarkStart w:id="225" w:name="_Sec622"/>
      <w:r>
        <w:t>Täiendav kasutaja abonemendilitsents (AL)</w:t>
      </w:r>
      <w:bookmarkEnd w:id="225"/>
      <w:r>
        <w:fldChar w:fldCharType="begin"/>
      </w:r>
      <w:r>
        <w:instrText xml:space="preserve"> TC "</w:instrText>
      </w:r>
      <w:bookmarkStart w:id="226" w:name="_Toc439060203"/>
      <w:r>
        <w:instrText>Täiendav kasutaja abonemendilitsents (AL)</w:instrText>
      </w:r>
      <w:bookmarkEnd w:id="226"/>
      <w:r>
        <w:instrText>" \l 2</w:instrText>
      </w:r>
      <w:r>
        <w:fldChar w:fldCharType="end"/>
      </w:r>
    </w:p>
    <w:p w:rsidR="00042F81" w:rsidRDefault="00DA6E4D">
      <w:pPr>
        <w:pStyle w:val="ProductList-Body"/>
      </w:pPr>
      <w:r>
        <w:t>Tä</w:t>
      </w:r>
      <w:r>
        <w:t>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w:t>
      </w:r>
      <w:r>
        <w:t>u on määratletud kliendi liitumises), (iii) millele kehtivad kohalduvad litsentsitingimused võrguteenuste teenusetingimustes (OST) ja (iv) mis aegub kvalifitseeruva(te) litsentsi(de) tarkvarakindlustuse katte aegumisel või (kui see on varasem) tellimusperi</w:t>
      </w:r>
      <w:r>
        <w:t>oodi lõpus. Iga täiendava kasutaja AL-i puhul, mida OST-s eraldi ei nimetata, kehtivad sama teenuse täielikule kasutaja AL-ile kohalduvad teenusetingimused. Vaatamata üldistele litsentsi ümbermääramise õigustele võib täiendavaid kasutaja AL-e määrata ümber</w:t>
      </w:r>
      <w:r>
        <w:t xml:space="preserve"> ainult teistele kvalifitseeruvatele kasutajatele.</w:t>
      </w:r>
    </w:p>
    <w:p w:rsidR="00042F81" w:rsidRDefault="00042F81">
      <w:pPr>
        <w:pStyle w:val="ProductList-Body"/>
      </w:pPr>
    </w:p>
    <w:p w:rsidR="00042F81" w:rsidRDefault="00DA6E4D">
      <w:pPr>
        <w:pStyle w:val="ProductList-Body"/>
      </w:pPr>
      <w:r>
        <w:rPr>
          <w:i/>
          <w:vertAlign w:val="superscript"/>
        </w:rPr>
        <w:t>1</w:t>
      </w:r>
      <w:r>
        <w:rPr>
          <w:i/>
        </w:rPr>
        <w:t>Täiendavate kasutaja AL-ide jaoks kvalifitseeruvad litsentsid on nimetatud asjakohas(te) too(de)te kaasuvates jaotises.</w:t>
      </w:r>
    </w:p>
    <w:p w:rsidR="00042F81" w:rsidRDefault="00DA6E4D">
      <w:pPr>
        <w:pStyle w:val="ProductList-Offering1Heading"/>
        <w:outlineLvl w:val="1"/>
      </w:pPr>
      <w:bookmarkStart w:id="227" w:name="_Sec623"/>
      <w:r>
        <w:t>Võrguteenuste pikendamine</w:t>
      </w:r>
      <w:bookmarkEnd w:id="227"/>
      <w:r>
        <w:fldChar w:fldCharType="begin"/>
      </w:r>
      <w:r>
        <w:instrText xml:space="preserve"> TC "</w:instrText>
      </w:r>
      <w:bookmarkStart w:id="228" w:name="_Toc439060204"/>
      <w:r>
        <w:instrText>Võrguteenuste pikendamine</w:instrText>
      </w:r>
      <w:bookmarkEnd w:id="228"/>
      <w:r>
        <w:instrText>" \l 2</w:instrText>
      </w:r>
      <w:r>
        <w:fldChar w:fldCharType="end"/>
      </w:r>
    </w:p>
    <w:p w:rsidR="00042F81" w:rsidRDefault="00DA6E4D">
      <w:pPr>
        <w:pStyle w:val="ProductList-Body"/>
      </w:pPr>
      <w:r>
        <w:t>Automaatse pikendamisega võrguteenuseid pikendatakse automaatselt päev pärast tellimusperioodi aegumist, kui klient ei otsusta loobuda automaatsest pikendamisest vähemalt 30 päeva enne tellimuse aegumist, esitades edasimüüjale tellimuse või kasutades vormi</w:t>
      </w:r>
      <w:r>
        <w:t xml:space="preserve">, mille leiab aadressilt </w:t>
      </w:r>
      <w:hyperlink r:id="rId93">
        <w:r>
          <w:rPr>
            <w:color w:val="00467F"/>
            <w:u w:val="single"/>
          </w:rPr>
          <w:t>http://microsoft.com/licensing/contracts</w:t>
        </w:r>
      </w:hyperlink>
      <w:r>
        <w:t xml:space="preserve">. Riigiasutuse ja akadeemiliste klientide võrguteenuste tellimusi ei pikendata automaatselt, kui klient pole automaatse uuendamise </w:t>
      </w:r>
      <w:r>
        <w:t>valikut valinud.</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229" w:name="_Sec624"/>
      <w:r>
        <w:t>Microsoft Azure teenused</w:t>
      </w:r>
      <w:bookmarkEnd w:id="229"/>
      <w:r>
        <w:fldChar w:fldCharType="begin"/>
      </w:r>
      <w:r>
        <w:instrText xml:space="preserve"> TC "</w:instrText>
      </w:r>
      <w:bookmarkStart w:id="230" w:name="_Toc439060205"/>
      <w:r>
        <w:instrText>Microsoft Azure teenused</w:instrText>
      </w:r>
      <w:bookmarkEnd w:id="230"/>
      <w:r>
        <w:instrText>" \l 2</w:instrText>
      </w:r>
      <w:r>
        <w:fldChar w:fldCharType="end"/>
      </w:r>
    </w:p>
    <w:p w:rsidR="00042F81" w:rsidRDefault="00DA6E4D">
      <w:pPr>
        <w:pStyle w:val="ProductList-ClauseHeading"/>
        <w:outlineLvl w:val="2"/>
      </w:pPr>
      <w:r>
        <w:t>1. Definitsioonid</w:t>
      </w:r>
    </w:p>
    <w:p w:rsidR="00042F81" w:rsidRDefault="00DA6E4D">
      <w:pPr>
        <w:pStyle w:val="ProductList-Body"/>
      </w:pPr>
      <w:r>
        <w:rPr>
          <w:b/>
          <w:color w:val="00188F"/>
        </w:rPr>
        <w:t>Määratud iga-aastane kohustus</w:t>
      </w:r>
      <w:r>
        <w:t xml:space="preserve"> on rahalise kohustuse osa, mis määratakse igal aastal liitumise tingimustega.</w:t>
      </w:r>
    </w:p>
    <w:p w:rsidR="00042F81" w:rsidRDefault="00042F81">
      <w:pPr>
        <w:pStyle w:val="ProductList-Body"/>
      </w:pPr>
    </w:p>
    <w:p w:rsidR="00042F81" w:rsidRDefault="00DA6E4D">
      <w:pPr>
        <w:pStyle w:val="ProductList-Body"/>
      </w:pPr>
      <w:r>
        <w:rPr>
          <w:b/>
          <w:color w:val="00188F"/>
        </w:rPr>
        <w:t>Kohustuste hinnad</w:t>
      </w:r>
      <w:r>
        <w:t xml:space="preserve"> on kõigi Microsoft Azure’i teenuste kasutuse (v.a Microsoft Azure’i teenuste lepingute) hinnad kuni määratud iga-aastase kohustuseni.</w:t>
      </w:r>
    </w:p>
    <w:p w:rsidR="00042F81" w:rsidRDefault="00042F81">
      <w:pPr>
        <w:pStyle w:val="ProductList-Body"/>
      </w:pPr>
    </w:p>
    <w:p w:rsidR="00042F81" w:rsidRDefault="00DA6E4D">
      <w:pPr>
        <w:pStyle w:val="ProductList-Body"/>
      </w:pPr>
      <w:r>
        <w:rPr>
          <w:b/>
          <w:color w:val="00188F"/>
        </w:rPr>
        <w:t>Tarbimisõigus</w:t>
      </w:r>
      <w:r>
        <w:t xml:space="preserve"> on võrdne</w:t>
      </w:r>
      <w:r>
        <w:t xml:space="preserve"> viiekümne protsendiga määratud iga-aastasest kohustusest. Näiteks kui määratud iga-aastane kohustus on 100 000 dollarit, on selle aasta tarbimisõigus 50 000 dollarit.</w:t>
      </w:r>
    </w:p>
    <w:p w:rsidR="00042F81" w:rsidRDefault="00042F81">
      <w:pPr>
        <w:pStyle w:val="ProductList-Body"/>
      </w:pPr>
    </w:p>
    <w:p w:rsidR="00042F81" w:rsidRDefault="00DA6E4D">
      <w:pPr>
        <w:pStyle w:val="ProductList-Body"/>
      </w:pPr>
      <w:r>
        <w:rPr>
          <w:b/>
          <w:color w:val="00188F"/>
        </w:rPr>
        <w:t xml:space="preserve">Tarbimishinnad </w:t>
      </w:r>
      <w:r>
        <w:t>on hinnad iga-aastast kohustust ületavate Microsoft Azure’i teenuste ees</w:t>
      </w:r>
      <w:r>
        <w:t>t või teatud Microsoft Azure’i teenuste lepingute puhul määratud koguseid ületava kasutuse eest. Tarbimishindu nimetatakse teistes Microsofti või Microsoft Azure dokumentides ka ületamise hindadeks või ületamiseks. Kohustuste hinnad on võrdsed tarbimishind</w:t>
      </w:r>
      <w:r>
        <w:t>adega.</w:t>
      </w:r>
    </w:p>
    <w:p w:rsidR="00042F81" w:rsidRDefault="00042F81">
      <w:pPr>
        <w:pStyle w:val="ProductList-Body"/>
      </w:pPr>
    </w:p>
    <w:p w:rsidR="00042F81" w:rsidRDefault="00DA6E4D">
      <w:pPr>
        <w:pStyle w:val="ProductList-Body"/>
      </w:pPr>
      <w:r>
        <w:rPr>
          <w:b/>
          <w:color w:val="00188F"/>
        </w:rPr>
        <w:t>Microsoft Azure’i teenuste leping</w:t>
      </w:r>
      <w:r>
        <w:t xml:space="preserve"> tähendab allpool Microsoft Azure’i teenuste lepinguna määratud ühe üksiku Microsoft Azure’i teenuse tellimust. Microsoft Azure teenuste lepinguga ostetud teenuseid ei saa võrguteenuste tingimustes kasutada majutuse</w:t>
      </w:r>
      <w:r>
        <w:t>randi või hallatava teenuse erandina.</w:t>
      </w:r>
    </w:p>
    <w:p w:rsidR="00042F81" w:rsidRDefault="00042F81">
      <w:pPr>
        <w:pStyle w:val="ProductList-Body"/>
      </w:pPr>
    </w:p>
    <w:p w:rsidR="00042F81" w:rsidRDefault="00DA6E4D">
      <w:pPr>
        <w:pStyle w:val="ProductList-Body"/>
      </w:pPr>
      <w:r>
        <w:rPr>
          <w:b/>
          <w:color w:val="00188F"/>
        </w:rPr>
        <w:t>Rahaline kohustus</w:t>
      </w:r>
      <w:r>
        <w:t xml:space="preserve"> on kogu rahasumma, mille peab klient maksma Microsoft Azure’i teenuste tellimusperioodi jooksul.</w:t>
      </w:r>
    </w:p>
    <w:p w:rsidR="00042F81" w:rsidRDefault="00042F81">
      <w:pPr>
        <w:pStyle w:val="ProductList-Body"/>
      </w:pPr>
    </w:p>
    <w:p w:rsidR="00042F81" w:rsidRDefault="00042F81">
      <w:pPr>
        <w:pStyle w:val="ProductList-Body"/>
      </w:pPr>
    </w:p>
    <w:p w:rsidR="00042F81" w:rsidRDefault="00DA6E4D">
      <w:pPr>
        <w:pStyle w:val="ProductList-ClauseHeading"/>
        <w:outlineLvl w:val="2"/>
      </w:pPr>
      <w:r>
        <w:t>2. Tellimusperiood</w:t>
      </w:r>
    </w:p>
    <w:p w:rsidR="00042F81" w:rsidRDefault="00DA6E4D">
      <w:pPr>
        <w:pStyle w:val="ProductList-Body"/>
      </w:pPr>
      <w:r>
        <w:t>Kliendid saavad tellida ainult Microsoft Azure teenuseid (sh Microsoft Azureʼi te</w:t>
      </w:r>
      <w:r>
        <w:t>enuste lepinguid) tellimusperioodiks, mis lõppeb kliendi liitumise lõppkuupäeval (samaulatuslik). Microsoft Azure teenuste tellimiseks peab kliendi liitumine kestma veel vähemalt kaks kuud.</w:t>
      </w:r>
    </w:p>
    <w:p w:rsidR="00042F81" w:rsidRDefault="00042F81">
      <w:pPr>
        <w:pStyle w:val="ProductList-Body"/>
      </w:pPr>
    </w:p>
    <w:p w:rsidR="00042F81" w:rsidRDefault="00DA6E4D">
      <w:pPr>
        <w:pStyle w:val="ProductList-ClauseHeading"/>
        <w:outlineLvl w:val="2"/>
      </w:pPr>
      <w:r>
        <w:t>3. Teenuste ostmine</w:t>
      </w:r>
    </w:p>
    <w:p w:rsidR="00042F81" w:rsidRDefault="00DA6E4D">
      <w:pPr>
        <w:pStyle w:val="ProductList-Body"/>
      </w:pPr>
      <w:r>
        <w:t xml:space="preserve">Microsoft Azure teenuseid saab osta ühekaupa </w:t>
      </w:r>
      <w:r>
        <w:t>või koos järgmiselt.</w:t>
      </w:r>
    </w:p>
    <w:p w:rsidR="00042F81" w:rsidRDefault="00DA6E4D" w:rsidP="003940A7">
      <w:pPr>
        <w:pStyle w:val="ProductList-Bullet"/>
        <w:numPr>
          <w:ilvl w:val="0"/>
          <w:numId w:val="33"/>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w:t>
      </w:r>
      <w:r>
        <w:t>ääratud iga-aastast kohustust tellimuse summa võrra. Iga liitumisperioodi järelejäänud järgneva aasta eest suureneb määratud iga-aastane kohustus selle summa või lisatellimuse võrra, mis korrutatakse kaheteistkümnega ja jagatakse täiskuude arvuga täiendava</w:t>
      </w:r>
      <w:r>
        <w:t xml:space="preserve"> tellimuse esitamisest ning täiendavale tellimusele järgneva aasta möödumise kuupäeva vahel. </w:t>
      </w:r>
    </w:p>
    <w:p w:rsidR="00042F81" w:rsidRDefault="00DA6E4D" w:rsidP="003940A7">
      <w:pPr>
        <w:pStyle w:val="ProductList-Bullet"/>
        <w:numPr>
          <w:ilvl w:val="1"/>
          <w:numId w:val="33"/>
        </w:numPr>
      </w:pPr>
      <w:r>
        <w:t>Kliendid saavad vähendada rahalist kohustust tulevasteks liitumise aastapäevadeks, teavitades sellest edasimüüjat, kes peab vähendamist menetlema Microsoftiga enne liitumisest aasta möödumist.</w:t>
      </w:r>
    </w:p>
    <w:p w:rsidR="00042F81" w:rsidRDefault="00DA6E4D" w:rsidP="003940A7">
      <w:pPr>
        <w:pStyle w:val="ProductList-Bullet"/>
        <w:numPr>
          <w:ilvl w:val="1"/>
          <w:numId w:val="33"/>
        </w:numPr>
      </w:pPr>
      <w:r>
        <w:t>Kliendid peavad määratud iga-aastase kohustuse ära kasutama sel</w:t>
      </w:r>
      <w:r>
        <w:t>le kuu viimaseks päevaks, mis eelneb liitumise aastapäevale igal aastal, pärast mida enam kasutamata määratud iga-aastased kohustused ei kehti. Kliendid võivad kasutada iga-aastast tarbimisõigust selle kuu viimase päevani, mis eelneb liitumise aastapäevale</w:t>
      </w:r>
      <w:r>
        <w:t xml:space="preserve"> igal aastal, pärast mida enam kasutamata tarbimisõigused ei kehti.</w:t>
      </w:r>
    </w:p>
    <w:p w:rsidR="00042F81" w:rsidRDefault="00DA6E4D" w:rsidP="003940A7">
      <w:pPr>
        <w:pStyle w:val="ProductList-Bullet"/>
        <w:numPr>
          <w:ilvl w:val="0"/>
          <w:numId w:val="33"/>
        </w:numPr>
      </w:pPr>
      <w:r>
        <w:rPr>
          <w:b/>
          <w:color w:val="00188F"/>
        </w:rPr>
        <w:t>Tarbimine</w:t>
      </w:r>
      <w:r>
        <w:t>: kliendid maksavad arveldusperioodil kasutatud Microsoft Azure teenuste hulga alusel. Mõnda Microsoft Azure teenust võidakse müüa ainult tarbitava hulga alusel.</w:t>
      </w:r>
    </w:p>
    <w:p w:rsidR="00042F81" w:rsidRDefault="00DA6E4D" w:rsidP="003940A7">
      <w:pPr>
        <w:pStyle w:val="ProductList-Bullet"/>
        <w:numPr>
          <w:ilvl w:val="0"/>
          <w:numId w:val="33"/>
        </w:numPr>
      </w:pPr>
      <w:r>
        <w:rPr>
          <w:b/>
          <w:color w:val="00188F"/>
        </w:rPr>
        <w:t>Microsoft Azure’i</w:t>
      </w:r>
      <w:r>
        <w:rPr>
          <w:b/>
          <w:color w:val="00188F"/>
        </w:rPr>
        <w:t xml:space="preserve"> teenuste leping</w:t>
      </w:r>
      <w:r>
        <w:t xml:space="preserve">: klientidel võib olla õigus tellida Microsoft Azure teenust Microsoft Azureʼi teenuste lepinguna. </w:t>
      </w:r>
    </w:p>
    <w:p w:rsidR="00042F81" w:rsidRDefault="00DA6E4D" w:rsidP="003940A7">
      <w:pPr>
        <w:pStyle w:val="ProductList-Bullet"/>
        <w:numPr>
          <w:ilvl w:val="0"/>
          <w:numId w:val="33"/>
        </w:numPr>
      </w:pPr>
      <w:r>
        <w:rPr>
          <w:b/>
          <w:color w:val="00188F"/>
        </w:rPr>
        <w:t>Automaatne soetamine</w:t>
      </w:r>
      <w:r>
        <w:t>: serveri ja pilveteenustega liitumise lepinguga võivad kliendid, kes on tellinud Microsoft Azure'i teenused osana liitu</w:t>
      </w:r>
      <w:r>
        <w:t>misest, saada Microsoftilt aktiveerimiskirja, mis kutsub neid soetama Microsoft Azureʼi teenuseid liitumise raames ilma rahalise kohustuseta.</w:t>
      </w:r>
    </w:p>
    <w:p w:rsidR="00042F81" w:rsidRDefault="00042F81">
      <w:pPr>
        <w:pStyle w:val="ProductList-Body"/>
      </w:pPr>
    </w:p>
    <w:p w:rsidR="00042F81" w:rsidRDefault="00DA6E4D">
      <w:pPr>
        <w:pStyle w:val="ProductList-ClauseHeading"/>
        <w:outlineLvl w:val="2"/>
      </w:pPr>
      <w:r>
        <w:t>4. Hind</w:t>
      </w:r>
    </w:p>
    <w:p w:rsidR="00042F81" w:rsidRDefault="00DA6E4D">
      <w:pPr>
        <w:pStyle w:val="ProductList-Body"/>
      </w:pPr>
      <w:r>
        <w:t>Kui kliendil pole Enterprise'iga liitumist, Enterprise Subscriptioniga liitumist, Selecti lepingut, Selec</w:t>
      </w:r>
      <w:r>
        <w:t>t Plusi lepingut või serveri ja pilveteenustega liitumist, kehtib hinnatase A.</w:t>
      </w:r>
    </w:p>
    <w:p w:rsidR="00042F81" w:rsidRDefault="00042F81">
      <w:pPr>
        <w:pStyle w:val="ProductList-Body"/>
      </w:pPr>
    </w:p>
    <w:p w:rsidR="00042F81" w:rsidRDefault="00DA6E4D">
      <w:pPr>
        <w:pStyle w:val="ProductList-Body"/>
      </w:pPr>
      <w:r>
        <w:t>Microsoft võib kliendi liitumise perioodil pakkuda kliendile või kliendi edasimüüjale üksikute Microsoft Azure'i teenuste eest püsivalt või ajutiselt (sooduspakkumisena) madala</w:t>
      </w:r>
      <w:r>
        <w:t>maid hindu.</w:t>
      </w:r>
    </w:p>
    <w:p w:rsidR="00042F81" w:rsidRDefault="00042F81">
      <w:pPr>
        <w:pStyle w:val="ProductList-Body"/>
      </w:pPr>
    </w:p>
    <w:p w:rsidR="00042F81" w:rsidRDefault="00DA6E4D">
      <w:pPr>
        <w:pStyle w:val="ProductList-ClauseHeading"/>
        <w:outlineLvl w:val="2"/>
      </w:pPr>
      <w:r>
        <w:t>5. Maksed ja tasud</w:t>
      </w:r>
    </w:p>
    <w:p w:rsidR="00042F81" w:rsidRDefault="00DA6E4D">
      <w:pPr>
        <w:pStyle w:val="ProductList-Body"/>
      </w:pPr>
      <w:r>
        <w:t>Ilma rahalise kohustuseta Microsoft Azure teenused soetanud klientidele esitatakse tarbimishindadega arve kord kvartalis.</w:t>
      </w:r>
    </w:p>
    <w:p w:rsidR="00042F81" w:rsidRDefault="00042F81">
      <w:pPr>
        <w:pStyle w:val="ProductList-Body"/>
      </w:pPr>
    </w:p>
    <w:p w:rsidR="00042F81" w:rsidRDefault="00DA6E4D">
      <w:pPr>
        <w:pStyle w:val="ProductList-Body"/>
      </w:pPr>
      <w:r>
        <w:t>Rahalise kohustusega klientidele esitatakse esimene määratud iga-aastase kohustuse arve kohe ja edasp</w:t>
      </w:r>
      <w:r>
        <w:t>idi esitatakse selle eest arve liitumise jõustumiskuupäeval kord aastas. Kliendid võivad maksta ka kogu rahalise kohustuse korraga algse tellimuse esitamisel.</w:t>
      </w:r>
    </w:p>
    <w:p w:rsidR="00042F81" w:rsidRDefault="00042F81">
      <w:pPr>
        <w:pStyle w:val="ProductList-Body"/>
      </w:pPr>
    </w:p>
    <w:p w:rsidR="00042F81" w:rsidRDefault="00DA6E4D">
      <w:pPr>
        <w:pStyle w:val="ProductList-Body"/>
      </w:pPr>
      <w:r>
        <w:t>Iga kuu arvestab Microsoft määratud iga-aastasest kohustusest maha kliendi sobilike Microsoft Az</w:t>
      </w:r>
      <w:r>
        <w:t xml:space="preserve">ure'i teenuste kasutamise rahalise väärtuse. Kui kliendi määratud iga-aastane kohustus on otsas, võetakse iga täiendava kasutuse eest raha tarbimishindade järgi. </w:t>
      </w:r>
    </w:p>
    <w:p w:rsidR="00042F81" w:rsidRDefault="00042F81">
      <w:pPr>
        <w:pStyle w:val="ProductList-Body"/>
      </w:pPr>
    </w:p>
    <w:p w:rsidR="00042F81" w:rsidRDefault="00DA6E4D">
      <w:pPr>
        <w:pStyle w:val="ProductList-Body"/>
      </w:pPr>
      <w:r>
        <w:t>Kui otsene Enterpriseʼiga liitumise kliendikasutus on väiksem kui määratud iga-aastane kohus</w:t>
      </w:r>
      <w:r>
        <w:t>tus koos tarbimisõigusega, esitatakse kliendile või edasimüüjale arve määratud iga-aastase kohustuse ületamise eest tarbimishindade alusel aasta möödumisel liitumise jõustumispäevast 1. ja 2. aasta eest ning tellimusperioodi lõpus 3. aastal.</w:t>
      </w:r>
    </w:p>
    <w:p w:rsidR="00042F81" w:rsidRDefault="00042F81">
      <w:pPr>
        <w:pStyle w:val="ProductList-Body"/>
      </w:pPr>
    </w:p>
    <w:p w:rsidR="00042F81" w:rsidRDefault="00DA6E4D">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042F81" w:rsidRDefault="00042F81">
      <w:pPr>
        <w:pStyle w:val="ProductList-Body"/>
      </w:pPr>
    </w:p>
    <w:p w:rsidR="00042F81" w:rsidRDefault="00DA6E4D">
      <w:pPr>
        <w:pStyle w:val="ProductList-Body"/>
      </w:pPr>
      <w:r>
        <w:t xml:space="preserve">Microsoft Azure'i teenuste kasutuse eest </w:t>
      </w:r>
      <w:r>
        <w:t>pärast kliendi tellimuse aegumist või lõppu esitatakse kliendile või edasimüüjale arve sel hetkel kehtivate tarbimishindade alusel kord kvartalis.</w:t>
      </w:r>
    </w:p>
    <w:p w:rsidR="00042F81" w:rsidRDefault="00042F81">
      <w:pPr>
        <w:pStyle w:val="ProductList-Body"/>
      </w:pPr>
    </w:p>
    <w:p w:rsidR="00042F81" w:rsidRDefault="00DA6E4D">
      <w:pPr>
        <w:pStyle w:val="ProductList-Body"/>
      </w:pPr>
      <w:r>
        <w:t>Microsoft Azure'i teenuste lepingu ostu eest esitatakse kliendile või edasimüüjale arve kliendi hulgilitsent</w:t>
      </w:r>
      <w:r>
        <w:t xml:space="preserve">silepingu alusel, millega kehtestatakse võrguteenuste tellimise üldised tingimused. Rahalist kohustust ei saa rakendada Microsoft Azure'i lepingu ostmisele; kuid eeldusel, et Microsoft Azureʼi teenuste leping sisaldab teenuse algse koguse ostu, esitatakse </w:t>
      </w:r>
      <w:r>
        <w:t>algset kogust ületava kasutuse eest arve tarbimishindade alusel ja sellisel juhul saab niisugusele kasutusele rakendada kliendile määratud iga-aastast kohustust.</w:t>
      </w:r>
    </w:p>
    <w:p w:rsidR="00042F81" w:rsidRDefault="00042F81">
      <w:pPr>
        <w:pStyle w:val="ProductList-Body"/>
      </w:pPr>
    </w:p>
    <w:p w:rsidR="00042F81" w:rsidRDefault="00DA6E4D">
      <w:pPr>
        <w:pStyle w:val="ProductList-ClauseHeading"/>
        <w:outlineLvl w:val="2"/>
      </w:pPr>
      <w:r>
        <w:t>6. Open Licenseʼi, Open Value ja Open Value Subscriptioni programmid</w:t>
      </w:r>
    </w:p>
    <w:p w:rsidR="00042F81" w:rsidRDefault="00DA6E4D">
      <w:pPr>
        <w:pStyle w:val="ProductList-SubClauseHeading"/>
        <w:outlineLvl w:val="3"/>
      </w:pPr>
      <w:r>
        <w:t>6.1 Definitsioonid</w:t>
      </w:r>
    </w:p>
    <w:p w:rsidR="00042F81" w:rsidRDefault="00DA6E4D">
      <w:pPr>
        <w:pStyle w:val="ProductList-BodyIndented"/>
      </w:pPr>
      <w:r>
        <w:rPr>
          <w:b/>
          <w:color w:val="00188F"/>
        </w:rPr>
        <w:t>Tarbimishinnad</w:t>
      </w:r>
      <w:r>
        <w:t xml:space="preserve"> on Open License’i, Open Value’ ja Open Value Subscriptioni lepingutes kõigi Microsoft Azure’i teenuste hinnad.</w:t>
      </w:r>
    </w:p>
    <w:p w:rsidR="00042F81" w:rsidRDefault="00DA6E4D">
      <w:pPr>
        <w:pStyle w:val="ProductList-BodyIndented"/>
      </w:pPr>
      <w:r>
        <w:rPr>
          <w:b/>
          <w:color w:val="00188F"/>
        </w:rPr>
        <w:t>Portaal</w:t>
      </w:r>
      <w:r>
        <w:t xml:space="preserve"> on võrguportaal, mille kaudu klient oma tellimust haldab.</w:t>
      </w:r>
    </w:p>
    <w:p w:rsidR="00042F81" w:rsidRDefault="00DA6E4D">
      <w:pPr>
        <w:pStyle w:val="ProductList-BodyIndented"/>
      </w:pPr>
      <w:r>
        <w:rPr>
          <w:b/>
          <w:color w:val="00188F"/>
        </w:rPr>
        <w:t>Tellimus</w:t>
      </w:r>
      <w:r>
        <w:t xml:space="preserve"> on tellimise hetkel määratud väärtusega tellimus, mille</w:t>
      </w:r>
      <w:r>
        <w:t xml:space="preserve"> saab lunastada Microsoft Azure’i teenuste koguse eest.</w:t>
      </w:r>
    </w:p>
    <w:p w:rsidR="00042F81" w:rsidRDefault="00042F81">
      <w:pPr>
        <w:pStyle w:val="ProductList-BodyIndented"/>
      </w:pPr>
    </w:p>
    <w:p w:rsidR="00042F81" w:rsidRDefault="00DA6E4D">
      <w:pPr>
        <w:pStyle w:val="ProductList-SubClauseHeading"/>
        <w:outlineLvl w:val="3"/>
      </w:pPr>
      <w:r>
        <w:t>6.2 Tellimusperiood</w:t>
      </w:r>
    </w:p>
    <w:p w:rsidR="00042F81" w:rsidRDefault="00DA6E4D">
      <w:pPr>
        <w:pStyle w:val="ProductList-BodyIndented"/>
      </w:pPr>
      <w:r>
        <w:t>Tellimusperiood algab tootenumbri lunastamisel, mitte tellimuse esitamisel. Kui tootenumber on lunastatud, ei võta Microsoft oma partnerite esitatud tagastustaotlusi vastu. Tellim</w:t>
      </w:r>
      <w:r>
        <w:t>used kehtivad 12 kuud või kuni väärtus on tarbitud. Tellimusi ei saa ühendada. Kliendil võib olla mitu aktiivset tellimust. Uusi tellimusi saab osta igal ajal.</w:t>
      </w:r>
    </w:p>
    <w:p w:rsidR="00042F81" w:rsidRDefault="00DA6E4D">
      <w:pPr>
        <w:pStyle w:val="ProductList-Offering2HeadingNoBorder"/>
        <w:outlineLvl w:val="2"/>
      </w:pPr>
      <w:bookmarkStart w:id="231" w:name="_Sec625"/>
      <w:r>
        <w:t>Microsoft Azure teenused</w:t>
      </w:r>
      <w:bookmarkEnd w:id="231"/>
      <w:r>
        <w:fldChar w:fldCharType="begin"/>
      </w:r>
      <w:r>
        <w:instrText xml:space="preserve"> TC "</w:instrText>
      </w:r>
      <w:bookmarkStart w:id="232" w:name="_Toc439060206"/>
      <w:r>
        <w:instrText>Microsoft Azure teenused</w:instrText>
      </w:r>
      <w:bookmarkEnd w:id="232"/>
      <w:r>
        <w:instrText>" \l 3</w:instrText>
      </w:r>
      <w:r>
        <w:fldChar w:fldCharType="end"/>
      </w:r>
    </w:p>
    <w:p w:rsidR="00042F81" w:rsidRDefault="00DA6E4D">
      <w:pPr>
        <w:pStyle w:val="ProductList-Offering1SubSection"/>
        <w:outlineLvl w:val="3"/>
      </w:pPr>
      <w:bookmarkStart w:id="233" w:name="_Sec705"/>
      <w:r>
        <w:t>1. Programmi saadavus</w:t>
      </w:r>
      <w:bookmarkEnd w:id="233"/>
    </w:p>
    <w:tbl>
      <w:tblPr>
        <w:tblStyle w:val="PURTable"/>
        <w:tblW w:w="0" w:type="dxa"/>
        <w:tblLook w:val="04A0" w:firstRow="1" w:lastRow="0" w:firstColumn="1" w:lastColumn="0" w:noHBand="0" w:noVBand="1"/>
      </w:tblPr>
      <w:tblGrid>
        <w:gridCol w:w="4478"/>
        <w:gridCol w:w="809"/>
        <w:gridCol w:w="782"/>
        <w:gridCol w:w="796"/>
        <w:gridCol w:w="810"/>
        <w:gridCol w:w="829"/>
        <w:gridCol w:w="822"/>
        <w:gridCol w:w="801"/>
        <w:gridCol w:w="789"/>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w:t>
            </w:r>
            <w:r>
              <w:rPr>
                <w:color w:val="FFFFFF"/>
              </w:rPr>
              <w:t>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w:instrText>
            </w:r>
            <w:r>
              <w:instrText xml:space="preserve">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rPr>
                <w:color w:val="000000"/>
              </w:rPr>
              <w:t>Microsoft Azure teenused</w:t>
            </w:r>
            <w:r>
              <w:fldChar w:fldCharType="begin"/>
            </w:r>
            <w:r>
              <w:instrText xml:space="preserve"> XE "Microsoft Azure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234" w:name="_Sec760"/>
      <w:r>
        <w:t>2. Toote tingimused</w:t>
      </w:r>
      <w:bookmarkEnd w:id="23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w:instrText>
            </w:r>
            <w:r>
              <w:instrText xml:space="preserve">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Üleminekuks sobilik: pole </w:t>
            </w:r>
            <w:r>
              <w:rPr>
                <w:color w:val="404040"/>
              </w:rPr>
              <w:t>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Microsoft Azure'i teenuste lepingud</w:t>
      </w:r>
    </w:p>
    <w:p w:rsidR="00042F81" w:rsidRDefault="00DA6E4D">
      <w:pPr>
        <w:pStyle w:val="ProductList-Body"/>
      </w:pPr>
      <w:r>
        <w:t>Kui klient tellib Microsoft Azure teenuseid teenuselepinguna, võib Microsoft Azureʼi teenustel olla saadaval mitu prog</w:t>
      </w:r>
      <w:r>
        <w:t>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42F81" w:rsidRDefault="00042F81">
            <w:pPr>
              <w:pStyle w:val="PURBreadcrumb"/>
            </w:pPr>
          </w:p>
          <w:tbl>
            <w:tblPr>
              <w:tblW w:w="0" w:type="dxa"/>
              <w:tblLook w:val="04A0" w:firstRow="1" w:lastRow="0" w:firstColumn="1" w:lastColumn="0" w:noHBand="0" w:noVBand="1"/>
            </w:tblPr>
            <w:tblGrid>
              <w:gridCol w:w="10800"/>
            </w:tblGrid>
            <w:tr w:rsidR="00042F81">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TableBody"/>
            </w:pPr>
          </w:p>
        </w:tc>
      </w:tr>
    </w:tbl>
    <w:p w:rsidR="00042F81" w:rsidRDefault="00DA6E4D">
      <w:pPr>
        <w:pStyle w:val="ProductList-Offering2HeadingNoBorder"/>
        <w:outlineLvl w:val="2"/>
      </w:pPr>
      <w:bookmarkStart w:id="235" w:name="_Sec626"/>
      <w:r>
        <w:t>Microsoft Azure tugi (leping)</w:t>
      </w:r>
      <w:bookmarkEnd w:id="235"/>
      <w:r>
        <w:fldChar w:fldCharType="begin"/>
      </w:r>
      <w:r>
        <w:instrText xml:space="preserve"> TC "</w:instrText>
      </w:r>
      <w:bookmarkStart w:id="236" w:name="_Toc439060207"/>
      <w:r>
        <w:instrText>Microsoft Azure tugi (leping)</w:instrText>
      </w:r>
      <w:bookmarkEnd w:id="236"/>
      <w:r>
        <w:instrText>" \l 3</w:instrText>
      </w:r>
      <w:r>
        <w:fldChar w:fldCharType="end"/>
      </w:r>
    </w:p>
    <w:p w:rsidR="00042F81" w:rsidRDefault="00DA6E4D">
      <w:pPr>
        <w:pStyle w:val="ProductList-Offering1SubSection"/>
        <w:outlineLvl w:val="3"/>
      </w:pPr>
      <w:bookmarkStart w:id="237" w:name="_Sec706"/>
      <w:r>
        <w:t>1. Programmi saadavus</w:t>
      </w:r>
      <w:bookmarkEnd w:id="237"/>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w:instrText>
            </w:r>
            <w:r>
              <w:instrText xml:space="preserve">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238" w:name="_Sec761"/>
      <w:r>
        <w:t>2. Toote tingimused</w:t>
      </w:r>
      <w:bookmarkEnd w:id="238"/>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Microsoft Azure'i toepakkumised</w:t>
      </w:r>
    </w:p>
    <w:p w:rsidR="00042F81" w:rsidRDefault="00DA6E4D">
      <w:pPr>
        <w:pStyle w:val="ProductList-Body"/>
      </w:pPr>
      <w:r>
        <w:t xml:space="preserve">Üksikasju Microsoft Azure'i toepakkumiste kohta vaadake aadressilt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42F81" w:rsidRDefault="00042F81">
            <w:pPr>
              <w:pStyle w:val="PURBreadcrumb"/>
            </w:pPr>
          </w:p>
          <w:tbl>
            <w:tblPr>
              <w:tblW w:w="0" w:type="dxa"/>
              <w:tblLook w:val="04A0" w:firstRow="1" w:lastRow="0" w:firstColumn="1" w:lastColumn="0" w:noHBand="0" w:noVBand="1"/>
            </w:tblPr>
            <w:tblGrid>
              <w:gridCol w:w="10800"/>
            </w:tblGrid>
            <w:tr w:rsidR="00042F81">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TableBody"/>
            </w:pPr>
          </w:p>
        </w:tc>
      </w:tr>
    </w:tbl>
    <w:p w:rsidR="00042F81" w:rsidRDefault="00DA6E4D">
      <w:pPr>
        <w:pStyle w:val="ProductList-Offering2HeadingNoBorder"/>
        <w:outlineLvl w:val="2"/>
      </w:pPr>
      <w:bookmarkStart w:id="239" w:name="_Sec628"/>
      <w:r>
        <w:t>Microsoft Azure saidi taaste (leping)</w:t>
      </w:r>
      <w:bookmarkEnd w:id="239"/>
      <w:r>
        <w:fldChar w:fldCharType="begin"/>
      </w:r>
      <w:r>
        <w:instrText xml:space="preserve"> TC "</w:instrText>
      </w:r>
      <w:bookmarkStart w:id="240" w:name="_Toc439060208"/>
      <w:r>
        <w:instrText>Microsoft Azure saidi taaste (leping)</w:instrText>
      </w:r>
      <w:bookmarkEnd w:id="240"/>
      <w:r>
        <w:instrText>" \l 3</w:instrText>
      </w:r>
      <w:r>
        <w:fldChar w:fldCharType="end"/>
      </w:r>
    </w:p>
    <w:p w:rsidR="00042F81" w:rsidRDefault="00DA6E4D">
      <w:pPr>
        <w:pStyle w:val="ProductList-Offering1SubSection"/>
        <w:outlineLvl w:val="3"/>
      </w:pPr>
      <w:bookmarkStart w:id="241" w:name="_Sec708"/>
      <w:r>
        <w:t>1. Programmi saadavus</w:t>
      </w:r>
      <w:bookmarkEnd w:id="241"/>
    </w:p>
    <w:p w:rsidR="00042F81" w:rsidRDefault="00042F81">
      <w:pPr>
        <w:pStyle w:val="ProductList-Body"/>
      </w:pPr>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242" w:name="_Sec763"/>
      <w:r>
        <w:t>2. Toote tingimused</w:t>
      </w:r>
      <w:bookmarkEnd w:id="242"/>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w:instrText>
            </w:r>
            <w:r>
              <w:instrText xml:space="preserve">tase kohustuse vähendamisest pärast 12 järjestikust kuud." </w:instrText>
            </w:r>
            <w:r>
              <w:fldChar w:fldCharType="separate"/>
            </w:r>
            <w:r>
              <w:rPr>
                <w:color w:val="0563C1"/>
              </w:rPr>
              <w:t>Vähendamiseks sobilik (SCE)</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Algne kogus</w:t>
      </w:r>
    </w:p>
    <w:p w:rsidR="00042F81" w:rsidRDefault="00DA6E4D">
      <w:pPr>
        <w:pStyle w:val="ProductList-Body"/>
      </w:pPr>
      <w:r>
        <w:t>Microsoft Azure sai</w:t>
      </w:r>
      <w:r>
        <w:t>tide taaste iga tellimus Microsoft Azure teenuste lepinguna sisaldab algse koguse ostmist. Algset kogust ületava kasutuse ees esitatakse arve tarbimishindade alusel. Algset kogust ületava kasutuse eest tasumiseks võidakse kasutada rahalist kohustust.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43" w:name="_Sec657"/>
      <w:r>
        <w:t>Enterprise Mobility Suite (leping)</w:t>
      </w:r>
      <w:bookmarkEnd w:id="243"/>
      <w:r>
        <w:fldChar w:fldCharType="begin"/>
      </w:r>
      <w:r>
        <w:instrText xml:space="preserve"> TC "</w:instrText>
      </w:r>
      <w:bookmarkStart w:id="244" w:name="_Toc439060209"/>
      <w:r>
        <w:instrText>Enterprise Mobility Suite (leping)</w:instrText>
      </w:r>
      <w:bookmarkEnd w:id="244"/>
      <w:r>
        <w:instrText>" \l 3</w:instrText>
      </w:r>
      <w:r>
        <w:fldChar w:fldCharType="end"/>
      </w:r>
    </w:p>
    <w:p w:rsidR="00042F81" w:rsidRDefault="00DA6E4D">
      <w:pPr>
        <w:pStyle w:val="ProductList-Offering1SubSection"/>
        <w:outlineLvl w:val="3"/>
      </w:pPr>
      <w:bookmarkStart w:id="245" w:name="_Sec709"/>
      <w:r>
        <w:t>1. Programmi saadavus</w:t>
      </w:r>
      <w:bookmarkEnd w:id="245"/>
    </w:p>
    <w:tbl>
      <w:tblPr>
        <w:tblStyle w:val="PURTable"/>
        <w:tblW w:w="0" w:type="dxa"/>
        <w:tblLook w:val="04A0" w:firstRow="1" w:lastRow="0" w:firstColumn="1" w:lastColumn="0" w:noHBand="0" w:noVBand="1"/>
      </w:tblPr>
      <w:tblGrid>
        <w:gridCol w:w="4494"/>
        <w:gridCol w:w="806"/>
        <w:gridCol w:w="778"/>
        <w:gridCol w:w="793"/>
        <w:gridCol w:w="807"/>
        <w:gridCol w:w="827"/>
        <w:gridCol w:w="820"/>
        <w:gridCol w:w="798"/>
        <w:gridCol w:w="793"/>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w:instrText>
            </w:r>
            <w:r>
              <w:instrText xml:space="preserve">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246" w:name="_Sec764"/>
      <w:r>
        <w:t>2. Toote tingimused</w:t>
      </w:r>
      <w:bookmarkEnd w:id="246"/>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w:instrText>
            </w:r>
            <w:r>
              <w:instrText xml:space="preserve">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"Õpilase kasutuseelis: võimalus õppeasutustel, kes ostavad k</w:instrText>
            </w:r>
            <w:r>
              <w:instrText xml:space="preserve">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042F81" w:rsidRDefault="00042F81">
      <w:pPr>
        <w:pStyle w:val="ProductList-Body"/>
      </w:pPr>
    </w:p>
    <w:p w:rsidR="00042F81" w:rsidRDefault="00DA6E4D">
      <w:pPr>
        <w:pStyle w:val="ProductList-ClauseHeading"/>
        <w:outlineLvl w:val="4"/>
      </w:pPr>
      <w:r>
        <w:t>2.1 Täiendava kasutaja AL-i ostuõigus</w:t>
      </w:r>
    </w:p>
    <w:p w:rsidR="00042F81" w:rsidRDefault="00DA6E4D">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w:t>
      </w:r>
      <w:r>
        <w:t>ioon, peavad allkirjastama võrguteenuste lisatingimused.</w:t>
      </w:r>
    </w:p>
    <w:p w:rsidR="00042F81" w:rsidRDefault="00042F81">
      <w:pPr>
        <w:pStyle w:val="ProductList-Body"/>
      </w:pPr>
    </w:p>
    <w:p w:rsidR="00042F81" w:rsidRDefault="00DA6E4D">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87"/>
        <w:gridCol w:w="5429"/>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Täiendav kasutaja 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w:t>
            </w:r>
            <w:r>
              <w:fldChar w:fldCharType="begin"/>
            </w:r>
            <w:r>
              <w:instrText xml:space="preserve"> XE "Enterprise'i C</w:instrText>
            </w:r>
            <w:r>
              <w:instrText xml:space="preserve">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lahendustele Office 365 ja Microsoft Intune</w:t>
            </w:r>
            <w:r>
              <w:fldChar w:fldCharType="begin"/>
            </w:r>
            <w:r>
              <w:instrText xml:space="preserve"> XE "</w:instrText>
            </w:r>
            <w:r>
              <w:instrText xml:space="preserve">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F81" w:rsidRDefault="00DA6E4D">
            <w:pPr>
              <w:pStyle w:val="ProductList-TableBody"/>
            </w:pPr>
            <w:r>
              <w:t>Enterprise Mobility Suite</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42F81" w:rsidRDefault="00042F81">
            <w:pPr>
              <w:pStyle w:val="ProductList-TableBody"/>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lahendustele Office</w:t>
            </w:r>
            <w:r>
              <w:t xml:space="preserv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42F81" w:rsidRDefault="00042F81">
            <w:pPr>
              <w:pStyle w:val="ProductList-TableBody"/>
            </w:pPr>
          </w:p>
        </w:tc>
      </w:tr>
    </w:tbl>
    <w:p w:rsidR="00042F81" w:rsidRDefault="00042F81">
      <w:pPr>
        <w:pStyle w:val="ProductList-Body"/>
      </w:pPr>
    </w:p>
    <w:p w:rsidR="00042F81" w:rsidRDefault="00DA6E4D">
      <w:pPr>
        <w:pStyle w:val="ProductList-ClauseHeading"/>
        <w:outlineLvl w:val="4"/>
      </w:pPr>
      <w:r>
        <w:t>2.3 Täiendava kasutaja AL-i ostupiirangud</w:t>
      </w:r>
    </w:p>
    <w:p w:rsidR="00042F81" w:rsidRDefault="00DA6E4D">
      <w:pPr>
        <w:pStyle w:val="ProductList-Body"/>
      </w:pPr>
      <w:r>
        <w:t>Iga kvalifitseeruva litsentsi (või kvalifitseeruvate litsentside komplekti) kohta saab osta ainult ühe täiendava kasutaja AL-i.</w:t>
      </w:r>
    </w:p>
    <w:p w:rsidR="00042F81" w:rsidRDefault="00042F81">
      <w:pPr>
        <w:pStyle w:val="ProductList-Body"/>
      </w:pPr>
    </w:p>
    <w:p w:rsidR="00042F81" w:rsidRDefault="00DA6E4D">
      <w:pPr>
        <w:pStyle w:val="ProductList-Body"/>
      </w:pPr>
      <w:r>
        <w:t>Kliendid võivad osta täiendavaid kasutaja AL-e kasutajatele või Enterprise'iga liitumisele lisatud seadmete kasutajale või sead</w:t>
      </w:r>
      <w:r>
        <w:t>mete arvule koguse täpsustamise tähtaegade vahel (s.t enne kvalifitseeruvate litsentside ostmist), arvestades sama piirangut: üks täiendav kasutaja AL kvalifitseeruva litsentsi (või kvalifitseeruvate litsentside komplekti) kohta.</w:t>
      </w:r>
    </w:p>
    <w:p w:rsidR="00042F81" w:rsidRDefault="00042F81">
      <w:pPr>
        <w:pStyle w:val="ProductList-Body"/>
      </w:pPr>
    </w:p>
    <w:p w:rsidR="00042F81" w:rsidRDefault="00DA6E4D">
      <w:pPr>
        <w:pStyle w:val="ProductList-Body"/>
      </w:pPr>
      <w:r>
        <w:t>Campuse ja Schooli leping</w:t>
      </w:r>
      <w:r>
        <w:t>u kliendid võivad osta vastava kasutaja abonemendilitsentsi Enterprise Mobility Suite'i kasutaja AL-i lisalitsentsi lepingu raames oma kasutajatele kuni nende sobilike arvutite arvuga samas koguses, kui neil on kvalifitseeruvate litsentside kate.</w:t>
      </w:r>
    </w:p>
    <w:p w:rsidR="00042F81" w:rsidRDefault="00042F81">
      <w:pPr>
        <w:pStyle w:val="ProductList-Body"/>
      </w:pPr>
    </w:p>
    <w:p w:rsidR="00042F81" w:rsidRDefault="00DA6E4D">
      <w:pPr>
        <w:pStyle w:val="ProductList-ClauseHeading"/>
        <w:outlineLvl w:val="4"/>
      </w:pPr>
      <w:r>
        <w:t>2.4 Ente</w:t>
      </w:r>
      <w:r>
        <w:t>rprise Mobility Suite'i tarkvarakindlustusepõhiste kasutaja AL-ide ostuõigus</w:t>
      </w:r>
    </w:p>
    <w:p w:rsidR="00042F81" w:rsidRDefault="00DA6E4D">
      <w:pPr>
        <w:pStyle w:val="ProductList-Body"/>
      </w:pPr>
      <w:r>
        <w:t xml:space="preserve">Tarkvarakindlustusepõhiseid kasutaja AL-e saab osta aktiivse tarkvarakindlustusega täielikult tasutud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püsilitsentside</w:t>
      </w:r>
      <w:r>
        <w:fldChar w:fldCharType="end"/>
      </w:r>
      <w:r>
        <w:t xml:space="preserve"> („kvalifitseeruvad litsentsid”) üleviimiseks allolevas tabelis nimetatud toodete kohta. Toodete abonemendilitsentse saab üle viia vastavast tarkvarakindlustusepõhisest kasutaja AL-ist, kui a</w:t>
      </w:r>
      <w:r>
        <w:t>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622"/>
        <w:gridCol w:w="3722"/>
        <w:gridCol w:w="357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Vastav</w:t>
            </w:r>
            <w:r>
              <w:rPr>
                <w:color w:val="FFFFFF"/>
              </w:rPr>
              <w:t xml:space="preserve">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Nõutav CAL Suite Bridge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Bridge Enterprise Mobility Suite'ile</w:t>
            </w:r>
            <w:r>
              <w:rPr>
                <w:vertAlign w:val="superscript"/>
              </w:rPr>
              <w:t>2,3</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Bridge Enterprise Mobility Suite'ile</w:t>
            </w:r>
            <w:r>
              <w:rPr>
                <w:vertAlign w:val="superscript"/>
              </w:rPr>
              <w:t>2,4</w:t>
            </w:r>
          </w:p>
        </w:tc>
      </w:tr>
    </w:tbl>
    <w:p w:rsidR="00042F81" w:rsidRDefault="00DA6E4D">
      <w:pPr>
        <w:pStyle w:val="ProductList-Body"/>
      </w:pPr>
      <w:r>
        <w:rPr>
          <w:i/>
          <w:vertAlign w:val="superscript"/>
        </w:rPr>
        <w:t>1</w:t>
      </w:r>
      <w:r>
        <w:rPr>
          <w:i/>
        </w:rPr>
        <w:t>Ostmiseks saadaval ainult liitumise aastapäeval või uue liitumisperioodi alguses.</w:t>
      </w:r>
    </w:p>
    <w:p w:rsidR="00042F81" w:rsidRDefault="00DA6E4D">
      <w:pPr>
        <w:pStyle w:val="ProductList-Body"/>
      </w:pPr>
      <w:r>
        <w:rPr>
          <w:i/>
          <w:vertAlign w:val="superscript"/>
        </w:rPr>
        <w:t>2</w:t>
      </w:r>
      <w:r>
        <w:rPr>
          <w:i/>
        </w:rPr>
        <w:t>Ostmiseks nõutav ainult liitumise aastapäeval.</w:t>
      </w:r>
    </w:p>
    <w:p w:rsidR="00042F81" w:rsidRDefault="00DA6E4D">
      <w:pPr>
        <w:pStyle w:val="ProductList-Body"/>
      </w:pPr>
      <w:r>
        <w:rPr>
          <w:i/>
          <w:vertAlign w:val="superscript"/>
        </w:rPr>
        <w:t>3</w:t>
      </w:r>
      <w:r>
        <w:rPr>
          <w:i/>
        </w:rPr>
        <w:t>Ostmine pole n</w:t>
      </w:r>
      <w:r>
        <w:rPr>
          <w:i/>
        </w:rPr>
        <w:t xml:space="preserve">õutav kasutajate puhul, kellel on Office 365 litsents (Enterprise ja Government E1, E3, E4) </w:t>
      </w:r>
    </w:p>
    <w:p w:rsidR="00042F81" w:rsidRDefault="00DA6E4D">
      <w:pPr>
        <w:pStyle w:val="ProductList-Body"/>
      </w:pPr>
      <w:r>
        <w:rPr>
          <w:i/>
          <w:vertAlign w:val="superscript"/>
        </w:rPr>
        <w:t>4</w:t>
      </w:r>
      <w:r>
        <w:rPr>
          <w:i/>
        </w:rPr>
        <w:t>Ostmine pole nõutav kasutajate puhul, kellel on Office 365 litsents (Enterprise ja Government E3, E4)</w:t>
      </w:r>
    </w:p>
    <w:p w:rsidR="00042F81" w:rsidRDefault="00042F81">
      <w:pPr>
        <w:pStyle w:val="ProductList-Body"/>
      </w:pPr>
    </w:p>
    <w:p w:rsidR="00042F81" w:rsidRDefault="00DA6E4D">
      <w:pPr>
        <w:pStyle w:val="ProductList-ClauseHeading"/>
        <w:outlineLvl w:val="4"/>
      </w:pPr>
      <w:r>
        <w:t>2.5 Üleviimised tarkvarakindlustusepõhistele kasutaja AL-id</w:t>
      </w:r>
      <w:r>
        <w:t>ele</w:t>
      </w:r>
    </w:p>
    <w:p w:rsidR="00042F81" w:rsidRDefault="00DA6E4D">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w:t>
      </w:r>
      <w:r>
        <w:t>uv litsents, mida kasutab rohkem kui üks kasutaja, võib klient osta tarkvarakindlustusepõhise kasutaja AL-i igale sellisele kasutajale, kuid ainult juhul, kui ostab tarkvarakindlustusepõhise kasutaja AL-i kõigile kvalifitseeruvate lauaarvutite kasutajatele</w:t>
      </w:r>
      <w:r>
        <w:t>.</w:t>
      </w:r>
    </w:p>
    <w:p w:rsidR="00042F81" w:rsidRDefault="00042F81">
      <w:pPr>
        <w:pStyle w:val="ProductList-Body"/>
      </w:pPr>
    </w:p>
    <w:p w:rsidR="00042F81" w:rsidRDefault="00DA6E4D">
      <w:pPr>
        <w:pStyle w:val="ProductList-ClauseHeading"/>
        <w:outlineLvl w:val="4"/>
      </w:pPr>
      <w:r>
        <w:t>2.6 Enterprise Mobility Suite'i tarkvarakindlustusepõhiste kasutaja AL-ide tarkvarakindlustuse eelised</w:t>
      </w:r>
    </w:p>
    <w:p w:rsidR="00042F81" w:rsidRDefault="00DA6E4D">
      <w:pPr>
        <w:pStyle w:val="ProductList-Body"/>
      </w:pPr>
      <w:r>
        <w:t>Enterprise Mobility Suite'i tarkvarakindlustusepõhised kasutaja AL-id annavad kliendile õiguse tarkvarakindlustuse eeliste saamiseks üleviidavate kval</w:t>
      </w:r>
      <w:r>
        <w:t>ifitseeruvate litsentside põhjal.</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47" w:name="_Sec658"/>
      <w:r>
        <w:t>Azure Active Directory (leping)</w:t>
      </w:r>
      <w:bookmarkEnd w:id="247"/>
      <w:r>
        <w:fldChar w:fldCharType="begin"/>
      </w:r>
      <w:r>
        <w:instrText xml:space="preserve"> TC "</w:instrText>
      </w:r>
      <w:bookmarkStart w:id="248" w:name="_Toc439060210"/>
      <w:r>
        <w:instrText>Azure Active Directory (leping)</w:instrText>
      </w:r>
      <w:bookmarkEnd w:id="248"/>
      <w:r>
        <w:instrText>" \l 3</w:instrText>
      </w:r>
      <w:r>
        <w:fldChar w:fldCharType="end"/>
      </w:r>
    </w:p>
    <w:p w:rsidR="00042F81" w:rsidRDefault="00DA6E4D">
      <w:pPr>
        <w:pStyle w:val="ProductList-Offering1SubSection"/>
        <w:outlineLvl w:val="3"/>
      </w:pPr>
      <w:bookmarkStart w:id="249" w:name="_Sec710"/>
      <w:r>
        <w:t>1. Programmi saadavus</w:t>
      </w:r>
      <w:bookmarkEnd w:id="249"/>
    </w:p>
    <w:tbl>
      <w:tblPr>
        <w:tblStyle w:val="PURTable"/>
        <w:tblW w:w="0" w:type="dxa"/>
        <w:tblLook w:val="04A0" w:firstRow="1" w:lastRow="0" w:firstColumn="1" w:lastColumn="0" w:noHBand="0" w:noVBand="1"/>
      </w:tblPr>
      <w:tblGrid>
        <w:gridCol w:w="4475"/>
        <w:gridCol w:w="808"/>
        <w:gridCol w:w="781"/>
        <w:gridCol w:w="796"/>
        <w:gridCol w:w="809"/>
        <w:gridCol w:w="829"/>
        <w:gridCol w:w="822"/>
        <w:gridCol w:w="800"/>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Azure Active Directory Basic</w:t>
            </w:r>
            <w:r>
              <w:fldChar w:fldCharType="begin"/>
            </w:r>
            <w:r>
              <w:instrText xml:space="preserve"> XE "Azure Active Directory Bas</w:instrText>
            </w:r>
            <w:r>
              <w:instrText xml:space="preserve">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250" w:name="_Sec765"/>
      <w:r>
        <w:t>2. Toote tingimused</w:t>
      </w:r>
      <w:bookmarkEnd w:id="250"/>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w:instrText>
            </w:r>
            <w:r>
              <w:instrText xml:space="preserve">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w:instrText>
            </w:r>
            <w:r>
              <w:instrText xml:space="preserve">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võrguteenused, nagu on kirjeldatud Enterprise'i ja Enterprise Subscriptioni litsents</w:instrText>
            </w:r>
            <w:r>
              <w:instrText xml:space="preserve">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w:instrText>
            </w:r>
            <w:r>
              <w:instrText xml:space="preserve">stase kohustuse vähendamisest pärast 12 järjestikust kuud." </w:instrText>
            </w:r>
            <w:r>
              <w:fldChar w:fldCharType="separate"/>
            </w:r>
            <w:r>
              <w:rPr>
                <w:color w:val="0563C1"/>
              </w:rPr>
              <w:t>Vähendamiseks sobilik (SCE)</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"Koguse suurendamiseks sobilik: võrguteenuse abonemendilitsents, mille Enterprise'i või Ent</w:instrText>
            </w:r>
            <w:r>
              <w:instrText xml:space="preserve">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Ühekordne sisselogimine (SSO)</w:t>
      </w:r>
    </w:p>
    <w:p w:rsidR="00042F81" w:rsidRDefault="00DA6E4D">
      <w:pPr>
        <w:pStyle w:val="ProductList-Body"/>
      </w:pPr>
      <w:r>
        <w:t>Microsoft Azure Active Directory Basicu kliendid võivad kasutada SSO-d kuni 10 SaaS-i rakenduse / kohandatud rakenduse eelintegreerimiseks kasutaja kohta.</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51" w:name="_Sec659"/>
      <w:r>
        <w:t>Azure Rights Management (leping)</w:t>
      </w:r>
      <w:bookmarkEnd w:id="251"/>
      <w:r>
        <w:fldChar w:fldCharType="begin"/>
      </w:r>
      <w:r>
        <w:instrText xml:space="preserve"> TC "</w:instrText>
      </w:r>
      <w:bookmarkStart w:id="252" w:name="_Toc439060211"/>
      <w:r>
        <w:instrText>Azure Rights Management (leping)</w:instrText>
      </w:r>
      <w:bookmarkEnd w:id="252"/>
      <w:r>
        <w:instrText>" \l 3</w:instrText>
      </w:r>
      <w:r>
        <w:fldChar w:fldCharType="end"/>
      </w:r>
    </w:p>
    <w:p w:rsidR="00042F81" w:rsidRDefault="00DA6E4D">
      <w:pPr>
        <w:pStyle w:val="ProductList-Offering1SubSection"/>
        <w:outlineLvl w:val="3"/>
      </w:pPr>
      <w:bookmarkStart w:id="253" w:name="_Sec711"/>
      <w:r>
        <w:t>1. Programmi saadavus</w:t>
      </w:r>
      <w:bookmarkEnd w:id="253"/>
    </w:p>
    <w:tbl>
      <w:tblPr>
        <w:tblStyle w:val="PURTable"/>
        <w:tblW w:w="0" w:type="dxa"/>
        <w:tblLook w:val="04A0" w:firstRow="1" w:lastRow="0" w:firstColumn="1" w:lastColumn="0" w:noHBand="0" w:noVBand="1"/>
      </w:tblPr>
      <w:tblGrid>
        <w:gridCol w:w="4476"/>
        <w:gridCol w:w="808"/>
        <w:gridCol w:w="781"/>
        <w:gridCol w:w="796"/>
        <w:gridCol w:w="809"/>
        <w:gridCol w:w="829"/>
        <w:gridCol w:w="822"/>
        <w:gridCol w:w="800"/>
        <w:gridCol w:w="795"/>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w:instrText>
            </w:r>
            <w:r>
              <w:instrText xml:space="preserve">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254" w:name="_Sec766"/>
      <w:r>
        <w:t>2. Toote tingimused</w:t>
      </w:r>
      <w:bookmarkEnd w:id="25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w:t>
            </w:r>
            <w:r>
              <w:rPr>
                <w:color w:val="404040"/>
              </w:rPr>
              <w:t>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w:instrText>
            </w:r>
            <w:r>
              <w:instrText xml:space="preserve">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w:instrText>
            </w:r>
            <w:r>
              <w:instrText xml:space="preserv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55" w:name="_Sec660"/>
      <w:r>
        <w:t>Azure RemoteApp (leping)</w:t>
      </w:r>
      <w:bookmarkEnd w:id="255"/>
      <w:r>
        <w:fldChar w:fldCharType="begin"/>
      </w:r>
      <w:r>
        <w:instrText xml:space="preserve"> TC "</w:instrText>
      </w:r>
      <w:bookmarkStart w:id="256" w:name="_Toc439060212"/>
      <w:r>
        <w:instrText>Azure RemoteApp (leping)</w:instrText>
      </w:r>
      <w:bookmarkEnd w:id="256"/>
      <w:r>
        <w:instrText>" \l 3</w:instrText>
      </w:r>
      <w:r>
        <w:fldChar w:fldCharType="end"/>
      </w:r>
    </w:p>
    <w:p w:rsidR="00042F81" w:rsidRDefault="00DA6E4D">
      <w:pPr>
        <w:pStyle w:val="ProductList-Offering1SubSection"/>
        <w:outlineLvl w:val="3"/>
      </w:pPr>
      <w:bookmarkStart w:id="257" w:name="_Sec712"/>
      <w:r>
        <w:t>1. Programmi saadavus</w:t>
      </w:r>
      <w:bookmarkEnd w:id="257"/>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w:instrText>
            </w:r>
            <w:r>
              <w:instrText xml:space="preserve">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w:instrText>
            </w:r>
            <w:r>
              <w:instrText xml:space="preserve">\s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258" w:name="_Sec767"/>
      <w:r>
        <w:t>2. Toote tingimused</w:t>
      </w:r>
      <w:bookmarkEnd w:id="258"/>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w:t>
            </w:r>
            <w:r>
              <w:rPr>
                <w:color w:val="0563C1"/>
              </w:rPr>
              <w:t>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w:instrText>
            </w:r>
            <w:r>
              <w:instrText xml:space="preserve">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59" w:name="_Sec854"/>
      <w:r>
        <w:t>Operations Management Suite (leping)</w:t>
      </w:r>
      <w:bookmarkEnd w:id="259"/>
      <w:r>
        <w:fldChar w:fldCharType="begin"/>
      </w:r>
      <w:r>
        <w:instrText xml:space="preserve"> TC "</w:instrText>
      </w:r>
      <w:bookmarkStart w:id="260" w:name="_Toc439060213"/>
      <w:r>
        <w:instrText>Operations Management Suite (leping)</w:instrText>
      </w:r>
      <w:bookmarkEnd w:id="260"/>
      <w:r>
        <w:instrText>" \l 3</w:instrText>
      </w:r>
      <w:r>
        <w:fldChar w:fldCharType="end"/>
      </w:r>
    </w:p>
    <w:p w:rsidR="00042F81" w:rsidRDefault="00DA6E4D">
      <w:pPr>
        <w:pStyle w:val="ProductList-Offering1SubSection"/>
        <w:outlineLvl w:val="3"/>
      </w:pPr>
      <w:bookmarkStart w:id="261" w:name="_Sec855"/>
      <w:r>
        <w:t>1. Programmi saadavus</w:t>
      </w:r>
      <w:bookmarkEnd w:id="261"/>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w:instrText>
            </w:r>
            <w:r>
              <w:instrText xml:space="preserve">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262" w:name="_Sec856"/>
      <w:r>
        <w:t>2. Toote tingimused</w:t>
      </w:r>
      <w:bookmarkEnd w:id="262"/>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"Vähendamiseks sobilik (SCE):  tooted, mille puhul saab Serveri ja Clo</w:instrText>
            </w:r>
            <w:r>
              <w:instrText xml:space="preserve">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Täiendavad AL-id</w:t>
      </w:r>
    </w:p>
    <w:tbl>
      <w:tblPr>
        <w:tblStyle w:val="PURTable"/>
        <w:tblW w:w="0" w:type="dxa"/>
        <w:tblLook w:val="04A0" w:firstRow="1" w:lastRow="0" w:firstColumn="1" w:lastColumn="0" w:noHBand="0" w:noVBand="1"/>
      </w:tblPr>
      <w:tblGrid>
        <w:gridCol w:w="5475"/>
        <w:gridCol w:w="5441"/>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Täiendav SL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Infrastructure Server Standard</w:t>
            </w:r>
            <w:r>
              <w:rPr>
                <w:vertAlign w:val="superscript"/>
              </w:rPr>
              <w:t>1</w:t>
            </w:r>
          </w:p>
          <w:p w:rsidR="00042F81" w:rsidRDefault="00DA6E4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Operations Management Suite Standard Editioni lisalitsents</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Infrastructure Server Suite Datacenter</w:t>
            </w:r>
            <w:r>
              <w:rPr>
                <w:vertAlign w:val="superscript"/>
              </w:rPr>
              <w:t>1</w:t>
            </w:r>
          </w:p>
          <w:p w:rsidR="00042F81" w:rsidRDefault="00DA6E4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Operations Management Suite Datacenter Editioni lisalitsents</w:t>
            </w:r>
          </w:p>
        </w:tc>
      </w:tr>
    </w:tbl>
    <w:p w:rsidR="00042F81" w:rsidRDefault="00DA6E4D">
      <w:pPr>
        <w:pStyle w:val="ProductList-Body"/>
      </w:pPr>
      <w:r>
        <w:rPr>
          <w:i/>
          <w:vertAlign w:val="superscript"/>
        </w:rPr>
        <w:t>1</w:t>
      </w:r>
      <w:r>
        <w:rPr>
          <w:i/>
        </w:rPr>
        <w:t>Aktiivse tarkvarakindlustusega</w:t>
      </w:r>
    </w:p>
    <w:p w:rsidR="00042F81" w:rsidRDefault="00042F81">
      <w:pPr>
        <w:pStyle w:val="ProductList-Body"/>
      </w:pPr>
    </w:p>
    <w:p w:rsidR="00042F81" w:rsidRDefault="00DA6E4D">
      <w:pPr>
        <w:pStyle w:val="ProductList-ClauseHeading"/>
        <w:outlineLvl w:val="4"/>
      </w:pPr>
      <w:r>
        <w:t>2.2 Azure'i saiditaaste koos Operations Management Suite'iga</w:t>
      </w:r>
    </w:p>
    <w:p w:rsidR="00042F81" w:rsidRDefault="00DA6E4D">
      <w:pPr>
        <w:pStyle w:val="ProductList-Body"/>
      </w:pPr>
      <w:r>
        <w:t>Iga Microsoft Azure'i saidita</w:t>
      </w:r>
      <w:r>
        <w:t>aste tellimus Microsoft Azure'i teenuste lepinguna hõlmab algse koguse ostmist. Algset kogust ületava kasutuse ees esitatakse arve tarbimishindade alusel. Algset kogust ületava kasutuse eest tasumiseks võidakse kasutada rahalist kohustust.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63" w:name="_Sec888"/>
      <w:r>
        <w:t>Microsofti mitmikautentimine (plaan)</w:t>
      </w:r>
      <w:bookmarkEnd w:id="263"/>
      <w:r>
        <w:fldChar w:fldCharType="begin"/>
      </w:r>
      <w:r>
        <w:instrText xml:space="preserve"> TC "</w:instrText>
      </w:r>
      <w:bookmarkStart w:id="264" w:name="_Toc439060214"/>
      <w:r>
        <w:instrText>Microsofti mitmikautentimine (plaan)</w:instrText>
      </w:r>
      <w:bookmarkEnd w:id="264"/>
      <w:r>
        <w:instrText>" \l 3</w:instrText>
      </w:r>
      <w:r>
        <w:fldChar w:fldCharType="end"/>
      </w:r>
    </w:p>
    <w:p w:rsidR="00042F81" w:rsidRDefault="00DA6E4D">
      <w:pPr>
        <w:pStyle w:val="ProductList-ClauseHeading"/>
        <w:outlineLvl w:val="3"/>
      </w:pPr>
      <w:bookmarkStart w:id="265" w:name="_Sec889"/>
      <w:r>
        <w:t>1. Programmi saadavus</w:t>
      </w:r>
      <w:bookmarkEnd w:id="265"/>
    </w:p>
    <w:tbl>
      <w:tblPr>
        <w:tblStyle w:val="PURTable"/>
        <w:tblW w:w="0" w:type="dxa"/>
        <w:tblLook w:val="04A0" w:firstRow="1" w:lastRow="0" w:firstColumn="1" w:lastColumn="0" w:noHBand="0" w:noVBand="1"/>
      </w:tblPr>
      <w:tblGrid>
        <w:gridCol w:w="4549"/>
        <w:gridCol w:w="812"/>
        <w:gridCol w:w="786"/>
        <w:gridCol w:w="801"/>
        <w:gridCol w:w="708"/>
        <w:gridCol w:w="831"/>
        <w:gridCol w:w="824"/>
        <w:gridCol w:w="805"/>
        <w:gridCol w:w="800"/>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266" w:name="_Sec890"/>
      <w:r>
        <w:t>2. Toote tingimused</w:t>
      </w:r>
      <w:bookmarkEnd w:id="266"/>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w:instrText>
            </w:r>
            <w:r>
              <w:instrText xml:space="preserve">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w:instrText>
            </w:r>
            <w:r>
              <w:instrText xml:space="preserve">tase kohustuse vähendamisest pärast 12 järjestikust kuud." </w:instrText>
            </w:r>
            <w:r>
              <w:fldChar w:fldCharType="separate"/>
            </w:r>
            <w:r>
              <w:rPr>
                <w:color w:val="0563C1"/>
              </w:rPr>
              <w:t>Vähendamiseks sobilik (SCE)</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Enterprise'i või Ente</w:instrText>
            </w:r>
            <w:r>
              <w:instrText xml:space="preserv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DA6E4D">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060215"/>
      <w:r>
        <w:instrText>Enterprise Cloud Suite</w:instrText>
      </w:r>
      <w:bookmarkEnd w:id="268"/>
      <w:r>
        <w:instrText>" \l 2</w:instrText>
      </w:r>
      <w:r>
        <w:fldChar w:fldCharType="end"/>
      </w:r>
    </w:p>
    <w:p w:rsidR="00042F81" w:rsidRDefault="00DA6E4D">
      <w:pPr>
        <w:pStyle w:val="ProductList-Offering1SubSection"/>
        <w:outlineLvl w:val="2"/>
      </w:pPr>
      <w:bookmarkStart w:id="269" w:name="_Sec713"/>
      <w:r>
        <w:t xml:space="preserve">1. Programmi </w:t>
      </w:r>
      <w:r>
        <w:t>saadavus</w:t>
      </w:r>
      <w:bookmarkEnd w:id="269"/>
    </w:p>
    <w:tbl>
      <w:tblPr>
        <w:tblStyle w:val="PURTable"/>
        <w:tblW w:w="0" w:type="dxa"/>
        <w:tblLook w:val="04A0" w:firstRow="1" w:lastRow="0" w:firstColumn="1" w:lastColumn="0" w:noHBand="0" w:noVBand="1"/>
      </w:tblPr>
      <w:tblGrid>
        <w:gridCol w:w="4552"/>
        <w:gridCol w:w="812"/>
        <w:gridCol w:w="787"/>
        <w:gridCol w:w="801"/>
        <w:gridCol w:w="709"/>
        <w:gridCol w:w="831"/>
        <w:gridCol w:w="825"/>
        <w:gridCol w:w="805"/>
        <w:gridCol w:w="794"/>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w:instrText>
            </w:r>
            <w:r>
              <w:instrText xml:space="preserve">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w:instrText>
            </w:r>
            <w:r>
              <w:instrText xml:space="preserve">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Enterprise Cloud Suite</w:t>
            </w:r>
            <w:r>
              <w:fldChar w:fldCharType="begin"/>
            </w:r>
            <w:r>
              <w:instrText xml:space="preserve"> XE "Enterprise Cloud Suite</w:instrText>
            </w:r>
            <w:r>
              <w:instrText xml:space="preserv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w:instrText>
            </w:r>
            <w:r>
              <w:instrText xml:space="preserv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Lync Voice'i lisalitsents Enterprise Cloud Suite'ile</w:t>
            </w:r>
            <w:r>
              <w:fldChar w:fldCharType="begin"/>
            </w:r>
            <w:r>
              <w:instrText xml:space="preserve"> XE "</w:instrText>
            </w:r>
            <w:r>
              <w:instrText xml:space="preserve">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2"/>
      </w:pPr>
      <w:bookmarkStart w:id="270" w:name="_Sec768"/>
      <w:r>
        <w:t>2. Toote tingimused</w:t>
      </w:r>
      <w:bookmarkEnd w:id="270"/>
    </w:p>
    <w:tbl>
      <w:tblPr>
        <w:tblStyle w:val="PURTable"/>
        <w:tblW w:w="0" w:type="dxa"/>
        <w:tblLook w:val="04A0" w:firstRow="1" w:lastRow="0" w:firstColumn="1" w:lastColumn="0" w:noHBand="0" w:noVBand="1"/>
      </w:tblPr>
      <w:tblGrid>
        <w:gridCol w:w="3647"/>
        <w:gridCol w:w="3633"/>
        <w:gridCol w:w="3636"/>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w:instrText>
            </w:r>
            <w:r>
              <w:instrText xml:space="preserve">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3"/>
      </w:pPr>
      <w:r>
        <w:t>2.1 Täiendavad kasutaja AL-id ja tarkvarakindlustusepõhised kasutaja AL-id</w:t>
      </w:r>
    </w:p>
    <w:p w:rsidR="00042F81" w:rsidRDefault="00DA6E4D">
      <w:pPr>
        <w:pStyle w:val="ProductList-Body"/>
      </w:pPr>
      <w:r>
        <w:t>Enterprise Cloud Suite'i täiendava kasutaja AL-i või Enterprise Cloud Suite'</w:t>
      </w:r>
      <w:r>
        <w:t xml:space="preserv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042F81" w:rsidRDefault="00042F81">
      <w:pPr>
        <w:pStyle w:val="ProductList-Body"/>
      </w:pPr>
    </w:p>
    <w:p w:rsidR="00042F81" w:rsidRDefault="00DA6E4D">
      <w:pPr>
        <w:pStyle w:val="ProductList-ClauseHeading"/>
        <w:outlineLvl w:val="3"/>
      </w:pPr>
      <w:r>
        <w:t>2.2 Üleviimised tarkvarakindlustusepõhist</w:t>
      </w:r>
      <w:r>
        <w:t>ele kasutaja AL-idele</w:t>
      </w:r>
    </w:p>
    <w:p w:rsidR="00042F81" w:rsidRDefault="00DA6E4D">
      <w:pPr>
        <w:pStyle w:val="ProductList-Body"/>
      </w:pPr>
      <w:r>
        <w:t>Tarkvarakindlustusepõhistele kasutaja AL-idele üle viies ei saa klient osta rohkem tarkvarakindlustusepõhise kasutaja AL-e, kui on kvalifitseeruvate lauaarvutite arv. Ühekordse erandina võib klient ülemineku ajal osta suurema arvu tar</w:t>
      </w:r>
      <w:r>
        <w:t xml:space="preserve">kvarakindlustusepõhiseid kasutaja AL-e, kuid ainult juhul, kui 1) klient ostab tarkvarakindlustusepõhise kasutaja AL-i kõigile kvalifitseeruvate lauaarvutite kasutajatele ja 2) klient peab vajaduse korral lisama seadmeid, et täita jaotises 4.4.1 (Windowsi </w:t>
      </w:r>
      <w:r>
        <w:t>lauaarvuti operatsioonisüsteem) toodud põhikasutamise nõudeid.</w:t>
      </w:r>
    </w:p>
    <w:p w:rsidR="00042F81" w:rsidRDefault="00042F81">
      <w:pPr>
        <w:pStyle w:val="ProductList-Body"/>
      </w:pPr>
    </w:p>
    <w:p w:rsidR="00042F81" w:rsidRDefault="00DA6E4D">
      <w:pPr>
        <w:pStyle w:val="ProductList-ClauseHeading"/>
        <w:outlineLvl w:val="3"/>
      </w:pPr>
      <w:r>
        <w:t>2.3 Enterprise Cloud Suite’i tarkvarakindlustusepõhiste kasutaja AL-ide tarkvarakindlustuse eelised</w:t>
      </w:r>
    </w:p>
    <w:p w:rsidR="00042F81" w:rsidRDefault="00DA6E4D">
      <w:pPr>
        <w:pStyle w:val="ProductList-Body"/>
      </w:pPr>
      <w:r>
        <w:t>Enterprise Cloud Suite'i tarkvarakindlustusepõhised kasutaja AL-id annavad samad eelised, mi</w:t>
      </w:r>
      <w:r>
        <w:t>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w:instrText>
      </w:r>
      <w:r>
        <w:instrText xml:space="preserv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w:instrText>
      </w:r>
      <w:r>
        <w:instrText xml:space="preserve"> põhjal)" </w:instrText>
      </w:r>
      <w:r>
        <w:fldChar w:fldCharType="end"/>
      </w:r>
      <w:r>
        <w:t>).</w:t>
      </w:r>
    </w:p>
    <w:p w:rsidR="00042F81" w:rsidRDefault="00042F81">
      <w:pPr>
        <w:pStyle w:val="ProductList-Body"/>
      </w:pPr>
    </w:p>
    <w:p w:rsidR="00042F81" w:rsidRDefault="00DA6E4D">
      <w:pPr>
        <w:pStyle w:val="ProductList-ClauseHeading"/>
        <w:outlineLvl w:val="3"/>
      </w:pPr>
      <w:r>
        <w:t>2.4 Ameerika Ühendriikide riikliku kogukonna pilveteenus</w:t>
      </w:r>
    </w:p>
    <w:p w:rsidR="00042F81" w:rsidRDefault="00DA6E4D">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NoBorder"/>
        <w:outlineLvl w:val="1"/>
      </w:pPr>
      <w:bookmarkStart w:id="271" w:name="_Sec630"/>
      <w:r>
        <w:t>Microsoft Intune</w:t>
      </w:r>
      <w:bookmarkEnd w:id="271"/>
      <w:r>
        <w:fldChar w:fldCharType="begin"/>
      </w:r>
      <w:r>
        <w:instrText xml:space="preserve"> TC "</w:instrText>
      </w:r>
      <w:bookmarkStart w:id="272" w:name="_Toc439060216"/>
      <w:r>
        <w:instrText>Microsoft Intune</w:instrText>
      </w:r>
      <w:bookmarkEnd w:id="272"/>
      <w:r>
        <w:instrText>" \l 2</w:instrText>
      </w:r>
      <w:r>
        <w:fldChar w:fldCharType="end"/>
      </w:r>
    </w:p>
    <w:p w:rsidR="00042F81" w:rsidRDefault="00DA6E4D">
      <w:pPr>
        <w:pStyle w:val="ProductList-Offering1SubSection"/>
        <w:outlineLvl w:val="2"/>
      </w:pPr>
      <w:bookmarkStart w:id="273" w:name="_Sec714"/>
      <w:r>
        <w:t>1. Programmi saadavus</w:t>
      </w:r>
      <w:bookmarkEnd w:id="273"/>
    </w:p>
    <w:tbl>
      <w:tblPr>
        <w:tblStyle w:val="PURTable"/>
        <w:tblW w:w="0" w:type="dxa"/>
        <w:tblLook w:val="04A0" w:firstRow="1" w:lastRow="0" w:firstColumn="1" w:lastColumn="0" w:noHBand="0" w:noVBand="1"/>
      </w:tblPr>
      <w:tblGrid>
        <w:gridCol w:w="4542"/>
        <w:gridCol w:w="813"/>
        <w:gridCol w:w="788"/>
        <w:gridCol w:w="801"/>
        <w:gridCol w:w="709"/>
        <w:gridCol w:w="831"/>
        <w:gridCol w:w="825"/>
        <w:gridCol w:w="806"/>
        <w:gridCol w:w="801"/>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2"/>
      </w:pPr>
      <w:bookmarkStart w:id="274" w:name="_Sec769"/>
      <w:r>
        <w:t>2. Toote tingimused</w:t>
      </w:r>
      <w:bookmarkEnd w:id="27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w:instrText>
            </w:r>
            <w:r>
              <w:instrText xml:space="preserve"> väljas), mille puhul Enterprise'i või Enterprise Subscriptioni klient on sobilik üle minema abonemendilitsentsile." </w:instrText>
            </w:r>
            <w:r>
              <w:fldChar w:fldCharType="separate"/>
            </w:r>
            <w:r>
              <w:rPr>
                <w:color w:val="0563C1"/>
              </w:rPr>
              <w:t>Üleminekuks sobilik</w:t>
            </w:r>
            <w:r>
              <w:fldChar w:fldCharType="end"/>
            </w:r>
            <w:r>
              <w:t>: Microsoft Intune (Enterprise CAL-ide komplekt</w:t>
            </w:r>
            <w:r>
              <w:fldChar w:fldCharType="begin"/>
            </w:r>
            <w:r>
              <w:instrText xml:space="preserve"> XE "Enterprise CAL-ide komplekt"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275" w:name="_Sec631"/>
      <w:r>
        <w:t>Microsoft Dynamics Online'i teenused</w:t>
      </w:r>
      <w:bookmarkEnd w:id="275"/>
      <w:r>
        <w:fldChar w:fldCharType="begin"/>
      </w:r>
      <w:r>
        <w:instrText xml:space="preserve"> TC "</w:instrText>
      </w:r>
      <w:bookmarkStart w:id="276" w:name="_Toc439060217"/>
      <w:r>
        <w:instrText>Microsoft Dynamics Online'i teenused</w:instrText>
      </w:r>
      <w:bookmarkEnd w:id="276"/>
      <w:r>
        <w:instrText>" \l 2</w:instrText>
      </w:r>
      <w:r>
        <w:fldChar w:fldCharType="end"/>
      </w:r>
    </w:p>
    <w:p w:rsidR="00042F81" w:rsidRDefault="00DA6E4D">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060218"/>
      <w:r>
        <w:instrText>Microsoft Dynam</w:instrText>
      </w:r>
      <w:r>
        <w:instrText>ics CRM Online</w:instrText>
      </w:r>
      <w:bookmarkEnd w:id="278"/>
      <w:r>
        <w:instrText>" \l 3</w:instrText>
      </w:r>
      <w:r>
        <w:fldChar w:fldCharType="end"/>
      </w:r>
    </w:p>
    <w:p w:rsidR="00042F81" w:rsidRDefault="00DA6E4D">
      <w:pPr>
        <w:pStyle w:val="ProductList-Offering1SubSection"/>
        <w:outlineLvl w:val="3"/>
      </w:pPr>
      <w:bookmarkStart w:id="279" w:name="_Sec715"/>
      <w:r>
        <w:t>1. Programmi saadavus</w:t>
      </w:r>
      <w:bookmarkEnd w:id="279"/>
    </w:p>
    <w:tbl>
      <w:tblPr>
        <w:tblStyle w:val="PURTable"/>
        <w:tblW w:w="0" w:type="dxa"/>
        <w:tblLook w:val="04A0" w:firstRow="1" w:lastRow="0" w:firstColumn="1" w:lastColumn="0" w:noHBand="0" w:noVBand="1"/>
      </w:tblPr>
      <w:tblGrid>
        <w:gridCol w:w="4564"/>
        <w:gridCol w:w="810"/>
        <w:gridCol w:w="784"/>
        <w:gridCol w:w="798"/>
        <w:gridCol w:w="707"/>
        <w:gridCol w:w="830"/>
        <w:gridCol w:w="823"/>
        <w:gridCol w:w="802"/>
        <w:gridCol w:w="798"/>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w:instrText>
            </w:r>
            <w:r>
              <w:instrText xml:space="preserve">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Professionali lisalitsents teenusele Office 365</w:t>
            </w:r>
            <w:r>
              <w:fldChar w:fldCharType="begin"/>
            </w:r>
            <w:r>
              <w:instrText xml:space="preserve"> XE "Microsoft Dynamics CRM Online Professionali lisalitsents teenusele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w:instrText>
            </w:r>
            <w:r>
              <w:instrText xml:space="preserve">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Professionali lisalitsents teenusele Office 365 tarkvarakindlustusele</w:t>
            </w:r>
            <w:r>
              <w:fldChar w:fldCharType="begin"/>
            </w:r>
            <w:r>
              <w:instrText xml:space="preserve"> XE "Microsoft Dynamics CRM Online Professionali lisalitsents teenusele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w:instrText>
            </w:r>
            <w:r>
              <w:instrText xml:space="preserve">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w:instrText>
            </w:r>
            <w:r>
              <w:instrText xml:space="preserve">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 Enterprise tarkvarakindlustusele</w:t>
            </w:r>
            <w:r>
              <w:fldChar w:fldCharType="begin"/>
            </w:r>
            <w:r>
              <w:instrText xml:space="preserve"> XE "</w:instrText>
            </w:r>
            <w:r>
              <w:instrText xml:space="preserve">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Online'i täiendav mittetootmiseksemplar</w:t>
            </w:r>
            <w:r>
              <w:fldChar w:fldCharType="begin"/>
            </w:r>
            <w:r>
              <w:instrText xml:space="preserve"> XE "</w:instrText>
            </w:r>
            <w:r>
              <w:instrText xml:space="preserve">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w:instrText>
            </w:r>
            <w:r>
              <w:instrText xml:space="preserve">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w:instrText>
            </w:r>
            <w:r>
              <w:instrText xml:space="preserve">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280" w:name="_Sec770"/>
      <w:r>
        <w:t>2. Toote tingimused</w:t>
      </w:r>
      <w:bookmarkEnd w:id="280"/>
    </w:p>
    <w:tbl>
      <w:tblPr>
        <w:tblStyle w:val="PURTable"/>
        <w:tblW w:w="0" w:type="dxa"/>
        <w:tblLook w:val="04A0" w:firstRow="1" w:lastRow="0" w:firstColumn="1" w:lastColumn="0" w:noHBand="0" w:noVBand="1"/>
      </w:tblPr>
      <w:tblGrid>
        <w:gridCol w:w="3641"/>
        <w:gridCol w:w="3645"/>
        <w:gridCol w:w="3630"/>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w:instrText>
            </w:r>
            <w:r>
              <w:instrText xml:space="preserve">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w:t>
            </w:r>
            <w:r>
              <w:t xml:space="preserv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w:instrText>
            </w:r>
            <w:r>
              <w:instrText xml:space="preserve">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w:t>
            </w:r>
            <w:r>
              <w:rPr>
                <w:color w:val="0563C1"/>
              </w:rPr>
              <w:t>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w:instrText>
            </w:r>
            <w:r>
              <w:instrText xml:space="preserve">entsile." </w:instrText>
            </w:r>
            <w:r>
              <w:fldChar w:fldCharType="separate"/>
            </w:r>
            <w:r>
              <w:rPr>
                <w:color w:val="0563C1"/>
              </w:rPr>
              <w:t>Üleminekuks sobilik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w:instrText>
            </w:r>
            <w:r>
              <w:instrText xml:space="preserve">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448"/>
        <w:gridCol w:w="5468"/>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Täiendav kasutaja 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Dynamics CRM Online Essentials tarkvarakindlustuse kasutaja AL-ile</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042F81" w:rsidRDefault="00DA6E4D">
            <w:pPr>
              <w:pStyle w:val="ProductList-TableBody"/>
            </w:pPr>
            <w:r>
              <w:t>Microsoft Dynamics CRM B</w:t>
            </w:r>
            <w:r>
              <w:t>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Dynamics CRM Online Basic tarkvarakindlustuse kasutaja AL-ile</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042F81" w:rsidRDefault="00DA6E4D">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Dynamics CRM Online Professional tarkvarakindlustuse kasutaja AL-ile</w:t>
            </w:r>
          </w:p>
          <w:p w:rsidR="00042F81" w:rsidRDefault="00DA6E4D">
            <w:pPr>
              <w:pStyle w:val="ProductList-TableBody"/>
            </w:pPr>
            <w:r>
              <w:t>Dynamics CRM Online Enterprise tarkvarakindlustuse kasutaja AL-ile</w:t>
            </w:r>
          </w:p>
        </w:tc>
      </w:tr>
    </w:tbl>
    <w:p w:rsidR="00042F81" w:rsidRDefault="00DA6E4D">
      <w:pPr>
        <w:pStyle w:val="ProductList-Body"/>
      </w:pPr>
      <w:r>
        <w:rPr>
          <w:i/>
          <w:vertAlign w:val="superscript"/>
        </w:rPr>
        <w:t>1</w:t>
      </w:r>
      <w:r>
        <w:rPr>
          <w:i/>
        </w:rPr>
        <w:t>Aktiivse t</w:t>
      </w:r>
      <w:r>
        <w:rPr>
          <w:i/>
        </w:rPr>
        <w:t>arkvarakindlustusega</w:t>
      </w:r>
    </w:p>
    <w:p w:rsidR="00042F81" w:rsidRDefault="00042F81">
      <w:pPr>
        <w:pStyle w:val="ProductList-Body"/>
      </w:pPr>
    </w:p>
    <w:p w:rsidR="00042F81" w:rsidRDefault="00DA6E4D">
      <w:pPr>
        <w:pStyle w:val="ProductList-ClauseHeading"/>
        <w:outlineLvl w:val="4"/>
      </w:pPr>
      <w:r>
        <w:t>2.2 Campuse ja Schooli leping</w:t>
      </w:r>
    </w:p>
    <w:p w:rsidR="00042F81" w:rsidRDefault="00DA6E4D">
      <w:pPr>
        <w:pStyle w:val="ProductList-Body"/>
      </w:pPr>
      <w:r>
        <w:t>Microsoft Dynamics CRM Online'i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mida müüakse CA/SA aluse</w:t>
      </w:r>
      <w:r>
        <w:t>l, saab soetada kogu asutusele või mitte kogu asutusele.</w:t>
      </w:r>
    </w:p>
    <w:p w:rsidR="00042F81" w:rsidRDefault="00042F81">
      <w:pPr>
        <w:pStyle w:val="ProductList-Body"/>
      </w:pPr>
    </w:p>
    <w:p w:rsidR="00042F81" w:rsidRDefault="00DA6E4D">
      <w:pPr>
        <w:pStyle w:val="ProductList-ClauseHeading"/>
        <w:outlineLvl w:val="4"/>
      </w:pPr>
      <w:r>
        <w:t>2.3 Microsoft Dynamics CRM Online Professional riigiasutustele</w:t>
      </w:r>
    </w:p>
    <w:p w:rsidR="00042F81" w:rsidRDefault="00DA6E4D">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w:instrText>
      </w:r>
      <w:r>
        <w:instrText xml:space="preserve">Microsoft Dynamics Marketing Sales Collaboration" </w:instrText>
      </w:r>
      <w:r>
        <w:fldChar w:fldCharType="end"/>
      </w:r>
      <w:r>
        <w:t xml:space="preserve"> pole lahenduses Microsoft Dynamics CRM Online Professional riigiasutustele saadaval.</w:t>
      </w:r>
    </w:p>
    <w:p w:rsidR="00042F81" w:rsidRDefault="00042F81">
      <w:pPr>
        <w:pStyle w:val="ProductList-Body"/>
      </w:pPr>
    </w:p>
    <w:p w:rsidR="00042F81" w:rsidRDefault="00DA6E4D">
      <w:pPr>
        <w:pStyle w:val="ProductList-ClauseHeading"/>
        <w:outlineLvl w:val="4"/>
      </w:pPr>
      <w:r>
        <w:t>2.4 Microsoft Dynamics CRM Online'i toepakkumised</w:t>
      </w:r>
    </w:p>
    <w:p w:rsidR="00042F81" w:rsidRDefault="00DA6E4D">
      <w:pPr>
        <w:pStyle w:val="ProductList-Body"/>
      </w:pPr>
      <w:r>
        <w:t>Üksikasju Microsoft Dynamics CRM Online'i toepakkumiste kohta leiat</w:t>
      </w:r>
      <w:r>
        <w:t xml:space="preserve">e veebilehelt </w:t>
      </w:r>
      <w:hyperlink r:id="rId107">
        <w:r>
          <w:rPr>
            <w:color w:val="00467F"/>
            <w:u w:val="single"/>
          </w:rPr>
          <w:t>http://www.microsoft.com/en-us/dynamics/dynamics-online-support.aspx</w:t>
        </w:r>
      </w:hyperlink>
      <w:r>
        <w:t xml:space="preserve">.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060219"/>
      <w:r>
        <w:instrText>Microsoft Dynamics Marketing</w:instrText>
      </w:r>
      <w:bookmarkEnd w:id="282"/>
      <w:r>
        <w:instrText>" \l 3</w:instrText>
      </w:r>
      <w:r>
        <w:fldChar w:fldCharType="end"/>
      </w:r>
    </w:p>
    <w:p w:rsidR="00042F81" w:rsidRDefault="00DA6E4D">
      <w:pPr>
        <w:pStyle w:val="ProductList-Offering1SubSection"/>
        <w:outlineLvl w:val="3"/>
      </w:pPr>
      <w:bookmarkStart w:id="283" w:name="_Sec716"/>
      <w:r>
        <w:t>1. Programmi saadavus</w:t>
      </w:r>
      <w:bookmarkEnd w:id="283"/>
    </w:p>
    <w:tbl>
      <w:tblPr>
        <w:tblStyle w:val="PURTable"/>
        <w:tblW w:w="0" w:type="dxa"/>
        <w:tblLook w:val="04A0" w:firstRow="1" w:lastRow="0" w:firstColumn="1" w:lastColumn="0" w:noHBand="0" w:noVBand="1"/>
      </w:tblPr>
      <w:tblGrid>
        <w:gridCol w:w="4542"/>
        <w:gridCol w:w="813"/>
        <w:gridCol w:w="787"/>
        <w:gridCol w:w="802"/>
        <w:gridCol w:w="709"/>
        <w:gridCol w:w="831"/>
        <w:gridCol w:w="825"/>
        <w:gridCol w:w="806"/>
        <w:gridCol w:w="801"/>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Microsoft Dynamics Marketing Enterprise</w:t>
            </w:r>
            <w:r>
              <w:fldChar w:fldCharType="begin"/>
            </w:r>
            <w:r>
              <w:instrText xml:space="preserve"> XE "</w:instrText>
            </w:r>
            <w:r>
              <w:instrText xml:space="preserve">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Marketingi lisateated</w:t>
            </w:r>
            <w:r>
              <w:fldChar w:fldCharType="begin"/>
            </w:r>
            <w:r>
              <w:instrText xml:space="preserve"> XE "Microsoft Dynamics Marketingi lisateated"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w:instrText>
            </w:r>
            <w:r>
              <w:instrText xml:space="preserve">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Microsoft Dynamics Marketing Sales Collaboration</w:t>
            </w:r>
            <w:r>
              <w:fldChar w:fldCharType="begin"/>
            </w:r>
            <w:r>
              <w:instrText xml:space="preserve"> XE "Microsoft Dynamics Marketing Sales Collabora</w:instrText>
            </w:r>
            <w:r>
              <w:instrText xml:space="preserve">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none"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Microsoft Dynamics Marketingi SMS-kreedit (täiendav AL)</w:t>
            </w:r>
            <w:r>
              <w:fldChar w:fldCharType="begin"/>
            </w:r>
            <w:r>
              <w:instrText xml:space="preserve"> XE "</w:instrText>
            </w:r>
            <w:r>
              <w:instrText xml:space="preserve">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284" w:name="_Sec771"/>
      <w:r>
        <w:t>2. Toote tingimused</w:t>
      </w:r>
      <w:bookmarkEnd w:id="28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w:t>
            </w:r>
            <w:r>
              <w:rPr>
                <w:color w:val="404040"/>
              </w:rPr>
              <w:t xml:space="preserv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Microsoft Dynamics Marketingi toepakkumised</w:t>
      </w:r>
    </w:p>
    <w:p w:rsidR="00042F81" w:rsidRDefault="00DA6E4D">
      <w:pPr>
        <w:pStyle w:val="ProductList-Body"/>
      </w:pPr>
      <w:r>
        <w:t xml:space="preserve">Üksikasju Microsoft Dynamics Marketingi toepakkumiste kohta leiate veebilehelt </w:t>
      </w:r>
      <w:hyperlink r:id="rId109">
        <w:r>
          <w:rPr>
            <w:color w:val="00467F"/>
            <w:u w:val="single"/>
          </w:rPr>
          <w:t>http://www.microsoft.com/en-us/dynamics/dynamics-online-support.aspx</w:t>
        </w:r>
      </w:hyperlink>
      <w:r>
        <w:t xml:space="preserve">.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85" w:name="_Sec663"/>
      <w:r>
        <w:t xml:space="preserve">Microsoft </w:t>
      </w:r>
      <w:r>
        <w:t>Social Engagement</w:t>
      </w:r>
      <w:bookmarkEnd w:id="285"/>
      <w:r>
        <w:fldChar w:fldCharType="begin"/>
      </w:r>
      <w:r>
        <w:instrText xml:space="preserve"> TC "</w:instrText>
      </w:r>
      <w:bookmarkStart w:id="286" w:name="_Toc439060220"/>
      <w:r>
        <w:instrText>Microsoft Social Engagement</w:instrText>
      </w:r>
      <w:bookmarkEnd w:id="286"/>
      <w:r>
        <w:instrText>" \l 3</w:instrText>
      </w:r>
      <w:r>
        <w:fldChar w:fldCharType="end"/>
      </w:r>
    </w:p>
    <w:p w:rsidR="00042F81" w:rsidRDefault="00DA6E4D">
      <w:pPr>
        <w:pStyle w:val="ProductList-Offering1SubSection"/>
        <w:outlineLvl w:val="3"/>
      </w:pPr>
      <w:bookmarkStart w:id="287" w:name="_Sec717"/>
      <w:r>
        <w:t>1. Programmi saadavus</w:t>
      </w:r>
      <w:bookmarkEnd w:id="287"/>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w:instrText>
            </w:r>
            <w:r>
              <w:instrText xml:space="preserve">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Microsoft Social Engagement Professionali otsetugi</w:t>
            </w:r>
            <w:r>
              <w:fldChar w:fldCharType="begin"/>
            </w:r>
            <w:r>
              <w:instrText xml:space="preserve"> XE "</w:instrText>
            </w:r>
            <w:r>
              <w:instrText xml:space="preserve">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w:instrText>
            </w:r>
            <w:r>
              <w:instrText xml:space="preserve"> </w:instrText>
            </w:r>
            <w:r>
              <w:fldChar w:fldCharType="separate"/>
            </w:r>
            <w:r>
              <w:rPr>
                <w:color w:val="000000"/>
              </w:rPr>
              <w:t>ST</w:t>
            </w:r>
            <w:r>
              <w:fldChar w:fldCharType="end"/>
            </w:r>
          </w:p>
        </w:tc>
      </w:tr>
    </w:tbl>
    <w:p w:rsidR="00042F81" w:rsidRDefault="00DA6E4D">
      <w:pPr>
        <w:pStyle w:val="ProductList-Offering1SubSection"/>
        <w:outlineLvl w:val="3"/>
      </w:pPr>
      <w:bookmarkStart w:id="288" w:name="_Sec772"/>
      <w:r>
        <w:t>2. Toote tingimused</w:t>
      </w:r>
      <w:bookmarkEnd w:id="288"/>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w:t>
            </w:r>
            <w:r>
              <w:rPr>
                <w:color w:val="404040"/>
              </w:rPr>
              <w:t xml:space="preserv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457"/>
        <w:gridCol w:w="5459"/>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Täiendav kasutaja 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Professionali CAL</w:t>
            </w:r>
            <w:r>
              <w:fldChar w:fldCharType="begin"/>
            </w:r>
            <w:r>
              <w:instrText xml:space="preserve"> XE "</w:instrText>
            </w:r>
            <w:r>
              <w:instrText xml:space="preserve">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Social Engagement Professionali lisalitsents</w:t>
            </w:r>
          </w:p>
          <w:p w:rsidR="00042F81" w:rsidRDefault="00DA6E4D">
            <w:pPr>
              <w:pStyle w:val="ProductList-TableBody"/>
            </w:pPr>
            <w:r>
              <w:t>Microsoft Social Engagement Professionali lisapostitused</w:t>
            </w:r>
          </w:p>
          <w:p w:rsidR="00042F81" w:rsidRDefault="00DA6E4D">
            <w:pPr>
              <w:pStyle w:val="ProductList-TableBody"/>
            </w:pPr>
            <w:r>
              <w:t>Microsoft Social Engagement Professional Educationi lisapostitused</w:t>
            </w:r>
          </w:p>
        </w:tc>
      </w:tr>
    </w:tbl>
    <w:p w:rsidR="00042F81" w:rsidRDefault="00DA6E4D">
      <w:pPr>
        <w:pStyle w:val="ProductList-Body"/>
      </w:pPr>
      <w:r>
        <w:rPr>
          <w:i/>
          <w:vertAlign w:val="superscript"/>
        </w:rPr>
        <w:t>1</w:t>
      </w:r>
      <w:r>
        <w:rPr>
          <w:i/>
        </w:rPr>
        <w:t>Igal kvalifitseeruval litsentsil peab olema aktiivne tarkvarakindlustus</w:t>
      </w:r>
    </w:p>
    <w:p w:rsidR="00042F81" w:rsidRDefault="00042F81">
      <w:pPr>
        <w:pStyle w:val="ProductList-Body"/>
      </w:pPr>
    </w:p>
    <w:p w:rsidR="00042F81" w:rsidRDefault="00DA6E4D">
      <w:pPr>
        <w:pStyle w:val="ProductList-ClauseHeading"/>
        <w:outlineLvl w:val="4"/>
      </w:pPr>
      <w:r>
        <w:t>2.2 Microsoft Social Engagementi toepakkumised</w:t>
      </w:r>
    </w:p>
    <w:p w:rsidR="00042F81" w:rsidRDefault="00DA6E4D">
      <w:pPr>
        <w:pStyle w:val="ProductList-Body"/>
      </w:pPr>
      <w:r>
        <w:t xml:space="preserve">Üksikasju Microsoft Social Engagementi toepakkumiste kohta leiate veebilehelt </w:t>
      </w:r>
      <w:hyperlink r:id="rId111">
        <w:r>
          <w:rPr>
            <w:color w:val="00467F"/>
            <w:u w:val="single"/>
          </w:rPr>
          <w:t>http://www.microsoft.com/en-us/dynamics/dynamics-online-support.aspx</w:t>
        </w:r>
      </w:hyperlink>
      <w:r>
        <w:t xml:space="preserve">.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89" w:name="_Sec664"/>
      <w:r>
        <w:t>Parature Microsoftilt</w:t>
      </w:r>
      <w:bookmarkEnd w:id="289"/>
      <w:r>
        <w:fldChar w:fldCharType="begin"/>
      </w:r>
      <w:r>
        <w:instrText xml:space="preserve"> TC "</w:instrText>
      </w:r>
      <w:bookmarkStart w:id="290" w:name="_Toc439060221"/>
      <w:r>
        <w:instrText>Parature Microsoftilt</w:instrText>
      </w:r>
      <w:bookmarkEnd w:id="290"/>
      <w:r>
        <w:instrText>" \l 3</w:instrText>
      </w:r>
      <w:r>
        <w:fldChar w:fldCharType="end"/>
      </w:r>
    </w:p>
    <w:p w:rsidR="00042F81" w:rsidRDefault="00DA6E4D">
      <w:pPr>
        <w:pStyle w:val="ProductList-Offering1SubSection"/>
        <w:outlineLvl w:val="3"/>
      </w:pPr>
      <w:bookmarkStart w:id="291" w:name="_Sec718"/>
      <w:r>
        <w:t>1. Programmi saadavus</w:t>
      </w:r>
      <w:bookmarkEnd w:id="291"/>
    </w:p>
    <w:tbl>
      <w:tblPr>
        <w:tblStyle w:val="PURTable"/>
        <w:tblW w:w="0" w:type="dxa"/>
        <w:tblLook w:val="04A0" w:firstRow="1" w:lastRow="0" w:firstColumn="1" w:lastColumn="0" w:noHBand="0" w:noVBand="1"/>
      </w:tblPr>
      <w:tblGrid>
        <w:gridCol w:w="4544"/>
        <w:gridCol w:w="813"/>
        <w:gridCol w:w="787"/>
        <w:gridCol w:w="801"/>
        <w:gridCol w:w="709"/>
        <w:gridCol w:w="831"/>
        <w:gridCol w:w="825"/>
        <w:gridCol w:w="805"/>
        <w:gridCol w:w="801"/>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w:instrText>
            </w:r>
            <w:r>
              <w:instrText xml:space="preserve">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Parature’i lisakirjed</w:t>
            </w:r>
            <w:r>
              <w:fldChar w:fldCharType="begin"/>
            </w:r>
            <w:r>
              <w:instrText xml:space="preserve"> XE "</w:instrText>
            </w:r>
            <w:r>
              <w:instrText xml:space="preserve">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Parature'i lisa-lehekülastused</w:t>
            </w:r>
            <w:r>
              <w:fldChar w:fldCharType="begin"/>
            </w:r>
            <w:r>
              <w:instrText xml:space="preserve"> XE "</w:instrText>
            </w:r>
            <w:r>
              <w:instrText xml:space="preserve">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Parature'i lisaosakonnad</w:t>
            </w:r>
            <w:r>
              <w:fldChar w:fldCharType="begin"/>
            </w:r>
            <w:r>
              <w:instrText xml:space="preserve"> XE "</w:instrText>
            </w:r>
            <w:r>
              <w:instrText xml:space="preserve">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Parature'i lisa-failisalvestusruum</w:t>
            </w:r>
            <w:r>
              <w:fldChar w:fldCharType="begin"/>
            </w:r>
            <w:r>
              <w:instrText xml:space="preserve"> XE "Parature'</w:instrText>
            </w:r>
            <w:r>
              <w:instrText xml:space="preserv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Parature'i täiustatud tugi</w:t>
            </w:r>
            <w:r>
              <w:fldChar w:fldCharType="begin"/>
            </w:r>
            <w:r>
              <w:instrText xml:space="preserve"> XE "</w:instrText>
            </w:r>
            <w:r>
              <w:instrText xml:space="preserve">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Parature Professionali otsetugi</w:t>
            </w:r>
            <w:r>
              <w:fldChar w:fldCharType="begin"/>
            </w:r>
            <w:r>
              <w:instrText xml:space="preserve"> XE "</w:instrText>
            </w:r>
            <w:r>
              <w:instrText xml:space="preserve">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292" w:name="_Sec773"/>
      <w:r>
        <w:t>2. Toote tingimused</w:t>
      </w:r>
      <w:bookmarkEnd w:id="292"/>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w:instrText>
            </w:r>
            <w:r>
              <w:instrText xml:space="preserve">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Koguse suurendamiseks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Parature'i toepakkumised</w:t>
      </w:r>
    </w:p>
    <w:p w:rsidR="00042F81" w:rsidRDefault="00DA6E4D">
      <w:pPr>
        <w:pStyle w:val="ProductList-Body"/>
      </w:pPr>
      <w:r>
        <w:t xml:space="preserve">Üksikasju Microsoft Social Parature'i toepakkumiste kohta leiate veebilehelt </w:t>
      </w:r>
      <w:hyperlink r:id="rId113">
        <w:r>
          <w:rPr>
            <w:color w:val="00467F"/>
            <w:u w:val="single"/>
          </w:rPr>
          <w:t>http://www.microsoft.com/en-us/dynamics/dynamics-online-support.aspx</w:t>
        </w:r>
      </w:hyperlink>
      <w:r>
        <w:t xml:space="preserve">.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293" w:name="_Sec632"/>
      <w:r>
        <w:t>Office 365 teenused</w:t>
      </w:r>
      <w:bookmarkEnd w:id="293"/>
      <w:r>
        <w:fldChar w:fldCharType="begin"/>
      </w:r>
      <w:r>
        <w:instrText xml:space="preserve"> TC "</w:instrText>
      </w:r>
      <w:bookmarkStart w:id="294" w:name="_Toc439060222"/>
      <w:r>
        <w:instrText>Office 365 teenused</w:instrText>
      </w:r>
      <w:bookmarkEnd w:id="294"/>
      <w:r>
        <w:instrText>" \l 2</w:instrText>
      </w:r>
      <w:r>
        <w:fldChar w:fldCharType="end"/>
      </w:r>
    </w:p>
    <w:p w:rsidR="00042F81" w:rsidRDefault="00DA6E4D">
      <w:pPr>
        <w:pStyle w:val="ProductList-Offering2HeadingNoBorder"/>
        <w:outlineLvl w:val="2"/>
      </w:pPr>
      <w:bookmarkStart w:id="295" w:name="_Sec633"/>
      <w:r>
        <w:t>Office</w:t>
      </w:r>
      <w:r>
        <w:t xml:space="preserve"> 365 rakendused</w:t>
      </w:r>
      <w:bookmarkEnd w:id="295"/>
      <w:r>
        <w:fldChar w:fldCharType="begin"/>
      </w:r>
      <w:r>
        <w:instrText xml:space="preserve"> TC "</w:instrText>
      </w:r>
      <w:bookmarkStart w:id="296" w:name="_Toc439060223"/>
      <w:r>
        <w:instrText>Office 365 rakendused</w:instrText>
      </w:r>
      <w:bookmarkEnd w:id="296"/>
      <w:r>
        <w:instrText>" \l 3</w:instrText>
      </w:r>
      <w:r>
        <w:fldChar w:fldCharType="end"/>
      </w:r>
    </w:p>
    <w:p w:rsidR="00042F81" w:rsidRDefault="00DA6E4D">
      <w:pPr>
        <w:pStyle w:val="ProductList-Offering1SubSection"/>
        <w:outlineLvl w:val="3"/>
      </w:pPr>
      <w:bookmarkStart w:id="297" w:name="_Sec719"/>
      <w:r>
        <w:t>1. Programmi saadavus</w:t>
      </w:r>
      <w:bookmarkEnd w:id="297"/>
    </w:p>
    <w:tbl>
      <w:tblPr>
        <w:tblStyle w:val="PURTable"/>
        <w:tblW w:w="0" w:type="dxa"/>
        <w:tblLook w:val="04A0" w:firstRow="1" w:lastRow="0" w:firstColumn="1" w:lastColumn="0" w:noHBand="0" w:noVBand="1"/>
      </w:tblPr>
      <w:tblGrid>
        <w:gridCol w:w="4542"/>
        <w:gridCol w:w="811"/>
        <w:gridCol w:w="786"/>
        <w:gridCol w:w="800"/>
        <w:gridCol w:w="708"/>
        <w:gridCol w:w="830"/>
        <w:gridCol w:w="824"/>
        <w:gridCol w:w="804"/>
        <w:gridCol w:w="811"/>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w:instrText>
            </w:r>
            <w:r>
              <w:instrText xml:space="preserve">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w:instrText>
            </w:r>
            <w:r>
              <w:instrText xml:space="preserve">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Project Pro lahendusele Office 365 tarkvarakindlustuse põhjal</w:t>
            </w:r>
            <w:r>
              <w:fldChar w:fldCharType="begin"/>
            </w:r>
            <w:r>
              <w:instrText xml:space="preserve"> XE "</w:instrText>
            </w:r>
            <w:r>
              <w:instrText xml:space="preserve">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298" w:name="_Sec774"/>
      <w:r>
        <w:t>2. Toote tingimused</w:t>
      </w:r>
      <w:bookmarkEnd w:id="298"/>
    </w:p>
    <w:tbl>
      <w:tblPr>
        <w:tblStyle w:val="PURTable"/>
        <w:tblW w:w="0" w:type="dxa"/>
        <w:tblLook w:val="04A0" w:firstRow="1" w:lastRow="0" w:firstColumn="1" w:lastColumn="0" w:noHBand="0" w:noVBand="1"/>
      </w:tblPr>
      <w:tblGrid>
        <w:gridCol w:w="3622"/>
        <w:gridCol w:w="3684"/>
        <w:gridCol w:w="3610"/>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w:t>
            </w:r>
            <w:r>
              <w:t>endusele Office 365 ja Visio Pro rakendusele Office 365</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w:instrText>
            </w:r>
            <w:r>
              <w:instrText xml:space="preserve">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w:instrText>
            </w:r>
            <w:r>
              <w:instrText xml:space="preserve">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w:instrText>
            </w:r>
            <w:r>
              <w:instrText xml:space="preserve">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r>
    </w:tbl>
    <w:p w:rsidR="00042F81" w:rsidRDefault="00042F81">
      <w:pPr>
        <w:pStyle w:val="ProductList-Body"/>
      </w:pPr>
    </w:p>
    <w:p w:rsidR="00042F81" w:rsidRDefault="00DA6E4D">
      <w:pPr>
        <w:pStyle w:val="ProductList-ClauseHeading"/>
        <w:outlineLvl w:val="4"/>
      </w:pPr>
      <w:r>
        <w:t>2.1 Office 365 rakenduste o</w:t>
      </w:r>
      <w:r>
        <w:t>stuõigus tarkvarakindlustusepõhiste kasutajate AL-idelt</w:t>
      </w:r>
    </w:p>
    <w:p w:rsidR="00042F81" w:rsidRDefault="00DA6E4D">
      <w:pPr>
        <w:pStyle w:val="ProductList-Body"/>
      </w:pPr>
      <w:r>
        <w:t>Tarkvarakindlustusepõhiseid kasutaja AL-e saab osta aktiivse tarkvarakindlustusega täielikult tasutud püsi</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litsentside</w:t>
      </w:r>
      <w: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408"/>
        <w:gridCol w:w="5508"/>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Vastav tarkvarakindlustusepõhine kasutaja 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ProPlus tarkvarakindlustuse põhjal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Pro rakendusele Office 365</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Pro rakendusele Office 365</w:t>
            </w:r>
          </w:p>
        </w:tc>
      </w:tr>
    </w:tbl>
    <w:p w:rsidR="00042F81" w:rsidRDefault="00042F81">
      <w:pPr>
        <w:pStyle w:val="ProductList-Body"/>
      </w:pPr>
    </w:p>
    <w:p w:rsidR="00042F81" w:rsidRDefault="00DA6E4D">
      <w:pPr>
        <w:pStyle w:val="ProductList-ClauseHeading"/>
        <w:outlineLvl w:val="4"/>
      </w:pPr>
      <w:r>
        <w:t>2.2 Kliendid, kes on varem rakendanud k</w:t>
      </w:r>
      <w:r>
        <w:t>andja kasutamise õigust koos kaugtöölaua teenuste (RDS) õigusega lahenduste Office 365 Pro Plus, Visio Pro rakendusele Office 365 või Project Pro rakendusele Office 365 puhul</w:t>
      </w:r>
    </w:p>
    <w:p w:rsidR="00042F81" w:rsidRDefault="00DA6E4D">
      <w:pPr>
        <w:pStyle w:val="ProductList-Body"/>
      </w:pPr>
      <w:r>
        <w:t>Kui klient on varem installinud asjakohase 2013 asutusesisese tarkvara võrguserve</w:t>
      </w:r>
      <w:r>
        <w:t>risse, et kasutada seda võrguserveris lubatud RDS-i rolliga, võib ta nii jätkata kuni 31. märtsini 2016, mille järel peab võtma selle asemel kasutusele sobiva Office 365 tarkvara, nagu on kirjeldatud allpool jaotises „Rakenduste kasutamine võrguserveris” v</w:t>
      </w:r>
      <w:r>
        <w:t>õi „Microsoft Azure'i platvormil ühiskasutuses arvuti aktiveerimisega”.</w:t>
      </w:r>
    </w:p>
    <w:p w:rsidR="00042F81" w:rsidRDefault="00042F81">
      <w:pPr>
        <w:pStyle w:val="ProductList-Body"/>
      </w:pPr>
    </w:p>
    <w:p w:rsidR="00042F81" w:rsidRDefault="00DA6E4D">
      <w:pPr>
        <w:pStyle w:val="ProductList-ClauseHeading"/>
        <w:outlineLvl w:val="4"/>
      </w:pPr>
      <w:r>
        <w:t>2.3 Kandja kasutamise õigus Office 365 Pro Plusi puhul koos Windows To Go õigustega</w:t>
      </w:r>
    </w:p>
    <w:p w:rsidR="00042F81" w:rsidRDefault="00DA6E4D">
      <w:pPr>
        <w:pStyle w:val="ProductList-Body"/>
      </w:pPr>
      <w:r>
        <w:t>Kui kasutaja, kellele klient on määranud Office 365 ProPlusi litsentsi, kasutab tarkvara Windows to</w:t>
      </w:r>
      <w:r>
        <w:t xml:space="preserve">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w:instrText>
      </w:r>
      <w:r>
        <w:instrText xml:space="preserve">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w:t>
      </w:r>
      <w:r>
        <w:t>ivilt Office Professional Plus 2013 tarkvara eemaldama.</w:t>
      </w:r>
    </w:p>
    <w:p w:rsidR="00042F81" w:rsidRDefault="00042F81">
      <w:pPr>
        <w:pStyle w:val="ProductList-Body"/>
      </w:pPr>
    </w:p>
    <w:p w:rsidR="00042F81" w:rsidRDefault="00DA6E4D">
      <w:pPr>
        <w:pStyle w:val="ProductList-ClauseHeading"/>
        <w:outlineLvl w:val="4"/>
      </w:pPr>
      <w:r>
        <w:t>2.4 Campuse ja Schooli leping, Enrollment for Education Solutions ja Open Value Subscriptions – Education Solutions</w:t>
      </w:r>
    </w:p>
    <w:p w:rsidR="00042F81" w:rsidRDefault="00DA6E4D">
      <w:pPr>
        <w:pStyle w:val="ProductList-Body"/>
      </w:pPr>
      <w:r>
        <w:t>Kui klient on Campuse ja Schooli lepingus kirjeldatud õppeasutus ning tellib Office</w:t>
      </w:r>
      <w:r>
        <w:t xml:space="preserv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042F81" w:rsidRDefault="00042F81">
      <w:pPr>
        <w:pStyle w:val="ProductList-Body"/>
      </w:pPr>
    </w:p>
    <w:p w:rsidR="00042F81" w:rsidRDefault="00DA6E4D">
      <w:pPr>
        <w:pStyle w:val="ProductList-Body"/>
      </w:pPr>
      <w:r>
        <w:t xml:space="preserve">Õppeasutused, kus Office 365 ProPlusi kasutaja AL-id on määratud kõigile teaduskonna liikmetele ja töötajatele, võivad installida Office Professional Plus 2013 tarkvara igasse avatud juurdepääsuga laborisse või raamatukogusse õppeasutuse organisatsioonis. </w:t>
      </w:r>
      <w:r>
        <w:t>Muus olukorras kehtivad tarkvara kasutamisele Office Professional Plus 2013 litsentsitingimused.</w:t>
      </w:r>
    </w:p>
    <w:p w:rsidR="00042F81" w:rsidRDefault="00042F81">
      <w:pPr>
        <w:pStyle w:val="ProductList-Body"/>
      </w:pPr>
    </w:p>
    <w:p w:rsidR="00042F81" w:rsidRDefault="00DA6E4D">
      <w:pPr>
        <w:pStyle w:val="ProductList-ClauseHeading"/>
        <w:outlineLvl w:val="4"/>
      </w:pPr>
      <w:r>
        <w:t>2.5 Office Multi Language Pack</w:t>
      </w:r>
    </w:p>
    <w:p w:rsidR="00042F81" w:rsidRDefault="00DA6E4D">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w:t>
      </w:r>
      <w:r>
        <w:t>st versiooni koos töölauarakenduste eksemplaridega, mida neil kvalifitseeruva Office 365 tellimuse alusel on lubatud kasutada. Office Multi Language Packi kasutamise õigus lõppeb siis, kui lõppevad kvalifitseeruva Office 365 rakenduse alusel kehtivad õigus</w:t>
      </w:r>
      <w:r>
        <w:t xml:space="preserve">ed. </w:t>
      </w:r>
    </w:p>
    <w:p w:rsidR="00042F81" w:rsidRDefault="00042F81">
      <w:pPr>
        <w:pStyle w:val="ProductList-Body"/>
      </w:pPr>
    </w:p>
    <w:p w:rsidR="00042F81" w:rsidRDefault="00DA6E4D">
      <w:pPr>
        <w:pStyle w:val="ProductList-ClauseHeading"/>
        <w:outlineLvl w:val="4"/>
      </w:pPr>
      <w:r>
        <w:t>2.6 E-õpe</w:t>
      </w:r>
    </w:p>
    <w:p w:rsidR="00042F81" w:rsidRDefault="00DA6E4D">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w:t>
      </w:r>
      <w:r>
        <w:t xml:space="preserve">ndi kasutajad, kellel on aktiivsed Office 365 ProPlusi litsentsid, logides sisse võrgukoolituse saidile oma Office 365 ProPlusi identimisteabega. Majutatud e-õppe kursuste kasutamisel kehtivad kliendile e-õppe veebisaidi kasutustingimused. </w:t>
      </w:r>
    </w:p>
    <w:p w:rsidR="00042F81" w:rsidRDefault="00042F81">
      <w:pPr>
        <w:pStyle w:val="ProductList-Body"/>
      </w:pPr>
    </w:p>
    <w:p w:rsidR="00042F81" w:rsidRDefault="00DA6E4D">
      <w:pPr>
        <w:pStyle w:val="ProductList-ClauseHeading"/>
        <w:outlineLvl w:val="4"/>
      </w:pPr>
      <w:r>
        <w:t>2.7 Office Onl</w:t>
      </w:r>
      <w:r>
        <w:t>ine</w:t>
      </w:r>
    </w:p>
    <w:p w:rsidR="00042F81" w:rsidRDefault="00DA6E4D">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w:t>
      </w:r>
      <w:r>
        <w:t xml:space="preserve">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w:t>
      </w:r>
      <w:r>
        <w:t>SharePoint Online’i või OneDrive for Businessi litsents.</w:t>
      </w:r>
    </w:p>
    <w:p w:rsidR="00042F81" w:rsidRDefault="00042F81">
      <w:pPr>
        <w:pStyle w:val="ProductList-Body"/>
      </w:pPr>
    </w:p>
    <w:p w:rsidR="00042F81" w:rsidRDefault="00DA6E4D">
      <w:pPr>
        <w:pStyle w:val="ProductList-ClauseHeading"/>
        <w:outlineLvl w:val="4"/>
      </w:pPr>
      <w:r>
        <w:t>2.8 Open Value Subscriptioni migratsiooniperiood</w:t>
      </w:r>
    </w:p>
    <w:p w:rsidR="00042F81" w:rsidRDefault="00DA6E4D">
      <w:pPr>
        <w:pStyle w:val="ProductList-Body"/>
      </w:pPr>
      <w:r>
        <w:t>Iga Office 365 ProPlusi, Midsize Businessi, Enterprise E3–E4 või Education E3–E4 kasutaja AL-i ühiku kohta, mille klient Open Value Subscriptioni lep</w:t>
      </w:r>
      <w:r>
        <w:t>ingu aegumisel („aegumiskuupäev”) või enne seda aktiveerib, võib klient jätkata talle Open Value Subscriptioni lepingu alusel litsentsitud Office Standardi või Professional Plusi eksemplari kasutamist. See õigus lõppeb 180 päeva pärast aegumiskuupäeva. Off</w:t>
      </w:r>
      <w:r>
        <w:t>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299" w:name="_Sec634"/>
      <w:r>
        <w:t>Office 365 komplektid</w:t>
      </w:r>
      <w:bookmarkEnd w:id="299"/>
      <w:r>
        <w:fldChar w:fldCharType="begin"/>
      </w:r>
      <w:r>
        <w:instrText xml:space="preserve"> TC "</w:instrText>
      </w:r>
      <w:bookmarkStart w:id="300" w:name="_Toc439060224"/>
      <w:r>
        <w:instrText>Office 365 komplektid</w:instrText>
      </w:r>
      <w:bookmarkEnd w:id="300"/>
      <w:r>
        <w:instrText>" \l 3</w:instrText>
      </w:r>
      <w:r>
        <w:fldChar w:fldCharType="end"/>
      </w:r>
    </w:p>
    <w:p w:rsidR="00042F81" w:rsidRDefault="00DA6E4D">
      <w:pPr>
        <w:pStyle w:val="ProductList-ClauseHeading"/>
        <w:outlineLvl w:val="3"/>
      </w:pPr>
      <w:bookmarkStart w:id="301" w:name="_Sec720"/>
      <w:r>
        <w:t>1. Programmi saadavus</w:t>
      </w:r>
      <w:bookmarkEnd w:id="301"/>
    </w:p>
    <w:tbl>
      <w:tblPr>
        <w:tblStyle w:val="PURTable"/>
        <w:tblW w:w="0" w:type="dxa"/>
        <w:tblLook w:val="04A0" w:firstRow="1" w:lastRow="0" w:firstColumn="1" w:lastColumn="0" w:noHBand="0" w:noVBand="1"/>
      </w:tblPr>
      <w:tblGrid>
        <w:gridCol w:w="4541"/>
        <w:gridCol w:w="811"/>
        <w:gridCol w:w="786"/>
        <w:gridCol w:w="799"/>
        <w:gridCol w:w="708"/>
        <w:gridCol w:w="830"/>
        <w:gridCol w:w="824"/>
        <w:gridCol w:w="804"/>
        <w:gridCol w:w="813"/>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w:instrText>
            </w:r>
            <w:r>
              <w:instrText xml:space="preserv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E1</w:t>
            </w:r>
            <w:r>
              <w:fldChar w:fldCharType="begin"/>
            </w:r>
            <w:r>
              <w:instrText xml:space="preserve"> XE "Office 365 Enterprise E1</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w:instrText>
            </w:r>
            <w:r>
              <w:instrText xml:space="preserve">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w:instrText>
            </w:r>
            <w:r>
              <w:instrText xml:space="preserve">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w:instrText>
            </w:r>
            <w:r>
              <w:instrText xml:space="preserve">\s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w:instrText>
            </w:r>
            <w:r>
              <w:instrText xml:space="preserv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w:instrText>
            </w:r>
            <w:r>
              <w:instrText xml:space="preserve">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E5 tarkvarakindlustuse põhjal</w:t>
            </w:r>
            <w:r>
              <w:fldChar w:fldCharType="begin"/>
            </w:r>
            <w:r>
              <w:instrText xml:space="preserve"> XE "</w:instrText>
            </w:r>
            <w:r>
              <w:instrText xml:space="preserve">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w:instrText>
            </w:r>
            <w:r>
              <w:instrText xml:space="preserv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02" w:name="_Sec775"/>
      <w:r>
        <w:t>2. Toote tingimused</w:t>
      </w:r>
      <w:bookmarkEnd w:id="302"/>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w:instrText>
            </w:r>
            <w:r>
              <w:instrText xml:space="preserve">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w:instrText>
            </w:r>
            <w:r>
              <w:instrText xml:space="preserve">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w:instrText>
            </w:r>
            <w:r>
              <w:instrText xml:space="preserve">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w:instrText>
            </w:r>
            <w:r>
              <w:instrText xml:space="preserve">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Ameerika Ühendriikide riikliku kogukonna pilveteenus</w:t>
      </w:r>
    </w:p>
    <w:p w:rsidR="00042F81" w:rsidRDefault="00DA6E4D">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w:t>
      </w:r>
      <w:r>
        <w:t xml:space="preserve">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042F81" w:rsidRDefault="00042F81">
      <w:pPr>
        <w:pStyle w:val="ProductList-Body"/>
      </w:pPr>
    </w:p>
    <w:p w:rsidR="00042F81" w:rsidRDefault="00DA6E4D">
      <w:pPr>
        <w:pStyle w:val="ProductList-ClauseHeading"/>
        <w:outlineLvl w:val="4"/>
      </w:pPr>
      <w:r>
        <w:t xml:space="preserve">2.2 Campuse ja Schooli </w:t>
      </w:r>
      <w:r>
        <w:t>omandamised</w:t>
      </w:r>
    </w:p>
    <w:p w:rsidR="00042F81" w:rsidRDefault="00DA6E4D">
      <w:pPr>
        <w:pStyle w:val="ProductList-Body"/>
      </w:pPr>
      <w:r>
        <w:t>Campuse ja Schooli lepingu alusel tuleb Office 365 komplektide abonemendilitsentsid omandada kasutaja kohta kas kogu õppeasutusele või mitte kogu õppeasutusele. Kui lepingu kehtivusajal on Office 365 komplektidele juurdepääsuks vaja täiendavaid</w:t>
      </w:r>
      <w:r>
        <w:t xml:space="preserve">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w:t>
      </w:r>
      <w:r>
        <w:t xml:space="preserve">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rPr>
          <w:color w:val="0563C1"/>
        </w:rPr>
        <w:t>e</w:t>
      </w:r>
      <w:r>
        <w:fldChar w:fldCharType="end"/>
      </w:r>
      <w:r>
        <w:t xml:space="preserve"> kui algses tellimuses, kui aastapäevatellimus vastab platvormi võrguteenuste miinimumnõuetele, mis on sätestatud kliendi hulgilitsentsilepingus.</w:t>
      </w:r>
    </w:p>
    <w:p w:rsidR="00042F81" w:rsidRDefault="00042F81">
      <w:pPr>
        <w:pStyle w:val="ProductList-Body"/>
      </w:pPr>
    </w:p>
    <w:p w:rsidR="00042F81" w:rsidRDefault="00DA6E4D">
      <w:pPr>
        <w:pStyle w:val="ProductList-ClauseHeading"/>
        <w:outlineLvl w:val="4"/>
      </w:pPr>
      <w:r>
        <w:t>2.3 Tasuta Office 365 ProPlusi õppuri litsents teaduskonna/personali katte alusel</w:t>
      </w:r>
    </w:p>
    <w:p w:rsidR="00042F81" w:rsidRDefault="00DA6E4D">
      <w:pPr>
        <w:pStyle w:val="ProductList-Body"/>
      </w:pPr>
      <w:r>
        <w:t>Kui õppeasutus on litse</w:t>
      </w:r>
      <w:r>
        <w:t xml:space="preserve">ntsinud Office Professional Plusi või Office 365 ProPlusi oma määratletud organisatsioonis Open Value Subscriptioni lepingu Education Solutionsile või Campuse ja Schooli lepingu Enrollment for Education Solutionsi alusel kogu teaduskonnale ja personalile, </w:t>
      </w:r>
      <w:r>
        <w:t xml:space="preserve">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w:instrText>
      </w:r>
      <w:r>
        <w:instrText xml:space="preserv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042F81" w:rsidRDefault="00042F81">
      <w:pPr>
        <w:pStyle w:val="ProductList-Body"/>
      </w:pPr>
    </w:p>
    <w:p w:rsidR="00042F81" w:rsidRDefault="00DA6E4D">
      <w:pPr>
        <w:pStyle w:val="ProductList-ClauseHeading"/>
        <w:outlineLvl w:val="4"/>
      </w:pPr>
      <w:r>
        <w:t>2.4 Campuse ja Schooli kasutamine laboris v</w:t>
      </w:r>
      <w:r>
        <w:t>õi raamatukogus</w:t>
      </w:r>
    </w:p>
    <w:p w:rsidR="00042F81" w:rsidRDefault="00DA6E4D">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w:t>
      </w:r>
      <w:r>
        <w:t>atukogus õppeasutuste puhul, kus Office 365 ProPlusi KAL-id on määratud kogu teaduskonnale ja personalile.</w:t>
      </w:r>
    </w:p>
    <w:p w:rsidR="00042F81" w:rsidRDefault="00042F81">
      <w:pPr>
        <w:pStyle w:val="ProductList-Body"/>
      </w:pPr>
    </w:p>
    <w:p w:rsidR="00042F81" w:rsidRDefault="00DA6E4D">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462"/>
        <w:gridCol w:w="5454"/>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Täiendav kasutaja AL</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Office 365 Enterprise E1 lisalitsents</w:t>
            </w:r>
            <w:r>
              <w:rPr>
                <w:vertAlign w:val="superscript"/>
              </w:rPr>
              <w:t>2</w:t>
            </w:r>
          </w:p>
          <w:p w:rsidR="00042F81" w:rsidRDefault="00DA6E4D">
            <w:pPr>
              <w:pStyle w:val="ProductList-TableBody"/>
            </w:pPr>
            <w:r>
              <w:t>- Office 365 Enterprise E1 koos Exchange Online'i arhiivimise lisalitsentsiga</w:t>
            </w:r>
            <w:r>
              <w:rPr>
                <w:vertAlign w:val="superscript"/>
              </w:rPr>
              <w:t>2,3,4</w:t>
            </w:r>
          </w:p>
          <w:p w:rsidR="00042F81" w:rsidRDefault="00DA6E4D">
            <w:pPr>
              <w:pStyle w:val="ProductList-TableBody"/>
            </w:pPr>
            <w:r>
              <w:t>- Office 365 Government E1 lisalitsents</w:t>
            </w:r>
          </w:p>
          <w:p w:rsidR="00042F81" w:rsidRDefault="00DA6E4D">
            <w:pPr>
              <w:pStyle w:val="ProductList-TableBody"/>
            </w:pPr>
            <w:r>
              <w:t>- Office 365 Enterprise ja Government E3 ilma ProPlusi lisalitsentsideta</w:t>
            </w:r>
          </w:p>
          <w:p w:rsidR="00042F81" w:rsidRDefault="00DA6E4D">
            <w:pPr>
              <w:pStyle w:val="ProductList-TableBody"/>
            </w:pPr>
            <w:r>
              <w:t>- Office 365 Enterp</w:t>
            </w:r>
            <w:r>
              <w:t>rise ja Government E4 ilma ProPlusi lisalitsentsideta</w:t>
            </w:r>
          </w:p>
          <w:p w:rsidR="00042F81" w:rsidRDefault="00DA6E4D">
            <w:pPr>
              <w:pStyle w:val="ProductList-TableBody"/>
            </w:pPr>
            <w:r>
              <w:t>- Exchange Online'i lepingu 1 lisalitsents</w:t>
            </w:r>
            <w:r>
              <w:fldChar w:fldCharType="begin"/>
            </w:r>
            <w:r>
              <w:instrText xml:space="preserve"> XE "Exchange Online'i lepingu 1 lisalitsents" </w:instrText>
            </w:r>
            <w:r>
              <w:fldChar w:fldCharType="end"/>
            </w:r>
          </w:p>
          <w:p w:rsidR="00042F81" w:rsidRDefault="00DA6E4D">
            <w:pPr>
              <w:pStyle w:val="ProductList-TableBody"/>
            </w:pPr>
            <w:r>
              <w:t>- Skype'i ärirakenduse veebiväljaande lepingu 1 lisalitsents</w:t>
            </w:r>
            <w:r>
              <w:fldChar w:fldCharType="begin"/>
            </w:r>
            <w:r>
              <w:instrText xml:space="preserve"> XE "Skype'i ärirakenduse veebiväljaande lepingu 1</w:instrText>
            </w:r>
            <w:r>
              <w:instrText xml:space="preserve"> lisalitsents" </w:instrText>
            </w:r>
            <w:r>
              <w:fldChar w:fldCharType="end"/>
            </w:r>
          </w:p>
          <w:p w:rsidR="00042F81" w:rsidRDefault="00DA6E4D">
            <w:pPr>
              <w:pStyle w:val="ProductList-TableBody"/>
            </w:pPr>
            <w:r>
              <w:t>- SharePoint Online'i lepingu 1 lisalitsents</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Office 365 Enterprise E1 / Government E1 lisalitsentsid</w:t>
            </w:r>
          </w:p>
          <w:p w:rsidR="00042F81" w:rsidRDefault="00DA6E4D">
            <w:pPr>
              <w:pStyle w:val="ProductList-TableBody"/>
            </w:pPr>
            <w:r>
              <w:t>- Office 365 Enterprise E3 lisalitsents</w:t>
            </w:r>
            <w:r>
              <w:rPr>
                <w:vertAlign w:val="superscript"/>
              </w:rPr>
              <w:t>2</w:t>
            </w:r>
          </w:p>
          <w:p w:rsidR="00042F81" w:rsidRDefault="00DA6E4D">
            <w:pPr>
              <w:pStyle w:val="ProductList-TableBody"/>
            </w:pPr>
            <w:r>
              <w:t>- Office 365 Government E3 lisalitsents</w:t>
            </w:r>
            <w:r>
              <w:rPr>
                <w:vertAlign w:val="superscript"/>
              </w:rPr>
              <w:t>4</w:t>
            </w:r>
          </w:p>
          <w:p w:rsidR="00042F81" w:rsidRDefault="00DA6E4D">
            <w:pPr>
              <w:pStyle w:val="ProductList-TableBody"/>
            </w:pPr>
            <w:r>
              <w:t>- Office</w:t>
            </w:r>
            <w:r>
              <w:t xml:space="preserve"> 365 Enterprise ja Government E4, E5 lisalitsentsid</w:t>
            </w:r>
          </w:p>
          <w:p w:rsidR="00042F81" w:rsidRDefault="00DA6E4D">
            <w:pPr>
              <w:pStyle w:val="ProductList-TableBody"/>
            </w:pPr>
            <w:r>
              <w:t>- Office 365 Enterprise ja Government E3 ilma ProPlusi lisalitsentsideta</w:t>
            </w:r>
          </w:p>
          <w:p w:rsidR="00042F81" w:rsidRDefault="00DA6E4D">
            <w:pPr>
              <w:pStyle w:val="ProductList-TableBody"/>
            </w:pPr>
            <w:r>
              <w:t>- Office 365 Enterprise ja Government E4 ilma ProPlusi lisalitsentsideta</w:t>
            </w:r>
          </w:p>
          <w:p w:rsidR="00042F81" w:rsidRDefault="00DA6E4D">
            <w:pPr>
              <w:pStyle w:val="ProductList-TableBody"/>
            </w:pPr>
            <w:r>
              <w:t>- Office 365 Midsize Businessi lisalitsents</w:t>
            </w:r>
            <w:r>
              <w:fldChar w:fldCharType="begin"/>
            </w:r>
            <w:r>
              <w:instrText xml:space="preserve"> XE "</w:instrText>
            </w:r>
            <w:r>
              <w:instrText xml:space="preserve">Office 365 Midsize Businessi lisalitsents" </w:instrText>
            </w:r>
            <w:r>
              <w:fldChar w:fldCharType="end"/>
            </w:r>
            <w:r>
              <w:rPr>
                <w:vertAlign w:val="superscript"/>
              </w:rPr>
              <w:t>2</w:t>
            </w:r>
          </w:p>
          <w:p w:rsidR="00042F81" w:rsidRDefault="00DA6E4D">
            <w:pPr>
              <w:pStyle w:val="ProductList-TableBody"/>
            </w:pPr>
            <w:r>
              <w:t xml:space="preserve">- Exchange Online'i lepingu 1 lisalitsents </w:t>
            </w:r>
          </w:p>
          <w:p w:rsidR="00042F81" w:rsidRDefault="00DA6E4D">
            <w:pPr>
              <w:pStyle w:val="ProductList-TableBody"/>
            </w:pPr>
            <w:r>
              <w:t>- Skype'i ärirakenduse veebiväljaande lepingu 1 lisalitsents</w:t>
            </w:r>
          </w:p>
          <w:p w:rsidR="00042F81" w:rsidRDefault="00DA6E4D">
            <w:pPr>
              <w:pStyle w:val="ProductList-TableBody"/>
            </w:pPr>
            <w:r>
              <w:t>- SharePoint Online'i lepingu 1 lisalitsents</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 Office 365 </w:t>
            </w:r>
            <w:r>
              <w:t>Enterprise ja Government E3 ilma ProPlusi lisalitsentsideta</w:t>
            </w:r>
          </w:p>
          <w:p w:rsidR="00042F81" w:rsidRDefault="00DA6E4D">
            <w:pPr>
              <w:pStyle w:val="ProductList-TableBody"/>
            </w:pPr>
            <w:r>
              <w:t>- Office 365 Enterprise ja Government E4 ilma ProPlusi lisalitsentsideta</w:t>
            </w:r>
          </w:p>
          <w:p w:rsidR="00042F81" w:rsidRDefault="00DA6E4D">
            <w:pPr>
              <w:pStyle w:val="ProductList-TableBody"/>
            </w:pPr>
            <w:r>
              <w:t>- Azure'i õiguste halduse lisalitsents</w:t>
            </w:r>
            <w:r>
              <w:fldChar w:fldCharType="begin"/>
            </w:r>
            <w:r>
              <w:instrText xml:space="preserve"> XE "Azure'i õiguste halduse lisalitsents" </w:instrText>
            </w:r>
            <w:r>
              <w:fldChar w:fldCharType="end"/>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Enterprise'i CAL-ide komplekt</w:t>
            </w:r>
            <w:r>
              <w:rPr>
                <w:vertAlign w:val="superscript"/>
              </w:rPr>
              <w:t>1</w:t>
            </w:r>
            <w:r>
              <w:t xml:space="preserve"> + Offic</w:t>
            </w:r>
            <w:r>
              <w:t>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Office 365 Enterprise ja Government E3</w:t>
            </w:r>
            <w:r>
              <w:rPr>
                <w:vertAlign w:val="superscript"/>
              </w:rPr>
              <w:t>2</w:t>
            </w:r>
            <w:r>
              <w:t>, E4 või E5 lisalitsentsid</w:t>
            </w:r>
          </w:p>
          <w:p w:rsidR="00042F81" w:rsidRDefault="00DA6E4D">
            <w:pPr>
              <w:pStyle w:val="ProductList-TableBody"/>
            </w:pPr>
            <w:r>
              <w:t>- Office 365 Enterprise ja Government E3</w:t>
            </w:r>
            <w:r>
              <w:rPr>
                <w:vertAlign w:val="superscript"/>
              </w:rPr>
              <w:t>2</w:t>
            </w:r>
            <w:r>
              <w:t xml:space="preserve"> või E4 ilma ProPlusi lisalitsentsideta</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Office 365 Midsize Busin</w:t>
            </w:r>
            <w:r>
              <w:t>essi lisalitsents</w:t>
            </w:r>
            <w:r>
              <w:rPr>
                <w:vertAlign w:val="superscript"/>
              </w:rPr>
              <w:t>2,3</w:t>
            </w:r>
          </w:p>
          <w:p w:rsidR="00042F81" w:rsidRDefault="00DA6E4D">
            <w:pPr>
              <w:pStyle w:val="ProductList-TableBody"/>
            </w:pPr>
            <w:r>
              <w:t>- Office 365 Enterprise E3 lisalitsents</w:t>
            </w:r>
            <w:r>
              <w:rPr>
                <w:vertAlign w:val="superscript"/>
              </w:rPr>
              <w:t>2,3</w:t>
            </w:r>
          </w:p>
        </w:tc>
      </w:tr>
    </w:tbl>
    <w:p w:rsidR="00042F81" w:rsidRDefault="00DA6E4D">
      <w:pPr>
        <w:pStyle w:val="ProductList-Body"/>
      </w:pPr>
      <w:r>
        <w:rPr>
          <w:i/>
          <w:vertAlign w:val="superscript"/>
        </w:rPr>
        <w:t>1</w:t>
      </w:r>
      <w:r>
        <w:rPr>
          <w:i/>
        </w:rPr>
        <w:t>1Igal kvalifitseeruval litsentsil peab olema aktiivne tarkvarakindlustus</w:t>
      </w:r>
    </w:p>
    <w:p w:rsidR="00042F81" w:rsidRDefault="00DA6E4D">
      <w:pPr>
        <w:pStyle w:val="ProductList-Body"/>
      </w:pPr>
      <w:r>
        <w:rPr>
          <w:i/>
          <w:vertAlign w:val="superscript"/>
        </w:rPr>
        <w:t>2</w:t>
      </w:r>
      <w:r>
        <w:rPr>
          <w:i/>
        </w:rPr>
        <w:t>Need on lahenduste Open Value ja Open Value Subscription klientidele ainsad saadaolevad pakkumised.</w:t>
      </w:r>
    </w:p>
    <w:p w:rsidR="00042F81" w:rsidRDefault="00DA6E4D">
      <w:pPr>
        <w:pStyle w:val="ProductList-Body"/>
      </w:pPr>
      <w:r>
        <w:rPr>
          <w:i/>
          <w:vertAlign w:val="superscript"/>
        </w:rPr>
        <w:t>3</w:t>
      </w:r>
      <w:r>
        <w:rPr>
          <w:i/>
        </w:rPr>
        <w:t>Seda täiendavat kasutaja AL-i saab osta ainult Open Value' (organisatsiooniülese) või Open Value Subscriptioni lepingu alusel.</w:t>
      </w:r>
    </w:p>
    <w:p w:rsidR="00042F81" w:rsidRDefault="00DA6E4D">
      <w:pPr>
        <w:pStyle w:val="ProductList-Body"/>
      </w:pPr>
      <w:r>
        <w:rPr>
          <w:i/>
          <w:vertAlign w:val="superscript"/>
        </w:rPr>
        <w:t>4</w:t>
      </w:r>
      <w:r>
        <w:rPr>
          <w:i/>
        </w:rPr>
        <w:t>Seda täiendavat kasutaja AL-i saavad osta ainult kliendi hulgilitsentsilepingus määratletud riiklikud kliendid.</w:t>
      </w:r>
    </w:p>
    <w:p w:rsidR="00042F81" w:rsidRDefault="00042F81">
      <w:pPr>
        <w:pStyle w:val="ProductList-Body"/>
      </w:pPr>
    </w:p>
    <w:p w:rsidR="00042F81" w:rsidRDefault="00DA6E4D">
      <w:pPr>
        <w:pStyle w:val="ProductList-Body"/>
      </w:pPr>
      <w:r>
        <w:t>Täiendavatel kasutaja AL-idel (muud kui Office 365 Midsize Businessi lisalitsents) on kvalifitseeruva litsentsiga samaväärsed juurdepääsuõigused ja need lubavad litsentsitud kasutajal mis tahes seadmest juurde pääseda kliendi vastavate asutusesiseste serve</w:t>
      </w:r>
      <w:r>
        <w:t xml:space="preserve">ritoodete samadele funktsioonidele, mis kvalifitseeruv litsents. </w:t>
      </w:r>
    </w:p>
    <w:p w:rsidR="00042F81" w:rsidRDefault="00042F81">
      <w:pPr>
        <w:pStyle w:val="ProductList-Body"/>
      </w:pPr>
    </w:p>
    <w:p w:rsidR="00042F81" w:rsidRDefault="00DA6E4D">
      <w:pPr>
        <w:pStyle w:val="ProductList-ClauseHeading"/>
        <w:outlineLvl w:val="4"/>
      </w:pPr>
      <w:r>
        <w:t>2.6 Ostupiirangud</w:t>
      </w:r>
    </w:p>
    <w:p w:rsidR="00042F81" w:rsidRDefault="00DA6E4D">
      <w:pPr>
        <w:pStyle w:val="ProductList-Body"/>
      </w:pPr>
      <w:r>
        <w:t xml:space="preserve">Iga kvalifitseeruva litsentsi (või kvalifitseeruvate litsentside komplekti) kohta saab osta ainult ühe täiendava kasutaja AL-i. </w:t>
      </w:r>
    </w:p>
    <w:p w:rsidR="00042F81" w:rsidRDefault="00042F81">
      <w:pPr>
        <w:pStyle w:val="ProductList-Body"/>
      </w:pPr>
    </w:p>
    <w:p w:rsidR="00042F81" w:rsidRDefault="00DA6E4D">
      <w:pPr>
        <w:pStyle w:val="ProductList-Body"/>
      </w:pPr>
      <w:r>
        <w:t>Kliendid võivad soetada täiendavaid kasut</w:t>
      </w:r>
      <w:r>
        <w:t>aja AL-e Enterprise'iga liitumisele kasutajate või seadmete arvule lisatud kasutajate või seadmete jaoks või Open Value Subscriptioni lepingule koguse täpsustamise tähtaegade vahel (st enne kvalifitseeruvate litsentside ostmist), arvestades sama piirangut:</w:t>
      </w:r>
      <w:r>
        <w:t xml:space="preserve"> üks täiendav kasutaja AL kvalifitseeruva litsentsi (või kvalifitseeruvate litsentside komplekti) kohta.</w:t>
      </w:r>
    </w:p>
    <w:p w:rsidR="00042F81" w:rsidRDefault="00042F81">
      <w:pPr>
        <w:pStyle w:val="ProductList-Body"/>
      </w:pPr>
    </w:p>
    <w:p w:rsidR="00042F81" w:rsidRDefault="00DA6E4D">
      <w:pPr>
        <w:pStyle w:val="ProductList-ClauseHeading"/>
        <w:outlineLvl w:val="4"/>
      </w:pPr>
      <w:r>
        <w:t>2.7 Hulgilitsentsimise programmi tingimused</w:t>
      </w:r>
    </w:p>
    <w:p w:rsidR="00042F81" w:rsidRDefault="00DA6E4D">
      <w:pPr>
        <w:pStyle w:val="ProductList-Body"/>
      </w:pPr>
      <w:r>
        <w:t>Vastavale võrguteenuse kasutaja AL-ile kehtivad programmi tingimused kehtivad ka täiendavatele kasutaja AL</w:t>
      </w:r>
      <w:r>
        <w:t xml:space="preserve">-idele, kuid ei kehti Enterprise Agreementi alusel saadaolevatele üleviimisõigustele. </w:t>
      </w:r>
    </w:p>
    <w:p w:rsidR="00042F81" w:rsidRDefault="00042F81">
      <w:pPr>
        <w:pStyle w:val="ProductList-Body"/>
      </w:pPr>
    </w:p>
    <w:p w:rsidR="00042F81" w:rsidRDefault="00DA6E4D">
      <w:pPr>
        <w:pStyle w:val="ProductList-ClauseHeading"/>
        <w:outlineLvl w:val="4"/>
      </w:pPr>
      <w:r>
        <w:t>2.8 Office 365 tarkvarakindlustusepõhiste kasutaja AL-ide ostuõigus</w:t>
      </w:r>
    </w:p>
    <w:p w:rsidR="00042F81" w:rsidRDefault="00DA6E4D">
      <w:pPr>
        <w:pStyle w:val="ProductList-Body"/>
      </w:pPr>
      <w:r>
        <w:t>Tarkvarakindlustusepõhiseid kasutaja AL-e saab osta aktiivse tarkvarakindlustusega täielikult tasutu</w:t>
      </w:r>
      <w:r>
        <w:t>d püsilitsentside edastamiseks allolevas tabelis nimetatud kvalifitseeruvate toodete puhul. Kvalifitseeruvate toodete abonemendilitsentse saab üle viia ka vastava tarkvarakindlustusepõhise kasutaja AL-iga, kui abonemendilitsents osteti vähemalt kolm aastat</w:t>
      </w:r>
      <w:r>
        <w:t xml:space="preserve"> enne tarkvarakindlustusepõhise kasutaja AL-i ostmist.</w:t>
      </w:r>
    </w:p>
    <w:tbl>
      <w:tblPr>
        <w:tblStyle w:val="PURTable"/>
        <w:tblW w:w="0" w:type="dxa"/>
        <w:tblLook w:val="04A0" w:firstRow="1" w:lastRow="0" w:firstColumn="1" w:lastColumn="0" w:noHBand="0" w:noVBand="1"/>
      </w:tblPr>
      <w:tblGrid>
        <w:gridCol w:w="3616"/>
        <w:gridCol w:w="3718"/>
        <w:gridCol w:w="3582"/>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Nõutav CAL Suite Bridge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Bridge lahendusele Office 365</w:t>
            </w:r>
            <w:r>
              <w:rPr>
                <w:vertAlign w:val="superscript"/>
              </w:rPr>
              <w:t>2,3</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365 (Enterprise E3, E4, E5 ja Government E3, E4) tarkvarakindlus</w:t>
            </w:r>
            <w:r>
              <w:t>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042F81" w:rsidRDefault="00DA6E4D">
      <w:pPr>
        <w:pStyle w:val="ProductList-Body"/>
      </w:pPr>
      <w:r>
        <w:rPr>
          <w:i/>
          <w:vertAlign w:val="superscript"/>
        </w:rPr>
        <w:t>1</w:t>
      </w:r>
      <w:r>
        <w:rPr>
          <w:i/>
        </w:rPr>
        <w:t>Ostmiseks saadaval ainult liitumise aastapäeval või uue liitumisperioodi alguses.</w:t>
      </w:r>
    </w:p>
    <w:p w:rsidR="00042F81" w:rsidRDefault="00DA6E4D">
      <w:pPr>
        <w:pStyle w:val="ProductList-Body"/>
      </w:pPr>
      <w:r>
        <w:rPr>
          <w:i/>
          <w:vertAlign w:val="superscript"/>
        </w:rPr>
        <w:t>2</w:t>
      </w:r>
      <w:r>
        <w:rPr>
          <w:i/>
        </w:rPr>
        <w:t>Ostmiseks nõutav ainult liitumise aastapäeval.</w:t>
      </w:r>
    </w:p>
    <w:p w:rsidR="00042F81" w:rsidRDefault="00DA6E4D">
      <w:pPr>
        <w:pStyle w:val="ProductList-Body"/>
      </w:pPr>
      <w:r>
        <w:rPr>
          <w:i/>
          <w:vertAlign w:val="superscript"/>
        </w:rPr>
        <w:t>3</w:t>
      </w:r>
      <w:r>
        <w:rPr>
          <w:i/>
        </w:rPr>
        <w:t>Ostmine p</w:t>
      </w:r>
      <w:r>
        <w:rPr>
          <w:i/>
        </w:rPr>
        <w:t>ole nõutav kasutajate puhul, kellel on Enterprise Mobility Suite</w:t>
      </w:r>
      <w:r>
        <w:fldChar w:fldCharType="begin"/>
      </w:r>
      <w:r>
        <w:instrText xml:space="preserve"> XE "Enterprise Mobility Suite" </w:instrText>
      </w:r>
      <w:r>
        <w:fldChar w:fldCharType="end"/>
      </w:r>
      <w:r>
        <w:rPr>
          <w:i/>
        </w:rPr>
        <w:t>’i litsents.</w:t>
      </w:r>
    </w:p>
    <w:p w:rsidR="00042F81" w:rsidRDefault="00042F81">
      <w:pPr>
        <w:pStyle w:val="ProductList-Body"/>
      </w:pPr>
    </w:p>
    <w:p w:rsidR="00042F81" w:rsidRDefault="00DA6E4D">
      <w:pPr>
        <w:pStyle w:val="ProductList-Body"/>
      </w:pPr>
      <w:r>
        <w:t>Kliendid, kes litsentsisid Office 365 komplekti enne 1. augustit 2014, võivad liitumise järgmisel uuendamisel osta sobivaid tarkvarakindlustusep</w:t>
      </w:r>
      <w:r>
        <w:t>õhiseid kasutaja AL-e kõigi vastavate Office 365 kasutajate litsentsimiseks, sh nende litsentsimiseks, kes on lisatud nende kehtival liitumisperioodil.</w:t>
      </w:r>
    </w:p>
    <w:p w:rsidR="00042F81" w:rsidRDefault="00042F81">
      <w:pPr>
        <w:pStyle w:val="ProductList-Body"/>
      </w:pPr>
    </w:p>
    <w:p w:rsidR="00042F81" w:rsidRDefault="00DA6E4D">
      <w:pPr>
        <w:pStyle w:val="ProductList-ClauseHeading"/>
        <w:outlineLvl w:val="4"/>
      </w:pPr>
      <w:r>
        <w:t>2.9 Üleviimised tarkvarakindlustusepõhistele kasutaja AL-idele</w:t>
      </w:r>
    </w:p>
    <w:p w:rsidR="00042F81" w:rsidRDefault="00DA6E4D">
      <w:pPr>
        <w:pStyle w:val="ProductList-Body"/>
      </w:pPr>
      <w:r>
        <w:t>Tarkvarakindlustusepõhistele kasutaja AL</w:t>
      </w:r>
      <w:r>
        <w:t xml:space="preserve">-idele üle viies ei saa iga kvalifitseeruva lauaarvuti kohta osta rohkem kui ühe tarkvarakindlustusepõhise kasutaja AL-i. Ühekordse erandina seadmete puhul, millele on määratud kvalifitseeruvad litsentsid, mida kasutab rohkem kui üks kasutaja, võib klient </w:t>
      </w:r>
      <w:r>
        <w:t>osta tarkvarakindlustusepõhise kasutaja AL-i igale sellisele kasutajale, kuid ainult juhul, kui ostab tarkvarakindlustusepõhise kasutaja AL-i kõigile litsentsitud kvalifitseeruvate lauaarvutite kasutajatele.</w:t>
      </w:r>
    </w:p>
    <w:p w:rsidR="00042F81" w:rsidRDefault="00042F81">
      <w:pPr>
        <w:pStyle w:val="ProductList-Body"/>
      </w:pPr>
    </w:p>
    <w:p w:rsidR="00042F81" w:rsidRDefault="00DA6E4D">
      <w:pPr>
        <w:pStyle w:val="ProductList-ClauseHeading"/>
        <w:outlineLvl w:val="4"/>
      </w:pPr>
      <w:r>
        <w:t>2.10 Office 365 tarkvarakindlustusepõhiste kasu</w:t>
      </w:r>
      <w:r>
        <w:t>taja AL-ide tarkvarakindlustuse eelised</w:t>
      </w:r>
    </w:p>
    <w:p w:rsidR="00042F81" w:rsidRDefault="00DA6E4D">
      <w:pPr>
        <w:pStyle w:val="ProductList-Body"/>
      </w:pPr>
      <w:r>
        <w:t>Office 365 (Enterprise ja Government E1, E3, E4) tarkvarapõhised kasutaja AL-id annavad kliendile õiguse tarkvarakindlustuse eeliste saamiseks üleviidavate kvalifitseeruvate toodete põhjal.</w:t>
      </w:r>
    </w:p>
    <w:p w:rsidR="00042F81" w:rsidRDefault="00042F81">
      <w:pPr>
        <w:pStyle w:val="ProductList-Body"/>
      </w:pPr>
    </w:p>
    <w:p w:rsidR="00042F81" w:rsidRDefault="00DA6E4D">
      <w:pPr>
        <w:pStyle w:val="ProductList-ClauseHeading"/>
        <w:outlineLvl w:val="4"/>
      </w:pPr>
      <w:r>
        <w:t>2.11 Office 365 Enterpris</w:t>
      </w:r>
      <w:r>
        <w:t>e K1</w:t>
      </w:r>
    </w:p>
    <w:p w:rsidR="00042F81" w:rsidRDefault="00DA6E4D">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w:t>
      </w:r>
      <w:r>
        <w:t>st BPOS Deskless. Need kliendid võivad üle minna Office 365 Enterprise K1-le.</w:t>
      </w:r>
    </w:p>
    <w:p w:rsidR="00042F81" w:rsidRDefault="00042F81">
      <w:pPr>
        <w:pStyle w:val="ProductList-Body"/>
      </w:pPr>
    </w:p>
    <w:p w:rsidR="00042F81" w:rsidRDefault="00DA6E4D">
      <w:pPr>
        <w:pStyle w:val="ProductList-ClauseHeading"/>
        <w:outlineLvl w:val="4"/>
      </w:pPr>
      <w:r>
        <w:t>2.12 Office Multi Language Pack</w:t>
      </w:r>
    </w:p>
    <w:p w:rsidR="00042F81" w:rsidRDefault="00DA6E4D">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042F81" w:rsidRDefault="00042F81">
      <w:pPr>
        <w:pStyle w:val="ProductList-Body"/>
      </w:pPr>
    </w:p>
    <w:p w:rsidR="00042F81" w:rsidRDefault="00DA6E4D">
      <w:pPr>
        <w:pStyle w:val="ProductList-ClauseHeading"/>
        <w:outlineLvl w:val="4"/>
      </w:pPr>
      <w:r>
        <w:t>2.13 E-õpe</w:t>
      </w:r>
    </w:p>
    <w:p w:rsidR="00042F81" w:rsidRDefault="00DA6E4D">
      <w:pPr>
        <w:pStyle w:val="ProductList-Body"/>
      </w:pPr>
      <w:r>
        <w:t>Kliendil on juurdepääs majutatud e-õppe kursustele, kui tal on üks või rohkem Office 365 ProPlusi li</w:t>
      </w:r>
      <w:r>
        <w:t>tsents (SCORM-ile vastav sisu ei ole sobilik). Office 365 ProPlusi teenuseid puudutavatele majutatud e-õppe kursustele saavad veebis juurdepääsu ainult kliendi kasutajad, kellel on aktiivsed Office 365 ProPlusi litsentsid, logides sisse võrgukoolituse said</w:t>
      </w:r>
      <w:r>
        <w:t>ile oma Office 365 ProPlusi identimisteabega. Majutatud e-õppe kursuste kasutamisel kehtivad kliendile e-õppe veebisaidi kasutustingimused.</w:t>
      </w:r>
    </w:p>
    <w:p w:rsidR="00042F81" w:rsidRDefault="00042F81">
      <w:pPr>
        <w:pStyle w:val="ProductList-Body"/>
      </w:pPr>
    </w:p>
    <w:p w:rsidR="00042F81" w:rsidRDefault="00DA6E4D">
      <w:pPr>
        <w:pStyle w:val="ProductList-ClauseHeading"/>
        <w:outlineLvl w:val="4"/>
      </w:pPr>
      <w:r>
        <w:t>2.14 Office 365 Midsize Businessi tootenumbri lunastamine</w:t>
      </w:r>
    </w:p>
    <w:p w:rsidR="00042F81" w:rsidRDefault="00DA6E4D">
      <w:pPr>
        <w:pStyle w:val="ProductList-Body"/>
      </w:pPr>
      <w:r>
        <w:t>Office 365 Midsize Business</w:t>
      </w:r>
      <w:r>
        <w:fldChar w:fldCharType="begin"/>
      </w:r>
      <w:r>
        <w:instrText xml:space="preserve"> XE "Office 365 Midsize Busine</w:instrText>
      </w:r>
      <w:r>
        <w:instrText xml:space="preserve">ss" </w:instrText>
      </w:r>
      <w:r>
        <w:fldChar w:fldCharType="end"/>
      </w:r>
      <w:r>
        <w:t xml:space="preserve"> on saadaval 30. septembrini 2015, mille järel saab lunastamata tellimusi kasutada järeltootes.</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03" w:name="_Sec874"/>
      <w:r>
        <w:t>Office 365 Customer Lockbox</w:t>
      </w:r>
      <w:bookmarkEnd w:id="303"/>
      <w:r>
        <w:fldChar w:fldCharType="begin"/>
      </w:r>
      <w:r>
        <w:instrText xml:space="preserve"> TC</w:instrText>
      </w:r>
      <w:r>
        <w:instrText xml:space="preserve"> "</w:instrText>
      </w:r>
      <w:bookmarkStart w:id="304" w:name="_Toc439060225"/>
      <w:r>
        <w:instrText>Office 365 Customer Lockbox</w:instrText>
      </w:r>
      <w:bookmarkEnd w:id="304"/>
      <w:r>
        <w:instrText>" \l 3</w:instrText>
      </w:r>
      <w:r>
        <w:fldChar w:fldCharType="end"/>
      </w:r>
    </w:p>
    <w:p w:rsidR="00042F81" w:rsidRDefault="00DA6E4D">
      <w:pPr>
        <w:pStyle w:val="ProductList-Offering1SubSection"/>
        <w:outlineLvl w:val="3"/>
      </w:pPr>
      <w:bookmarkStart w:id="305" w:name="_Sec875"/>
      <w:r>
        <w:t>1. Programmi saadavus</w:t>
      </w:r>
      <w:bookmarkEnd w:id="305"/>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w:instrText>
            </w:r>
            <w:r>
              <w:instrText xml:space="preserve">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w:instrText>
            </w:r>
            <w:r>
              <w:instrText xml:space="preserve">\s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042F81">
      <w:pPr>
        <w:pStyle w:val="ProductList-Body"/>
      </w:pPr>
    </w:p>
    <w:p w:rsidR="00042F81" w:rsidRDefault="00DA6E4D">
      <w:pPr>
        <w:pStyle w:val="ProductList-Offering1SubSection"/>
        <w:outlineLvl w:val="3"/>
      </w:pPr>
      <w:bookmarkStart w:id="306" w:name="_Sec876"/>
      <w:r>
        <w:t>2. Toote tingimused</w:t>
      </w:r>
      <w:bookmarkEnd w:id="306"/>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Koguse suurendamiseks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07" w:name="_Sec877"/>
      <w:r>
        <w:t>Rakenduse Office 365 Delve’i analüütika</w:t>
      </w:r>
      <w:bookmarkEnd w:id="307"/>
      <w:r>
        <w:fldChar w:fldCharType="begin"/>
      </w:r>
      <w:r>
        <w:instrText xml:space="preserve"> TC "</w:instrText>
      </w:r>
      <w:bookmarkStart w:id="308" w:name="_Toc439060226"/>
      <w:r>
        <w:instrText>Rakenduse Office 365 Del</w:instrText>
      </w:r>
      <w:r>
        <w:instrText>ve’i analüütika</w:instrText>
      </w:r>
      <w:bookmarkEnd w:id="308"/>
      <w:r>
        <w:instrText>" \l 3</w:instrText>
      </w:r>
      <w:r>
        <w:fldChar w:fldCharType="end"/>
      </w:r>
    </w:p>
    <w:p w:rsidR="00042F81" w:rsidRDefault="00DA6E4D">
      <w:pPr>
        <w:pStyle w:val="ProductList-Offering1SubSection"/>
        <w:outlineLvl w:val="3"/>
      </w:pPr>
      <w:bookmarkStart w:id="309" w:name="_Sec878"/>
      <w:r>
        <w:t>1. Programmi saadavus</w:t>
      </w:r>
      <w:bookmarkEnd w:id="309"/>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10" w:name="_Sec879"/>
      <w:r>
        <w:t>2. Toote tingimused</w:t>
      </w:r>
      <w:bookmarkEnd w:id="310"/>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w:instrText>
            </w:r>
            <w:r>
              <w:instrText xml:space="preserve">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w:instrText>
            </w:r>
            <w:r>
              <w:instrText xml:space="preserve">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Vähendamiseks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Koguse suurendamiseks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11" w:name="_Sec880"/>
      <w:r>
        <w:t>Office 365 täiustatud e-juurdlus</w:t>
      </w:r>
      <w:bookmarkEnd w:id="311"/>
      <w:r>
        <w:fldChar w:fldCharType="begin"/>
      </w:r>
      <w:r>
        <w:instrText xml:space="preserve"> TC "</w:instrText>
      </w:r>
      <w:bookmarkStart w:id="312" w:name="_Toc439060227"/>
      <w:r>
        <w:instrText>Office 365 täiustatud e-juurdlus</w:instrText>
      </w:r>
      <w:bookmarkEnd w:id="312"/>
      <w:r>
        <w:instrText>" \l 3</w:instrText>
      </w:r>
      <w:r>
        <w:fldChar w:fldCharType="end"/>
      </w:r>
    </w:p>
    <w:p w:rsidR="00042F81" w:rsidRDefault="00DA6E4D">
      <w:pPr>
        <w:pStyle w:val="ProductList-Offering1SubSection"/>
        <w:outlineLvl w:val="3"/>
      </w:pPr>
      <w:bookmarkStart w:id="313" w:name="_Sec881"/>
      <w:r>
        <w:t>1. Programmi saadavus</w:t>
      </w:r>
      <w:bookmarkEnd w:id="313"/>
    </w:p>
    <w:tbl>
      <w:tblPr>
        <w:tblStyle w:val="PURTable"/>
        <w:tblW w:w="0" w:type="dxa"/>
        <w:tblLook w:val="04A0" w:firstRow="1" w:lastRow="0" w:firstColumn="1" w:lastColumn="0" w:noHBand="0" w:noVBand="1"/>
      </w:tblPr>
      <w:tblGrid>
        <w:gridCol w:w="4544"/>
        <w:gridCol w:w="814"/>
        <w:gridCol w:w="789"/>
        <w:gridCol w:w="802"/>
        <w:gridCol w:w="709"/>
        <w:gridCol w:w="832"/>
        <w:gridCol w:w="825"/>
        <w:gridCol w:w="806"/>
        <w:gridCol w:w="795"/>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14" w:name="_Sec882"/>
      <w:r>
        <w:t>2. Toote tingimused</w:t>
      </w:r>
      <w:bookmarkEnd w:id="31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w:t>
            </w:r>
            <w:r>
              <w:rPr>
                <w:color w:val="404040"/>
              </w:rPr>
              <w:t>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Vähendamiseks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Koguse suurendamiseks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15" w:name="_Sec665"/>
      <w:r>
        <w:t>Exchange Online</w:t>
      </w:r>
      <w:bookmarkEnd w:id="315"/>
      <w:r>
        <w:fldChar w:fldCharType="begin"/>
      </w:r>
      <w:r>
        <w:instrText xml:space="preserve"> TC "</w:instrText>
      </w:r>
      <w:bookmarkStart w:id="316" w:name="_Toc439060228"/>
      <w:r>
        <w:instrText>Exchange Online</w:instrText>
      </w:r>
      <w:bookmarkEnd w:id="316"/>
      <w:r>
        <w:instrText>" \l 3</w:instrText>
      </w:r>
      <w:r>
        <w:fldChar w:fldCharType="end"/>
      </w:r>
    </w:p>
    <w:p w:rsidR="00042F81" w:rsidRDefault="00DA6E4D">
      <w:pPr>
        <w:pStyle w:val="ProductList-Offering1SubSection"/>
        <w:outlineLvl w:val="3"/>
      </w:pPr>
      <w:bookmarkStart w:id="317" w:name="_Sec721"/>
      <w:r>
        <w:t>1. Programmi saadavus</w:t>
      </w:r>
      <w:bookmarkEnd w:id="317"/>
    </w:p>
    <w:tbl>
      <w:tblPr>
        <w:tblStyle w:val="PURTable"/>
        <w:tblW w:w="0" w:type="dxa"/>
        <w:tblLook w:val="04A0" w:firstRow="1" w:lastRow="0" w:firstColumn="1" w:lastColumn="0" w:noHBand="0" w:noVBand="1"/>
      </w:tblPr>
      <w:tblGrid>
        <w:gridCol w:w="4548"/>
        <w:gridCol w:w="812"/>
        <w:gridCol w:w="787"/>
        <w:gridCol w:w="801"/>
        <w:gridCol w:w="708"/>
        <w:gridCol w:w="831"/>
        <w:gridCol w:w="824"/>
        <w:gridCol w:w="805"/>
        <w:gridCol w:w="800"/>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w:t>
            </w:r>
            <w:r>
              <w:rPr>
                <w:color w:val="FFFFFF"/>
              </w:rPr>
              <w:t>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Exchange Online’i leping 1</w:t>
            </w:r>
            <w:r>
              <w:fldChar w:fldCharType="begin"/>
            </w:r>
            <w:r>
              <w:instrText xml:space="preserve"> XE "</w:instrText>
            </w:r>
            <w:r>
              <w:instrText xml:space="preserve">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w:instrText>
            </w:r>
            <w:r>
              <w:instrText xml:space="preserve">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leping 2</w:t>
            </w:r>
            <w:r>
              <w:fldChar w:fldCharType="begin"/>
            </w:r>
            <w:r>
              <w:instrText xml:space="preserve"> XE "</w:instrText>
            </w:r>
            <w:r>
              <w:instrText xml:space="preserve">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w:instrText>
            </w:r>
            <w:r>
              <w:instrText xml:space="preserve">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w:instrText>
            </w:r>
            <w:r>
              <w:instrText xml:space="preserve">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arhiveerimisteenus Exchange Online'ile</w:t>
            </w:r>
            <w:r>
              <w:fldChar w:fldCharType="begin"/>
            </w:r>
            <w:r>
              <w:instrText xml:space="preserve"> XE "</w:instrText>
            </w:r>
            <w:r>
              <w:instrText xml:space="preserve">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w:instrText>
            </w:r>
            <w:r>
              <w:instrText xml:space="preserve">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w:instrText>
            </w:r>
            <w:r>
              <w:instrText xml:space="preserve">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w:instrText>
            </w:r>
            <w:r>
              <w:instrText xml:space="preserve">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w:instrText>
            </w:r>
            <w:r>
              <w:instrText xml:space="preserve">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Täiustatud ohutõrje</w:t>
            </w:r>
            <w:r>
              <w:fldChar w:fldCharType="begin"/>
            </w:r>
            <w:r>
              <w:instrText xml:space="preserve"> XE "</w:instrText>
            </w:r>
            <w:r>
              <w:instrText xml:space="preserve">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Imporditeenus lahendusele Office 365</w:t>
            </w:r>
            <w:r>
              <w:fldChar w:fldCharType="begin"/>
            </w:r>
            <w:r>
              <w:instrText xml:space="preserve"> </w:instrText>
            </w:r>
            <w:r>
              <w:instrText xml:space="preserve">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18" w:name="_Sec776"/>
      <w:r>
        <w:t>2. Toote tingimused</w:t>
      </w:r>
      <w:bookmarkEnd w:id="318"/>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"Migratsiooniõigused: klien</w:instrText>
            </w:r>
            <w:r>
              <w:instrText xml:space="preserve">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0">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"Kvalifitseeruva kasutaja erand: erand, mis kohaldub kasutajatele, kes pääseva</w:instrText>
            </w:r>
            <w:r>
              <w:instrText xml:space="preserve">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Exchange Online Archiving for Exchange Server</w:t>
      </w:r>
    </w:p>
    <w:p w:rsidR="00042F81" w:rsidRDefault="00DA6E4D">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042F81" w:rsidRDefault="00042F81">
      <w:pPr>
        <w:pStyle w:val="ProductList-Body"/>
      </w:pPr>
    </w:p>
    <w:p w:rsidR="00042F81" w:rsidRDefault="00DA6E4D">
      <w:pPr>
        <w:pStyle w:val="ProductList-ClauseHeading"/>
        <w:outlineLvl w:val="4"/>
      </w:pPr>
      <w:r>
        <w:t>2.2 Exchange Online</w:t>
      </w:r>
      <w:r>
        <w:t xml:space="preserve"> Archiving for Exchange Server A</w:t>
      </w:r>
    </w:p>
    <w:p w:rsidR="00042F81" w:rsidRDefault="00DA6E4D">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w:t>
      </w:r>
      <w:r>
        <w:t xml:space="preserve"> koguarvu jaoks, on õigus kasutada teenuse Exchange Online Archiving for Exchange Server A vastavat arvu kasutaja AL-e organisatsiooni kasutajate ja (üli)õpilaste koguarvu kasutajate kohta. </w:t>
      </w:r>
    </w:p>
    <w:p w:rsidR="00042F81" w:rsidRDefault="00042F81">
      <w:pPr>
        <w:pStyle w:val="ProductList-Body"/>
      </w:pPr>
    </w:p>
    <w:p w:rsidR="00042F81" w:rsidRDefault="00DA6E4D">
      <w:pPr>
        <w:pStyle w:val="ProductList-ClauseHeading"/>
        <w:outlineLvl w:val="4"/>
      </w:pPr>
      <w:r>
        <w:t>2.3 Exchange Online Protection</w:t>
      </w:r>
    </w:p>
    <w:p w:rsidR="00042F81" w:rsidRDefault="00DA6E4D">
      <w:pPr>
        <w:pStyle w:val="ProductList-Body"/>
      </w:pPr>
      <w:r>
        <w:t xml:space="preserve">Kuna seda võrguteenust pakutakse </w:t>
      </w:r>
      <w:r>
        <w:t>domeeni alusel, peab klient määrama iga kaetud domeeni (või alamdomeeni) kõigile kasutajatele kasutaja AL-id.</w:t>
      </w:r>
    </w:p>
    <w:p w:rsidR="00042F81" w:rsidRDefault="00042F81">
      <w:pPr>
        <w:pStyle w:val="ProductList-Body"/>
      </w:pPr>
    </w:p>
    <w:p w:rsidR="00042F81" w:rsidRDefault="00DA6E4D">
      <w:pPr>
        <w:pStyle w:val="ProductList-Body"/>
      </w:pPr>
      <w:r>
        <w:t>Lepingu EES või OVS-ES sõlminud õppeasutustel, kellel on Enterprise'i CAL-ide komplekt või teenuse Exchange Enterprise CAL with Services</w:t>
      </w:r>
      <w:r>
        <w:fldChar w:fldCharType="begin"/>
      </w:r>
      <w:r>
        <w:instrText xml:space="preserve"> XE "</w:instrText>
      </w:r>
      <w:r>
        <w:instrText xml:space="preserve">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w:t>
      </w:r>
      <w:r>
        <w:t xml:space="preserve">tside arvust. </w:t>
      </w:r>
    </w:p>
    <w:p w:rsidR="00042F81" w:rsidRDefault="00042F81">
      <w:pPr>
        <w:pStyle w:val="ProductList-Body"/>
      </w:pPr>
    </w:p>
    <w:p w:rsidR="00042F81" w:rsidRDefault="00DA6E4D">
      <w:pPr>
        <w:pStyle w:val="ProductList-ClauseHeading"/>
        <w:outlineLvl w:val="4"/>
      </w:pPr>
      <w:r>
        <w:t>2.4 Eeltingimus: täiendavad kasutaja AL-id</w:t>
      </w:r>
    </w:p>
    <w:p w:rsidR="00042F81" w:rsidRDefault="00DA6E4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w:t>
              </w:r>
              <w:r>
                <w:rPr>
                  <w:color w:val="00467F"/>
                  <w:sz w:val="14"/>
                  <w:u w:val="single"/>
                </w:rPr>
                <w:t>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19" w:name="_Sec666"/>
      <w:r>
        <w:t>OneDrive for Business</w:t>
      </w:r>
      <w:bookmarkEnd w:id="319"/>
      <w:r>
        <w:fldChar w:fldCharType="begin"/>
      </w:r>
      <w:r>
        <w:instrText xml:space="preserve"> TC "</w:instrText>
      </w:r>
      <w:bookmarkStart w:id="320" w:name="_Toc439060229"/>
      <w:r>
        <w:instrText>OneDrive for Business</w:instrText>
      </w:r>
      <w:bookmarkEnd w:id="320"/>
      <w:r>
        <w:instrText>" \l 3</w:instrText>
      </w:r>
      <w:r>
        <w:fldChar w:fldCharType="end"/>
      </w:r>
    </w:p>
    <w:p w:rsidR="00042F81" w:rsidRDefault="00DA6E4D">
      <w:pPr>
        <w:pStyle w:val="ProductList-Offering1SubSection"/>
        <w:outlineLvl w:val="3"/>
      </w:pPr>
      <w:bookmarkStart w:id="321" w:name="_Sec722"/>
      <w:r>
        <w:t>1. Programmi saadavus</w:t>
      </w:r>
      <w:bookmarkEnd w:id="321"/>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w:instrText>
            </w:r>
            <w:r>
              <w:instrText xml:space="preserv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w:instrText>
            </w:r>
            <w:r>
              <w:instrText xml:space="preserve">\s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w:instrText>
            </w:r>
            <w:r>
              <w:instrText xml:space="preserv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w:instrText>
            </w:r>
            <w:r>
              <w:instrText xml:space="preserve">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none" w:sz="4" w:space="0" w:color="BFBFBF"/>
              <w:left w:val="none" w:sz="4" w:space="0" w:color="6E6E6E"/>
              <w:bottom w:val="none" w:sz="4" w:space="0" w:color="BFBFBF"/>
              <w:right w:val="none" w:sz="4" w:space="0" w:color="6E6E6E"/>
            </w:tcBorders>
          </w:tcPr>
          <w:p w:rsidR="00042F81" w:rsidRDefault="00DA6E4D">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22" w:name="_Sec777"/>
      <w:r>
        <w:t>2. Toote tingimused</w:t>
      </w:r>
      <w:bookmarkEnd w:id="322"/>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w:instrText>
            </w:r>
            <w:r>
              <w:instrText xml:space="preserve">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23" w:name="_Sec667"/>
      <w:r>
        <w:t>Project Online</w:t>
      </w:r>
      <w:bookmarkEnd w:id="323"/>
      <w:r>
        <w:fldChar w:fldCharType="begin"/>
      </w:r>
      <w:r>
        <w:instrText xml:space="preserve"> TC "</w:instrText>
      </w:r>
      <w:bookmarkStart w:id="324" w:name="_Toc439060230"/>
      <w:r>
        <w:instrText>Project Online</w:instrText>
      </w:r>
      <w:bookmarkEnd w:id="324"/>
      <w:r>
        <w:instrText>" \l 3</w:instrText>
      </w:r>
      <w:r>
        <w:fldChar w:fldCharType="end"/>
      </w:r>
    </w:p>
    <w:p w:rsidR="00042F81" w:rsidRDefault="00DA6E4D">
      <w:pPr>
        <w:pStyle w:val="ProductList-Offering1SubSection"/>
        <w:outlineLvl w:val="3"/>
      </w:pPr>
      <w:bookmarkStart w:id="325" w:name="_Sec723"/>
      <w:r>
        <w:t>1. Programmi saadavus</w:t>
      </w:r>
      <w:bookmarkEnd w:id="325"/>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26" w:name="_Sec778"/>
      <w:r>
        <w:t>2. Toote tingimused</w:t>
      </w:r>
      <w:bookmarkEnd w:id="326"/>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"Üleminekuks sobilik: toode (töölauaplatvormis või sellest</w:instrText>
            </w:r>
            <w:r>
              <w:instrText xml:space="preserve">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Enterpris</w:instrText>
            </w:r>
            <w:r>
              <w:instrText xml:space="preserve">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27" w:name="_Sec668"/>
      <w:r>
        <w:t>SharePoint Online</w:t>
      </w:r>
      <w:bookmarkEnd w:id="327"/>
      <w:r>
        <w:fldChar w:fldCharType="begin"/>
      </w:r>
      <w:r>
        <w:instrText xml:space="preserve"> TC "</w:instrText>
      </w:r>
      <w:bookmarkStart w:id="328" w:name="_Toc439060231"/>
      <w:r>
        <w:instrText>SharePoint Online</w:instrText>
      </w:r>
      <w:bookmarkEnd w:id="328"/>
      <w:r>
        <w:instrText>" \l 3</w:instrText>
      </w:r>
      <w:r>
        <w:fldChar w:fldCharType="end"/>
      </w:r>
    </w:p>
    <w:p w:rsidR="00042F81" w:rsidRDefault="00DA6E4D">
      <w:pPr>
        <w:pStyle w:val="ProductList-Offering1SubSection"/>
        <w:outlineLvl w:val="3"/>
      </w:pPr>
      <w:bookmarkStart w:id="329" w:name="_Sec724"/>
      <w:r>
        <w:t>1. Programmi saadavus</w:t>
      </w:r>
      <w:bookmarkEnd w:id="329"/>
    </w:p>
    <w:tbl>
      <w:tblPr>
        <w:tblStyle w:val="PURTable"/>
        <w:tblW w:w="0" w:type="dxa"/>
        <w:tblLook w:val="04A0" w:firstRow="1" w:lastRow="0" w:firstColumn="1" w:lastColumn="0" w:noHBand="0" w:noVBand="1"/>
      </w:tblPr>
      <w:tblGrid>
        <w:gridCol w:w="4544"/>
        <w:gridCol w:w="812"/>
        <w:gridCol w:w="788"/>
        <w:gridCol w:w="801"/>
        <w:gridCol w:w="709"/>
        <w:gridCol w:w="831"/>
        <w:gridCol w:w="825"/>
        <w:gridCol w:w="805"/>
        <w:gridCol w:w="801"/>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w:instrText>
            </w:r>
            <w:r>
              <w:instrText xml:space="preserve">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w:t>
            </w:r>
            <w:r>
              <w:rPr>
                <w:color w:val="FFFFFF"/>
              </w:rPr>
              <w:t>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single" w:sz="6" w:space="0" w:color="FFFFFF"/>
              <w:right w:val="none" w:sz="4" w:space="0" w:color="6E6E6E"/>
            </w:tcBorders>
          </w:tcPr>
          <w:p w:rsidR="00042F81" w:rsidRDefault="00DA6E4D">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w:instrText>
            </w:r>
            <w:r>
              <w:instrText xml:space="preserve">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w:instrText>
            </w:r>
            <w:r>
              <w:instrText xml:space="preserve">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single" w:sz="6" w:space="0" w:color="FFFFFF"/>
              <w:left w:val="none" w:sz="4" w:space="0" w:color="6E6E6E"/>
              <w:bottom w:val="single" w:sz="6" w:space="0" w:color="FFFFFF"/>
              <w:right w:val="none" w:sz="4" w:space="0" w:color="6E6E6E"/>
            </w:tcBorders>
          </w:tcPr>
          <w:p w:rsidR="00042F81" w:rsidRDefault="00DA6E4D">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single" w:sz="6" w:space="0" w:color="FFFFFF"/>
              <w:left w:val="none" w:sz="4" w:space="0" w:color="6E6E6E"/>
              <w:bottom w:val="single" w:sz="6" w:space="0" w:color="FFFFFF"/>
              <w:right w:val="none" w:sz="4" w:space="0" w:color="6E6E6E"/>
            </w:tcBorders>
          </w:tcPr>
          <w:p w:rsidR="00042F81" w:rsidRDefault="00DA6E4D">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330" w:name="_Sec779"/>
      <w:r>
        <w:t>2. Toote tingimused</w:t>
      </w:r>
      <w:bookmarkEnd w:id="330"/>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w:instrText>
            </w:r>
            <w:r>
              <w:instrText xml:space="preserve">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Eeltingimus: täiendavad kasutaja AL-id</w:t>
      </w:r>
    </w:p>
    <w:p w:rsidR="00042F81" w:rsidRDefault="00DA6E4D">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042F81" w:rsidRDefault="00042F81">
      <w:pPr>
        <w:pStyle w:val="ProductList-Body"/>
      </w:pPr>
    </w:p>
    <w:p w:rsidR="00042F81" w:rsidRDefault="00DA6E4D">
      <w:pPr>
        <w:pStyle w:val="ProductList-ClauseHeading"/>
        <w:outlineLvl w:val="4"/>
      </w:pPr>
      <w:r>
        <w:t>2.2 SharePoint Online'i leping 1 koos Yammeriga ja SharePoint Online'i leping 2 koos Yammeri võtme lunastamisega</w:t>
      </w:r>
    </w:p>
    <w:p w:rsidR="00042F81" w:rsidRDefault="00DA6E4D">
      <w:pPr>
        <w:pStyle w:val="ProductList-Body"/>
      </w:pPr>
      <w:r>
        <w:t xml:space="preserve">SharePoint Online'i </w:t>
      </w:r>
      <w:r>
        <w:t>lepingu 1 koos Yammeriga või SharePoint Online'i lepingu 2 koos Yammeriga tellimusi, mis on litsentsitud Openi, Open Value' või Open Value Subscriptioni lepingutega, saab lunastada 31. oktoobrini 2015, pärast mida on lunastamata tellimusi võimalik kasutada</w:t>
      </w:r>
      <w:r>
        <w:t xml:space="preserve"> neid teenuseid sisaldava tootega.</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31" w:name="_Sec669"/>
      <w:r>
        <w:t>Skype'i ärirakenduse veebiväljaanne</w:t>
      </w:r>
      <w:bookmarkEnd w:id="331"/>
      <w:r>
        <w:fldChar w:fldCharType="begin"/>
      </w:r>
      <w:r>
        <w:instrText xml:space="preserve"> TC "</w:instrText>
      </w:r>
      <w:bookmarkStart w:id="332" w:name="_Toc439060232"/>
      <w:r>
        <w:instrText>Skype'i ärirakenduse veebiväljaanne</w:instrText>
      </w:r>
      <w:bookmarkEnd w:id="332"/>
      <w:r>
        <w:instrText>" \l 3</w:instrText>
      </w:r>
      <w:r>
        <w:fldChar w:fldCharType="end"/>
      </w:r>
    </w:p>
    <w:p w:rsidR="00042F81" w:rsidRDefault="00DA6E4D">
      <w:pPr>
        <w:pStyle w:val="ProductList-Offering1SubSection"/>
        <w:outlineLvl w:val="3"/>
      </w:pPr>
      <w:bookmarkStart w:id="333" w:name="_Sec725"/>
      <w:r>
        <w:t xml:space="preserve">1. Programmi </w:t>
      </w:r>
      <w:r>
        <w:t>saadavus</w:t>
      </w:r>
      <w:bookmarkEnd w:id="333"/>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w:instrText>
            </w:r>
            <w:r>
              <w:instrText xml:space="preserve">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none" w:sz="4" w:space="0" w:color="BFBFBF"/>
              <w:left w:val="none" w:sz="4" w:space="0" w:color="6E6E6E"/>
              <w:bottom w:val="dashed" w:sz="4" w:space="0" w:color="BFBFBF"/>
              <w:right w:val="none" w:sz="4" w:space="0" w:color="6E6E6E"/>
            </w:tcBorders>
          </w:tcPr>
          <w:p w:rsidR="00042F81" w:rsidRDefault="00DA6E4D">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none" w:sz="4" w:space="0" w:color="BFBFBF"/>
              <w:left w:val="none" w:sz="4" w:space="0" w:color="6E6E6E"/>
              <w:bottom w:val="dashed" w:sz="4" w:space="0" w:color="BFBFBF"/>
              <w:right w:val="none" w:sz="4" w:space="0" w:color="6E6E6E"/>
            </w:tcBorders>
          </w:tcPr>
          <w:p w:rsidR="00042F81" w:rsidRDefault="00DA6E4D">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34" w:name="_Sec780"/>
      <w:r>
        <w:t>2. Toote tingimused</w:t>
      </w:r>
      <w:bookmarkEnd w:id="33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w:instrText>
            </w:r>
            <w:r>
              <w:instrText xml:space="preserve">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w:instrText>
            </w:r>
            <w:r>
              <w:instrText xml:space="preserve">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"Pikendatud tähtajaks sobilik: pikendatud tähtajaks sobilikud võrguteenused, </w:instrText>
            </w:r>
            <w:r>
              <w:instrText xml:space="preserve">nagu on kirjeldatud Enterprise'i ja Enterprise Subscriptioni litsentsilepingutes." </w:instrText>
            </w:r>
            <w:r>
              <w:fldChar w:fldCharType="separate"/>
            </w:r>
            <w:r>
              <w:rPr>
                <w:color w:val="0563C1"/>
              </w:rPr>
              <w:t>Pikendatud tähtajaks sobilik</w:t>
            </w:r>
            <w:r>
              <w:fldChar w:fldCharType="end"/>
            </w:r>
            <w:r>
              <w:t>: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Lync for Mac 2011</w:t>
      </w:r>
    </w:p>
    <w:p w:rsidR="00042F81" w:rsidRDefault="00DA6E4D">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w:t>
      </w:r>
      <w:r>
        <w:t>ype'i ärirakenduse veebiväljaande lepingute 1 ja 2 täielikule funktsioonikomplektile. Piiratud aja jooksul saavad Skype'i ärirakenduse veebiväljaande litsentsiga kliendid tasuta ühe Lync for Mac 2011 eksemplari iga Skype'i ärirakenduse veebiväljaande proov</w:t>
      </w:r>
      <w:r>
        <w:t>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w:t>
      </w:r>
      <w:r>
        <w:t xml:space="preserve">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w:t>
      </w:r>
      <w:r>
        <w:t>le üleminekuga (olenevalt sellest, kumb toimub esimesena). Kliendid võivad kasutada Windowsi-põhiste lõppkasutajate jaoks tasuta Skype'i ärirakendus Basic 2015 klientrakendust.</w:t>
      </w:r>
    </w:p>
    <w:p w:rsidR="00042F81" w:rsidRDefault="00042F81">
      <w:pPr>
        <w:pStyle w:val="ProductList-Body"/>
      </w:pPr>
    </w:p>
    <w:p w:rsidR="00042F81" w:rsidRDefault="00DA6E4D">
      <w:pPr>
        <w:pStyle w:val="ProductList-ClauseHeading"/>
        <w:outlineLvl w:val="4"/>
      </w:pPr>
      <w:r>
        <w:t>2.2 Eeltingimus: täiendavad kasutaja AL-id</w:t>
      </w:r>
    </w:p>
    <w:p w:rsidR="00042F81" w:rsidRDefault="00DA6E4D">
      <w:pPr>
        <w:pStyle w:val="ProductList-Body"/>
      </w:pPr>
      <w:r>
        <w:t>Teavet lisalitsentside kohta leiate</w:t>
      </w:r>
      <w:r>
        <w:t xml:space="preserve"> </w:t>
      </w:r>
      <w:hyperlink w:anchor="_Sec634">
        <w:r>
          <w:rPr>
            <w:color w:val="00467F"/>
            <w:u w:val="single"/>
          </w:rPr>
          <w:t>Office 365 komplektide</w:t>
        </w:r>
      </w:hyperlink>
      <w:r>
        <w:t xml:space="preserve"> täiendavatest kasutaja AL-idest.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GroupHeading"/>
        <w:outlineLvl w:val="1"/>
      </w:pPr>
      <w:bookmarkStart w:id="335" w:name="_Sec635"/>
      <w:r>
        <w:t>Muud võrguteenused</w:t>
      </w:r>
      <w:bookmarkEnd w:id="335"/>
      <w:r>
        <w:fldChar w:fldCharType="begin"/>
      </w:r>
      <w:r>
        <w:instrText xml:space="preserve"> TC "</w:instrText>
      </w:r>
      <w:bookmarkStart w:id="336" w:name="_Toc439060233"/>
      <w:r>
        <w:instrText>Muud võrguteenused</w:instrText>
      </w:r>
      <w:bookmarkEnd w:id="336"/>
      <w:r>
        <w:instrText>" \l 2</w:instrText>
      </w:r>
      <w:r>
        <w:fldChar w:fldCharType="end"/>
      </w:r>
    </w:p>
    <w:p w:rsidR="00042F81" w:rsidRDefault="00DA6E4D">
      <w:pPr>
        <w:pStyle w:val="ProductList-Offering2HeadingNoBorder"/>
        <w:outlineLvl w:val="2"/>
      </w:pPr>
      <w:bookmarkStart w:id="337" w:name="_Sec670"/>
      <w:r>
        <w:t>Bingi kaardid</w:t>
      </w:r>
      <w:bookmarkEnd w:id="337"/>
      <w:r>
        <w:fldChar w:fldCharType="begin"/>
      </w:r>
      <w:r>
        <w:instrText xml:space="preserve"> TC "</w:instrText>
      </w:r>
      <w:bookmarkStart w:id="338" w:name="_Toc439060234"/>
      <w:r>
        <w:instrText>Bingi kaardid</w:instrText>
      </w:r>
      <w:bookmarkEnd w:id="338"/>
      <w:r>
        <w:instrText>" \l 3</w:instrText>
      </w:r>
      <w:r>
        <w:fldChar w:fldCharType="end"/>
      </w:r>
    </w:p>
    <w:p w:rsidR="00042F81" w:rsidRDefault="00DA6E4D">
      <w:pPr>
        <w:pStyle w:val="ProductList-Offering1SubSection"/>
        <w:outlineLvl w:val="3"/>
      </w:pPr>
      <w:bookmarkStart w:id="339" w:name="_Sec726"/>
      <w:r>
        <w:t>1. Programmi saadavus</w:t>
      </w:r>
      <w:bookmarkEnd w:id="339"/>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Internal Website Usage 100 000 üleviimise kuutellimus</w:t>
            </w:r>
            <w:r>
              <w:fldChar w:fldCharType="begin"/>
            </w:r>
            <w:r>
              <w:instrText xml:space="preserve"> XE "</w:instrText>
            </w:r>
            <w:r>
              <w:instrText xml:space="preserve">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Known Per User kuutellimus</w:t>
            </w:r>
            <w:r>
              <w:fldChar w:fldCharType="begin"/>
            </w:r>
            <w:r>
              <w:instrText xml:space="preserve"> XE "Tee</w:instrText>
            </w:r>
            <w:r>
              <w:instrText xml:space="preserv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w:instrText>
            </w:r>
            <w:r>
              <w:instrText xml:space="preserv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w:instrText>
            </w:r>
            <w:r>
              <w:instrText xml:space="preserve">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w:instrText>
            </w:r>
            <w:r>
              <w:instrText xml:space="preserve">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Teenuse Bing Maps Public Website Usage 500 000 (ja rohkema) üleviimise kuutellimus</w:t>
            </w:r>
            <w:r>
              <w:fldChar w:fldCharType="begin"/>
            </w:r>
            <w:r>
              <w:instrText xml:space="preserve"> XE "</w:instrText>
            </w:r>
            <w:r>
              <w:instrText xml:space="preserve">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w:instrText>
            </w:r>
            <w:r>
              <w:instrText xml:space="preserve">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40" w:name="_Sec781"/>
      <w:r>
        <w:t>2. Toote tingimused</w:t>
      </w:r>
      <w:bookmarkEnd w:id="340"/>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Arveldatavad tehingud</w:t>
      </w:r>
    </w:p>
    <w:p w:rsidR="00042F81" w:rsidRDefault="00DA6E4D">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w:t>
      </w:r>
      <w:r>
        <w:t>eldatavad tehingud kaotsi.</w:t>
      </w:r>
    </w:p>
    <w:p w:rsidR="00042F81" w:rsidRDefault="00042F81">
      <w:pPr>
        <w:pStyle w:val="ProductList-Body"/>
      </w:pPr>
    </w:p>
    <w:p w:rsidR="00042F81" w:rsidRDefault="00DA6E4D">
      <w:pPr>
        <w:pStyle w:val="ProductList-ClauseHeading"/>
        <w:outlineLvl w:val="4"/>
      </w:pPr>
      <w:r>
        <w:t>2.2 Bing Maps Platinumi täiendav AL</w:t>
      </w:r>
    </w:p>
    <w:p w:rsidR="00042F81" w:rsidRDefault="00DA6E4D">
      <w:pPr>
        <w:pStyle w:val="ProductList-Body"/>
      </w:pPr>
      <w:r>
        <w:t>Bing Maps Platinumi täiendavaid AL-e saab osta liitumise kohta ainult üks kord ning selle kasutuspiir on 400 miljonit arveldatavat tehingut aastas. Seda piirangut ületavad kliendid peavad ostm</w:t>
      </w:r>
      <w:r>
        <w:t>a täiendavaid arveldatavaid tehinguid.</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41" w:name="_Sec672"/>
      <w:r>
        <w:t>Microsoft Learning</w:t>
      </w:r>
      <w:bookmarkEnd w:id="341"/>
      <w:r>
        <w:fldChar w:fldCharType="begin"/>
      </w:r>
      <w:r>
        <w:instrText xml:space="preserve"> TC "</w:instrText>
      </w:r>
      <w:bookmarkStart w:id="342" w:name="_Toc439060235"/>
      <w:r>
        <w:instrText>Microsoft Learning</w:instrText>
      </w:r>
      <w:bookmarkEnd w:id="342"/>
      <w:r>
        <w:instrText>" \l 3</w:instrText>
      </w:r>
      <w:r>
        <w:fldChar w:fldCharType="end"/>
      </w:r>
    </w:p>
    <w:p w:rsidR="00042F81" w:rsidRDefault="00DA6E4D">
      <w:pPr>
        <w:pStyle w:val="ProductList-Offering1SubSection"/>
        <w:outlineLvl w:val="3"/>
      </w:pPr>
      <w:bookmarkStart w:id="343" w:name="_Sec728"/>
      <w:r>
        <w:t>1. Programmi saadavus</w:t>
      </w:r>
      <w:bookmarkEnd w:id="343"/>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w:instrText>
            </w:r>
            <w:r>
              <w:instrText xml:space="preserv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w:instrText>
            </w:r>
            <w:r>
              <w:instrText xml:space="preserve">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w:instrText>
            </w:r>
            <w:r>
              <w:instrText xml:space="preserve">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Microsoft Learning E-Reference Library</w:t>
            </w:r>
            <w:r>
              <w:fldChar w:fldCharType="begin"/>
            </w:r>
            <w:r>
              <w:instrText xml:space="preserve"> XE "</w:instrText>
            </w:r>
            <w:r>
              <w:instrText xml:space="preserve">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Learning MCP 1 eksamikupong</w:t>
            </w:r>
            <w:r>
              <w:fldChar w:fldCharType="begin"/>
            </w:r>
            <w:r>
              <w:instrText xml:space="preserve"> XE "</w:instrText>
            </w:r>
            <w:r>
              <w:instrText xml:space="preserve">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Learning MCP 30 eksamikupong</w:t>
            </w:r>
            <w:r>
              <w:fldChar w:fldCharType="begin"/>
            </w:r>
            <w:r>
              <w:instrText xml:space="preserve"> XE "</w:instrText>
            </w:r>
            <w:r>
              <w:instrText xml:space="preserve">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dashed" w:sz="4" w:space="0" w:color="BFBFBF"/>
              <w:right w:val="none" w:sz="4" w:space="0" w:color="6E6E6E"/>
            </w:tcBorders>
          </w:tcPr>
          <w:p w:rsidR="00042F81" w:rsidRDefault="00DA6E4D">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42F81" w:rsidRDefault="00DA6E4D">
      <w:pPr>
        <w:pStyle w:val="ProductList-Offering1SubSection"/>
        <w:outlineLvl w:val="3"/>
      </w:pPr>
      <w:bookmarkStart w:id="344" w:name="_Sec783"/>
      <w:r>
        <w:t>2. Toote tingimused</w:t>
      </w:r>
      <w:bookmarkEnd w:id="344"/>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Koguse suurendamiseks </w:t>
            </w:r>
            <w:r>
              <w:rPr>
                <w:color w:val="404040"/>
              </w:rPr>
              <w:t>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Kupongid</w:t>
      </w:r>
    </w:p>
    <w:p w:rsidR="00042F81" w:rsidRDefault="00DA6E4D">
      <w:pPr>
        <w:pStyle w:val="ProductList-Body"/>
      </w:pPr>
      <w:r>
        <w:t xml:space="preserve">Kupongid antakse üle ostmisel ja aeguvad 12 kuud pärast ostukuupäeva. </w:t>
      </w:r>
    </w:p>
    <w:p w:rsidR="00042F81" w:rsidRDefault="00042F81">
      <w:pPr>
        <w:pStyle w:val="ProductList-Body"/>
      </w:pPr>
    </w:p>
    <w:p w:rsidR="00042F81" w:rsidRDefault="00DA6E4D">
      <w:pPr>
        <w:pStyle w:val="ProductList-ClauseHeading"/>
        <w:outlineLvl w:val="4"/>
      </w:pPr>
      <w:r>
        <w:t xml:space="preserve">2.2 Microsoft Office Specialisti (MOS), Microsoft Technology Associate'i (MTA) ja Microsoft Certification </w:t>
      </w:r>
      <w:r>
        <w:t>Educator Exam Site'i litsents</w:t>
      </w:r>
    </w:p>
    <w:p w:rsidR="00042F81" w:rsidRDefault="00DA6E4D">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w:instrText>
      </w:r>
      <w:r>
        <w:instrText xml:space="preserve">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45" w:name="_Sec673"/>
      <w:r>
        <w:t>Microsoft Translator</w:t>
      </w:r>
      <w:bookmarkEnd w:id="345"/>
      <w:r>
        <w:fldChar w:fldCharType="begin"/>
      </w:r>
      <w:r>
        <w:instrText xml:space="preserve"> TC "</w:instrText>
      </w:r>
      <w:bookmarkStart w:id="346" w:name="_Toc439060236"/>
      <w:r>
        <w:instrText>Microsoft Translator</w:instrText>
      </w:r>
      <w:bookmarkEnd w:id="346"/>
      <w:r>
        <w:instrText>" \l 3</w:instrText>
      </w:r>
      <w:r>
        <w:fldChar w:fldCharType="end"/>
      </w:r>
    </w:p>
    <w:p w:rsidR="00042F81" w:rsidRDefault="00DA6E4D">
      <w:pPr>
        <w:pStyle w:val="ProductList-Offering1SubSection"/>
        <w:outlineLvl w:val="3"/>
      </w:pPr>
      <w:bookmarkStart w:id="347" w:name="_Sec729"/>
      <w:r>
        <w:t>1. Programmi saadavus</w:t>
      </w:r>
      <w:bookmarkEnd w:id="347"/>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w:instrText>
            </w:r>
            <w:r>
              <w:instrText xml:space="preserve">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w:instrText>
            </w:r>
            <w:r>
              <w:instrText xml:space="preserv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48" w:name="_Sec784"/>
      <w:r>
        <w:t>2. Toote tingimused</w:t>
      </w:r>
      <w:bookmarkEnd w:id="348"/>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Vähendamiseks sobilik (SCE): pole </w:t>
            </w:r>
            <w:r>
              <w:rPr>
                <w:color w:val="404040"/>
              </w:rPr>
              <w:t>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49" w:name="_Sec674"/>
      <w:r>
        <w:t>Power BI Pro</w:t>
      </w:r>
      <w:bookmarkEnd w:id="349"/>
      <w:r>
        <w:fldChar w:fldCharType="begin"/>
      </w:r>
      <w:r>
        <w:instrText xml:space="preserve"> TC "</w:instrText>
      </w:r>
      <w:bookmarkStart w:id="350" w:name="_Toc439060237"/>
      <w:r>
        <w:instrText>Power BI Pro</w:instrText>
      </w:r>
      <w:bookmarkEnd w:id="350"/>
      <w:r>
        <w:instrText>" \l 3</w:instrText>
      </w:r>
      <w:r>
        <w:fldChar w:fldCharType="end"/>
      </w:r>
    </w:p>
    <w:p w:rsidR="00042F81" w:rsidRDefault="00DA6E4D">
      <w:pPr>
        <w:pStyle w:val="ProductList-Offering1SubSection"/>
        <w:outlineLvl w:val="3"/>
      </w:pPr>
      <w:bookmarkStart w:id="351" w:name="_Sec730"/>
      <w:r>
        <w:t>1. Programmi saadavus</w:t>
      </w:r>
      <w:bookmarkEnd w:id="351"/>
    </w:p>
    <w:tbl>
      <w:tblPr>
        <w:tblStyle w:val="PURTable"/>
        <w:tblW w:w="0" w:type="dxa"/>
        <w:tblLook w:val="04A0" w:firstRow="1" w:lastRow="0" w:firstColumn="1" w:lastColumn="0" w:noHBand="0" w:noVBand="1"/>
      </w:tblPr>
      <w:tblGrid>
        <w:gridCol w:w="4532"/>
        <w:gridCol w:w="814"/>
        <w:gridCol w:w="790"/>
        <w:gridCol w:w="803"/>
        <w:gridCol w:w="710"/>
        <w:gridCol w:w="832"/>
        <w:gridCol w:w="826"/>
        <w:gridCol w:w="807"/>
        <w:gridCol w:w="802"/>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dashed" w:sz="4" w:space="0" w:color="BFBFBF"/>
              <w:right w:val="none" w:sz="4" w:space="0" w:color="6E6E6E"/>
            </w:tcBorders>
          </w:tcPr>
          <w:p w:rsidR="00042F81" w:rsidRDefault="00DA6E4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5020" w:type="dxa"/>
            <w:tcBorders>
              <w:top w:val="dashed" w:sz="4" w:space="0" w:color="BFBFBF"/>
              <w:left w:val="none" w:sz="4" w:space="0" w:color="6E6E6E"/>
              <w:bottom w:val="none" w:sz="4" w:space="0" w:color="BFBFBF"/>
              <w:right w:val="none" w:sz="4" w:space="0" w:color="6E6E6E"/>
            </w:tcBorders>
          </w:tcPr>
          <w:p w:rsidR="00042F81" w:rsidRDefault="00DA6E4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352" w:name="_Sec785"/>
      <w:r>
        <w:t>2. Toote tingimused</w:t>
      </w:r>
      <w:bookmarkEnd w:id="352"/>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w:instrText>
            </w:r>
            <w:r>
              <w:instrText xml:space="preserve">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w:t>
            </w:r>
            <w:r>
              <w:rPr>
                <w:color w:val="404040"/>
              </w:rPr>
              <w:t>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060238"/>
      <w:r>
        <w:instrText>System Center Endpoint Protection</w:instrText>
      </w:r>
      <w:bookmarkEnd w:id="354"/>
      <w:r>
        <w:instrText>" \l 3</w:instrText>
      </w:r>
      <w:r>
        <w:fldChar w:fldCharType="end"/>
      </w:r>
    </w:p>
    <w:p w:rsidR="00042F81" w:rsidRDefault="00DA6E4D">
      <w:pPr>
        <w:pStyle w:val="ProductList-Offering1SubSection"/>
        <w:outlineLvl w:val="3"/>
      </w:pPr>
      <w:bookmarkStart w:id="355" w:name="_Sec731"/>
      <w:r>
        <w:t>1. Programmi sa</w:t>
      </w:r>
      <w:r>
        <w:t>adavus</w:t>
      </w:r>
      <w:bookmarkEnd w:id="355"/>
    </w:p>
    <w:tbl>
      <w:tblPr>
        <w:tblStyle w:val="PURTable"/>
        <w:tblW w:w="0" w:type="dxa"/>
        <w:tblLook w:val="04A0" w:firstRow="1" w:lastRow="0" w:firstColumn="1" w:lastColumn="0" w:noHBand="0" w:noVBand="1"/>
      </w:tblPr>
      <w:tblGrid>
        <w:gridCol w:w="4533"/>
        <w:gridCol w:w="814"/>
        <w:gridCol w:w="789"/>
        <w:gridCol w:w="803"/>
        <w:gridCol w:w="710"/>
        <w:gridCol w:w="832"/>
        <w:gridCol w:w="826"/>
        <w:gridCol w:w="807"/>
        <w:gridCol w:w="802"/>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42F8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42F81" w:rsidRDefault="00DA6E4D">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42F81" w:rsidRDefault="00DA6E4D">
      <w:pPr>
        <w:pStyle w:val="ProductList-Offering1SubSection"/>
        <w:outlineLvl w:val="3"/>
      </w:pPr>
      <w:bookmarkStart w:id="356" w:name="_Sec786"/>
      <w:r>
        <w:t>2. Toote ti</w:t>
      </w:r>
      <w:r>
        <w:t>ngimused</w:t>
      </w:r>
      <w:bookmarkEnd w:id="356"/>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w:instrText>
            </w:r>
            <w:r>
              <w:instrText xml:space="preserve">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3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 xml:space="preserve">Vähendamiseks sobilik: pole </w:t>
            </w:r>
            <w:r>
              <w:rPr>
                <w:color w:val="404040"/>
              </w:rPr>
              <w:t>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pPr>
    </w:p>
    <w:p w:rsidR="00042F81" w:rsidRDefault="00DA6E4D">
      <w:pPr>
        <w:pStyle w:val="ProductList-ClauseHeading"/>
        <w:outlineLvl w:val="4"/>
      </w:pPr>
      <w:r>
        <w:t>2.1 Riigi piirangud</w:t>
      </w:r>
    </w:p>
    <w:p w:rsidR="00042F81" w:rsidRDefault="00DA6E4D">
      <w:pPr>
        <w:pStyle w:val="ProductList-Body"/>
      </w:pPr>
      <w:r>
        <w:t>Klient ei tohi programmi System Center Endpoint Protection (praegust haru) Hiina Rahvavabariigis alla laadida ei kasutamiseks ega levitamiseks.</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2HeadingNoBorder"/>
        <w:outlineLvl w:val="2"/>
      </w:pPr>
      <w:bookmarkStart w:id="357" w:name="_Sec676"/>
      <w:r>
        <w:t>Yammer Enterprise</w:t>
      </w:r>
      <w:bookmarkEnd w:id="357"/>
      <w:r>
        <w:fldChar w:fldCharType="begin"/>
      </w:r>
      <w:r>
        <w:instrText xml:space="preserve"> TC "</w:instrText>
      </w:r>
      <w:bookmarkStart w:id="358" w:name="_Toc439060239"/>
      <w:r>
        <w:instrText>Yammer Enterprise</w:instrText>
      </w:r>
      <w:bookmarkEnd w:id="358"/>
      <w:r>
        <w:instrText>" \l 3</w:instrText>
      </w:r>
      <w:r>
        <w:fldChar w:fldCharType="end"/>
      </w:r>
    </w:p>
    <w:p w:rsidR="00042F81" w:rsidRDefault="00DA6E4D">
      <w:pPr>
        <w:pStyle w:val="ProductList-Offering1SubSection"/>
        <w:outlineLvl w:val="3"/>
      </w:pPr>
      <w:bookmarkStart w:id="359" w:name="_Sec732"/>
      <w:r>
        <w:t>1. Programmi saadavus</w:t>
      </w:r>
      <w:bookmarkEnd w:id="359"/>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042F8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ja Open Value Subsc</w:instrText>
            </w:r>
            <w:r>
              <w:instrText xml:space="preserve">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42F81" w:rsidRDefault="00DA6E4D">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042F81">
        <w:tc>
          <w:tcPr>
            <w:tcW w:w="5020" w:type="dxa"/>
            <w:tcBorders>
              <w:top w:val="single" w:sz="6" w:space="0" w:color="FFFFFF"/>
              <w:left w:val="none" w:sz="4" w:space="0" w:color="6E6E6E"/>
              <w:bottom w:val="none" w:sz="4" w:space="0" w:color="BFBFBF"/>
              <w:right w:val="none" w:sz="4" w:space="0" w:color="6E6E6E"/>
            </w:tcBorders>
          </w:tcPr>
          <w:p w:rsidR="00042F81" w:rsidRDefault="00DA6E4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42F81" w:rsidRDefault="00DA6E4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42F81" w:rsidRDefault="00DA6E4D">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bl>
    <w:p w:rsidR="00042F81" w:rsidRDefault="00DA6E4D">
      <w:pPr>
        <w:pStyle w:val="ProductList-Offering1SubSection"/>
        <w:outlineLvl w:val="3"/>
      </w:pPr>
      <w:bookmarkStart w:id="360" w:name="_Sec787"/>
      <w:r>
        <w:t>2. Toote tingimused</w:t>
      </w:r>
      <w:bookmarkEnd w:id="360"/>
    </w:p>
    <w:tbl>
      <w:tblPr>
        <w:tblStyle w:val="PURTable"/>
        <w:tblW w:w="0" w:type="dxa"/>
        <w:tblLook w:val="04A0" w:firstRow="1" w:lastRow="0" w:firstColumn="1" w:lastColumn="0" w:noHBand="0" w:noVBand="1"/>
      </w:tblPr>
      <w:tblGrid>
        <w:gridCol w:w="3658"/>
        <w:gridCol w:w="3611"/>
        <w:gridCol w:w="3647"/>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42F81" w:rsidRDefault="00DA6E4D">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Pikendatud tähtajaks sobilik: kõik</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Sooduspakkumised: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"Kvalifitseeruva kasutaja erand: erand, mis kohaldub kasutajatele, kes pääsevad toodetele</w:instrText>
            </w:r>
            <w:r>
              <w:instrText xml:space="preserv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Vähendamiseks sobilik (SCE): pole kohaldatav</w:t>
            </w:r>
          </w:p>
        </w:tc>
      </w:tr>
      <w:tr w:rsidR="00042F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42F81" w:rsidRDefault="00DA6E4D">
            <w:pPr>
              <w:pStyle w:val="ProductList-TableBody"/>
            </w:pPr>
            <w:r>
              <w:fldChar w:fldCharType="begin"/>
            </w:r>
            <w:r>
              <w:instrText xml:space="preserve"> AutoTextList   \s NoStyle \t "Üleminekuks sobilik: toode (töölauaplatvormis või sellest väljas), mille puhul Enterprise'i või Enterprise Subscriptioni klient on sobilik üle minema abonemendilitsentsile." </w:instrText>
            </w:r>
            <w:r>
              <w:fldChar w:fldCharType="separate"/>
            </w:r>
            <w:r>
              <w:rPr>
                <w:color w:val="0563C1"/>
              </w:rPr>
              <w:t>Üleminekuks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Koguse suurendamiseks s</w:t>
            </w:r>
            <w:r>
              <w:rPr>
                <w:color w:val="404040"/>
              </w:rPr>
              <w:t>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42F81" w:rsidRDefault="00DA6E4D">
            <w:pPr>
              <w:pStyle w:val="ProductList-TableBody"/>
            </w:pPr>
            <w:r>
              <w:rPr>
                <w:color w:val="404040"/>
              </w:rPr>
              <w:t>Õpilase kasutuseelis: pole kohaldatav</w:t>
            </w:r>
          </w:p>
        </w:tc>
      </w:tr>
    </w:tbl>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042F81">
      <w:pPr>
        <w:sectPr w:rsidR="00042F81">
          <w:headerReference w:type="default" r:id="rId132"/>
          <w:footerReference w:type="default" r:id="rId133"/>
          <w:type w:val="continuous"/>
          <w:pgSz w:w="12240" w:h="15840" w:code="1"/>
          <w:pgMar w:top="1170" w:right="720" w:bottom="720" w:left="720" w:header="432" w:footer="288" w:gutter="0"/>
          <w:cols w:space="360"/>
        </w:sectPr>
      </w:pPr>
    </w:p>
    <w:p w:rsidR="00042F81" w:rsidRDefault="00DA6E4D">
      <w:pPr>
        <w:pStyle w:val="ProductList-SectionHeading"/>
        <w:pageBreakBefore/>
        <w:outlineLvl w:val="0"/>
      </w:pPr>
      <w:bookmarkStart w:id="361" w:name="_Sec549"/>
      <w:bookmarkEnd w:id="219"/>
      <w:r>
        <w:t>Sõnastik</w:t>
      </w:r>
      <w:r>
        <w:fldChar w:fldCharType="begin"/>
      </w:r>
      <w:r>
        <w:instrText xml:space="preserve"> TC "</w:instrText>
      </w:r>
      <w:bookmarkStart w:id="362" w:name="_Toc439060240"/>
      <w:r>
        <w:instrText>Sõnastik</w:instrText>
      </w:r>
      <w:bookmarkEnd w:id="362"/>
      <w:r>
        <w:instrText>" \l 1</w:instrText>
      </w:r>
      <w:r>
        <w:fldChar w:fldCharType="end"/>
      </w:r>
    </w:p>
    <w:p w:rsidR="00042F81" w:rsidRDefault="00DA6E4D">
      <w:pPr>
        <w:pStyle w:val="ProductList-Offering1Heading"/>
        <w:outlineLvl w:val="1"/>
      </w:pPr>
      <w:bookmarkStart w:id="363" w:name="_Sec550"/>
      <w:r>
        <w:t>Atribuudid</w:t>
      </w:r>
      <w:bookmarkEnd w:id="363"/>
      <w:r>
        <w:fldChar w:fldCharType="begin"/>
      </w:r>
      <w:r>
        <w:instrText xml:space="preserve"> TC "</w:instrText>
      </w:r>
      <w:bookmarkStart w:id="364" w:name="_Toc439060241"/>
      <w:r>
        <w:instrText>Atribuudid</w:instrText>
      </w:r>
      <w:bookmarkEnd w:id="364"/>
      <w:r>
        <w:instrText>" \l 2</w:instrText>
      </w:r>
      <w:r>
        <w:fldChar w:fldCharType="end"/>
      </w:r>
    </w:p>
    <w:p w:rsidR="00042F81" w:rsidRDefault="00DA6E4D">
      <w:pPr>
        <w:pStyle w:val="ProductList-BodySpaced"/>
      </w:pPr>
      <w:r>
        <w:t>Atribuudid on märgitud iga tootekirje tabelites ning need näitavad toodetele kehtivaid õigusi või tingimusi.</w:t>
      </w:r>
    </w:p>
    <w:p w:rsidR="00042F81" w:rsidRDefault="00042F81">
      <w:pPr>
        <w:pStyle w:val="ProductList-BodySpaced"/>
      </w:pPr>
    </w:p>
    <w:p w:rsidR="00042F81" w:rsidRDefault="00DA6E4D">
      <w:pPr>
        <w:pStyle w:val="ProductList-BodySpaced"/>
      </w:pPr>
      <w:r>
        <w:rPr>
          <w:b/>
          <w:color w:val="00188F"/>
        </w:rPr>
        <w:t>Täiendav tarkvara</w:t>
      </w:r>
      <w:r>
        <w:t>: tarkvara, mis on märgitud nende serveritoodete kasutusõigustes, mida kliendil on lubatud kasutada koos serveritarkvaraga mis tahes seadmes.</w:t>
      </w:r>
    </w:p>
    <w:p w:rsidR="00042F81" w:rsidRDefault="00DA6E4D">
      <w:pPr>
        <w:pStyle w:val="ProductList-BodySpaced"/>
      </w:pPr>
      <w:r>
        <w:rPr>
          <w:b/>
          <w:color w:val="00188F"/>
        </w:rPr>
        <w:t>Kliendipääsunõue</w:t>
      </w:r>
      <w:r>
        <w:t>: näitab, kas serveritoode nõuab kasutajatele ja seadmetele juurdepääsuks CAL-e või mitte.</w:t>
      </w:r>
    </w:p>
    <w:p w:rsidR="00042F81" w:rsidRDefault="00DA6E4D">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w:t>
        </w:r>
        <w:r>
          <w:rPr>
            <w:color w:val="00467F"/>
            <w:u w:val="single"/>
          </w:rPr>
          <w:t>rid – avariijärgse taaste õigused</w:t>
        </w:r>
      </w:hyperlink>
      <w:r>
        <w:t>.</w:t>
      </w:r>
    </w:p>
    <w:p w:rsidR="00042F81" w:rsidRDefault="00DA6E4D">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w:t>
      </w:r>
      <w:r>
        <w:t>u on lubatud üldkehtivates litsentsitingimustes.</w:t>
      </w:r>
    </w:p>
    <w:p w:rsidR="00042F81" w:rsidRDefault="00DA6E4D">
      <w:pPr>
        <w:pStyle w:val="ProductList-BodySpaced"/>
      </w:pPr>
      <w:r>
        <w:rPr>
          <w:b/>
          <w:color w:val="00188F"/>
        </w:rPr>
        <w:t>Pikendatud tähtajaks sobilik</w:t>
      </w:r>
      <w:r>
        <w:t>: pikendatud tähtajaks sobilikud võrguteenused, nagu on kirjeldatud Enterprise'i ja Enterprise Subscriptioni litsentsilepingutes.</w:t>
      </w:r>
    </w:p>
    <w:p w:rsidR="00042F81" w:rsidRDefault="00DA6E4D">
      <w:pPr>
        <w:pStyle w:val="ProductList-BodySpaced"/>
      </w:pPr>
      <w:r>
        <w:rPr>
          <w:b/>
          <w:color w:val="00188F"/>
        </w:rPr>
        <w:t>Väliskasutajate juurdepääsunõue</w:t>
      </w:r>
      <w:r>
        <w:t>: näitab spetsiaal</w:t>
      </w:r>
      <w:r>
        <w:t xml:space="preserve">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042F81" w:rsidRDefault="00DA6E4D">
      <w:pPr>
        <w:pStyle w:val="ProductList-BodySpaced"/>
      </w:pPr>
      <w:r>
        <w:rPr>
          <w:b/>
          <w:color w:val="00188F"/>
        </w:rPr>
        <w:t>T</w:t>
      </w:r>
      <w:r>
        <w:rPr>
          <w:b/>
          <w:color w:val="00188F"/>
        </w:rPr>
        <w: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w:instrText>
      </w:r>
      <w:r>
        <w:instrText xml:space="preserve">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w:instrText>
      </w:r>
      <w:r>
        <w:instrText xml:space="preserve">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w:instrText>
      </w:r>
      <w:r>
        <w:instrText xml:space="preserve">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w:instrText>
      </w:r>
      <w:r>
        <w:instrText xml:space="preserve">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w:t>
      </w:r>
      <w:r>
        <w:t>äitamiseks vajalike litsentside arvu.</w:t>
      </w:r>
    </w:p>
    <w:p w:rsidR="00042F81" w:rsidRDefault="00DA6E4D">
      <w:pPr>
        <w:pStyle w:val="ProductList-BodySpaced"/>
      </w:pPr>
      <w:r>
        <w:rPr>
          <w:b/>
          <w:color w:val="00188F"/>
        </w:rPr>
        <w:t>Riigiasutuse kogukonna pilv (ainult USA-s)</w:t>
      </w:r>
      <w:r>
        <w:t>: võrguteenused, mis on saadaval ainult kvalifitseeruvatele Ameerika Ühendriikide föderaalsetele, osariigi, kohaliku või hõimu riigiasutuste üksustele. Riigiasutuse kogukonna p</w:t>
      </w:r>
      <w:r>
        <w:t>ilveteenuste kasutusõigused on samaväärsed standardsete mitme haldajaga teenuste kasutusõigustega, kui pole teisiti märgitud. Riikliku kogukonna pilveteenustena pakutavad võrguteenused ei ole üleminekuks ega litsentside reserveerimiseks sobilikud. Kvalifit</w:t>
      </w:r>
      <w:r>
        <w:t xml:space="preserve">seeruvaid võrguteenuseid pakutakse riigiasutuse kogukonna pilveteenustena ja mitteriigiasutuse kogukonna pilveteenustena. Kliendid võivad kasutada üht või teist, aga mitte mõlemat koos. Riigiasutuse kogukonna pilveteenustena määratud võrguteenuseid ei saa </w:t>
      </w:r>
      <w:r>
        <w:t xml:space="preserve">juurutada spetsiifiliste mitteriigiasutuse kogukonna pilveteenustega samasse domeeni. </w:t>
      </w:r>
    </w:p>
    <w:p w:rsidR="00042F81" w:rsidRDefault="00DA6E4D">
      <w:pPr>
        <w:pStyle w:val="ProductList-BodySpaced"/>
      </w:pPr>
      <w:r>
        <w:rPr>
          <w:b/>
          <w:color w:val="00188F"/>
        </w:rPr>
        <w:t>Kaasatud tehnoloogiad</w:t>
      </w:r>
      <w:r>
        <w:t>: näitab tootes sisalduvaid muid Microsofti komponente. Vt üksikasju üldkehtivate litsentsitingimuste jaotisest Kaasatud tehnoloogiad.</w:t>
      </w:r>
    </w:p>
    <w:p w:rsidR="00042F81" w:rsidRDefault="00DA6E4D">
      <w:pPr>
        <w:pStyle w:val="ProductList-BodySpaced"/>
      </w:pPr>
      <w:r>
        <w:rPr>
          <w:b/>
          <w:color w:val="00188F"/>
        </w:rPr>
        <w:t>Litsentsi mob</w:t>
      </w:r>
      <w:r>
        <w:rPr>
          <w:b/>
          <w:color w:val="00188F"/>
        </w:rPr>
        <w:t>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w:t>
        </w:r>
        <w:r>
          <w:rPr>
            <w:color w:val="00467F"/>
            <w:u w:val="single"/>
          </w:rPr>
          <w:t>isast B</w:t>
        </w:r>
      </w:hyperlink>
      <w:r>
        <w:t xml:space="preserve"> – tarkvarakindlustus jaotis Litsentsi mobiilsus.</w:t>
      </w:r>
    </w:p>
    <w:p w:rsidR="00042F81" w:rsidRDefault="00DA6E4D">
      <w:pPr>
        <w:pStyle w:val="ProductList-BodySpaced"/>
      </w:pPr>
      <w:r>
        <w:rPr>
          <w:b/>
          <w:color w:val="00188F"/>
        </w:rPr>
        <w:t>Litsentsitingimused</w:t>
      </w:r>
      <w:r>
        <w:t>: toote juurutamist ja kasutamist käsitlevad tingimused.</w:t>
      </w:r>
    </w:p>
    <w:p w:rsidR="00042F81" w:rsidRDefault="00DA6E4D">
      <w:pPr>
        <w:pStyle w:val="ProductList-BodySpaced"/>
      </w:pPr>
      <w:r>
        <w:rPr>
          <w:b/>
          <w:color w:val="00188F"/>
        </w:rPr>
        <w:t>Migratsiooniõigused</w:t>
      </w:r>
      <w:r>
        <w:t>: kliendil võib olla võimalik täiendada tarkvara või muude toodete varasematelt versioonidelt teatud tin</w:t>
      </w:r>
      <w:r>
        <w:t>gimuste alusel, mis on avaldatud kas tootekirjes või tootekataloogis. Kliendil võivad olla ka mittestandardsed versioonitaandeõigused sama või muude toodete varasemate versioonide kasutamiseks litsentsitud versiooni asemel.</w:t>
      </w:r>
    </w:p>
    <w:p w:rsidR="00042F81" w:rsidRDefault="00DA6E4D">
      <w:pPr>
        <w:pStyle w:val="ProductList-BodySpaced"/>
      </w:pPr>
      <w:r>
        <w:rPr>
          <w:b/>
          <w:color w:val="00188F"/>
        </w:rPr>
        <w:t>Eeltingimus</w:t>
      </w:r>
      <w:r>
        <w:t>: näitab, et toote ja</w:t>
      </w:r>
      <w:r>
        <w:t>oks litsentside ostmiseks peavad olema täidetud teatud lisatingimused.</w:t>
      </w:r>
    </w:p>
    <w:p w:rsidR="00042F81" w:rsidRDefault="00DA6E4D">
      <w:pPr>
        <w:pStyle w:val="ProductList-BodySpaced"/>
      </w:pPr>
      <w:r>
        <w:rPr>
          <w:b/>
          <w:color w:val="00188F"/>
        </w:rPr>
        <w:t>Eeltingimus (tarkvarakindlustus)</w:t>
      </w:r>
      <w:r>
        <w:t>:näitab, et toote jaoks tarkvarakindlustuse katte ostmiseks peavad olema täidetud teatud lisatingimused.</w:t>
      </w:r>
    </w:p>
    <w:p w:rsidR="00042F81" w:rsidRDefault="00DA6E4D">
      <w:pPr>
        <w:pStyle w:val="ProductList-BodySpaced"/>
      </w:pPr>
      <w:r>
        <w:rPr>
          <w:b/>
          <w:color w:val="00188F"/>
        </w:rPr>
        <w:t>Varasem versioon</w:t>
      </w:r>
      <w:r>
        <w:t xml:space="preserve">: toote varasemad versioonid ja </w:t>
      </w:r>
      <w:r>
        <w:t>nende saadavuskuupäevad.</w:t>
      </w:r>
    </w:p>
    <w:p w:rsidR="00042F81" w:rsidRDefault="00DA6E4D">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042F81" w:rsidRDefault="00DA6E4D">
      <w:pPr>
        <w:pStyle w:val="ProductList-BodySpaced"/>
      </w:pPr>
      <w:r>
        <w:rPr>
          <w:b/>
          <w:color w:val="00188F"/>
        </w:rPr>
        <w:t>Võrguteenuste tellimisprogramm (OSP)</w:t>
      </w:r>
      <w:r>
        <w:t>: toode on saadaval võrguteenuste tellimisprogrammis.</w:t>
      </w:r>
    </w:p>
    <w:p w:rsidR="00042F81" w:rsidRDefault="00DA6E4D">
      <w:pPr>
        <w:pStyle w:val="ProductList-BodySpaced"/>
      </w:pPr>
      <w:r>
        <w:rPr>
          <w:b/>
          <w:color w:val="00188F"/>
        </w:rPr>
        <w:t>T</w:t>
      </w:r>
      <w:r>
        <w:rPr>
          <w:b/>
          <w:color w:val="00188F"/>
        </w:rPr>
        <w:t>ootegrupp</w:t>
      </w:r>
      <w:r>
        <w:t>: näitab allahindluste määratlemise jaoks toodete gruppi, kuhu toode kuulub. Olemas on kolm tootegrupi kategooriat: rakendus, server ja süsteem.</w:t>
      </w:r>
    </w:p>
    <w:p w:rsidR="00042F81" w:rsidRDefault="00DA6E4D">
      <w:pPr>
        <w:pStyle w:val="ProductList-BodySpaced"/>
      </w:pPr>
      <w:r>
        <w:rPr>
          <w:b/>
          <w:color w:val="00188F"/>
        </w:rPr>
        <w:t>Tootekohased litsentsitingimused</w:t>
      </w:r>
      <w:r>
        <w:t>: näitab, et toote juurutamist ja kasutamist käsitlevad tootekohased t</w:t>
      </w:r>
      <w:r>
        <w:t>ingimused on lisatud kasutusõiguste tabeli alla.</w:t>
      </w:r>
    </w:p>
    <w:p w:rsidR="00042F81" w:rsidRDefault="00DA6E4D">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042F81" w:rsidRDefault="00DA6E4D">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042F81" w:rsidRDefault="00DA6E4D">
      <w:pPr>
        <w:pStyle w:val="ProductList-BodySpaced"/>
      </w:pPr>
      <w:r>
        <w:rPr>
          <w:b/>
          <w:color w:val="00188F"/>
        </w:rPr>
        <w:t>Vähend</w:t>
      </w:r>
      <w:r>
        <w:rPr>
          <w:b/>
          <w:color w:val="00188F"/>
        </w:rPr>
        <w:t>amiseks sobilik</w:t>
      </w:r>
      <w:r>
        <w:t>: võrguteenus, mille puhul saab Enterprise'iga liitumise, Enterprise Subscriptioniga liitumise, Microsoft Azure'iga liitumise või Enrollment for Education Solutionsi klient teavitada litsentside või määratud iga-aastase kohustuse vähendamise</w:t>
      </w:r>
      <w:r>
        <w:t>st.</w:t>
      </w:r>
    </w:p>
    <w:p w:rsidR="00042F81" w:rsidRDefault="00DA6E4D">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042F81" w:rsidRDefault="00DA6E4D">
      <w:pPr>
        <w:pStyle w:val="ProductList-BodySpaced"/>
      </w:pPr>
      <w:r>
        <w:rPr>
          <w:b/>
          <w:color w:val="00188F"/>
        </w:rPr>
        <w:t>Rändlusõigused</w:t>
      </w:r>
      <w:r>
        <w:t xml:space="preserve">: tarkvarakindlustuse eelis, </w:t>
      </w:r>
      <w:r>
        <w:t xml:space="preserve">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w:instrText>
      </w:r>
      <w:r>
        <w:instrText xml:space="preserve">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w:instrText>
      </w:r>
      <w:r>
        <w:instrText xml:space="preserve">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w:instrText>
      </w:r>
      <w:r>
        <w:instrText xml:space="preserve">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w:instrText>
      </w:r>
      <w:r>
        <w:instrText xml:space="preserve">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w:t>
      </w:r>
      <w:r>
        <w:t xml:space="preserve">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w:t>
      </w:r>
      <w:r>
        <w:t>de pääsevad ja seda kasutavad, ega ühtegi (muud) ettevõttetoodet, mis kuulub üksnes rändluskasutusõiguste alla.</w:t>
      </w:r>
    </w:p>
    <w:p w:rsidR="00042F81" w:rsidRDefault="00DA6E4D">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042F81" w:rsidRDefault="00DA6E4D">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042F81" w:rsidRDefault="00DA6E4D">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w:t>
      </w:r>
      <w:r>
        <w:t>lase kasutuseelise jaoks sobilik toode on märgitud tootekirjes. Selliseid õpilaslitsentse ei või arvestada minimaalse tellimuse nõude rahuldamise üle otsustamisel.</w:t>
      </w:r>
    </w:p>
    <w:p w:rsidR="00042F81" w:rsidRDefault="00DA6E4D">
      <w:pPr>
        <w:pStyle w:val="ProductList-BodySpaced"/>
      </w:pPr>
      <w:r>
        <w:rPr>
          <w:b/>
          <w:color w:val="00188F"/>
        </w:rPr>
        <w:t>Komplekt</w:t>
      </w:r>
      <w:r>
        <w:t xml:space="preserve">: toode, mis koosneb komponentidest, mis on samuti eraldi litsentsitud. Komplekt on </w:t>
      </w:r>
      <w:r>
        <w:t xml:space="preserve">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w:t>
      </w:r>
      <w:r>
        <w:t xml:space="preserve"> seadmes või ühel kasutajal, millele/kellele see on määratud. Komplekti komponente ei saa eraldada ega kasutada eraldi seadmetes ega eraldi kasutajad. </w:t>
      </w:r>
    </w:p>
    <w:p w:rsidR="00042F81" w:rsidRDefault="00DA6E4D">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042F81" w:rsidRDefault="00DA6E4D">
      <w:pPr>
        <w:pStyle w:val="ProductList-BodySpaced"/>
      </w:pPr>
      <w:r>
        <w:rPr>
          <w:b/>
          <w:color w:val="00188F"/>
        </w:rPr>
        <w:t>Koguse suurendamiseks sobilik</w:t>
      </w:r>
      <w:r>
        <w:t>: võrguteenuse abonemendilitsents, mille Enterprise'i või Enterprise Subs</w:t>
      </w:r>
      <w:r>
        <w:t>criptioni klient saab tellida koguse suurendamise või aastatellimusega kuutellimuse asemel.</w:t>
      </w:r>
    </w:p>
    <w:p w:rsidR="00042F81" w:rsidRDefault="00DA6E4D">
      <w:pPr>
        <w:pStyle w:val="ProductList-BodySpaced"/>
      </w:pPr>
      <w:r>
        <w:rPr>
          <w:b/>
          <w:color w:val="00188F"/>
        </w:rPr>
        <w:t>Kehtiv allahindlus</w:t>
      </w:r>
      <w:r>
        <w:t>: kehtiv allahindlus on selline, mis on saadaval Open Value Subscriptioni klientidele, kes tellivad tootelitsentse esimese aasta jooksul lepingu s</w:t>
      </w:r>
      <w:r>
        <w:t xml:space="preserve">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042F81" w:rsidRDefault="00042F81">
      <w:pPr>
        <w:pStyle w:val="ProductList-BodySpaced"/>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Spaced"/>
      </w:pPr>
    </w:p>
    <w:p w:rsidR="00042F81" w:rsidRDefault="00DA6E4D">
      <w:pPr>
        <w:pStyle w:val="ProductList-Offering1Heading"/>
        <w:outlineLvl w:val="1"/>
      </w:pPr>
      <w:bookmarkStart w:id="365" w:name="_Sec551"/>
      <w:r>
        <w:t>Rea väärtused</w:t>
      </w:r>
      <w:bookmarkEnd w:id="365"/>
      <w:r>
        <w:fldChar w:fldCharType="begin"/>
      </w:r>
      <w:r>
        <w:instrText xml:space="preserve"> TC "</w:instrText>
      </w:r>
      <w:bookmarkStart w:id="366" w:name="_Toc439060242"/>
      <w:r>
        <w:instrText>Rea väärtused</w:instrText>
      </w:r>
      <w:bookmarkEnd w:id="366"/>
      <w:r>
        <w:instrText>" \l 2</w:instrText>
      </w:r>
      <w:r>
        <w:fldChar w:fldCharType="end"/>
      </w:r>
    </w:p>
    <w:p w:rsidR="00042F81" w:rsidRDefault="00DA6E4D">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042F81" w:rsidRDefault="00042F81">
      <w:pPr>
        <w:pStyle w:val="ProductList-BodySpaced"/>
      </w:pPr>
    </w:p>
    <w:p w:rsidR="00042F81" w:rsidRDefault="00DA6E4D">
      <w:pPr>
        <w:pStyle w:val="ProductList-BodySpaced"/>
      </w:pPr>
      <w:r>
        <w:rPr>
          <w:b/>
          <w:color w:val="00188F"/>
        </w:rPr>
        <w:t>A</w:t>
      </w:r>
      <w:r>
        <w:t xml:space="preserve">= </w:t>
      </w:r>
      <w:r>
        <w:rPr>
          <w:color w:val="00188F"/>
        </w:rPr>
        <w:t>lisatoode</w:t>
      </w:r>
      <w:r>
        <w:t xml:space="preserve"> Toodet pakutakse lisato</w:t>
      </w:r>
      <w:r>
        <w:t>otena.</w:t>
      </w:r>
    </w:p>
    <w:p w:rsidR="00042F81" w:rsidRDefault="00DA6E4D">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042F81" w:rsidRDefault="00DA6E4D">
      <w:pPr>
        <w:pStyle w:val="ProductList-BodySpaced"/>
      </w:pPr>
      <w:r>
        <w:rPr>
          <w:b/>
          <w:color w:val="00188F"/>
        </w:rPr>
        <w:t>AP</w:t>
      </w:r>
      <w:r>
        <w:t xml:space="preserve"> = </w:t>
      </w:r>
      <w:r>
        <w:rPr>
          <w:color w:val="00188F"/>
        </w:rPr>
        <w:t>rakendusplatvormi toode</w:t>
      </w:r>
      <w:r>
        <w:t xml:space="preserve"> Toodet pakutakse rakendusplatvormi tootena.</w:t>
      </w:r>
    </w:p>
    <w:p w:rsidR="00042F81" w:rsidRDefault="00DA6E4D">
      <w:pPr>
        <w:pStyle w:val="ProductList-BodySpaced"/>
      </w:pPr>
      <w:r>
        <w:rPr>
          <w:b/>
          <w:color w:val="00188F"/>
        </w:rPr>
        <w:t>C</w:t>
      </w:r>
      <w:r>
        <w:t xml:space="preserve"> = </w:t>
      </w:r>
      <w:r>
        <w:rPr>
          <w:color w:val="00188F"/>
        </w:rPr>
        <w:t>Core Infrastructure</w:t>
      </w:r>
      <w:r>
        <w:t xml:space="preserve"> Toodet pakutakse Core Infrastructure toot</w:t>
      </w:r>
      <w:r>
        <w:t>ena.</w:t>
      </w:r>
    </w:p>
    <w:p w:rsidR="00042F81" w:rsidRDefault="00DA6E4D">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rsidR="00042F81" w:rsidRDefault="00DA6E4D">
      <w:pPr>
        <w:pStyle w:val="ProductList-BodySpaced"/>
      </w:pPr>
      <w:r>
        <w:rPr>
          <w:b/>
          <w:color w:val="00188F"/>
        </w:rPr>
        <w:t>E</w:t>
      </w:r>
      <w:r>
        <w:t xml:space="preserve"> = </w:t>
      </w:r>
      <w:r>
        <w:rPr>
          <w:color w:val="00188F"/>
        </w:rPr>
        <w:t>Enterprise’i toode</w:t>
      </w:r>
      <w:r>
        <w:t xml:space="preserve"> Tood</w:t>
      </w:r>
      <w:r>
        <w:t>et pakutakse Enterprise tootena, aga mitte töölaua tootena.</w:t>
      </w:r>
    </w:p>
    <w:p w:rsidR="00042F81" w:rsidRDefault="00DA6E4D">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w:t>
      </w:r>
      <w:r>
        <w:t>Open Value Subscription – Education Solutions osana.</w:t>
      </w:r>
    </w:p>
    <w:p w:rsidR="00042F81" w:rsidRDefault="00DA6E4D">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w:t>
      </w:r>
      <w:r>
        <w:t xml:space="preserve">n vaja vastavat CAL Suite Bridge. </w:t>
      </w:r>
    </w:p>
    <w:p w:rsidR="00042F81" w:rsidRDefault="00DA6E4D">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rsidR="00042F81" w:rsidRDefault="00DA6E4D">
      <w:pPr>
        <w:pStyle w:val="ProductList-BodySpaced"/>
      </w:pPr>
      <w:r>
        <w:rPr>
          <w:b/>
          <w:color w:val="00188F"/>
        </w:rPr>
        <w:t>ID</w:t>
      </w:r>
      <w:r>
        <w:t xml:space="preserve">= </w:t>
      </w:r>
      <w:r>
        <w:rPr>
          <w:color w:val="00188F"/>
        </w:rPr>
        <w:t>Industry Device</w:t>
      </w:r>
      <w:r>
        <w:t xml:space="preserve"> Toodet pakutakse Industry Deviceʼi programmi tootena.</w:t>
      </w:r>
    </w:p>
    <w:p w:rsidR="00042F81" w:rsidRDefault="00DA6E4D">
      <w:pPr>
        <w:pStyle w:val="ProductList-BodySpaced"/>
      </w:pPr>
      <w:r>
        <w:rPr>
          <w:b/>
          <w:color w:val="00188F"/>
        </w:rPr>
        <w:t>OA</w:t>
      </w:r>
      <w:r>
        <w:t xml:space="preserve"> = </w:t>
      </w:r>
      <w:r>
        <w:rPr>
          <w:color w:val="00188F"/>
        </w:rPr>
        <w:t xml:space="preserve">Open License </w:t>
      </w:r>
      <w:r>
        <w:rPr>
          <w:color w:val="00188F"/>
        </w:rPr>
        <w:t>SA-le ja L/SA-le</w:t>
      </w:r>
      <w:r>
        <w:t xml:space="preserve"> Saadaval ainult lahendustes Open License for L&amp;SA ja SA. Programmis Open License ja/või programmis Open Value vastab iga litsents algse tellimuse miinimumi määramisel vaid 5 litsentsile.</w:t>
      </w:r>
    </w:p>
    <w:p w:rsidR="00042F81" w:rsidRDefault="00DA6E4D">
      <w:pPr>
        <w:pStyle w:val="ProductList-BodySpaced"/>
      </w:pPr>
      <w:r>
        <w:rPr>
          <w:b/>
          <w:color w:val="00188F"/>
        </w:rPr>
        <w:t>OF</w:t>
      </w:r>
      <w:r>
        <w:t xml:space="preserve"> = </w:t>
      </w:r>
      <w:r>
        <w:rPr>
          <w:color w:val="00188F"/>
        </w:rPr>
        <w:t>Open License ja Open Value</w:t>
      </w:r>
      <w:r>
        <w:t xml:space="preserve"> Saadaval ainult lahendustes Open License ja Open Value. Programmis Open License ja/või programmis Open Value vastab iga litsents algse tellimuse miinimumi määramisel vaid 5 litsentsile.</w:t>
      </w:r>
    </w:p>
    <w:p w:rsidR="00042F81" w:rsidRDefault="00DA6E4D">
      <w:pPr>
        <w:pStyle w:val="ProductList-BodySpaced"/>
      </w:pPr>
      <w:r>
        <w:rPr>
          <w:b/>
          <w:color w:val="00188F"/>
        </w:rPr>
        <w:t>OS</w:t>
      </w:r>
      <w:r>
        <w:t xml:space="preserve">= </w:t>
      </w:r>
      <w:r>
        <w:rPr>
          <w:color w:val="00188F"/>
        </w:rPr>
        <w:t>Open License ja Open Value SA-le ning L/SA-le</w:t>
      </w:r>
      <w:r>
        <w:t xml:space="preserve"> Saadaval ainult lah</w:t>
      </w:r>
      <w:r>
        <w:t>endustes Open License ja Open Value for L&amp;SA ja SA. Programmis Open License ja/või programmis Open Value vastab iga litsents algse tellimuse miinimumi määramisel vaid 5 litsentsile.</w:t>
      </w:r>
    </w:p>
    <w:p w:rsidR="00042F81" w:rsidRDefault="00DA6E4D">
      <w:pPr>
        <w:pStyle w:val="ProductList-BodySpaced"/>
      </w:pPr>
      <w:r>
        <w:rPr>
          <w:b/>
          <w:color w:val="00188F"/>
        </w:rPr>
        <w:t>OVS</w:t>
      </w:r>
      <w:r>
        <w:t xml:space="preserve"> = </w:t>
      </w:r>
      <w:r>
        <w:rPr>
          <w:color w:val="00188F"/>
        </w:rPr>
        <w:t>ainult Open Value Subscription</w:t>
      </w:r>
      <w:r>
        <w:t xml:space="preserve"> Saadaval ainult Open Value Subscripti</w:t>
      </w:r>
      <w:r>
        <w:t>onis.</w:t>
      </w:r>
    </w:p>
    <w:p w:rsidR="00042F81" w:rsidRDefault="00DA6E4D">
      <w:pPr>
        <w:pStyle w:val="ProductList-BodySpaced"/>
      </w:pPr>
      <w:r>
        <w:rPr>
          <w:b/>
          <w:color w:val="00188F"/>
        </w:rPr>
        <w:t>OW</w:t>
      </w:r>
      <w:r>
        <w:t xml:space="preserve"> = </w:t>
      </w:r>
      <w:r>
        <w:rPr>
          <w:color w:val="00188F"/>
        </w:rPr>
        <w:t>organisatsiooniülene</w:t>
      </w:r>
      <w:r>
        <w:t xml:space="preserve"> Saadaval organisatsiooniüleses valikus.</w:t>
      </w:r>
    </w:p>
    <w:p w:rsidR="00042F81" w:rsidRDefault="00DA6E4D">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042F81" w:rsidRDefault="00DA6E4D">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042F81" w:rsidRDefault="00DA6E4D">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w:t>
      </w:r>
      <w:r>
        <w:t>ooli lepingu osana. SD-d arvestatakse kolme üksusena.</w:t>
      </w:r>
    </w:p>
    <w:p w:rsidR="00042F81" w:rsidRDefault="00DA6E4D">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042F81" w:rsidRDefault="00DA6E4D">
      <w:pPr>
        <w:pStyle w:val="ProductList-BodySpaced"/>
      </w:pPr>
      <w:r>
        <w:rPr>
          <w:b/>
          <w:color w:val="00188F"/>
        </w:rPr>
        <w:t>SP</w:t>
      </w:r>
      <w:r>
        <w:t xml:space="preserve"> = </w:t>
      </w:r>
      <w:r>
        <w:rPr>
          <w:color w:val="00188F"/>
        </w:rPr>
        <w:t>serveri ja tööriistade toode</w:t>
      </w:r>
      <w:r>
        <w:t xml:space="preserve"> Toode on serveri ja tööriistade toode, mida pakutakse Server</w:t>
      </w:r>
      <w:r>
        <w:t>i ning Cloudiga liitumisel.</w:t>
      </w:r>
    </w:p>
    <w:p w:rsidR="00042F81" w:rsidRDefault="00DA6E4D">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042F81" w:rsidRDefault="00042F81">
      <w:pPr>
        <w:pStyle w:val="ProductList-BodySpaced"/>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Spaced"/>
      </w:pPr>
    </w:p>
    <w:p w:rsidR="00042F81" w:rsidRDefault="00DA6E4D">
      <w:pPr>
        <w:pStyle w:val="ProductList-Offering1Heading"/>
        <w:outlineLvl w:val="1"/>
      </w:pPr>
      <w:bookmarkStart w:id="367" w:name="_Sec552"/>
      <w:r>
        <w:t>Veerupäised</w:t>
      </w:r>
      <w:bookmarkEnd w:id="367"/>
      <w:r>
        <w:fldChar w:fldCharType="begin"/>
      </w:r>
      <w:r>
        <w:instrText xml:space="preserve"> TC "</w:instrText>
      </w:r>
      <w:bookmarkStart w:id="368" w:name="_Toc439060243"/>
      <w:r>
        <w:instrText>Veerupäised</w:instrText>
      </w:r>
      <w:bookmarkEnd w:id="368"/>
      <w:r>
        <w:instrText>" \l 2</w:instrText>
      </w:r>
      <w:r>
        <w:fldChar w:fldCharType="end"/>
      </w:r>
    </w:p>
    <w:p w:rsidR="00042F81" w:rsidRDefault="00DA6E4D">
      <w:pPr>
        <w:pStyle w:val="ProductList-BodySpaced"/>
      </w:pPr>
      <w:r>
        <w:t>Veerupäised kuvatakse programmi saadavustabelis iga tootekirje puhul ning need korraldavad programmi saadavusteavet programmi, pakkumise tüübi, punktide ja saadavuse kuupäevade järg</w:t>
      </w:r>
      <w:r>
        <w:t>i.</w:t>
      </w:r>
    </w:p>
    <w:p w:rsidR="00042F81" w:rsidRDefault="00042F81">
      <w:pPr>
        <w:pStyle w:val="ProductList-BodySpaced"/>
      </w:pPr>
    </w:p>
    <w:p w:rsidR="00042F81" w:rsidRDefault="00DA6E4D">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w:t>
      </w:r>
      <w:r>
        <w:t>sest (VLSC).</w:t>
      </w:r>
    </w:p>
    <w:p w:rsidR="00042F81" w:rsidRDefault="00DA6E4D">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042F81" w:rsidRDefault="00DA6E4D">
      <w:pPr>
        <w:pStyle w:val="ProductList-BodySpaced"/>
      </w:pPr>
      <w:r>
        <w:rPr>
          <w:b/>
          <w:color w:val="00188F"/>
        </w:rPr>
        <w:t>EES</w:t>
      </w:r>
      <w:r>
        <w:t xml:space="preserve"> = </w:t>
      </w:r>
      <w:r>
        <w:rPr>
          <w:color w:val="00188F"/>
        </w:rPr>
        <w:t>Enrollment for Education Solutions</w:t>
      </w:r>
      <w:r>
        <w:t xml:space="preserve"> Hõlmab Campuse ja Schooli lepingu (CASA) al</w:t>
      </w:r>
      <w:r>
        <w:t>usel programme Enrollment for Education Solutions ja School Enrollment.</w:t>
      </w:r>
    </w:p>
    <w:p w:rsidR="00042F81" w:rsidRDefault="00DA6E4D">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042F81" w:rsidRDefault="00DA6E4D">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042F81" w:rsidRDefault="00DA6E4D">
      <w:pPr>
        <w:pStyle w:val="ProductList-BodySpaced"/>
      </w:pPr>
      <w:r>
        <w:rPr>
          <w:b/>
          <w:color w:val="00188F"/>
        </w:rPr>
        <w:t>MPSA</w:t>
      </w:r>
      <w:r>
        <w:t xml:space="preserve"> = </w:t>
      </w:r>
      <w:r>
        <w:rPr>
          <w:color w:val="00188F"/>
        </w:rPr>
        <w:t>Microsofti toodete ja teenuste leping</w:t>
      </w:r>
      <w:r>
        <w:t>.</w:t>
      </w:r>
    </w:p>
    <w:p w:rsidR="00042F81" w:rsidRDefault="00DA6E4D">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w:t>
      </w:r>
      <w:r>
        <w:t>se for Government ja Open License for Charity (saadavuse korral).</w:t>
      </w:r>
    </w:p>
    <w:p w:rsidR="00042F81" w:rsidRDefault="00DA6E4D">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042F81" w:rsidRDefault="00DA6E4D">
      <w:pPr>
        <w:pStyle w:val="ProductList-BodySpaced"/>
      </w:pPr>
      <w:r>
        <w:rPr>
          <w:b/>
          <w:color w:val="00188F"/>
        </w:rPr>
        <w:t>OVS-ES</w:t>
      </w:r>
      <w:r>
        <w:t xml:space="preserve"> = </w:t>
      </w:r>
      <w:r>
        <w:rPr>
          <w:color w:val="00188F"/>
        </w:rPr>
        <w:t>Open Value Subscription – hariduslahendused</w:t>
      </w:r>
      <w:r>
        <w:t>.</w:t>
      </w:r>
    </w:p>
    <w:p w:rsidR="00042F81" w:rsidRDefault="00DA6E4D">
      <w:pPr>
        <w:pStyle w:val="ProductList-BodySpaced"/>
      </w:pPr>
      <w:r>
        <w:rPr>
          <w:b/>
          <w:color w:val="00188F"/>
        </w:rPr>
        <w:t>Punkt</w:t>
      </w:r>
      <w:r>
        <w:t xml:space="preserve"> = tootele määratud väärtus, mida kasutatakse kliendi hulgilitsentsilepingule kehtiva hulgihinna taseme arvutamiseks.</w:t>
      </w:r>
    </w:p>
    <w:p w:rsidR="00042F81" w:rsidRDefault="00DA6E4D">
      <w:pPr>
        <w:pStyle w:val="ProductList-BodySpaced"/>
      </w:pPr>
      <w:r>
        <w:rPr>
          <w:b/>
          <w:color w:val="00188F"/>
        </w:rPr>
        <w:t>SA</w:t>
      </w:r>
      <w:r>
        <w:t xml:space="preserve"> = </w:t>
      </w:r>
      <w:r>
        <w:rPr>
          <w:color w:val="00188F"/>
        </w:rPr>
        <w:t>tarkvarakindlustus</w:t>
      </w:r>
      <w:r>
        <w:t xml:space="preserve"> Määratud punktväärtus juhul, kui tarkvarale pakutakse tarkvaraki</w:t>
      </w:r>
      <w:r>
        <w:t>ndlustust.</w:t>
      </w:r>
    </w:p>
    <w:p w:rsidR="00042F81" w:rsidRDefault="00DA6E4D">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042F81" w:rsidRDefault="00042F81">
      <w:pPr>
        <w:pStyle w:val="ProductList-BodySpaced"/>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Spaced"/>
      </w:pPr>
    </w:p>
    <w:p w:rsidR="00042F81" w:rsidRDefault="00DA6E4D">
      <w:pPr>
        <w:pStyle w:val="ProductList-Offering1Heading"/>
        <w:outlineLvl w:val="1"/>
      </w:pPr>
      <w:bookmarkStart w:id="369" w:name="_Sec553"/>
      <w:r>
        <w:t>Definitsioonid</w:t>
      </w:r>
      <w:bookmarkEnd w:id="369"/>
      <w:r>
        <w:fldChar w:fldCharType="begin"/>
      </w:r>
      <w:r>
        <w:instrText xml:space="preserve"> TC "</w:instrText>
      </w:r>
      <w:bookmarkStart w:id="370" w:name="_Toc439060244"/>
      <w:r>
        <w:instrText>Definitsioonid</w:instrText>
      </w:r>
      <w:bookmarkEnd w:id="370"/>
      <w:r>
        <w:instrText>" \l 2</w:instrText>
      </w:r>
      <w:r>
        <w:fldChar w:fldCharType="end"/>
      </w:r>
    </w:p>
    <w:p w:rsidR="00042F81" w:rsidRDefault="00DA6E4D">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mida tuleb kasutada koos pe</w:t>
      </w:r>
      <w:r>
        <w:t xml:space="preserv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042F81" w:rsidRDefault="00DA6E4D">
      <w:pPr>
        <w:pStyle w:val="ProductList-BodySpaced"/>
      </w:pPr>
      <w:r>
        <w:rPr>
          <w:b/>
          <w:color w:val="00188F"/>
        </w:rPr>
        <w:t>Täiendav välisliidese litsents</w:t>
      </w:r>
      <w:r>
        <w:t xml:space="preserve"> on </w:t>
      </w:r>
      <w:r>
        <w:fldChar w:fldCharType="begin"/>
      </w:r>
      <w:r>
        <w:instrText xml:space="preserve"> AutoTextList   \s NoStyle \t "Välisliideselitsents on kliendile kas</w:instrText>
      </w:r>
      <w:r>
        <w:instrText xml:space="preserve">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w:instrText>
      </w:r>
      <w:r>
        <w:instrText xml:space="preserve">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042F81" w:rsidRDefault="00DA6E4D">
      <w:pPr>
        <w:pStyle w:val="ProductList-BodySpaced"/>
      </w:pPr>
      <w:r>
        <w:rPr>
          <w:b/>
          <w:color w:val="00188F"/>
        </w:rPr>
        <w:t>CAL</w:t>
      </w:r>
      <w:r>
        <w:t xml:space="preserve"> on k</w:t>
      </w:r>
      <w:r>
        <w:t>liendilitsents, mille võib määrata kas kasutaja või seade. Kasutaja CAL võimaldab juurdepääsu serveritarkvara vastavale versioonile või serveritarkvara varasematele versioonidele mis tahes seadmest ühele kasutajale. Seadme CAL võimaldab juurdepääsu serveri</w:t>
      </w:r>
      <w:r>
        <w:t>tarkvara vastavatele versioonidele või serveritarkvara varasematele versioonidele ühest seadmest mitmele kasutajale. CAL-id võimaldavad juurdepääsu ainult kliendi litsentsitud serverites töötavale serveritarkvarale.</w:t>
      </w:r>
    </w:p>
    <w:p w:rsidR="00042F81" w:rsidRDefault="00DA6E4D">
      <w:pPr>
        <w:pStyle w:val="ProductList-BodySpaced"/>
      </w:pPr>
      <w:r>
        <w:rPr>
          <w:b/>
          <w:color w:val="00188F"/>
        </w:rPr>
        <w:t>CAL-iga samaväärne litsents</w:t>
      </w:r>
      <w:r>
        <w:t xml:space="preserve"> on toote ser</w:t>
      </w:r>
      <w:r>
        <w:t xml:space="preserve">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w:instrText>
      </w:r>
      <w:r>
        <w:instrText xml:space="preserv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w:instrText>
      </w:r>
      <w:r>
        <w:instrText xml:space="preserve">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w:instrText>
      </w:r>
      <w:r>
        <w:instrText xml:space="preserve">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042F81" w:rsidRDefault="00DA6E4D">
      <w:pPr>
        <w:pStyle w:val="ProductList-BodySpaced"/>
      </w:pPr>
      <w:r>
        <w:rPr>
          <w:b/>
          <w:color w:val="00188F"/>
        </w:rPr>
        <w:t>Klient-OSE</w:t>
      </w:r>
      <w:r>
        <w:t xml:space="preserve"> on </w:t>
      </w:r>
      <w:r>
        <w:fldChar w:fldCharType="begin"/>
      </w:r>
      <w:r>
        <w:instrText xml:space="preserve"> AutoTextList   \s NoStyle \t "OSE on osa operatsioonis</w:instrText>
      </w:r>
      <w:r>
        <w:instrText xml:space="preserve">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042F81" w:rsidRDefault="00DA6E4D">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w:t>
      </w:r>
      <w:r>
        <w:t>nde tööde ja ülesannete komplektiks, mida koordineerib näiteks Microsoft HPC Packi või sarnase HPC vahetarkvara pakutav tööplaanija, mis levitab need paralleelselt ühte või enamasse HPC-klastris töötavasse arvutisse.</w:t>
      </w:r>
    </w:p>
    <w:p w:rsidR="00042F81" w:rsidRDefault="00DA6E4D">
      <w:pPr>
        <w:pStyle w:val="ProductList-BodySpaced"/>
      </w:pPr>
      <w:r>
        <w:rPr>
          <w:b/>
          <w:color w:val="00188F"/>
        </w:rPr>
        <w:t>Klastri sõlm</w:t>
      </w:r>
      <w:r>
        <w:t xml:space="preserve"> on seade, mis on mõeldud </w:t>
      </w:r>
      <w:r>
        <w:fldChar w:fldCharType="begin"/>
      </w:r>
      <w:r>
        <w:instrText xml:space="preserve"> </w:instrText>
      </w:r>
      <w:r>
        <w:instrText xml:space="preserve">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w:instrText>
      </w:r>
      <w:r>
        <w:instrText xml:space="preserve">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w:t>
      </w:r>
      <w:r>
        <w:t>ste pakkumiseks.</w:t>
      </w:r>
    </w:p>
    <w:p w:rsidR="00042F81" w:rsidRDefault="00DA6E4D">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w:instrText>
      </w:r>
      <w:r>
        <w:instrText xml:space="preserve">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042F81" w:rsidRDefault="00DA6E4D">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w:t>
      </w:r>
      <w:r>
        <w:rPr>
          <w:color w:val="0563C1"/>
        </w:rPr>
        <w:t>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w:t>
      </w:r>
      <w:r>
        <w:rPr>
          <w:color w:val="0563C1"/>
        </w:rPr>
        <w:t>rakenduste</w:t>
      </w:r>
      <w:r>
        <w:fldChar w:fldCharType="end"/>
      </w:r>
      <w:r>
        <w:t xml:space="preserve"> tööplaanimisteenuste pakkumiseks.</w:t>
      </w:r>
    </w:p>
    <w:p w:rsidR="00042F81" w:rsidRDefault="00DA6E4D">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w:instrText>
      </w:r>
      <w:r>
        <w:instrText xml:space="preserve">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w:t>
      </w:r>
      <w:r>
        <w:t>itarkvara varasematele versioonidele.</w:t>
      </w:r>
    </w:p>
    <w:p w:rsidR="00042F81" w:rsidRDefault="00DA6E4D">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042F81" w:rsidRDefault="00DA6E4D">
      <w:pPr>
        <w:pStyle w:val="ProductList-BodySpaced"/>
      </w:pPr>
      <w:r>
        <w:rPr>
          <w:b/>
          <w:color w:val="00188F"/>
        </w:rPr>
        <w:t>Riistvaralõim</w:t>
      </w:r>
      <w:r>
        <w:t xml:space="preserve"> on kas </w:t>
      </w:r>
      <w:r>
        <w:fldChar w:fldCharType="begin"/>
      </w:r>
      <w:r>
        <w:instrText xml:space="preserve"> AutoTextList   \s NoStyle \t "Füüsiline tuum on </w:instrText>
      </w:r>
      <w:r>
        <w:instrText xml:space="preserve">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042F81" w:rsidRDefault="00DA6E4D">
      <w:pPr>
        <w:pStyle w:val="ProductList-BodySpaced"/>
      </w:pPr>
      <w:r>
        <w:rPr>
          <w:b/>
          <w:color w:val="00188F"/>
        </w:rPr>
        <w:t>Suure jõudlusega andmetöötluse (HPC) töökoormus</w:t>
      </w:r>
      <w:r>
        <w:t xml:space="preserve"> on töökoormus, k</w:t>
      </w:r>
      <w:r>
        <w:t xml:space="preserve">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w:t>
      </w:r>
      <w:r>
        <w:t xml:space="preserve">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w:t>
      </w:r>
      <w:r>
        <w:t xml:space="preserv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w:instrText>
      </w:r>
      <w:r>
        <w:instrText xml:space="preserve">st)" </w:instrText>
      </w:r>
      <w:r>
        <w:fldChar w:fldCharType="separate"/>
      </w:r>
      <w:r>
        <w:rPr>
          <w:color w:val="0563C1"/>
        </w:rPr>
        <w:t>klastrisse ühendatud HPC-rakenduste</w:t>
      </w:r>
      <w:r>
        <w:fldChar w:fldCharType="end"/>
      </w:r>
      <w:r>
        <w:t xml:space="preserve"> toetamise eesmärgil.</w:t>
      </w:r>
    </w:p>
    <w:p w:rsidR="00042F81" w:rsidRDefault="00DA6E4D">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w:instrText>
      </w:r>
      <w:r>
        <w:instrText xml:space="preserve">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042F81" w:rsidRDefault="00DA6E4D">
      <w:pPr>
        <w:pStyle w:val="ProductList-BodySpaced"/>
      </w:pPr>
      <w:r>
        <w:rPr>
          <w:b/>
          <w:color w:val="00188F"/>
        </w:rPr>
        <w:t xml:space="preserve">Litsents </w:t>
      </w:r>
      <w:r>
        <w:t>on õigus toodet alla laadida, installida, sellele juurde pääseda ja seda kasutada.</w:t>
      </w:r>
    </w:p>
    <w:p w:rsidR="00042F81" w:rsidRDefault="00DA6E4D">
      <w:pPr>
        <w:pStyle w:val="ProductList-BodySpaced"/>
      </w:pPr>
      <w:r>
        <w:rPr>
          <w:b/>
          <w:color w:val="00188F"/>
        </w:rPr>
        <w:t>Litsentsitud seade</w:t>
      </w:r>
      <w:r>
        <w:t xml:space="preserve"> o</w:t>
      </w:r>
      <w:r>
        <w:t>n üks füüsiline riistvarasüsteem, millele on määratud litsents. Selle definitsiooni järgi loetakse riistvarasektsiooni või plaati eraldi seadmeks.</w:t>
      </w:r>
    </w:p>
    <w:p w:rsidR="00042F81" w:rsidRDefault="00DA6E4D">
      <w:pPr>
        <w:pStyle w:val="ProductList-BodySpaced"/>
      </w:pPr>
      <w:r>
        <w:rPr>
          <w:b/>
          <w:color w:val="00188F"/>
        </w:rPr>
        <w:t xml:space="preserve">Programmi Litsentsi mobiilsus tarkvarakindlustuse kaudu kvalifitseeruv partner </w:t>
      </w:r>
      <w:r>
        <w:t xml:space="preserve">on loendis </w:t>
      </w:r>
      <w:hyperlink r:id="rId134">
        <w:r>
          <w:rPr>
            <w:color w:val="00467F"/>
            <w:u w:val="single"/>
          </w:rPr>
          <w:t>http://www.microsoft.com/licensing/software-assurance/license-mobility.aspx</w:t>
        </w:r>
      </w:hyperlink>
      <w:r>
        <w:t xml:space="preserve"> nimetatud juriidiline isik, kelle Microsoft on volitanud majutama ühisserverites klientide tarkvara. </w:t>
      </w:r>
    </w:p>
    <w:p w:rsidR="00042F81" w:rsidRDefault="00DA6E4D">
      <w:pPr>
        <w:pStyle w:val="ProductList-BodySpaced"/>
      </w:pPr>
      <w:r>
        <w:rPr>
          <w:b/>
          <w:color w:val="00188F"/>
        </w:rPr>
        <w:t>Li</w:t>
      </w:r>
      <w:r>
        <w:rPr>
          <w:b/>
          <w:color w:val="00188F"/>
        </w:rPr>
        <w:t xml:space="preserve">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042F81" w:rsidRDefault="00DA6E4D">
      <w:pPr>
        <w:pStyle w:val="ProductList-BodySpaced"/>
      </w:pPr>
      <w:r>
        <w:rPr>
          <w:b/>
        </w:rPr>
        <w:t>Litsentsitud kasutaja</w:t>
      </w:r>
      <w:r>
        <w:t xml:space="preserve"> on üks isik, </w:t>
      </w:r>
      <w:r>
        <w:t xml:space="preserve">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042F81" w:rsidRDefault="00DA6E4D">
      <w:pPr>
        <w:pStyle w:val="ProductList-BodySpaced"/>
      </w:pPr>
      <w:r>
        <w:rPr>
          <w:b/>
          <w:color w:val="00188F"/>
        </w:rPr>
        <w:t>Halduslitsents (ML)</w:t>
      </w:r>
      <w:r>
        <w:t xml:space="preserve"> on litsents, mis lubab ühe või mitme </w:t>
      </w:r>
      <w:r>
        <w:fldChar w:fldCharType="begin"/>
      </w:r>
      <w:r>
        <w:instrText xml:space="preserve"> AutoTextList   \s NoStyle \t "OSE on osa </w:instrText>
      </w:r>
      <w:r>
        <w:instrText xml:space="preserve">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w:t>
      </w:r>
      <w:r>
        <w:t xml:space="preserve">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w:instrText>
      </w:r>
      <w:r>
        <w:instrText xml:space="preserve">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w:t>
      </w:r>
      <w:r>
        <w:t xml:space="preserve">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w:instrText>
      </w:r>
      <w:r>
        <w:instrText xml:space="preserve">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w:instrText>
      </w:r>
      <w:r>
        <w:instrText xml:space="preserve">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042F81" w:rsidRDefault="00DA6E4D">
      <w:pPr>
        <w:pStyle w:val="ProductList-BodySpaced"/>
      </w:pPr>
      <w:r>
        <w:rPr>
          <w:b/>
          <w:color w:val="00188F"/>
        </w:rPr>
        <w:t>Halduslitsentsiga samaväärne litsents</w:t>
      </w:r>
      <w:r>
        <w:t xml:space="preserve"> on toote halduslitsentside tabelis märgitud kasutaja A</w:t>
      </w:r>
      <w:r>
        <w:t xml:space="preserve">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w:instrText>
      </w:r>
      <w:r>
        <w:instrText xml:space="preserve">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w:instrText>
      </w:r>
      <w:r>
        <w:instrText xml:space="preserve">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w:t>
      </w:r>
      <w:r>
        <w:t>se kate.</w:t>
      </w:r>
    </w:p>
    <w:p w:rsidR="00042F81" w:rsidRDefault="00DA6E4D">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w:instrText>
      </w:r>
      <w:r>
        <w:instrText xml:space="preserve">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042F81" w:rsidRDefault="00DA6E4D">
      <w:pPr>
        <w:pStyle w:val="ProductList-BodySpaced"/>
      </w:pPr>
      <w:r>
        <w:rPr>
          <w:b/>
          <w:color w:val="00188F"/>
        </w:rPr>
        <w:t>Operatsioonisüsteemikeskkond (OSE)</w:t>
      </w:r>
      <w:r>
        <w:t xml:space="preserve"> on operatsioonisüsteemi eksemplar või selle </w:t>
      </w:r>
      <w:r>
        <w:t>osa või virtuaalse (või muul viisil emuleeritud) operatsioonisüsteemi eksemplar või selle osa, mis võimaldab eraldi arvutiidentiteeti (esmase arvuti nimi või muu sarnane kordumatu tunnus) või eraldi haldusõigusi, ja rakenduste eksemplarid (olemasolul), mis</w:t>
      </w:r>
      <w:r>
        <w:t xml:space="preserve">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w:instrText>
      </w:r>
      <w:r>
        <w:instrText xml:space="preserve">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w:instrText>
      </w:r>
      <w:r>
        <w:instrText xml:space="preserve">\t "Virtuaalne OSE on OSE, mis on konfigureeritud otse virtuaalses riistvarasüsteemis käitamiseks" </w:instrText>
      </w:r>
      <w:r>
        <w:fldChar w:fldCharType="separate"/>
      </w:r>
      <w:r>
        <w:rPr>
          <w:color w:val="0563C1"/>
        </w:rPr>
        <w:t>virtuaalset OSE-d</w:t>
      </w:r>
      <w:r>
        <w:fldChar w:fldCharType="end"/>
      </w:r>
      <w:r>
        <w:t>.</w:t>
      </w:r>
    </w:p>
    <w:p w:rsidR="00042F81" w:rsidRDefault="00DA6E4D">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w:t>
      </w:r>
      <w:r>
        <w:rPr>
          <w:color w:val="0563C1"/>
        </w:rPr>
        <w:t>sessori</w:t>
      </w:r>
      <w:r>
        <w:fldChar w:fldCharType="end"/>
      </w:r>
      <w:r>
        <w:t xml:space="preserve"> tuum.</w:t>
      </w:r>
    </w:p>
    <w:p w:rsidR="00042F81" w:rsidRDefault="00DA6E4D">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w:instrText>
      </w:r>
      <w:r>
        <w:instrText xml:space="preserve">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w:instrText>
      </w:r>
      <w:r>
        <w:instrText>extList   \s NoStyle \t "Füüsiline OSE on OSE, mis on konfigureeritud otse füüsilises riistvarasüsteemis käitamiseks. Operatsioonisüsteemi eksemplari, mida kasutatakse riistvara virtualiseerimistarkvara käitamiseks või riistvara virtualiseerimisteenuste os</w:instrText>
      </w:r>
      <w:r>
        <w:instrText xml:space="preserve">utamiseks, käsitletakse füüsilise OSE osana." </w:instrText>
      </w:r>
      <w:r>
        <w:fldChar w:fldCharType="separate"/>
      </w:r>
      <w:r>
        <w:rPr>
          <w:color w:val="0563C1"/>
        </w:rPr>
        <w:t>füüsilise OSE</w:t>
      </w:r>
      <w:r>
        <w:fldChar w:fldCharType="end"/>
      </w:r>
      <w:r>
        <w:t xml:space="preserve"> osana.</w:t>
      </w:r>
    </w:p>
    <w:p w:rsidR="00042F81" w:rsidRDefault="00DA6E4D">
      <w:pPr>
        <w:pStyle w:val="ProductList-BodySpaced"/>
      </w:pPr>
      <w:r>
        <w:rPr>
          <w:b/>
          <w:color w:val="00188F"/>
        </w:rPr>
        <w:t xml:space="preserve">Füüsiline protsessor </w:t>
      </w:r>
      <w:r>
        <w:t>on füüsilises riistvarasüsteemis asuv protsessor.</w:t>
      </w:r>
    </w:p>
    <w:p w:rsidR="00042F81" w:rsidRDefault="00DA6E4D">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w:instrText>
      </w:r>
      <w:r>
        <w:instrText xml:space="preserve">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042F81" w:rsidRDefault="00DA6E4D">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w:instrText>
      </w:r>
      <w:r>
        <w:instrText xml:space="preserve">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w:instrText>
      </w:r>
      <w:r>
        <w:instrText xml:space="preserv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042F81" w:rsidRDefault="00DA6E4D">
      <w:pPr>
        <w:pStyle w:val="ProductList-BodySpaced"/>
      </w:pPr>
      <w:r>
        <w:rPr>
          <w:b/>
          <w:color w:val="00188F"/>
        </w:rPr>
        <w:t>Kvalifitseeruv kolmanda osapoole seade</w:t>
      </w:r>
      <w:r>
        <w:t xml:space="preserve"> on seade, mida klient ega kliendi sidusettevõtted</w:t>
      </w:r>
      <w:r>
        <w:t xml:space="preserve"> otseselt ega kaudselt ei kontrolli (nt kolmanda osapoole avalik kiosk).</w:t>
      </w:r>
    </w:p>
    <w:p w:rsidR="00042F81" w:rsidRDefault="00DA6E4D">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w:instrText>
      </w:r>
      <w:r>
        <w:instrText xml:space="preserv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w:t>
      </w:r>
      <w:r>
        <w:t>se eksemplari käitatavana (olenemata sellest, kas selle juhiste täitmist jätkatakse või mitte) seni, kuni see mälust eemaldatakse.</w:t>
      </w:r>
    </w:p>
    <w:p w:rsidR="00042F81" w:rsidRDefault="00DA6E4D">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w:instrText>
      </w:r>
      <w:r>
        <w:instrText xml:space="preserve">eda kasutada." </w:instrText>
      </w:r>
      <w:r>
        <w:fldChar w:fldCharType="separate"/>
      </w:r>
      <w:r>
        <w:rPr>
          <w:color w:val="0563C1"/>
        </w:rPr>
        <w:t>litsents</w:t>
      </w:r>
      <w:r>
        <w:fldChar w:fldCharType="end"/>
      </w:r>
      <w:r>
        <w:t>, mis võimaldab juurdepääsu tarkvarale või hostitud teenusele määratletud ajaperioodiks.</w:t>
      </w:r>
    </w:p>
    <w:p w:rsidR="00042F81" w:rsidRDefault="00DA6E4D">
      <w:pPr>
        <w:pStyle w:val="ProductList-BodySpaced"/>
      </w:pPr>
      <w:r>
        <w:rPr>
          <w:b/>
          <w:color w:val="00188F"/>
        </w:rPr>
        <w:t>Server</w:t>
      </w:r>
      <w:r>
        <w:t xml:space="preserve"> on füüsiline riistvarasüsteem, kus saab käitada serveritarkvara.</w:t>
      </w:r>
    </w:p>
    <w:p w:rsidR="00042F81" w:rsidRDefault="00DA6E4D">
      <w:pPr>
        <w:pStyle w:val="ProductList-BodySpaced"/>
      </w:pPr>
      <w:r>
        <w:rPr>
          <w:b/>
          <w:color w:val="00188F"/>
        </w:rPr>
        <w:t>Serveripark</w:t>
      </w:r>
      <w:r>
        <w:t xml:space="preserve"> on üks andmekeskus või kaks andmekeskust, mis asuvad füüs</w:t>
      </w:r>
      <w:r>
        <w:t>iliselt üksteisest mitte kaugemal kui neli tundi olevais ajavööndeis või EL-i või EFTA piires. Andmekeskuse saab teisaldada ühest serverifarmist teise, kuid mitte lühiajaliselt. (EL – Euroopa Liit; EFTA – Euroopa Vabakaubanduse Assotsiatsioon)</w:t>
      </w:r>
    </w:p>
    <w:p w:rsidR="00042F81" w:rsidRDefault="00DA6E4D">
      <w:pPr>
        <w:pStyle w:val="ProductList-BodySpaced"/>
      </w:pPr>
      <w:r>
        <w:rPr>
          <w:b/>
          <w:color w:val="00188F"/>
        </w:rPr>
        <w:t>Virtuaalne t</w:t>
      </w:r>
      <w:r>
        <w:rPr>
          <w:b/>
          <w:color w:val="00188F"/>
        </w:rPr>
        <w:t>uum</w:t>
      </w:r>
      <w:r>
        <w:t xml:space="preserve"> on seade, mis töötleb võimsust virtuaalses riistvarasüsteemis. Virtuaalne tuum on ühe või mitme riistvaralõime virtuaalne kuju.</w:t>
      </w:r>
    </w:p>
    <w:p w:rsidR="00042F81" w:rsidRDefault="00DA6E4D">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w:instrText>
      </w:r>
      <w:r>
        <w:instrText xml:space="preserve">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042F81" w:rsidRDefault="00DA6E4D">
      <w:pPr>
        <w:pStyle w:val="ProductList-BodySpaced"/>
      </w:pPr>
      <w:r>
        <w:rPr>
          <w:b/>
          <w:color w:val="00188F"/>
        </w:rPr>
        <w:t>Veebi töökoormus</w:t>
      </w:r>
      <w:r>
        <w:t xml:space="preserve"> (nimetatakse ka </w:t>
      </w:r>
      <w:r>
        <w:rPr>
          <w:color w:val="00188F"/>
        </w:rPr>
        <w:t>Interneti veebilah</w:t>
      </w:r>
      <w:r>
        <w:rPr>
          <w:color w:val="00188F"/>
        </w:rPr>
        <w:t>endusteks</w:t>
      </w:r>
      <w:r>
        <w:t xml:space="preserve">) on avalikult juurdepääsetavad veebilehed, veebisaidid, veebirakendused, veebiteenused ja/või POP3-meiliteenused. Selguse huvides ei ole Interneti veebilahenduses juurdepääs tarkvarateenuse sisule, teabele ja rakendustele piiratud ainult kliendi </w:t>
      </w:r>
      <w:r>
        <w:t>ega selle sidusettevõtete töötajatega.</w:t>
      </w:r>
    </w:p>
    <w:p w:rsidR="00042F81" w:rsidRDefault="00DA6E4D">
      <w:pPr>
        <w:pStyle w:val="ProductList-BodySpaced"/>
      </w:pPr>
      <w:r>
        <w:t>Interneti veebilahenduste tarkvara kasutatakse järgmiste rakenduste käitamiseks:</w:t>
      </w:r>
    </w:p>
    <w:p w:rsidR="00042F81" w:rsidRDefault="00DA6E4D" w:rsidP="003940A7">
      <w:pPr>
        <w:pStyle w:val="ProductList-Bullet"/>
        <w:numPr>
          <w:ilvl w:val="0"/>
          <w:numId w:val="34"/>
        </w:numPr>
      </w:pPr>
      <w:r>
        <w:t>veebiserveri tarkvara (näiteks Microsoft Internet Information Services) ja haldus- või turbeagendid (näiteks System Center Operations Manageri agent);</w:t>
      </w:r>
    </w:p>
    <w:p w:rsidR="00042F81" w:rsidRDefault="00DA6E4D" w:rsidP="003940A7">
      <w:pPr>
        <w:pStyle w:val="ProductList-Bullet"/>
        <w:numPr>
          <w:ilvl w:val="0"/>
          <w:numId w:val="34"/>
        </w:numPr>
      </w:pPr>
      <w:r>
        <w:t>andmebaasimootori tarkvara (näiteks Microsoft SQL Server) ainult Interneti veebilahenduste toetamiseks; v</w:t>
      </w:r>
      <w:r>
        <w:t>õi</w:t>
      </w:r>
    </w:p>
    <w:p w:rsidR="00042F81" w:rsidRDefault="00DA6E4D" w:rsidP="003940A7">
      <w:pPr>
        <w:pStyle w:val="ProductList-Bullet"/>
        <w:numPr>
          <w:ilvl w:val="0"/>
          <w:numId w:val="34"/>
        </w:numPr>
      </w:pPr>
      <w:r>
        <w:t>domeeninimede süsteemi (DNS) Interneti-nimede lahendamiseks IP-aadressidele, kui see ei ole tarkvaraeksemplari ainus funktsioon.</w:t>
      </w:r>
    </w:p>
    <w:p w:rsidR="00042F81" w:rsidRDefault="00DA6E4D">
      <w:pPr>
        <w:pStyle w:val="ProductList-BodySpaced"/>
      </w:pPr>
      <w:r>
        <w:rPr>
          <w:b/>
          <w:color w:val="00188F"/>
        </w:rPr>
        <w:t>Windowsi tarkvara komponendid</w:t>
      </w:r>
      <w:r>
        <w:t xml:space="preserve"> on tootes sisalduvad Windowsi tarkvara komponendid. Windowsi tarkvarakomponendid on nii Micros</w:t>
      </w:r>
      <w:r>
        <w:t>oft .NET Framework, Microsofti andmepääsukomponendid, PowerShelli tarkvara ja teatud dll-id, mis on seotud Microsoft Buildi, Windows Identity Foundationi, Windowsi JAVAScripti teegi, Debghelp.dll-i ja veebijuurutustehnoloogiatega.</w:t>
      </w:r>
    </w:p>
    <w:p w:rsidR="00042F81" w:rsidRDefault="00042F81">
      <w:pPr>
        <w:pStyle w:val="ProductList-BodySpaced"/>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Spaced"/>
      </w:pPr>
    </w:p>
    <w:p w:rsidR="00042F81" w:rsidRDefault="00042F81">
      <w:pPr>
        <w:sectPr w:rsidR="00042F81">
          <w:headerReference w:type="default" r:id="rId135"/>
          <w:footerReference w:type="default" r:id="rId136"/>
          <w:type w:val="continuous"/>
          <w:pgSz w:w="12240" w:h="15840" w:code="1"/>
          <w:pgMar w:top="1170" w:right="720" w:bottom="720" w:left="720" w:header="432" w:footer="288" w:gutter="0"/>
          <w:cols w:space="360"/>
        </w:sectPr>
      </w:pPr>
    </w:p>
    <w:p w:rsidR="00042F81" w:rsidRDefault="00DA6E4D">
      <w:pPr>
        <w:pStyle w:val="ProductList-SectionHeading"/>
        <w:pageBreakBefore/>
        <w:outlineLvl w:val="0"/>
      </w:pPr>
      <w:bookmarkStart w:id="371" w:name="_Sec591"/>
      <w:bookmarkEnd w:id="361"/>
      <w:r>
        <w:t>Lisa A – CAL-i/ML-iga samaväärsed litsentsid</w:t>
      </w:r>
      <w:r>
        <w:fldChar w:fldCharType="begin"/>
      </w:r>
      <w:r>
        <w:instrText xml:space="preserve"> </w:instrText>
      </w:r>
      <w:r>
        <w:instrText>TC "</w:instrText>
      </w:r>
      <w:bookmarkStart w:id="372" w:name="_Toc439060245"/>
      <w:r>
        <w:instrText>Lisa A – CAL-i/ML-iga samaväärsed litsentsid</w:instrText>
      </w:r>
      <w:bookmarkEnd w:id="372"/>
      <w:r>
        <w:instrText>" \l 1</w:instrText>
      </w:r>
      <w:r>
        <w:fldChar w:fldCharType="end"/>
      </w:r>
    </w:p>
    <w:p w:rsidR="00042F81" w:rsidRDefault="00DA6E4D">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w:instrText>
      </w:r>
      <w:r>
        <w:instrText xml:space="preserve">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w:instrText>
      </w:r>
      <w:r>
        <w:instrText xml:space="preserv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w:instrText>
      </w:r>
      <w:r>
        <w:instrText xml:space="preserve">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w:t>
      </w:r>
      <w:r>
        <w:t xml:space="preserv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w:instrText>
      </w:r>
      <w:r>
        <w:instrText xml:space="preserve">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w:instrText>
      </w:r>
      <w:r>
        <w:instrText xml:space="preserve">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w:instrText>
      </w:r>
      <w:r>
        <w:instrText xml:space="preserv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w:instrText>
      </w:r>
      <w:r>
        <w:instrText xml:space="preserve"> saab käitada serveritarkvara." </w:instrText>
      </w:r>
      <w:r>
        <w:fldChar w:fldCharType="separate"/>
      </w:r>
      <w:r>
        <w:rPr>
          <w:color w:val="0563C1"/>
        </w:rPr>
        <w:t>serveri</w:t>
      </w:r>
      <w:r>
        <w:fldChar w:fldCharType="end"/>
      </w:r>
      <w:r>
        <w:t>toote kehtiva versiooni juurdepääsunõuded.</w:t>
      </w:r>
    </w:p>
    <w:p w:rsidR="00042F81" w:rsidRDefault="00042F81">
      <w:pPr>
        <w:pStyle w:val="ProductList-Body"/>
      </w:pPr>
    </w:p>
    <w:tbl>
      <w:tblPr>
        <w:tblStyle w:val="PURTable"/>
        <w:tblW w:w="0" w:type="dxa"/>
        <w:tblLook w:val="04A0" w:firstRow="1" w:lastRow="0" w:firstColumn="1" w:lastColumn="0" w:noHBand="0" w:noVBand="1"/>
      </w:tblPr>
      <w:tblGrid>
        <w:gridCol w:w="1017"/>
        <w:gridCol w:w="588"/>
        <w:gridCol w:w="588"/>
        <w:gridCol w:w="588"/>
        <w:gridCol w:w="588"/>
        <w:gridCol w:w="736"/>
        <w:gridCol w:w="671"/>
        <w:gridCol w:w="673"/>
        <w:gridCol w:w="673"/>
        <w:gridCol w:w="671"/>
        <w:gridCol w:w="736"/>
        <w:gridCol w:w="671"/>
        <w:gridCol w:w="673"/>
        <w:gridCol w:w="593"/>
        <w:gridCol w:w="671"/>
        <w:gridCol w:w="779"/>
      </w:tblGrid>
      <w:tr w:rsidR="00042F8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42F81" w:rsidRDefault="00042F8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42F81" w:rsidRDefault="00DA6E4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42F81" w:rsidRDefault="00DA6E4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42F81" w:rsidRDefault="00DA6E4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42F81" w:rsidRDefault="00DA6E4D">
            <w:pPr>
              <w:pStyle w:val="ProductList-TableBody"/>
              <w:jc w:val="center"/>
            </w:pPr>
            <w:r>
              <w:rPr>
                <w:color w:val="FFFFFF"/>
              </w:rPr>
              <w:t>Enterprise Mobility</w:t>
            </w:r>
          </w:p>
        </w:tc>
      </w:tr>
      <w:tr w:rsidR="00042F81">
        <w:tc>
          <w:tcPr>
            <w:tcW w:w="620" w:type="dxa"/>
            <w:tcBorders>
              <w:top w:val="none" w:sz="4" w:space="0" w:color="BFBFBF"/>
              <w:left w:val="none" w:sz="24" w:space="0" w:color="808080"/>
              <w:bottom w:val="single" w:sz="4" w:space="0" w:color="FFFFFF"/>
              <w:right w:val="single" w:sz="6" w:space="0" w:color="FFFFFF"/>
            </w:tcBorders>
          </w:tcPr>
          <w:p w:rsidR="00042F81" w:rsidRDefault="00DA6E4D">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42F81" w:rsidRDefault="00DA6E4D">
            <w:pPr>
              <w:pStyle w:val="ProductList-TableBody"/>
              <w:jc w:val="center"/>
            </w:pPr>
            <w:r>
              <w:rPr>
                <w:color w:val="FFFFFF"/>
              </w:rPr>
              <w:t>Komplekt</w:t>
            </w: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Exchange Server 2016 Standard</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793">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793">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Exchange Server 2016 Enterprise</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793">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793">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SharePoint Server 2013</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798">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798">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Microsoft Audit and Control Management Server 2013</w:t>
            </w: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798">
              <w:r>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Skype for Business Server 2015</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799">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799">
              <w:r>
                <w:rPr>
                  <w:color w:val="00467F"/>
                  <w:u w:val="single"/>
                </w:rPr>
                <w:t>Lisalitsents</w:t>
              </w:r>
            </w:hyperlink>
            <w:r>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799">
              <w:r>
                <w:rPr>
                  <w:color w:val="00467F"/>
                  <w:u w:val="single"/>
                </w:rPr>
                <w:t>Lisalitsents</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Windows MultiPoint Server 2012 Standard</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800">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800">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Windows MultiPoint Server 2012 Premium</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800">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800">
              <w:r>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Windows Server 2012 R2 Standard</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807">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807">
              <w:r>
                <w:rPr>
                  <w:color w:val="00467F"/>
                  <w:u w:val="single"/>
                </w:rPr>
                <w:t>Lisalitsents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807">
              <w:r>
                <w:rPr>
                  <w:color w:val="00467F"/>
                  <w:u w:val="single"/>
                </w:rPr>
                <w:t>Lisalitsents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Windows Server 2012 R2 Data Center</w:t>
            </w: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807">
              <w:r>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tcBorders>
              <w:top w:val="dashed" w:sz="4" w:space="0" w:color="BFBFBF"/>
              <w:left w:val="none" w:sz="24" w:space="0" w:color="808080"/>
              <w:bottom w:val="dashed" w:sz="4" w:space="0" w:color="BFBFBF"/>
              <w:right w:val="single" w:sz="6" w:space="0" w:color="FFFFFF"/>
            </w:tcBorders>
          </w:tcPr>
          <w:p w:rsidR="00042F81" w:rsidRDefault="00DA6E4D">
            <w:pPr>
              <w:pStyle w:val="ProductList-TableBody"/>
            </w:pPr>
            <w:hyperlink w:anchor="_Sec807">
              <w:r>
                <w:rPr>
                  <w:color w:val="00467F"/>
                  <w:u w:val="single"/>
                </w:rPr>
                <w:t>Lisalitsents</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807">
              <w:r>
                <w:rPr>
                  <w:color w:val="00467F"/>
                  <w:u w:val="single"/>
                </w:rPr>
                <w:t>Lisalitsents</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Advanced Threat Analytics 2016</w:t>
            </w:r>
          </w:p>
        </w:tc>
      </w:tr>
      <w:tr w:rsidR="00042F81">
        <w:tc>
          <w:tcPr>
            <w:tcW w:w="620" w:type="dxa"/>
            <w:tcBorders>
              <w:top w:val="dashed" w:sz="4" w:space="0" w:color="BFBFBF"/>
              <w:left w:val="none" w:sz="24" w:space="0" w:color="808080"/>
              <w:bottom w:val="single" w:sz="4" w:space="0" w:color="FFFFFF"/>
              <w:right w:val="single" w:sz="6" w:space="0" w:color="FFFFFF"/>
            </w:tcBorders>
          </w:tcPr>
          <w:p w:rsidR="00042F81" w:rsidRDefault="00DA6E4D">
            <w:pPr>
              <w:pStyle w:val="ProductList-TableBody"/>
            </w:pPr>
            <w:hyperlink w:anchor="_Sec801">
              <w:r>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42F81" w:rsidRDefault="00042F81">
            <w:pPr>
              <w:pStyle w:val="ProductList-TableBody"/>
              <w:jc w:val="center"/>
            </w:pPr>
          </w:p>
        </w:tc>
      </w:tr>
      <w:tr w:rsidR="00042F81">
        <w:tc>
          <w:tcPr>
            <w:tcW w:w="620" w:type="dxa"/>
            <w:gridSpan w:val="16"/>
            <w:tcBorders>
              <w:top w:val="single" w:sz="4" w:space="0" w:color="FFFFFF"/>
              <w:left w:val="single" w:sz="6" w:space="0" w:color="FFFFFF"/>
              <w:bottom w:val="single" w:sz="4" w:space="0" w:color="FFFFFF"/>
              <w:right w:val="single" w:sz="6" w:space="0" w:color="FFFFFF"/>
            </w:tcBorders>
          </w:tcPr>
          <w:p w:rsidR="00042F81" w:rsidRDefault="00DA6E4D">
            <w:pPr>
              <w:pStyle w:val="ProductList-TableBody"/>
            </w:pPr>
            <w:r>
              <w:rPr>
                <w:b/>
              </w:rPr>
              <w:t>System Center 2012 R2 Configuration Manager</w:t>
            </w:r>
          </w:p>
        </w:tc>
      </w:tr>
      <w:tr w:rsidR="00042F81">
        <w:tc>
          <w:tcPr>
            <w:tcW w:w="620" w:type="dxa"/>
            <w:tcBorders>
              <w:top w:val="dashed" w:sz="4" w:space="0" w:color="BFBFBF"/>
              <w:left w:val="none" w:sz="24" w:space="0" w:color="808080"/>
              <w:bottom w:val="none" w:sz="4" w:space="0" w:color="6E6E6E"/>
              <w:right w:val="single" w:sz="6" w:space="0" w:color="FFFFFF"/>
            </w:tcBorders>
          </w:tcPr>
          <w:p w:rsidR="00042F81" w:rsidRDefault="00DA6E4D">
            <w:pPr>
              <w:pStyle w:val="ProductList-TableBody"/>
            </w:pPr>
            <w:hyperlink w:anchor="_Sec802">
              <w:r>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42F81" w:rsidRDefault="00042F8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42F81" w:rsidRDefault="00042F81">
            <w:pPr>
              <w:pStyle w:val="ProductList-TableBody"/>
              <w:jc w:val="center"/>
            </w:pPr>
          </w:p>
        </w:tc>
      </w:tr>
    </w:tbl>
    <w:p w:rsidR="00042F81" w:rsidRDefault="00DA6E4D">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w:t>
      </w:r>
      <w:r>
        <w:rPr>
          <w:i/>
        </w:rPr>
        <w:t>enter 2012 R2 lõpp-punkti kaitsega samaväärseid õigusi. Enterprise'i CAL-ide komplekti aktiivse tarkvarakindlustuse kattega litsents pakub Data Loss Preventioni ja Exchange Online Protectioniga samaväärseid õigusi.</w:t>
      </w:r>
    </w:p>
    <w:p w:rsidR="00042F81" w:rsidRDefault="00DA6E4D">
      <w:pPr>
        <w:pStyle w:val="ProductList-SectionHeading"/>
        <w:pageBreakBefore/>
        <w:outlineLvl w:val="0"/>
      </w:pPr>
      <w:bookmarkStart w:id="373" w:name="_Sec564"/>
      <w:bookmarkEnd w:id="371"/>
      <w:r>
        <w:t>Lisa B – tarkvarakindlustus</w:t>
      </w:r>
      <w:r>
        <w:fldChar w:fldCharType="begin"/>
      </w:r>
      <w:r>
        <w:instrText xml:space="preserve"> TC "</w:instrText>
      </w:r>
      <w:bookmarkStart w:id="374" w:name="_Toc439060246"/>
      <w:r>
        <w:instrText xml:space="preserve">Lisa B – </w:instrText>
      </w:r>
      <w:r>
        <w:instrText>tarkvarakindlustus</w:instrText>
      </w:r>
      <w:bookmarkEnd w:id="374"/>
      <w:r>
        <w:instrText>" \l 1</w:instrText>
      </w:r>
      <w:r>
        <w:fldChar w:fldCharType="end"/>
      </w:r>
    </w:p>
    <w:p w:rsidR="00042F81" w:rsidRDefault="00DA6E4D">
      <w:pPr>
        <w:pStyle w:val="ProductList-Offering1Heading"/>
        <w:outlineLvl w:val="1"/>
      </w:pPr>
      <w:bookmarkStart w:id="375" w:name="_Sec573"/>
      <w:r>
        <w:t>Tarkvarakindlustuse ostmine</w:t>
      </w:r>
      <w:bookmarkEnd w:id="375"/>
      <w:r>
        <w:fldChar w:fldCharType="begin"/>
      </w:r>
      <w:r>
        <w:instrText xml:space="preserve"> TC "</w:instrText>
      </w:r>
      <w:bookmarkStart w:id="376" w:name="_Toc439060247"/>
      <w:r>
        <w:instrText>Tarkvarakindlustuse ostmine</w:instrText>
      </w:r>
      <w:bookmarkEnd w:id="376"/>
      <w:r>
        <w:instrText>" \l 2</w:instrText>
      </w:r>
      <w:r>
        <w:fldChar w:fldCharType="end"/>
      </w:r>
    </w:p>
    <w:p w:rsidR="00042F81" w:rsidRDefault="00DA6E4D">
      <w:pPr>
        <w:pStyle w:val="ProductList-Body"/>
      </w:pPr>
      <w:r>
        <w:t xml:space="preserve">Tarkvarakindlustuse ostmisel saab klient valida kolme taseme vahel, mis võivad programmide lõikes erineda. Klient saab teha järgmist: </w:t>
      </w:r>
    </w:p>
    <w:p w:rsidR="00042F81" w:rsidRDefault="00DA6E4D" w:rsidP="003940A7">
      <w:pPr>
        <w:pStyle w:val="ProductList-Bullet"/>
        <w:numPr>
          <w:ilvl w:val="0"/>
          <w:numId w:val="35"/>
        </w:numPr>
      </w:pPr>
      <w:r>
        <w:t>lisada tarkvarakindlustuse</w:t>
      </w:r>
      <w:r>
        <w:t xml:space="preserve"> kõigile platvormi toodetele;</w:t>
      </w:r>
    </w:p>
    <w:p w:rsidR="00042F81" w:rsidRDefault="00DA6E4D" w:rsidP="003940A7">
      <w:pPr>
        <w:pStyle w:val="ProductList-Bullet"/>
        <w:numPr>
          <w:ilvl w:val="0"/>
          <w:numId w:val="35"/>
        </w:numPr>
      </w:pPr>
      <w:r>
        <w:t>lisada tarkvarakindlustuse kõigile konkreetse tootegrupi ostudele (rakendused, süsteemid või serverid) – nimetatakse tarkvarakindlustuse liikmestaatuseks (SAM).</w:t>
      </w:r>
    </w:p>
    <w:p w:rsidR="00042F81" w:rsidRDefault="00DA6E4D" w:rsidP="003940A7">
      <w:pPr>
        <w:pStyle w:val="ProductList-Bullet"/>
        <w:numPr>
          <w:ilvl w:val="0"/>
          <w:numId w:val="35"/>
        </w:numPr>
      </w:pPr>
      <w:r>
        <w:t>osta tarkvarakindlustuse eraldi toodetele, laiendamata tarkvarakindlustust teistele toodetele.</w:t>
      </w:r>
    </w:p>
    <w:p w:rsidR="00042F81" w:rsidRDefault="00042F81">
      <w:pPr>
        <w:pStyle w:val="ProductList-Body"/>
      </w:pPr>
    </w:p>
    <w:p w:rsidR="00042F81" w:rsidRDefault="00DA6E4D">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w:t>
      </w:r>
      <w:r>
        <w:rPr>
          <w:color w:val="0563C1"/>
        </w:rPr>
        <w:t>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w:instrText>
      </w:r>
      <w:r>
        <w:instrText xml:space="preserve">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w:instrText>
      </w:r>
      <w:r>
        <w:instrText xml:space="preserve">a." </w:instrText>
      </w:r>
      <w:r>
        <w:fldChar w:fldCharType="separate"/>
      </w:r>
      <w:r>
        <w:rPr>
          <w:color w:val="0563C1"/>
        </w:rPr>
        <w:t>litsentside</w:t>
      </w:r>
      <w:r>
        <w:fldChar w:fldCharType="end"/>
      </w:r>
      <w:r>
        <w:t xml:space="preserve"> kohta tarkvarakindlustus kuni üleandmise kuupäevani.</w:t>
      </w:r>
    </w:p>
    <w:p w:rsidR="00042F81" w:rsidRDefault="00042F81">
      <w:pPr>
        <w:pStyle w:val="ProductList-Body"/>
      </w:pPr>
    </w:p>
    <w:p w:rsidR="00042F81" w:rsidRDefault="00DA6E4D">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w:t>
      </w:r>
      <w:r>
        <w:t>este/ettevõtteüleste toodete puhul. Enterprise Agreementite alusel kehtib see võimalus ainult lisatoodetele 90 päeva jooksul alates ostmisest. Kliendid, kes ostavad SA OEM-i või jaemüügilitsentsidele, võivad installida ja kasutada kehtiva versiooni hulgili</w:t>
      </w:r>
      <w:r>
        <w:t>tsentsimise tarkvara mis tahes ajal.</w:t>
      </w:r>
    </w:p>
    <w:tbl>
      <w:tblPr>
        <w:tblStyle w:val="PURTable"/>
        <w:tblW w:w="0" w:type="dxa"/>
        <w:tblLook w:val="04A0" w:firstRow="1" w:lastRow="0" w:firstColumn="1" w:lastColumn="0" w:noHBand="0" w:noVBand="1"/>
      </w:tblPr>
      <w:tblGrid>
        <w:gridCol w:w="2226"/>
        <w:gridCol w:w="2248"/>
        <w:gridCol w:w="2248"/>
        <w:gridCol w:w="4194"/>
      </w:tblGrid>
      <w:tr w:rsidR="00042F8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Programmid</w:t>
            </w:r>
          </w:p>
        </w:tc>
      </w:tr>
      <w:tr w:rsidR="00042F81">
        <w:tc>
          <w:tcPr>
            <w:tcW w:w="24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Tarkvarakindlustus on saadaval ainult allkirjeldatud tingimustel</w:t>
            </w:r>
          </w:p>
        </w:tc>
        <w:tc>
          <w:tcPr>
            <w:tcW w:w="4660" w:type="dxa"/>
            <w:tcBorders>
              <w:top w:val="single" w:sz="4" w:space="0" w:color="000000"/>
              <w:left w:val="single" w:sz="4" w:space="0" w:color="000000"/>
              <w:bottom w:val="none" w:sz="4" w:space="0" w:color="000000"/>
              <w:right w:val="single" w:sz="4" w:space="0" w:color="000000"/>
            </w:tcBorders>
          </w:tcPr>
          <w:p w:rsidR="00042F81" w:rsidRDefault="00DA6E4D">
            <w:pPr>
              <w:pStyle w:val="ProductList-TableBody"/>
            </w:pPr>
            <w:r>
              <w:t>Kehtib Open License'ile, Selectile, Select Plusile ja mitteorganisatsiooniülestele toodet</w:t>
            </w:r>
            <w:r>
              <w:t xml:space="preserve">ele Open Value alusel ning täiendavatele toodetele Enterprise Agreementite alusel. See ei kehti Enterprise’i puhul </w:t>
            </w:r>
          </w:p>
        </w:tc>
      </w:tr>
      <w:tr w:rsidR="00042F81">
        <w:tc>
          <w:tcPr>
            <w:tcW w:w="24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Tarkvarakindlustus on saadaval</w:t>
            </w:r>
          </w:p>
        </w:tc>
        <w:tc>
          <w:tcPr>
            <w:tcW w:w="4660" w:type="dxa"/>
            <w:tcBorders>
              <w:top w:val="non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Tooted Open Value ja Enterprise Agreementi alusel. Microsofti toodete ja teenuste lepingut (MPSA) vaadake </w:t>
            </w:r>
            <w:hyperlink r:id="rId137">
              <w:r>
                <w:rPr>
                  <w:color w:val="00467F"/>
                  <w:u w:val="single"/>
                </w:rPr>
                <w:t>MPSA litsentsijuhendist</w:t>
              </w:r>
            </w:hyperlink>
            <w:r>
              <w:t>.</w:t>
            </w:r>
          </w:p>
        </w:tc>
      </w:tr>
    </w:tbl>
    <w:p w:rsidR="00042F81" w:rsidRDefault="00042F81">
      <w:pPr>
        <w:pStyle w:val="ProductList-Body"/>
      </w:pPr>
    </w:p>
    <w:p w:rsidR="00042F81" w:rsidRDefault="00DA6E4D">
      <w:pPr>
        <w:pStyle w:val="ProductList-Body"/>
      </w:pPr>
      <w:r>
        <w:t>Ettevõtted, mis ost</w:t>
      </w:r>
      <w:r>
        <w:t>avad Microsoft Office Professional 2016 OEM-ilt, võivad osta Microsoft Office Standard 2016 tarkvarakindlustuse Open License'i programmides, Selecti ja Select Plusi programmides ja mitte kogu ettevõttele Open Value alusel 90 päeva jooksul alates OEM-ilt os</w:t>
      </w:r>
      <w:r>
        <w:t>tmise kuupäevast.</w:t>
      </w:r>
    </w:p>
    <w:p w:rsidR="00042F81" w:rsidRDefault="00042F81">
      <w:pPr>
        <w:pStyle w:val="ProductList-Body"/>
      </w:pPr>
    </w:p>
    <w:p w:rsidR="00042F81" w:rsidRDefault="00DA6E4D">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042F81" w:rsidRDefault="00DA6E4D">
      <w:pPr>
        <w:pStyle w:val="ProductList-Offering1Heading"/>
        <w:outlineLvl w:val="1"/>
      </w:pPr>
      <w:bookmarkStart w:id="377" w:name="_Sec574"/>
      <w:r>
        <w:t>Tarkvar</w:t>
      </w:r>
      <w:r>
        <w:t>akindlustuse uuendamine</w:t>
      </w:r>
      <w:bookmarkEnd w:id="377"/>
      <w:r>
        <w:fldChar w:fldCharType="begin"/>
      </w:r>
      <w:r>
        <w:instrText xml:space="preserve"> TC "</w:instrText>
      </w:r>
      <w:bookmarkStart w:id="378" w:name="_Toc439060248"/>
      <w:r>
        <w:instrText>Tarkvarakindlustuse uuendamine</w:instrText>
      </w:r>
      <w:bookmarkEnd w:id="378"/>
      <w:r>
        <w:instrText>" \l 2</w:instrText>
      </w:r>
      <w:r>
        <w:fldChar w:fldCharType="end"/>
      </w:r>
    </w:p>
    <w:p w:rsidR="00042F81" w:rsidRDefault="00DA6E4D">
      <w:pPr>
        <w:pStyle w:val="ProductList-ClauseHeading"/>
        <w:outlineLvl w:val="2"/>
      </w:pPr>
      <w:r>
        <w:t>Kindlustuskatte uuendamine sama lepingu alusel</w:t>
      </w:r>
    </w:p>
    <w:p w:rsidR="00042F81" w:rsidRDefault="00DA6E4D">
      <w:pPr>
        <w:pStyle w:val="ProductList-Body"/>
      </w:pPr>
      <w:r>
        <w:t>Tingimused tarkvarakindlustuse uuendamiseks sama programmilepingu alusel, millega see algselt telliti, on kliendi hulgilitsentsilepingutes. Kl</w:t>
      </w:r>
      <w:r>
        <w:t>iendid võivad tarkvarakindlustust uuendada, ilma vajaduseta samaaegselt litsentsi tellida, kuni tarkvarakindlustuse kate pole aegunud. Peale selle kehtivad konkreetsete programmide puhul järgmised tingimused.</w:t>
      </w:r>
    </w:p>
    <w:p w:rsidR="00042F81" w:rsidRDefault="00042F81">
      <w:pPr>
        <w:pStyle w:val="ProductList-Body"/>
      </w:pPr>
    </w:p>
    <w:p w:rsidR="00042F81" w:rsidRDefault="00DA6E4D">
      <w:pPr>
        <w:pStyle w:val="ProductList-SubClauseHeading"/>
        <w:outlineLvl w:val="3"/>
      </w:pPr>
      <w:r>
        <w:t>Open License</w:t>
      </w:r>
    </w:p>
    <w:p w:rsidR="00042F81" w:rsidRDefault="00DA6E4D">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042F81" w:rsidRDefault="00042F81">
      <w:pPr>
        <w:pStyle w:val="ProductList-BodyIndented"/>
      </w:pPr>
    </w:p>
    <w:p w:rsidR="00042F81" w:rsidRDefault="00DA6E4D">
      <w:pPr>
        <w:pStyle w:val="ProductList-SubClauseHeading"/>
        <w:outlineLvl w:val="3"/>
      </w:pPr>
      <w:r>
        <w:t>Enterprise Agr</w:t>
      </w:r>
      <w:r>
        <w:t>eement;</w:t>
      </w:r>
    </w:p>
    <w:p w:rsidR="00042F81" w:rsidRDefault="00DA6E4D">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w:t>
      </w:r>
      <w:r>
        <w:t>kendustellimuse (kohaldataval viisil) 1) kõigi Enterprise'i toodete, rakendusplatvormi toodete, Core Infrastructure'i toodete ja lisatoodete kohta, mida nad uuendada soovivad, ning 2) kõigi võrguteenuste kohta, arvestades üleminekuid (kui see on kohaldatav</w:t>
      </w:r>
      <w:r>
        <w:t>).</w:t>
      </w:r>
    </w:p>
    <w:p w:rsidR="00042F81" w:rsidRDefault="00042F81">
      <w:pPr>
        <w:pStyle w:val="ProductList-BodyIndented"/>
      </w:pPr>
    </w:p>
    <w:p w:rsidR="00042F81" w:rsidRDefault="00DA6E4D">
      <w:pPr>
        <w:pStyle w:val="ProductList-SubClauseHeading"/>
        <w:outlineLvl w:val="3"/>
      </w:pPr>
      <w:r>
        <w:t>Enrollment for Application Platform</w:t>
      </w:r>
    </w:p>
    <w:p w:rsidR="00042F81" w:rsidRDefault="00DA6E4D">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w:t>
      </w:r>
      <w:r>
        <w:t xml:space="preserve">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042F81" w:rsidRDefault="00042F81">
      <w:pPr>
        <w:pStyle w:val="ProductList-BodyIndented"/>
      </w:pPr>
    </w:p>
    <w:p w:rsidR="00042F81" w:rsidRDefault="00DA6E4D">
      <w:pPr>
        <w:pStyle w:val="ProductList-ClauseHeading"/>
        <w:outlineLvl w:val="2"/>
      </w:pPr>
      <w:r>
        <w:t>Kindlustuskatte pikendamine eraldi lep</w:t>
      </w:r>
      <w:r>
        <w:t>ingu alusel</w:t>
      </w:r>
    </w:p>
    <w:p w:rsidR="00042F81" w:rsidRDefault="00DA6E4D">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w:instrText>
      </w:r>
      <w:r>
        <w:instrText xml:space="preserv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w:t>
      </w:r>
      <w:r>
        <w:t xml:space="preserve"> pikendustellimus esitatakse enne varasema tarkvarakindlustuse katte aegumist, kui sellist kindlustuskatet Open License’i lepingu alusel ei pikendata. Sellisel juhul on klientidel tellimuse esitamiseks aega 90 päeva alates aegumisest.</w:t>
      </w:r>
    </w:p>
    <w:p w:rsidR="00042F81" w:rsidRDefault="00042F81">
      <w:pPr>
        <w:pStyle w:val="ProductList-Body"/>
      </w:pPr>
    </w:p>
    <w:p w:rsidR="00042F81" w:rsidRDefault="00DA6E4D">
      <w:pPr>
        <w:pStyle w:val="ProductList-Body"/>
      </w:pPr>
      <w:r>
        <w:t>Klient võib ka uuend</w:t>
      </w:r>
      <w:r>
        <w:t xml:space="preserve">ada ühe hulgilitsentsimise programmi tarkvarakindlustuse teiseks hulgilitsentsimise programmi tarkvarakindluseks. Enterprise’i toodete puhul, mis algselt osteti ettevõtteülese kattenõudega programmi alusel, kehtib see erand ainult siis, kui klient uuendab </w:t>
      </w:r>
      <w:r>
        <w:t>tarkvarakindlustuse MPSA-ks või programmiks, millel on Enterprise’i toodetele ettevõtteülene kattenõue. Lepinguversiooni 2008 ja varasemate versioonide puhul, kuni kindlustuskatet pikendatakse 30 päeva (Open License'i programmi pikendamisel 90 päeva) jooks</w:t>
      </w:r>
      <w:r>
        <w:t>ul, arvestatakse, et klientidel on olemas tarkvarakindlustuse kate kõigil perioodidel, mis jäävad tarkvarakindlustuse katte aegumise ja uue kindlustuskatte alguse vahele.</w:t>
      </w:r>
    </w:p>
    <w:p w:rsidR="00042F81" w:rsidRDefault="00042F81">
      <w:pPr>
        <w:pStyle w:val="ProductList-Body"/>
      </w:pPr>
    </w:p>
    <w:p w:rsidR="00042F81" w:rsidRDefault="00DA6E4D">
      <w:pPr>
        <w:pStyle w:val="ProductList-ClauseHeading"/>
        <w:outlineLvl w:val="2"/>
      </w:pPr>
      <w:r>
        <w:t>Tarkvarakindlustuse katte pikendamine kliendilitsentside (CAL-ide) ja kliendihaldusl</w:t>
      </w:r>
      <w:r>
        <w:t>itsentside (ML-ide) puhul</w:t>
      </w:r>
    </w:p>
    <w:p w:rsidR="00042F81" w:rsidRDefault="00DA6E4D">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042F81" w:rsidRDefault="00DA6E4D">
      <w:pPr>
        <w:pStyle w:val="ProductList-Body"/>
      </w:pPr>
      <w:r>
        <w:rPr>
          <w:b/>
          <w:color w:val="00188F"/>
        </w:rPr>
        <w:t>Üleminek kasutaja</w:t>
      </w:r>
      <w:r>
        <w:rPr>
          <w:b/>
          <w:color w:val="00188F"/>
        </w:rPr>
        <w:t xml:space="preserve"> ja OSE kliendi ML-ide vahel</w:t>
      </w:r>
      <w:r>
        <w:t xml:space="preserve"> Kliendid, kes pikendavad kliendi ML-ide tarkvarakindlustust, saavad vahetada kasutaja ja OSE litsentse.</w:t>
      </w:r>
    </w:p>
    <w:p w:rsidR="00042F81" w:rsidRDefault="00DA6E4D">
      <w:pPr>
        <w:pStyle w:val="ProductList-Offering1Heading"/>
        <w:outlineLvl w:val="1"/>
      </w:pPr>
      <w:bookmarkStart w:id="379" w:name="_Sec575"/>
      <w:r>
        <w:t>Siirdelitsents kasutusest eemaldatud või lõppevate toodete puhul</w:t>
      </w:r>
      <w:bookmarkEnd w:id="379"/>
      <w:r>
        <w:fldChar w:fldCharType="begin"/>
      </w:r>
      <w:r>
        <w:instrText xml:space="preserve"> TC "</w:instrText>
      </w:r>
      <w:bookmarkStart w:id="380" w:name="_Toc439060249"/>
      <w:r>
        <w:instrText>Siirdelitsents kasutusest eemaldatud või lõppevate too</w:instrText>
      </w:r>
      <w:r>
        <w:instrText>dete puhul</w:instrText>
      </w:r>
      <w:bookmarkEnd w:id="380"/>
      <w:r>
        <w:instrText>" \l 2</w:instrText>
      </w:r>
      <w:r>
        <w:fldChar w:fldCharType="end"/>
      </w:r>
    </w:p>
    <w:p w:rsidR="00042F81" w:rsidRDefault="00DA6E4D">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w:t>
      </w:r>
      <w:r>
        <w:t>te jaoks, mis on nimetatud sellele jaotisele viitavas tootekirjes.</w:t>
      </w:r>
    </w:p>
    <w:p w:rsidR="00042F81" w:rsidRDefault="00DA6E4D">
      <w:pPr>
        <w:pStyle w:val="ProductList-Body"/>
      </w:pPr>
      <w:r>
        <w:rPr>
          <w:b/>
          <w:color w:val="00188F"/>
        </w:rPr>
        <w:t>Siirdelitsents</w:t>
      </w:r>
      <w:r>
        <w:t xml:space="preserve"> tähendab siin sellele jaotisele viitavas tootekirjes antud õigusi.</w:t>
      </w:r>
    </w:p>
    <w:p w:rsidR="00042F81" w:rsidRDefault="00042F81">
      <w:pPr>
        <w:pStyle w:val="ProductList-Body"/>
      </w:pPr>
    </w:p>
    <w:p w:rsidR="00042F81" w:rsidRDefault="00DA6E4D">
      <w:pPr>
        <w:pStyle w:val="ProductList-Body"/>
      </w:pPr>
      <w:r>
        <w:t>Kui tootekirjes pole öeldud teisiti, kehtivad järgmised sätted.</w:t>
      </w:r>
    </w:p>
    <w:p w:rsidR="00042F81" w:rsidRDefault="00DA6E4D" w:rsidP="003940A7">
      <w:pPr>
        <w:pStyle w:val="ProductList-Bullet"/>
        <w:numPr>
          <w:ilvl w:val="0"/>
          <w:numId w:val="36"/>
        </w:numPr>
      </w:pPr>
      <w:r>
        <w:t>Klient võib teha versioonitäienduse ja kasutada tarkvara siirdelitsentsi alusel kvalifitseeruva litsentsi alla kuuluva tarkvara asemel. Klient ei tohi kasutada tarkvara üheaegselt mõlema litsentsi alusel.</w:t>
      </w:r>
    </w:p>
    <w:p w:rsidR="00042F81" w:rsidRDefault="00DA6E4D" w:rsidP="003940A7">
      <w:pPr>
        <w:pStyle w:val="ProductList-Bullet"/>
        <w:numPr>
          <w:ilvl w:val="0"/>
          <w:numId w:val="36"/>
        </w:numPr>
      </w:pPr>
      <w:r>
        <w:t xml:space="preserve">Siirdelitsentsid antakse suhtega 1 : 1 iga kliendi </w:t>
      </w:r>
      <w:r>
        <w:t>kvalifitseeruva litsentsi kohta.</w:t>
      </w:r>
    </w:p>
    <w:p w:rsidR="00042F81" w:rsidRDefault="00DA6E4D" w:rsidP="003940A7">
      <w:pPr>
        <w:pStyle w:val="ProductList-Bullet"/>
        <w:numPr>
          <w:ilvl w:val="0"/>
          <w:numId w:val="36"/>
        </w:numPr>
      </w:pPr>
      <w:r>
        <w:t>Kui klient soetas püsiva õiguse tarkvara kasutamiseks kvalifitseeruva litsentsi alusel, on õigus kasutada soetatud tarkvara siirdelitsentsi alusel samamoodi püsiv. Muidu aeguvad siirdelitsentsi alusel saadud õigused nende a</w:t>
      </w:r>
      <w:r>
        <w:t>luseks oleva kvalifitseeruva litsentsi aegumisel.</w:t>
      </w:r>
    </w:p>
    <w:p w:rsidR="00042F81" w:rsidRDefault="00DA6E4D" w:rsidP="003940A7">
      <w:pPr>
        <w:pStyle w:val="ProductList-Bullet"/>
        <w:numPr>
          <w:ilvl w:val="0"/>
          <w:numId w:val="36"/>
        </w:numPr>
      </w:pPr>
      <w:r>
        <w:t>Kvalifitseeruva litsentsi tarkvarakindlustuse katte aegumisel võib klient soetada tarkvarakindlustuse siirdelitsentsiga kaetud sama tooteversiooni ja -väljalaske jaoks, ilma et oleks vaja soetada esmalt era</w:t>
      </w:r>
      <w:r>
        <w:t>ldi uusi litsentse. See võimalus ei kehti klientide puhul, kes ostavad litsentsid abonemendiprogrammide alusel (nt Enterprise Subscriptioni lepingud või Open Value Subscriptioni lepingud).</w:t>
      </w:r>
    </w:p>
    <w:p w:rsidR="00042F81" w:rsidRDefault="00DA6E4D" w:rsidP="003940A7">
      <w:pPr>
        <w:pStyle w:val="ProductList-Bullet"/>
        <w:numPr>
          <w:ilvl w:val="0"/>
          <w:numId w:val="36"/>
        </w:numPr>
      </w:pPr>
      <w:r>
        <w:t>Klient ei tohi siirdelitsentse kvalifitseeruvatest litsentsidest eraldi üle viia.</w:t>
      </w:r>
    </w:p>
    <w:p w:rsidR="00042F81" w:rsidRDefault="00DA6E4D" w:rsidP="003940A7">
      <w:pPr>
        <w:pStyle w:val="ProductList-Bullet"/>
        <w:numPr>
          <w:ilvl w:val="0"/>
          <w:numId w:val="36"/>
        </w:numPr>
      </w:pPr>
      <w:r>
        <w:t>Enterprise'i, Enterprise Subscriptioni lepingu, Open Value Subscriptioni lepingu või Enrollment for Education Solutionsi alusel sama kasutusest eemaldatud toote jaoks kliendi</w:t>
      </w:r>
      <w:r>
        <w:t xml:space="preserve"> plaanitud koguse suurendamise protsessi käigus edaspidi soetatud litsentsid on selle litsentsi raames samuti kvalifitseeruvad litsentsid. Toodete kindlustuskate abonemendilepingute alusel peab olema pidev.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Offering1Heading"/>
        <w:outlineLvl w:val="1"/>
      </w:pPr>
      <w:bookmarkStart w:id="381" w:name="_Sec576"/>
      <w:r>
        <w:t>Tarkvarakindlustuse eelised</w:t>
      </w:r>
      <w:bookmarkEnd w:id="381"/>
      <w:r>
        <w:fldChar w:fldCharType="begin"/>
      </w:r>
      <w:r>
        <w:instrText xml:space="preserve"> TC "</w:instrText>
      </w:r>
      <w:bookmarkStart w:id="382" w:name="_Toc439060250"/>
      <w:r>
        <w:instrText>Tarkvarakindlustuse eelised</w:instrText>
      </w:r>
      <w:bookmarkEnd w:id="382"/>
      <w:r>
        <w:instrText>" \l 2</w:instrText>
      </w:r>
      <w:r>
        <w:fldChar w:fldCharType="end"/>
      </w:r>
    </w:p>
    <w:p w:rsidR="00042F81" w:rsidRDefault="00DA6E4D">
      <w:pPr>
        <w:pStyle w:val="ProductList-Body"/>
      </w:pPr>
      <w:r>
        <w:t>Enamik tarkvarakindlustuse eeliseid on saadaval kõigis tootegruppides, nagu on kirjeldatud allolevas tabelis. Mi</w:t>
      </w:r>
      <w:r>
        <w:t>s tahes kvalifitseeruva toote aktiivne tarkvarakindlustus annab kliendile õiguse allolevas tabelis esitatud eeliseid kasutada. Välja arvatud uue versiooni õiguste puhul, nõuavad serveritoodete jaoks saadaolevad eelised katet nii serverilitsentsile kui ka j</w:t>
      </w:r>
      <w:r>
        <w:t xml:space="preserve">uurdepääsulitsentsidele (kui üldse) (nt CAL-id). Serverilitsentside või juurdepääsulitsentside uue versiooni õigused antakse nende litsentside katte raames eraldi. Mõned eelised antakse kliendi tarkvarakindlustuse kulutuste põhjal, mis on tehtud kindlasse </w:t>
      </w:r>
      <w:r>
        <w:t>gruppi kuuluvatele kvalifitseeruvatele toodetele komplektis. Selles tähenduses ei ole „tarkvarakindlustuse kulutused” otseselt kliendi kulutatud raha, vaid ligikaudne hinnang kliendi kulutustele nende toodete tarkvarakindlustuse katte soetamiseks Selecti v</w:t>
      </w:r>
      <w:r>
        <w:t>õi Enterprise'iga liitumise, Select Plusi registreerumise või Openi lepingu alusel (nt ainult tarkvarakindlustuse ostud või litsentsi ja tarkvarakindlustuse ostude tarkvarakindlustuse komponent). Abonemendiprogrammide klientide puhul hõlmab see kogu summat</w:t>
      </w:r>
      <w:r>
        <w:t>, mille klient on oma liitumise või lepingu alusel toodete litsentsidele kulutanud. Teised eelised vastavad tarkvarakindlustuse liikmesusele; tarkvarakindlustuse liikmesus vastava tootegrupi puhul annab kliendile nende eeliste kasutamise õiguse. Kliendi ju</w:t>
      </w:r>
      <w:r>
        <w:t>urdepääs ja õigused tarkvarakindlustuse eeliseid kasutada aegub üldjuhul tema tarkvarakindlustuse katte aegumisel, kui allpool või tootekirjetes pole teisi märgitud. Eeliseid võidakse muuta ja nende pakkumine võidakse mis tahes hetkel etteteatamiseta lõpet</w:t>
      </w:r>
      <w:r>
        <w:t>ada. Eeliste saadavus erineb programmide, regioonide, täitmisvõimaluste ja keelte lõikes.</w:t>
      </w:r>
    </w:p>
    <w:p w:rsidR="00042F81" w:rsidRDefault="00DA6E4D">
      <w:pPr>
        <w:pStyle w:val="ProductList-Body"/>
      </w:pPr>
      <w:r>
        <w:t>Kliendid, kes ostavad Microsofti toodete ja teenuste lepingu (MPSA) alusel, peavad lugema MPSA kaudu tarkvarakindlustuse ostudega seotud üksikasju MPSA litsentsijuhen</w:t>
      </w:r>
      <w:r>
        <w:t xml:space="preserve">dist. </w:t>
      </w:r>
    </w:p>
    <w:tbl>
      <w:tblPr>
        <w:tblStyle w:val="PURTable"/>
        <w:tblW w:w="0" w:type="dxa"/>
        <w:tblLook w:val="04A0" w:firstRow="1" w:lastRow="0" w:firstColumn="1" w:lastColumn="0" w:noHBand="0" w:noVBand="1"/>
      </w:tblPr>
      <w:tblGrid>
        <w:gridCol w:w="5485"/>
        <w:gridCol w:w="1807"/>
        <w:gridCol w:w="1807"/>
        <w:gridCol w:w="1817"/>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Serverigrupp</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7">
              <w:r>
                <w:rPr>
                  <w:color w:val="00467F"/>
                  <w:u w:val="single"/>
                </w:rPr>
                <w:t>Versioon</w:t>
              </w:r>
              <w:r>
                <w:rPr>
                  <w:color w:val="00467F"/>
                  <w:u w:val="single"/>
                </w:rPr>
                <w:t>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hyperlink w:anchor="_Sec576">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jc w:val="center"/>
            </w:pPr>
          </w:p>
        </w:tc>
      </w:tr>
    </w:tbl>
    <w:p w:rsidR="00042F81" w:rsidRDefault="00DA6E4D">
      <w:pPr>
        <w:pStyle w:val="ProductList-Body"/>
      </w:pPr>
      <w:r>
        <w:rPr>
          <w:vertAlign w:val="superscript"/>
        </w:rPr>
        <w:t>1</w:t>
      </w:r>
      <w:r>
        <w:rPr>
          <w:i/>
        </w:rPr>
        <w:t>Tarkvarakindlustuse eeliste arvutamise jaoks võetakse Office’i rakendusegrupi toodetena arvesse järgmisi</w:t>
      </w:r>
      <w:r>
        <w:rPr>
          <w:i/>
        </w:rPr>
        <w:t xml:space="preserve"> võrguteenuseid: Enterprise Cloud Suite tarkvarakindlustuse põhjal, Office 365 E1 tarkvarakindlustuse põhjal, Office 365 E3 tarkvarakindlustuse põhjal, Office 365 E4 tarkvarakindlustuse põhjal ja EMS tarkvarakindlustuse põhjal.</w:t>
      </w:r>
    </w:p>
    <w:p w:rsidR="00042F81" w:rsidRDefault="00DA6E4D">
      <w:pPr>
        <w:pStyle w:val="ProductList-Body"/>
      </w:pPr>
      <w:r>
        <w:rPr>
          <w:vertAlign w:val="superscript"/>
        </w:rPr>
        <w:t xml:space="preserve">2 </w:t>
      </w:r>
      <w:r>
        <w:rPr>
          <w:i/>
        </w:rPr>
        <w:t>Olemasolevad kliendid tark</w:t>
      </w:r>
      <w:r>
        <w:rPr>
          <w:i/>
        </w:rPr>
        <w:t>varakindlustusega Windows Pro täienduse või Windows Embedded Industry Pro täiendusele saavad jätkuvalt Enterprise Editioni õigused.</w:t>
      </w:r>
    </w:p>
    <w:p w:rsidR="00042F81" w:rsidRDefault="00DA6E4D">
      <w:pPr>
        <w:pStyle w:val="ProductList-Body"/>
      </w:pPr>
      <w:r>
        <w:rPr>
          <w:vertAlign w:val="superscript"/>
        </w:rPr>
        <w:t>3</w:t>
      </w:r>
      <w:r>
        <w:rPr>
          <w:i/>
        </w:rPr>
        <w:t>See tarkvarakindlustuse eelis ei kehti Windows Embeddedi toodetele.</w:t>
      </w:r>
    </w:p>
    <w:p w:rsidR="00042F81" w:rsidRDefault="00042F81">
      <w:pPr>
        <w:pStyle w:val="ProductList-Body"/>
      </w:pPr>
    </w:p>
    <w:p w:rsidR="00042F81" w:rsidRDefault="00DA6E4D">
      <w:pPr>
        <w:pStyle w:val="ProductList-ClauseHeading"/>
        <w:outlineLvl w:val="2"/>
      </w:pPr>
      <w:bookmarkStart w:id="383" w:name="_Sec577"/>
      <w:r>
        <w:t>Uue versiooni õigused</w:t>
      </w:r>
      <w:bookmarkEnd w:id="383"/>
    </w:p>
    <w:p w:rsidR="00042F81" w:rsidRDefault="00DA6E4D">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w:t>
      </w:r>
      <w:r>
        <w:t xml:space="preserve">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042F81" w:rsidRDefault="00042F81">
      <w:pPr>
        <w:pStyle w:val="ProductList-Body"/>
      </w:pPr>
    </w:p>
    <w:p w:rsidR="00042F81" w:rsidRDefault="00DA6E4D">
      <w:pPr>
        <w:pStyle w:val="ProductList-ClauseHeading"/>
        <w:outlineLvl w:val="2"/>
      </w:pPr>
      <w:bookmarkStart w:id="384" w:name="_Sec579"/>
      <w:r>
        <w:t>Office Online</w:t>
      </w:r>
      <w:bookmarkEnd w:id="384"/>
    </w:p>
    <w:p w:rsidR="00042F81" w:rsidRDefault="00DA6E4D">
      <w:pPr>
        <w:pStyle w:val="ProductList-Body"/>
      </w:pPr>
      <w:r>
        <w:t>Kvalifitseeruva</w:t>
      </w:r>
      <w:r>
        <w:t xml:space="preserve">te rakenduste litsentsiga seadme kasutajad pääsevad juurde Office Online’i dokumentide vaatamiseks ja redigeerimiseks mõeldud teenustele </w:t>
      </w:r>
      <w:r>
        <w:fldChar w:fldCharType="begin"/>
      </w:r>
      <w:r>
        <w:instrText xml:space="preserve"> AutoTextList   \s NoStyle \t "Litsentsitud seade on üks füüsiline riistvarasüsteem, millele on määratud litsents. Sell</w:instrText>
      </w:r>
      <w:r>
        <w:instrText xml:space="preserve">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w:instrText>
      </w:r>
      <w:r>
        <w:instrText xml:space="preserve">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w:t>
      </w:r>
      <w:r>
        <w:t>äseb Office Online'i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042F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Office Online'i õigused</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Standard</w:t>
            </w:r>
            <w:r>
              <w:fldChar w:fldCharType="begin"/>
            </w:r>
            <w:r>
              <w:instrText xml:space="preserve"> XE "Office Standard" </w:instrText>
            </w:r>
            <w:r>
              <w:fldChar w:fldCharType="end"/>
            </w:r>
          </w:p>
          <w:p w:rsidR="00042F81" w:rsidRDefault="00DA6E4D">
            <w:pPr>
              <w:pStyle w:val="ProductList-TableBody"/>
            </w:pPr>
            <w:r>
              <w:t>Office Professional Plus</w:t>
            </w:r>
            <w:r>
              <w:fldChar w:fldCharType="begin"/>
            </w:r>
            <w:r>
              <w:instrText xml:space="preserve"> XE "</w:instrText>
            </w:r>
            <w:r>
              <w:instrText xml:space="preserve">Office Professional Plus" </w:instrText>
            </w:r>
            <w:r>
              <w:fldChar w:fldCharType="end"/>
            </w:r>
          </w:p>
          <w:p w:rsidR="00042F81" w:rsidRDefault="00DA6E4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Online lahendusele Office 365</w:t>
            </w:r>
            <w:r>
              <w:fldChar w:fldCharType="begin"/>
            </w:r>
            <w:r>
              <w:instrText xml:space="preserve"> XE "Office Online lahendusele Office 365" </w:instrText>
            </w:r>
            <w:r>
              <w:fldChar w:fldCharType="end"/>
            </w:r>
          </w:p>
        </w:tc>
      </w:tr>
    </w:tbl>
    <w:p w:rsidR="00042F81" w:rsidRDefault="00DA6E4D">
      <w:pPr>
        <w:pStyle w:val="ProductList-Body"/>
      </w:pPr>
      <w:r>
        <w:rPr>
          <w:i/>
        </w:rPr>
        <w:t>Office Online’i teenusele juurdepääsemiseks peab kasutajatel olema ka SharePoint Online</w:t>
      </w:r>
      <w:r>
        <w:fldChar w:fldCharType="begin"/>
      </w:r>
      <w:r>
        <w:instrText xml:space="preserve"> </w:instrText>
      </w:r>
      <w:r>
        <w:instrText xml:space="preserve">XE "SharePoint Online" </w:instrText>
      </w:r>
      <w:r>
        <w:fldChar w:fldCharType="end"/>
      </w:r>
      <w:r>
        <w:rPr>
          <w:i/>
        </w:rPr>
        <w:t>’i või OneDrive for Businessi lepingute litsents.</w:t>
      </w:r>
    </w:p>
    <w:p w:rsidR="00042F81" w:rsidRDefault="00042F81">
      <w:pPr>
        <w:pStyle w:val="ProductList-Body"/>
      </w:pPr>
    </w:p>
    <w:p w:rsidR="00042F81" w:rsidRDefault="00DA6E4D">
      <w:pPr>
        <w:pStyle w:val="ProductList-ClauseHeading"/>
        <w:outlineLvl w:val="2"/>
      </w:pPr>
      <w:bookmarkStart w:id="385" w:name="_Sec580"/>
      <w:r>
        <w:t>Plaanimisteenused</w:t>
      </w:r>
      <w:bookmarkEnd w:id="385"/>
    </w:p>
    <w:p w:rsidR="00042F81" w:rsidRDefault="00DA6E4D">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w:t>
      </w:r>
      <w:r>
        <w:t>eruvatele klientidele eelmääratud kohandatud teenusepakkumisi.</w:t>
      </w:r>
    </w:p>
    <w:p w:rsidR="00042F81" w:rsidRDefault="00042F81">
      <w:pPr>
        <w:pStyle w:val="ProductList-Body"/>
      </w:pPr>
    </w:p>
    <w:p w:rsidR="00042F81" w:rsidRDefault="00DA6E4D">
      <w:pPr>
        <w:pStyle w:val="ProductList-Body"/>
      </w:pPr>
      <w:r>
        <w:t>Kvalifitseeruvad kliendid saavad plaanimisteenuste päevade arvu kvalifitseeruvate litsentside arvu põhjal. Päevade arv, mille klient olemasolevate plaanimisteenuste jaoks saab, koondatakse pla</w:t>
      </w:r>
      <w:r>
        <w:t>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116"/>
        <w:gridCol w:w="1800"/>
      </w:tblGrid>
      <w:tr w:rsidR="00042F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Punktid</w:t>
            </w:r>
          </w:p>
        </w:tc>
      </w:tr>
      <w:tr w:rsidR="00042F81">
        <w:tc>
          <w:tcPr>
            <w:tcW w:w="101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Office'i rakendusegrupi tooted (sh Office'i komplektid, Project Stand</w:t>
            </w:r>
            <w:r>
              <w:t>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w:t>
            </w:r>
            <w:r>
              <w:t>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1</w:t>
            </w:r>
          </w:p>
        </w:tc>
      </w:tr>
      <w:tr w:rsidR="00042F81">
        <w:tc>
          <w:tcPr>
            <w:tcW w:w="101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w:instrText>
            </w:r>
            <w:r>
              <w:instrText xml:space="preserve">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w:instrText>
            </w:r>
            <w:r>
              <w:instrText xml:space="preserve">"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w:t>
            </w:r>
            <w:r>
              <w:t>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25</w:t>
            </w:r>
          </w:p>
        </w:tc>
      </w:tr>
      <w:tr w:rsidR="00042F81">
        <w:tc>
          <w:tcPr>
            <w:tcW w:w="101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w:instrText>
            </w:r>
            <w:r>
              <w:instrText xml:space="preserve">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50</w:t>
            </w:r>
          </w:p>
        </w:tc>
      </w:tr>
      <w:tr w:rsidR="00042F81">
        <w:tc>
          <w:tcPr>
            <w:tcW w:w="101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Data Center</w:t>
            </w:r>
            <w:r>
              <w:fldChar w:fldCharType="begin"/>
            </w:r>
            <w:r>
              <w:instrText xml:space="preserve"> XE "SQL Server Data Center" </w:instrText>
            </w:r>
            <w:r>
              <w:fldChar w:fldCharType="end"/>
            </w:r>
            <w:r>
              <w:t>i väljaann</w:t>
            </w:r>
            <w:r>
              <w:t>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w:t>
            </w:r>
            <w:r>
              <w:t>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75</w:t>
            </w:r>
          </w:p>
        </w:tc>
      </w:tr>
    </w:tbl>
    <w:p w:rsidR="00042F81" w:rsidRDefault="00DA6E4D">
      <w:pPr>
        <w:pStyle w:val="ProductList-Body"/>
      </w:pPr>
      <w:r>
        <w:rPr>
          <w:b/>
          <w:i/>
        </w:rPr>
        <w:t>Märkus:</w:t>
      </w:r>
      <w:r>
        <w:rPr>
          <w:i/>
        </w:rPr>
        <w:t xml:space="preserve"> SQL-i CAL-ide puhul vt selles jaotises olevat tabelit CAL-ide komplektid</w:t>
      </w:r>
    </w:p>
    <w:p w:rsidR="00042F81" w:rsidRDefault="00DA6E4D">
      <w:pPr>
        <w:pStyle w:val="ProductList-Body"/>
      </w:pPr>
      <w:r>
        <w:rPr>
          <w:vertAlign w:val="superscript"/>
        </w:rPr>
        <w:t>1</w:t>
      </w:r>
      <w:r>
        <w:rPr>
          <w:i/>
        </w:rPr>
        <w:t xml:space="preserve"> Microsoft Dynamics CRM Professional CAL-iga teenitakse 2 punkti</w:t>
      </w:r>
    </w:p>
    <w:p w:rsidR="00042F81" w:rsidRDefault="00042F81">
      <w:pPr>
        <w:pStyle w:val="ProductList-Body"/>
      </w:pPr>
    </w:p>
    <w:p w:rsidR="00042F81" w:rsidRDefault="00DA6E4D">
      <w:pPr>
        <w:pStyle w:val="ProductList-Body"/>
      </w:pPr>
      <w:r>
        <w:t xml:space="preserve">SCE alusel ostetud nõuetele vastavad tooted teenivad juurutuse plaanimise teenuste (DPS) puhul sama arvu punkte, nagu teiste programmide raames. Punktide koguarv, millele kliendil on õigus, </w:t>
      </w:r>
      <w:r>
        <w:t>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042F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600,000+</w:t>
            </w:r>
          </w:p>
        </w:tc>
      </w:tr>
      <w:tr w:rsidR="00042F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42F81" w:rsidRDefault="00DA6E4D">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75</w:t>
            </w:r>
          </w:p>
        </w:tc>
      </w:tr>
    </w:tbl>
    <w:p w:rsidR="00042F81" w:rsidRDefault="00042F81">
      <w:pPr>
        <w:pStyle w:val="ProductList-Body"/>
      </w:pPr>
    </w:p>
    <w:p w:rsidR="00042F81" w:rsidRDefault="00DA6E4D">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042F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42F81" w:rsidRDefault="00DA6E4D">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42F81" w:rsidRDefault="00DA6E4D">
            <w:pPr>
              <w:pStyle w:val="ProductList-TableBody"/>
            </w:pPr>
            <w:r>
              <w:t>→600,000+</w:t>
            </w:r>
          </w:p>
        </w:tc>
      </w:tr>
      <w:tr w:rsidR="00042F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42F81" w:rsidRDefault="00DA6E4D">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12</w:t>
            </w:r>
          </w:p>
        </w:tc>
      </w:tr>
    </w:tbl>
    <w:p w:rsidR="00042F81" w:rsidRDefault="00DA6E4D">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8">
        <w:r>
          <w:rPr>
            <w:color w:val="00467F"/>
            <w:u w:val="single"/>
          </w:rPr>
          <w:t>http://www.microsoft.com/licensing/software-assurance/planning-services-overview.aspx</w:t>
        </w:r>
      </w:hyperlink>
      <w:r>
        <w:t xml:space="preserve">. </w:t>
      </w:r>
    </w:p>
    <w:p w:rsidR="00042F81" w:rsidRDefault="00042F81">
      <w:pPr>
        <w:pStyle w:val="ProductList-Body"/>
      </w:pPr>
    </w:p>
    <w:p w:rsidR="00042F81" w:rsidRDefault="00DA6E4D">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w:t>
      </w:r>
      <w:r>
        <w:t xml:space="preserve"> kasutamata koolituskupongi päevad (vt koolituskupongi eeliseid) suhtega kolm koolituskupongi päeva ühele plaanimisteenuste päevale, kui (i) neil on õigus kasutada koolituskupongi eelist, (ii) nad on oma koolituskupongi eelise aktiveerinud ja (iii) neil on</w:t>
      </w:r>
      <w:r>
        <w:t xml:space="preserve"> koolituskupongi eelisest jäänud vähemalt 3 kasutamata koolituspäeva, mille saab teisendada.</w:t>
      </w:r>
    </w:p>
    <w:p w:rsidR="00042F81" w:rsidRDefault="00DA6E4D" w:rsidP="003940A7">
      <w:pPr>
        <w:pStyle w:val="ProductList-Bullet"/>
        <w:numPr>
          <w:ilvl w:val="0"/>
          <w:numId w:val="37"/>
        </w:numPr>
      </w:pPr>
      <w:r>
        <w:t>Plaanimisteenuseid võidakse osutada kliendile kvalifitseeritud Microsofti partnerite või Microsofti konsultatsiooniteenuste kaudu. Kupongide alusel osutatud teenus</w:t>
      </w:r>
      <w:r>
        <w:t xml:space="preserve">eid osutatakse kliendi ja kvalifitseeritud teenusepakkuja vahelise kokkuleppe alusel. Klient saab kvalifitseeritud teenusepakkujate loendit vaadata siin: </w:t>
      </w:r>
      <w:hyperlink r:id="rId139">
        <w:r>
          <w:rPr>
            <w:color w:val="00467F"/>
            <w:u w:val="single"/>
          </w:rPr>
          <w:t>http://directory.part</w:t>
        </w:r>
        <w:r>
          <w:rPr>
            <w:color w:val="00467F"/>
            <w:u w:val="single"/>
          </w:rPr>
          <w:t>ners.extranet.microsoft.com/psbproviders</w:t>
        </w:r>
      </w:hyperlink>
    </w:p>
    <w:p w:rsidR="00042F81" w:rsidRDefault="00DA6E4D" w:rsidP="003940A7">
      <w:pPr>
        <w:pStyle w:val="ProductList-Bullet"/>
        <w:numPr>
          <w:ilvl w:val="0"/>
          <w:numId w:val="37"/>
        </w:numPr>
      </w:pPr>
      <w:r>
        <w:t xml:space="preserve">Plaanimisteenuste tööülesannete hulka kuulub konsultatsioon, mis hõlmab eelmääratud tööde valikut, mille tulemuseks on kõrgetasemeline juurutusplaan; tegelik tarkvara juurutamine nende hulka ei kuulu. </w:t>
      </w:r>
    </w:p>
    <w:p w:rsidR="00042F81" w:rsidRDefault="00DA6E4D" w:rsidP="003940A7">
      <w:pPr>
        <w:pStyle w:val="ProductList-Bullet"/>
        <w:numPr>
          <w:ilvl w:val="0"/>
          <w:numId w:val="37"/>
        </w:numPr>
      </w:pPr>
      <w:r>
        <w:t>Plaanimisteen</w:t>
      </w:r>
      <w:r>
        <w:t xml:space="preserve">uste kuponge saab lunastada ainult eelise kasutamise õigusega klient. </w:t>
      </w:r>
    </w:p>
    <w:p w:rsidR="00042F81" w:rsidRDefault="00DA6E4D" w:rsidP="003940A7">
      <w:pPr>
        <w:pStyle w:val="ProductList-Bullet"/>
        <w:numPr>
          <w:ilvl w:val="0"/>
          <w:numId w:val="37"/>
        </w:numPr>
      </w:pPr>
      <w:r>
        <w:t xml:space="preserve">Plaanimisteenuste kuponge ei saa vahetada sularaha ega muude väärtuste vastu. </w:t>
      </w:r>
    </w:p>
    <w:p w:rsidR="00042F81" w:rsidRDefault="00DA6E4D" w:rsidP="003940A7">
      <w:pPr>
        <w:pStyle w:val="ProductList-Bullet"/>
        <w:numPr>
          <w:ilvl w:val="0"/>
          <w:numId w:val="37"/>
        </w:numPr>
      </w:pPr>
      <w:r>
        <w:t>Kvalifitseeruva tarkvarakindlustuse katte vähendamine tagastuste ja muude arvelduste kohanduste tõttu, kui</w:t>
      </w:r>
      <w:r>
        <w:t xml:space="preserve"> need on lubatud, võivad vähendada plaanimisteenuste päevade arvu, mida kliendil on õigus kasutada. </w:t>
      </w:r>
    </w:p>
    <w:p w:rsidR="00042F81" w:rsidRDefault="00DA6E4D" w:rsidP="003940A7">
      <w:pPr>
        <w:pStyle w:val="ProductList-Bullet"/>
        <w:numPr>
          <w:ilvl w:val="0"/>
          <w:numId w:val="37"/>
        </w:numPr>
      </w:pPr>
      <w:r>
        <w:t xml:space="preserve">Erinevat tüüpe kuponge ei saa ühendada. Plaanimisteenuste tööülesanded ei tohi ületada maksimaalset määratud kestust tööülesande tüübi kohta. </w:t>
      </w:r>
    </w:p>
    <w:p w:rsidR="00042F81" w:rsidRDefault="00DA6E4D" w:rsidP="003940A7">
      <w:pPr>
        <w:pStyle w:val="ProductList-Bullet"/>
        <w:numPr>
          <w:ilvl w:val="0"/>
          <w:numId w:val="37"/>
        </w:numPr>
      </w:pPr>
      <w:r>
        <w:t>Kupongid keh</w:t>
      </w:r>
      <w:r>
        <w:t xml:space="preserve">tivad ainult kvalifitseeritud teenusepakkujate puhul konkreetse teenusetüübi kohta, mille eest kupong lunastatakse. </w:t>
      </w:r>
    </w:p>
    <w:p w:rsidR="00042F81" w:rsidRDefault="00DA6E4D" w:rsidP="003940A7">
      <w:pPr>
        <w:pStyle w:val="ProductList-Bullet"/>
        <w:numPr>
          <w:ilvl w:val="0"/>
          <w:numId w:val="37"/>
        </w:numPr>
      </w:pPr>
      <w:r>
        <w:t xml:space="preserve">Kupongid tuleb määrata tarkvarakindlustuse katte perioodil. </w:t>
      </w:r>
    </w:p>
    <w:p w:rsidR="00042F81" w:rsidRDefault="00DA6E4D" w:rsidP="003940A7">
      <w:pPr>
        <w:pStyle w:val="ProductList-Bullet"/>
        <w:numPr>
          <w:ilvl w:val="0"/>
          <w:numId w:val="37"/>
        </w:numPr>
      </w:pPr>
      <w:r>
        <w:t>Kupongid aeguvad 180 päeva jooksul alates kupongi määramise kuupäevast ja olen</w:t>
      </w:r>
      <w:r>
        <w:t>emata tarkvarakindlustuse katte aegumisest. Kõik teenused tuleb osutada (kupong lunastada) enne kupongi aegumist. Kupongid, mis aeguvad enne tarkvarakindlustuse katte aegumist, viiakse olemasolevasse plaanimisteenuste päevade gruppi. Ülal olevates tabelite</w:t>
      </w:r>
      <w:r>
        <w:t>s on näidatud kasutatavad teenusepäevad täieliku 3-aastase liitumise või lepingu alusel. Kliendid, kes ostavad tarkvarakindlustuse katte üheks aastaks, saavad ühe kolmandiku nimetatud teeninduspäevadest. Kliendid, kes ostavad tarkvarakindlustuse katte kahe</w:t>
      </w:r>
      <w:r>
        <w:t xml:space="preserve">ks aastaks, saavad kaks kolmandikku nimetatud teeninduspäevadest. </w:t>
      </w:r>
    </w:p>
    <w:p w:rsidR="00042F81" w:rsidRDefault="00042F81">
      <w:pPr>
        <w:pStyle w:val="ProductList-Body"/>
      </w:pPr>
    </w:p>
    <w:p w:rsidR="00042F81" w:rsidRDefault="00DA6E4D">
      <w:pPr>
        <w:pStyle w:val="ProductList-Body"/>
      </w:pPr>
      <w:r>
        <w:t>Microsoft võib kasutada kvalifitseeritud teenusepakkuja edastatud täidetud tööülesandeid koostöö lõppemisel kvaliteedikontrolli eesmärgil ja jagada neid selleks kliendi Microsofti konto meeskonnaga.</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ClauseHeading"/>
        <w:outlineLvl w:val="2"/>
      </w:pPr>
      <w:bookmarkStart w:id="386" w:name="_Sec581"/>
      <w:r>
        <w:t>Programm Enterprise Source Licensing</w:t>
      </w:r>
      <w:bookmarkEnd w:id="386"/>
    </w:p>
    <w:p w:rsidR="00042F81" w:rsidRDefault="00DA6E4D">
      <w:pPr>
        <w:pStyle w:val="ProductList-Body"/>
      </w:pPr>
      <w:r>
        <w:t>Klientidel, kelle süsteemide grupis on vähemalt 10 000 litsentsitud tarkvarakindlustuse kattega lauaarvutit, võib olla õigus juurde pääseda Microsoft Wi</w:t>
      </w:r>
      <w:r>
        <w:t>ndowsi lähtekoodile ettevõttesisese arenduse ja toe jaoks. Academicu programmide puhul on olemas õigus programmi Microsoft Research Source Licensing kasutamiseks.</w:t>
      </w:r>
    </w:p>
    <w:p w:rsidR="00042F81" w:rsidRDefault="00042F81">
      <w:pPr>
        <w:pStyle w:val="ProductList-Body"/>
      </w:pPr>
    </w:p>
    <w:p w:rsidR="00042F81" w:rsidRDefault="00DA6E4D">
      <w:pPr>
        <w:pStyle w:val="ProductList-ClauseHeading"/>
        <w:outlineLvl w:val="2"/>
      </w:pPr>
      <w:bookmarkStart w:id="387" w:name="_Sec582"/>
      <w:r>
        <w:t>Koolituskupongid</w:t>
      </w:r>
      <w:bookmarkEnd w:id="387"/>
    </w:p>
    <w:p w:rsidR="00042F81" w:rsidRDefault="00DA6E4D">
      <w:pPr>
        <w:pStyle w:val="ProductList-Body"/>
      </w:pPr>
      <w:r>
        <w:t>Microsofti koolituskupongide kasutamise õigus on klientidel (v.a Academic S</w:t>
      </w:r>
      <w:r>
        <w:t>electi litsentsi, Select Plus Academicu, Open Value Subscription – Education Solutionsi ning Campuse ja Schooli lepingu kliendid) SAM-iga rakenduse ja või süsteemide tootegruppides ning see annab neile kindla koolituspäevade arvu, mis põhineb kolmeaastasel</w:t>
      </w:r>
      <w:r>
        <w:t xml:space="preserve"> liitumisel või lepingutingimustel, nagu allpool kirjeldatud.</w:t>
      </w:r>
    </w:p>
    <w:tbl>
      <w:tblPr>
        <w:tblStyle w:val="PURTable"/>
        <w:tblW w:w="0" w:type="dxa"/>
        <w:tblLook w:val="04A0" w:firstRow="1" w:lastRow="0" w:firstColumn="1" w:lastColumn="0" w:noHBand="0" w:noVBand="1"/>
      </w:tblPr>
      <w:tblGrid>
        <w:gridCol w:w="3622"/>
        <w:gridCol w:w="3663"/>
        <w:gridCol w:w="363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Süsteemide grupp</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 päev 50 litsentsi kohta (max 10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 päev 50 litsentsi kohta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10 päeva sobiliku liitumise kohta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15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25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55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80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125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200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300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400 päeva*</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700 päeva*</w:t>
            </w:r>
          </w:p>
        </w:tc>
      </w:tr>
    </w:tbl>
    <w:p w:rsidR="00042F81" w:rsidRDefault="00DA6E4D">
      <w:pPr>
        <w:pStyle w:val="ProductList-Body"/>
      </w:pPr>
      <w:r>
        <w:t>*</w:t>
      </w:r>
      <w:r>
        <w:rPr>
          <w:i/>
        </w:rPr>
        <w:t>Päevade arv sobiliku liitumise või lepingu kohta.</w:t>
      </w:r>
    </w:p>
    <w:p w:rsidR="00042F81" w:rsidRDefault="00042F81">
      <w:pPr>
        <w:pStyle w:val="ProductList-Body"/>
      </w:pPr>
    </w:p>
    <w:p w:rsidR="00042F81" w:rsidRDefault="00DA6E4D" w:rsidP="003940A7">
      <w:pPr>
        <w:pStyle w:val="ProductList-Bullet"/>
        <w:numPr>
          <w:ilvl w:val="0"/>
          <w:numId w:val="38"/>
        </w:numPr>
      </w:pPr>
      <w:r>
        <w:t xml:space="preserve">Kupongide alusel osutatavaid teenuseid osutatakse kliendi ja kvalifitseeritud Microsoft Learningu partneri vahelise lepingu alusel. </w:t>
      </w:r>
    </w:p>
    <w:p w:rsidR="00042F81" w:rsidRDefault="00DA6E4D" w:rsidP="003940A7">
      <w:pPr>
        <w:pStyle w:val="ProductList-Bullet"/>
        <w:numPr>
          <w:ilvl w:val="0"/>
          <w:numId w:val="38"/>
        </w:numPr>
      </w:pPr>
      <w:r>
        <w:t xml:space="preserve">Kiirkursused nõuavad kupongi päevade arvu, mis on võrdväärsed tavakursuse läbiviimise päevade arvuga. </w:t>
      </w:r>
    </w:p>
    <w:p w:rsidR="00042F81" w:rsidRDefault="00DA6E4D" w:rsidP="003940A7">
      <w:pPr>
        <w:pStyle w:val="ProductList-Bullet"/>
        <w:numPr>
          <w:ilvl w:val="0"/>
          <w:numId w:val="38"/>
        </w:numPr>
      </w:pPr>
      <w:r>
        <w:t>Kupongi saab lunastada ainult juhendaja läbiviidavate päevade kohta kvalifitseeritud Microsofti õppepartnerite juures kinnitatud kursustel. Kohandatud ku</w:t>
      </w:r>
      <w:r>
        <w:t xml:space="preserve">rsusi (peale kinnitatud kursuste kiirendatud läbiviimise või ainult kinnitatud kursustest koostatud kohandatud kursuste) need kupongid ei hõlma.   </w:t>
      </w:r>
    </w:p>
    <w:p w:rsidR="00042F81" w:rsidRDefault="00DA6E4D" w:rsidP="003940A7">
      <w:pPr>
        <w:pStyle w:val="ProductList-Bullet"/>
        <w:numPr>
          <w:ilvl w:val="0"/>
          <w:numId w:val="38"/>
        </w:numPr>
      </w:pPr>
      <w:r>
        <w:t>Kuponge ei saa kasutada ühegi tasu katteks, mis on seotud sellega, et klient ei ilmu broneeritud kursusele.</w:t>
      </w:r>
    </w:p>
    <w:p w:rsidR="00042F81" w:rsidRDefault="00DA6E4D" w:rsidP="003940A7">
      <w:pPr>
        <w:pStyle w:val="ProductList-Bullet"/>
        <w:numPr>
          <w:ilvl w:val="0"/>
          <w:numId w:val="38"/>
        </w:numPr>
      </w:pPr>
      <w:r>
        <w:t>Kuponge saab lunastada ainult isik, kellele klient on selle kasutamise õiguse andnud, v.a juhul, kui neid kasutatakse näidisseansside jaoks.</w:t>
      </w:r>
    </w:p>
    <w:p w:rsidR="00042F81" w:rsidRDefault="00DA6E4D" w:rsidP="003940A7">
      <w:pPr>
        <w:pStyle w:val="ProductList-Bullet"/>
        <w:numPr>
          <w:ilvl w:val="0"/>
          <w:numId w:val="38"/>
        </w:numPr>
      </w:pPr>
      <w:r>
        <w:t xml:space="preserve">Kuponge ei saa vahetada sularaha ega muude väärtuste vastu. </w:t>
      </w:r>
    </w:p>
    <w:p w:rsidR="00042F81" w:rsidRDefault="00DA6E4D" w:rsidP="003940A7">
      <w:pPr>
        <w:pStyle w:val="ProductList-Bullet"/>
        <w:numPr>
          <w:ilvl w:val="0"/>
          <w:numId w:val="38"/>
        </w:numPr>
      </w:pPr>
      <w:r>
        <w:t>Kupongid tuleb määrata tarkvarakindlustuse katte perio</w:t>
      </w:r>
      <w:r>
        <w:t xml:space="preserve">odil. </w:t>
      </w:r>
    </w:p>
    <w:p w:rsidR="00042F81" w:rsidRDefault="00DA6E4D" w:rsidP="003940A7">
      <w:pPr>
        <w:pStyle w:val="ProductList-Bullet"/>
        <w:numPr>
          <w:ilvl w:val="0"/>
          <w:numId w:val="38"/>
        </w:numPr>
      </w:pPr>
      <w:r>
        <w:t xml:space="preserve">Kupongid aeguvad 180 päeva jooksul alates kupongi määramise kuupäevast. Kupongid, mis aeguvad enne tarkvarakindlustuse katte aegumist, viiakse üle olemasolevasse koolituskupongi päevade gruppi. </w:t>
      </w:r>
    </w:p>
    <w:p w:rsidR="00042F81" w:rsidRDefault="00DA6E4D" w:rsidP="003940A7">
      <w:pPr>
        <w:pStyle w:val="ProductList-Bullet"/>
        <w:numPr>
          <w:ilvl w:val="0"/>
          <w:numId w:val="38"/>
        </w:numPr>
      </w:pPr>
      <w:r>
        <w:t>Välja arvatud näidissessioonide puhul, võrdub üks kool</w:t>
      </w:r>
      <w:r>
        <w:t xml:space="preserve">ituskupongi päev ühe koolitussessiooni päevaga. Näidissessioonide puhul võrdub üks koolituskupongi päev ühe näidissessiooniga. </w:t>
      </w:r>
    </w:p>
    <w:p w:rsidR="00042F81" w:rsidRDefault="00DA6E4D" w:rsidP="003940A7">
      <w:pPr>
        <w:pStyle w:val="ProductList-Bullet"/>
        <w:numPr>
          <w:ilvl w:val="0"/>
          <w:numId w:val="38"/>
        </w:numPr>
      </w:pPr>
      <w:r>
        <w:t>Kliendid peavad lunastama näidisseansside koolituskupongid neljakaupa või suuremas koguses. Erinevalt teiste koolitussessioonide</w:t>
      </w:r>
      <w:r>
        <w:t xml:space="preserve"> kohta lunastatud koolituskupongidest ei ole näidissessioonide kohta lunastatud koolituskupongid piiratud ühe isikuga. </w:t>
      </w:r>
    </w:p>
    <w:p w:rsidR="00042F81" w:rsidRDefault="00DA6E4D" w:rsidP="003940A7">
      <w:pPr>
        <w:pStyle w:val="ProductList-Bullet"/>
        <w:numPr>
          <w:ilvl w:val="0"/>
          <w:numId w:val="38"/>
        </w:numPr>
      </w:pPr>
      <w:r>
        <w:t xml:space="preserve">Kuponge saab kasutada koolituse broneerimiseks ainult ühe kvalifitseeritud Microsofti õppepartneri juures korraga. </w:t>
      </w:r>
    </w:p>
    <w:p w:rsidR="00042F81" w:rsidRDefault="00DA6E4D" w:rsidP="003940A7">
      <w:pPr>
        <w:pStyle w:val="ProductList-Bullet"/>
        <w:numPr>
          <w:ilvl w:val="0"/>
          <w:numId w:val="38"/>
        </w:numPr>
      </w:pPr>
      <w:r>
        <w:t>Kvalifitseeruvate li</w:t>
      </w:r>
      <w:r>
        <w:t xml:space="preserve">tsentside (millele on ostetud tarkvarakindlustus) arvu vähendamine tagastuste ja muude arvelduste kohanduste tõttu, kui need on lubatud, võivad alandada koolituskupongide teenusetaset, mida kliendil on õigus kasutada. </w:t>
      </w:r>
    </w:p>
    <w:p w:rsidR="00042F81" w:rsidRDefault="00DA6E4D" w:rsidP="003940A7">
      <w:pPr>
        <w:pStyle w:val="ProductList-Bullet"/>
        <w:numPr>
          <w:ilvl w:val="0"/>
          <w:numId w:val="38"/>
        </w:numPr>
      </w:pPr>
      <w:r>
        <w:t>Ülal olevas tabelis on näidatud kasut</w:t>
      </w:r>
      <w:r>
        <w:t>atavad koolituspunktid täieliku 3-aastase liitumise või lepingu alusel. Kliendid, kes ostavad tarkvarakindlustuse katte üheks aastaks, saavad ühe kolmandiku nimetatud koolituspunktidest. Kliendid, kes ostavad tarkvarakindlustuse katte kaheks aastaks, saava</w:t>
      </w:r>
      <w:r>
        <w:t xml:space="preserve">d kaks kolmandikku nimetatud koolituspunktidest. </w:t>
      </w:r>
    </w:p>
    <w:p w:rsidR="00042F81" w:rsidRDefault="00042F81">
      <w:pPr>
        <w:pStyle w:val="ProductList-Body"/>
      </w:pPr>
    </w:p>
    <w:p w:rsidR="00042F81" w:rsidRDefault="00DA6E4D">
      <w:pPr>
        <w:pStyle w:val="ProductList-ClauseHeading"/>
        <w:outlineLvl w:val="2"/>
      </w:pPr>
      <w:bookmarkStart w:id="388" w:name="_Sec583"/>
      <w:r>
        <w:t>E-õpe</w:t>
      </w:r>
      <w:bookmarkEnd w:id="388"/>
    </w:p>
    <w:p w:rsidR="00042F81" w:rsidRDefault="00DA6E4D">
      <w:pPr>
        <w:pStyle w:val="ProductList-Body"/>
      </w:pPr>
      <w:r>
        <w:t>See eelis erineb rakenduste, süsteemide ja serverite lõikes. Sobilikud kasutajad saavad ühe pääsukoodi (rakenduste, süsteemide ja/või serverite jaoks) kvalifitseeruva liitumise/lepingu kohta. Klienti</w:t>
      </w:r>
      <w:r>
        <w:t>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w:t>
      </w:r>
      <w:r>
        <w:t>pe kursusi (SCORM-ile vastav sisu ei ole sobilik).</w:t>
      </w:r>
    </w:p>
    <w:p w:rsidR="00042F81" w:rsidRDefault="00042F81">
      <w:pPr>
        <w:pStyle w:val="ProductList-Body"/>
      </w:pPr>
    </w:p>
    <w:p w:rsidR="00042F81" w:rsidRDefault="00DA6E4D">
      <w:pPr>
        <w:pStyle w:val="ProductList-Body"/>
      </w:pPr>
      <w:r>
        <w:t>Maksimaalne kasutajate arv, mille puhul klient võib e-õppe koolitust kasutada, võrdub kvalifitseeruvate toodete litsentsitud eksemplaride arvuga, mille klient on tarkvarakindlustuse alusel tellinud. Klien</w:t>
      </w:r>
      <w:r>
        <w:t>did peavad määrama ühe kasutaja igale kvalifitseeruvale litsentsile. Juurdepääsu ei saa ühelt kasutajalt teisele määrata.</w:t>
      </w:r>
    </w:p>
    <w:p w:rsidR="00042F81" w:rsidRDefault="00042F81">
      <w:pPr>
        <w:pStyle w:val="ProductList-Body"/>
      </w:pPr>
    </w:p>
    <w:p w:rsidR="00042F81" w:rsidRDefault="00DA6E4D">
      <w:pPr>
        <w:pStyle w:val="ProductList-ClauseHeading"/>
        <w:outlineLvl w:val="2"/>
      </w:pPr>
      <w:bookmarkStart w:id="389" w:name="_Sec584"/>
      <w:r>
        <w:t>Kodukasutuseks mõeldud programm</w:t>
      </w:r>
      <w:bookmarkEnd w:id="389"/>
    </w:p>
    <w:p w:rsidR="00042F81" w:rsidRDefault="00DA6E4D">
      <w:pPr>
        <w:pStyle w:val="ProductList-Body"/>
      </w:pPr>
      <w:r>
        <w:t>Kliendi töötajad, kes on allolevas tabelis nimetatud litsentsitud kvalifitseeruvate rakenduste kasuta</w:t>
      </w:r>
      <w:r>
        <w:t xml:space="preserve">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w:t>
      </w:r>
      <w:r>
        <w:t>vast tarkvarast kas PC või Mac). Academic Selecti (ilma SAM-ita), Academic Select Plusi (ilma SAM-ita) ja Academic Openi programmid ei ole selle eelise saamiseks sobilikud.</w:t>
      </w:r>
    </w:p>
    <w:p w:rsidR="00042F81" w:rsidRDefault="00042F81">
      <w:pPr>
        <w:pStyle w:val="ProductList-Body"/>
      </w:pPr>
    </w:p>
    <w:p w:rsidR="00042F81" w:rsidRDefault="00DA6E4D">
      <w:pPr>
        <w:pStyle w:val="ProductList-Body"/>
      </w:pPr>
      <w:r>
        <w:t xml:space="preserve">Kodukasutuse litsentsid aeguvad iga töösuhte lõpetamisel, töötaja tööl kasutatava </w:t>
      </w:r>
      <w:r>
        <w:t>töölauarakenduse eksemplari tarkvarakindlustuse katte lõpetamisel või aegumisel, kui töötaja pole enam litsentsitud tarkvaraeksemplari kasutaja või kui töötaja installib sellest töölauarakendusest varasema või hilisema versiooni, kodukasutusprogrammi litse</w:t>
      </w:r>
      <w:r>
        <w:t>ntsi kohaselt.</w:t>
      </w:r>
    </w:p>
    <w:p w:rsidR="00042F81" w:rsidRDefault="00042F81">
      <w:pPr>
        <w:pStyle w:val="ProductList-Body"/>
      </w:pPr>
    </w:p>
    <w:p w:rsidR="00042F81" w:rsidRDefault="00DA6E4D">
      <w:pPr>
        <w:pStyle w:val="ProductList-Body"/>
      </w:pPr>
      <w:r>
        <w:t>Kodukasutusprogrammi tarkvara kasutustingimused on Microsofti ja kliendi töötaja vaheline kokkulepe ning neile pääseb juurde kodukasutusprogrammi veebisaidilt.</w:t>
      </w:r>
    </w:p>
    <w:p w:rsidR="00042F81" w:rsidRDefault="00042F81">
      <w:pPr>
        <w:pStyle w:val="ProductList-Body"/>
      </w:pPr>
    </w:p>
    <w:p w:rsidR="00042F81" w:rsidRDefault="00DA6E4D">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042F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Vastav kodukasutusprogrammi litsents</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Standard 2010/2013/2016</w:t>
            </w:r>
          </w:p>
          <w:p w:rsidR="00042F81" w:rsidRDefault="00DA6E4D">
            <w:pPr>
              <w:pStyle w:val="ProductList-TableBody"/>
            </w:pPr>
            <w:r>
              <w:t xml:space="preserve">Office Professional Plus 2010/2013/2016 </w:t>
            </w:r>
          </w:p>
          <w:p w:rsidR="00042F81" w:rsidRDefault="00DA6E4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 2016 HUP või Office 2016 for Mac Home &amp; Business koos Lync DL HUP-ga</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Access 2010/2013/2016</w:t>
            </w:r>
          </w:p>
          <w:p w:rsidR="00042F81" w:rsidRDefault="00DA6E4D">
            <w:pPr>
              <w:pStyle w:val="ProductList-TableBody"/>
            </w:pPr>
            <w:r>
              <w:t>Excel 2010/2013/2016</w:t>
            </w:r>
          </w:p>
          <w:p w:rsidR="00042F81" w:rsidRDefault="00DA6E4D">
            <w:pPr>
              <w:pStyle w:val="ProductList-TableBody"/>
            </w:pPr>
            <w:r>
              <w:t>PowerPoint 2010/201</w:t>
            </w:r>
            <w:r>
              <w:t>3/2016</w:t>
            </w:r>
          </w:p>
          <w:p w:rsidR="00042F81" w:rsidRDefault="00DA6E4D">
            <w:pPr>
              <w:pStyle w:val="ProductList-TableBody"/>
            </w:pPr>
            <w:r>
              <w:t>InfoPath 2010/2013/2016</w:t>
            </w:r>
          </w:p>
          <w:p w:rsidR="00042F81" w:rsidRDefault="00DA6E4D">
            <w:pPr>
              <w:pStyle w:val="ProductList-TableBody"/>
            </w:pPr>
            <w:r>
              <w:t>Lync 2010/2013/2015</w:t>
            </w:r>
          </w:p>
          <w:p w:rsidR="00042F81" w:rsidRDefault="00DA6E4D">
            <w:pPr>
              <w:pStyle w:val="ProductList-TableBody"/>
            </w:pPr>
            <w:r>
              <w:t>OneNote 2010/2013/2016</w:t>
            </w:r>
          </w:p>
          <w:p w:rsidR="00042F81" w:rsidRDefault="00DA6E4D">
            <w:pPr>
              <w:pStyle w:val="ProductList-TableBody"/>
            </w:pPr>
            <w:r>
              <w:t>Outlook 2010/2013/2016</w:t>
            </w:r>
          </w:p>
          <w:p w:rsidR="00042F81" w:rsidRDefault="00DA6E4D">
            <w:pPr>
              <w:pStyle w:val="ProductList-TableBody"/>
            </w:pPr>
            <w:r>
              <w:t>Publisher 2010/2013/2016</w:t>
            </w:r>
          </w:p>
          <w:p w:rsidR="00042F81" w:rsidRDefault="00DA6E4D">
            <w:pPr>
              <w:pStyle w:val="ProductList-TableBody"/>
            </w:pPr>
            <w:r>
              <w:t>Skype'i ärirakendus 2015</w:t>
            </w:r>
          </w:p>
          <w:p w:rsidR="00042F81" w:rsidRDefault="00DA6E4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Office Professional Plus 2016 HUP või Office 2016 for Mac Home &amp; Business koos Lync DL HUP-ga </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Visio Standard 2010/2013/2016 </w:t>
            </w:r>
          </w:p>
          <w:p w:rsidR="00042F81" w:rsidRDefault="00DA6E4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Professional 2016 HUP</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Standard 2010/2013/2016</w:t>
            </w:r>
          </w:p>
          <w:p w:rsidR="00042F81" w:rsidRDefault="00DA6E4D">
            <w:pPr>
              <w:pStyle w:val="ProductList-TableBody"/>
            </w:pPr>
            <w:r>
              <w:t>Project Professional 2010/2013/201</w:t>
            </w:r>
            <w:r>
              <w:t>6</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Professional 2016 HUP</w:t>
            </w:r>
          </w:p>
        </w:tc>
      </w:tr>
    </w:tbl>
    <w:p w:rsidR="00042F81" w:rsidRDefault="00DA6E4D">
      <w:pPr>
        <w:pStyle w:val="ProductList-Body"/>
      </w:pPr>
      <w:r>
        <w:rPr>
          <w:i/>
        </w:rPr>
        <w:t>Lisateavet (sh täiendava kodukasutusprogrammide tarkvara tulevikus kättesaadavuse kohta) vaadake veebilehelt</w:t>
      </w:r>
    </w:p>
    <w:p w:rsidR="00042F81" w:rsidRDefault="00DA6E4D">
      <w:pPr>
        <w:pStyle w:val="ProductList-Body"/>
      </w:pPr>
      <w:hyperlink r:id="rId140">
        <w:r>
          <w:rPr>
            <w:i/>
          </w:rPr>
          <w:t>http://www.microsoft.com/licensing</w:t>
        </w:r>
      </w:hyperlink>
      <w:r>
        <w:rPr>
          <w:i/>
        </w:rPr>
        <w:t>.</w:t>
      </w:r>
    </w:p>
    <w:p w:rsidR="00042F81" w:rsidRDefault="00042F81">
      <w:pPr>
        <w:pStyle w:val="ProductList-Body"/>
      </w:pPr>
    </w:p>
    <w:p w:rsidR="00042F81" w:rsidRDefault="00DA6E4D">
      <w:pPr>
        <w:pStyle w:val="ProductList-Body"/>
      </w:pPr>
      <w:r>
        <w:t>Microsoft võib lõpetada</w:t>
      </w:r>
      <w:r>
        <w:t xml:space="preserve"> kliendi osaluse kodukasutusprogrammis kohe ja mingit teadet edastamata, seoses lubamatu juurdepääsuga kodukasutusprogrammi veebisaidile või selle kaudu litsentsimisele seoses selle kliendi programmikoodiga.</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ClauseHeading"/>
        <w:outlineLvl w:val="2"/>
      </w:pPr>
      <w:bookmarkStart w:id="390" w:name="_Sec585"/>
      <w:r>
        <w:t>Ööpäevaringne tugi probleemide lahendamiseks</w:t>
      </w:r>
      <w:bookmarkEnd w:id="390"/>
    </w:p>
    <w:p w:rsidR="00042F81" w:rsidRDefault="00DA6E4D">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w:t>
      </w:r>
      <w:r>
        <w:t xml:space="preserve">tuge. </w:t>
      </w:r>
    </w:p>
    <w:p w:rsidR="00042F81" w:rsidRDefault="00042F81">
      <w:pPr>
        <w:pStyle w:val="ProductList-Body"/>
      </w:pPr>
    </w:p>
    <w:p w:rsidR="00042F81" w:rsidRDefault="00DA6E4D">
      <w:pPr>
        <w:pStyle w:val="ProductList-Body"/>
      </w:pPr>
      <w:r>
        <w:t>Ööpäevaringne probleemide lahendamise tugi aitab lahendada teatud sümptomitega probleeme, mis tekkisid Microsofti toodete kasutamisel. Microsoft teeb mõistlikke pingutusi kliendi aitamiseks toetaotluste korral kooskõlas Microsofti tootetoe põhimõte</w:t>
      </w:r>
      <w:r>
        <w:t xml:space="preserve">tega. Microsoft jätab endale õiguse keelduda põhjendamatutest toetaotlustest ja võib pakkuda klientidele täiendavat teenusetaseme lepingut, millega võib kaasneda lisatasu. </w:t>
      </w:r>
    </w:p>
    <w:p w:rsidR="00042F81" w:rsidRDefault="00042F81">
      <w:pPr>
        <w:pStyle w:val="ProductList-Body"/>
      </w:pPr>
    </w:p>
    <w:p w:rsidR="00042F81" w:rsidRDefault="00DA6E4D">
      <w:pPr>
        <w:pStyle w:val="ProductList-Body"/>
      </w:pPr>
      <w:r>
        <w:t>Toodete puhul, mille puhul kehtib tavatugi Microsofti toetsükli poliitika järgi, o</w:t>
      </w:r>
      <w:r>
        <w:t xml:space="preserve">n olemas õigus ööpäevaringsele probleemilahenduse toele. Microsoft võib lisada tuge uutele toodetele või olemasolevate toodete toe pakkumise lõpetada. Microsoft teavitab klienti, kui Microsofti toodete juurutamist kliendi juures ei saa toetada. Kui klient </w:t>
      </w:r>
      <w:r>
        <w:t xml:space="preserve">ei tee juurutamises muudatusi, et see oleks 30 päeva pärast teavitamist tõhusalt toetatav, ei ole Microsoft kohustatud sellele juurutusele lisatugiteenuseid pakkuma. </w:t>
      </w:r>
    </w:p>
    <w:p w:rsidR="00042F81" w:rsidRDefault="00042F81">
      <w:pPr>
        <w:pStyle w:val="ProductList-Body"/>
      </w:pPr>
    </w:p>
    <w:p w:rsidR="00042F81" w:rsidRDefault="00DA6E4D">
      <w:pPr>
        <w:pStyle w:val="ProductList-Body"/>
      </w:pPr>
      <w:r>
        <w:t>Abi osutamisega probleemilahenduse taotlus, mida nimetatakse ka juhtumiks, on määratletu</w:t>
      </w:r>
      <w:r>
        <w:t>d kui ühekordne toeprobleem ja selle lahendamiseks vajalik mõistlik pingutus. Ühekordne toeprobleem on probleem, mida ei saa alamprobleemideks jagada. Kui probleem koosneb alamprobleemidest, tuleb neist igaüht käsitleda eraldi juhtumina. Teatud olukordades</w:t>
      </w:r>
      <w:r>
        <w:t xml:space="preserve"> võib Microsoft pakkuda abi osutamisega probleemilahenduse taotluse korral müügil oleva Microsofti toote tarkvarakoodi muudatusi (kiirparandusi). Kiirparandused on mõeldud kliendi kindla probleemi lahendamiseks ja neid pole katsetatud muude programmiversio</w:t>
      </w:r>
      <w:r>
        <w:t>onidega.</w:t>
      </w:r>
    </w:p>
    <w:p w:rsidR="00042F81" w:rsidRDefault="00042F81">
      <w:pPr>
        <w:pStyle w:val="ProductList-Body"/>
      </w:pPr>
    </w:p>
    <w:p w:rsidR="00042F81" w:rsidRDefault="00DA6E4D">
      <w:pPr>
        <w:pStyle w:val="ProductList-SubClauseHeading"/>
        <w:outlineLvl w:val="3"/>
      </w:pPr>
      <w:r>
        <w:t>Telefonitoe juhtumite preemiad</w:t>
      </w:r>
    </w:p>
    <w:p w:rsidR="00042F81" w:rsidRDefault="00DA6E4D">
      <w:pPr>
        <w:pStyle w:val="ProductList-BodyIndented"/>
      </w:pPr>
      <w:r>
        <w:t>Lubatud telefonitoe juhtumite arv erineb klientide lõikes, tuginedes nende tarkvarakindlustuse kulutustele ja makseviisile. Tarkvarakindlustuse kulutuste põhiseid juhtumeid teenitakse serverite ja lauaarvutite tarkv</w:t>
      </w:r>
      <w:r>
        <w:t>arakindlustuse kulutuste põhjal kvalifitseeruva Selecti või Enterprise'iga liitumise, Select Plusi registreerumise, Open Value lepingu või Open License'i autoriseerimisnumbri põhjal. Microsoft kingib ühe juhtumi iga 20 000 dollarit ületava serveri tarkvara</w:t>
      </w:r>
      <w:r>
        <w:t>kindlustuse või CAL-i tarkvarakindlustuse kulutuse eest. Microsoft kingib ühe juhtumi iga 200 000 dollarit ületava süsteemide grupi või rakenduste grupi tarkvarakindlustuse kulutuse eest. Allolevas tabelis on tarkvarakindlustuse kulutustel põhinevate preem</w:t>
      </w:r>
      <w:r>
        <w:t>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042F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IW/klientrakendus – juhtumipreemia sammud</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$200,000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300,000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270,000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 Fr. 330,000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CRC 1 650 000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 1 600 000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215,000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£135,000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JPY 24 000 000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KWD 240 000 000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 1 650 000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350,000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 2 000 000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NTD 7 000 000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INR 10 000 000</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RUB 6 600 000</w:t>
            </w:r>
          </w:p>
        </w:tc>
      </w:tr>
    </w:tbl>
    <w:p w:rsidR="00042F81" w:rsidRDefault="00042F81">
      <w:pPr>
        <w:pStyle w:val="ProductList-BodyIndented"/>
        <w:ind w:left="720"/>
      </w:pPr>
    </w:p>
    <w:p w:rsidR="00042F81" w:rsidRDefault="00DA6E4D">
      <w:pPr>
        <w:pStyle w:val="ProductList-BodyIndented"/>
      </w:pPr>
      <w:r>
        <w:t xml:space="preserve">Kasutamata telefonitoe juhtumid aeguvad tarkvarakindlustuse katte aegumisel. Telefonitoe juhtumeid ei </w:t>
      </w:r>
      <w:r>
        <w:t>saa liitumiste või lepingute vahel üle kanda.</w:t>
      </w:r>
    </w:p>
    <w:p w:rsidR="00042F81" w:rsidRDefault="00042F81">
      <w:pPr>
        <w:pStyle w:val="ProductList-BodyIndented"/>
      </w:pPr>
    </w:p>
    <w:p w:rsidR="00042F81" w:rsidRDefault="00DA6E4D">
      <w:pPr>
        <w:pStyle w:val="ProductList-BodyIndented"/>
      </w:pPr>
      <w:r>
        <w:t xml:space="preserve">Juurdepääs kohalikule telefonitoele on saadaval tööajal, teave veebilehelt </w:t>
      </w:r>
      <w:hyperlink r:id="rId141">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w:t>
      </w:r>
      <w:r>
        <w:t>gis piirkondades saadaval kõigis keeltes.</w:t>
      </w:r>
    </w:p>
    <w:p w:rsidR="00042F81" w:rsidRDefault="00042F81">
      <w:pPr>
        <w:pStyle w:val="ProductList-BodyIndented"/>
        <w:ind w:left="720"/>
      </w:pPr>
    </w:p>
    <w:p w:rsidR="00042F81" w:rsidRDefault="00DA6E4D">
      <w:pPr>
        <w:pStyle w:val="ProductList-SubClauseHeading"/>
        <w:outlineLvl w:val="3"/>
      </w:pPr>
      <w:r>
        <w:t>Veebipõhised juhtumid</w:t>
      </w:r>
    </w:p>
    <w:p w:rsidR="00042F81" w:rsidRDefault="00DA6E4D">
      <w:pPr>
        <w:pStyle w:val="ProductList-BodyIndented"/>
      </w:pPr>
      <w:r>
        <w:t>Kliendid (muu kui Academic Selecti litsentsiga, Select Plus Academicu, Academic Openi litsentsi, Campuse ja Schooli lepingu, Open Value Subscription – Education Solutionsi ja Openi litsentsig</w:t>
      </w:r>
      <w:r>
        <w:t>a kliendid), kellel on tarkvarakindlustuse kattega Standardi, Enterprise'i ja Datacenteri serveritarkvara versioonid, pääsevad vajaduse korral juurde elektroonilistele veebipõhistele probleemilahenduse toe teenustele. Juurdepääs elektroonilise toe saitidel</w:t>
      </w:r>
      <w:r>
        <w:t>e on saadaval 24 tundi päevas ja 7 päeva nädalas, kuigi lahendamine toimub tööajal. Veebi kaudu algatatud juhtumid, mille klient teisendab telefoni teel lahendatavateks juhtumiteks, arvestatakse lahendamisel olemasolevast telefonijuhtumite saldost maha. Ve</w:t>
      </w:r>
      <w:r>
        <w:t>ebi kaudu algatatud juhtumeid, mille järeltegevusi Microsoft teeb telefoni teel, ei arvestata olemasolevast telefonijuhtumite saldost maha, kui lahendamine jätkub veebi, meili ja muude elektrooniliste vahendite kaudu.</w:t>
      </w:r>
    </w:p>
    <w:p w:rsidR="00042F81" w:rsidRDefault="00042F81">
      <w:pPr>
        <w:pStyle w:val="ProductList-BodyIndented"/>
      </w:pPr>
    </w:p>
    <w:p w:rsidR="00042F81" w:rsidRDefault="00DA6E4D">
      <w:pPr>
        <w:pStyle w:val="ProductList-BodyIndented"/>
      </w:pPr>
      <w:r>
        <w:t>Veebitoe juhtumite puhul on tarkvarak</w:t>
      </w:r>
      <w:r>
        <w:t xml:space="preserve">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w:t>
      </w:r>
      <w:r>
        <w:t>enduse toe taotlusi ainult tarkvarakindlustuse kattega serveritarkvara litsentsitud eksemplaride kohta.</w:t>
      </w:r>
    </w:p>
    <w:p w:rsidR="00042F81" w:rsidRDefault="00042F81">
      <w:pPr>
        <w:pStyle w:val="ProductList-BodyIndented"/>
        <w:ind w:left="720"/>
      </w:pPr>
    </w:p>
    <w:p w:rsidR="00042F81" w:rsidRDefault="00DA6E4D">
      <w:pPr>
        <w:pStyle w:val="ProductList-SubClauseHeading"/>
        <w:outlineLvl w:val="3"/>
      </w:pPr>
      <w:r>
        <w:t>Toekontaktid</w:t>
      </w:r>
    </w:p>
    <w:p w:rsidR="00042F81" w:rsidRDefault="00DA6E4D">
      <w:pPr>
        <w:pStyle w:val="ProductList-BodyIndented"/>
      </w:pPr>
      <w:r>
        <w:t>Lubatud toekontaktide arv erineb hulgilitsentsimise programmide lõikes ja tarkvarakindlustuse kattega litsentside arvu järgi, nagu on näid</w:t>
      </w:r>
      <w:r>
        <w:t>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48"/>
        <w:gridCol w:w="1523"/>
        <w:gridCol w:w="1497"/>
        <w:gridCol w:w="1497"/>
        <w:gridCol w:w="1497"/>
        <w:gridCol w:w="1497"/>
        <w:gridCol w:w="1497"/>
      </w:tblGrid>
      <w:tr w:rsidR="00042F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 xml:space="preserve">S/S+: EA </w:t>
            </w:r>
            <w:r>
              <w:rPr>
                <w:color w:val="FFFFFF"/>
              </w:rPr>
              <w:t>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S/S+: EA tase D</w:t>
            </w:r>
          </w:p>
        </w:tc>
      </w:tr>
      <w:tr w:rsidR="00042F81">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Vajaduse järgi</w:t>
            </w:r>
          </w:p>
        </w:tc>
      </w:tr>
      <w:tr w:rsidR="00042F81">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16</w:t>
            </w:r>
          </w:p>
        </w:tc>
      </w:tr>
    </w:tbl>
    <w:p w:rsidR="00042F81" w:rsidRDefault="00042F81">
      <w:pPr>
        <w:pStyle w:val="ProductList-BodyIndented"/>
      </w:pPr>
    </w:p>
    <w:p w:rsidR="00042F81" w:rsidRDefault="00DA6E4D">
      <w:pPr>
        <w:pStyle w:val="ProductList-SubClauseHeading"/>
        <w:outlineLvl w:val="3"/>
      </w:pPr>
      <w:r>
        <w:t xml:space="preserve">Teenusetase </w:t>
      </w:r>
      <w:r>
        <w:t>tarkvarakindlustusega klientidele</w:t>
      </w:r>
    </w:p>
    <w:p w:rsidR="00042F81" w:rsidRDefault="00DA6E4D">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042F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Kliendi eeldatav reageerimine</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Oluline mõju äritegevusele: </w:t>
            </w:r>
          </w:p>
          <w:p w:rsidR="00042F81" w:rsidRDefault="00DA6E4D">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 kahe tunni jooksul või kiiremini olenevalt toepakkumisest</w:t>
            </w:r>
          </w:p>
          <w:p w:rsidR="00042F81" w:rsidRDefault="00DA6E4D">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Eraldataks</w:t>
            </w:r>
            <w:r>
              <w:t>e vajalikud ressursid, et probleemiga saaks tegeleda ööpäevaringselt2</w:t>
            </w:r>
          </w:p>
          <w:p w:rsidR="00042F81" w:rsidRDefault="00DA6E4D">
            <w:pPr>
              <w:pStyle w:val="ProductList-TableBody"/>
            </w:pPr>
            <w:r>
              <w:t>Kiire juurdepääs ja reageerimine juhtimise üleandmisel</w:t>
            </w:r>
          </w:p>
          <w:p w:rsidR="00042F81" w:rsidRDefault="00DA6E4D">
            <w:pPr>
              <w:pStyle w:val="ProductList-TableBody"/>
            </w:pPr>
            <w:r>
              <w:t>Probleemist teatatakse juhtkonnale</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Keskmine mõju äritegevusele: </w:t>
            </w:r>
          </w:p>
          <w:p w:rsidR="00042F81" w:rsidRDefault="00DA6E4D">
            <w:pPr>
              <w:pStyle w:val="ProductList-TableBody"/>
            </w:pPr>
            <w:r>
              <w:t xml:space="preserve">kliendi äritegevuse osaline kadu või </w:t>
            </w:r>
            <w:r>
              <w:t>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 nelja tunni jooksul või kiiremini olenevalt toepakkumisest</w:t>
            </w:r>
          </w:p>
          <w:p w:rsidR="00042F81" w:rsidRDefault="00DA6E4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Eraldatakse vajalikud ressursid, et probleemiga saaks tööpäeva jooksul pidevalt tegeleda.</w:t>
            </w:r>
          </w:p>
          <w:p w:rsidR="00042F81" w:rsidRDefault="00DA6E4D">
            <w:pPr>
              <w:pStyle w:val="ProductList-TableBody"/>
            </w:pPr>
            <w:r>
              <w:t>Juurdepääs ja reageerimine juhtimise üleandmisel tööpäeva kestel nelja tunni jooksul.</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Vähene mõju äritegevusele: </w:t>
            </w:r>
          </w:p>
          <w:p w:rsidR="00042F81" w:rsidRDefault="00DA6E4D">
            <w:pPr>
              <w:pStyle w:val="ProductList-TableBody"/>
            </w:pPr>
            <w:r>
              <w:t>kliendi ärit</w:t>
            </w:r>
            <w:r>
              <w: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 ühe tööpäeva jooksul või kiiremini olenevalt toepakkumisest</w:t>
            </w:r>
          </w:p>
          <w:p w:rsidR="00042F81" w:rsidRDefault="00DA6E4D">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Juhtumi haldaj</w:t>
            </w:r>
            <w:r>
              <w:t>a täpsed kontaktandmed</w:t>
            </w:r>
          </w:p>
          <w:p w:rsidR="00042F81" w:rsidRDefault="00DA6E4D">
            <w:pPr>
              <w:pStyle w:val="ProductList-TableBody"/>
            </w:pPr>
            <w:r>
              <w:t>Reageerimine ühe tööpäeva jooksul.</w:t>
            </w:r>
          </w:p>
        </w:tc>
      </w:tr>
    </w:tbl>
    <w:p w:rsidR="00042F81" w:rsidRDefault="00DA6E4D">
      <w:pPr>
        <w:pStyle w:val="ProductList-BodyIndented"/>
      </w:pPr>
      <w:r>
        <w:rPr>
          <w:i/>
        </w:rPr>
        <w:t>1 Microsofti kontaktisik kohaliku tööpäeva jooksul.</w:t>
      </w:r>
    </w:p>
    <w:p w:rsidR="00042F81" w:rsidRDefault="00DA6E4D">
      <w:pPr>
        <w:pStyle w:val="ProductList-BodyIndented"/>
      </w:pPr>
      <w:r>
        <w:rPr>
          <w:i/>
        </w:rPr>
        <w:t>2 Microsoft võib tähtsusastet vähendada, kui klient ei suuda pakkuda probleemi lahendamise katsete jaoks piisavaid ressursse ega reageeri piisava</w:t>
      </w:r>
      <w:r>
        <w:rPr>
          <w:i/>
        </w:rPr>
        <w:t>lt, et Microsoft saaks probleemi lahendamist jätkata.</w:t>
      </w:r>
    </w:p>
    <w:p w:rsidR="00042F81" w:rsidRDefault="00042F81">
      <w:pPr>
        <w:pStyle w:val="ProductList-BodyIndented"/>
        <w:ind w:left="720"/>
      </w:pPr>
    </w:p>
    <w:p w:rsidR="00042F81" w:rsidRDefault="00DA6E4D">
      <w:pPr>
        <w:pStyle w:val="ProductList-SubClauseHeading"/>
        <w:outlineLvl w:val="3"/>
      </w:pPr>
      <w:r>
        <w:t>Tarkvarakindlustuse ööpäevaringse probleemilahenduse toe juhtumite teisendamine tipptasemel klienditoe teenusteks</w:t>
      </w:r>
    </w:p>
    <w:p w:rsidR="00042F81" w:rsidRDefault="00DA6E4D">
      <w:pPr>
        <w:pStyle w:val="ProductList-BodyIndented"/>
      </w:pPr>
      <w:r>
        <w:t>Kliendid võivad teisendada tarkvarakindlustuse ööpäevaringse probleemilahenduse toe juh</w:t>
      </w:r>
      <w:r>
        <w:t>tumid („SA PRS-i juhtumid” või „SAB”) kõrgetasemelise probleemilahenduse tugiteenuse („PRS”) tundideks või määratud klienditoe spetsialisti (DSE) tundideks (kehtib ainult reaktiivsete tugiteenuste puhul).</w:t>
      </w:r>
    </w:p>
    <w:p w:rsidR="00042F81" w:rsidRDefault="00042F81">
      <w:pPr>
        <w:pStyle w:val="ProductList-BodyIndented"/>
      </w:pPr>
    </w:p>
    <w:p w:rsidR="00042F81" w:rsidRDefault="00DA6E4D">
      <w:pPr>
        <w:pStyle w:val="ProductList-BodyIndented"/>
      </w:pPr>
      <w:r>
        <w:t>Neid teenuseid saab kasutada nende ülekandmise aja</w:t>
      </w:r>
      <w:r>
        <w:t>l kehtiva tipptasemel teenustelepingu järgi. Teisendamine põhineb kohalikul teenustasul, mille esitab tippklientide teenindusmeeskond. Enne SA PRS-i juhtumite teisendamist võidakse nõuda klientidelt täiendavate klienditoe kontohalduse tundide ostmist. Tipp</w:t>
      </w:r>
      <w:r>
        <w:t>tasemele teisendatud SA PRS-i juhtumeid käsitletakse tipptasemel probleemilahenduse toe tundidena ja nende puhul kehtib tipptasemel teenuste kirjeldus. Kui juhtumid on teisendatud, ei saa neid kliendi tarkvarakindlustuse arvestusse uuesti lisada.</w:t>
      </w:r>
    </w:p>
    <w:p w:rsidR="00042F81" w:rsidRDefault="00042F81">
      <w:pPr>
        <w:pStyle w:val="ProductList-BodyIndented"/>
        <w:ind w:left="720"/>
      </w:pPr>
    </w:p>
    <w:p w:rsidR="00042F81" w:rsidRDefault="00DA6E4D">
      <w:pPr>
        <w:pStyle w:val="ProductList-SubClauseHeading"/>
        <w:outlineLvl w:val="3"/>
      </w:pPr>
      <w:r>
        <w:t>Täiendav</w:t>
      </w:r>
      <w:r>
        <w:t>ad ettevõtte sätted</w:t>
      </w:r>
    </w:p>
    <w:p w:rsidR="00042F81" w:rsidRDefault="00DA6E4D">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w:t>
      </w:r>
      <w:r>
        <w:t>te alusel määratakse preemia selle liitumise või lepingu kohta.</w:t>
      </w:r>
    </w:p>
    <w:p w:rsidR="00042F81" w:rsidRDefault="00042F81">
      <w:pPr>
        <w:pStyle w:val="ProductList-BodyIndented"/>
      </w:pPr>
    </w:p>
    <w:p w:rsidR="00042F81" w:rsidRDefault="00DA6E4D">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042F81" w:rsidRDefault="00042F81">
      <w:pPr>
        <w:pStyle w:val="ProductList-BodyIndented"/>
        <w:ind w:left="720"/>
      </w:pPr>
    </w:p>
    <w:p w:rsidR="00042F81" w:rsidRDefault="00DA6E4D">
      <w:pPr>
        <w:pStyle w:val="ProductList-SubClauseHeading"/>
        <w:outlineLvl w:val="3"/>
      </w:pPr>
      <w:r>
        <w:t>Piiramatu ööpäevaringn</w:t>
      </w:r>
      <w:r>
        <w:t>e tugi probleemide lahendamiseks</w:t>
      </w:r>
    </w:p>
    <w:p w:rsidR="00042F81" w:rsidRDefault="00DA6E4D">
      <w:pPr>
        <w:pStyle w:val="ProductList-BodyIndented"/>
      </w:pPr>
      <w:r>
        <w:t>See eelis on saadaval ainult 1) Enterprise Agreementi Enrollment for Application Platformi (EAP) ja/või 2) Enterprise Agreementi Server and Cloud Enrollmenti (SCE) ja/või 3) Parallel Data Warehouse'i (PDW) litsentside ostmi</w:t>
      </w:r>
      <w:r>
        <w:t>se korral EA, EAP, Select Plusi või Selecti kaudu.</w:t>
      </w:r>
    </w:p>
    <w:p w:rsidR="00042F81" w:rsidRDefault="00042F81">
      <w:pPr>
        <w:pStyle w:val="ProductList-BodyIndented"/>
        <w:ind w:left="720"/>
      </w:pPr>
    </w:p>
    <w:p w:rsidR="00042F81" w:rsidRDefault="00DA6E4D">
      <w:pPr>
        <w:pStyle w:val="ProductList-SubClauseHeading"/>
        <w:outlineLvl w:val="3"/>
      </w:pPr>
      <w:r>
        <w:t>Õigus SCE-le</w:t>
      </w:r>
    </w:p>
    <w:p w:rsidR="00042F81" w:rsidRDefault="00DA6E4D">
      <w:pPr>
        <w:pStyle w:val="ProductList-BodyIndented"/>
      </w:pPr>
      <w:r>
        <w:t>Klientidel, kellel on SCE ja kes kulutavad kas Application Platformi või Core Infrastructure Suite'i kvalifitseeruvatele toodetele aastas kokku 250 000 dollarit ning kellel on kehtiv tipptase</w:t>
      </w:r>
      <w:r>
        <w:t>mel teenuste leping, on õigus piiramatu ööpäevaringse probleemilahenduse toe (PRS-i) juhtumitele. Need kaks SCE komponenti, mis sellise õiguse annavad, kvalifitseeruvad eraldi piiramatu ööpäevaringse probleemilahenduse toe kasutamiseks. See eelis hõlmab al</w:t>
      </w:r>
      <w:r>
        <w:t>lpool loetletud tooteid, mille puhul kehtib Microsofti toetsükli poliitika alusel tavatugi või pikendatud tugi kliendi tipptasemel teenuse lepingu järgi.</w:t>
      </w:r>
    </w:p>
    <w:p w:rsidR="00042F81" w:rsidRDefault="00042F81">
      <w:pPr>
        <w:pStyle w:val="ProductList-BodyIndented"/>
      </w:pPr>
    </w:p>
    <w:p w:rsidR="00042F81" w:rsidRDefault="00DA6E4D">
      <w:pPr>
        <w:pStyle w:val="ProductList-BodyIndented"/>
      </w:pPr>
      <w:r>
        <w:t>Kvalifitseeruvad rakendusplatvormi tooted on järgmised.</w:t>
      </w:r>
    </w:p>
    <w:p w:rsidR="00042F81" w:rsidRDefault="00DA6E4D" w:rsidP="003940A7">
      <w:pPr>
        <w:pStyle w:val="ProductList-Bullet"/>
        <w:numPr>
          <w:ilvl w:val="1"/>
          <w:numId w:val="39"/>
        </w:numPr>
      </w:pPr>
      <w:r>
        <w:t>SQL Server</w:t>
      </w:r>
      <w:r>
        <w:fldChar w:fldCharType="begin"/>
      </w:r>
      <w:r>
        <w:instrText xml:space="preserve"> XE "SQL Server" </w:instrText>
      </w:r>
      <w:r>
        <w:fldChar w:fldCharType="end"/>
      </w:r>
      <w:r>
        <w:t xml:space="preserve"> (Standard, Stan</w:t>
      </w:r>
      <w:r>
        <w:t xml:space="preserve">dard Core, Enterprise Core, Business Intelligence, Parallel Data Warehouse ja CAL-id) </w:t>
      </w:r>
    </w:p>
    <w:p w:rsidR="00042F81" w:rsidRDefault="00DA6E4D" w:rsidP="003940A7">
      <w:pPr>
        <w:pStyle w:val="ProductList-Bullet"/>
        <w:numPr>
          <w:ilvl w:val="1"/>
          <w:numId w:val="39"/>
        </w:numPr>
      </w:pPr>
      <w:r>
        <w:t>BizTalk Server</w:t>
      </w:r>
      <w:r>
        <w:fldChar w:fldCharType="begin"/>
      </w:r>
      <w:r>
        <w:instrText xml:space="preserve"> XE "BizTalk Server" </w:instrText>
      </w:r>
      <w:r>
        <w:fldChar w:fldCharType="end"/>
      </w:r>
      <w:r>
        <w:t xml:space="preserve"> (Standard, Enterprise ja Branch)</w:t>
      </w:r>
    </w:p>
    <w:p w:rsidR="00042F81" w:rsidRDefault="00DA6E4D" w:rsidP="003940A7">
      <w:pPr>
        <w:pStyle w:val="ProductList-Bullet"/>
        <w:numPr>
          <w:ilvl w:val="1"/>
          <w:numId w:val="39"/>
        </w:numPr>
      </w:pPr>
      <w:r>
        <w:t>Office SharePoint Server</w:t>
      </w:r>
      <w:r>
        <w:fldChar w:fldCharType="begin"/>
      </w:r>
      <w:r>
        <w:instrText xml:space="preserve"> XE "SharePoint Server" </w:instrText>
      </w:r>
      <w:r>
        <w:fldChar w:fldCharType="end"/>
      </w:r>
    </w:p>
    <w:p w:rsidR="00042F81" w:rsidRDefault="00DA6E4D">
      <w:pPr>
        <w:pStyle w:val="ProductList-BodyIndented"/>
      </w:pPr>
      <w:r>
        <w:t>Core Infrastructure'i komponendi kvalifitseeruv</w:t>
      </w:r>
      <w:r>
        <w:t>ad tooted on järgmised.</w:t>
      </w:r>
    </w:p>
    <w:p w:rsidR="00042F81" w:rsidRDefault="00DA6E4D" w:rsidP="003940A7">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42F81" w:rsidRDefault="00DA6E4D" w:rsidP="003940A7">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strText>
      </w:r>
      <w:r>
        <w:instrText xml:space="preserve">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42F81" w:rsidRDefault="00042F81">
      <w:pPr>
        <w:pStyle w:val="ProductList-BodyIndented"/>
      </w:pPr>
    </w:p>
    <w:p w:rsidR="00042F81" w:rsidRDefault="00DA6E4D">
      <w:pPr>
        <w:pStyle w:val="ProductList-BodyIndented"/>
      </w:pPr>
      <w:r>
        <w:t>Allolevas tabelis on tarkvarakindlustuse kulutuste läve teisendused lepingute puhul, mille valuuta pole USD. Vahetuskursside kõikumise tõttu võib see tabel ette teatamat</w:t>
      </w:r>
      <w:r>
        <w:t>a muutuda.</w:t>
      </w:r>
    </w:p>
    <w:tbl>
      <w:tblPr>
        <w:tblStyle w:val="PURTable0"/>
        <w:tblW w:w="0" w:type="dxa"/>
        <w:tblLook w:val="04A0" w:firstRow="1" w:lastRow="0" w:firstColumn="1" w:lastColumn="0" w:noHBand="0" w:noVBand="1"/>
      </w:tblPr>
      <w:tblGrid>
        <w:gridCol w:w="3544"/>
        <w:gridCol w:w="3439"/>
        <w:gridCol w:w="3573"/>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Minimaalne aasta keskmine tarkvarakindlustuse kulutus piiramatu ööpäevaringse PRS-i jaoks kvalifitseerumiseks</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250,000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375,000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337,500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412,500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2,062,500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2,000,000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268,750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168,750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30,000,000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300,000,000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2,062,500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437,500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2,500,000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8,750,000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12,500,000</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8,250,000</w:t>
            </w:r>
          </w:p>
        </w:tc>
      </w:tr>
    </w:tbl>
    <w:p w:rsidR="00042F81" w:rsidRDefault="00042F81">
      <w:pPr>
        <w:pStyle w:val="ProductList-BodyIndented"/>
        <w:ind w:left="720"/>
      </w:pPr>
    </w:p>
    <w:p w:rsidR="00042F81" w:rsidRDefault="00DA6E4D">
      <w:pPr>
        <w:pStyle w:val="ProductList-BodyIndented"/>
      </w:pPr>
      <w:r>
        <w:t>Kui püsiv aastane keskmine tarkvarakindlustuse kulutus kvalifitseeruvatele rakendusplatvormi ja/või Core Infrastructure'i toodetele, mille puhul kehtib piiramatu ööpäevaringne PRS, on üle 250 000 dollari, ei kingi Microsoft nende toodete tegelike tarkvarak</w:t>
      </w:r>
      <w:r>
        <w:t>indlustuse kulutuste põhjal juhtumeid. Kui klient saab lepingu kestel õiguse piiramatule ööpäevaringsele PRS-ile, lahutatakse kõik tarkvarakindlustuse kulutuste põhjal eelnevalt kingitud kasutamata juhtumid kliendi saldost. Piiramatu ööpäevaringse PRS-i ju</w:t>
      </w:r>
      <w:r>
        <w:t xml:space="preserve">htumeid ei saa tipptasemel probleemilahenduse toe tundideks või intsidentideks teisendada. </w:t>
      </w:r>
    </w:p>
    <w:p w:rsidR="00042F81" w:rsidRDefault="00042F81">
      <w:pPr>
        <w:pStyle w:val="ProductList-BodyIndented"/>
        <w:ind w:left="720"/>
      </w:pPr>
    </w:p>
    <w:p w:rsidR="00042F81" w:rsidRDefault="00DA6E4D">
      <w:pPr>
        <w:pStyle w:val="ProductList-SubClauseHeading"/>
        <w:outlineLvl w:val="3"/>
      </w:pPr>
      <w:r>
        <w:t>Parallel Data Warehouse'i õigus</w:t>
      </w:r>
    </w:p>
    <w:p w:rsidR="00042F81" w:rsidRDefault="00DA6E4D">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w:t>
      </w:r>
      <w:r>
        <w:t xml:space="preserve">mel teenuste leping, on õigus piiramatu ööpäevaringse PRS-i juhtumitele olenemata SCE-ga liitumisest või nende SCE kulutustest. Kui kliendid ostavad PDW litsentsid, ei kingi Microsoft selle toote tegeliku tarkvarakindlustuse kulutuse põhjal juhtumeid. </w:t>
      </w:r>
    </w:p>
    <w:p w:rsidR="00042F81" w:rsidRDefault="00042F81">
      <w:pPr>
        <w:pStyle w:val="ProductList-BodyIndented"/>
      </w:pPr>
    </w:p>
    <w:p w:rsidR="00042F81" w:rsidRDefault="00DA6E4D">
      <w:pPr>
        <w:pStyle w:val="ProductList-BodyIndented"/>
      </w:pPr>
      <w:r>
        <w:t>Ku</w:t>
      </w:r>
      <w:r>
        <w:t>igi kõik kvalifitseeruvad kliendid saavad piiramatu arvu ööpäevaringse PRS-i juhtumeid, erineb lubatud toekontaktide arv piiramatu ööpäevaringse PRS-i haldamiseks tarkvarakindlustuse kulutuste suuruse järgi. Kõigil vastava õigusega klientidel on SCE või VL</w:t>
      </w:r>
      <w:r>
        <w:t>-i programmi(de) põhjal, mille alusel nad PDW litsentsid ostsid, õigus vähemalt neljale volitatud kontaktile pluss üks täiendav kontakt iga täiendava 125 000 dollari kohta tarkvarakindlustuse kulutustest. Välisvaluutas lepingute puhul on vastava õigusega k</w:t>
      </w:r>
      <w:r>
        <w:t>lientidel õigus vähemalt neljale volitatud kontaktile ja lisaks ühele lisakontaktile iga tarkvarakindlustuse kulutuste vahemiku kohta, mis on võrdne 125 000 dollari suuruse keskmise tarkvarakindlustuse kulutusega aastas vastavas välisvaluutas. Vt allolevat</w:t>
      </w:r>
      <w:r>
        <w:t xml:space="preserve"> tabelit.</w:t>
      </w:r>
    </w:p>
    <w:p w:rsidR="00042F81" w:rsidRDefault="00042F81">
      <w:pPr>
        <w:pStyle w:val="ProductList-BodyIndented"/>
      </w:pPr>
    </w:p>
    <w:p w:rsidR="00042F81" w:rsidRDefault="00DA6E4D">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Lubatud toekontaktid</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6</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7</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w:t>
            </w:r>
          </w:p>
        </w:tc>
      </w:tr>
    </w:tbl>
    <w:p w:rsidR="00042F81" w:rsidRDefault="00042F81">
      <w:pPr>
        <w:pStyle w:val="ProductList-BodyIndented"/>
      </w:pPr>
    </w:p>
    <w:p w:rsidR="00042F81" w:rsidRDefault="00DA6E4D">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w:t>
      </w:r>
      <w:r>
        <w:t>ste lepingu alusel.</w:t>
      </w:r>
    </w:p>
    <w:p w:rsidR="00042F81" w:rsidRDefault="00042F81">
      <w:pPr>
        <w:pStyle w:val="ProductList-BodyIndented"/>
        <w:jc w:val="right"/>
      </w:pPr>
    </w:p>
    <w:tbl>
      <w:tblPr>
        <w:tblStyle w:val="PURTable0"/>
        <w:tblW w:w="0" w:type="dxa"/>
        <w:tblLook w:val="04A0" w:firstRow="1" w:lastRow="0" w:firstColumn="1" w:lastColumn="0" w:noHBand="0" w:noVBand="1"/>
      </w:tblPr>
      <w:tblGrid>
        <w:gridCol w:w="1055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Indented"/>
      </w:pPr>
    </w:p>
    <w:p w:rsidR="00042F81" w:rsidRDefault="00DA6E4D">
      <w:pPr>
        <w:pStyle w:val="ProductList-ClauseHeading"/>
        <w:outlineLvl w:val="2"/>
      </w:pPr>
      <w:bookmarkStart w:id="391" w:name="_Sec586"/>
      <w:r>
        <w:t>Laiendatud kiirparanduste tugi</w:t>
      </w:r>
      <w:bookmarkEnd w:id="391"/>
    </w:p>
    <w:p w:rsidR="00042F81" w:rsidRDefault="00DA6E4D">
      <w:pPr>
        <w:pStyle w:val="ProductList-Body"/>
      </w:pPr>
      <w:r>
        <w:t>Laiendatud kiirparanduste tugi on saadaval klientidele, kes on allkirjastanud tugiteenuse Premier või Essential lepingu ja ostnud tarkvarakindlustuse järgmiste programmide alusel:</w:t>
      </w:r>
    </w:p>
    <w:p w:rsidR="00042F81" w:rsidRDefault="00DA6E4D" w:rsidP="003940A7">
      <w:pPr>
        <w:pStyle w:val="ProductList-Bullet"/>
        <w:numPr>
          <w:ilvl w:val="0"/>
          <w:numId w:val="41"/>
        </w:numPr>
      </w:pPr>
      <w:r>
        <w:t>kliendid (v.a Academic Selecti, Select Plus Academicu, Campuse ja Schooli le</w:t>
      </w:r>
      <w:r>
        <w:t xml:space="preserve">pingu ning Open Value Subscription – Education Solutionsi kliendid), kellel on rakenduste grupi tarkvarakindlustuse liikmesuse kate, kvalifitseeruvad rakenduste grupi toodete laiendatud kiirparanduste toe saamiseks; </w:t>
      </w:r>
    </w:p>
    <w:p w:rsidR="00042F81" w:rsidRDefault="00DA6E4D" w:rsidP="003940A7">
      <w:pPr>
        <w:pStyle w:val="ProductList-Bullet"/>
        <w:numPr>
          <w:ilvl w:val="0"/>
          <w:numId w:val="41"/>
        </w:numPr>
      </w:pPr>
      <w:r>
        <w:t xml:space="preserve">kliendid (v.a Academic Selecti, Select </w:t>
      </w:r>
      <w:r>
        <w:t xml:space="preserve">Plus Academicu, Campuse ja Schooli lepingu, Open Value Subscription – Education Solutionsi kliendid), kellel on tarkvarakindlustuse liikmesuse kate süsteemide grupile, kvalifitseeruvad laiendatud kiirparanduste toe saamiseks operatsioonisüsteemile Windows </w:t>
      </w:r>
      <w:r>
        <w:t>Desktop ja/või operatsioonisüsteemile Windows Embedded (koos tarkvarakindlustuse liikmesuse kattega Windows Embeddedi tootele);</w:t>
      </w:r>
    </w:p>
    <w:p w:rsidR="00042F81" w:rsidRDefault="00DA6E4D" w:rsidP="003940A7">
      <w:pPr>
        <w:pStyle w:val="ProductList-Bullet"/>
        <w:numPr>
          <w:ilvl w:val="0"/>
          <w:numId w:val="41"/>
        </w:numPr>
      </w:pPr>
      <w:r>
        <w:t>kliendid (v.a Academicu kliendid), kellel on SA vähemalt ühele serveritootele, kvalifitseeruvad laiendatud kiirparanduste toe sa</w:t>
      </w:r>
      <w:r>
        <w:t>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042F81" w:rsidRDefault="00042F81">
      <w:pPr>
        <w:pStyle w:val="ProductList-Body"/>
      </w:pPr>
    </w:p>
    <w:p w:rsidR="00042F81" w:rsidRDefault="00DA6E4D">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w:t>
      </w:r>
      <w:r>
        <w:t>did kohustuvad siiski tasuma eraldi kiirparanduste eest.</w:t>
      </w:r>
    </w:p>
    <w:p w:rsidR="00042F81" w:rsidRDefault="00042F81">
      <w:pPr>
        <w:pStyle w:val="PURBreadcrumb"/>
      </w:pPr>
    </w:p>
    <w:p w:rsidR="00042F81" w:rsidRDefault="00DA6E4D">
      <w:pPr>
        <w:pStyle w:val="ProductList-ClauseHeading"/>
        <w:outlineLvl w:val="2"/>
      </w:pPr>
      <w:bookmarkStart w:id="392" w:name="_Sec587"/>
      <w:r>
        <w:t>Versioonitäienduse litsentsi kättesaadavus</w:t>
      </w:r>
      <w:bookmarkEnd w:id="392"/>
    </w:p>
    <w:p w:rsidR="00042F81" w:rsidRDefault="00DA6E4D">
      <w:pPr>
        <w:pStyle w:val="ProductList-Body"/>
      </w:pPr>
      <w:r>
        <w:t>Versioonitäienduse litsents tuleb osta ja see kehtib ainult siis, kui see on ostetud sama hulgilitsentsi lepingu ja liitumise alusel (kui on saadaval), mil</w:t>
      </w:r>
      <w:r>
        <w:t>le alusel kvalifitseeruva toote tarkvarakindlustuse kate osteti. Kliendi õigus kasutada tarkvara versioonitäienduse litsentsi alusel kehtib eeldusel, et tal on kehtiv kvalifitseeruva toote litsents. Kliendi püsivad õigused versioonitäienduse litsentsi alus</w:t>
      </w:r>
      <w:r>
        <w:t xml:space="preserve">el muudavad kehtetuks ja asendavad nende aluseks oleva kvalifitseeruva toote litsentsi. Lisateavet leiate Enterprise Editioni versioonitäienduse litsentsi hulgilitsentsimise kokkuvõttest: </w:t>
      </w:r>
      <w:hyperlink r:id="rId142">
        <w:r>
          <w:rPr>
            <w:color w:val="00467F"/>
            <w:u w:val="single"/>
          </w:rPr>
          <w:t>http://www.mic</w:t>
        </w:r>
        <w:r>
          <w:rPr>
            <w:color w:val="00467F"/>
            <w:u w:val="single"/>
          </w:rPr>
          <w:t>rosoft.com/licensing</w:t>
        </w:r>
      </w:hyperlink>
    </w:p>
    <w:tbl>
      <w:tblPr>
        <w:tblStyle w:val="PURTable"/>
        <w:tblW w:w="0" w:type="dxa"/>
        <w:tblLook w:val="04A0" w:firstRow="1" w:lastRow="0" w:firstColumn="1" w:lastColumn="0" w:noHBand="0" w:noVBand="1"/>
      </w:tblPr>
      <w:tblGrid>
        <w:gridCol w:w="5406"/>
        <w:gridCol w:w="5510"/>
      </w:tblGrid>
      <w:tr w:rsidR="00042F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Täiendus versioonile</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BizTalk Server Standard</w:t>
            </w:r>
            <w:r>
              <w:fldChar w:fldCharType="begin"/>
            </w:r>
            <w:r>
              <w:instrText xml:space="preserve"> XE "BizTalk Server Standard"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BizTalk Server Enterprise</w:t>
            </w:r>
            <w:r>
              <w:fldChar w:fldCharType="begin"/>
            </w:r>
            <w:r>
              <w:instrText xml:space="preserve"> XE "BizTalk Server Enterprise"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BizTalk Server Enterprise</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Commerce Server Enterprise</w:t>
            </w:r>
            <w:r>
              <w:fldChar w:fldCharType="begin"/>
            </w:r>
            <w:r>
              <w:instrText xml:space="preserve"> XE "Commerce Server Enterprise"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w:t>
            </w:r>
            <w:r>
              <w:t>prise'i CAL-ide</w:t>
            </w:r>
            <w:r>
              <w:fldChar w:fldCharType="begin"/>
            </w:r>
            <w:r>
              <w:instrText xml:space="preserve"> XE "Enterprise'i CAL-ide" </w:instrText>
            </w:r>
            <w:r>
              <w:fldChar w:fldCharType="end"/>
            </w:r>
            <w:r>
              <w:t xml:space="preserve"> komplekt</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lahendusele Office 365</w:t>
            </w:r>
            <w:r>
              <w:fldChar w:fldCharType="begin"/>
            </w:r>
            <w:r>
              <w:instrText xml:space="preserve"> XE "Enterprise CAL Suite Bridge lahendusele Office 3</w:instrText>
            </w:r>
            <w:r>
              <w:instrText xml:space="preserve">65"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Core CAL Suite </w:t>
            </w:r>
            <w:r>
              <w:t>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lahendustele Office 365 ja Microsoft Intune</w:t>
            </w:r>
            <w:r>
              <w:fldChar w:fldCharType="begin"/>
            </w:r>
            <w:r>
              <w:instrText xml:space="preserve"> XE "Enterprise CAL Suite Bridge lahendustele Office 365 ja </w:instrText>
            </w:r>
            <w:r>
              <w:instrText xml:space="preserve">Microsoft Intune"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CAL Suite Bridge lahendusele Enterprise Mobility Suite</w:t>
            </w:r>
            <w:r>
              <w:fldChar w:fldCharType="begin"/>
            </w:r>
            <w:r>
              <w:instrText xml:space="preserve"> XE "</w:instrText>
            </w:r>
            <w:r>
              <w:instrText xml:space="preserve">Enterprise CAL Suite Bridge lahendusele Enterprise Mobility Suite"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Core Infrastructure Server Suite Datacenter</w:t>
            </w:r>
            <w:r>
              <w:fldChar w:fldCharType="begin"/>
            </w:r>
            <w:r>
              <w:instrText xml:space="preserve"> XE "Core Infrastructure Server Suite Datacenter"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Desktop Education koos Enterprise'i CAL-ide komplektiga</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Desktop School koos Enterprise'i CAL-ide komplektiga</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Exchange Serve</w:t>
            </w:r>
            <w:r>
              <w:t>r Enterprise</w:t>
            </w:r>
            <w:r>
              <w:fldChar w:fldCharType="begin"/>
            </w:r>
            <w:r>
              <w:instrText xml:space="preserve"> XE "Exchange Server Enterprise"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Forefront TMG Enterprise</w:t>
            </w:r>
            <w:r>
              <w:fldChar w:fldCharType="begin"/>
            </w:r>
            <w:r>
              <w:instrText xml:space="preserve"> XE "Forefront TMG Enterprise"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Internet Security and Acceleration (ISA) Enterprise Server</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Dynamics CRM Server</w:t>
            </w:r>
            <w:r>
              <w:fldChar w:fldCharType="begin"/>
            </w:r>
            <w:r>
              <w:instrText xml:space="preserve"> XE "Microsoft Dynamics CRM Server"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Office Professional Plus</w:t>
            </w:r>
            <w:r>
              <w:fldChar w:fldCharType="begin"/>
            </w:r>
            <w:r>
              <w:instrText xml:space="preserve"> XE "Office Professional Plus"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Desktop</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Enterprise Desktop koos Microsofti lauaarvutite optimeerimispaketiga</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Standa</w:t>
            </w:r>
            <w:r>
              <w:t>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Project Professional</w:t>
            </w:r>
            <w:r>
              <w:fldChar w:fldCharType="begin"/>
            </w:r>
            <w:r>
              <w:instrText xml:space="preserve"> XE "Project Professional"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Enterprise Core</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Enterprise</w:t>
            </w:r>
            <w:r>
              <w:fldChar w:fldCharType="begin"/>
            </w:r>
            <w:r>
              <w:instrText xml:space="preserve"> XE "S</w:instrText>
            </w:r>
            <w:r>
              <w:instrText xml:space="preserve">QL Server Enterprise" </w:instrText>
            </w:r>
            <w:r>
              <w:fldChar w:fldCharType="end"/>
            </w:r>
            <w:r>
              <w:t xml:space="preserve"> Core</w:t>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 Business Intelligence</w:t>
            </w:r>
            <w:r>
              <w:fldChar w:fldCharType="begin"/>
            </w:r>
            <w:r>
              <w:instrText xml:space="preserve"> XE "SQL Server Business Intelligence"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System Center Datacenter</w:t>
            </w:r>
            <w:r>
              <w:fldChar w:fldCharType="begin"/>
            </w:r>
            <w:r>
              <w:instrText xml:space="preserve"> XE "System Center Datac</w:instrText>
            </w:r>
            <w:r>
              <w:instrText xml:space="preserve">enter"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Visio Professional</w:t>
            </w:r>
            <w:r>
              <w:fldChar w:fldCharType="begin"/>
            </w:r>
            <w:r>
              <w:instrText xml:space="preserve"> XE "Visio Professional"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Visual Studio Enterprise MSDN-iga</w:t>
            </w:r>
            <w:r>
              <w:fldChar w:fldCharType="begin"/>
            </w:r>
            <w:r>
              <w:instrText xml:space="preserve"> XE "Visual Studio Enterprise MSDN-iga"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Visual Studio Enterprise MSDN-iga</w:t>
            </w:r>
            <w:r>
              <w:fldChar w:fldCharType="begin"/>
            </w:r>
            <w:r>
              <w:instrText xml:space="preserve"> XE "Visual Studio Enterprise MSDN-iga" </w:instrText>
            </w:r>
            <w:r>
              <w:fldChar w:fldCharType="end"/>
            </w:r>
          </w:p>
        </w:tc>
      </w:tr>
      <w:tr w:rsidR="00042F81">
        <w:tc>
          <w:tcPr>
            <w:tcW w:w="600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Windows Server Datacenter</w:t>
            </w:r>
            <w:r>
              <w:fldChar w:fldCharType="begin"/>
            </w:r>
            <w:r>
              <w:instrText xml:space="preserve"> XE "Win</w:instrText>
            </w:r>
            <w:r>
              <w:instrText xml:space="preserve">dows Server Datacenter" </w:instrText>
            </w:r>
            <w:r>
              <w:fldChar w:fldCharType="end"/>
            </w:r>
          </w:p>
        </w:tc>
      </w:tr>
    </w:tbl>
    <w:p w:rsidR="00042F81" w:rsidRDefault="00042F81">
      <w:pPr>
        <w:pStyle w:val="ProductList-Body"/>
      </w:pPr>
    </w:p>
    <w:p w:rsidR="00042F81" w:rsidRDefault="00042F81">
      <w:pPr>
        <w:pStyle w:val="ProductList-Body"/>
      </w:pPr>
    </w:p>
    <w:p w:rsidR="00042F81" w:rsidRDefault="00DA6E4D">
      <w:pPr>
        <w:pStyle w:val="ProductList-ClauseHeading"/>
        <w:outlineLvl w:val="2"/>
      </w:pPr>
      <w:bookmarkStart w:id="393" w:name="_Sec588"/>
      <w:r>
        <w:t>Serverid – avariijärgse taaste õigused</w:t>
      </w:r>
      <w:bookmarkEnd w:id="393"/>
    </w:p>
    <w:p w:rsidR="00042F81" w:rsidRDefault="00DA6E4D">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w:instrText>
      </w:r>
      <w:r>
        <w:instrText xml:space="preserve">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w:instrText>
      </w:r>
      <w:r>
        <w:instrText xml:space="preserve">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w:instrText>
      </w:r>
      <w:r>
        <w:instrText xml:space="preserve">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w:instrText>
      </w:r>
      <w:r>
        <w:instrText xml:space="preserve">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w:instrText>
      </w:r>
      <w:r>
        <w:instrText xml:space="preserve">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w:t>
      </w:r>
      <w:r>
        <w:t xml:space="preserve">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w:instrText>
      </w:r>
      <w:r>
        <w:instrText xml:space="preserve">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w:t>
      </w:r>
      <w:r>
        <w:t xml:space="preserve">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w:instrText>
      </w:r>
      <w:r>
        <w:instrText xml:space="preserve">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w:t>
      </w:r>
      <w:r>
        <w:t xml:space="preserve">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042F81" w:rsidRDefault="00042F81">
      <w:pPr>
        <w:pStyle w:val="ProductList-Body"/>
      </w:pPr>
    </w:p>
    <w:p w:rsidR="00042F81" w:rsidRDefault="00DA6E4D">
      <w:pPr>
        <w:pStyle w:val="ProductList-Body"/>
      </w:pPr>
      <w:r>
        <w:t>Varu</w:t>
      </w:r>
      <w:r>
        <w:fldChar w:fldCharType="begin"/>
      </w:r>
      <w:r>
        <w:instrText xml:space="preserve"> AutoTextList   \s NoStyle \t "Eksemplar on kujutis või tarkvara, mis on loodud tarkv</w:instrText>
      </w:r>
      <w:r>
        <w:instrText xml:space="preserve">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042F81" w:rsidRDefault="00DA6E4D" w:rsidP="003940A7">
      <w:pPr>
        <w:pStyle w:val="ProductList-Bullet"/>
        <w:numPr>
          <w:ilvl w:val="0"/>
          <w:numId w:val="42"/>
        </w:numPr>
      </w:pPr>
      <w:r>
        <w:t>Lühikestel avariijärgse taaste katsetamise aegadel ühe nädala jooksul kord 90 päeva jooksul.</w:t>
      </w:r>
    </w:p>
    <w:p w:rsidR="00042F81" w:rsidRDefault="00DA6E4D" w:rsidP="003940A7">
      <w:pPr>
        <w:pStyle w:val="ProductList-Bullet"/>
        <w:numPr>
          <w:ilvl w:val="0"/>
          <w:numId w:val="42"/>
        </w:numPr>
      </w:pPr>
      <w:r>
        <w:t>Av</w:t>
      </w:r>
      <w:r>
        <w:t>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042F81" w:rsidRDefault="00DA6E4D" w:rsidP="003940A7">
      <w:pPr>
        <w:pStyle w:val="ProductList-Bullet"/>
        <w:numPr>
          <w:ilvl w:val="0"/>
          <w:numId w:val="42"/>
        </w:numPr>
      </w:pPr>
      <w:r>
        <w:t xml:space="preserve">Avarii korral lühikeseks ajaks, et aidata peamise tootmisserveri ja avariijärgse taaste </w:t>
      </w:r>
      <w:r>
        <w:fldChar w:fldCharType="begin"/>
      </w:r>
      <w:r>
        <w:instrText xml:space="preserve"> AutoTextList</w:instrText>
      </w:r>
      <w:r>
        <w:instrText xml:space="preserve">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042F81" w:rsidRDefault="00042F81">
      <w:pPr>
        <w:pStyle w:val="ProductList-Body"/>
      </w:pPr>
    </w:p>
    <w:p w:rsidR="00042F81" w:rsidRDefault="00DA6E4D">
      <w:pPr>
        <w:pStyle w:val="ProductList-Body"/>
      </w:pPr>
      <w:r>
        <w:t>Tarkvara kasutamiseks avariijärgse taaste õiguste alusel peab klient täitma järgmisi tingimusi.</w:t>
      </w:r>
    </w:p>
    <w:p w:rsidR="00042F81" w:rsidRDefault="00DA6E4D" w:rsidP="003940A7">
      <w:pPr>
        <w:pStyle w:val="ProductList-Bullet"/>
        <w:numPr>
          <w:ilvl w:val="0"/>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w:instrText>
      </w:r>
      <w:r>
        <w:instrText xml:space="preserve">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042F81" w:rsidRDefault="00DA6E4D" w:rsidP="003940A7">
      <w:pPr>
        <w:pStyle w:val="ProductList-Bullet"/>
        <w:numPr>
          <w:ilvl w:val="0"/>
          <w:numId w:val="43"/>
        </w:numPr>
      </w:pPr>
      <w:r>
        <w:t xml:space="preserve">Avariijärgse taaste </w:t>
      </w:r>
      <w:r>
        <w:fldChar w:fldCharType="begin"/>
      </w:r>
      <w:r>
        <w:instrText xml:space="preserve"> AutoTextList   \s NoStyle \t "Server on füüsiline riistvarasüsteem, kus saab käi</w:instrText>
      </w:r>
      <w:r>
        <w:instrText xml:space="preserve">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w:instrText>
      </w:r>
      <w:r>
        <w:instrText xml:space="preserve">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042F81" w:rsidRDefault="00DA6E4D" w:rsidP="003940A7">
      <w:pPr>
        <w:pStyle w:val="ProductList-Bullet"/>
        <w:numPr>
          <w:ilvl w:val="0"/>
          <w:numId w:val="43"/>
        </w:numPr>
      </w:pPr>
      <w:r>
        <w:t>Välja arvatud Microsoft Azure'i teenustes</w:t>
      </w:r>
      <w:r>
        <w:fldChar w:fldCharType="begin"/>
      </w:r>
      <w:r>
        <w:instrText xml:space="preserve"> XE "Microsoft Azure'i teenustes" </w:instrText>
      </w:r>
      <w:r>
        <w:fldChar w:fldCharType="end"/>
      </w:r>
      <w:r>
        <w:t xml:space="preserve"> käitatavat</w:t>
      </w:r>
      <w:r>
        <w:t xml:space="preserve">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w:instrText>
      </w:r>
      <w:r>
        <w:instrText xml:space="preserve">istvarasüsteem, kus saab käitada serveritarkvara." </w:instrText>
      </w:r>
      <w:r>
        <w:fldChar w:fldCharType="separate"/>
      </w:r>
      <w:r>
        <w:rPr>
          <w:color w:val="0563C1"/>
        </w:rPr>
        <w:t>serveri</w:t>
      </w:r>
      <w:r>
        <w:fldChar w:fldCharType="end"/>
      </w:r>
      <w:r>
        <w:t xml:space="preserve"> puhul nõutav järgmiste tingimuste täitmisel.</w:t>
      </w:r>
    </w:p>
    <w:p w:rsidR="00042F81" w:rsidRDefault="00DA6E4D" w:rsidP="003940A7">
      <w:pPr>
        <w:pStyle w:val="ProductList-Bullet"/>
        <w:numPr>
          <w:ilvl w:val="1"/>
          <w:numId w:val="43"/>
        </w:numPr>
      </w:pPr>
      <w:r>
        <w:t xml:space="preserve">Windows Serveri Hyper-V rolli kasutatakse </w:t>
      </w:r>
      <w:r>
        <w:fldChar w:fldCharType="begin"/>
      </w:r>
      <w:r>
        <w:instrText xml:space="preserve"> AutoTextList   \s NoStyle \t "Virtuaalne OSE on OSE, mis on konfigureeritud otse virtuaalses riistvarasüst</w:instrText>
      </w:r>
      <w:r>
        <w:instrText xml:space="preserve">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w:instrText>
      </w:r>
      <w:r>
        <w:instrText xml:space="preserve">siline riistvarasüsteem, kus saab käitada serveritarkvara." </w:instrText>
      </w:r>
      <w:r>
        <w:fldChar w:fldCharType="separate"/>
      </w:r>
      <w:r>
        <w:rPr>
          <w:color w:val="0563C1"/>
        </w:rPr>
        <w:t>serverisse</w:t>
      </w:r>
      <w:r>
        <w:fldChar w:fldCharType="end"/>
      </w:r>
      <w:r>
        <w:t>.</w:t>
      </w:r>
    </w:p>
    <w:p w:rsidR="00042F81" w:rsidRDefault="00DA6E4D" w:rsidP="003940A7">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042F81" w:rsidRDefault="00DA6E4D">
      <w:pPr>
        <w:pStyle w:val="ProductList-Body"/>
        <w:ind w:left="1080"/>
      </w:pPr>
      <w:r>
        <w:t>- riistvara virtualiseerimistarkvara (nt Hyper-V) käitamiseks;</w:t>
      </w:r>
    </w:p>
    <w:p w:rsidR="00042F81" w:rsidRDefault="00DA6E4D">
      <w:pPr>
        <w:pStyle w:val="ProductList-Body"/>
        <w:ind w:left="1080"/>
      </w:pPr>
      <w:r>
        <w:t>- riistvara virtualiseerimisteenuste osutamiseks;</w:t>
      </w:r>
    </w:p>
    <w:p w:rsidR="00042F81" w:rsidRDefault="00DA6E4D">
      <w:pPr>
        <w:pStyle w:val="ProductList-Body"/>
        <w:ind w:left="1080"/>
      </w:pPr>
      <w:r>
        <w:t>- tarkvaraagentide käitamiseks riistvara virtualiseerimistarkvara haldamiseks;</w:t>
      </w:r>
    </w:p>
    <w:p w:rsidR="00042F81" w:rsidRDefault="00DA6E4D">
      <w:pPr>
        <w:pStyle w:val="ProductList-Body"/>
        <w:ind w:left="1080"/>
      </w:pPr>
      <w:r>
        <w:t>- kopeerimissihtkohana;</w:t>
      </w:r>
    </w:p>
    <w:p w:rsidR="00042F81" w:rsidRDefault="00DA6E4D">
      <w:pPr>
        <w:pStyle w:val="ProductList-Body"/>
        <w:ind w:left="1080"/>
      </w:pPr>
      <w:r>
        <w:t xml:space="preserve">- kopeeritud </w:t>
      </w:r>
      <w:r>
        <w:fldChar w:fldCharType="begin"/>
      </w:r>
      <w:r>
        <w:instrText xml:space="preserve"> AutoTextList   \s NoStyle </w:instrText>
      </w:r>
      <w:r>
        <w:instrText xml:space="preserve">\t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042F81" w:rsidRDefault="00DA6E4D">
      <w:pPr>
        <w:pStyle w:val="ProductList-Body"/>
        <w:ind w:left="1080"/>
      </w:pPr>
      <w:r>
        <w:t xml:space="preserve">- </w:t>
      </w:r>
      <w:r>
        <w:fldChar w:fldCharType="begin"/>
      </w:r>
      <w:r>
        <w:instrText xml:space="preserve"> AutoTextList   \s NoStyle \t "Virtuaalne OSE on OSE, mis on konfigureeritud otse virtu</w:instrText>
      </w:r>
      <w:r>
        <w:instrText xml:space="preserve">aalses riistvarasüsteemis käitamiseks" </w:instrText>
      </w:r>
      <w:r>
        <w:fldChar w:fldCharType="separate"/>
      </w:r>
      <w:r>
        <w:rPr>
          <w:color w:val="0563C1"/>
        </w:rPr>
        <w:t>virtuaalsete OSE-de</w:t>
      </w:r>
      <w:r>
        <w:fldChar w:fldCharType="end"/>
      </w:r>
      <w:r>
        <w:t xml:space="preserve"> tõrkesiirde ootamiseks ja </w:t>
      </w:r>
    </w:p>
    <w:p w:rsidR="00042F81" w:rsidRDefault="00DA6E4D">
      <w:pPr>
        <w:pStyle w:val="ProductList-Body"/>
        <w:ind w:left="1080"/>
      </w:pPr>
      <w:r>
        <w:t xml:space="preserve">- avariijärgse taaste töömahtude käitamiseks eespool kirjeldatu järgi. </w:t>
      </w:r>
    </w:p>
    <w:p w:rsidR="00042F81" w:rsidRDefault="00DA6E4D" w:rsidP="003940A7">
      <w:pPr>
        <w:pStyle w:val="ProductList-Bullet"/>
        <w:numPr>
          <w:ilvl w:val="1"/>
          <w:numId w:val="44"/>
        </w:numPr>
      </w:pPr>
      <w:r>
        <w:t xml:space="preserve">Avariijärgse taaste </w:t>
      </w:r>
      <w:r>
        <w:fldChar w:fldCharType="begin"/>
      </w:r>
      <w:r>
        <w:instrText xml:space="preserve"> AutoTextList   \s NoStyle \t "Server on füüsiline riistvarasüsteem, kus sa</w:instrText>
      </w:r>
      <w:r>
        <w:instrText xml:space="preserve">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042F81" w:rsidRDefault="00DA6E4D" w:rsidP="003940A7">
      <w:pPr>
        <w:pStyle w:val="ProductList-Bullet"/>
        <w:numPr>
          <w:ilvl w:val="0"/>
          <w:numId w:val="44"/>
        </w:numPr>
      </w:pPr>
      <w:r>
        <w:t>Tarkvara varu</w:t>
      </w:r>
      <w:r>
        <w:fldChar w:fldCharType="begin"/>
      </w:r>
      <w:r>
        <w:instrText xml:space="preserve"> AutoTextList   \s NoStyle \t "Eksemplar on kujutis või tark</w:instrText>
      </w:r>
      <w:r>
        <w:instrText xml:space="preserve">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w:instrText>
      </w:r>
      <w:r>
        <w:instrText xml:space="preserve">tlevad tingimused." </w:instrText>
      </w:r>
      <w:r>
        <w:fldChar w:fldCharType="separate"/>
      </w:r>
      <w:r>
        <w:rPr>
          <w:color w:val="0563C1"/>
        </w:rPr>
        <w:t>litsentsitingimusi</w:t>
      </w:r>
      <w:r>
        <w:fldChar w:fldCharType="end"/>
      </w:r>
      <w:r>
        <w:t>.</w:t>
      </w:r>
    </w:p>
    <w:p w:rsidR="00042F81" w:rsidRDefault="00DA6E4D" w:rsidP="003940A7">
      <w:pPr>
        <w:pStyle w:val="ProductList-Bullet"/>
        <w:numPr>
          <w:ilvl w:val="0"/>
          <w:numId w:val="4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w:instrText>
      </w:r>
      <w:r>
        <w:instrText xml:space="preserve">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042F81" w:rsidRDefault="00DA6E4D" w:rsidP="003940A7">
      <w:pPr>
        <w:pStyle w:val="ProductList-Bullet"/>
        <w:numPr>
          <w:ilvl w:val="0"/>
          <w:numId w:val="44"/>
        </w:numPr>
      </w:pPr>
      <w:r>
        <w:t>Säilitada tuleb tarkvarakindlustus</w:t>
      </w:r>
      <w:r>
        <w:t xml:space="preserve">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w:instrText>
      </w:r>
      <w:r>
        <w:instrText xml:space="preserve">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mille alusel klient varueksemplaridele juurde pääseb ja mille alus</w:t>
      </w:r>
      <w:r>
        <w:t xml:space="preserve">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w:t>
      </w:r>
      <w:r>
        <w:t>les see tarkvara töötab.</w:t>
      </w:r>
    </w:p>
    <w:p w:rsidR="00042F81" w:rsidRDefault="00DA6E4D" w:rsidP="003940A7">
      <w:pPr>
        <w:pStyle w:val="ProductList-Bullet"/>
        <w:numPr>
          <w:ilvl w:val="0"/>
          <w:numId w:val="4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w:t>
      </w:r>
      <w:r>
        <w:t xml:space="preserve">endi tarkvarakindlustuse katte lõppemisel.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ClauseHeading"/>
        <w:outlineLvl w:val="2"/>
      </w:pPr>
      <w:bookmarkStart w:id="394" w:name="_Sec589"/>
      <w:r>
        <w:t>Litsentsi mobiilsus</w:t>
      </w:r>
      <w:bookmarkEnd w:id="394"/>
    </w:p>
    <w:p w:rsidR="00042F81" w:rsidRDefault="00DA6E4D">
      <w:pPr>
        <w:pStyle w:val="ProductList-SubClauseHeading"/>
        <w:outlineLvl w:val="3"/>
      </w:pPr>
      <w:r>
        <w:t>Litsentsi mobiilsus serveriparkides</w:t>
      </w:r>
    </w:p>
    <w:p w:rsidR="00042F81" w:rsidRDefault="00DA6E4D">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millele on määratud litsentsi mobiilsus, määr</w:t>
      </w:r>
      <w:r>
        <w:t xml:space="preserve">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rPr>
          <w:color w:val="0563C1"/>
        </w:rPr>
        <w:t>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w:instrText>
      </w:r>
      <w:r>
        <w:instrText xml:space="preserve">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w:t>
      </w:r>
      <w:r>
        <w:t>ise määrata, kuid mitte lühiajaliselt (st mitte 90 päeva jooksul viimasest ümbermääramisest). Isehostimiseks kasutatavaid tooteid võib kasutada samal ajal programmi Litsentsi mobiilsus serveriparkides õiguste alusel.</w:t>
      </w:r>
    </w:p>
    <w:p w:rsidR="00042F81" w:rsidRDefault="00042F81">
      <w:pPr>
        <w:pStyle w:val="ProductList-BodyIndented"/>
      </w:pPr>
    </w:p>
    <w:p w:rsidR="00042F81" w:rsidRDefault="00DA6E4D">
      <w:pPr>
        <w:pStyle w:val="ProductList-SubClauseHeading"/>
        <w:outlineLvl w:val="3"/>
      </w:pPr>
      <w:r>
        <w:t>Litsentsi mobiilsus tarkvarakindlustus</w:t>
      </w:r>
      <w:r>
        <w:t>e kaudu</w:t>
      </w:r>
    </w:p>
    <w:p w:rsidR="00042F81" w:rsidRDefault="00DA6E4D">
      <w:pPr>
        <w:pStyle w:val="ProductList-BodyIndented"/>
      </w:pPr>
      <w:r>
        <w:t xml:space="preserve">Litsentsi mobiilsuse tarkvarakindlustuse kaudu kohaselt võib klient teisaldada oma litsentsitud tarkvara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rPr>
          <w:color w:val="0563C1"/>
        </w:rPr>
        <w:t>de</w:t>
      </w:r>
      <w:r>
        <w:fldChar w:fldCharType="end"/>
      </w:r>
      <w:r>
        <w:t xml:space="preserve"> alusel, millele on määratud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w:instrText>
      </w:r>
      <w:r>
        <w:instrText xml:space="preserve">ljaspool nende endi andmekeskusi. Vt üksikasju: lisa B – tarkvarakindlustus jaotisest Litsentsi mobiilsus." </w:instrText>
      </w:r>
      <w:r>
        <w:fldChar w:fldCharType="separate"/>
      </w:r>
      <w:r>
        <w:rPr>
          <w:color w:val="0563C1"/>
        </w:rPr>
        <w:t>litsentsi mobiilsus</w:t>
      </w:r>
      <w:r>
        <w:fldChar w:fldCharType="end"/>
      </w:r>
      <w:r>
        <w:t>, kui allolevad nõuded on täidetud. Isehostimiseks kasutatavaid tooteid ei tohi kasutada samal ajal programmi Litsentsi mobiil</w:t>
      </w:r>
      <w:r>
        <w:t>sus tarkvarakindlustuse kaudu õiguste alusel.</w:t>
      </w:r>
    </w:p>
    <w:p w:rsidR="00042F81" w:rsidRDefault="00042F81">
      <w:pPr>
        <w:pStyle w:val="ProductList-BodyIndented"/>
      </w:pPr>
    </w:p>
    <w:p w:rsidR="00042F81" w:rsidRDefault="00DA6E4D">
      <w:pPr>
        <w:pStyle w:val="ProductList-SubSubClauseHeading"/>
        <w:outlineLvl w:val="4"/>
      </w:pPr>
      <w:r>
        <w:t>Lubatud kasutus.</w:t>
      </w:r>
    </w:p>
    <w:p w:rsidR="00042F81" w:rsidRDefault="00DA6E4D">
      <w:pPr>
        <w:pStyle w:val="ProductList-BodyIndented2"/>
      </w:pPr>
      <w:r>
        <w:t>Litsentsi mobiilsusega tarkvarakindlustuse kaudu saavad kliendid teha järgmist:</w:t>
      </w:r>
    </w:p>
    <w:p w:rsidR="00042F81" w:rsidRDefault="00DA6E4D" w:rsidP="003940A7">
      <w:pPr>
        <w:pStyle w:val="ProductList-Bullet"/>
        <w:numPr>
          <w:ilvl w:val="2"/>
          <w:numId w:val="45"/>
        </w:numPr>
      </w:pPr>
      <w:r>
        <w:t>käitada litsentsitud tarkvara kolmanda osapoole ühisserverites;</w:t>
      </w:r>
    </w:p>
    <w:p w:rsidR="00042F81" w:rsidRDefault="00DA6E4D" w:rsidP="003940A7">
      <w:pPr>
        <w:pStyle w:val="ProductList-Bullet"/>
        <w:numPr>
          <w:ilvl w:val="2"/>
          <w:numId w:val="45"/>
        </w:numPr>
      </w:pPr>
      <w:r>
        <w:t>pääseda sellele tarkvarale juurde juurdepääsulit</w:t>
      </w:r>
      <w:r>
        <w:t>sentside alusel ning selle kasutaja ja seadme AL-ide alusel, mis lubavad toodetele juurdepääsu;</w:t>
      </w:r>
    </w:p>
    <w:p w:rsidR="00042F81" w:rsidRDefault="00DA6E4D" w:rsidP="003940A7">
      <w:pPr>
        <w:pStyle w:val="ProductList-Bullet"/>
        <w:numPr>
          <w:ilvl w:val="2"/>
          <w:numId w:val="45"/>
        </w:numPr>
      </w:pPr>
      <w:r>
        <w:t xml:space="preserve">hallata oma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OSE-sid</w:t>
      </w:r>
      <w:r>
        <w:fldChar w:fldCharType="end"/>
      </w:r>
      <w:r>
        <w:t>, mida kasutab kolmanda osapoole ühisserverites ja/või</w:t>
      </w:r>
    </w:p>
    <w:p w:rsidR="00042F81" w:rsidRDefault="00DA6E4D" w:rsidP="003940A7">
      <w:pPr>
        <w:pStyle w:val="ProductList-Bullet"/>
        <w:numPr>
          <w:ilvl w:val="2"/>
          <w:numId w:val="45"/>
        </w:numPr>
      </w:pPr>
      <w:r>
        <w:t xml:space="preserve">hallata oma serverites kasutatavaid </w:t>
      </w:r>
      <w:r>
        <w:fldChar w:fldCharType="begin"/>
      </w:r>
      <w:r>
        <w:instrText xml:space="preserve"> AutoTextList   \s NoStyle \t "OSE on osa operatsioonisüsteemi ühest eks</w:instrText>
      </w:r>
      <w:r>
        <w:instrText xml:space="preserve">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käitab muu osapoole ühisserverites.</w:t>
      </w:r>
    </w:p>
    <w:p w:rsidR="00042F81" w:rsidRDefault="00042F81">
      <w:pPr>
        <w:pStyle w:val="ProductList-BodyIndented2"/>
      </w:pPr>
    </w:p>
    <w:p w:rsidR="00042F81" w:rsidRDefault="00DA6E4D">
      <w:pPr>
        <w:pStyle w:val="ProductList-SubSubClauseHeading"/>
        <w:outlineLvl w:val="4"/>
      </w:pPr>
      <w:r>
        <w:t>Nõuded.</w:t>
      </w:r>
    </w:p>
    <w:p w:rsidR="00042F81" w:rsidRDefault="00DA6E4D">
      <w:pPr>
        <w:pStyle w:val="ProductList-BodyIndented2"/>
      </w:pPr>
      <w:r>
        <w:t>Litsentsi mobiilsuse tar</w:t>
      </w:r>
      <w:r>
        <w:t>kvarakindlustuse kaudu kasutamiseks peab klient tegema järgmist:</w:t>
      </w:r>
    </w:p>
    <w:p w:rsidR="00042F81" w:rsidRDefault="00DA6E4D" w:rsidP="003940A7">
      <w:pPr>
        <w:pStyle w:val="ProductList-Bullet"/>
        <w:numPr>
          <w:ilvl w:val="2"/>
          <w:numId w:val="4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w:instrText>
      </w:r>
      <w:r>
        <w:instrText xml:space="preserve">sil emuleeritud) operatsioonisüsteemi eksemplarist (vt tervikdefinitsiooni sõnastikust)" </w:instrText>
      </w:r>
      <w:r>
        <w:fldChar w:fldCharType="separate"/>
      </w:r>
      <w:r>
        <w:rPr>
          <w:color w:val="0563C1"/>
        </w:rPr>
        <w:t>OSE-sid</w:t>
      </w:r>
      <w:r>
        <w:fldChar w:fldCharType="end"/>
      </w:r>
      <w:r>
        <w:t xml:space="preserve"> muu osapoole ühisserverites ainult isikliku kasutamise ja kasu eesmärgil;</w:t>
      </w:r>
    </w:p>
    <w:p w:rsidR="00042F81" w:rsidRDefault="00DA6E4D" w:rsidP="003940A7">
      <w:pPr>
        <w:pStyle w:val="ProductList-Bullet"/>
        <w:numPr>
          <w:ilvl w:val="2"/>
          <w:numId w:val="46"/>
        </w:numPr>
      </w:pPr>
      <w:r>
        <w:t xml:space="preserve">juurutama oma </w:t>
      </w:r>
      <w:r>
        <w:fldChar w:fldCharType="begin"/>
      </w:r>
      <w:r>
        <w:instrText xml:space="preserve"> AutoTextList   \s NoStyle \t "Litsents on õigus toodet alla laadida</w:instrText>
      </w:r>
      <w:r>
        <w:instrText xml:space="preserve">,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w:instrText>
      </w:r>
      <w:r>
        <w:instrText xml:space="preserve">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w:t>
      </w:r>
      <w:r>
        <w:rPr>
          <w:color w:val="0563C1"/>
        </w:rPr>
        <w:t>sus tarkvarakindlustuse kaudu partneritega</w:t>
      </w:r>
      <w:r>
        <w:fldChar w:fldCharType="end"/>
      </w:r>
      <w:r>
        <w:t xml:space="preserve"> ning </w:t>
      </w:r>
    </w:p>
    <w:p w:rsidR="00042F81" w:rsidRDefault="00DA6E4D" w:rsidP="003940A7">
      <w:pPr>
        <w:pStyle w:val="ProductList-Bullet"/>
        <w:numPr>
          <w:ilvl w:val="2"/>
          <w:numId w:val="4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w:instrText>
      </w:r>
      <w:r>
        <w:instrText xml:space="preserve">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w:t>
      </w:r>
      <w:r>
        <w:t>e litsentsitud tarkvara oma ühisserverites.</w:t>
      </w:r>
    </w:p>
    <w:p w:rsidR="00042F81" w:rsidRDefault="00042F81">
      <w:pPr>
        <w:pStyle w:val="ProductList-SubSubClauseHeading"/>
        <w:outlineLvl w:val="4"/>
      </w:pPr>
    </w:p>
    <w:p w:rsidR="00042F81" w:rsidRDefault="00DA6E4D">
      <w:pPr>
        <w:pStyle w:val="ProductList-BodyIndented2"/>
      </w:pPr>
      <w:r>
        <w:t xml:space="preserve">Klient võib teisaldada oma litsentsitud tarkvara muu osapoole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w:instrText>
      </w:r>
      <w:r>
        <w:instrText xml:space="preserve">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w:t>
      </w:r>
      <w:r>
        <w:t xml:space="preserve">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muu os</w:t>
      </w:r>
      <w:r>
        <w:t xml:space="preserve">apoole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w:t>
      </w:r>
      <w:r>
        <w:rPr>
          <w:color w:val="0563C1"/>
        </w:rPr>
        <w:t>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w:instrText>
      </w:r>
      <w:r>
        <w:instrText xml:space="preserve">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w:instrText>
      </w:r>
      <w:r>
        <w:instrText xml:space="preserv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w:instrText>
      </w:r>
      <w:r>
        <w:instrText xml:space="preserve">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Klient nõustub, et vastutab kolmanda osapoole tegevuste eest klie</w:t>
      </w:r>
      <w:r>
        <w:t xml:space="preserv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w:t>
      </w:r>
      <w:r>
        <w:rPr>
          <w:color w:val="0563C1"/>
        </w:rPr>
        <w:t>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w:t>
      </w:r>
      <w:r>
        <w:t>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62"/>
        <w:gridCol w:w="2547"/>
        <w:gridCol w:w="2629"/>
        <w:gridCol w:w="2558"/>
      </w:tblGrid>
      <w:tr w:rsidR="00042F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Lubatud arv:</w:t>
            </w:r>
          </w:p>
          <w:p w:rsidR="00042F81" w:rsidRDefault="00DA6E4D">
            <w:pPr>
              <w:pStyle w:val="ProductList-TableBody"/>
            </w:pPr>
            <w:r>
              <w:rPr>
                <w:color w:val="FFFFFF"/>
              </w:rPr>
              <w:t>OSE-sid või tuumi litsentsi kohta</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 OSE litsentsi kohta</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 OSE litsentsi kohta</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Üks virtuaalne tuum (toote kasutusõiguste järgi, sh miinimumnõue neli tuuma OSE kohta)</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w:t>
            </w:r>
            <w:r>
              <w:t xml:space="preserve"> hallatud OSE-d litsentsi kohta</w:t>
            </w:r>
          </w:p>
        </w:tc>
      </w:tr>
      <w:tr w:rsidR="00042F81">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10 hallatud OSE-d litsentsi kohta</w:t>
            </w:r>
          </w:p>
        </w:tc>
      </w:tr>
    </w:tbl>
    <w:p w:rsidR="00042F81" w:rsidRDefault="00042F81">
      <w:pPr>
        <w:pStyle w:val="ProductList-BodyIndented2"/>
      </w:pPr>
    </w:p>
    <w:p w:rsidR="00042F81" w:rsidRDefault="00DA6E4D">
      <w:pPr>
        <w:pStyle w:val="ProductList-SubSubClauseHeading"/>
        <w:outlineLvl w:val="4"/>
      </w:pPr>
      <w:r>
        <w:t>Tõrkesiirdeõigused</w:t>
      </w:r>
    </w:p>
    <w:p w:rsidR="00042F81" w:rsidRDefault="00DA6E4D">
      <w:pPr>
        <w:pStyle w:val="ProductList-BodyIndented2"/>
      </w:pPr>
      <w:r>
        <w:t xml:space="preserve">Toodete puhul, millele on antud ka </w:t>
      </w:r>
      <w:r>
        <w:fldChar w:fldCharType="begin"/>
      </w:r>
      <w:r>
        <w:instrText xml:space="preserve"> AutoTextList   \s NoSty</w:instrText>
      </w:r>
      <w:r>
        <w:instrText xml:space="preserve">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w:t>
      </w:r>
      <w:r>
        <w:rPr>
          <w:color w:val="0563C1"/>
        </w:rPr>
        <w:t>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w:instrText>
      </w:r>
      <w:r>
        <w:instrText xml:space="preserve"> või olemasoleva eksemplari dubleerimisega." </w:instrText>
      </w:r>
      <w:r>
        <w:fldChar w:fldCharType="separate"/>
      </w:r>
      <w:r>
        <w:rPr>
          <w:color w:val="0563C1"/>
        </w:rPr>
        <w:t>eksemplare</w:t>
      </w:r>
      <w:r>
        <w:fldChar w:fldCharType="end"/>
      </w:r>
      <w:r>
        <w:t>. Litsentside arv, mis muul juhul oleks passiivsete tõrkesiirde</w:t>
      </w:r>
      <w:r>
        <w:fldChar w:fldCharType="begin"/>
      </w:r>
      <w:r>
        <w:instrText xml:space="preserve"> AutoTextList   \s NoStyle \t "Eksemplar on kujutis või tarkvara, mis on loodud tarkvara seadistus- või installiprotseduuri käivitamise</w:instrText>
      </w:r>
      <w:r>
        <w:instrText xml:space="preserve">ga või olemasoleva eksemplari dubleerimisega." </w:instrText>
      </w:r>
      <w:r>
        <w:fldChar w:fldCharType="separate"/>
      </w:r>
      <w:r>
        <w:rPr>
          <w:color w:val="0563C1"/>
        </w:rPr>
        <w:t>eksemplaride</w:t>
      </w:r>
      <w:r>
        <w:fldChar w:fldCharType="end"/>
      </w:r>
      <w:r>
        <w:t xml:space="preserve"> käitamiseks nõutav, ei tohi ületada sama partneri ühisserverites vastava tootmiseksemplari käitamiseks vajalike litsentside arvu.</w:t>
      </w:r>
    </w:p>
    <w:p w:rsidR="00042F81" w:rsidRDefault="00042F81">
      <w:pPr>
        <w:pStyle w:val="ProductList-BodyIndented2"/>
      </w:pPr>
    </w:p>
    <w:p w:rsidR="00042F81" w:rsidRDefault="00DA6E4D">
      <w:pPr>
        <w:pStyle w:val="ProductList-ClauseHeading"/>
        <w:outlineLvl w:val="2"/>
      </w:pPr>
      <w:bookmarkStart w:id="395" w:name="_Sec590"/>
      <w:r>
        <w:t>Serverid – isehostivad rakendused</w:t>
      </w:r>
      <w:bookmarkEnd w:id="395"/>
    </w:p>
    <w:p w:rsidR="00042F81" w:rsidRDefault="00DA6E4D">
      <w:pPr>
        <w:pStyle w:val="ProductList-Body"/>
      </w:pPr>
      <w:r>
        <w:t>Isehostivad rakendused on tooted, millele kehtivad isehostimise õigused.</w:t>
      </w:r>
    </w:p>
    <w:p w:rsidR="00042F81" w:rsidRDefault="00042F81">
      <w:pPr>
        <w:pStyle w:val="ProductList-Body"/>
      </w:pPr>
    </w:p>
    <w:p w:rsidR="00042F81" w:rsidRDefault="00DA6E4D">
      <w:pPr>
        <w:pStyle w:val="ProductList-Body"/>
      </w:pPr>
      <w:r>
        <w:t>Olenemata kliendi hulgilitsentsilepingu vastupidistest tingimustest, sh tootetingimustest, võib klient allolevate tingimuste järgi käitada isehostivate rakenduste litsentsitud eksemp</w:t>
      </w:r>
      <w:r>
        <w:t>lare, mis suhtlevad otseselt või kaudselt selle tarkvaraga, et luua ühendatud lahendus („ühendatud lahendus”) ja lubada muudel osapooltel seda kasutada.</w:t>
      </w:r>
    </w:p>
    <w:p w:rsidR="00042F81" w:rsidRDefault="00042F81">
      <w:pPr>
        <w:pStyle w:val="ProductList-Body"/>
      </w:pPr>
    </w:p>
    <w:p w:rsidR="00042F81" w:rsidRDefault="00DA6E4D">
      <w:pPr>
        <w:pStyle w:val="ProductList-SubClauseHeading"/>
        <w:outlineLvl w:val="3"/>
      </w:pPr>
      <w:r>
        <w:t>Nõuded</w:t>
      </w:r>
    </w:p>
    <w:p w:rsidR="00042F81" w:rsidRDefault="00DA6E4D">
      <w:pPr>
        <w:pStyle w:val="ProductList-BodyIndented"/>
      </w:pPr>
      <w:r>
        <w:t xml:space="preserve">Kliendil peavad olema nõutud Microsofti </w:t>
      </w:r>
      <w:r>
        <w:fldChar w:fldCharType="begin"/>
      </w:r>
      <w:r>
        <w:instrText xml:space="preserve"> AutoTextList   \s NoStyle \t "Litsents on õigus toodet</w:instrText>
      </w:r>
      <w:r>
        <w:instrText xml:space="preserve"> alla laadida, installida, sellele juurde pääseda ja seda kasutada." </w:instrText>
      </w:r>
      <w:r>
        <w:fldChar w:fldCharType="separate"/>
      </w:r>
      <w:r>
        <w:rPr>
          <w:color w:val="0563C1"/>
        </w:rPr>
        <w:t>litsentsid</w:t>
      </w:r>
      <w:r>
        <w:fldChar w:fldCharType="end"/>
      </w:r>
      <w:r>
        <w:t>:</w:t>
      </w:r>
    </w:p>
    <w:p w:rsidR="00042F81" w:rsidRDefault="00DA6E4D" w:rsidP="003940A7">
      <w:pPr>
        <w:pStyle w:val="ProductList-Bullet"/>
        <w:numPr>
          <w:ilvl w:val="1"/>
          <w:numId w:val="47"/>
        </w:numPr>
      </w:pPr>
      <w:r>
        <w:t>ise-hostivatele rakendustele, mida käitatakse osana ühendatud lahendusest ja</w:t>
      </w:r>
    </w:p>
    <w:p w:rsidR="00042F81" w:rsidRDefault="00DA6E4D" w:rsidP="003940A7">
      <w:pPr>
        <w:pStyle w:val="ProductList-Bullet"/>
        <w:numPr>
          <w:ilvl w:val="1"/>
          <w:numId w:val="47"/>
        </w:numPr>
      </w:pPr>
      <w:r>
        <w:t>kõigile pääsu</w:t>
      </w:r>
      <w:r>
        <w:fldChar w:fldCharType="begin"/>
      </w:r>
      <w:r>
        <w:instrText xml:space="preserve"> AutoTextList   \s NoStyle \t "Litsents on õigus toodet alla laadida, installida, </w:instrText>
      </w:r>
      <w:r>
        <w:instrText xml:space="preserve">sellele juurde pääseda ja seda kasutada." </w:instrText>
      </w:r>
      <w:r>
        <w:fldChar w:fldCharType="separate"/>
      </w:r>
      <w:r>
        <w:rPr>
          <w:color w:val="0563C1"/>
        </w:rPr>
        <w:t>litsentsidele</w:t>
      </w:r>
      <w:r>
        <w:fldChar w:fldCharType="end"/>
      </w:r>
      <w:r>
        <w:t>, mida kasutatakse väliskasutajatele ühendatud lahenduse kättesaadavaks tegemiseks (vt sõnastiku jaotist Definitsioonid).</w:t>
      </w:r>
    </w:p>
    <w:p w:rsidR="00042F81" w:rsidRDefault="00042F81">
      <w:pPr>
        <w:pStyle w:val="ProductList-BodyIndented"/>
      </w:pPr>
    </w:p>
    <w:p w:rsidR="00042F81" w:rsidRDefault="00DA6E4D">
      <w:pPr>
        <w:pStyle w:val="ProductList-BodyIndented"/>
      </w:pPr>
      <w:r>
        <w:t>Kogu Microsofti tarkvara, mida kasutatakse ühendatud lahenduse pakkumiseks,</w:t>
      </w:r>
      <w:r>
        <w:t xml:space="preserve"> peab: </w:t>
      </w:r>
    </w:p>
    <w:p w:rsidR="00042F81" w:rsidRDefault="00DA6E4D" w:rsidP="003940A7">
      <w:pPr>
        <w:pStyle w:val="ProductList-Bullet"/>
        <w:numPr>
          <w:ilvl w:val="1"/>
          <w:numId w:val="48"/>
        </w:numPr>
      </w:pPr>
      <w:r>
        <w:t>olema litsentsitud hulgilitsentsimise programmi kaudu; ja</w:t>
      </w:r>
    </w:p>
    <w:p w:rsidR="00042F81" w:rsidRDefault="00DA6E4D" w:rsidP="003940A7">
      <w:pPr>
        <w:pStyle w:val="ProductList-Bullet"/>
        <w:numPr>
          <w:ilvl w:val="1"/>
          <w:numId w:val="4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w:instrText>
      </w:r>
      <w:r>
        <w:instrText xml:space="preserve"> B – tarkvarakindlustus jaotisest Serverid – isehostivad rakendused." </w:instrText>
      </w:r>
      <w:r>
        <w:fldChar w:fldCharType="separate"/>
      </w:r>
      <w:r>
        <w:rPr>
          <w:color w:val="0563C1"/>
        </w:rPr>
        <w:t>isehostimiseks</w:t>
      </w:r>
      <w:r>
        <w:fldChar w:fldCharType="end"/>
      </w:r>
      <w:r>
        <w:t xml:space="preserve"> sobilik.</w:t>
      </w:r>
    </w:p>
    <w:p w:rsidR="00042F81" w:rsidRDefault="00042F81">
      <w:pPr>
        <w:pStyle w:val="ProductList-BodyIndented"/>
      </w:pPr>
    </w:p>
    <w:p w:rsidR="00042F81" w:rsidRDefault="00DA6E4D">
      <w:pPr>
        <w:pStyle w:val="ProductList-BodyIndented"/>
      </w:pPr>
      <w:r>
        <w:t>Kliendi tarkvara peab:</w:t>
      </w:r>
    </w:p>
    <w:p w:rsidR="00042F81" w:rsidRDefault="00DA6E4D" w:rsidP="003940A7">
      <w:pPr>
        <w:pStyle w:val="ProductList-Bullet"/>
        <w:numPr>
          <w:ilvl w:val="1"/>
          <w:numId w:val="49"/>
        </w:numPr>
      </w:pPr>
      <w:r>
        <w:t>lisama olulisi ja peamisi funktsioone ise hostivatele rakendustele, mis on ühendatud lahenduse osaks (armatuurlauad, HTML-redigeerijad,</w:t>
      </w:r>
      <w:r>
        <w:t xml:space="preserve"> utiliidid ning sarnased tehnoloogiad eraldi ei ole ühendatud lahenduse peamised teenused ja/või rakendused);</w:t>
      </w:r>
    </w:p>
    <w:p w:rsidR="00042F81" w:rsidRDefault="00DA6E4D" w:rsidP="003940A7">
      <w:pPr>
        <w:pStyle w:val="ProductList-Bullet"/>
        <w:numPr>
          <w:ilvl w:val="1"/>
          <w:numId w:val="49"/>
        </w:numPr>
      </w:pPr>
      <w:r>
        <w:t>olema ühendatud lahenduse põhiteenus ja/või rakendus ega tohi lubada ühelegi ühendatud lahenduse lõppkasutajale otsest juurdepääsu ise hostivatele rakendustele;</w:t>
      </w:r>
    </w:p>
    <w:p w:rsidR="00042F81" w:rsidRDefault="00DA6E4D" w:rsidP="003940A7">
      <w:pPr>
        <w:pStyle w:val="ProductList-Bullet"/>
        <w:numPr>
          <w:ilvl w:val="1"/>
          <w:numId w:val="49"/>
        </w:numPr>
      </w:pPr>
      <w:r>
        <w:t>olema tarnitud lõppkasutajatele Interneti, telefonivõrgu või privaatvõrgu kaudu kliendile füüsi</w:t>
      </w:r>
      <w:r>
        <w:t>liselt ettenähtud serveritest ja olema kliendi või kolmanda osapoole, kes pole ühendatud lahenduse lõppkasutaja (ühendatud lahendus ei pruugi olla laaditud lõppkasutaja seadmesse) pideva kontrolli all; ning</w:t>
      </w:r>
    </w:p>
    <w:p w:rsidR="00042F81" w:rsidRDefault="00DA6E4D" w:rsidP="003940A7">
      <w:pPr>
        <w:pStyle w:val="ProductList-Bullet"/>
        <w:numPr>
          <w:ilvl w:val="1"/>
          <w:numId w:val="49"/>
        </w:numPr>
      </w:pPr>
      <w:r>
        <w:t>olema tema omanduses, kuid ta ei tohi seda litsen</w:t>
      </w:r>
      <w:r>
        <w:t>tsida. Tema tarkvara võib sisaldada kolmanda osapoole väheolulist tarkvara, mis on tema tarkvara osa või töötab selle toeks.</w:t>
      </w:r>
    </w:p>
    <w:p w:rsidR="00042F81" w:rsidRDefault="00042F81">
      <w:pPr>
        <w:pStyle w:val="ProductList-BodyIndented"/>
      </w:pPr>
    </w:p>
    <w:p w:rsidR="00042F81" w:rsidRDefault="00DA6E4D">
      <w:pPr>
        <w:pStyle w:val="ProductList-BodyIndented"/>
      </w:pPr>
      <w:r>
        <w:t xml:space="preserve">Kõigi isehostivate rakenduste kasutamist reguleerivad nende toodete </w:t>
      </w:r>
      <w:r>
        <w:fldChar w:fldCharType="begin"/>
      </w:r>
      <w:r>
        <w:instrText xml:space="preserve"> AutoTextList   \s NoStyle \t "Litsentsitingimused: toote juur</w:instrText>
      </w:r>
      <w:r>
        <w:instrText xml:space="preserve">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w:t>
      </w:r>
      <w:r>
        <w:rPr>
          <w:color w:val="0563C1"/>
        </w:rPr>
        <w:t>ntse</w:t>
      </w:r>
      <w:r>
        <w:fldChar w:fldCharType="end"/>
      </w:r>
      <w:r>
        <w:t xml:space="preserve"> edasi anda, v.a juhul, kui see on selles lepingus lubatud.</w:t>
      </w:r>
    </w:p>
    <w:p w:rsidR="00042F81" w:rsidRDefault="00042F81">
      <w:pPr>
        <w:pStyle w:val="ProductList-BodyIndented"/>
        <w:jc w:val="right"/>
      </w:pPr>
    </w:p>
    <w:tbl>
      <w:tblPr>
        <w:tblStyle w:val="PURTable0"/>
        <w:tblW w:w="0" w:type="dxa"/>
        <w:tblLook w:val="04A0" w:firstRow="1" w:lastRow="0" w:firstColumn="1" w:lastColumn="0" w:noHBand="0" w:noVBand="1"/>
      </w:tblPr>
      <w:tblGrid>
        <w:gridCol w:w="1055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Indented"/>
      </w:pPr>
    </w:p>
    <w:p w:rsidR="00042F81" w:rsidRDefault="00042F81">
      <w:pPr>
        <w:pStyle w:val="PURBreadcrumb"/>
      </w:pPr>
    </w:p>
    <w:p w:rsidR="00042F81" w:rsidRDefault="00DA6E4D">
      <w:pPr>
        <w:pStyle w:val="ProductList-SectionHeading"/>
        <w:pageBreakBefore/>
        <w:outlineLvl w:val="0"/>
      </w:pPr>
      <w:bookmarkStart w:id="396" w:name="_Sec562"/>
      <w:bookmarkEnd w:id="373"/>
      <w:r>
        <w:t>Lisa C – professionaalsed teenused</w:t>
      </w:r>
      <w:r>
        <w:fldChar w:fldCharType="begin"/>
      </w:r>
      <w:r>
        <w:instrText xml:space="preserve"> TC "</w:instrText>
      </w:r>
      <w:bookmarkStart w:id="397" w:name="_Toc439060251"/>
      <w:r>
        <w:instrText>Lisa C – professionaalsed teenused</w:instrText>
      </w:r>
      <w:bookmarkEnd w:id="397"/>
      <w:r>
        <w:instrText>" \l 1</w:instrText>
      </w:r>
      <w:r>
        <w:fldChar w:fldCharType="end"/>
      </w:r>
    </w:p>
    <w:p w:rsidR="00042F81" w:rsidRDefault="00DA6E4D">
      <w:pPr>
        <w:pStyle w:val="ProductList-Body"/>
      </w:pPr>
      <w:r>
        <w:t>Microsofti hulgilitsentsimise kaudu saadaolevaid professionaalseid teenuseid kirjeldatakse allpool.</w:t>
      </w:r>
    </w:p>
    <w:p w:rsidR="00042F81" w:rsidRDefault="00DA6E4D">
      <w:pPr>
        <w:pStyle w:val="ProductList-Offering1Heading"/>
        <w:outlineLvl w:val="1"/>
      </w:pPr>
      <w:bookmarkStart w:id="398" w:name="_Sec565"/>
      <w:r>
        <w:t>Microsofti tipptasemel klienditoe pakkumised</w:t>
      </w:r>
      <w:bookmarkEnd w:id="398"/>
      <w:r>
        <w:fldChar w:fldCharType="begin"/>
      </w:r>
      <w:r>
        <w:instrText xml:space="preserve"> TC "</w:instrText>
      </w:r>
      <w:bookmarkStart w:id="399" w:name="_Toc439060252"/>
      <w:r>
        <w:instrText>Microsofti tipptasemel klienditoe pakkumised</w:instrText>
      </w:r>
      <w:bookmarkEnd w:id="399"/>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042F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w:t>
            </w:r>
            <w:r>
              <w:rPr>
                <w:color w:val="FFFFFF"/>
              </w:rPr>
              <w:t>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jc w:val="center"/>
            </w:pPr>
            <w:r>
              <w:rPr>
                <w:color w:val="FFFFFF"/>
              </w:rPr>
              <w:t>Premier Plus</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Igakuine</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Kuni 10 tundi</w:t>
            </w:r>
          </w:p>
          <w:p w:rsidR="00042F81" w:rsidRDefault="00DA6E4D">
            <w:pPr>
              <w:pStyle w:val="ProductList-TableBody"/>
            </w:pPr>
            <w:r>
              <w:t>+1 korrasoleku kontroll</w:t>
            </w:r>
          </w:p>
          <w:p w:rsidR="00042F81" w:rsidRDefault="00DA6E4D">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Kuni 160 tundi</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Kuni 140 tundi</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jc w:val="center"/>
            </w:pPr>
            <w:r>
              <w:t>X</w:t>
            </w:r>
          </w:p>
        </w:tc>
      </w:tr>
      <w:tr w:rsidR="00042F81">
        <w:tc>
          <w:tcPr>
            <w:tcW w:w="404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20-sed paketid</w:t>
            </w:r>
          </w:p>
        </w:tc>
      </w:tr>
    </w:tbl>
    <w:p w:rsidR="00042F81" w:rsidRDefault="00DA6E4D">
      <w:pPr>
        <w:pStyle w:val="ProductList-Body"/>
      </w:pPr>
      <w:r>
        <w:rPr>
          <w:vertAlign w:val="superscript"/>
        </w:rPr>
        <w:t xml:space="preserve">1 </w:t>
      </w:r>
      <w:r>
        <w:rPr>
          <w:i/>
        </w:rPr>
        <w:t>Tööpäev määratletakse kohalikult.</w:t>
      </w:r>
    </w:p>
    <w:p w:rsidR="00042F81" w:rsidRDefault="00042F81">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042F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Kliendi eeldatav reageerimine</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Katastroofiline mõju äritegevusele: </w:t>
            </w:r>
          </w:p>
          <w:p w:rsidR="00042F81" w:rsidRDefault="00DA6E4D">
            <w:pPr>
              <w:pStyle w:val="ProductList-TableBody"/>
            </w:pPr>
            <w:r>
              <w:t>peamiste (missioonikriitiliste) äriprotsesside täielik kadu ja töö ei saa mõistlikult jätkuda.</w:t>
            </w:r>
          </w:p>
          <w:p w:rsidR="00042F81" w:rsidRDefault="00DA6E4D">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w:t>
            </w:r>
            <w:r>
              <w:t xml:space="preserve"> ühe tunni jooksul või kiiremini</w:t>
            </w:r>
          </w:p>
          <w:p w:rsidR="00042F81" w:rsidRDefault="00DA6E4D">
            <w:pPr>
              <w:pStyle w:val="ProductList-TableBody"/>
            </w:pPr>
            <w:r>
              <w:t>Microsofti töötajad saabuvad võimalikult kiiresti kliendi asukohta.</w:t>
            </w:r>
          </w:p>
          <w:p w:rsidR="00042F81" w:rsidRDefault="00DA6E4D">
            <w:pPr>
              <w:pStyle w:val="ProductList-TableBody"/>
            </w:pPr>
            <w:r>
              <w:t>Pidev ööpäevaringne tegelemine</w:t>
            </w:r>
          </w:p>
          <w:p w:rsidR="00042F81" w:rsidRDefault="00DA6E4D">
            <w:pPr>
              <w:pStyle w:val="ProductList-TableBody"/>
            </w:pPr>
            <w:r>
              <w:t>Probleemi käsitlevad ka muud Microsofti tootemeeskonnad</w:t>
            </w:r>
          </w:p>
          <w:p w:rsidR="00042F81" w:rsidRDefault="00DA6E4D">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Probleemist teatatakse kliendi juhtkonnale </w:t>
            </w:r>
          </w:p>
          <w:p w:rsidR="00042F81" w:rsidRDefault="00DA6E4D">
            <w:pPr>
              <w:pStyle w:val="ProductList-TableBody"/>
            </w:pPr>
            <w:r>
              <w:t>Eraldatakse vajalikud ressursid, et probleemiga saaks tegeleda ööpäevaringselt</w:t>
            </w:r>
            <w:r>
              <w:rPr>
                <w:vertAlign w:val="superscript"/>
              </w:rPr>
              <w:t>2</w:t>
            </w:r>
          </w:p>
          <w:p w:rsidR="00042F81" w:rsidRDefault="00DA6E4D">
            <w:pPr>
              <w:pStyle w:val="ProductList-TableBody"/>
            </w:pPr>
            <w:r>
              <w:t>Kiire juurdepääs ja reageerimine juhtimise üleandmisel</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Oluline mõju äritegevusele: </w:t>
            </w:r>
          </w:p>
          <w:p w:rsidR="00042F81" w:rsidRDefault="00DA6E4D">
            <w:pPr>
              <w:pStyle w:val="ProductList-TableBody"/>
            </w:pPr>
            <w:r>
              <w:t>Teenuste märk</w:t>
            </w:r>
            <w:r>
              <w:t>imisväärne kadu või halvenemine</w:t>
            </w:r>
          </w:p>
          <w:p w:rsidR="00042F81" w:rsidRDefault="00DA6E4D">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 ühe tunni jooksul või kiiremini</w:t>
            </w:r>
          </w:p>
          <w:p w:rsidR="00042F81" w:rsidRDefault="00DA6E4D">
            <w:pPr>
              <w:pStyle w:val="ProductList-TableBody"/>
            </w:pPr>
            <w:r>
              <w:t>Microsofti töötajad saabuvad vajaduse korral kliendi asukohta.</w:t>
            </w:r>
          </w:p>
          <w:p w:rsidR="00042F81" w:rsidRDefault="00DA6E4D">
            <w:pPr>
              <w:pStyle w:val="ProductList-TableBody"/>
            </w:pPr>
            <w:r>
              <w:t>Pidev ööpäevaringne tegelemine</w:t>
            </w:r>
          </w:p>
          <w:p w:rsidR="00042F81" w:rsidRDefault="00DA6E4D">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Eraldatakse vajalikud ressursid, et probleemiga saaks tegeleda ööpäevaringselt</w:t>
            </w:r>
            <w:r>
              <w:rPr>
                <w:vertAlign w:val="superscript"/>
              </w:rPr>
              <w:t>2</w:t>
            </w:r>
          </w:p>
          <w:p w:rsidR="00042F81" w:rsidRDefault="00DA6E4D">
            <w:pPr>
              <w:pStyle w:val="ProductList-TableBody"/>
            </w:pPr>
            <w:r>
              <w:t>Kiire juurdepääs ja reageerimine juhtimise üleandmisel</w:t>
            </w:r>
          </w:p>
          <w:p w:rsidR="00042F81" w:rsidRDefault="00DA6E4D">
            <w:pPr>
              <w:pStyle w:val="ProductList-TableBody"/>
            </w:pPr>
            <w:r>
              <w:t>Probleemist teatatakse juhtkonnale</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w:t>
            </w:r>
            <w:r>
              <w:t xml:space="preserve">eskmine mõju äritegevusele: </w:t>
            </w:r>
          </w:p>
          <w:p w:rsidR="00042F81" w:rsidRDefault="00DA6E4D">
            <w:pPr>
              <w:pStyle w:val="ProductList-TableBody"/>
            </w:pPr>
            <w:r>
              <w:t>teenuste osaline kadu või mõnevõrra halvem töö, kuid tegevust saab piiratud viisil jätkata.</w:t>
            </w:r>
          </w:p>
          <w:p w:rsidR="00042F81" w:rsidRDefault="00DA6E4D">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 kahe tunni jooksul või kiiremini</w:t>
            </w:r>
          </w:p>
          <w:p w:rsidR="00042F81" w:rsidRDefault="00DA6E4D">
            <w:pPr>
              <w:pStyle w:val="ProductList-TableBody"/>
            </w:pPr>
            <w:r>
              <w:t>Probleemi püütaks</w:t>
            </w:r>
            <w:r>
              <w:t>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Eraldatakse vajalikud ressursid, et probleemiga saaks tööpäeva jooksul pidevalt tegeleda</w:t>
            </w:r>
          </w:p>
          <w:p w:rsidR="00042F81" w:rsidRDefault="00DA6E4D">
            <w:pPr>
              <w:pStyle w:val="ProductList-TableBody"/>
            </w:pPr>
            <w:r>
              <w:t>Juurdepääs ja reageerimine juhtimise üleandmisel tööpäeva kestel nelja tunni jooksul</w:t>
            </w:r>
            <w:r>
              <w:rPr>
                <w:vertAlign w:val="superscript"/>
              </w:rPr>
              <w:t>1</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Vähene mõju äritegevusele: </w:t>
            </w:r>
          </w:p>
          <w:p w:rsidR="00042F81" w:rsidRDefault="00DA6E4D">
            <w:pPr>
              <w:pStyle w:val="ProductList-TableBody"/>
            </w:pPr>
            <w:r>
              <w:t>töö saab olulisel määral jätkuda ja teenused on vähesel määral häiritud või pole häiritud.</w:t>
            </w:r>
          </w:p>
          <w:p w:rsidR="00042F81" w:rsidRDefault="00DA6E4D">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Esimesele kõnele reageerimine nelja tunni jooksul või kiiremini</w:t>
            </w:r>
          </w:p>
          <w:p w:rsidR="00042F81" w:rsidRDefault="00DA6E4D">
            <w:pPr>
              <w:pStyle w:val="ProductList-TableBody"/>
            </w:pPr>
            <w:r>
              <w:t>Probleemi püütaks</w:t>
            </w:r>
            <w:r>
              <w:t>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Juhtumi haldaja täpsed kontaktandmed</w:t>
            </w:r>
          </w:p>
          <w:p w:rsidR="00042F81" w:rsidRDefault="00DA6E4D">
            <w:pPr>
              <w:pStyle w:val="ProductList-TableBody"/>
            </w:pPr>
            <w:r>
              <w:t>Reageerimine 24 tunni jooksul</w:t>
            </w:r>
          </w:p>
        </w:tc>
      </w:tr>
    </w:tbl>
    <w:p w:rsidR="00042F81" w:rsidRDefault="00DA6E4D">
      <w:pPr>
        <w:pStyle w:val="ProductList-Body"/>
      </w:pPr>
      <w:r>
        <w:rPr>
          <w:vertAlign w:val="superscript"/>
        </w:rPr>
        <w:t>1</w:t>
      </w:r>
      <w:r>
        <w:rPr>
          <w:i/>
        </w:rPr>
        <w:t>Tööpäev määratletakse kohalikult.</w:t>
      </w:r>
    </w:p>
    <w:p w:rsidR="00042F81" w:rsidRDefault="00DA6E4D">
      <w:pPr>
        <w:pStyle w:val="ProductList-Body"/>
      </w:pPr>
      <w:r>
        <w:rPr>
          <w:vertAlign w:val="superscript"/>
        </w:rPr>
        <w:t>2</w:t>
      </w:r>
      <w:r>
        <w:rPr>
          <w:i/>
        </w:rPr>
        <w:t>Microsoft võib tähtsusastet vähendada, kui klient ei suuda pakkuda probleemi lahendamise katsete jaoks piisavaid ress</w:t>
      </w:r>
      <w:r>
        <w:rPr>
          <w:i/>
        </w:rPr>
        <w:t>ursse ega reageeri piisavalt, et Microsoft saaks probleemi lahendamist jätkata.</w:t>
      </w:r>
    </w:p>
    <w:p w:rsidR="00042F81" w:rsidRDefault="00042F81">
      <w:pPr>
        <w:pStyle w:val="ProductList-Body"/>
      </w:pPr>
    </w:p>
    <w:p w:rsidR="00042F81" w:rsidRDefault="00DA6E4D">
      <w:pPr>
        <w:pStyle w:val="ProductList-ClauseHeading"/>
        <w:outlineLvl w:val="2"/>
      </w:pPr>
      <w:r>
        <w:t>Seotud ärireeglid</w:t>
      </w:r>
    </w:p>
    <w:p w:rsidR="00042F81" w:rsidRDefault="00DA6E4D">
      <w:pPr>
        <w:pStyle w:val="ProductList-Body"/>
      </w:pPr>
      <w:r>
        <w:t>Kõik professionaalsed teenused toetavad kommertsalustel välja antud üldiselt saadaval olevaid Microsofti tooteid (v.a juhul, kui see pole sõnaselgelt välista</w:t>
      </w:r>
      <w:r>
        <w:t>tud Microsoft Premieri veebisaidil või Microsoft Support Lifecycle'i veebisaidil). Professionaalsete teenuste eest esitatakse üldjuhul arve tunnipõhiselt ja neid osutatakse kaugpöördusega ja inglise keeles (v.a juhul, kui on saadaval teine keel). Professio</w:t>
      </w:r>
      <w:r>
        <w:t xml:space="preserve">naalseid teenuseid osutatakse riigis, milles VL-i leping on sõlmitud. Kohaletuleku puhul ei saa kasutada ettemaksu ja kohaletuleku võimalus sõltub ressursside olemasolust. Kõik professionaalsed teenused, mida aasta jooksul ära ei kasutata, lähevad kaotsi. </w:t>
      </w:r>
      <w:r>
        <w:t>Kliendi nõudmisel võib Microsoft probleemide analüüsimiseks pääseda kliendi süsteemile juurde kaugühenduse kaudu.</w:t>
      </w:r>
    </w:p>
    <w:p w:rsidR="00042F81" w:rsidRDefault="00DA6E4D">
      <w:pPr>
        <w:pStyle w:val="ProductList-Offering1Heading"/>
        <w:outlineLvl w:val="1"/>
      </w:pPr>
      <w:bookmarkStart w:id="400" w:name="_Sec566"/>
      <w:r>
        <w:t>Microsofti ettevõtte strateegia programmi pakkumised</w:t>
      </w:r>
      <w:bookmarkEnd w:id="400"/>
      <w:r>
        <w:fldChar w:fldCharType="begin"/>
      </w:r>
      <w:r>
        <w:instrText xml:space="preserve"> TC "</w:instrText>
      </w:r>
      <w:bookmarkStart w:id="401" w:name="_Toc439060253"/>
      <w:r>
        <w:instrText>Microsofti ettevõtte strateegia programmi pakkumised</w:instrText>
      </w:r>
      <w:bookmarkEnd w:id="401"/>
      <w:r>
        <w:instrText>" \l 2</w:instrText>
      </w:r>
      <w:r>
        <w:fldChar w:fldCharType="end"/>
      </w:r>
    </w:p>
    <w:p w:rsidR="00042F81" w:rsidRDefault="00DA6E4D">
      <w:pPr>
        <w:pStyle w:val="ProductList-Body"/>
      </w:pPr>
      <w:r>
        <w:t>Ettevõtte strateegia pro</w:t>
      </w:r>
      <w:r>
        <w:t>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32"/>
        <w:gridCol w:w="2728"/>
        <w:gridCol w:w="2728"/>
        <w:gridCol w:w="2728"/>
      </w:tblGrid>
      <w:tr w:rsidR="00042F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Enterprise Strategy Portfolio</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9RO-xxxx</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Kuni 1600 tundi Microsoft Architecti ja Enterprise</w:t>
            </w:r>
            <w:r>
              <w:t xml:space="preserve">'i teenuse osutamise meeskonna kohta kokku. </w:t>
            </w: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42F81" w:rsidRDefault="00042F81">
            <w:pPr>
              <w:pStyle w:val="ProductList-TableBody"/>
            </w:pPr>
          </w:p>
        </w:tc>
      </w:tr>
      <w:tr w:rsidR="00042F81">
        <w:tc>
          <w:tcPr>
            <w:tcW w:w="306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200 tundi (saab lisada mis tahes ülaltoodud pakkumisele)</w:t>
            </w:r>
          </w:p>
        </w:tc>
      </w:tr>
    </w:tbl>
    <w:p w:rsidR="00042F81" w:rsidRDefault="00042F81">
      <w:pPr>
        <w:pStyle w:val="ProductList-Body"/>
      </w:pPr>
    </w:p>
    <w:p w:rsidR="00042F81" w:rsidRDefault="00DA6E4D">
      <w:pPr>
        <w:pStyle w:val="ProductList-ClauseHeading"/>
        <w:outlineLvl w:val="2"/>
      </w:pPr>
      <w:r>
        <w:t>Ettevõtte strateegia teenusemoodulid</w:t>
      </w:r>
    </w:p>
    <w:p w:rsidR="00042F81" w:rsidRDefault="00DA6E4D">
      <w:pPr>
        <w:pStyle w:val="ProductList-Body"/>
      </w:pPr>
      <w:r>
        <w:t>Ettevõtte strateegia tööülesanne sisaldab üht või mitut ettevõtte strateegia teenusemoodulit, nagu on dokumenteeritud teenuse osutamise plaanis.</w:t>
      </w:r>
    </w:p>
    <w:p w:rsidR="00042F81" w:rsidRDefault="00042F81">
      <w:pPr>
        <w:pStyle w:val="ProductList-Body"/>
      </w:pPr>
    </w:p>
    <w:p w:rsidR="00042F81" w:rsidRDefault="00DA6E4D">
      <w:pPr>
        <w:pStyle w:val="ProductList-ClauseHeading"/>
        <w:outlineLvl w:val="2"/>
      </w:pPr>
      <w:r>
        <w:t>Lepingu ulatusest välja jäävad teenused</w:t>
      </w:r>
    </w:p>
    <w:p w:rsidR="00042F81" w:rsidRDefault="00DA6E4D">
      <w:pPr>
        <w:pStyle w:val="ProductList-Body"/>
      </w:pPr>
      <w:r>
        <w:t>Ettevõtte strateegia programmi pr</w:t>
      </w:r>
      <w:r>
        <w:t>ofessionaalsed teenused ei sisalda probleemi lahendust ega probleemilahenduse tuge, mitte-Microsofti lähtekoodi ülevaadet, samuti tehnilist ega arhitektuurilist konsultatsiooni lisaks teenuste osutamise paketis kirjeldatud tulemitele. Mis tahes muu mitte-M</w:t>
      </w:r>
      <w:r>
        <w:t>icrosofti lähtekoodi puhul piirduvad Microsofti professionaalsed teenused binaarandmete (näiteks protsessitõmmised või võrguseire andmed) analüüsiga.</w:t>
      </w:r>
    </w:p>
    <w:p w:rsidR="00042F81" w:rsidRDefault="00042F81">
      <w:pPr>
        <w:pStyle w:val="ProductList-Body"/>
      </w:pPr>
    </w:p>
    <w:p w:rsidR="00042F81" w:rsidRDefault="00DA6E4D">
      <w:pPr>
        <w:pStyle w:val="ProductList-ClauseHeading"/>
        <w:outlineLvl w:val="2"/>
      </w:pPr>
      <w:r>
        <w:t>Kliendi kohustused</w:t>
      </w:r>
    </w:p>
    <w:p w:rsidR="00042F81" w:rsidRDefault="00DA6E4D">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w:t>
      </w:r>
      <w:r>
        <w:t>stused õigeaegselt. Kui Microsofti konsultantide kohapealsed külastused on kokku lepitud ning nende eest pole ettemaksu tasutud, esitatakse kliendile arve mõistlike reisi- ja majutuskulude eest.</w:t>
      </w:r>
    </w:p>
    <w:p w:rsidR="00042F81" w:rsidRDefault="00DA6E4D">
      <w:pPr>
        <w:pStyle w:val="ProductList-Offering1Heading"/>
        <w:outlineLvl w:val="1"/>
      </w:pPr>
      <w:bookmarkStart w:id="402" w:name="_Sec567"/>
      <w:r>
        <w:t>Sales Productivity Acceleratori pakkumised</w:t>
      </w:r>
      <w:bookmarkEnd w:id="402"/>
      <w:r>
        <w:fldChar w:fldCharType="begin"/>
      </w:r>
      <w:r>
        <w:instrText xml:space="preserve"> TC "</w:instrText>
      </w:r>
      <w:bookmarkStart w:id="403" w:name="_Toc439060254"/>
      <w:r>
        <w:instrText>Sales Producti</w:instrText>
      </w:r>
      <w:r>
        <w:instrText>vity Acceleratori pakkumised</w:instrText>
      </w:r>
      <w:bookmarkEnd w:id="403"/>
      <w:r>
        <w:instrText>" \l 2</w:instrText>
      </w:r>
      <w:r>
        <w:fldChar w:fldCharType="end"/>
      </w:r>
    </w:p>
    <w:p w:rsidR="00042F81" w:rsidRDefault="00DA6E4D">
      <w:pPr>
        <w:pStyle w:val="ProductList-ClauseHeading"/>
        <w:outlineLvl w:val="2"/>
      </w:pPr>
      <w:r>
        <w:t>Sales Productivity Acceleratori ülevaade</w:t>
      </w:r>
    </w:p>
    <w:p w:rsidR="00042F81" w:rsidRDefault="00DA6E4D">
      <w:pPr>
        <w:pStyle w:val="ProductList-Body"/>
      </w:pPr>
      <w:r>
        <w:t>Sales Productivity Accelerator on Microsofti teenuste pakutav neljanädalase (4) tähtajaga teenus Microsoft Dynamics CRM Online'i fikseeritud ulatusega juurutuse edastamiseks.</w:t>
      </w:r>
    </w:p>
    <w:p w:rsidR="00042F81" w:rsidRDefault="00042F81">
      <w:pPr>
        <w:pStyle w:val="ProductList-Body"/>
      </w:pPr>
    </w:p>
    <w:p w:rsidR="00042F81" w:rsidRDefault="00DA6E4D">
      <w:pPr>
        <w:pStyle w:val="ProductList-Body"/>
      </w:pPr>
      <w:r>
        <w:t>Sa</w:t>
      </w:r>
      <w:r>
        <w:t>les Productivity Accelerator hõlmab järgmisi tulemeid.</w:t>
      </w:r>
    </w:p>
    <w:p w:rsidR="00042F81" w:rsidRDefault="00DA6E4D" w:rsidP="003940A7">
      <w:pPr>
        <w:pStyle w:val="ProductList-Bullet"/>
        <w:numPr>
          <w:ilvl w:val="0"/>
          <w:numId w:val="50"/>
        </w:numPr>
      </w:pPr>
      <w:r>
        <w:rPr>
          <w:b/>
          <w:color w:val="00188F"/>
        </w:rPr>
        <w:t>Teenuse osutamise plaan</w:t>
      </w:r>
      <w:r>
        <w:t>: Microsofti konsultandi loodud plaan kliendi ärisihtide ja -eesmärkide täitmiseks.</w:t>
      </w:r>
    </w:p>
    <w:p w:rsidR="00042F81" w:rsidRDefault="00DA6E4D" w:rsidP="003940A7">
      <w:pPr>
        <w:pStyle w:val="ProductList-Bullet"/>
        <w:numPr>
          <w:ilvl w:val="0"/>
          <w:numId w:val="50"/>
        </w:numPr>
      </w:pPr>
      <w:r>
        <w:rPr>
          <w:b/>
          <w:color w:val="00188F"/>
        </w:rPr>
        <w:t>Töötoad</w:t>
      </w:r>
      <w:r>
        <w:t>: kohustab kokku kuni kuueteistkümneks (16) töötoatunniks:</w:t>
      </w:r>
    </w:p>
    <w:p w:rsidR="00042F81" w:rsidRDefault="00DA6E4D" w:rsidP="003940A7">
      <w:pPr>
        <w:pStyle w:val="ProductList-Bullet"/>
        <w:numPr>
          <w:ilvl w:val="1"/>
          <w:numId w:val="50"/>
        </w:numPr>
      </w:pPr>
      <w:r>
        <w:t>kuni kaks (2) tuvastustöötub</w:t>
      </w:r>
      <w:r>
        <w:t>a, et uurida ja määratleda sätete konfigureerimiseks kliendi esitatud peamised kasutusjuhud ja ärinõuded;</w:t>
      </w:r>
    </w:p>
    <w:p w:rsidR="00042F81" w:rsidRDefault="00DA6E4D" w:rsidP="003940A7">
      <w:pPr>
        <w:pStyle w:val="ProductList-Bullet"/>
        <w:numPr>
          <w:ilvl w:val="1"/>
          <w:numId w:val="50"/>
        </w:numPr>
      </w:pPr>
      <w:r>
        <w:t>kuni neli (4) kujunduse ülevaatuse töötuba koostamisetapis.</w:t>
      </w:r>
    </w:p>
    <w:p w:rsidR="00042F81" w:rsidRDefault="00DA6E4D" w:rsidP="003940A7">
      <w:pPr>
        <w:pStyle w:val="ProductList-Bullet"/>
        <w:numPr>
          <w:ilvl w:val="0"/>
          <w:numId w:val="50"/>
        </w:numPr>
      </w:pPr>
      <w:r>
        <w:rPr>
          <w:b/>
          <w:color w:val="00188F"/>
        </w:rPr>
        <w:t>Aruandlus</w:t>
      </w:r>
      <w:r>
        <w:t>: üks (1) Microsoft Dynamics CRM Online'i omaarmatuurlaud koos kuni nelja (4) oma</w:t>
      </w:r>
      <w:r>
        <w:t>komponendi ja kahe (2) Excel Power View' aruandega, kasutades Power BI Pro 5, mis on konfigureeritud kuni kahele (2). Aruannetes kuvatakse kuni kaks (2) interaktiivset diagrammi olemi kohta, kasutades Microsoft Dynamics CRM Online'ist pärit andmeid.</w:t>
      </w:r>
    </w:p>
    <w:p w:rsidR="00042F81" w:rsidRDefault="00DA6E4D" w:rsidP="003940A7">
      <w:pPr>
        <w:pStyle w:val="ProductList-Bullet"/>
        <w:numPr>
          <w:ilvl w:val="0"/>
          <w:numId w:val="50"/>
        </w:numPr>
      </w:pPr>
      <w:r>
        <w:rPr>
          <w:b/>
          <w:color w:val="00188F"/>
        </w:rPr>
        <w:t>Konfig</w:t>
      </w:r>
      <w:r>
        <w:rPr>
          <w:b/>
          <w:color w:val="00188F"/>
        </w:rPr>
        <w:t>ureerimine</w:t>
      </w:r>
      <w:r>
        <w:t>: Microsoft Dynamics CRM Online konfigureeritakse toetama kokku kuni kümmet (10) kasutajat. Selle aja jooksul kohustub Microsoft kuni kuuskümmend neli (64) tundi konfigureerima protsesse müügivihjest müügivõimaluseni, kolme turberolli, kolme isik</w:t>
      </w:r>
      <w:r>
        <w:t>u kasutusvalmis turberolle, SharePointi ja Yammeri integratsiooni Microsoft Dynamics CRM Online'iga.</w:t>
      </w:r>
    </w:p>
    <w:p w:rsidR="00042F81" w:rsidRDefault="00DA6E4D" w:rsidP="003940A7">
      <w:pPr>
        <w:pStyle w:val="ProductList-Bullet"/>
        <w:numPr>
          <w:ilvl w:val="0"/>
          <w:numId w:val="50"/>
        </w:numPr>
      </w:pPr>
      <w:r>
        <w:rPr>
          <w:b/>
          <w:color w:val="00188F"/>
        </w:rPr>
        <w:t>Testimine</w:t>
      </w:r>
      <w:r>
        <w:t>: kohustab kuni kahekümne kuueks (26) tunniks, mis on määratud kuni kaheks (2) testiks (nt süsteemitest ja UAT).</w:t>
      </w:r>
    </w:p>
    <w:p w:rsidR="00042F81" w:rsidRDefault="00DA6E4D" w:rsidP="003940A7">
      <w:pPr>
        <w:pStyle w:val="ProductList-Bullet"/>
        <w:numPr>
          <w:ilvl w:val="0"/>
          <w:numId w:val="50"/>
        </w:numPr>
      </w:pPr>
      <w:r>
        <w:rPr>
          <w:b/>
          <w:color w:val="00188F"/>
        </w:rPr>
        <w:t>Koolituste ja teabe edastus</w:t>
      </w:r>
      <w:r>
        <w:t xml:space="preserve">: üks </w:t>
      </w:r>
      <w:r>
        <w:t>(1) kuni neljatunnine (4) tootele suunatud koolitus kliendi kasutajatele.</w:t>
      </w:r>
    </w:p>
    <w:p w:rsidR="00042F81" w:rsidRDefault="00DA6E4D" w:rsidP="003940A7">
      <w:pPr>
        <w:pStyle w:val="ProductList-Bullet"/>
        <w:numPr>
          <w:ilvl w:val="0"/>
          <w:numId w:val="50"/>
        </w:numPr>
      </w:pPr>
      <w:r>
        <w:rPr>
          <w:b/>
          <w:color w:val="00188F"/>
        </w:rPr>
        <w:t>Juurutuse tugi</w:t>
      </w:r>
      <w:r>
        <w:t>: kuni nelikümmend (40) tundi juurutust ja reaalajas tuge (neli nädalat) eelmääratud projektiulatuse ja nõuete järgi.</w:t>
      </w:r>
    </w:p>
    <w:p w:rsidR="00042F81" w:rsidRDefault="00042F81">
      <w:pPr>
        <w:pStyle w:val="ProductList-Body"/>
      </w:pPr>
    </w:p>
    <w:p w:rsidR="00042F81" w:rsidRDefault="00DA6E4D">
      <w:pPr>
        <w:pStyle w:val="ProductList-ClauseHeading"/>
        <w:outlineLvl w:val="2"/>
      </w:pPr>
      <w:r>
        <w:t>Kliendi kohustused</w:t>
      </w:r>
    </w:p>
    <w:p w:rsidR="00042F81" w:rsidRDefault="00DA6E4D">
      <w:pPr>
        <w:pStyle w:val="ProductList-Body"/>
      </w:pPr>
      <w:r>
        <w:t>Klient nõustub tegema Microsof</w:t>
      </w:r>
      <w:r>
        <w:t>tiga Sales Productivity Acceleratori teenuse osana koostööd, tehes muu hulgas kliendi esindajad, IT-töötajad ja ressursid Microsoftile kättesaadavaks, esitades täpset ja täielikku teavet ning täites Microsoftilt kliendile määratud kohustused õigeaegselt. K</w:t>
      </w:r>
      <w:r>
        <w:t>ui Microsofti konsultantide kohapealsed külastused on kokku lepitud ning nende eest pole ettemaksu tasutud, esitatakse kliendile arve mõistlike reisi- ja majutuskulude eest.</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w:t>
            </w:r>
            <w:r>
              <w:rPr>
                <w:sz w:val="14"/>
              </w:rPr>
              <w:t xml:space="preserve"> </w:t>
            </w:r>
            <w:hyperlink w:anchor="_Sec844">
              <w:r>
                <w:rPr>
                  <w:color w:val="00467F"/>
                  <w:sz w:val="14"/>
                  <w:u w:val="single"/>
                </w:rPr>
                <w:t>register</w:t>
              </w:r>
            </w:hyperlink>
          </w:p>
        </w:tc>
      </w:tr>
    </w:tbl>
    <w:p w:rsidR="00042F81" w:rsidRDefault="00042F81">
      <w:pPr>
        <w:pStyle w:val="ProductList-Body"/>
      </w:pPr>
    </w:p>
    <w:p w:rsidR="00042F81" w:rsidRDefault="00DA6E4D">
      <w:pPr>
        <w:pStyle w:val="ProductList-SectionHeading"/>
        <w:pageBreakBefore/>
        <w:outlineLvl w:val="0"/>
      </w:pPr>
      <w:bookmarkStart w:id="404" w:name="_Sec563"/>
      <w:bookmarkEnd w:id="396"/>
      <w:r>
        <w:t>Lisa D – programmilepingu lisatingimused</w:t>
      </w:r>
      <w:r>
        <w:fldChar w:fldCharType="begin"/>
      </w:r>
      <w:r>
        <w:instrText xml:space="preserve"> TC "</w:instrText>
      </w:r>
      <w:bookmarkStart w:id="405" w:name="_Toc439060255"/>
      <w:r>
        <w:instrText>Lisa D – programmilepingu lisatingimused</w:instrText>
      </w:r>
      <w:bookmarkEnd w:id="405"/>
      <w:r>
        <w:instrText>" \l 1</w:instrText>
      </w:r>
      <w:r>
        <w:fldChar w:fldCharType="end"/>
      </w:r>
    </w:p>
    <w:p w:rsidR="00042F81" w:rsidRDefault="00DA6E4D">
      <w:pPr>
        <w:pStyle w:val="ProductList-Body"/>
      </w:pPr>
      <w:r>
        <w:t>Kliendi hulgilitsentsilepingule kehtivad alltoodud tingimused.</w:t>
      </w:r>
    </w:p>
    <w:p w:rsidR="00042F81" w:rsidRDefault="00DA6E4D">
      <w:pPr>
        <w:pStyle w:val="ProductList-Offering1Heading"/>
        <w:outlineLvl w:val="1"/>
      </w:pPr>
      <w:bookmarkStart w:id="406" w:name="_Sec568"/>
      <w:r>
        <w:t>Select Plusi programmi lisatingimused</w:t>
      </w:r>
      <w:bookmarkEnd w:id="406"/>
      <w:r>
        <w:fldChar w:fldCharType="begin"/>
      </w:r>
      <w:r>
        <w:instrText xml:space="preserve"> TC "</w:instrText>
      </w:r>
      <w:bookmarkStart w:id="407" w:name="_Toc439060256"/>
      <w:r>
        <w:instrText>Select Plusi programmi lisatingimused</w:instrText>
      </w:r>
      <w:bookmarkEnd w:id="407"/>
      <w:r>
        <w:instrText>" \l 2</w:instrText>
      </w:r>
      <w:r>
        <w:fldChar w:fldCharType="end"/>
      </w:r>
    </w:p>
    <w:p w:rsidR="00042F81" w:rsidRDefault="00DA6E4D">
      <w:pPr>
        <w:pStyle w:val="ProductList-Body"/>
      </w:pPr>
      <w:r>
        <w:t>Select Plus nõuab esimesel aastal vähemalt 500 punkti suurust tellimuse kogust tootegrupi kohta. Kui esitatakse kvalifitseeruv leping, võidakse sellest tellimuse koguse nõudest loobuda.</w:t>
      </w:r>
    </w:p>
    <w:p w:rsidR="00042F81" w:rsidRDefault="00042F81">
      <w:pPr>
        <w:pStyle w:val="ProductList-Body"/>
      </w:pPr>
    </w:p>
    <w:p w:rsidR="00042F81" w:rsidRDefault="00DA6E4D">
      <w:pPr>
        <w:pStyle w:val="ProductList-ClauseHeading"/>
        <w:outlineLvl w:val="2"/>
      </w:pPr>
      <w:r>
        <w:t>Select Plusi hinnatasem</w:t>
      </w:r>
      <w:r>
        <w:t>ed</w:t>
      </w:r>
    </w:p>
    <w:p w:rsidR="00042F81" w:rsidRDefault="00DA6E4D">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042F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Select Plusi hinnatasemed – ärikasutu</w:t>
            </w:r>
            <w:r>
              <w:rPr>
                <w:color w:val="FFFFFF"/>
              </w:rPr>
              <w: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42F81" w:rsidRDefault="00DA6E4D">
            <w:pPr>
              <w:pStyle w:val="ProductList-TableBody"/>
            </w:pPr>
            <w:r>
              <w:rPr>
                <w:color w:val="FFFFFF"/>
              </w:rPr>
              <w:t>Aastane punktide miinimumarv grupi kohta</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500</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4,000</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10,000</w:t>
            </w:r>
          </w:p>
        </w:tc>
      </w:tr>
      <w:tr w:rsidR="00042F81">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42F81" w:rsidRDefault="00DA6E4D">
            <w:pPr>
              <w:pStyle w:val="ProductList-TableBody"/>
            </w:pPr>
            <w:r>
              <w:t>25,000</w:t>
            </w:r>
          </w:p>
        </w:tc>
      </w:tr>
    </w:tbl>
    <w:p w:rsidR="00042F81" w:rsidRDefault="00DA6E4D">
      <w:pPr>
        <w:pStyle w:val="ProductList-Offering1Heading"/>
        <w:outlineLvl w:val="1"/>
      </w:pPr>
      <w:bookmarkStart w:id="408" w:name="_Sec569"/>
      <w:r>
        <w:t>Kvalifitseeritud seadmete halduse määratlus</w:t>
      </w:r>
      <w:bookmarkEnd w:id="408"/>
      <w:r>
        <w:fldChar w:fldCharType="begin"/>
      </w:r>
      <w:r>
        <w:instrText xml:space="preserve"> TC "</w:instrText>
      </w:r>
      <w:bookmarkStart w:id="409" w:name="_Toc439060257"/>
      <w:r>
        <w:instrText>Kvalifitseeritud seadmete halduse määratlus</w:instrText>
      </w:r>
      <w:bookmarkEnd w:id="409"/>
      <w:r>
        <w:instrText>" \l 2</w:instrText>
      </w:r>
      <w:r>
        <w:fldChar w:fldCharType="end"/>
      </w:r>
    </w:p>
    <w:p w:rsidR="00042F81" w:rsidRDefault="00DA6E4D">
      <w:pPr>
        <w:pStyle w:val="ProductList-Body"/>
      </w:pPr>
      <w:r>
        <w:t>Kui kliendi hulgilitsentsileping viitab hallatavate kvalifitseeruvate seadmete määratlemisel tootetingimustele, tootekataloogile või tootekasutusõigustele, kehtivad järgmised tingimused. Klient „haldab” mis tahes seadet, milles ta juhib otseselt või kaudse</w:t>
      </w:r>
      <w:r>
        <w:t xml:space="preserve">lt üht või mitut operatsioonisüsteemikeskkonda. Näiteks haldab klient selliseid seadmeid: </w:t>
      </w:r>
    </w:p>
    <w:p w:rsidR="00042F81" w:rsidRDefault="00DA6E4D" w:rsidP="003940A7">
      <w:pPr>
        <w:pStyle w:val="ProductList-Bullet"/>
        <w:numPr>
          <w:ilvl w:val="0"/>
          <w:numId w:val="51"/>
        </w:numPr>
      </w:pPr>
      <w:r>
        <w:t>millel ta lubab oma domeeniga liituda või</w:t>
      </w:r>
    </w:p>
    <w:p w:rsidR="00042F81" w:rsidRDefault="00DA6E4D" w:rsidP="003940A7">
      <w:pPr>
        <w:pStyle w:val="ProductList-Bullet"/>
        <w:numPr>
          <w:ilvl w:val="0"/>
          <w:numId w:val="51"/>
        </w:numPr>
      </w:pPr>
      <w:r>
        <w:t>mille ta autendib rakenduste kasutamise nõude tõttu oma ruumides või</w:t>
      </w:r>
    </w:p>
    <w:p w:rsidR="00042F81" w:rsidRDefault="00DA6E4D" w:rsidP="003940A7">
      <w:pPr>
        <w:pStyle w:val="ProductList-Bullet"/>
        <w:numPr>
          <w:ilvl w:val="0"/>
          <w:numId w:val="51"/>
        </w:numPr>
      </w:pPr>
      <w:r>
        <w:t>millele ta installib agente (nt viirusetõrje, ründevar</w:t>
      </w:r>
      <w:r>
        <w:t>avastased või muud agendid, mis on kliendi eeskirjadega ette nähtud) või</w:t>
      </w:r>
    </w:p>
    <w:p w:rsidR="00042F81" w:rsidRDefault="00DA6E4D" w:rsidP="003940A7">
      <w:pPr>
        <w:pStyle w:val="ProductList-Bullet"/>
        <w:numPr>
          <w:ilvl w:val="0"/>
          <w:numId w:val="51"/>
        </w:numPr>
      </w:pPr>
      <w:r>
        <w:t>millele ta otseselt või kaudselt rühmapoliitikaid rakendab ja jõustab või</w:t>
      </w:r>
    </w:p>
    <w:p w:rsidR="00042F81" w:rsidRDefault="00DA6E4D" w:rsidP="003940A7">
      <w:pPr>
        <w:pStyle w:val="ProductList-Bullet"/>
        <w:numPr>
          <w:ilvl w:val="0"/>
          <w:numId w:val="51"/>
        </w:numPr>
      </w:pPr>
      <w:r>
        <w:t>milles ta kasutab või saab andmeid riistvara või tarkvara kohta, mis on otseselt või kaudselt operatsioonisüs</w:t>
      </w:r>
      <w:r>
        <w:t>teemikeskkonnaga seotud, või annab sellisele riist- või tarkvarale juhiseid, või</w:t>
      </w:r>
    </w:p>
    <w:p w:rsidR="00042F81" w:rsidRDefault="00DA6E4D" w:rsidP="003940A7">
      <w:pPr>
        <w:pStyle w:val="ProductList-Bullet"/>
        <w:numPr>
          <w:ilvl w:val="0"/>
          <w:numId w:val="51"/>
        </w:numPr>
      </w:pPr>
      <w:r>
        <w:t>millele ta lubab juurdepääsu virtuaalsele lauaarvuti infrastruktuurile (VDI) väljaspool Windowsi tarkvarakindlustust, (seadmepõhist) Microsoft Intune'i või Windows Virtual Des</w:t>
      </w:r>
      <w:r>
        <w:t>ktop Accessi rändluskasutusõigusi.</w:t>
      </w:r>
    </w:p>
    <w:p w:rsidR="00042F81" w:rsidRDefault="00042F81">
      <w:pPr>
        <w:pStyle w:val="ProductList-Body"/>
      </w:pPr>
    </w:p>
    <w:p w:rsidR="00042F81" w:rsidRDefault="00DA6E4D">
      <w:pPr>
        <w:pStyle w:val="ProductList-Body"/>
      </w:pPr>
      <w:r>
        <w:t>Seadet, mis pääseb VDI-le juurde ainult rändluskasutusõiguste alusel või kasutab teenust Windows To Go ainult kvalifitseeruva kolmanda osapoole seadme kaudu väljaspool kliendi asukohta ning mida ei hallata muul eesmärgil</w:t>
      </w:r>
      <w:r>
        <w:t xml:space="preserve"> kui siin kirjeldatud, ei käsitleta selle mõiste tähenduses „hallatava” seadmena.</w:t>
      </w:r>
    </w:p>
    <w:p w:rsidR="00042F81" w:rsidRDefault="00DA6E4D">
      <w:pPr>
        <w:pStyle w:val="ProductList-Offering1Heading"/>
        <w:outlineLvl w:val="1"/>
      </w:pPr>
      <w:bookmarkStart w:id="410" w:name="_Sec570"/>
      <w:r>
        <w:t>Võrguteenused Openi programmis</w:t>
      </w:r>
      <w:bookmarkEnd w:id="410"/>
      <w:r>
        <w:fldChar w:fldCharType="begin"/>
      </w:r>
      <w:r>
        <w:instrText xml:space="preserve"> TC "</w:instrText>
      </w:r>
      <w:bookmarkStart w:id="411" w:name="_Toc439060258"/>
      <w:r>
        <w:instrText>Võrguteenused Openi programmis</w:instrText>
      </w:r>
      <w:bookmarkEnd w:id="411"/>
      <w:r>
        <w:instrText>" \l 2</w:instrText>
      </w:r>
      <w:r>
        <w:fldChar w:fldCharType="end"/>
      </w:r>
    </w:p>
    <w:p w:rsidR="00042F81" w:rsidRDefault="00DA6E4D">
      <w:pPr>
        <w:pStyle w:val="ProductList-Body"/>
      </w:pPr>
      <w:r>
        <w:t>Programmide Open License, Open Value ja Open Value Subscription alusel algab võrguteenuste tellimusp</w:t>
      </w:r>
      <w:r>
        <w:t>eriood tootenumbri aktiveerimise, mitte tellimuse esitamise ajast. Kui tootenumber on aktiveeritud, ei võta Microsoft oma partnerite esitatud tagastustaotlusi vastu.</w:t>
      </w:r>
    </w:p>
    <w:p w:rsidR="00042F81" w:rsidRDefault="00042F81">
      <w:pPr>
        <w:pStyle w:val="ProductList-Body"/>
      </w:pPr>
    </w:p>
    <w:p w:rsidR="00042F81" w:rsidRDefault="00DA6E4D">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w:t>
      </w:r>
      <w:r>
        <w:t>a Open Value organisatsiooniülese tellimuse ja Open Value Subscriptioni miinimumnõudele. OV organisatsiooniülese tellimuse ja OV Subscriptioni puhul peab algne tellimus sisaldama peale kasutaja AL-ide ka minimaalselt viit Desktop Platformi või Desktop Comp</w:t>
      </w:r>
      <w:r>
        <w:t>onenti litsentsi.</w:t>
      </w:r>
    </w:p>
    <w:p w:rsidR="00042F81" w:rsidRDefault="00DA6E4D">
      <w:pPr>
        <w:pStyle w:val="ProductList-Offering1Heading"/>
        <w:outlineLvl w:val="1"/>
      </w:pPr>
      <w:bookmarkStart w:id="412" w:name="_Sec571"/>
      <w:r>
        <w:t>Professionaalsete teenuste lisatingimused – pärandlepingud</w:t>
      </w:r>
      <w:bookmarkEnd w:id="412"/>
      <w:r>
        <w:fldChar w:fldCharType="begin"/>
      </w:r>
      <w:r>
        <w:instrText xml:space="preserve"> TC "</w:instrText>
      </w:r>
      <w:bookmarkStart w:id="413" w:name="_Toc439060259"/>
      <w:r>
        <w:instrText>Professionaalsete teenuste lisatingimused – pärandlepingud</w:instrText>
      </w:r>
      <w:bookmarkEnd w:id="413"/>
      <w:r>
        <w:instrText>" \l 2</w:instrText>
      </w:r>
      <w:r>
        <w:fldChar w:fldCharType="end"/>
      </w:r>
    </w:p>
    <w:p w:rsidR="00042F81" w:rsidRDefault="00DA6E4D">
      <w:pPr>
        <w:pStyle w:val="ProductList-Body"/>
      </w:pPr>
      <w:r>
        <w:t>Kliendi õigusele kasutada tootetingimustest ostetud Microsofti pakutavaid nõustamis- ja tugiteenuseid („prof</w:t>
      </w:r>
      <w:r>
        <w:t>essionaalsed teenused”) kehtib 1) kliendi hulgilitsentsileping ja 2) mis tahes Microsofti teenuste põhitaseme leping, mis kliendil ostmise ajal võib olemas olla. Vastuolu korral kehtib kõige ajakohasem professionaalsete teenuste leping. Kui kliendi hulgili</w:t>
      </w:r>
      <w:r>
        <w:t>tsentsimise põhileping on 2007. aasta septembri versioonist varasem Microsofti ärileping või ei sisalda muul viisil professionaalsete teenuste tingimusi ja klient pole sõlminud ühtegi muud Microsofti teenuste põhitaseme lepingut, kehtivad kliendi ostetavat</w:t>
      </w:r>
      <w:r>
        <w:t>e ja kasutatavate professionaalsete teenuste puhul järgmised lisatingimused.</w:t>
      </w:r>
    </w:p>
    <w:p w:rsidR="00042F81" w:rsidRDefault="00042F81">
      <w:pPr>
        <w:pStyle w:val="ProductList-Body"/>
      </w:pPr>
    </w:p>
    <w:p w:rsidR="00042F81" w:rsidRDefault="00DA6E4D">
      <w:pPr>
        <w:pStyle w:val="ProductList-ClauseHeading"/>
        <w:outlineLvl w:val="2"/>
      </w:pPr>
      <w:r>
        <w:t>Kasutus, omandiõigus ja litsentsiõigused</w:t>
      </w:r>
    </w:p>
    <w:p w:rsidR="00042F81" w:rsidRDefault="00DA6E4D">
      <w:pPr>
        <w:pStyle w:val="ProductList-SubClauseHeading"/>
        <w:outlineLvl w:val="3"/>
      </w:pPr>
      <w:r>
        <w:t>Parandused</w:t>
      </w:r>
    </w:p>
    <w:p w:rsidR="00042F81" w:rsidRDefault="00DA6E4D">
      <w:pPr>
        <w:pStyle w:val="ProductList-BodyIndented"/>
      </w:pPr>
      <w:r>
        <w:t xml:space="preserve">Kui Microsoft pakub tooteparandusi, -muudatusi või -täiendusi või selle tuletisi, mis on väljastatud kas üldiselt (nagu toote </w:t>
      </w:r>
      <w:r>
        <w:t>hoolduspaketid) või kliendile konkreetse probleemi lahendamiseks (ühiselt „parandused”), litsentsitakse neid parandusi samadel tingimustel nagu toodet, millele need rakenduvad. Kui konkreetse toote jaoks ei ole parandusi saada, rakenduvad mis tahes muud pa</w:t>
      </w:r>
      <w:r>
        <w:t>randusega esitatud Microsofti kasutustingimused.</w:t>
      </w:r>
    </w:p>
    <w:p w:rsidR="00042F81" w:rsidRDefault="00042F81">
      <w:pPr>
        <w:pStyle w:val="ProductList-BodyIndented"/>
      </w:pPr>
    </w:p>
    <w:p w:rsidR="00042F81" w:rsidRDefault="00DA6E4D">
      <w:pPr>
        <w:pStyle w:val="ProductList-SubClauseHeading"/>
        <w:outlineLvl w:val="3"/>
      </w:pPr>
      <w:r>
        <w:t>Olemasolevad tööd</w:t>
      </w:r>
    </w:p>
    <w:p w:rsidR="00042F81" w:rsidRDefault="00DA6E4D">
      <w:pPr>
        <w:pStyle w:val="ProductList-BodyIndented"/>
      </w:pPr>
      <w:r>
        <w:t>Kõik õigused arvutiprogrammidele ja mittekoodipõhistele kirjalikele materjalidele, mis on kliendile pakutavatest professionaalsetest teenustest sõltumatult välja töötatud või muul moel han</w:t>
      </w:r>
      <w:r>
        <w:t>gitud lepingupoolte või nende sidusettevõtete poolt või jaoks („varem olemasolevad tööd/teosed”), jäävad pakkuva lepingupoole ainuomandusse. Iga lepingupool võib kasutada, reprodutseerida ja muuta teise lepingupoole varem olemasolevat tööd/teost ainult pro</w:t>
      </w:r>
      <w:r>
        <w:t>fessionaalsete teenustega seotud kohustuste täitmiseks.</w:t>
      </w:r>
    </w:p>
    <w:p w:rsidR="00042F81" w:rsidRDefault="00DA6E4D">
      <w:pPr>
        <w:pStyle w:val="ProductList-BodyIndented"/>
      </w:pPr>
      <w:r>
        <w:t>Kui just lepingupooled ei ole teisiti sõnaselgelt kirjalikult kokku leppinud, annab Microsoft täieliku makse puhul kliendile mittevälistava täielikult makstud püsilitsentsi, millega kasutada, reprodut</w:t>
      </w:r>
      <w:r>
        <w:t>seerida ja muuta (kui võimalik) mis tahes Microsofti varem olemasolevat tööd/teost, mis on osa teenuste projektitulemitest, ainult kliendile pakutud vormis ning ainult kliendi ettevõttesiseseks kasutuseks. Microsofti varem olemasoleva töö/teose litsentsi t</w:t>
      </w:r>
      <w:r>
        <w:t>ingimuseks on kliendipoolne kliendi hulgilitsentsilepingu tingimuste järgimine.</w:t>
      </w:r>
    </w:p>
    <w:p w:rsidR="00042F81" w:rsidRDefault="00042F81">
      <w:pPr>
        <w:pStyle w:val="ProductList-BodyIndented"/>
      </w:pPr>
    </w:p>
    <w:p w:rsidR="00042F81" w:rsidRDefault="00DA6E4D">
      <w:pPr>
        <w:pStyle w:val="ProductList-SubClauseHeading"/>
        <w:outlineLvl w:val="3"/>
      </w:pPr>
      <w:r>
        <w:t>Teenuste projektitulemid</w:t>
      </w:r>
    </w:p>
    <w:p w:rsidR="00042F81" w:rsidRDefault="00DA6E4D">
      <w:pPr>
        <w:pStyle w:val="ProductList-BodyIndented"/>
      </w:pPr>
      <w:r>
        <w:t>Mis tahes arvutiprogrammid või materjalid peale toodete või paranduste, mille Microsoft jätab kliendile pärast Microsofti professionaalsete teenuste p</w:t>
      </w:r>
      <w:r>
        <w:t xml:space="preserve">akkumise lõpetamist, loetakse teenuste projektitulemiteks. Professionaalsete teenuste eest täieliku makse tegemisel annab Microsoft kliendile mittevälistava, mittevõõrandatava püsilitsentsi teenuste projektitulemeid reprodutseerida, kasutada ja muuta vaid </w:t>
      </w:r>
      <w:r>
        <w:t xml:space="preserve">kliendi ärisisesel eesmärgil, mille puhul kehtivad professionaalsete teenuste ja kliendi hulgilitsentsilepingu tingimused. </w:t>
      </w:r>
    </w:p>
    <w:p w:rsidR="00042F81" w:rsidRDefault="00042F81">
      <w:pPr>
        <w:pStyle w:val="ProductList-BodyIndented"/>
      </w:pPr>
    </w:p>
    <w:p w:rsidR="00042F81" w:rsidRDefault="00DA6E4D">
      <w:pPr>
        <w:pStyle w:val="ProductList-SubClauseHeading"/>
        <w:outlineLvl w:val="3"/>
      </w:pPr>
      <w:r>
        <w:t>Professionaalsete teenuste osutamisel saadud tehnilise teabe kasutamine</w:t>
      </w:r>
    </w:p>
    <w:p w:rsidR="00042F81" w:rsidRDefault="00DA6E4D">
      <w:pPr>
        <w:pStyle w:val="ProductList-BodyIndented"/>
      </w:pPr>
      <w:r>
        <w:t>Microsoft võib kasutada professionaalsete teenuste pakkumis</w:t>
      </w:r>
      <w:r>
        <w:t>est probleemide lahendamiseks, tõrkeotsinguks, tootefunktsioonide täiustamiseks saadud mis tahes tehnilist teavet paranduste ja Microsofti teabebaasi jaoks. Microsoft nõustub sellise kasutuse käigus klienti mitte tuvastama ega avaldama kliendi konfidentsia</w:t>
      </w:r>
      <w:r>
        <w:t xml:space="preserve">alseid andmeid. </w:t>
      </w:r>
    </w:p>
    <w:p w:rsidR="00042F81" w:rsidRDefault="00042F81">
      <w:pPr>
        <w:pStyle w:val="ProductList-BodyIndented"/>
      </w:pPr>
    </w:p>
    <w:p w:rsidR="00042F81" w:rsidRDefault="00DA6E4D">
      <w:pPr>
        <w:pStyle w:val="ProductList-SubClauseHeading"/>
        <w:outlineLvl w:val="3"/>
      </w:pPr>
      <w:r>
        <w:t>Avatud lähtekoodi litsentsipiirangud</w:t>
      </w:r>
    </w:p>
    <w:p w:rsidR="00042F81" w:rsidRDefault="00DA6E4D">
      <w:pPr>
        <w:pStyle w:val="ProductList-BodyIndented"/>
      </w:pPr>
      <w:r>
        <w:t>Klient ei tohi installida ega kasutada mingit mitte-Microsofti tarkvara ega tehnoloogiat ühelgi viisil, mis allutaks Microsofti intellektuaalse omandi neis professionaalsete teenuste tingimustes või kl</w:t>
      </w:r>
      <w:r>
        <w:t>iendi hulgilitsentsilepingus nimetatud kohustusi ületavatele kohustustele.</w:t>
      </w:r>
    </w:p>
    <w:p w:rsidR="00042F81" w:rsidRDefault="00042F81">
      <w:pPr>
        <w:pStyle w:val="ProductList-BodyIndented"/>
      </w:pPr>
    </w:p>
    <w:p w:rsidR="00042F81" w:rsidRDefault="00DA6E4D">
      <w:pPr>
        <w:pStyle w:val="ProductList-SubClauseHeading"/>
        <w:outlineLvl w:val="3"/>
      </w:pPr>
      <w:r>
        <w:t>Sidusettevõtete õigused</w:t>
      </w:r>
    </w:p>
    <w:p w:rsidR="00042F81" w:rsidRDefault="00DA6E4D">
      <w:pPr>
        <w:pStyle w:val="ProductList-BodyIndented"/>
      </w:pPr>
      <w:r>
        <w:t xml:space="preserve">Kliendil on õigus teenuste projektitulemite kasutusõigus edasi litsentsida oma sidusettevõtetele, kuid kliendi sidusettevõtted ei tohi neid õigusi omakorda </w:t>
      </w:r>
      <w:r>
        <w:t>edasi litsentsida. Klient vastutab selle eest, et tema sidusettevõtted täidavad neid professionaalsete teenuste tingimusi ja kliendi hulgilitsentsilepingut.</w:t>
      </w:r>
    </w:p>
    <w:p w:rsidR="00042F81" w:rsidRDefault="00042F81">
      <w:pPr>
        <w:pStyle w:val="ProductList-BodyIndented"/>
      </w:pPr>
    </w:p>
    <w:p w:rsidR="00042F81" w:rsidRDefault="00DA6E4D">
      <w:pPr>
        <w:pStyle w:val="ProductList-ClauseHeading"/>
        <w:outlineLvl w:val="2"/>
      </w:pPr>
      <w:r>
        <w:t>Garantiid ja vastutuse piirangud</w:t>
      </w:r>
    </w:p>
    <w:p w:rsidR="00042F81" w:rsidRDefault="00DA6E4D">
      <w:pPr>
        <w:pStyle w:val="ProductList-SubClauseHeading"/>
        <w:outlineLvl w:val="3"/>
      </w:pPr>
      <w:r>
        <w:t>Professionaalsete teenuste garantii</w:t>
      </w:r>
    </w:p>
    <w:p w:rsidR="00042F81" w:rsidRDefault="00DA6E4D">
      <w:pPr>
        <w:pStyle w:val="ProductList-BodyIndented"/>
      </w:pPr>
      <w:r>
        <w:t>Microsoft garanteerib, et pro</w:t>
      </w:r>
      <w:r>
        <w:t>fessionaalseid teenuseid osutatakse professionaalse hoole ja oskustega. Kui Microsoft seda ei tee ja klient teavitab Microsofti sellest 90 päeva jooksul alates professionaalsete teenuste osutamise kuupäevast, siis pakub Microsoft garantii rikkumise ainsa h</w:t>
      </w:r>
      <w:r>
        <w:t xml:space="preserve">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w:t>
      </w:r>
      <w:r>
        <w:rPr>
          <w:b/>
        </w:rPr>
        <w:t>õi kohustuslikest garantiidest, sh rahuldavat kvaliteeti, omandiõigusi, mitterikkumist, kaubastatavust ja kindlaks otstarbeks sobivust puudutavatest garantiidest.</w:t>
      </w:r>
    </w:p>
    <w:p w:rsidR="00042F81" w:rsidRDefault="00042F81">
      <w:pPr>
        <w:pStyle w:val="ProductList-BodyIndented"/>
      </w:pPr>
    </w:p>
    <w:p w:rsidR="00042F81" w:rsidRDefault="00DA6E4D">
      <w:pPr>
        <w:pStyle w:val="ProductList-SubClauseHeading"/>
        <w:outlineLvl w:val="3"/>
      </w:pPr>
      <w:r>
        <w:t>Vastutuse piiramine</w:t>
      </w:r>
    </w:p>
    <w:p w:rsidR="00042F81" w:rsidRDefault="00DA6E4D">
      <w:pPr>
        <w:pStyle w:val="ProductList-BodyIndented"/>
      </w:pPr>
      <w:r>
        <w:t>Microsofti vastutus otseste kahjude eest on piiratud summaga, mida klient kohustus professionaalsete teenuste eest tasuma. Tasuta teenuste või programmide puhul, mida klient võib kolmandatele lepingupooltele levitada ilma Microsoftile eraldi makset tegemat</w:t>
      </w:r>
      <w:r>
        <w:t xml:space="preserve">a, on Microsofti vastutus otseste kahjude puhul piiratud 5000 USA dollariga. </w:t>
      </w:r>
      <w:r>
        <w:rPr>
          <w:b/>
        </w:rPr>
        <w:t>Ühelgi juhul ei vastuta kumbki lepingupool professionaalsete teenustega seoses kaudsete, juhuslike, spetsiifiliste, karistuslikku mõju omavate või põhjuslike kahjude eest (sh kasu</w:t>
      </w:r>
      <w:r>
        <w:rPr>
          <w:b/>
        </w:rPr>
        <w:t>tusvõimaluse kaotamise, saamata jäänud tulu või äritegevuse katkestamise eest), mis tahes viisil põhjustatud kahjude eest ega mis tahes vastutuse määral. Piirangud või välistamised ei kehti vastutuse puhul, mis tulenevad kummagi lepingupoole 1) konfidentsi</w:t>
      </w:r>
      <w:r>
        <w:rPr>
          <w:b/>
        </w:rPr>
        <w:t>aalsuskohustustest või 2) teise lepingupoole intellektuaalomandi õiguste rikkumisest.</w:t>
      </w:r>
    </w:p>
    <w:p w:rsidR="00042F81" w:rsidRDefault="00042F81">
      <w:pPr>
        <w:pStyle w:val="ProductList-BodyIndented"/>
        <w:jc w:val="right"/>
      </w:pPr>
    </w:p>
    <w:tbl>
      <w:tblPr>
        <w:tblStyle w:val="PURTable0"/>
        <w:tblW w:w="0" w:type="dxa"/>
        <w:tblLook w:val="04A0" w:firstRow="1" w:lastRow="0" w:firstColumn="1" w:lastColumn="0" w:noHBand="0" w:noVBand="1"/>
      </w:tblPr>
      <w:tblGrid>
        <w:gridCol w:w="1055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Indented"/>
      </w:pPr>
    </w:p>
    <w:p w:rsidR="00042F81" w:rsidRDefault="00DA6E4D">
      <w:pPr>
        <w:pStyle w:val="ProductList-SectionHeading"/>
        <w:pageBreakBefore/>
        <w:outlineLvl w:val="0"/>
      </w:pPr>
      <w:bookmarkStart w:id="414" w:name="_Sec572"/>
      <w:bookmarkEnd w:id="404"/>
      <w:r>
        <w:t>Lisa E – sooduspakkumised</w:t>
      </w:r>
      <w:r>
        <w:fldChar w:fldCharType="begin"/>
      </w:r>
      <w:r>
        <w:instrText xml:space="preserve"> TC "</w:instrText>
      </w:r>
      <w:bookmarkStart w:id="415" w:name="_Toc439060260"/>
      <w:r>
        <w:instrText>Lisa E – sooduspakkumised</w:instrText>
      </w:r>
      <w:bookmarkEnd w:id="415"/>
      <w:r>
        <w:instrText>" \l 1</w:instrText>
      </w:r>
      <w:r>
        <w:fldChar w:fldCharType="end"/>
      </w:r>
    </w:p>
    <w:p w:rsidR="00042F81" w:rsidRDefault="00DA6E4D">
      <w:pPr>
        <w:pStyle w:val="ProductList-OfferingGroupHeading"/>
        <w:outlineLvl w:val="1"/>
      </w:pPr>
      <w:bookmarkStart w:id="416" w:name="_Sec867"/>
      <w:r>
        <w:t>System Center Client Management Suite'i sooduspakkumine</w:t>
      </w:r>
      <w:bookmarkEnd w:id="416"/>
      <w:r>
        <w:fldChar w:fldCharType="begin"/>
      </w:r>
      <w:r>
        <w:instrText xml:space="preserve"> TC "</w:instrText>
      </w:r>
      <w:bookmarkStart w:id="417" w:name="_Toc439060261"/>
      <w:r>
        <w:instrText>System Center Client Management Suite'i sooduspakkumine</w:instrText>
      </w:r>
      <w:bookmarkEnd w:id="417"/>
      <w:r>
        <w:instrText>" \l 2</w:instrText>
      </w:r>
      <w:r>
        <w:fldChar w:fldCharType="end"/>
      </w:r>
    </w:p>
    <w:p w:rsidR="00042F81" w:rsidRDefault="00DA6E4D">
      <w:pPr>
        <w:pStyle w:val="ProductList-Body"/>
      </w:pPr>
      <w:r>
        <w:t>Kõigi enne 31. detsembrit 2016 tellitud Enterprise'i CAL-i komplekti ja Enterprise CAL Suite Bridg</w:t>
      </w:r>
      <w:r>
        <w:t>e'i lahendusele Office 365 (Microsoft Intune'iga või ilma) litsentsidele lisatakse õigus kasutada System Centeri Client Management Suite'i.</w:t>
      </w:r>
    </w:p>
    <w:p w:rsidR="00042F81" w:rsidRDefault="00DA6E4D">
      <w:pPr>
        <w:pStyle w:val="ProductList-OfferingGroupHeading"/>
        <w:outlineLvl w:val="1"/>
      </w:pPr>
      <w:bookmarkStart w:id="418" w:name="_Sec871"/>
      <w:r>
        <w:t>Azure Compute Capacity sooduspakkumine</w:t>
      </w:r>
      <w:bookmarkEnd w:id="418"/>
      <w:r>
        <w:fldChar w:fldCharType="begin"/>
      </w:r>
      <w:r>
        <w:instrText xml:space="preserve"> TC "</w:instrText>
      </w:r>
      <w:bookmarkStart w:id="419" w:name="_Toc439060262"/>
      <w:r>
        <w:instrText>Azure Compute Capacity sooduspakkumine</w:instrText>
      </w:r>
      <w:bookmarkEnd w:id="419"/>
      <w:r>
        <w:instrText>" \l 2</w:instrText>
      </w:r>
      <w:r>
        <w:fldChar w:fldCharType="end"/>
      </w:r>
    </w:p>
    <w:p w:rsidR="00042F81" w:rsidRDefault="00DA6E4D">
      <w:pPr>
        <w:pStyle w:val="ProductList-Body"/>
      </w:pPr>
      <w:r>
        <w:t>Alates 1. novemberist 2015</w:t>
      </w:r>
      <w:r>
        <w:t xml:space="preserve"> kuni 30. juunini 2016 kehtib Azure Compute Capacity sooduspakkumine A, D ja G seeria Compute eksemplaridele mittekattuvatele 12-kuuliste tellimustena. Kui klient ostab eksemplarid liitumise viimasel aastal Enterprise Agreementi lepingu alusel, võib leping</w:t>
      </w:r>
      <w:r>
        <w:t xml:space="preserve">u lõppemisel mis tahes ülejäänud õigusi kasutada õigeaegselt pikendatud liitumise osana. Kui liitumist ei pikendata õigeaegselt, jääb klient kõigist ülejäänud õigustest ilma. </w:t>
      </w:r>
    </w:p>
    <w:p w:rsidR="00042F81" w:rsidRDefault="00042F81">
      <w:pPr>
        <w:pStyle w:val="ProductList-Body"/>
        <w:jc w:val="right"/>
      </w:pPr>
    </w:p>
    <w:tbl>
      <w:tblPr>
        <w:tblStyle w:val="PURTable"/>
        <w:tblW w:w="0" w:type="dxa"/>
        <w:tblLook w:val="04A0" w:firstRow="1" w:lastRow="0" w:firstColumn="1" w:lastColumn="0" w:noHBand="0" w:noVBand="1"/>
      </w:tblPr>
      <w:tblGrid>
        <w:gridCol w:w="10916"/>
      </w:tblGrid>
      <w:tr w:rsidR="00042F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42F81" w:rsidRDefault="00DA6E4D">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042F81" w:rsidRDefault="00042F81">
      <w:pPr>
        <w:pStyle w:val="ProductList-Body"/>
      </w:pPr>
    </w:p>
    <w:p w:rsidR="00042F81" w:rsidRDefault="00042F81">
      <w:pPr>
        <w:sectPr w:rsidR="00042F81">
          <w:headerReference w:type="default" r:id="rId143"/>
          <w:footerReference w:type="default" r:id="rId144"/>
          <w:type w:val="continuous"/>
          <w:pgSz w:w="12240" w:h="15840" w:code="1"/>
          <w:pgMar w:top="1170" w:right="720" w:bottom="720" w:left="720" w:header="432" w:footer="288" w:gutter="0"/>
          <w:cols w:space="360"/>
        </w:sectPr>
      </w:pPr>
    </w:p>
    <w:bookmarkEnd w:id="414"/>
    <w:p w:rsidR="00042F81" w:rsidRDefault="00DA6E4D">
      <w:pPr>
        <w:pStyle w:val="ProductList-SectionHeading"/>
        <w:pageBreakBefore/>
        <w:outlineLvl w:val="0"/>
      </w:pPr>
      <w:r>
        <w:t>Register</w:t>
      </w:r>
      <w:r>
        <w:fldChar w:fldCharType="begin"/>
      </w:r>
      <w:r>
        <w:instrText xml:space="preserve"> TC "</w:instrText>
      </w:r>
      <w:bookmarkStart w:id="420" w:name="_Toc439060263"/>
      <w:r>
        <w:instrText>Register</w:instrText>
      </w:r>
      <w:bookmarkEnd w:id="420"/>
      <w:r>
        <w:instrText>" \l 1</w:instrText>
      </w:r>
      <w:r>
        <w:fldChar w:fldCharType="end"/>
      </w:r>
    </w:p>
    <w:p w:rsidR="00042F81" w:rsidRDefault="00042F81">
      <w:pPr>
        <w:pStyle w:val="ProductList-Body"/>
      </w:pPr>
    </w:p>
    <w:p w:rsidR="00042F81" w:rsidRDefault="00042F81">
      <w:pPr>
        <w:sectPr w:rsidR="00042F81">
          <w:headerReference w:type="default" r:id="rId145"/>
          <w:footerReference w:type="default" r:id="rId146"/>
          <w:type w:val="continuous"/>
          <w:pgSz w:w="12240" w:h="15840" w:code="1"/>
          <w:pgMar w:top="1170" w:right="720" w:bottom="720" w:left="720" w:header="432" w:footer="288" w:gutter="0"/>
          <w:cols w:space="360"/>
        </w:sectPr>
      </w:pPr>
    </w:p>
    <w:p w:rsidR="003940A7" w:rsidRDefault="00DA6E4D">
      <w:pPr>
        <w:pStyle w:val="ProductList-Body"/>
        <w:rPr>
          <w:noProof/>
        </w:rPr>
        <w:sectPr w:rsidR="003940A7" w:rsidSect="003940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940A7" w:rsidRDefault="003940A7">
      <w:pPr>
        <w:pStyle w:val="Index1"/>
        <w:tabs>
          <w:tab w:val="right" w:pos="5030"/>
        </w:tabs>
        <w:rPr>
          <w:noProof/>
        </w:rPr>
      </w:pPr>
      <w:r>
        <w:rPr>
          <w:noProof/>
        </w:rPr>
        <w:t>Access 2016, 21</w:t>
      </w:r>
    </w:p>
    <w:p w:rsidR="003940A7" w:rsidRDefault="003940A7">
      <w:pPr>
        <w:pStyle w:val="Index1"/>
        <w:tabs>
          <w:tab w:val="right" w:pos="5030"/>
        </w:tabs>
        <w:rPr>
          <w:noProof/>
        </w:rPr>
      </w:pPr>
      <w:r>
        <w:rPr>
          <w:noProof/>
        </w:rPr>
        <w:t>Advanced Threat Analytics 2016 kasutajapõhine kliendihalduslitsents, 12</w:t>
      </w:r>
    </w:p>
    <w:p w:rsidR="003940A7" w:rsidRDefault="003940A7">
      <w:pPr>
        <w:pStyle w:val="Index1"/>
        <w:tabs>
          <w:tab w:val="right" w:pos="5030"/>
        </w:tabs>
        <w:rPr>
          <w:noProof/>
        </w:rPr>
      </w:pPr>
      <w:r>
        <w:rPr>
          <w:noProof/>
        </w:rPr>
        <w:t>Advanced Threat Analytics 2016 kliendihalduslitsents OSE kohta, 12</w:t>
      </w:r>
    </w:p>
    <w:p w:rsidR="003940A7" w:rsidRDefault="003940A7">
      <w:pPr>
        <w:pStyle w:val="Index1"/>
        <w:tabs>
          <w:tab w:val="right" w:pos="5030"/>
        </w:tabs>
        <w:rPr>
          <w:noProof/>
        </w:rPr>
      </w:pPr>
      <w:r>
        <w:rPr>
          <w:noProof/>
        </w:rPr>
        <w:t>Apple Macintosh, 39</w:t>
      </w:r>
    </w:p>
    <w:p w:rsidR="003940A7" w:rsidRDefault="003940A7">
      <w:pPr>
        <w:pStyle w:val="Index1"/>
        <w:tabs>
          <w:tab w:val="right" w:pos="5030"/>
        </w:tabs>
        <w:rPr>
          <w:noProof/>
        </w:rPr>
      </w:pPr>
      <w:r>
        <w:rPr>
          <w:noProof/>
        </w:rPr>
        <w:t>Azure Active Directory Basic, 53</w:t>
      </w:r>
    </w:p>
    <w:p w:rsidR="003940A7" w:rsidRDefault="003940A7">
      <w:pPr>
        <w:pStyle w:val="Index1"/>
        <w:tabs>
          <w:tab w:val="right" w:pos="5030"/>
        </w:tabs>
        <w:rPr>
          <w:noProof/>
        </w:rPr>
      </w:pPr>
      <w:r>
        <w:rPr>
          <w:noProof/>
        </w:rPr>
        <w:t>Azure Active Directory Premium, 53</w:t>
      </w:r>
    </w:p>
    <w:p w:rsidR="003940A7" w:rsidRDefault="003940A7">
      <w:pPr>
        <w:pStyle w:val="Index1"/>
        <w:tabs>
          <w:tab w:val="right" w:pos="5030"/>
        </w:tabs>
        <w:rPr>
          <w:noProof/>
        </w:rPr>
      </w:pPr>
      <w:r>
        <w:rPr>
          <w:noProof/>
        </w:rPr>
        <w:t>Azure Active Professionali otsetugi, 51</w:t>
      </w:r>
    </w:p>
    <w:p w:rsidR="003940A7" w:rsidRDefault="003940A7">
      <w:pPr>
        <w:pStyle w:val="Index1"/>
        <w:tabs>
          <w:tab w:val="right" w:pos="5030"/>
        </w:tabs>
        <w:rPr>
          <w:noProof/>
        </w:rPr>
      </w:pPr>
      <w:r>
        <w:rPr>
          <w:noProof/>
        </w:rPr>
        <w:t>Azure Active'i standardtugi, 51</w:t>
      </w:r>
    </w:p>
    <w:p w:rsidR="003940A7" w:rsidRDefault="003940A7">
      <w:pPr>
        <w:pStyle w:val="Index1"/>
        <w:tabs>
          <w:tab w:val="right" w:pos="5030"/>
        </w:tabs>
        <w:rPr>
          <w:noProof/>
        </w:rPr>
      </w:pPr>
      <w:r>
        <w:rPr>
          <w:noProof/>
        </w:rPr>
        <w:t>Azure RemoteApp, 53</w:t>
      </w:r>
    </w:p>
    <w:p w:rsidR="003940A7" w:rsidRDefault="003940A7">
      <w:pPr>
        <w:pStyle w:val="Index1"/>
        <w:tabs>
          <w:tab w:val="right" w:pos="5030"/>
        </w:tabs>
        <w:rPr>
          <w:noProof/>
        </w:rPr>
      </w:pPr>
      <w:r>
        <w:rPr>
          <w:noProof/>
        </w:rPr>
        <w:t>Azure’i saiditaastega, 82</w:t>
      </w:r>
    </w:p>
    <w:p w:rsidR="003940A7" w:rsidRDefault="003940A7">
      <w:pPr>
        <w:pStyle w:val="Index1"/>
        <w:tabs>
          <w:tab w:val="right" w:pos="5030"/>
        </w:tabs>
        <w:rPr>
          <w:noProof/>
        </w:rPr>
      </w:pPr>
      <w:r>
        <w:rPr>
          <w:noProof/>
        </w:rPr>
        <w:t>Azure'i õiguste halduse lisalitsents, 60</w:t>
      </w:r>
    </w:p>
    <w:p w:rsidR="003940A7" w:rsidRDefault="003940A7">
      <w:pPr>
        <w:pStyle w:val="Index1"/>
        <w:tabs>
          <w:tab w:val="right" w:pos="5030"/>
        </w:tabs>
        <w:rPr>
          <w:noProof/>
        </w:rPr>
      </w:pPr>
      <w:r>
        <w:rPr>
          <w:noProof/>
        </w:rPr>
        <w:t>Bing Maps Asset Management Windowsi platvormile tasuline kuutellimus, 65</w:t>
      </w:r>
    </w:p>
    <w:p w:rsidR="003940A7" w:rsidRDefault="003940A7">
      <w:pPr>
        <w:pStyle w:val="Index1"/>
        <w:tabs>
          <w:tab w:val="right" w:pos="5030"/>
        </w:tabs>
        <w:rPr>
          <w:noProof/>
        </w:rPr>
      </w:pPr>
      <w:r>
        <w:rPr>
          <w:noProof/>
        </w:rPr>
        <w:t>Bing Maps Asset Management Windowsile Euroopas või Põhja-Ameerikas, 65</w:t>
      </w:r>
    </w:p>
    <w:p w:rsidR="003940A7" w:rsidRDefault="003940A7">
      <w:pPr>
        <w:pStyle w:val="Index1"/>
        <w:tabs>
          <w:tab w:val="right" w:pos="5030"/>
        </w:tabs>
        <w:rPr>
          <w:noProof/>
        </w:rPr>
      </w:pPr>
      <w:r>
        <w:rPr>
          <w:noProof/>
        </w:rPr>
        <w:t>BizTalk Server, 80</w:t>
      </w:r>
    </w:p>
    <w:p w:rsidR="003940A7" w:rsidRDefault="003940A7">
      <w:pPr>
        <w:pStyle w:val="Index1"/>
        <w:tabs>
          <w:tab w:val="right" w:pos="5030"/>
        </w:tabs>
        <w:rPr>
          <w:noProof/>
        </w:rPr>
      </w:pPr>
      <w:r>
        <w:rPr>
          <w:noProof/>
        </w:rPr>
        <w:t>BizTalk Server 2013, 13</w:t>
      </w:r>
    </w:p>
    <w:p w:rsidR="003940A7" w:rsidRDefault="003940A7">
      <w:pPr>
        <w:pStyle w:val="Index1"/>
        <w:tabs>
          <w:tab w:val="right" w:pos="5030"/>
        </w:tabs>
        <w:rPr>
          <w:noProof/>
        </w:rPr>
      </w:pPr>
      <w:r>
        <w:rPr>
          <w:noProof/>
        </w:rPr>
        <w:t>BizTalk Server 2013 R2 Branch Edition, 12</w:t>
      </w:r>
    </w:p>
    <w:p w:rsidR="003940A7" w:rsidRDefault="003940A7">
      <w:pPr>
        <w:pStyle w:val="Index1"/>
        <w:tabs>
          <w:tab w:val="right" w:pos="5030"/>
        </w:tabs>
        <w:rPr>
          <w:noProof/>
        </w:rPr>
      </w:pPr>
      <w:r>
        <w:rPr>
          <w:noProof/>
        </w:rPr>
        <w:t>BizTalk Server 2013 R2 Branch IDC, 12</w:t>
      </w:r>
    </w:p>
    <w:p w:rsidR="003940A7" w:rsidRDefault="003940A7">
      <w:pPr>
        <w:pStyle w:val="Index1"/>
        <w:tabs>
          <w:tab w:val="right" w:pos="5030"/>
        </w:tabs>
        <w:rPr>
          <w:noProof/>
        </w:rPr>
      </w:pPr>
      <w:r>
        <w:rPr>
          <w:noProof/>
        </w:rPr>
        <w:t>BizTalk Server 2013 R2 Developer, 13</w:t>
      </w:r>
    </w:p>
    <w:p w:rsidR="003940A7" w:rsidRDefault="003940A7">
      <w:pPr>
        <w:pStyle w:val="Index1"/>
        <w:tabs>
          <w:tab w:val="right" w:pos="5030"/>
        </w:tabs>
        <w:rPr>
          <w:noProof/>
        </w:rPr>
      </w:pPr>
      <w:r>
        <w:rPr>
          <w:noProof/>
        </w:rPr>
        <w:t>BizTalk Server 2013 R2 Enterprise Edition, 13</w:t>
      </w:r>
    </w:p>
    <w:p w:rsidR="003940A7" w:rsidRDefault="003940A7">
      <w:pPr>
        <w:pStyle w:val="Index1"/>
        <w:tabs>
          <w:tab w:val="right" w:pos="5030"/>
        </w:tabs>
        <w:rPr>
          <w:noProof/>
        </w:rPr>
      </w:pPr>
      <w:r>
        <w:rPr>
          <w:noProof/>
        </w:rPr>
        <w:t>BizTalk Server 2013 R2 Standard Edition, 13</w:t>
      </w:r>
    </w:p>
    <w:p w:rsidR="003940A7" w:rsidRDefault="003940A7">
      <w:pPr>
        <w:pStyle w:val="Index1"/>
        <w:tabs>
          <w:tab w:val="right" w:pos="5030"/>
        </w:tabs>
        <w:rPr>
          <w:noProof/>
        </w:rPr>
      </w:pPr>
      <w:r>
        <w:rPr>
          <w:noProof/>
        </w:rPr>
        <w:t>BizTalk Server 2013 R2 Standard Edition IDC, 13</w:t>
      </w:r>
    </w:p>
    <w:p w:rsidR="003940A7" w:rsidRDefault="003940A7">
      <w:pPr>
        <w:pStyle w:val="Index1"/>
        <w:tabs>
          <w:tab w:val="right" w:pos="5030"/>
        </w:tabs>
        <w:rPr>
          <w:noProof/>
        </w:rPr>
      </w:pPr>
      <w:r>
        <w:rPr>
          <w:noProof/>
        </w:rPr>
        <w:t>BizTalk Server Branch, 81</w:t>
      </w:r>
    </w:p>
    <w:p w:rsidR="003940A7" w:rsidRDefault="003940A7">
      <w:pPr>
        <w:pStyle w:val="Index1"/>
        <w:tabs>
          <w:tab w:val="right" w:pos="5030"/>
        </w:tabs>
        <w:rPr>
          <w:noProof/>
        </w:rPr>
      </w:pPr>
      <w:r>
        <w:rPr>
          <w:noProof/>
        </w:rPr>
        <w:t>BizTalk Server Enterprise, 81</w:t>
      </w:r>
    </w:p>
    <w:p w:rsidR="003940A7" w:rsidRDefault="003940A7">
      <w:pPr>
        <w:pStyle w:val="Index1"/>
        <w:tabs>
          <w:tab w:val="right" w:pos="5030"/>
        </w:tabs>
        <w:rPr>
          <w:noProof/>
        </w:rPr>
      </w:pPr>
      <w:r>
        <w:rPr>
          <w:noProof/>
        </w:rPr>
        <w:t>BizTalk Server Standard, 81</w:t>
      </w:r>
    </w:p>
    <w:p w:rsidR="003940A7" w:rsidRDefault="003940A7">
      <w:pPr>
        <w:pStyle w:val="Index1"/>
        <w:tabs>
          <w:tab w:val="right" w:pos="5030"/>
        </w:tabs>
        <w:rPr>
          <w:noProof/>
        </w:rPr>
      </w:pPr>
      <w:r>
        <w:rPr>
          <w:noProof/>
        </w:rPr>
        <w:t>Business Productivity Online Deskless Suite, 61</w:t>
      </w:r>
    </w:p>
    <w:p w:rsidR="003940A7" w:rsidRDefault="003940A7">
      <w:pPr>
        <w:pStyle w:val="Index1"/>
        <w:tabs>
          <w:tab w:val="right" w:pos="5030"/>
        </w:tabs>
        <w:rPr>
          <w:noProof/>
        </w:rPr>
      </w:pPr>
      <w:r>
        <w:rPr>
          <w:noProof/>
        </w:rPr>
        <w:t>CIS Datacenter, 80</w:t>
      </w:r>
    </w:p>
    <w:p w:rsidR="003940A7" w:rsidRDefault="003940A7">
      <w:pPr>
        <w:pStyle w:val="Index1"/>
        <w:tabs>
          <w:tab w:val="right" w:pos="5030"/>
        </w:tabs>
        <w:rPr>
          <w:noProof/>
        </w:rPr>
      </w:pPr>
      <w:r>
        <w:rPr>
          <w:noProof/>
        </w:rPr>
        <w:t>CIS Standard, 80</w:t>
      </w:r>
    </w:p>
    <w:p w:rsidR="003940A7" w:rsidRDefault="003940A7">
      <w:pPr>
        <w:pStyle w:val="Index1"/>
        <w:tabs>
          <w:tab w:val="right" w:pos="5030"/>
        </w:tabs>
        <w:rPr>
          <w:noProof/>
        </w:rPr>
      </w:pPr>
      <w:r>
        <w:rPr>
          <w:noProof/>
        </w:rPr>
        <w:t>Commerce Server Enterprise, 81</w:t>
      </w:r>
    </w:p>
    <w:p w:rsidR="003940A7" w:rsidRDefault="003940A7">
      <w:pPr>
        <w:pStyle w:val="Index1"/>
        <w:tabs>
          <w:tab w:val="right" w:pos="5030"/>
        </w:tabs>
        <w:rPr>
          <w:noProof/>
        </w:rPr>
      </w:pPr>
      <w:r>
        <w:rPr>
          <w:noProof/>
        </w:rPr>
        <w:t>Commerce Server Standard, 81</w:t>
      </w:r>
    </w:p>
    <w:p w:rsidR="003940A7" w:rsidRDefault="003940A7">
      <w:pPr>
        <w:pStyle w:val="Index1"/>
        <w:tabs>
          <w:tab w:val="right" w:pos="5030"/>
        </w:tabs>
        <w:rPr>
          <w:noProof/>
        </w:rPr>
      </w:pPr>
      <w:r>
        <w:rPr>
          <w:noProof/>
        </w:rPr>
        <w:t>Communicator for Mac 2011, 23</w:t>
      </w:r>
    </w:p>
    <w:p w:rsidR="003940A7" w:rsidRDefault="003940A7">
      <w:pPr>
        <w:pStyle w:val="Index1"/>
        <w:tabs>
          <w:tab w:val="right" w:pos="5030"/>
        </w:tabs>
        <w:rPr>
          <w:noProof/>
        </w:rPr>
      </w:pPr>
      <w:r>
        <w:rPr>
          <w:noProof/>
        </w:rPr>
        <w:t>Core CAL, 60, 76</w:t>
      </w:r>
    </w:p>
    <w:p w:rsidR="003940A7" w:rsidRDefault="003940A7">
      <w:pPr>
        <w:pStyle w:val="Index1"/>
        <w:tabs>
          <w:tab w:val="right" w:pos="5030"/>
        </w:tabs>
        <w:rPr>
          <w:noProof/>
        </w:rPr>
      </w:pPr>
      <w:r>
        <w:rPr>
          <w:noProof/>
        </w:rPr>
        <w:t>Core CAL Bridge lahendusele Office 365, 61</w:t>
      </w:r>
    </w:p>
    <w:p w:rsidR="003940A7" w:rsidRDefault="003940A7">
      <w:pPr>
        <w:pStyle w:val="Index1"/>
        <w:tabs>
          <w:tab w:val="right" w:pos="5030"/>
        </w:tabs>
        <w:rPr>
          <w:noProof/>
        </w:rPr>
      </w:pPr>
      <w:r>
        <w:rPr>
          <w:noProof/>
        </w:rPr>
        <w:t>Core CAL Suite Bridge Enterprise Mobility Suite’ile, 14</w:t>
      </w:r>
    </w:p>
    <w:p w:rsidR="003940A7" w:rsidRDefault="003940A7">
      <w:pPr>
        <w:pStyle w:val="Index1"/>
        <w:tabs>
          <w:tab w:val="right" w:pos="5030"/>
        </w:tabs>
        <w:rPr>
          <w:noProof/>
        </w:rPr>
      </w:pPr>
      <w:r>
        <w:rPr>
          <w:noProof/>
        </w:rPr>
        <w:t>Core CAL Suite Bridge lahendusele Enterprise Mobility Suite, 81</w:t>
      </w:r>
    </w:p>
    <w:p w:rsidR="003940A7" w:rsidRDefault="003940A7">
      <w:pPr>
        <w:pStyle w:val="Index1"/>
        <w:tabs>
          <w:tab w:val="right" w:pos="5030"/>
        </w:tabs>
        <w:rPr>
          <w:noProof/>
        </w:rPr>
      </w:pPr>
      <w:r>
        <w:rPr>
          <w:noProof/>
        </w:rPr>
        <w:t>Core CAL Suite Bridge lahendusele Microsoft Intune, 81</w:t>
      </w:r>
    </w:p>
    <w:p w:rsidR="003940A7" w:rsidRDefault="003940A7">
      <w:pPr>
        <w:pStyle w:val="Index1"/>
        <w:tabs>
          <w:tab w:val="right" w:pos="5030"/>
        </w:tabs>
        <w:rPr>
          <w:noProof/>
        </w:rPr>
      </w:pPr>
      <w:r>
        <w:rPr>
          <w:noProof/>
        </w:rPr>
        <w:t>Core CAL Suite Bridge lahendusele Office 365, 52, 81</w:t>
      </w:r>
    </w:p>
    <w:p w:rsidR="003940A7" w:rsidRDefault="003940A7">
      <w:pPr>
        <w:pStyle w:val="Index1"/>
        <w:tabs>
          <w:tab w:val="right" w:pos="5030"/>
        </w:tabs>
        <w:rPr>
          <w:noProof/>
        </w:rPr>
      </w:pPr>
      <w:r>
        <w:rPr>
          <w:noProof/>
        </w:rPr>
        <w:t>Core CAL Suite Bridge lahendustele Office 365 ja Microsoft Intune, 52, 81</w:t>
      </w:r>
    </w:p>
    <w:p w:rsidR="003940A7" w:rsidRDefault="003940A7">
      <w:pPr>
        <w:pStyle w:val="Index1"/>
        <w:tabs>
          <w:tab w:val="right" w:pos="5030"/>
        </w:tabs>
        <w:rPr>
          <w:noProof/>
        </w:rPr>
      </w:pPr>
      <w:r>
        <w:rPr>
          <w:noProof/>
        </w:rPr>
        <w:t>Core CAL Suite Bridge rakendusele Microsoft Intune, 14</w:t>
      </w:r>
    </w:p>
    <w:p w:rsidR="003940A7" w:rsidRDefault="003940A7">
      <w:pPr>
        <w:pStyle w:val="Index1"/>
        <w:tabs>
          <w:tab w:val="right" w:pos="5030"/>
        </w:tabs>
        <w:rPr>
          <w:noProof/>
        </w:rPr>
      </w:pPr>
      <w:r>
        <w:rPr>
          <w:noProof/>
        </w:rPr>
        <w:t>Core CAL Suite Bridge rakendusele Office 365, 14</w:t>
      </w:r>
    </w:p>
    <w:p w:rsidR="003940A7" w:rsidRDefault="003940A7">
      <w:pPr>
        <w:pStyle w:val="Index1"/>
        <w:tabs>
          <w:tab w:val="right" w:pos="5030"/>
        </w:tabs>
        <w:rPr>
          <w:noProof/>
        </w:rPr>
      </w:pPr>
      <w:r>
        <w:rPr>
          <w:noProof/>
        </w:rPr>
        <w:t>Core CAL Suite Bridge rakendustele Office 365 ja Microsoft Intune, 14</w:t>
      </w:r>
    </w:p>
    <w:p w:rsidR="003940A7" w:rsidRDefault="003940A7">
      <w:pPr>
        <w:pStyle w:val="Index1"/>
        <w:tabs>
          <w:tab w:val="right" w:pos="5030"/>
        </w:tabs>
        <w:rPr>
          <w:noProof/>
        </w:rPr>
      </w:pPr>
      <w:r>
        <w:rPr>
          <w:noProof/>
        </w:rPr>
        <w:t>Core CAL-ide, 34</w:t>
      </w:r>
    </w:p>
    <w:p w:rsidR="003940A7" w:rsidRDefault="003940A7">
      <w:pPr>
        <w:pStyle w:val="Index1"/>
        <w:tabs>
          <w:tab w:val="right" w:pos="5030"/>
        </w:tabs>
        <w:rPr>
          <w:noProof/>
        </w:rPr>
      </w:pPr>
      <w:r>
        <w:rPr>
          <w:noProof/>
        </w:rPr>
        <w:t>Core CAL-ide komplekt, 14</w:t>
      </w:r>
    </w:p>
    <w:p w:rsidR="003940A7" w:rsidRDefault="003940A7">
      <w:pPr>
        <w:pStyle w:val="Index1"/>
        <w:tabs>
          <w:tab w:val="right" w:pos="5030"/>
        </w:tabs>
        <w:rPr>
          <w:noProof/>
        </w:rPr>
      </w:pPr>
      <w:r>
        <w:rPr>
          <w:noProof/>
        </w:rPr>
        <w:t>Core Infrastructure Server Suite Datacenter, 15, 81</w:t>
      </w:r>
    </w:p>
    <w:p w:rsidR="003940A7" w:rsidRDefault="003940A7">
      <w:pPr>
        <w:pStyle w:val="Index1"/>
        <w:tabs>
          <w:tab w:val="right" w:pos="5030"/>
        </w:tabs>
        <w:rPr>
          <w:noProof/>
        </w:rPr>
      </w:pPr>
      <w:r>
        <w:rPr>
          <w:noProof/>
        </w:rPr>
        <w:t>Core Infrastructure Server Suite Standard, 15, 81</w:t>
      </w:r>
    </w:p>
    <w:p w:rsidR="003940A7" w:rsidRDefault="003940A7">
      <w:pPr>
        <w:pStyle w:val="Index1"/>
        <w:tabs>
          <w:tab w:val="right" w:pos="5030"/>
        </w:tabs>
        <w:rPr>
          <w:noProof/>
        </w:rPr>
      </w:pPr>
      <w:r>
        <w:rPr>
          <w:noProof/>
        </w:rPr>
        <w:t>Core'i CAL-ide, 52, 81</w:t>
      </w:r>
    </w:p>
    <w:p w:rsidR="003940A7" w:rsidRDefault="003940A7">
      <w:pPr>
        <w:pStyle w:val="Index1"/>
        <w:tabs>
          <w:tab w:val="right" w:pos="5030"/>
        </w:tabs>
        <w:rPr>
          <w:noProof/>
        </w:rPr>
      </w:pPr>
      <w:r>
        <w:rPr>
          <w:noProof/>
        </w:rPr>
        <w:t>Enterprise CAL, 60, 63, 76</w:t>
      </w:r>
    </w:p>
    <w:p w:rsidR="003940A7" w:rsidRDefault="003940A7">
      <w:pPr>
        <w:pStyle w:val="Index1"/>
        <w:tabs>
          <w:tab w:val="right" w:pos="5030"/>
        </w:tabs>
        <w:rPr>
          <w:noProof/>
        </w:rPr>
      </w:pPr>
      <w:r>
        <w:rPr>
          <w:noProof/>
        </w:rPr>
        <w:t>Enterprise CAL Bridge Enterprise Mobility Suite’ile, 14</w:t>
      </w:r>
    </w:p>
    <w:p w:rsidR="003940A7" w:rsidRDefault="003940A7">
      <w:pPr>
        <w:pStyle w:val="Index1"/>
        <w:tabs>
          <w:tab w:val="right" w:pos="5030"/>
        </w:tabs>
        <w:rPr>
          <w:noProof/>
        </w:rPr>
      </w:pPr>
      <w:r>
        <w:rPr>
          <w:noProof/>
        </w:rPr>
        <w:t>Enterprise CAL Bridge lahendusele Enterprise Mobility Suite tarkvarakindlustuse põhjal, 14</w:t>
      </w:r>
    </w:p>
    <w:p w:rsidR="003940A7" w:rsidRDefault="003940A7">
      <w:pPr>
        <w:pStyle w:val="Index1"/>
        <w:tabs>
          <w:tab w:val="right" w:pos="5030"/>
        </w:tabs>
        <w:rPr>
          <w:noProof/>
        </w:rPr>
      </w:pPr>
      <w:r>
        <w:rPr>
          <w:noProof/>
        </w:rPr>
        <w:t>Enterprise CAL Bridge lahendusele Office 365, 61</w:t>
      </w:r>
    </w:p>
    <w:p w:rsidR="003940A7" w:rsidRDefault="003940A7">
      <w:pPr>
        <w:pStyle w:val="Index1"/>
        <w:tabs>
          <w:tab w:val="right" w:pos="5030"/>
        </w:tabs>
        <w:rPr>
          <w:noProof/>
        </w:rPr>
      </w:pPr>
      <w:r>
        <w:rPr>
          <w:noProof/>
        </w:rPr>
        <w:t>Enterprise CAL Suite Bridge lahendusele Enterprise Mobility Suite, 81</w:t>
      </w:r>
    </w:p>
    <w:p w:rsidR="003940A7" w:rsidRDefault="003940A7">
      <w:pPr>
        <w:pStyle w:val="Index1"/>
        <w:tabs>
          <w:tab w:val="right" w:pos="5030"/>
        </w:tabs>
        <w:rPr>
          <w:noProof/>
        </w:rPr>
      </w:pPr>
      <w:r>
        <w:rPr>
          <w:noProof/>
        </w:rPr>
        <w:t>Enterprise CAL Suite Bridge lahendusele Microsoft Intune, 81</w:t>
      </w:r>
    </w:p>
    <w:p w:rsidR="003940A7" w:rsidRDefault="003940A7">
      <w:pPr>
        <w:pStyle w:val="Index1"/>
        <w:tabs>
          <w:tab w:val="right" w:pos="5030"/>
        </w:tabs>
        <w:rPr>
          <w:noProof/>
        </w:rPr>
      </w:pPr>
      <w:r>
        <w:rPr>
          <w:noProof/>
        </w:rPr>
        <w:t>Enterprise CAL Suite Bridge lahendusele Office 365, 52, 81</w:t>
      </w:r>
    </w:p>
    <w:p w:rsidR="003940A7" w:rsidRDefault="003940A7">
      <w:pPr>
        <w:pStyle w:val="Index1"/>
        <w:tabs>
          <w:tab w:val="right" w:pos="5030"/>
        </w:tabs>
        <w:rPr>
          <w:noProof/>
        </w:rPr>
      </w:pPr>
      <w:r>
        <w:rPr>
          <w:noProof/>
        </w:rPr>
        <w:t>Enterprise CAL Suite Bridge lahendustele Office 365 ja Microsoft Intune, 52, 81</w:t>
      </w:r>
    </w:p>
    <w:p w:rsidR="003940A7" w:rsidRDefault="003940A7">
      <w:pPr>
        <w:pStyle w:val="Index1"/>
        <w:tabs>
          <w:tab w:val="right" w:pos="5030"/>
        </w:tabs>
        <w:rPr>
          <w:noProof/>
        </w:rPr>
      </w:pPr>
      <w:r>
        <w:rPr>
          <w:noProof/>
        </w:rPr>
        <w:t>Enterprise CAL Suite Bridge rakendusele Microsoft Intune, 14</w:t>
      </w:r>
    </w:p>
    <w:p w:rsidR="003940A7" w:rsidRDefault="003940A7">
      <w:pPr>
        <w:pStyle w:val="Index1"/>
        <w:tabs>
          <w:tab w:val="right" w:pos="5030"/>
        </w:tabs>
        <w:rPr>
          <w:noProof/>
        </w:rPr>
      </w:pPr>
      <w:r>
        <w:rPr>
          <w:noProof/>
        </w:rPr>
        <w:t>Enterprise CAL Suite Bridge rakendusele Office 365, 14</w:t>
      </w:r>
    </w:p>
    <w:p w:rsidR="003940A7" w:rsidRDefault="003940A7">
      <w:pPr>
        <w:pStyle w:val="Index1"/>
        <w:tabs>
          <w:tab w:val="right" w:pos="5030"/>
        </w:tabs>
        <w:rPr>
          <w:noProof/>
        </w:rPr>
      </w:pPr>
      <w:r>
        <w:rPr>
          <w:noProof/>
        </w:rPr>
        <w:t>Enterprise CAL Suite Bridge rakendusele Office 365 tarkvarakindlustuse põhjal, 14</w:t>
      </w:r>
    </w:p>
    <w:p w:rsidR="003940A7" w:rsidRDefault="003940A7">
      <w:pPr>
        <w:pStyle w:val="Index1"/>
        <w:tabs>
          <w:tab w:val="right" w:pos="5030"/>
        </w:tabs>
        <w:rPr>
          <w:noProof/>
        </w:rPr>
      </w:pPr>
      <w:r>
        <w:rPr>
          <w:noProof/>
        </w:rPr>
        <w:t>Enterprise CAL Suite Bridge rakendustele Office 365 ja Microsoft Intune, 14</w:t>
      </w:r>
    </w:p>
    <w:p w:rsidR="003940A7" w:rsidRDefault="003940A7">
      <w:pPr>
        <w:pStyle w:val="Index1"/>
        <w:tabs>
          <w:tab w:val="right" w:pos="5030"/>
        </w:tabs>
        <w:rPr>
          <w:noProof/>
        </w:rPr>
      </w:pPr>
      <w:r>
        <w:rPr>
          <w:noProof/>
        </w:rPr>
        <w:t>Enterprise CAL-ide, 34</w:t>
      </w:r>
    </w:p>
    <w:p w:rsidR="003940A7" w:rsidRDefault="003940A7">
      <w:pPr>
        <w:pStyle w:val="Index1"/>
        <w:tabs>
          <w:tab w:val="right" w:pos="5030"/>
        </w:tabs>
        <w:rPr>
          <w:noProof/>
        </w:rPr>
      </w:pPr>
      <w:r>
        <w:rPr>
          <w:noProof/>
        </w:rPr>
        <w:t>Enterprise CAL-ide komplekt, 14, 55</w:t>
      </w:r>
    </w:p>
    <w:p w:rsidR="003940A7" w:rsidRDefault="003940A7">
      <w:pPr>
        <w:pStyle w:val="Index1"/>
        <w:tabs>
          <w:tab w:val="right" w:pos="5030"/>
        </w:tabs>
        <w:rPr>
          <w:noProof/>
        </w:rPr>
      </w:pPr>
      <w:r>
        <w:rPr>
          <w:noProof/>
        </w:rPr>
        <w:t>Enterprise Cloud Suite, 54</w:t>
      </w:r>
    </w:p>
    <w:p w:rsidR="003940A7" w:rsidRDefault="003940A7">
      <w:pPr>
        <w:pStyle w:val="Index1"/>
        <w:tabs>
          <w:tab w:val="right" w:pos="5030"/>
        </w:tabs>
        <w:rPr>
          <w:noProof/>
        </w:rPr>
      </w:pPr>
      <w:r>
        <w:rPr>
          <w:noProof/>
        </w:rPr>
        <w:t>Enterprise Cloud Suite lisalitsents, 54</w:t>
      </w:r>
    </w:p>
    <w:p w:rsidR="003940A7" w:rsidRDefault="003940A7">
      <w:pPr>
        <w:pStyle w:val="Index1"/>
        <w:tabs>
          <w:tab w:val="right" w:pos="5030"/>
        </w:tabs>
        <w:rPr>
          <w:noProof/>
        </w:rPr>
      </w:pPr>
      <w:r>
        <w:rPr>
          <w:noProof/>
        </w:rPr>
        <w:t>Enterprise Cloud Suite tarkvarakindlustuse põhjal, 54</w:t>
      </w:r>
    </w:p>
    <w:p w:rsidR="003940A7" w:rsidRDefault="003940A7">
      <w:pPr>
        <w:pStyle w:val="Index1"/>
        <w:tabs>
          <w:tab w:val="right" w:pos="5030"/>
        </w:tabs>
        <w:rPr>
          <w:noProof/>
        </w:rPr>
      </w:pPr>
      <w:r>
        <w:rPr>
          <w:noProof/>
        </w:rPr>
        <w:t>Enterprise Mobility Suite, 15, 52, 55, 61</w:t>
      </w:r>
    </w:p>
    <w:p w:rsidR="003940A7" w:rsidRDefault="003940A7">
      <w:pPr>
        <w:pStyle w:val="Index1"/>
        <w:tabs>
          <w:tab w:val="right" w:pos="5030"/>
        </w:tabs>
        <w:rPr>
          <w:noProof/>
        </w:rPr>
      </w:pPr>
      <w:r>
        <w:rPr>
          <w:noProof/>
        </w:rPr>
        <w:t>Enterprise Mobility Suite lisalitsents, 52</w:t>
      </w:r>
    </w:p>
    <w:p w:rsidR="003940A7" w:rsidRDefault="003940A7">
      <w:pPr>
        <w:pStyle w:val="Index1"/>
        <w:tabs>
          <w:tab w:val="right" w:pos="5030"/>
        </w:tabs>
        <w:rPr>
          <w:noProof/>
        </w:rPr>
      </w:pPr>
      <w:r>
        <w:rPr>
          <w:noProof/>
        </w:rPr>
        <w:t>Enterprise Mobility Suite tarkvarakindlustuse põhjal, 52, 55</w:t>
      </w:r>
    </w:p>
    <w:p w:rsidR="003940A7" w:rsidRDefault="003940A7">
      <w:pPr>
        <w:pStyle w:val="Index1"/>
        <w:tabs>
          <w:tab w:val="right" w:pos="5030"/>
        </w:tabs>
        <w:rPr>
          <w:noProof/>
        </w:rPr>
      </w:pPr>
      <w:r>
        <w:rPr>
          <w:noProof/>
        </w:rPr>
        <w:t>Enterprise'i CAL-ide, 52, 81</w:t>
      </w:r>
    </w:p>
    <w:p w:rsidR="003940A7" w:rsidRDefault="003940A7">
      <w:pPr>
        <w:pStyle w:val="Index1"/>
        <w:tabs>
          <w:tab w:val="right" w:pos="5030"/>
        </w:tabs>
        <w:rPr>
          <w:noProof/>
        </w:rPr>
      </w:pPr>
      <w:r>
        <w:rPr>
          <w:noProof/>
        </w:rPr>
        <w:t>Excel 2016, 21</w:t>
      </w:r>
    </w:p>
    <w:p w:rsidR="003940A7" w:rsidRDefault="003940A7">
      <w:pPr>
        <w:pStyle w:val="Index1"/>
        <w:tabs>
          <w:tab w:val="right" w:pos="5030"/>
        </w:tabs>
        <w:rPr>
          <w:noProof/>
        </w:rPr>
      </w:pPr>
      <w:r>
        <w:rPr>
          <w:noProof/>
        </w:rPr>
        <w:t>Excel 2016 Macile, 23</w:t>
      </w:r>
    </w:p>
    <w:p w:rsidR="003940A7" w:rsidRDefault="003940A7">
      <w:pPr>
        <w:pStyle w:val="Index1"/>
        <w:tabs>
          <w:tab w:val="right" w:pos="5030"/>
        </w:tabs>
        <w:rPr>
          <w:noProof/>
        </w:rPr>
      </w:pPr>
      <w:r>
        <w:rPr>
          <w:noProof/>
        </w:rPr>
        <w:t>Exchange Enterprise CAL with Services, 63</w:t>
      </w:r>
    </w:p>
    <w:p w:rsidR="003940A7" w:rsidRDefault="003940A7">
      <w:pPr>
        <w:pStyle w:val="Index1"/>
        <w:tabs>
          <w:tab w:val="right" w:pos="5030"/>
        </w:tabs>
        <w:rPr>
          <w:noProof/>
        </w:rPr>
      </w:pPr>
      <w:r>
        <w:rPr>
          <w:noProof/>
        </w:rPr>
        <w:t>Exchange Hosted Archive, 63</w:t>
      </w:r>
    </w:p>
    <w:p w:rsidR="003940A7" w:rsidRDefault="003940A7">
      <w:pPr>
        <w:pStyle w:val="Index1"/>
        <w:tabs>
          <w:tab w:val="right" w:pos="5030"/>
        </w:tabs>
        <w:rPr>
          <w:noProof/>
        </w:rPr>
      </w:pPr>
      <w:r>
        <w:rPr>
          <w:noProof/>
        </w:rPr>
        <w:t>Exchange Online Archiving for Exchange Server, 14</w:t>
      </w:r>
    </w:p>
    <w:p w:rsidR="003940A7" w:rsidRDefault="003940A7">
      <w:pPr>
        <w:pStyle w:val="Index1"/>
        <w:tabs>
          <w:tab w:val="right" w:pos="5030"/>
        </w:tabs>
        <w:rPr>
          <w:noProof/>
        </w:rPr>
      </w:pPr>
      <w:r>
        <w:rPr>
          <w:noProof/>
        </w:rPr>
        <w:t>Exchange Online Protection, 14</w:t>
      </w:r>
    </w:p>
    <w:p w:rsidR="003940A7" w:rsidRDefault="003940A7">
      <w:pPr>
        <w:pStyle w:val="Index1"/>
        <w:tabs>
          <w:tab w:val="right" w:pos="5030"/>
        </w:tabs>
        <w:rPr>
          <w:noProof/>
        </w:rPr>
      </w:pPr>
      <w:r>
        <w:rPr>
          <w:noProof/>
        </w:rPr>
        <w:t>Exchange Online’i leping 1, 62</w:t>
      </w:r>
    </w:p>
    <w:p w:rsidR="003940A7" w:rsidRDefault="003940A7">
      <w:pPr>
        <w:pStyle w:val="Index1"/>
        <w:tabs>
          <w:tab w:val="right" w:pos="5030"/>
        </w:tabs>
        <w:rPr>
          <w:noProof/>
        </w:rPr>
      </w:pPr>
      <w:r>
        <w:rPr>
          <w:noProof/>
        </w:rPr>
        <w:t>Exchange Online'i arhiveerimisteenus Exchange Online'ile, 63</w:t>
      </w:r>
    </w:p>
    <w:p w:rsidR="003940A7" w:rsidRDefault="003940A7">
      <w:pPr>
        <w:pStyle w:val="Index1"/>
        <w:tabs>
          <w:tab w:val="right" w:pos="5030"/>
        </w:tabs>
        <w:rPr>
          <w:noProof/>
        </w:rPr>
      </w:pPr>
      <w:r>
        <w:rPr>
          <w:noProof/>
        </w:rPr>
        <w:t>Exchange Online'i arhiveerimisteenus Exchange Serverile, 63</w:t>
      </w:r>
    </w:p>
    <w:p w:rsidR="003940A7" w:rsidRDefault="003940A7">
      <w:pPr>
        <w:pStyle w:val="Index1"/>
        <w:tabs>
          <w:tab w:val="right" w:pos="5030"/>
        </w:tabs>
        <w:rPr>
          <w:noProof/>
        </w:rPr>
      </w:pPr>
      <w:r>
        <w:rPr>
          <w:noProof/>
        </w:rPr>
        <w:t>Exchange Online'i kaitseteenus, 63</w:t>
      </w:r>
    </w:p>
    <w:p w:rsidR="003940A7" w:rsidRDefault="003940A7">
      <w:pPr>
        <w:pStyle w:val="Index1"/>
        <w:tabs>
          <w:tab w:val="right" w:pos="5030"/>
        </w:tabs>
        <w:rPr>
          <w:noProof/>
        </w:rPr>
      </w:pPr>
      <w:r>
        <w:rPr>
          <w:noProof/>
        </w:rPr>
        <w:t>Exchange Online'i kiosk, 63</w:t>
      </w:r>
    </w:p>
    <w:p w:rsidR="003940A7" w:rsidRDefault="003940A7">
      <w:pPr>
        <w:pStyle w:val="Index1"/>
        <w:tabs>
          <w:tab w:val="right" w:pos="5030"/>
        </w:tabs>
        <w:rPr>
          <w:noProof/>
        </w:rPr>
      </w:pPr>
      <w:r>
        <w:rPr>
          <w:noProof/>
        </w:rPr>
        <w:t>Exchange Online'i leping 1A vilistlastele, 62</w:t>
      </w:r>
    </w:p>
    <w:p w:rsidR="003940A7" w:rsidRDefault="003940A7">
      <w:pPr>
        <w:pStyle w:val="Index1"/>
        <w:tabs>
          <w:tab w:val="right" w:pos="5030"/>
        </w:tabs>
        <w:rPr>
          <w:noProof/>
        </w:rPr>
      </w:pPr>
      <w:r>
        <w:rPr>
          <w:noProof/>
        </w:rPr>
        <w:t>Exchange Online'i leping 2, 62</w:t>
      </w:r>
    </w:p>
    <w:p w:rsidR="003940A7" w:rsidRDefault="003940A7">
      <w:pPr>
        <w:pStyle w:val="Index1"/>
        <w:tabs>
          <w:tab w:val="right" w:pos="5030"/>
        </w:tabs>
        <w:rPr>
          <w:noProof/>
        </w:rPr>
      </w:pPr>
      <w:r>
        <w:rPr>
          <w:noProof/>
        </w:rPr>
        <w:t>Exchange Online'i lepingu 1, 24</w:t>
      </w:r>
    </w:p>
    <w:p w:rsidR="003940A7" w:rsidRDefault="003940A7">
      <w:pPr>
        <w:pStyle w:val="Index1"/>
        <w:tabs>
          <w:tab w:val="right" w:pos="5030"/>
        </w:tabs>
        <w:rPr>
          <w:noProof/>
        </w:rPr>
      </w:pPr>
      <w:r>
        <w:rPr>
          <w:noProof/>
        </w:rPr>
        <w:t>Exchange Online'i lepingu 1 lisalitsents, 60, 62</w:t>
      </w:r>
    </w:p>
    <w:p w:rsidR="003940A7" w:rsidRDefault="003940A7">
      <w:pPr>
        <w:pStyle w:val="Index1"/>
        <w:tabs>
          <w:tab w:val="right" w:pos="5030"/>
        </w:tabs>
        <w:rPr>
          <w:noProof/>
        </w:rPr>
      </w:pPr>
      <w:r>
        <w:rPr>
          <w:noProof/>
        </w:rPr>
        <w:t>Exchange Online'i lepingu 2, 24</w:t>
      </w:r>
    </w:p>
    <w:p w:rsidR="003940A7" w:rsidRDefault="003940A7">
      <w:pPr>
        <w:pStyle w:val="Index1"/>
        <w:tabs>
          <w:tab w:val="right" w:pos="5030"/>
        </w:tabs>
        <w:rPr>
          <w:noProof/>
        </w:rPr>
      </w:pPr>
      <w:r>
        <w:rPr>
          <w:noProof/>
        </w:rPr>
        <w:t>Exchange Server, 81</w:t>
      </w:r>
    </w:p>
    <w:p w:rsidR="003940A7" w:rsidRDefault="003940A7">
      <w:pPr>
        <w:pStyle w:val="Index1"/>
        <w:tabs>
          <w:tab w:val="right" w:pos="5030"/>
        </w:tabs>
        <w:rPr>
          <w:noProof/>
        </w:rPr>
      </w:pPr>
      <w:r>
        <w:rPr>
          <w:noProof/>
        </w:rPr>
        <w:t>Exchange Server 2013, 24</w:t>
      </w:r>
    </w:p>
    <w:p w:rsidR="003940A7" w:rsidRDefault="003940A7">
      <w:pPr>
        <w:pStyle w:val="Index1"/>
        <w:tabs>
          <w:tab w:val="right" w:pos="5030"/>
        </w:tabs>
        <w:rPr>
          <w:noProof/>
        </w:rPr>
      </w:pPr>
      <w:r>
        <w:rPr>
          <w:noProof/>
        </w:rPr>
        <w:t>Exchange Server Enterprise, 81</w:t>
      </w:r>
    </w:p>
    <w:p w:rsidR="003940A7" w:rsidRDefault="003940A7">
      <w:pPr>
        <w:pStyle w:val="Index1"/>
        <w:tabs>
          <w:tab w:val="right" w:pos="5030"/>
        </w:tabs>
        <w:rPr>
          <w:noProof/>
        </w:rPr>
      </w:pPr>
      <w:r>
        <w:rPr>
          <w:noProof/>
        </w:rPr>
        <w:t>Exchange Server Enterprise 2016, 24</w:t>
      </w:r>
    </w:p>
    <w:p w:rsidR="003940A7" w:rsidRDefault="003940A7">
      <w:pPr>
        <w:pStyle w:val="Index1"/>
        <w:tabs>
          <w:tab w:val="right" w:pos="5030"/>
        </w:tabs>
        <w:rPr>
          <w:noProof/>
        </w:rPr>
      </w:pPr>
      <w:r>
        <w:rPr>
          <w:noProof/>
        </w:rPr>
        <w:t>Exchange Server Enterprise 2016 CAL, 24</w:t>
      </w:r>
    </w:p>
    <w:p w:rsidR="003940A7" w:rsidRDefault="003940A7">
      <w:pPr>
        <w:pStyle w:val="Index1"/>
        <w:tabs>
          <w:tab w:val="right" w:pos="5030"/>
        </w:tabs>
        <w:rPr>
          <w:noProof/>
        </w:rPr>
      </w:pPr>
      <w:r>
        <w:rPr>
          <w:noProof/>
        </w:rPr>
        <w:t>Exchange Server Standard, 81</w:t>
      </w:r>
    </w:p>
    <w:p w:rsidR="003940A7" w:rsidRDefault="003940A7">
      <w:pPr>
        <w:pStyle w:val="Index1"/>
        <w:tabs>
          <w:tab w:val="right" w:pos="5030"/>
        </w:tabs>
        <w:rPr>
          <w:noProof/>
        </w:rPr>
      </w:pPr>
      <w:r>
        <w:rPr>
          <w:noProof/>
        </w:rPr>
        <w:t>Exchange Server Standard 2016, 24</w:t>
      </w:r>
    </w:p>
    <w:p w:rsidR="003940A7" w:rsidRDefault="003940A7">
      <w:pPr>
        <w:pStyle w:val="Index1"/>
        <w:tabs>
          <w:tab w:val="right" w:pos="5030"/>
        </w:tabs>
        <w:rPr>
          <w:noProof/>
        </w:rPr>
      </w:pPr>
      <w:r>
        <w:rPr>
          <w:noProof/>
        </w:rPr>
        <w:t>Exchange Server Standard 2016 CAL, 24</w:t>
      </w:r>
    </w:p>
    <w:p w:rsidR="003940A7" w:rsidRDefault="003940A7">
      <w:pPr>
        <w:pStyle w:val="Index1"/>
        <w:tabs>
          <w:tab w:val="right" w:pos="5030"/>
        </w:tabs>
        <w:rPr>
          <w:noProof/>
        </w:rPr>
      </w:pPr>
      <w:r>
        <w:rPr>
          <w:noProof/>
        </w:rPr>
        <w:t>Forefront Identity Manager 2010 – Windows Live Edition, 17</w:t>
      </w:r>
    </w:p>
    <w:p w:rsidR="003940A7" w:rsidRDefault="003940A7">
      <w:pPr>
        <w:pStyle w:val="Index1"/>
        <w:tabs>
          <w:tab w:val="right" w:pos="5030"/>
        </w:tabs>
        <w:rPr>
          <w:noProof/>
        </w:rPr>
      </w:pPr>
      <w:r>
        <w:rPr>
          <w:noProof/>
        </w:rPr>
        <w:t>Forefront Identity Manager 2010 R2, 21, 47</w:t>
      </w:r>
    </w:p>
    <w:p w:rsidR="003940A7" w:rsidRDefault="003940A7">
      <w:pPr>
        <w:pStyle w:val="Index1"/>
        <w:tabs>
          <w:tab w:val="right" w:pos="5030"/>
        </w:tabs>
        <w:rPr>
          <w:noProof/>
        </w:rPr>
      </w:pPr>
      <w:r>
        <w:rPr>
          <w:noProof/>
        </w:rPr>
        <w:t>Forefront Identity Manager 2010 R2 – Windows Live Edition, 17</w:t>
      </w:r>
    </w:p>
    <w:p w:rsidR="003940A7" w:rsidRDefault="003940A7">
      <w:pPr>
        <w:pStyle w:val="Index1"/>
        <w:tabs>
          <w:tab w:val="right" w:pos="5030"/>
        </w:tabs>
        <w:rPr>
          <w:noProof/>
        </w:rPr>
      </w:pPr>
      <w:r>
        <w:rPr>
          <w:noProof/>
        </w:rPr>
        <w:t>Forefront TMG Enterprise, 81</w:t>
      </w:r>
    </w:p>
    <w:p w:rsidR="003940A7" w:rsidRDefault="003940A7">
      <w:pPr>
        <w:pStyle w:val="Index1"/>
        <w:tabs>
          <w:tab w:val="right" w:pos="5030"/>
        </w:tabs>
        <w:rPr>
          <w:noProof/>
        </w:rPr>
      </w:pPr>
      <w:r>
        <w:rPr>
          <w:noProof/>
        </w:rPr>
        <w:t>Forefront TMG Standard, 81</w:t>
      </w:r>
    </w:p>
    <w:p w:rsidR="003940A7" w:rsidRDefault="003940A7">
      <w:pPr>
        <w:pStyle w:val="Index1"/>
        <w:tabs>
          <w:tab w:val="right" w:pos="5030"/>
        </w:tabs>
        <w:rPr>
          <w:noProof/>
        </w:rPr>
      </w:pPr>
      <w:r>
        <w:rPr>
          <w:noProof/>
        </w:rPr>
        <w:t>Forefront United Access Gateway 2010, 15</w:t>
      </w:r>
    </w:p>
    <w:p w:rsidR="003940A7" w:rsidRDefault="003940A7">
      <w:pPr>
        <w:pStyle w:val="Index1"/>
        <w:tabs>
          <w:tab w:val="right" w:pos="5030"/>
        </w:tabs>
        <w:rPr>
          <w:noProof/>
        </w:rPr>
      </w:pPr>
      <w:r>
        <w:rPr>
          <w:noProof/>
        </w:rPr>
        <w:t>HPC Pack, 47</w:t>
      </w:r>
    </w:p>
    <w:p w:rsidR="003940A7" w:rsidRDefault="003940A7">
      <w:pPr>
        <w:pStyle w:val="Index1"/>
        <w:tabs>
          <w:tab w:val="right" w:pos="5030"/>
        </w:tabs>
        <w:rPr>
          <w:noProof/>
        </w:rPr>
      </w:pPr>
      <w:r>
        <w:rPr>
          <w:noProof/>
        </w:rPr>
        <w:t>Imporditeenus lahendusele Office 365, 63</w:t>
      </w:r>
    </w:p>
    <w:p w:rsidR="003940A7" w:rsidRDefault="003940A7">
      <w:pPr>
        <w:pStyle w:val="Index1"/>
        <w:tabs>
          <w:tab w:val="right" w:pos="5030"/>
        </w:tabs>
        <w:rPr>
          <w:noProof/>
        </w:rPr>
      </w:pPr>
      <w:r>
        <w:rPr>
          <w:noProof/>
        </w:rPr>
        <w:t>Kodus töötamine Mac 2016 jaoks, 23</w:t>
      </w:r>
    </w:p>
    <w:p w:rsidR="003940A7" w:rsidRDefault="003940A7">
      <w:pPr>
        <w:pStyle w:val="Index1"/>
        <w:tabs>
          <w:tab w:val="right" w:pos="5030"/>
        </w:tabs>
        <w:rPr>
          <w:noProof/>
        </w:rPr>
      </w:pPr>
      <w:r>
        <w:rPr>
          <w:noProof/>
        </w:rPr>
        <w:t>Kodus töötamine Office Professional Plus 2016 puhul, 21</w:t>
      </w:r>
    </w:p>
    <w:p w:rsidR="003940A7" w:rsidRDefault="003940A7">
      <w:pPr>
        <w:pStyle w:val="Index1"/>
        <w:tabs>
          <w:tab w:val="right" w:pos="5030"/>
        </w:tabs>
        <w:rPr>
          <w:noProof/>
        </w:rPr>
      </w:pPr>
      <w:r>
        <w:rPr>
          <w:noProof/>
        </w:rPr>
        <w:t>Kodus töötamine Office Standard 2016 puhul, 21</w:t>
      </w:r>
    </w:p>
    <w:p w:rsidR="003940A7" w:rsidRDefault="003940A7">
      <w:pPr>
        <w:pStyle w:val="Index1"/>
        <w:tabs>
          <w:tab w:val="right" w:pos="5030"/>
        </w:tabs>
        <w:rPr>
          <w:noProof/>
        </w:rPr>
      </w:pPr>
      <w:r>
        <w:rPr>
          <w:noProof/>
        </w:rPr>
        <w:t>Live Meeting Professional, 27</w:t>
      </w:r>
    </w:p>
    <w:p w:rsidR="003940A7" w:rsidRDefault="003940A7">
      <w:pPr>
        <w:pStyle w:val="Index1"/>
        <w:tabs>
          <w:tab w:val="right" w:pos="5030"/>
        </w:tabs>
        <w:rPr>
          <w:noProof/>
        </w:rPr>
      </w:pPr>
      <w:r>
        <w:rPr>
          <w:noProof/>
        </w:rPr>
        <w:t>Live Meeting Standard, 27</w:t>
      </w:r>
    </w:p>
    <w:p w:rsidR="003940A7" w:rsidRDefault="003940A7">
      <w:pPr>
        <w:pStyle w:val="Index1"/>
        <w:tabs>
          <w:tab w:val="right" w:pos="5030"/>
        </w:tabs>
        <w:rPr>
          <w:noProof/>
        </w:rPr>
      </w:pPr>
      <w:r>
        <w:rPr>
          <w:noProof/>
        </w:rPr>
        <w:t>Lync 2013, 22</w:t>
      </w:r>
    </w:p>
    <w:p w:rsidR="003940A7" w:rsidRDefault="003940A7">
      <w:pPr>
        <w:pStyle w:val="Index1"/>
        <w:tabs>
          <w:tab w:val="right" w:pos="5030"/>
        </w:tabs>
        <w:rPr>
          <w:noProof/>
        </w:rPr>
      </w:pPr>
      <w:r>
        <w:rPr>
          <w:noProof/>
        </w:rPr>
        <w:t>Lync for Mac 2011, 23, 65</w:t>
      </w:r>
    </w:p>
    <w:p w:rsidR="003940A7" w:rsidRDefault="003940A7">
      <w:pPr>
        <w:pStyle w:val="Index1"/>
        <w:tabs>
          <w:tab w:val="right" w:pos="5030"/>
        </w:tabs>
        <w:rPr>
          <w:noProof/>
        </w:rPr>
      </w:pPr>
      <w:r>
        <w:rPr>
          <w:noProof/>
        </w:rPr>
        <w:t>Lync Server 2010, 26</w:t>
      </w:r>
    </w:p>
    <w:p w:rsidR="003940A7" w:rsidRDefault="003940A7">
      <w:pPr>
        <w:pStyle w:val="Index1"/>
        <w:tabs>
          <w:tab w:val="right" w:pos="5030"/>
        </w:tabs>
        <w:rPr>
          <w:noProof/>
        </w:rPr>
      </w:pPr>
      <w:r>
        <w:rPr>
          <w:noProof/>
        </w:rPr>
        <w:t>Lync Server 2013, 26</w:t>
      </w:r>
    </w:p>
    <w:p w:rsidR="003940A7" w:rsidRDefault="003940A7">
      <w:pPr>
        <w:pStyle w:val="Index1"/>
        <w:tabs>
          <w:tab w:val="right" w:pos="5030"/>
        </w:tabs>
        <w:rPr>
          <w:noProof/>
        </w:rPr>
      </w:pPr>
      <w:r>
        <w:rPr>
          <w:noProof/>
        </w:rPr>
        <w:t>Lync Voice'i lisalitsents Enterprise Cloud Suite'ile, 54</w:t>
      </w:r>
    </w:p>
    <w:p w:rsidR="003940A7" w:rsidRDefault="003940A7">
      <w:pPr>
        <w:pStyle w:val="Index1"/>
        <w:tabs>
          <w:tab w:val="right" w:pos="5030"/>
        </w:tabs>
        <w:rPr>
          <w:noProof/>
        </w:rPr>
      </w:pPr>
      <w:r>
        <w:rPr>
          <w:noProof/>
        </w:rPr>
        <w:t>Microsoft Azure teenused, 51</w:t>
      </w:r>
    </w:p>
    <w:p w:rsidR="003940A7" w:rsidRDefault="003940A7">
      <w:pPr>
        <w:pStyle w:val="Index1"/>
        <w:tabs>
          <w:tab w:val="right" w:pos="5030"/>
        </w:tabs>
        <w:rPr>
          <w:noProof/>
        </w:rPr>
      </w:pPr>
      <w:r>
        <w:rPr>
          <w:noProof/>
        </w:rPr>
        <w:t>Microsoft Azure’i platvormiteenustega, 83</w:t>
      </w:r>
    </w:p>
    <w:p w:rsidR="003940A7" w:rsidRDefault="003940A7">
      <w:pPr>
        <w:pStyle w:val="Index1"/>
        <w:tabs>
          <w:tab w:val="right" w:pos="5030"/>
        </w:tabs>
        <w:rPr>
          <w:noProof/>
        </w:rPr>
      </w:pPr>
      <w:r>
        <w:rPr>
          <w:noProof/>
        </w:rPr>
        <w:t>Microsoft Azure’i saiditaaste, 51</w:t>
      </w:r>
    </w:p>
    <w:p w:rsidR="003940A7" w:rsidRDefault="003940A7">
      <w:pPr>
        <w:pStyle w:val="Index1"/>
        <w:tabs>
          <w:tab w:val="right" w:pos="5030"/>
        </w:tabs>
        <w:rPr>
          <w:noProof/>
        </w:rPr>
      </w:pPr>
      <w:r>
        <w:rPr>
          <w:noProof/>
        </w:rPr>
        <w:t>Microsoft Azure’i teenustes, 82</w:t>
      </w:r>
    </w:p>
    <w:p w:rsidR="003940A7" w:rsidRDefault="003940A7">
      <w:pPr>
        <w:pStyle w:val="Index1"/>
        <w:tabs>
          <w:tab w:val="right" w:pos="5030"/>
        </w:tabs>
        <w:rPr>
          <w:noProof/>
        </w:rPr>
      </w:pPr>
      <w:r>
        <w:rPr>
          <w:noProof/>
        </w:rPr>
        <w:t>Microsoft Azure'i teenustes, 82</w:t>
      </w:r>
    </w:p>
    <w:p w:rsidR="003940A7" w:rsidRDefault="003940A7">
      <w:pPr>
        <w:pStyle w:val="Index1"/>
        <w:tabs>
          <w:tab w:val="right" w:pos="5030"/>
        </w:tabs>
        <w:rPr>
          <w:noProof/>
        </w:rPr>
      </w:pPr>
      <w:r>
        <w:rPr>
          <w:noProof/>
        </w:rPr>
        <w:t>Microsoft Dynamics AX 2012 R2, 18</w:t>
      </w:r>
    </w:p>
    <w:p w:rsidR="003940A7" w:rsidRDefault="003940A7">
      <w:pPr>
        <w:pStyle w:val="Index1"/>
        <w:tabs>
          <w:tab w:val="right" w:pos="5030"/>
        </w:tabs>
        <w:rPr>
          <w:noProof/>
        </w:rPr>
      </w:pPr>
      <w:r>
        <w:rPr>
          <w:noProof/>
        </w:rPr>
        <w:t>Microsoft Dynamics AX 2012 R3 Enterprise CAL, 18</w:t>
      </w:r>
    </w:p>
    <w:p w:rsidR="003940A7" w:rsidRDefault="003940A7">
      <w:pPr>
        <w:pStyle w:val="Index1"/>
        <w:tabs>
          <w:tab w:val="right" w:pos="5030"/>
        </w:tabs>
        <w:rPr>
          <w:noProof/>
        </w:rPr>
      </w:pPr>
      <w:r>
        <w:rPr>
          <w:noProof/>
        </w:rPr>
        <w:t>Microsoft Dynamics AX 2012 R3 Enterprise täiendav CAL, 18</w:t>
      </w:r>
    </w:p>
    <w:p w:rsidR="003940A7" w:rsidRDefault="003940A7">
      <w:pPr>
        <w:pStyle w:val="Index1"/>
        <w:tabs>
          <w:tab w:val="right" w:pos="5030"/>
        </w:tabs>
        <w:rPr>
          <w:noProof/>
        </w:rPr>
      </w:pPr>
      <w:r>
        <w:rPr>
          <w:noProof/>
        </w:rPr>
        <w:t>Microsoft Dynamics AX 2012 R3 funktsionaalne CAL, 18</w:t>
      </w:r>
    </w:p>
    <w:p w:rsidR="003940A7" w:rsidRDefault="003940A7">
      <w:pPr>
        <w:pStyle w:val="Index1"/>
        <w:tabs>
          <w:tab w:val="right" w:pos="5030"/>
        </w:tabs>
        <w:rPr>
          <w:noProof/>
        </w:rPr>
      </w:pPr>
      <w:r>
        <w:rPr>
          <w:noProof/>
        </w:rPr>
        <w:t>Microsoft Dynamics AX 2012 R3 iseteenindusega CAL, 18</w:t>
      </w:r>
    </w:p>
    <w:p w:rsidR="003940A7" w:rsidRDefault="003940A7">
      <w:pPr>
        <w:pStyle w:val="Index1"/>
        <w:tabs>
          <w:tab w:val="right" w:pos="5030"/>
        </w:tabs>
        <w:rPr>
          <w:noProof/>
        </w:rPr>
      </w:pPr>
      <w:r>
        <w:rPr>
          <w:noProof/>
        </w:rPr>
        <w:t>Microsoft Dynamics AX 2012 R3 Server, 17</w:t>
      </w:r>
    </w:p>
    <w:p w:rsidR="003940A7" w:rsidRDefault="003940A7">
      <w:pPr>
        <w:pStyle w:val="Index1"/>
        <w:tabs>
          <w:tab w:val="right" w:pos="5030"/>
        </w:tabs>
        <w:rPr>
          <w:noProof/>
        </w:rPr>
      </w:pPr>
      <w:r>
        <w:rPr>
          <w:noProof/>
        </w:rPr>
        <w:t>Microsoft Dynamics AX 2012 R3 Standard Commerce Server Core, 18</w:t>
      </w:r>
    </w:p>
    <w:p w:rsidR="003940A7" w:rsidRDefault="003940A7">
      <w:pPr>
        <w:pStyle w:val="Index1"/>
        <w:tabs>
          <w:tab w:val="right" w:pos="5030"/>
        </w:tabs>
        <w:rPr>
          <w:noProof/>
        </w:rPr>
      </w:pPr>
      <w:r>
        <w:rPr>
          <w:noProof/>
        </w:rPr>
        <w:t>Microsoft Dynamics AX 2012 R3 Store Server, 17</w:t>
      </w:r>
    </w:p>
    <w:p w:rsidR="003940A7" w:rsidRDefault="003940A7">
      <w:pPr>
        <w:pStyle w:val="Index1"/>
        <w:tabs>
          <w:tab w:val="right" w:pos="5030"/>
        </w:tabs>
        <w:rPr>
          <w:noProof/>
        </w:rPr>
      </w:pPr>
      <w:r>
        <w:rPr>
          <w:noProof/>
        </w:rPr>
        <w:t>Microsoft Dynamics AX 2012 R3 täiendav funktsionaalne CAL, 18</w:t>
      </w:r>
    </w:p>
    <w:p w:rsidR="003940A7" w:rsidRDefault="003940A7">
      <w:pPr>
        <w:pStyle w:val="Index1"/>
        <w:tabs>
          <w:tab w:val="right" w:pos="5030"/>
        </w:tabs>
        <w:rPr>
          <w:noProof/>
        </w:rPr>
      </w:pPr>
      <w:r>
        <w:rPr>
          <w:noProof/>
        </w:rPr>
        <w:t>Microsoft Dynamics AX 2012 R3 täiendav ülesande-CAL, 18</w:t>
      </w:r>
    </w:p>
    <w:p w:rsidR="003940A7" w:rsidRDefault="003940A7">
      <w:pPr>
        <w:pStyle w:val="Index1"/>
        <w:tabs>
          <w:tab w:val="right" w:pos="5030"/>
        </w:tabs>
        <w:rPr>
          <w:noProof/>
        </w:rPr>
      </w:pPr>
      <w:r>
        <w:rPr>
          <w:noProof/>
        </w:rPr>
        <w:t>Microsoft Dynamics AX 2012 R3 ülesande-CAL, 18</w:t>
      </w:r>
    </w:p>
    <w:p w:rsidR="003940A7" w:rsidRDefault="003940A7">
      <w:pPr>
        <w:pStyle w:val="Index1"/>
        <w:tabs>
          <w:tab w:val="right" w:pos="5030"/>
        </w:tabs>
        <w:rPr>
          <w:noProof/>
        </w:rPr>
      </w:pPr>
      <w:r>
        <w:rPr>
          <w:noProof/>
        </w:rPr>
        <w:t>Microsoft Dynamics AX Enterprise CAL, 75</w:t>
      </w:r>
    </w:p>
    <w:p w:rsidR="003940A7" w:rsidRDefault="003940A7">
      <w:pPr>
        <w:pStyle w:val="Index1"/>
        <w:tabs>
          <w:tab w:val="right" w:pos="5030"/>
        </w:tabs>
        <w:rPr>
          <w:noProof/>
        </w:rPr>
      </w:pPr>
      <w:r>
        <w:rPr>
          <w:noProof/>
        </w:rPr>
        <w:t>Microsoft Dynamics AX Functional CAL, 75</w:t>
      </w:r>
    </w:p>
    <w:p w:rsidR="003940A7" w:rsidRDefault="003940A7">
      <w:pPr>
        <w:pStyle w:val="Index1"/>
        <w:tabs>
          <w:tab w:val="right" w:pos="5030"/>
        </w:tabs>
        <w:rPr>
          <w:noProof/>
        </w:rPr>
      </w:pPr>
      <w:r>
        <w:rPr>
          <w:noProof/>
        </w:rPr>
        <w:t>Microsoft Dynamics AX Standard Commerce Core Server, 75</w:t>
      </w:r>
    </w:p>
    <w:p w:rsidR="003940A7" w:rsidRDefault="003940A7">
      <w:pPr>
        <w:pStyle w:val="Index1"/>
        <w:tabs>
          <w:tab w:val="right" w:pos="5030"/>
        </w:tabs>
        <w:rPr>
          <w:noProof/>
        </w:rPr>
      </w:pPr>
      <w:r>
        <w:rPr>
          <w:noProof/>
        </w:rPr>
        <w:t>Microsoft Dynamics AX Store Server, 75</w:t>
      </w:r>
    </w:p>
    <w:p w:rsidR="003940A7" w:rsidRDefault="003940A7">
      <w:pPr>
        <w:pStyle w:val="Index1"/>
        <w:tabs>
          <w:tab w:val="right" w:pos="5030"/>
        </w:tabs>
        <w:rPr>
          <w:noProof/>
        </w:rPr>
      </w:pPr>
      <w:r>
        <w:rPr>
          <w:noProof/>
        </w:rPr>
        <w:t>Microsoft Dynamics AX Task CAL, 75</w:t>
      </w:r>
    </w:p>
    <w:p w:rsidR="003940A7" w:rsidRDefault="003940A7">
      <w:pPr>
        <w:pStyle w:val="Index1"/>
        <w:tabs>
          <w:tab w:val="right" w:pos="5030"/>
        </w:tabs>
        <w:rPr>
          <w:noProof/>
        </w:rPr>
      </w:pPr>
      <w:r>
        <w:rPr>
          <w:noProof/>
        </w:rPr>
        <w:t>Microsoft Dynamics CRM 2013, 19</w:t>
      </w:r>
    </w:p>
    <w:p w:rsidR="003940A7" w:rsidRDefault="003940A7">
      <w:pPr>
        <w:pStyle w:val="Index1"/>
        <w:tabs>
          <w:tab w:val="right" w:pos="5030"/>
        </w:tabs>
        <w:rPr>
          <w:noProof/>
        </w:rPr>
      </w:pPr>
      <w:r>
        <w:rPr>
          <w:noProof/>
        </w:rPr>
        <w:t>Microsoft Dynamics CRM 2015, 19</w:t>
      </w:r>
    </w:p>
    <w:p w:rsidR="003940A7" w:rsidRDefault="003940A7">
      <w:pPr>
        <w:pStyle w:val="Index1"/>
        <w:tabs>
          <w:tab w:val="right" w:pos="5030"/>
        </w:tabs>
        <w:rPr>
          <w:noProof/>
        </w:rPr>
      </w:pPr>
      <w:r>
        <w:rPr>
          <w:noProof/>
        </w:rPr>
        <w:t>Microsoft Dynamics CRM 2016 Basic CAL, 19</w:t>
      </w:r>
    </w:p>
    <w:p w:rsidR="003940A7" w:rsidRDefault="003940A7">
      <w:pPr>
        <w:pStyle w:val="Index1"/>
        <w:tabs>
          <w:tab w:val="right" w:pos="5030"/>
        </w:tabs>
        <w:rPr>
          <w:noProof/>
        </w:rPr>
      </w:pPr>
      <w:r>
        <w:rPr>
          <w:noProof/>
        </w:rPr>
        <w:t>Microsoft Dynamics CRM 2016 Basicu täiendav CAL, 19</w:t>
      </w:r>
    </w:p>
    <w:p w:rsidR="003940A7" w:rsidRDefault="003940A7">
      <w:pPr>
        <w:pStyle w:val="Index1"/>
        <w:tabs>
          <w:tab w:val="right" w:pos="5030"/>
        </w:tabs>
        <w:rPr>
          <w:noProof/>
        </w:rPr>
      </w:pPr>
      <w:r>
        <w:rPr>
          <w:noProof/>
        </w:rPr>
        <w:t>Microsoft Dynamics CRM 2016 Essentials CAL, 19</w:t>
      </w:r>
    </w:p>
    <w:p w:rsidR="003940A7" w:rsidRDefault="003940A7">
      <w:pPr>
        <w:pStyle w:val="Index1"/>
        <w:tabs>
          <w:tab w:val="right" w:pos="5030"/>
        </w:tabs>
        <w:rPr>
          <w:noProof/>
        </w:rPr>
      </w:pPr>
      <w:r>
        <w:rPr>
          <w:noProof/>
        </w:rPr>
        <w:t>Microsoft Dynamics CRM 2016 Professional CAL, 19</w:t>
      </w:r>
    </w:p>
    <w:p w:rsidR="003940A7" w:rsidRDefault="003940A7">
      <w:pPr>
        <w:pStyle w:val="Index1"/>
        <w:tabs>
          <w:tab w:val="right" w:pos="5030"/>
        </w:tabs>
        <w:rPr>
          <w:noProof/>
        </w:rPr>
      </w:pPr>
      <w:r>
        <w:rPr>
          <w:noProof/>
        </w:rPr>
        <w:t>Microsoft Dynamics CRM 2016 Professional täiendav CAL, 19</w:t>
      </w:r>
    </w:p>
    <w:p w:rsidR="003940A7" w:rsidRDefault="003940A7">
      <w:pPr>
        <w:pStyle w:val="Index1"/>
        <w:tabs>
          <w:tab w:val="right" w:pos="5030"/>
        </w:tabs>
        <w:rPr>
          <w:noProof/>
        </w:rPr>
      </w:pPr>
      <w:r>
        <w:rPr>
          <w:noProof/>
        </w:rPr>
        <w:t>Microsoft Dynamics CRM Basicu CAL, 56</w:t>
      </w:r>
    </w:p>
    <w:p w:rsidR="003940A7" w:rsidRDefault="003940A7">
      <w:pPr>
        <w:pStyle w:val="Index1"/>
        <w:tabs>
          <w:tab w:val="right" w:pos="5030"/>
        </w:tabs>
        <w:rPr>
          <w:noProof/>
        </w:rPr>
      </w:pPr>
      <w:r>
        <w:rPr>
          <w:noProof/>
        </w:rPr>
        <w:t>Microsoft Dynamics CRM Basicu täiendav CAL, 56</w:t>
      </w:r>
    </w:p>
    <w:p w:rsidR="003940A7" w:rsidRDefault="003940A7">
      <w:pPr>
        <w:pStyle w:val="Index1"/>
        <w:tabs>
          <w:tab w:val="right" w:pos="5030"/>
        </w:tabs>
        <w:rPr>
          <w:noProof/>
        </w:rPr>
      </w:pPr>
      <w:r>
        <w:rPr>
          <w:noProof/>
        </w:rPr>
        <w:t>Microsoft Dynamics CRM CAL, 75</w:t>
      </w:r>
    </w:p>
    <w:p w:rsidR="003940A7" w:rsidRDefault="003940A7">
      <w:pPr>
        <w:pStyle w:val="Index1"/>
        <w:tabs>
          <w:tab w:val="right" w:pos="5030"/>
        </w:tabs>
        <w:rPr>
          <w:noProof/>
        </w:rPr>
      </w:pPr>
      <w:r>
        <w:rPr>
          <w:noProof/>
        </w:rPr>
        <w:t>Microsoft Dynamics CRM Essentiali CAL, 56</w:t>
      </w:r>
    </w:p>
    <w:p w:rsidR="003940A7" w:rsidRDefault="003940A7">
      <w:pPr>
        <w:pStyle w:val="Index1"/>
        <w:tabs>
          <w:tab w:val="right" w:pos="5030"/>
        </w:tabs>
        <w:rPr>
          <w:noProof/>
        </w:rPr>
      </w:pPr>
      <w:r>
        <w:rPr>
          <w:noProof/>
        </w:rPr>
        <w:t>Microsoft Dynamics CRM Online Basic, 55</w:t>
      </w:r>
    </w:p>
    <w:p w:rsidR="003940A7" w:rsidRDefault="003940A7">
      <w:pPr>
        <w:pStyle w:val="Index1"/>
        <w:tabs>
          <w:tab w:val="right" w:pos="5030"/>
        </w:tabs>
        <w:rPr>
          <w:noProof/>
        </w:rPr>
      </w:pPr>
      <w:r>
        <w:rPr>
          <w:noProof/>
        </w:rPr>
        <w:t>Microsoft Dynamics CRM Online Basic tarkvarakindlustusele, 56</w:t>
      </w:r>
    </w:p>
    <w:p w:rsidR="003940A7" w:rsidRDefault="003940A7">
      <w:pPr>
        <w:pStyle w:val="Index1"/>
        <w:tabs>
          <w:tab w:val="right" w:pos="5030"/>
        </w:tabs>
        <w:rPr>
          <w:noProof/>
        </w:rPr>
      </w:pPr>
      <w:r>
        <w:rPr>
          <w:noProof/>
        </w:rPr>
        <w:t>Microsoft Dynamics CRM Online Enterprise, 56</w:t>
      </w:r>
    </w:p>
    <w:p w:rsidR="003940A7" w:rsidRDefault="003940A7">
      <w:pPr>
        <w:pStyle w:val="Index1"/>
        <w:tabs>
          <w:tab w:val="right" w:pos="5030"/>
        </w:tabs>
        <w:rPr>
          <w:noProof/>
        </w:rPr>
      </w:pPr>
      <w:r>
        <w:rPr>
          <w:noProof/>
        </w:rPr>
        <w:t>Microsoft Dynamics CRM Online Enterprise tarkvarakindlustusele, 56</w:t>
      </w:r>
    </w:p>
    <w:p w:rsidR="003940A7" w:rsidRDefault="003940A7">
      <w:pPr>
        <w:pStyle w:val="Index1"/>
        <w:tabs>
          <w:tab w:val="right" w:pos="5030"/>
        </w:tabs>
        <w:rPr>
          <w:noProof/>
        </w:rPr>
      </w:pPr>
      <w:r>
        <w:rPr>
          <w:noProof/>
        </w:rPr>
        <w:t>Microsoft Dynamics CRM Online Essential, 55</w:t>
      </w:r>
    </w:p>
    <w:p w:rsidR="003940A7" w:rsidRDefault="003940A7">
      <w:pPr>
        <w:pStyle w:val="Index1"/>
        <w:tabs>
          <w:tab w:val="right" w:pos="5030"/>
        </w:tabs>
        <w:rPr>
          <w:noProof/>
        </w:rPr>
      </w:pPr>
      <w:r>
        <w:rPr>
          <w:noProof/>
        </w:rPr>
        <w:t>Microsoft Dynamics CRM Online Essential tarkvarakindlustusele, 55</w:t>
      </w:r>
    </w:p>
    <w:p w:rsidR="003940A7" w:rsidRDefault="003940A7">
      <w:pPr>
        <w:pStyle w:val="Index1"/>
        <w:tabs>
          <w:tab w:val="right" w:pos="5030"/>
        </w:tabs>
        <w:rPr>
          <w:noProof/>
        </w:rPr>
      </w:pPr>
      <w:r>
        <w:rPr>
          <w:noProof/>
        </w:rPr>
        <w:t>Microsoft Dynamics CRM Online Professional, 56</w:t>
      </w:r>
    </w:p>
    <w:p w:rsidR="003940A7" w:rsidRDefault="003940A7">
      <w:pPr>
        <w:pStyle w:val="Index1"/>
        <w:tabs>
          <w:tab w:val="right" w:pos="5030"/>
        </w:tabs>
        <w:rPr>
          <w:noProof/>
        </w:rPr>
      </w:pPr>
      <w:r>
        <w:rPr>
          <w:noProof/>
        </w:rPr>
        <w:t>Microsoft Dynamics CRM Online Professional tarkvarakindlustusele, 56</w:t>
      </w:r>
    </w:p>
    <w:p w:rsidR="003940A7" w:rsidRDefault="003940A7">
      <w:pPr>
        <w:pStyle w:val="Index1"/>
        <w:tabs>
          <w:tab w:val="right" w:pos="5030"/>
        </w:tabs>
        <w:rPr>
          <w:noProof/>
        </w:rPr>
      </w:pPr>
      <w:r>
        <w:rPr>
          <w:noProof/>
        </w:rPr>
        <w:t>Microsoft Dynamics CRM Online Professionali lisalitsents teenusele Office 365, 56</w:t>
      </w:r>
    </w:p>
    <w:p w:rsidR="003940A7" w:rsidRDefault="003940A7">
      <w:pPr>
        <w:pStyle w:val="Index1"/>
        <w:tabs>
          <w:tab w:val="right" w:pos="5030"/>
        </w:tabs>
        <w:rPr>
          <w:noProof/>
        </w:rPr>
      </w:pPr>
      <w:r>
        <w:rPr>
          <w:noProof/>
        </w:rPr>
        <w:t>Microsoft Dynamics CRM Online Professionali lisalitsents teenusele Office 365 tarkvarakindlustusele, 56</w:t>
      </w:r>
    </w:p>
    <w:p w:rsidR="003940A7" w:rsidRDefault="003940A7">
      <w:pPr>
        <w:pStyle w:val="Index1"/>
        <w:tabs>
          <w:tab w:val="right" w:pos="5030"/>
        </w:tabs>
        <w:rPr>
          <w:noProof/>
        </w:rPr>
      </w:pPr>
      <w:r>
        <w:rPr>
          <w:noProof/>
        </w:rPr>
        <w:t>Microsoft Dynamics CRM Online Professionali otsetugi, 56</w:t>
      </w:r>
    </w:p>
    <w:p w:rsidR="003940A7" w:rsidRDefault="003940A7">
      <w:pPr>
        <w:pStyle w:val="Index1"/>
        <w:tabs>
          <w:tab w:val="right" w:pos="5030"/>
        </w:tabs>
        <w:rPr>
          <w:noProof/>
        </w:rPr>
      </w:pPr>
      <w:r>
        <w:rPr>
          <w:noProof/>
        </w:rPr>
        <w:t>Microsoft Dynamics CRM Online'i täiendav mittetootmiseksemplar, 56</w:t>
      </w:r>
    </w:p>
    <w:p w:rsidR="003940A7" w:rsidRDefault="003940A7">
      <w:pPr>
        <w:pStyle w:val="Index1"/>
        <w:tabs>
          <w:tab w:val="right" w:pos="5030"/>
        </w:tabs>
        <w:rPr>
          <w:noProof/>
        </w:rPr>
      </w:pPr>
      <w:r>
        <w:rPr>
          <w:noProof/>
        </w:rPr>
        <w:t>Microsoft Dynamics CRM Online'i täiendav salvestusruum, 56</w:t>
      </w:r>
    </w:p>
    <w:p w:rsidR="003940A7" w:rsidRDefault="003940A7">
      <w:pPr>
        <w:pStyle w:val="Index1"/>
        <w:tabs>
          <w:tab w:val="right" w:pos="5030"/>
        </w:tabs>
        <w:rPr>
          <w:noProof/>
        </w:rPr>
      </w:pPr>
      <w:r>
        <w:rPr>
          <w:noProof/>
        </w:rPr>
        <w:t>Microsoft Dynamics CRM Online'i täiendav tootmiseksemplar, 56</w:t>
      </w:r>
    </w:p>
    <w:p w:rsidR="003940A7" w:rsidRDefault="003940A7">
      <w:pPr>
        <w:pStyle w:val="Index1"/>
        <w:tabs>
          <w:tab w:val="right" w:pos="5030"/>
        </w:tabs>
        <w:rPr>
          <w:noProof/>
        </w:rPr>
      </w:pPr>
      <w:r>
        <w:rPr>
          <w:noProof/>
        </w:rPr>
        <w:t>Microsoft Dynamics CRM Online'i täiustatud tugi, 56</w:t>
      </w:r>
    </w:p>
    <w:p w:rsidR="003940A7" w:rsidRDefault="003940A7">
      <w:pPr>
        <w:pStyle w:val="Index1"/>
        <w:tabs>
          <w:tab w:val="right" w:pos="5030"/>
        </w:tabs>
        <w:rPr>
          <w:noProof/>
        </w:rPr>
      </w:pPr>
      <w:r>
        <w:rPr>
          <w:noProof/>
        </w:rPr>
        <w:t>Microsoft Dynamics CRM Professionali CAL, 56, 57</w:t>
      </w:r>
    </w:p>
    <w:p w:rsidR="003940A7" w:rsidRDefault="003940A7">
      <w:pPr>
        <w:pStyle w:val="Index1"/>
        <w:tabs>
          <w:tab w:val="right" w:pos="5030"/>
        </w:tabs>
        <w:rPr>
          <w:noProof/>
        </w:rPr>
      </w:pPr>
      <w:r>
        <w:rPr>
          <w:noProof/>
        </w:rPr>
        <w:t>Microsoft Dynamics CRM Professionali täiendav CAL, 56</w:t>
      </w:r>
    </w:p>
    <w:p w:rsidR="003940A7" w:rsidRDefault="003940A7">
      <w:pPr>
        <w:pStyle w:val="Index1"/>
        <w:tabs>
          <w:tab w:val="right" w:pos="5030"/>
        </w:tabs>
        <w:rPr>
          <w:noProof/>
        </w:rPr>
      </w:pPr>
      <w:r>
        <w:rPr>
          <w:noProof/>
        </w:rPr>
        <w:t>Microsoft Dynamics CRM Server, 81</w:t>
      </w:r>
    </w:p>
    <w:p w:rsidR="003940A7" w:rsidRDefault="003940A7">
      <w:pPr>
        <w:pStyle w:val="Index1"/>
        <w:tabs>
          <w:tab w:val="right" w:pos="5030"/>
        </w:tabs>
        <w:rPr>
          <w:noProof/>
        </w:rPr>
      </w:pPr>
      <w:r>
        <w:rPr>
          <w:noProof/>
        </w:rPr>
        <w:t>Microsoft Dynamics CRM Server 2011, 75</w:t>
      </w:r>
    </w:p>
    <w:p w:rsidR="003940A7" w:rsidRDefault="003940A7">
      <w:pPr>
        <w:pStyle w:val="Index1"/>
        <w:tabs>
          <w:tab w:val="right" w:pos="5030"/>
        </w:tabs>
        <w:rPr>
          <w:noProof/>
        </w:rPr>
      </w:pPr>
      <w:r>
        <w:rPr>
          <w:noProof/>
        </w:rPr>
        <w:t>Microsoft Dynamics CRM Server 2013, 75</w:t>
      </w:r>
    </w:p>
    <w:p w:rsidR="003940A7" w:rsidRDefault="003940A7">
      <w:pPr>
        <w:pStyle w:val="Index1"/>
        <w:tabs>
          <w:tab w:val="right" w:pos="5030"/>
        </w:tabs>
        <w:rPr>
          <w:noProof/>
        </w:rPr>
      </w:pPr>
      <w:r>
        <w:rPr>
          <w:noProof/>
        </w:rPr>
        <w:t>Microsoft Dynamics CRM Server 2015, 75</w:t>
      </w:r>
    </w:p>
    <w:p w:rsidR="003940A7" w:rsidRDefault="003940A7">
      <w:pPr>
        <w:pStyle w:val="Index1"/>
        <w:tabs>
          <w:tab w:val="right" w:pos="5030"/>
        </w:tabs>
        <w:rPr>
          <w:noProof/>
        </w:rPr>
      </w:pPr>
      <w:r>
        <w:rPr>
          <w:noProof/>
        </w:rPr>
        <w:t>Microsoft Dynamics CRM Server 2016, 19</w:t>
      </w:r>
    </w:p>
    <w:p w:rsidR="003940A7" w:rsidRDefault="003940A7">
      <w:pPr>
        <w:pStyle w:val="Index1"/>
        <w:tabs>
          <w:tab w:val="right" w:pos="5030"/>
        </w:tabs>
        <w:rPr>
          <w:noProof/>
        </w:rPr>
      </w:pPr>
      <w:r>
        <w:rPr>
          <w:noProof/>
        </w:rPr>
        <w:t>Microsoft Dynamics CRM Workgroup Server, 81</w:t>
      </w:r>
    </w:p>
    <w:p w:rsidR="003940A7" w:rsidRDefault="003940A7">
      <w:pPr>
        <w:pStyle w:val="Index1"/>
        <w:tabs>
          <w:tab w:val="right" w:pos="5030"/>
        </w:tabs>
        <w:rPr>
          <w:noProof/>
        </w:rPr>
      </w:pPr>
      <w:r>
        <w:rPr>
          <w:noProof/>
        </w:rPr>
        <w:t>Microsoft Dynamics CRM Workgroup Server 2016, 19</w:t>
      </w:r>
    </w:p>
    <w:p w:rsidR="003940A7" w:rsidRDefault="003940A7">
      <w:pPr>
        <w:pStyle w:val="Index1"/>
        <w:tabs>
          <w:tab w:val="right" w:pos="5030"/>
        </w:tabs>
        <w:rPr>
          <w:noProof/>
        </w:rPr>
      </w:pPr>
      <w:r>
        <w:rPr>
          <w:noProof/>
        </w:rPr>
        <w:t>Microsoft Dynamics Employee Self Service (kasutaja AL), 56</w:t>
      </w:r>
    </w:p>
    <w:p w:rsidR="003940A7" w:rsidRDefault="003940A7">
      <w:pPr>
        <w:pStyle w:val="Index1"/>
        <w:tabs>
          <w:tab w:val="right" w:pos="5030"/>
        </w:tabs>
        <w:rPr>
          <w:noProof/>
        </w:rPr>
      </w:pPr>
      <w:r>
        <w:rPr>
          <w:noProof/>
        </w:rPr>
        <w:t>Microsoft Dynamics Marketing Enterprise, 56</w:t>
      </w:r>
    </w:p>
    <w:p w:rsidR="003940A7" w:rsidRDefault="003940A7">
      <w:pPr>
        <w:pStyle w:val="Index1"/>
        <w:tabs>
          <w:tab w:val="right" w:pos="5030"/>
        </w:tabs>
        <w:rPr>
          <w:noProof/>
        </w:rPr>
      </w:pPr>
      <w:r>
        <w:rPr>
          <w:noProof/>
        </w:rPr>
        <w:t>Microsoft Dynamics Marketing Enterprise’i lisasalvestusruum, 57</w:t>
      </w:r>
    </w:p>
    <w:p w:rsidR="003940A7" w:rsidRDefault="003940A7">
      <w:pPr>
        <w:pStyle w:val="Index1"/>
        <w:tabs>
          <w:tab w:val="right" w:pos="5030"/>
        </w:tabs>
        <w:rPr>
          <w:noProof/>
        </w:rPr>
      </w:pPr>
      <w:r>
        <w:rPr>
          <w:noProof/>
        </w:rPr>
        <w:t>Microsoft Dynamics Marketing Sales Collaboration, 56, 57</w:t>
      </w:r>
    </w:p>
    <w:p w:rsidR="003940A7" w:rsidRDefault="003940A7">
      <w:pPr>
        <w:pStyle w:val="Index1"/>
        <w:tabs>
          <w:tab w:val="right" w:pos="5030"/>
        </w:tabs>
        <w:rPr>
          <w:noProof/>
        </w:rPr>
      </w:pPr>
      <w:r>
        <w:rPr>
          <w:noProof/>
        </w:rPr>
        <w:t>Microsoft Dynamics Marketingi lisateated, 56</w:t>
      </w:r>
    </w:p>
    <w:p w:rsidR="003940A7" w:rsidRDefault="003940A7">
      <w:pPr>
        <w:pStyle w:val="Index1"/>
        <w:tabs>
          <w:tab w:val="right" w:pos="5030"/>
        </w:tabs>
        <w:rPr>
          <w:noProof/>
        </w:rPr>
      </w:pPr>
      <w:r>
        <w:rPr>
          <w:noProof/>
        </w:rPr>
        <w:t>Microsoft Dynamics Marketingi professionaalne otsetugi, 57</w:t>
      </w:r>
    </w:p>
    <w:p w:rsidR="003940A7" w:rsidRDefault="003940A7">
      <w:pPr>
        <w:pStyle w:val="Index1"/>
        <w:tabs>
          <w:tab w:val="right" w:pos="5030"/>
        </w:tabs>
        <w:rPr>
          <w:noProof/>
        </w:rPr>
      </w:pPr>
      <w:r>
        <w:rPr>
          <w:noProof/>
        </w:rPr>
        <w:t>Microsoft Dynamics Marketingi SMS-kreedit (täiendav AL), 57</w:t>
      </w:r>
    </w:p>
    <w:p w:rsidR="003940A7" w:rsidRDefault="003940A7">
      <w:pPr>
        <w:pStyle w:val="Index1"/>
        <w:tabs>
          <w:tab w:val="right" w:pos="5030"/>
        </w:tabs>
        <w:rPr>
          <w:noProof/>
        </w:rPr>
      </w:pPr>
      <w:r>
        <w:rPr>
          <w:noProof/>
        </w:rPr>
        <w:t>Microsoft Dynamics Marketingi täiustatud tugi, 57</w:t>
      </w:r>
    </w:p>
    <w:p w:rsidR="003940A7" w:rsidRDefault="003940A7">
      <w:pPr>
        <w:pStyle w:val="Index1"/>
        <w:tabs>
          <w:tab w:val="right" w:pos="5030"/>
        </w:tabs>
        <w:rPr>
          <w:noProof/>
        </w:rPr>
      </w:pPr>
      <w:r>
        <w:rPr>
          <w:noProof/>
        </w:rPr>
        <w:t>Microsoft Identity Manager 2016 CAL, 21</w:t>
      </w:r>
    </w:p>
    <w:p w:rsidR="003940A7" w:rsidRDefault="003940A7">
      <w:pPr>
        <w:pStyle w:val="Index1"/>
        <w:tabs>
          <w:tab w:val="right" w:pos="5030"/>
        </w:tabs>
        <w:rPr>
          <w:noProof/>
        </w:rPr>
      </w:pPr>
      <w:r>
        <w:rPr>
          <w:noProof/>
        </w:rPr>
        <w:t>Microsoft Identity Manager 2016 External Connector, 21</w:t>
      </w:r>
    </w:p>
    <w:p w:rsidR="003940A7" w:rsidRDefault="003940A7">
      <w:pPr>
        <w:pStyle w:val="Index1"/>
        <w:tabs>
          <w:tab w:val="right" w:pos="5030"/>
        </w:tabs>
        <w:rPr>
          <w:noProof/>
        </w:rPr>
      </w:pPr>
      <w:r>
        <w:rPr>
          <w:noProof/>
        </w:rPr>
        <w:t>Microsoft Intune, 15, 34, 55</w:t>
      </w:r>
    </w:p>
    <w:p w:rsidR="003940A7" w:rsidRDefault="003940A7">
      <w:pPr>
        <w:pStyle w:val="Index1"/>
        <w:tabs>
          <w:tab w:val="right" w:pos="5030"/>
        </w:tabs>
        <w:rPr>
          <w:noProof/>
        </w:rPr>
      </w:pPr>
      <w:r>
        <w:rPr>
          <w:noProof/>
        </w:rPr>
        <w:t>Microsoft Intune'i lisalitsents, 55</w:t>
      </w:r>
    </w:p>
    <w:p w:rsidR="003940A7" w:rsidRDefault="003940A7">
      <w:pPr>
        <w:pStyle w:val="Index1"/>
        <w:tabs>
          <w:tab w:val="right" w:pos="5030"/>
        </w:tabs>
        <w:rPr>
          <w:noProof/>
        </w:rPr>
      </w:pPr>
      <w:r>
        <w:rPr>
          <w:noProof/>
        </w:rPr>
        <w:t>Microsoft Intune'i täiendava kasutaja AL-i lisasalvestusruum 1 GB, 55</w:t>
      </w:r>
    </w:p>
    <w:p w:rsidR="003940A7" w:rsidRDefault="003940A7">
      <w:pPr>
        <w:pStyle w:val="Index1"/>
        <w:tabs>
          <w:tab w:val="right" w:pos="5030"/>
        </w:tabs>
        <w:rPr>
          <w:noProof/>
        </w:rPr>
      </w:pPr>
      <w:r>
        <w:rPr>
          <w:noProof/>
        </w:rPr>
        <w:t>Microsoft Learning E-Reference Library, 66</w:t>
      </w:r>
    </w:p>
    <w:p w:rsidR="003940A7" w:rsidRDefault="003940A7">
      <w:pPr>
        <w:pStyle w:val="Index1"/>
        <w:tabs>
          <w:tab w:val="right" w:pos="5030"/>
        </w:tabs>
        <w:rPr>
          <w:noProof/>
        </w:rPr>
      </w:pPr>
      <w:r>
        <w:rPr>
          <w:noProof/>
        </w:rPr>
        <w:t>Microsoft Learning Imagine Academy, 66</w:t>
      </w:r>
    </w:p>
    <w:p w:rsidR="003940A7" w:rsidRDefault="003940A7">
      <w:pPr>
        <w:pStyle w:val="Index1"/>
        <w:tabs>
          <w:tab w:val="right" w:pos="5030"/>
        </w:tabs>
        <w:rPr>
          <w:noProof/>
        </w:rPr>
      </w:pPr>
      <w:r>
        <w:rPr>
          <w:noProof/>
        </w:rPr>
        <w:t>Microsoft Learning MCP 1 eksamikupong, 66</w:t>
      </w:r>
    </w:p>
    <w:p w:rsidR="003940A7" w:rsidRDefault="003940A7">
      <w:pPr>
        <w:pStyle w:val="Index1"/>
        <w:tabs>
          <w:tab w:val="right" w:pos="5030"/>
        </w:tabs>
        <w:rPr>
          <w:noProof/>
        </w:rPr>
      </w:pPr>
      <w:r>
        <w:rPr>
          <w:noProof/>
        </w:rPr>
        <w:t>Microsoft Learning MCP 30 eksamikupong, 66</w:t>
      </w:r>
    </w:p>
    <w:p w:rsidR="003940A7" w:rsidRDefault="003940A7">
      <w:pPr>
        <w:pStyle w:val="Index1"/>
        <w:tabs>
          <w:tab w:val="right" w:pos="5030"/>
        </w:tabs>
        <w:rPr>
          <w:noProof/>
        </w:rPr>
      </w:pPr>
      <w:r>
        <w:rPr>
          <w:noProof/>
        </w:rPr>
        <w:t>Microsoft Learning MOS 500 eksamikoha litsents, 66</w:t>
      </w:r>
    </w:p>
    <w:p w:rsidR="003940A7" w:rsidRDefault="003940A7">
      <w:pPr>
        <w:pStyle w:val="Index1"/>
        <w:tabs>
          <w:tab w:val="right" w:pos="5030"/>
        </w:tabs>
        <w:rPr>
          <w:noProof/>
        </w:rPr>
      </w:pPr>
      <w:r>
        <w:rPr>
          <w:noProof/>
        </w:rPr>
        <w:t>Microsoft Learning MTA 250 eksamikoha litsents, 66</w:t>
      </w:r>
    </w:p>
    <w:p w:rsidR="003940A7" w:rsidRDefault="003940A7">
      <w:pPr>
        <w:pStyle w:val="Index1"/>
        <w:tabs>
          <w:tab w:val="right" w:pos="5030"/>
        </w:tabs>
        <w:rPr>
          <w:noProof/>
        </w:rPr>
      </w:pPr>
      <w:r>
        <w:rPr>
          <w:noProof/>
        </w:rPr>
        <w:t>Microsoft Office Audit and Control Management Server 2013, 25</w:t>
      </w:r>
    </w:p>
    <w:p w:rsidR="003940A7" w:rsidRDefault="003940A7">
      <w:pPr>
        <w:pStyle w:val="Index1"/>
        <w:tabs>
          <w:tab w:val="right" w:pos="5030"/>
        </w:tabs>
        <w:rPr>
          <w:noProof/>
        </w:rPr>
      </w:pPr>
      <w:r>
        <w:rPr>
          <w:noProof/>
        </w:rPr>
        <w:t>Microsoft Social Engagement, 56</w:t>
      </w:r>
    </w:p>
    <w:p w:rsidR="003940A7" w:rsidRDefault="003940A7">
      <w:pPr>
        <w:pStyle w:val="Index1"/>
        <w:tabs>
          <w:tab w:val="right" w:pos="5030"/>
        </w:tabs>
        <w:rPr>
          <w:noProof/>
        </w:rPr>
      </w:pPr>
      <w:r>
        <w:rPr>
          <w:noProof/>
        </w:rPr>
        <w:t>Microsoft Social Engagement Enterprise, 57</w:t>
      </w:r>
    </w:p>
    <w:p w:rsidR="003940A7" w:rsidRDefault="003940A7">
      <w:pPr>
        <w:pStyle w:val="Index1"/>
        <w:tabs>
          <w:tab w:val="right" w:pos="5030"/>
        </w:tabs>
        <w:rPr>
          <w:noProof/>
        </w:rPr>
      </w:pPr>
      <w:r>
        <w:rPr>
          <w:noProof/>
        </w:rPr>
        <w:t>Microsoft Social Engagement Professional, 57</w:t>
      </w:r>
    </w:p>
    <w:p w:rsidR="003940A7" w:rsidRDefault="003940A7">
      <w:pPr>
        <w:pStyle w:val="Index1"/>
        <w:tabs>
          <w:tab w:val="right" w:pos="5030"/>
        </w:tabs>
        <w:rPr>
          <w:noProof/>
        </w:rPr>
      </w:pPr>
      <w:r>
        <w:rPr>
          <w:noProof/>
        </w:rPr>
        <w:t>Microsoft Social Engagement Professionali lisalitsents, 57</w:t>
      </w:r>
    </w:p>
    <w:p w:rsidR="003940A7" w:rsidRDefault="003940A7">
      <w:pPr>
        <w:pStyle w:val="Index1"/>
        <w:tabs>
          <w:tab w:val="right" w:pos="5030"/>
        </w:tabs>
        <w:rPr>
          <w:noProof/>
        </w:rPr>
      </w:pPr>
      <w:r>
        <w:rPr>
          <w:noProof/>
        </w:rPr>
        <w:t>Microsoft Social Engagement Professionali otsetugi, 57</w:t>
      </w:r>
    </w:p>
    <w:p w:rsidR="003940A7" w:rsidRDefault="003940A7">
      <w:pPr>
        <w:pStyle w:val="Index1"/>
        <w:tabs>
          <w:tab w:val="right" w:pos="5030"/>
        </w:tabs>
        <w:rPr>
          <w:noProof/>
        </w:rPr>
      </w:pPr>
      <w:r>
        <w:rPr>
          <w:noProof/>
        </w:rPr>
        <w:t>Microsoft Social Engagementi lisapostitused, 57</w:t>
      </w:r>
    </w:p>
    <w:p w:rsidR="003940A7" w:rsidRDefault="003940A7">
      <w:pPr>
        <w:pStyle w:val="Index1"/>
        <w:tabs>
          <w:tab w:val="right" w:pos="5030"/>
        </w:tabs>
        <w:rPr>
          <w:noProof/>
        </w:rPr>
      </w:pPr>
      <w:r>
        <w:rPr>
          <w:noProof/>
        </w:rPr>
        <w:t>Microsoft Social Engagementi täiustatud tugi, 57</w:t>
      </w:r>
    </w:p>
    <w:p w:rsidR="003940A7" w:rsidRDefault="003940A7">
      <w:pPr>
        <w:pStyle w:val="Index1"/>
        <w:tabs>
          <w:tab w:val="right" w:pos="5030"/>
        </w:tabs>
        <w:rPr>
          <w:noProof/>
        </w:rPr>
      </w:pPr>
      <w:r>
        <w:rPr>
          <w:noProof/>
        </w:rPr>
        <w:t>Microsoft Translator API, 66</w:t>
      </w:r>
    </w:p>
    <w:p w:rsidR="003940A7" w:rsidRDefault="003940A7">
      <w:pPr>
        <w:pStyle w:val="Index1"/>
        <w:tabs>
          <w:tab w:val="right" w:pos="5030"/>
        </w:tabs>
        <w:rPr>
          <w:noProof/>
        </w:rPr>
      </w:pPr>
      <w:r>
        <w:rPr>
          <w:noProof/>
        </w:rPr>
        <w:t>Mitmikautentimine, 54</w:t>
      </w:r>
    </w:p>
    <w:p w:rsidR="003940A7" w:rsidRDefault="003940A7">
      <w:pPr>
        <w:pStyle w:val="Index1"/>
        <w:tabs>
          <w:tab w:val="right" w:pos="5030"/>
        </w:tabs>
        <w:rPr>
          <w:noProof/>
        </w:rPr>
      </w:pPr>
      <w:r>
        <w:rPr>
          <w:noProof/>
        </w:rPr>
        <w:t>MSDN-i platvormid, 35</w:t>
      </w:r>
    </w:p>
    <w:p w:rsidR="003940A7" w:rsidRDefault="003940A7">
      <w:pPr>
        <w:pStyle w:val="Index1"/>
        <w:tabs>
          <w:tab w:val="right" w:pos="5030"/>
        </w:tabs>
        <w:rPr>
          <w:noProof/>
        </w:rPr>
      </w:pPr>
      <w:r>
        <w:rPr>
          <w:noProof/>
        </w:rPr>
        <w:t>Office – mitmekeelse kasutajaliidese pakett, 2013, 21</w:t>
      </w:r>
    </w:p>
    <w:p w:rsidR="003940A7" w:rsidRDefault="003940A7">
      <w:pPr>
        <w:pStyle w:val="Index1"/>
        <w:tabs>
          <w:tab w:val="right" w:pos="5030"/>
        </w:tabs>
        <w:rPr>
          <w:noProof/>
        </w:rPr>
      </w:pPr>
      <w:r>
        <w:rPr>
          <w:noProof/>
        </w:rPr>
        <w:t>Office 2013, 22</w:t>
      </w:r>
    </w:p>
    <w:p w:rsidR="003940A7" w:rsidRDefault="003940A7">
      <w:pPr>
        <w:pStyle w:val="Index1"/>
        <w:tabs>
          <w:tab w:val="right" w:pos="5030"/>
        </w:tabs>
        <w:rPr>
          <w:noProof/>
        </w:rPr>
      </w:pPr>
      <w:r>
        <w:rPr>
          <w:noProof/>
        </w:rPr>
        <w:t>Office 2016 for Mac Standard, 23</w:t>
      </w:r>
    </w:p>
    <w:p w:rsidR="003940A7" w:rsidRDefault="003940A7">
      <w:pPr>
        <w:pStyle w:val="Index1"/>
        <w:tabs>
          <w:tab w:val="right" w:pos="5030"/>
        </w:tabs>
        <w:rPr>
          <w:noProof/>
        </w:rPr>
      </w:pPr>
      <w:r>
        <w:rPr>
          <w:noProof/>
        </w:rPr>
        <w:t>Office 365, 22</w:t>
      </w:r>
    </w:p>
    <w:p w:rsidR="003940A7" w:rsidRDefault="003940A7">
      <w:pPr>
        <w:pStyle w:val="Index1"/>
        <w:tabs>
          <w:tab w:val="right" w:pos="5030"/>
        </w:tabs>
        <w:rPr>
          <w:noProof/>
        </w:rPr>
      </w:pPr>
      <w:r>
        <w:rPr>
          <w:noProof/>
        </w:rPr>
        <w:t>Office 365 Business, 58</w:t>
      </w:r>
    </w:p>
    <w:p w:rsidR="003940A7" w:rsidRDefault="003940A7">
      <w:pPr>
        <w:pStyle w:val="Index1"/>
        <w:tabs>
          <w:tab w:val="right" w:pos="5030"/>
        </w:tabs>
        <w:rPr>
          <w:noProof/>
        </w:rPr>
      </w:pPr>
      <w:r>
        <w:rPr>
          <w:noProof/>
        </w:rPr>
        <w:t>Office 365 Business Essentials, 59</w:t>
      </w:r>
    </w:p>
    <w:p w:rsidR="003940A7" w:rsidRDefault="003940A7">
      <w:pPr>
        <w:pStyle w:val="Index1"/>
        <w:tabs>
          <w:tab w:val="right" w:pos="5030"/>
        </w:tabs>
        <w:rPr>
          <w:noProof/>
        </w:rPr>
      </w:pPr>
      <w:r>
        <w:rPr>
          <w:noProof/>
        </w:rPr>
        <w:t>Office 365 Business Premium, 59</w:t>
      </w:r>
    </w:p>
    <w:p w:rsidR="003940A7" w:rsidRDefault="003940A7">
      <w:pPr>
        <w:pStyle w:val="Index1"/>
        <w:tabs>
          <w:tab w:val="right" w:pos="5030"/>
        </w:tabs>
        <w:rPr>
          <w:noProof/>
        </w:rPr>
      </w:pPr>
      <w:r>
        <w:rPr>
          <w:noProof/>
        </w:rPr>
        <w:t>Office 365 Customer Lockbox, 62</w:t>
      </w:r>
    </w:p>
    <w:p w:rsidR="003940A7" w:rsidRDefault="003940A7">
      <w:pPr>
        <w:pStyle w:val="Index1"/>
        <w:tabs>
          <w:tab w:val="right" w:pos="5030"/>
        </w:tabs>
        <w:rPr>
          <w:noProof/>
        </w:rPr>
      </w:pPr>
      <w:r>
        <w:rPr>
          <w:noProof/>
        </w:rPr>
        <w:t>Office 365 E3 tarkvarakindlustuse põhjal, 55</w:t>
      </w:r>
    </w:p>
    <w:p w:rsidR="003940A7" w:rsidRDefault="003940A7">
      <w:pPr>
        <w:pStyle w:val="Index1"/>
        <w:tabs>
          <w:tab w:val="right" w:pos="5030"/>
        </w:tabs>
        <w:rPr>
          <w:noProof/>
        </w:rPr>
      </w:pPr>
      <w:r>
        <w:rPr>
          <w:noProof/>
        </w:rPr>
        <w:t>Office 365 Education, 59</w:t>
      </w:r>
    </w:p>
    <w:p w:rsidR="003940A7" w:rsidRDefault="003940A7">
      <w:pPr>
        <w:pStyle w:val="Index1"/>
        <w:tabs>
          <w:tab w:val="right" w:pos="5030"/>
        </w:tabs>
        <w:rPr>
          <w:noProof/>
        </w:rPr>
      </w:pPr>
      <w:r>
        <w:rPr>
          <w:noProof/>
        </w:rPr>
        <w:t>Office 365 Enterprise, 14</w:t>
      </w:r>
    </w:p>
    <w:p w:rsidR="003940A7" w:rsidRDefault="003940A7">
      <w:pPr>
        <w:pStyle w:val="Index1"/>
        <w:tabs>
          <w:tab w:val="right" w:pos="5030"/>
        </w:tabs>
        <w:rPr>
          <w:noProof/>
        </w:rPr>
      </w:pPr>
      <w:r>
        <w:rPr>
          <w:noProof/>
        </w:rPr>
        <w:t>Office 365 Enterprise E1, 14, 59</w:t>
      </w:r>
    </w:p>
    <w:p w:rsidR="003940A7" w:rsidRDefault="003940A7">
      <w:pPr>
        <w:pStyle w:val="Index1"/>
        <w:tabs>
          <w:tab w:val="right" w:pos="5030"/>
        </w:tabs>
        <w:rPr>
          <w:noProof/>
        </w:rPr>
      </w:pPr>
      <w:r>
        <w:rPr>
          <w:noProof/>
        </w:rPr>
        <w:t>Office 365 Enterprise E1 ja Microsoft Intune, 14</w:t>
      </w:r>
    </w:p>
    <w:p w:rsidR="003940A7" w:rsidRDefault="003940A7">
      <w:pPr>
        <w:pStyle w:val="Index1"/>
        <w:tabs>
          <w:tab w:val="right" w:pos="5030"/>
        </w:tabs>
        <w:rPr>
          <w:noProof/>
        </w:rPr>
      </w:pPr>
      <w:r>
        <w:rPr>
          <w:noProof/>
        </w:rPr>
        <w:t>Office 365 Enterprise E1 tarkvarakindlustuse põhjal, 59</w:t>
      </w:r>
    </w:p>
    <w:p w:rsidR="003940A7" w:rsidRDefault="003940A7">
      <w:pPr>
        <w:pStyle w:val="Index1"/>
        <w:tabs>
          <w:tab w:val="right" w:pos="5030"/>
        </w:tabs>
        <w:rPr>
          <w:noProof/>
        </w:rPr>
      </w:pPr>
      <w:r>
        <w:rPr>
          <w:noProof/>
        </w:rPr>
        <w:t>Office 365 Enterprise E1, E3 lisalitsents, 59</w:t>
      </w:r>
    </w:p>
    <w:p w:rsidR="003940A7" w:rsidRDefault="003940A7">
      <w:pPr>
        <w:pStyle w:val="Index1"/>
        <w:tabs>
          <w:tab w:val="right" w:pos="5030"/>
        </w:tabs>
        <w:rPr>
          <w:noProof/>
        </w:rPr>
      </w:pPr>
      <w:r>
        <w:rPr>
          <w:noProof/>
        </w:rPr>
        <w:t>Office 365 Enterprise E3, 14, 15, 55, 59</w:t>
      </w:r>
    </w:p>
    <w:p w:rsidR="003940A7" w:rsidRDefault="003940A7">
      <w:pPr>
        <w:pStyle w:val="Index1"/>
        <w:tabs>
          <w:tab w:val="right" w:pos="5030"/>
        </w:tabs>
        <w:rPr>
          <w:noProof/>
        </w:rPr>
      </w:pPr>
      <w:r>
        <w:rPr>
          <w:noProof/>
        </w:rPr>
        <w:t>Office 365 Enterprise E3 ja Microsoft Intune, 14, 15</w:t>
      </w:r>
    </w:p>
    <w:p w:rsidR="003940A7" w:rsidRDefault="003940A7">
      <w:pPr>
        <w:pStyle w:val="Index1"/>
        <w:tabs>
          <w:tab w:val="right" w:pos="5030"/>
        </w:tabs>
        <w:rPr>
          <w:noProof/>
        </w:rPr>
      </w:pPr>
      <w:r>
        <w:rPr>
          <w:noProof/>
        </w:rPr>
        <w:t>Office 365 Enterprise E3 tarkvarakindlustuse põhjal, 59</w:t>
      </w:r>
    </w:p>
    <w:p w:rsidR="003940A7" w:rsidRDefault="003940A7">
      <w:pPr>
        <w:pStyle w:val="Index1"/>
        <w:tabs>
          <w:tab w:val="right" w:pos="5030"/>
        </w:tabs>
        <w:rPr>
          <w:noProof/>
        </w:rPr>
      </w:pPr>
      <w:r>
        <w:rPr>
          <w:noProof/>
        </w:rPr>
        <w:t>Office 365 Enterprise E3, E4 ilma ProPlusi lisalitsentsita, 59</w:t>
      </w:r>
    </w:p>
    <w:p w:rsidR="003940A7" w:rsidRDefault="003940A7">
      <w:pPr>
        <w:pStyle w:val="Index1"/>
        <w:tabs>
          <w:tab w:val="right" w:pos="5030"/>
        </w:tabs>
        <w:rPr>
          <w:noProof/>
        </w:rPr>
      </w:pPr>
      <w:r>
        <w:rPr>
          <w:noProof/>
        </w:rPr>
        <w:t>Office 365 Enterprise E4, 15, 59</w:t>
      </w:r>
    </w:p>
    <w:p w:rsidR="003940A7" w:rsidRDefault="003940A7">
      <w:pPr>
        <w:pStyle w:val="Index1"/>
        <w:tabs>
          <w:tab w:val="right" w:pos="5030"/>
        </w:tabs>
        <w:rPr>
          <w:noProof/>
        </w:rPr>
      </w:pPr>
      <w:r>
        <w:rPr>
          <w:noProof/>
        </w:rPr>
        <w:t>Office 365 Enterprise E4 ja Microsoft Intune või, 14, 15</w:t>
      </w:r>
    </w:p>
    <w:p w:rsidR="003940A7" w:rsidRDefault="003940A7">
      <w:pPr>
        <w:pStyle w:val="Index1"/>
        <w:tabs>
          <w:tab w:val="right" w:pos="5030"/>
        </w:tabs>
        <w:rPr>
          <w:noProof/>
        </w:rPr>
      </w:pPr>
      <w:r>
        <w:rPr>
          <w:noProof/>
        </w:rPr>
        <w:t>Office 365 Enterprise E4 lisalitsents, 59</w:t>
      </w:r>
    </w:p>
    <w:p w:rsidR="003940A7" w:rsidRDefault="003940A7">
      <w:pPr>
        <w:pStyle w:val="Index1"/>
        <w:tabs>
          <w:tab w:val="right" w:pos="5030"/>
        </w:tabs>
        <w:rPr>
          <w:noProof/>
        </w:rPr>
      </w:pPr>
      <w:r>
        <w:rPr>
          <w:noProof/>
        </w:rPr>
        <w:t>Office 365 Enterprise E4 tarkvarakindlustuse põhjal, 59</w:t>
      </w:r>
    </w:p>
    <w:p w:rsidR="003940A7" w:rsidRDefault="003940A7">
      <w:pPr>
        <w:pStyle w:val="Index1"/>
        <w:tabs>
          <w:tab w:val="right" w:pos="5030"/>
        </w:tabs>
        <w:rPr>
          <w:noProof/>
        </w:rPr>
      </w:pPr>
      <w:r>
        <w:rPr>
          <w:noProof/>
        </w:rPr>
        <w:t>Office 365 Enterprise E5 (kasutaja AL), 59</w:t>
      </w:r>
    </w:p>
    <w:p w:rsidR="003940A7" w:rsidRDefault="003940A7">
      <w:pPr>
        <w:pStyle w:val="Index1"/>
        <w:tabs>
          <w:tab w:val="right" w:pos="5030"/>
        </w:tabs>
        <w:rPr>
          <w:noProof/>
        </w:rPr>
      </w:pPr>
      <w:r>
        <w:rPr>
          <w:noProof/>
        </w:rPr>
        <w:t>Office 365 Enterprise E5 lisalitsents, 59</w:t>
      </w:r>
    </w:p>
    <w:p w:rsidR="003940A7" w:rsidRDefault="003940A7">
      <w:pPr>
        <w:pStyle w:val="Index1"/>
        <w:tabs>
          <w:tab w:val="right" w:pos="5030"/>
        </w:tabs>
        <w:rPr>
          <w:noProof/>
        </w:rPr>
      </w:pPr>
      <w:r>
        <w:rPr>
          <w:noProof/>
        </w:rPr>
        <w:t>Office 365 Enterprise E5 tarkvarakindlustuse põhjal, 59</w:t>
      </w:r>
    </w:p>
    <w:p w:rsidR="003940A7" w:rsidRDefault="003940A7">
      <w:pPr>
        <w:pStyle w:val="Index1"/>
        <w:tabs>
          <w:tab w:val="right" w:pos="5030"/>
        </w:tabs>
        <w:rPr>
          <w:noProof/>
        </w:rPr>
      </w:pPr>
      <w:r>
        <w:rPr>
          <w:noProof/>
        </w:rPr>
        <w:t>Office 365 Enterprise K1, 59</w:t>
      </w:r>
    </w:p>
    <w:p w:rsidR="003940A7" w:rsidRDefault="003940A7">
      <w:pPr>
        <w:pStyle w:val="Index1"/>
        <w:tabs>
          <w:tab w:val="right" w:pos="5030"/>
        </w:tabs>
        <w:rPr>
          <w:noProof/>
        </w:rPr>
      </w:pPr>
      <w:r>
        <w:rPr>
          <w:noProof/>
        </w:rPr>
        <w:t>Office 365 Midsize Business, 59, 61</w:t>
      </w:r>
    </w:p>
    <w:p w:rsidR="003940A7" w:rsidRDefault="003940A7">
      <w:pPr>
        <w:pStyle w:val="Index1"/>
        <w:tabs>
          <w:tab w:val="right" w:pos="5030"/>
        </w:tabs>
        <w:rPr>
          <w:noProof/>
        </w:rPr>
      </w:pPr>
      <w:r>
        <w:rPr>
          <w:noProof/>
        </w:rPr>
        <w:t>Office 365 Midsize Businessi lisalitsents, 60</w:t>
      </w:r>
    </w:p>
    <w:p w:rsidR="003940A7" w:rsidRDefault="003940A7">
      <w:pPr>
        <w:pStyle w:val="Index1"/>
        <w:tabs>
          <w:tab w:val="right" w:pos="5030"/>
        </w:tabs>
        <w:rPr>
          <w:noProof/>
        </w:rPr>
      </w:pPr>
      <w:r>
        <w:rPr>
          <w:noProof/>
        </w:rPr>
        <w:t>Office 365 Pro Plus, 77</w:t>
      </w:r>
    </w:p>
    <w:p w:rsidR="003940A7" w:rsidRDefault="003940A7">
      <w:pPr>
        <w:pStyle w:val="Index1"/>
        <w:tabs>
          <w:tab w:val="right" w:pos="5030"/>
        </w:tabs>
        <w:rPr>
          <w:noProof/>
        </w:rPr>
      </w:pPr>
      <w:r>
        <w:rPr>
          <w:noProof/>
        </w:rPr>
        <w:t>Office 365 ProPlus, 22, 58</w:t>
      </w:r>
    </w:p>
    <w:p w:rsidR="003940A7" w:rsidRDefault="003940A7">
      <w:pPr>
        <w:pStyle w:val="Index1"/>
        <w:tabs>
          <w:tab w:val="right" w:pos="5030"/>
        </w:tabs>
        <w:rPr>
          <w:noProof/>
        </w:rPr>
      </w:pPr>
      <w:r>
        <w:rPr>
          <w:noProof/>
        </w:rPr>
        <w:t>Office 365 ProPlus tarkvarakindlustuse põhjal, 58</w:t>
      </w:r>
    </w:p>
    <w:p w:rsidR="003940A7" w:rsidRDefault="003940A7">
      <w:pPr>
        <w:pStyle w:val="Index1"/>
        <w:tabs>
          <w:tab w:val="right" w:pos="5030"/>
        </w:tabs>
        <w:rPr>
          <w:noProof/>
        </w:rPr>
      </w:pPr>
      <w:r>
        <w:rPr>
          <w:noProof/>
        </w:rPr>
        <w:t>Office 365 täiendav failisalvestusruum 1 GB, 64</w:t>
      </w:r>
    </w:p>
    <w:p w:rsidR="003940A7" w:rsidRDefault="003940A7">
      <w:pPr>
        <w:pStyle w:val="Index1"/>
        <w:tabs>
          <w:tab w:val="right" w:pos="5030"/>
        </w:tabs>
        <w:rPr>
          <w:noProof/>
        </w:rPr>
      </w:pPr>
      <w:r>
        <w:rPr>
          <w:noProof/>
        </w:rPr>
        <w:t>Office 365 täiustatud e-juurdlus, 62</w:t>
      </w:r>
    </w:p>
    <w:p w:rsidR="003940A7" w:rsidRDefault="003940A7">
      <w:pPr>
        <w:pStyle w:val="Index1"/>
        <w:tabs>
          <w:tab w:val="right" w:pos="5030"/>
        </w:tabs>
        <w:rPr>
          <w:noProof/>
        </w:rPr>
      </w:pPr>
      <w:r>
        <w:rPr>
          <w:noProof/>
        </w:rPr>
        <w:t>Office for Mac 2011, 23</w:t>
      </w:r>
    </w:p>
    <w:p w:rsidR="003940A7" w:rsidRDefault="003940A7">
      <w:pPr>
        <w:pStyle w:val="Index1"/>
        <w:tabs>
          <w:tab w:val="right" w:pos="5030"/>
        </w:tabs>
        <w:rPr>
          <w:noProof/>
        </w:rPr>
      </w:pPr>
      <w:r>
        <w:rPr>
          <w:noProof/>
        </w:rPr>
        <w:t>Office for Mac Standard, 75</w:t>
      </w:r>
    </w:p>
    <w:p w:rsidR="003940A7" w:rsidRDefault="003940A7">
      <w:pPr>
        <w:pStyle w:val="Index1"/>
        <w:tabs>
          <w:tab w:val="right" w:pos="5030"/>
        </w:tabs>
        <w:rPr>
          <w:noProof/>
        </w:rPr>
      </w:pPr>
      <w:r>
        <w:rPr>
          <w:noProof/>
        </w:rPr>
        <w:t>Office Home &amp; Student 2013 RT ärikasutuseks, 21</w:t>
      </w:r>
    </w:p>
    <w:p w:rsidR="003940A7" w:rsidRDefault="003940A7">
      <w:pPr>
        <w:pStyle w:val="Index1"/>
        <w:tabs>
          <w:tab w:val="right" w:pos="5030"/>
        </w:tabs>
        <w:rPr>
          <w:noProof/>
        </w:rPr>
      </w:pPr>
      <w:r>
        <w:rPr>
          <w:noProof/>
        </w:rPr>
        <w:t>Office kodu ja kool 2013, 29</w:t>
      </w:r>
    </w:p>
    <w:p w:rsidR="003940A7" w:rsidRDefault="003940A7">
      <w:pPr>
        <w:pStyle w:val="Index1"/>
        <w:tabs>
          <w:tab w:val="right" w:pos="5030"/>
        </w:tabs>
        <w:rPr>
          <w:noProof/>
        </w:rPr>
      </w:pPr>
      <w:r>
        <w:rPr>
          <w:noProof/>
        </w:rPr>
        <w:t>Office kodu ja kool 2016, 29</w:t>
      </w:r>
    </w:p>
    <w:p w:rsidR="003940A7" w:rsidRDefault="003940A7">
      <w:pPr>
        <w:pStyle w:val="Index1"/>
        <w:tabs>
          <w:tab w:val="right" w:pos="5030"/>
        </w:tabs>
        <w:rPr>
          <w:noProof/>
        </w:rPr>
      </w:pPr>
      <w:r>
        <w:rPr>
          <w:noProof/>
        </w:rPr>
        <w:t>Office Multi Language Packi, 59, 61</w:t>
      </w:r>
    </w:p>
    <w:p w:rsidR="003940A7" w:rsidRDefault="003940A7">
      <w:pPr>
        <w:pStyle w:val="Index1"/>
        <w:tabs>
          <w:tab w:val="right" w:pos="5030"/>
        </w:tabs>
        <w:rPr>
          <w:noProof/>
        </w:rPr>
      </w:pPr>
      <w:r>
        <w:rPr>
          <w:noProof/>
        </w:rPr>
        <w:t>Office Online lahendusele Office 365, 75</w:t>
      </w:r>
    </w:p>
    <w:p w:rsidR="003940A7" w:rsidRDefault="003940A7">
      <w:pPr>
        <w:pStyle w:val="Index1"/>
        <w:tabs>
          <w:tab w:val="right" w:pos="5030"/>
        </w:tabs>
        <w:rPr>
          <w:noProof/>
        </w:rPr>
      </w:pPr>
      <w:r>
        <w:rPr>
          <w:noProof/>
        </w:rPr>
        <w:t>Office Online'i, 59</w:t>
      </w:r>
    </w:p>
    <w:p w:rsidR="003940A7" w:rsidRDefault="003940A7">
      <w:pPr>
        <w:pStyle w:val="Index1"/>
        <w:tabs>
          <w:tab w:val="right" w:pos="5030"/>
        </w:tabs>
        <w:rPr>
          <w:noProof/>
        </w:rPr>
      </w:pPr>
      <w:r>
        <w:rPr>
          <w:noProof/>
        </w:rPr>
        <w:t>Office Personal 2013, 29</w:t>
      </w:r>
    </w:p>
    <w:p w:rsidR="003940A7" w:rsidRDefault="003940A7">
      <w:pPr>
        <w:pStyle w:val="Index1"/>
        <w:tabs>
          <w:tab w:val="right" w:pos="5030"/>
        </w:tabs>
        <w:rPr>
          <w:noProof/>
        </w:rPr>
      </w:pPr>
      <w:r>
        <w:rPr>
          <w:noProof/>
        </w:rPr>
        <w:t>Office Personal 2016, 29</w:t>
      </w:r>
    </w:p>
    <w:p w:rsidR="003940A7" w:rsidRDefault="003940A7">
      <w:pPr>
        <w:pStyle w:val="Index1"/>
        <w:tabs>
          <w:tab w:val="right" w:pos="5030"/>
        </w:tabs>
        <w:rPr>
          <w:noProof/>
        </w:rPr>
      </w:pPr>
      <w:r>
        <w:rPr>
          <w:noProof/>
        </w:rPr>
        <w:t>Office Professional 2013, 29</w:t>
      </w:r>
    </w:p>
    <w:p w:rsidR="003940A7" w:rsidRDefault="003940A7">
      <w:pPr>
        <w:pStyle w:val="Index1"/>
        <w:tabs>
          <w:tab w:val="right" w:pos="5030"/>
        </w:tabs>
        <w:rPr>
          <w:noProof/>
        </w:rPr>
      </w:pPr>
      <w:r>
        <w:rPr>
          <w:noProof/>
        </w:rPr>
        <w:t>Office Professional 2016, 29</w:t>
      </w:r>
    </w:p>
    <w:p w:rsidR="003940A7" w:rsidRDefault="003940A7">
      <w:pPr>
        <w:pStyle w:val="Index1"/>
        <w:tabs>
          <w:tab w:val="right" w:pos="5030"/>
        </w:tabs>
        <w:rPr>
          <w:noProof/>
        </w:rPr>
      </w:pPr>
      <w:r>
        <w:rPr>
          <w:noProof/>
        </w:rPr>
        <w:t>Office Professional Plus, 58, 60, 61, 75, 82</w:t>
      </w:r>
    </w:p>
    <w:p w:rsidR="003940A7" w:rsidRDefault="003940A7">
      <w:pPr>
        <w:pStyle w:val="Index1"/>
        <w:tabs>
          <w:tab w:val="right" w:pos="5030"/>
        </w:tabs>
        <w:rPr>
          <w:noProof/>
        </w:rPr>
      </w:pPr>
      <w:r>
        <w:rPr>
          <w:noProof/>
        </w:rPr>
        <w:t>Office Professional Plus 2010, 29</w:t>
      </w:r>
    </w:p>
    <w:p w:rsidR="003940A7" w:rsidRDefault="003940A7">
      <w:pPr>
        <w:pStyle w:val="Index1"/>
        <w:tabs>
          <w:tab w:val="right" w:pos="5030"/>
        </w:tabs>
        <w:rPr>
          <w:noProof/>
        </w:rPr>
      </w:pPr>
      <w:r>
        <w:rPr>
          <w:noProof/>
        </w:rPr>
        <w:t>Office Professional Plus 2013, 29, 59, 60</w:t>
      </w:r>
    </w:p>
    <w:p w:rsidR="003940A7" w:rsidRDefault="003940A7">
      <w:pPr>
        <w:pStyle w:val="Index1"/>
        <w:tabs>
          <w:tab w:val="right" w:pos="5030"/>
        </w:tabs>
        <w:rPr>
          <w:noProof/>
        </w:rPr>
      </w:pPr>
      <w:r>
        <w:rPr>
          <w:noProof/>
        </w:rPr>
        <w:t>Office Professional Plus 2016, 21, 29, 36</w:t>
      </w:r>
    </w:p>
    <w:p w:rsidR="003940A7" w:rsidRDefault="003940A7">
      <w:pPr>
        <w:pStyle w:val="Index1"/>
        <w:tabs>
          <w:tab w:val="right" w:pos="5030"/>
        </w:tabs>
        <w:rPr>
          <w:noProof/>
        </w:rPr>
      </w:pPr>
      <w:r>
        <w:rPr>
          <w:noProof/>
        </w:rPr>
        <w:t>Office Professional Plusi, 59</w:t>
      </w:r>
    </w:p>
    <w:p w:rsidR="003940A7" w:rsidRDefault="003940A7">
      <w:pPr>
        <w:pStyle w:val="Index1"/>
        <w:tabs>
          <w:tab w:val="right" w:pos="5030"/>
        </w:tabs>
        <w:rPr>
          <w:noProof/>
        </w:rPr>
      </w:pPr>
      <w:r>
        <w:rPr>
          <w:noProof/>
        </w:rPr>
        <w:t>Office Professional Plusi rendiõigused, 28</w:t>
      </w:r>
    </w:p>
    <w:p w:rsidR="003940A7" w:rsidRDefault="003940A7">
      <w:pPr>
        <w:pStyle w:val="Index1"/>
        <w:tabs>
          <w:tab w:val="right" w:pos="5030"/>
        </w:tabs>
        <w:rPr>
          <w:noProof/>
        </w:rPr>
      </w:pPr>
      <w:r>
        <w:rPr>
          <w:noProof/>
        </w:rPr>
        <w:t>Office Standard, 75, 82</w:t>
      </w:r>
    </w:p>
    <w:p w:rsidR="003940A7" w:rsidRDefault="003940A7">
      <w:pPr>
        <w:pStyle w:val="Index1"/>
        <w:tabs>
          <w:tab w:val="right" w:pos="5030"/>
        </w:tabs>
        <w:rPr>
          <w:noProof/>
        </w:rPr>
      </w:pPr>
      <w:r>
        <w:rPr>
          <w:noProof/>
        </w:rPr>
        <w:t>Office Standard 2010, 29</w:t>
      </w:r>
    </w:p>
    <w:p w:rsidR="003940A7" w:rsidRDefault="003940A7">
      <w:pPr>
        <w:pStyle w:val="Index1"/>
        <w:tabs>
          <w:tab w:val="right" w:pos="5030"/>
        </w:tabs>
        <w:rPr>
          <w:noProof/>
        </w:rPr>
      </w:pPr>
      <w:r>
        <w:rPr>
          <w:noProof/>
        </w:rPr>
        <w:t>Office Standard 2013, 29</w:t>
      </w:r>
    </w:p>
    <w:p w:rsidR="003940A7" w:rsidRDefault="003940A7">
      <w:pPr>
        <w:pStyle w:val="Index1"/>
        <w:tabs>
          <w:tab w:val="right" w:pos="5030"/>
        </w:tabs>
        <w:rPr>
          <w:noProof/>
        </w:rPr>
      </w:pPr>
      <w:r>
        <w:rPr>
          <w:noProof/>
        </w:rPr>
        <w:t>Office Standard 2016, 21, 29</w:t>
      </w:r>
    </w:p>
    <w:p w:rsidR="003940A7" w:rsidRDefault="003940A7">
      <w:pPr>
        <w:pStyle w:val="Index1"/>
        <w:tabs>
          <w:tab w:val="right" w:pos="5030"/>
        </w:tabs>
        <w:rPr>
          <w:noProof/>
        </w:rPr>
      </w:pPr>
      <w:r>
        <w:rPr>
          <w:noProof/>
        </w:rPr>
        <w:t>Office Standardi, 59</w:t>
      </w:r>
    </w:p>
    <w:p w:rsidR="003940A7" w:rsidRDefault="003940A7">
      <w:pPr>
        <w:pStyle w:val="Index1"/>
        <w:tabs>
          <w:tab w:val="right" w:pos="5030"/>
        </w:tabs>
        <w:rPr>
          <w:noProof/>
        </w:rPr>
      </w:pPr>
      <w:r>
        <w:rPr>
          <w:noProof/>
        </w:rPr>
        <w:t>Office Standardi rendiõigused, 28</w:t>
      </w:r>
    </w:p>
    <w:p w:rsidR="003940A7" w:rsidRDefault="003940A7">
      <w:pPr>
        <w:pStyle w:val="Index1"/>
        <w:tabs>
          <w:tab w:val="right" w:pos="5030"/>
        </w:tabs>
        <w:rPr>
          <w:noProof/>
        </w:rPr>
      </w:pPr>
      <w:r>
        <w:rPr>
          <w:noProof/>
        </w:rPr>
        <w:t>OneDrive for Businessi leping 1, 63</w:t>
      </w:r>
    </w:p>
    <w:p w:rsidR="003940A7" w:rsidRDefault="003940A7">
      <w:pPr>
        <w:pStyle w:val="Index1"/>
        <w:tabs>
          <w:tab w:val="right" w:pos="5030"/>
        </w:tabs>
        <w:rPr>
          <w:noProof/>
        </w:rPr>
      </w:pPr>
      <w:r>
        <w:rPr>
          <w:noProof/>
        </w:rPr>
        <w:t>OneDrive for Businessi leping 2, 63</w:t>
      </w:r>
    </w:p>
    <w:p w:rsidR="003940A7" w:rsidRDefault="003940A7">
      <w:pPr>
        <w:pStyle w:val="Index1"/>
        <w:tabs>
          <w:tab w:val="right" w:pos="5030"/>
        </w:tabs>
        <w:rPr>
          <w:noProof/>
        </w:rPr>
      </w:pPr>
      <w:r>
        <w:rPr>
          <w:noProof/>
        </w:rPr>
        <w:t>Operations Management Suite Datacenter Editioni lisalitsents, 54</w:t>
      </w:r>
    </w:p>
    <w:p w:rsidR="003940A7" w:rsidRDefault="003940A7">
      <w:pPr>
        <w:pStyle w:val="Index1"/>
        <w:tabs>
          <w:tab w:val="right" w:pos="5030"/>
        </w:tabs>
        <w:rPr>
          <w:noProof/>
        </w:rPr>
      </w:pPr>
      <w:r>
        <w:rPr>
          <w:noProof/>
        </w:rPr>
        <w:t>Operations Management Suite Standard Editioni lisalitsents, 54</w:t>
      </w:r>
    </w:p>
    <w:p w:rsidR="003940A7" w:rsidRDefault="003940A7">
      <w:pPr>
        <w:pStyle w:val="Index1"/>
        <w:tabs>
          <w:tab w:val="right" w:pos="5030"/>
        </w:tabs>
        <w:rPr>
          <w:noProof/>
        </w:rPr>
      </w:pPr>
      <w:r>
        <w:rPr>
          <w:noProof/>
        </w:rPr>
        <w:t>Outlook 2016, 21</w:t>
      </w:r>
    </w:p>
    <w:p w:rsidR="003940A7" w:rsidRDefault="003940A7">
      <w:pPr>
        <w:pStyle w:val="Index1"/>
        <w:tabs>
          <w:tab w:val="right" w:pos="5030"/>
        </w:tabs>
        <w:rPr>
          <w:noProof/>
        </w:rPr>
      </w:pPr>
      <w:r>
        <w:rPr>
          <w:noProof/>
        </w:rPr>
        <w:t>Outlook 2016 Macile, 23</w:t>
      </w:r>
    </w:p>
    <w:p w:rsidR="003940A7" w:rsidRDefault="003940A7">
      <w:pPr>
        <w:pStyle w:val="Index1"/>
        <w:tabs>
          <w:tab w:val="right" w:pos="5030"/>
        </w:tabs>
        <w:rPr>
          <w:noProof/>
        </w:rPr>
      </w:pPr>
      <w:r>
        <w:rPr>
          <w:noProof/>
        </w:rPr>
        <w:t>Parallel Data Warehouse'i, 80</w:t>
      </w:r>
    </w:p>
    <w:p w:rsidR="003940A7" w:rsidRDefault="003940A7">
      <w:pPr>
        <w:pStyle w:val="Index1"/>
        <w:tabs>
          <w:tab w:val="right" w:pos="5030"/>
        </w:tabs>
        <w:rPr>
          <w:noProof/>
        </w:rPr>
      </w:pPr>
      <w:r>
        <w:rPr>
          <w:noProof/>
        </w:rPr>
        <w:t>Parature Enterprise, 57</w:t>
      </w:r>
    </w:p>
    <w:p w:rsidR="003940A7" w:rsidRDefault="003940A7">
      <w:pPr>
        <w:pStyle w:val="Index1"/>
        <w:tabs>
          <w:tab w:val="right" w:pos="5030"/>
        </w:tabs>
        <w:rPr>
          <w:noProof/>
        </w:rPr>
      </w:pPr>
      <w:r>
        <w:rPr>
          <w:noProof/>
        </w:rPr>
        <w:t>Parature Professionali otsetugi, 58</w:t>
      </w:r>
    </w:p>
    <w:p w:rsidR="003940A7" w:rsidRDefault="003940A7">
      <w:pPr>
        <w:pStyle w:val="Index1"/>
        <w:tabs>
          <w:tab w:val="right" w:pos="5030"/>
        </w:tabs>
        <w:rPr>
          <w:noProof/>
        </w:rPr>
      </w:pPr>
      <w:r>
        <w:rPr>
          <w:noProof/>
        </w:rPr>
        <w:t>Parature’i lisakirjed, 57</w:t>
      </w:r>
    </w:p>
    <w:p w:rsidR="003940A7" w:rsidRDefault="003940A7">
      <w:pPr>
        <w:pStyle w:val="Index1"/>
        <w:tabs>
          <w:tab w:val="right" w:pos="5030"/>
        </w:tabs>
        <w:rPr>
          <w:noProof/>
        </w:rPr>
      </w:pPr>
      <w:r>
        <w:rPr>
          <w:noProof/>
        </w:rPr>
        <w:t>Parature'i lisa-failisalvestusruum, 58</w:t>
      </w:r>
    </w:p>
    <w:p w:rsidR="003940A7" w:rsidRDefault="003940A7">
      <w:pPr>
        <w:pStyle w:val="Index1"/>
        <w:tabs>
          <w:tab w:val="right" w:pos="5030"/>
        </w:tabs>
        <w:rPr>
          <w:noProof/>
        </w:rPr>
      </w:pPr>
      <w:r>
        <w:rPr>
          <w:noProof/>
        </w:rPr>
        <w:t>Parature'i lisa-lehekülastused, 57</w:t>
      </w:r>
    </w:p>
    <w:p w:rsidR="003940A7" w:rsidRDefault="003940A7">
      <w:pPr>
        <w:pStyle w:val="Index1"/>
        <w:tabs>
          <w:tab w:val="right" w:pos="5030"/>
        </w:tabs>
        <w:rPr>
          <w:noProof/>
        </w:rPr>
      </w:pPr>
      <w:r>
        <w:rPr>
          <w:noProof/>
        </w:rPr>
        <w:t>Parature'i lisaosakonnad, 58</w:t>
      </w:r>
    </w:p>
    <w:p w:rsidR="003940A7" w:rsidRDefault="003940A7">
      <w:pPr>
        <w:pStyle w:val="Index1"/>
        <w:tabs>
          <w:tab w:val="right" w:pos="5030"/>
        </w:tabs>
        <w:rPr>
          <w:noProof/>
        </w:rPr>
      </w:pPr>
      <w:r>
        <w:rPr>
          <w:noProof/>
        </w:rPr>
        <w:t>Parature'i täiustatud tugi, 58</w:t>
      </w:r>
    </w:p>
    <w:p w:rsidR="003940A7" w:rsidRDefault="003940A7">
      <w:pPr>
        <w:pStyle w:val="Index1"/>
        <w:tabs>
          <w:tab w:val="right" w:pos="5030"/>
        </w:tabs>
        <w:rPr>
          <w:noProof/>
        </w:rPr>
      </w:pPr>
      <w:r>
        <w:rPr>
          <w:noProof/>
        </w:rPr>
        <w:t>Power BI Pro, 66</w:t>
      </w:r>
    </w:p>
    <w:p w:rsidR="003940A7" w:rsidRDefault="003940A7">
      <w:pPr>
        <w:pStyle w:val="Index1"/>
        <w:tabs>
          <w:tab w:val="right" w:pos="5030"/>
        </w:tabs>
        <w:rPr>
          <w:noProof/>
        </w:rPr>
      </w:pPr>
      <w:r>
        <w:rPr>
          <w:noProof/>
        </w:rPr>
        <w:t>Power BI Pro A, 66</w:t>
      </w:r>
    </w:p>
    <w:p w:rsidR="003940A7" w:rsidRDefault="003940A7">
      <w:pPr>
        <w:pStyle w:val="Index1"/>
        <w:tabs>
          <w:tab w:val="right" w:pos="5030"/>
        </w:tabs>
        <w:rPr>
          <w:noProof/>
        </w:rPr>
      </w:pPr>
      <w:r>
        <w:rPr>
          <w:noProof/>
        </w:rPr>
        <w:t>PowerPoint 2016, 21</w:t>
      </w:r>
    </w:p>
    <w:p w:rsidR="003940A7" w:rsidRDefault="003940A7">
      <w:pPr>
        <w:pStyle w:val="Index1"/>
        <w:tabs>
          <w:tab w:val="right" w:pos="5030"/>
        </w:tabs>
        <w:rPr>
          <w:noProof/>
        </w:rPr>
      </w:pPr>
      <w:r>
        <w:rPr>
          <w:noProof/>
        </w:rPr>
        <w:t>PowerPoint 2016 Macile, 23</w:t>
      </w:r>
    </w:p>
    <w:p w:rsidR="003940A7" w:rsidRDefault="003940A7">
      <w:pPr>
        <w:pStyle w:val="Index1"/>
        <w:tabs>
          <w:tab w:val="right" w:pos="5030"/>
        </w:tabs>
        <w:rPr>
          <w:noProof/>
        </w:rPr>
      </w:pPr>
      <w:r>
        <w:rPr>
          <w:noProof/>
        </w:rPr>
        <w:t>Project 2010, 25</w:t>
      </w:r>
    </w:p>
    <w:p w:rsidR="003940A7" w:rsidRDefault="003940A7">
      <w:pPr>
        <w:pStyle w:val="Index1"/>
        <w:tabs>
          <w:tab w:val="right" w:pos="5030"/>
        </w:tabs>
        <w:rPr>
          <w:noProof/>
        </w:rPr>
      </w:pPr>
      <w:r>
        <w:rPr>
          <w:noProof/>
        </w:rPr>
        <w:t>Project Lite, 64</w:t>
      </w:r>
    </w:p>
    <w:p w:rsidR="003940A7" w:rsidRDefault="003940A7">
      <w:pPr>
        <w:pStyle w:val="Index1"/>
        <w:tabs>
          <w:tab w:val="right" w:pos="5030"/>
        </w:tabs>
        <w:rPr>
          <w:noProof/>
        </w:rPr>
      </w:pPr>
      <w:r>
        <w:rPr>
          <w:noProof/>
        </w:rPr>
        <w:t>Project Lite'i, 25</w:t>
      </w:r>
    </w:p>
    <w:p w:rsidR="003940A7" w:rsidRDefault="003940A7">
      <w:pPr>
        <w:pStyle w:val="Index1"/>
        <w:tabs>
          <w:tab w:val="right" w:pos="5030"/>
        </w:tabs>
        <w:rPr>
          <w:noProof/>
        </w:rPr>
      </w:pPr>
      <w:r>
        <w:rPr>
          <w:noProof/>
        </w:rPr>
        <w:t>Project Online, 63</w:t>
      </w:r>
    </w:p>
    <w:p w:rsidR="003940A7" w:rsidRDefault="003940A7">
      <w:pPr>
        <w:pStyle w:val="Index1"/>
        <w:tabs>
          <w:tab w:val="right" w:pos="5030"/>
        </w:tabs>
        <w:rPr>
          <w:noProof/>
        </w:rPr>
      </w:pPr>
      <w:r>
        <w:rPr>
          <w:noProof/>
        </w:rPr>
        <w:t>Project Online koos Project Proga rakendusele Office 365, 58</w:t>
      </w:r>
    </w:p>
    <w:p w:rsidR="003940A7" w:rsidRDefault="003940A7">
      <w:pPr>
        <w:pStyle w:val="Index1"/>
        <w:tabs>
          <w:tab w:val="right" w:pos="5030"/>
        </w:tabs>
        <w:rPr>
          <w:noProof/>
        </w:rPr>
      </w:pPr>
      <w:r>
        <w:rPr>
          <w:noProof/>
        </w:rPr>
        <w:t>Project Online koos Project Proga rakendusele Office 365 tarkvarakindlustuse põhjal, 58</w:t>
      </w:r>
    </w:p>
    <w:p w:rsidR="003940A7" w:rsidRDefault="003940A7">
      <w:pPr>
        <w:pStyle w:val="Index1"/>
        <w:tabs>
          <w:tab w:val="right" w:pos="5030"/>
        </w:tabs>
        <w:rPr>
          <w:noProof/>
        </w:rPr>
      </w:pPr>
      <w:r>
        <w:rPr>
          <w:noProof/>
        </w:rPr>
        <w:t>Project Online'i, 25</w:t>
      </w:r>
    </w:p>
    <w:p w:rsidR="003940A7" w:rsidRDefault="003940A7">
      <w:pPr>
        <w:pStyle w:val="Index1"/>
        <w:tabs>
          <w:tab w:val="right" w:pos="5030"/>
        </w:tabs>
        <w:rPr>
          <w:noProof/>
        </w:rPr>
      </w:pPr>
      <w:r>
        <w:rPr>
          <w:noProof/>
        </w:rPr>
        <w:t>Project Pro lahendusele Office 365 tarkvarakindlustuse põhjal, 58</w:t>
      </w:r>
    </w:p>
    <w:p w:rsidR="003940A7" w:rsidRDefault="003940A7">
      <w:pPr>
        <w:pStyle w:val="Index1"/>
        <w:tabs>
          <w:tab w:val="right" w:pos="5030"/>
        </w:tabs>
        <w:rPr>
          <w:noProof/>
        </w:rPr>
      </w:pPr>
      <w:r>
        <w:rPr>
          <w:noProof/>
        </w:rPr>
        <w:t>Project Pro rakendusele Office 365, 22, 25, 58</w:t>
      </w:r>
    </w:p>
    <w:p w:rsidR="003940A7" w:rsidRDefault="003940A7">
      <w:pPr>
        <w:pStyle w:val="Index1"/>
        <w:tabs>
          <w:tab w:val="right" w:pos="5030"/>
        </w:tabs>
        <w:rPr>
          <w:noProof/>
        </w:rPr>
      </w:pPr>
      <w:r>
        <w:rPr>
          <w:noProof/>
        </w:rPr>
        <w:t>Project Professional, 58, 82</w:t>
      </w:r>
    </w:p>
    <w:p w:rsidR="003940A7" w:rsidRDefault="003940A7">
      <w:pPr>
        <w:pStyle w:val="Index1"/>
        <w:tabs>
          <w:tab w:val="right" w:pos="5030"/>
        </w:tabs>
        <w:rPr>
          <w:noProof/>
        </w:rPr>
      </w:pPr>
      <w:r>
        <w:rPr>
          <w:noProof/>
        </w:rPr>
        <w:t>Project Professional 2016, 21</w:t>
      </w:r>
    </w:p>
    <w:p w:rsidR="003940A7" w:rsidRDefault="003940A7">
      <w:pPr>
        <w:pStyle w:val="Index1"/>
        <w:tabs>
          <w:tab w:val="right" w:pos="5030"/>
        </w:tabs>
        <w:rPr>
          <w:noProof/>
        </w:rPr>
      </w:pPr>
      <w:r>
        <w:rPr>
          <w:noProof/>
        </w:rPr>
        <w:t>Project Server 2013, 25</w:t>
      </w:r>
    </w:p>
    <w:p w:rsidR="003940A7" w:rsidRDefault="003940A7">
      <w:pPr>
        <w:pStyle w:val="Index1"/>
        <w:tabs>
          <w:tab w:val="right" w:pos="5030"/>
        </w:tabs>
        <w:rPr>
          <w:noProof/>
        </w:rPr>
      </w:pPr>
      <w:r>
        <w:rPr>
          <w:noProof/>
        </w:rPr>
        <w:t>Project Server 2013 CAL, 25</w:t>
      </w:r>
    </w:p>
    <w:p w:rsidR="003940A7" w:rsidRDefault="003940A7">
      <w:pPr>
        <w:pStyle w:val="Index1"/>
        <w:tabs>
          <w:tab w:val="right" w:pos="5030"/>
        </w:tabs>
        <w:rPr>
          <w:noProof/>
        </w:rPr>
      </w:pPr>
      <w:r>
        <w:rPr>
          <w:noProof/>
        </w:rPr>
        <w:t>Project Server 2016 seadme CAL, 22</w:t>
      </w:r>
    </w:p>
    <w:p w:rsidR="003940A7" w:rsidRDefault="003940A7">
      <w:pPr>
        <w:pStyle w:val="Index1"/>
        <w:tabs>
          <w:tab w:val="right" w:pos="5030"/>
        </w:tabs>
        <w:rPr>
          <w:noProof/>
        </w:rPr>
      </w:pPr>
      <w:r>
        <w:rPr>
          <w:noProof/>
        </w:rPr>
        <w:t>Project Server 2016-le, 22</w:t>
      </w:r>
    </w:p>
    <w:p w:rsidR="003940A7" w:rsidRDefault="003940A7">
      <w:pPr>
        <w:pStyle w:val="Index1"/>
        <w:tabs>
          <w:tab w:val="right" w:pos="5030"/>
        </w:tabs>
        <w:rPr>
          <w:noProof/>
        </w:rPr>
      </w:pPr>
      <w:r>
        <w:rPr>
          <w:noProof/>
        </w:rPr>
        <w:t>Project Standard, 75, 82</w:t>
      </w:r>
    </w:p>
    <w:p w:rsidR="003940A7" w:rsidRDefault="003940A7">
      <w:pPr>
        <w:pStyle w:val="Index1"/>
        <w:tabs>
          <w:tab w:val="right" w:pos="5030"/>
        </w:tabs>
        <w:rPr>
          <w:noProof/>
        </w:rPr>
      </w:pPr>
      <w:r>
        <w:rPr>
          <w:noProof/>
        </w:rPr>
        <w:t>Project Standard 2016, 21</w:t>
      </w:r>
    </w:p>
    <w:p w:rsidR="003940A7" w:rsidRDefault="003940A7">
      <w:pPr>
        <w:pStyle w:val="Index1"/>
        <w:tabs>
          <w:tab w:val="right" w:pos="5030"/>
        </w:tabs>
        <w:rPr>
          <w:noProof/>
        </w:rPr>
      </w:pPr>
      <w:r>
        <w:rPr>
          <w:noProof/>
        </w:rPr>
        <w:t>Publisher 2016, 21</w:t>
      </w:r>
    </w:p>
    <w:p w:rsidR="003940A7" w:rsidRDefault="003940A7">
      <w:pPr>
        <w:pStyle w:val="Index1"/>
        <w:tabs>
          <w:tab w:val="right" w:pos="5030"/>
        </w:tabs>
        <w:rPr>
          <w:noProof/>
        </w:rPr>
      </w:pPr>
      <w:r>
        <w:rPr>
          <w:noProof/>
        </w:rPr>
        <w:t>R Server 2016 Red Hat Linuxi jaoks, 28</w:t>
      </w:r>
    </w:p>
    <w:p w:rsidR="003940A7" w:rsidRDefault="003940A7">
      <w:pPr>
        <w:pStyle w:val="Index1"/>
        <w:tabs>
          <w:tab w:val="right" w:pos="5030"/>
        </w:tabs>
        <w:rPr>
          <w:noProof/>
        </w:rPr>
      </w:pPr>
      <w:r>
        <w:rPr>
          <w:noProof/>
        </w:rPr>
        <w:t>R Server 2016 Red Hati tarkvara kasutava Hadoopi jaoks, 28</w:t>
      </w:r>
    </w:p>
    <w:p w:rsidR="003940A7" w:rsidRDefault="003940A7">
      <w:pPr>
        <w:pStyle w:val="Index1"/>
        <w:tabs>
          <w:tab w:val="right" w:pos="5030"/>
        </w:tabs>
        <w:rPr>
          <w:noProof/>
        </w:rPr>
      </w:pPr>
      <w:r>
        <w:rPr>
          <w:noProof/>
        </w:rPr>
        <w:t>R Server 2016 SUSE Linuxi jaoks, 28</w:t>
      </w:r>
    </w:p>
    <w:p w:rsidR="003940A7" w:rsidRDefault="003940A7">
      <w:pPr>
        <w:pStyle w:val="Index1"/>
        <w:tabs>
          <w:tab w:val="right" w:pos="5030"/>
        </w:tabs>
        <w:rPr>
          <w:noProof/>
        </w:rPr>
      </w:pPr>
      <w:r>
        <w:rPr>
          <w:noProof/>
        </w:rPr>
        <w:t>R Server 2016 Teradata DB jaoks, 28</w:t>
      </w:r>
    </w:p>
    <w:p w:rsidR="003940A7" w:rsidRDefault="003940A7">
      <w:pPr>
        <w:pStyle w:val="Index1"/>
        <w:tabs>
          <w:tab w:val="right" w:pos="5030"/>
        </w:tabs>
        <w:rPr>
          <w:noProof/>
        </w:rPr>
      </w:pPr>
      <w:r>
        <w:rPr>
          <w:noProof/>
        </w:rPr>
        <w:t>Rakenduse Office 365 Delve’i analüütika, 62</w:t>
      </w:r>
    </w:p>
    <w:p w:rsidR="003940A7" w:rsidRDefault="003940A7">
      <w:pPr>
        <w:pStyle w:val="Index1"/>
        <w:tabs>
          <w:tab w:val="right" w:pos="5030"/>
        </w:tabs>
        <w:rPr>
          <w:noProof/>
        </w:rPr>
      </w:pPr>
      <w:r>
        <w:rPr>
          <w:noProof/>
        </w:rPr>
        <w:t>Rakenduse Windows Server 2012 Remote Desktop Services välisliides, 45</w:t>
      </w:r>
    </w:p>
    <w:p w:rsidR="003940A7" w:rsidRDefault="003940A7">
      <w:pPr>
        <w:pStyle w:val="Index1"/>
        <w:tabs>
          <w:tab w:val="right" w:pos="5030"/>
        </w:tabs>
        <w:rPr>
          <w:noProof/>
        </w:rPr>
      </w:pPr>
      <w:r>
        <w:rPr>
          <w:noProof/>
        </w:rPr>
        <w:t>SharePoint Online, 75</w:t>
      </w:r>
    </w:p>
    <w:p w:rsidR="003940A7" w:rsidRDefault="003940A7">
      <w:pPr>
        <w:pStyle w:val="Index1"/>
        <w:tabs>
          <w:tab w:val="right" w:pos="5030"/>
        </w:tabs>
        <w:rPr>
          <w:noProof/>
        </w:rPr>
      </w:pPr>
      <w:r>
        <w:rPr>
          <w:noProof/>
        </w:rPr>
        <w:t>SharePoint Online'i leping 1, 64</w:t>
      </w:r>
    </w:p>
    <w:p w:rsidR="003940A7" w:rsidRDefault="003940A7">
      <w:pPr>
        <w:pStyle w:val="Index1"/>
        <w:tabs>
          <w:tab w:val="right" w:pos="5030"/>
        </w:tabs>
        <w:rPr>
          <w:noProof/>
        </w:rPr>
      </w:pPr>
      <w:r>
        <w:rPr>
          <w:noProof/>
        </w:rPr>
        <w:t>SharePoint Online'i leping 2, 64</w:t>
      </w:r>
    </w:p>
    <w:p w:rsidR="003940A7" w:rsidRDefault="003940A7">
      <w:pPr>
        <w:pStyle w:val="Index1"/>
        <w:tabs>
          <w:tab w:val="right" w:pos="5030"/>
        </w:tabs>
        <w:rPr>
          <w:noProof/>
        </w:rPr>
      </w:pPr>
      <w:r>
        <w:rPr>
          <w:noProof/>
        </w:rPr>
        <w:t>SharePoint Online'i lepingu 1 lisalitsents, 64</w:t>
      </w:r>
    </w:p>
    <w:p w:rsidR="003940A7" w:rsidRDefault="003940A7">
      <w:pPr>
        <w:pStyle w:val="Index1"/>
        <w:tabs>
          <w:tab w:val="right" w:pos="5030"/>
        </w:tabs>
        <w:rPr>
          <w:noProof/>
        </w:rPr>
      </w:pPr>
      <w:r>
        <w:rPr>
          <w:noProof/>
        </w:rPr>
        <w:t>SharePoint Online'i lepingu 1 või 2, 26</w:t>
      </w:r>
    </w:p>
    <w:p w:rsidR="003940A7" w:rsidRDefault="003940A7">
      <w:pPr>
        <w:pStyle w:val="Index1"/>
        <w:tabs>
          <w:tab w:val="right" w:pos="5030"/>
        </w:tabs>
        <w:rPr>
          <w:noProof/>
        </w:rPr>
      </w:pPr>
      <w:r>
        <w:rPr>
          <w:noProof/>
        </w:rPr>
        <w:t>SharePoint Online'i lepingu 2, 26</w:t>
      </w:r>
    </w:p>
    <w:p w:rsidR="003940A7" w:rsidRDefault="003940A7">
      <w:pPr>
        <w:pStyle w:val="Index1"/>
        <w:tabs>
          <w:tab w:val="right" w:pos="5030"/>
        </w:tabs>
        <w:rPr>
          <w:noProof/>
        </w:rPr>
      </w:pPr>
      <w:r>
        <w:rPr>
          <w:noProof/>
        </w:rPr>
        <w:t>SharePoint Server, 80</w:t>
      </w:r>
    </w:p>
    <w:p w:rsidR="003940A7" w:rsidRDefault="003940A7">
      <w:pPr>
        <w:pStyle w:val="Index1"/>
        <w:tabs>
          <w:tab w:val="right" w:pos="5030"/>
        </w:tabs>
        <w:rPr>
          <w:noProof/>
        </w:rPr>
      </w:pPr>
      <w:r>
        <w:rPr>
          <w:noProof/>
        </w:rPr>
        <w:t>SharePoint Server 2010, 25</w:t>
      </w:r>
    </w:p>
    <w:p w:rsidR="003940A7" w:rsidRDefault="003940A7">
      <w:pPr>
        <w:pStyle w:val="Index1"/>
        <w:tabs>
          <w:tab w:val="right" w:pos="5030"/>
        </w:tabs>
        <w:rPr>
          <w:noProof/>
        </w:rPr>
      </w:pPr>
      <w:r>
        <w:rPr>
          <w:noProof/>
        </w:rPr>
        <w:t>SharePoint Server 2013, 25</w:t>
      </w:r>
    </w:p>
    <w:p w:rsidR="003940A7" w:rsidRDefault="003940A7">
      <w:pPr>
        <w:pStyle w:val="Index1"/>
        <w:tabs>
          <w:tab w:val="right" w:pos="5030"/>
        </w:tabs>
        <w:rPr>
          <w:noProof/>
        </w:rPr>
      </w:pPr>
      <w:r>
        <w:rPr>
          <w:noProof/>
        </w:rPr>
        <w:t>SharePoint Server 2013 Enterprise CAL, 25</w:t>
      </w:r>
    </w:p>
    <w:p w:rsidR="003940A7" w:rsidRDefault="003940A7">
      <w:pPr>
        <w:pStyle w:val="Index1"/>
        <w:tabs>
          <w:tab w:val="right" w:pos="5030"/>
        </w:tabs>
        <w:rPr>
          <w:noProof/>
        </w:rPr>
      </w:pPr>
      <w:r>
        <w:rPr>
          <w:noProof/>
        </w:rPr>
        <w:t>SharePoint Server 2013 Standard CAL, 25</w:t>
      </w:r>
    </w:p>
    <w:p w:rsidR="003940A7" w:rsidRDefault="003940A7">
      <w:pPr>
        <w:pStyle w:val="Index1"/>
        <w:tabs>
          <w:tab w:val="right" w:pos="5030"/>
        </w:tabs>
        <w:rPr>
          <w:noProof/>
        </w:rPr>
      </w:pPr>
      <w:r>
        <w:rPr>
          <w:noProof/>
        </w:rPr>
        <w:t>Skype for Business Server 2015, 26</w:t>
      </w:r>
    </w:p>
    <w:p w:rsidR="003940A7" w:rsidRDefault="003940A7">
      <w:pPr>
        <w:pStyle w:val="Index1"/>
        <w:tabs>
          <w:tab w:val="right" w:pos="5030"/>
        </w:tabs>
        <w:rPr>
          <w:noProof/>
        </w:rPr>
      </w:pPr>
      <w:r>
        <w:rPr>
          <w:noProof/>
        </w:rPr>
        <w:t>Skype’i ärirakendus Plusi CAL, 64</w:t>
      </w:r>
    </w:p>
    <w:p w:rsidR="003940A7" w:rsidRDefault="003940A7">
      <w:pPr>
        <w:pStyle w:val="Index1"/>
        <w:tabs>
          <w:tab w:val="right" w:pos="5030"/>
        </w:tabs>
        <w:rPr>
          <w:noProof/>
        </w:rPr>
      </w:pPr>
      <w:r>
        <w:rPr>
          <w:noProof/>
        </w:rPr>
        <w:t>Skype’i ärirakenduse veebiväljaande leping 1, 64</w:t>
      </w:r>
    </w:p>
    <w:p w:rsidR="003940A7" w:rsidRDefault="003940A7">
      <w:pPr>
        <w:pStyle w:val="Index1"/>
        <w:tabs>
          <w:tab w:val="right" w:pos="5030"/>
        </w:tabs>
        <w:rPr>
          <w:noProof/>
        </w:rPr>
      </w:pPr>
      <w:r>
        <w:rPr>
          <w:noProof/>
        </w:rPr>
        <w:t>Skype’i ärirakenduse veebiväljaande pilve-kodukeskjaam, 64</w:t>
      </w:r>
    </w:p>
    <w:p w:rsidR="003940A7" w:rsidRDefault="003940A7">
      <w:pPr>
        <w:pStyle w:val="Index1"/>
        <w:tabs>
          <w:tab w:val="right" w:pos="5030"/>
        </w:tabs>
        <w:rPr>
          <w:noProof/>
        </w:rPr>
      </w:pPr>
      <w:r>
        <w:rPr>
          <w:noProof/>
        </w:rPr>
        <w:t>Skype’i ärirakenduse veebiväljaande PSTN-i konverentsid, 64</w:t>
      </w:r>
    </w:p>
    <w:p w:rsidR="003940A7" w:rsidRDefault="003940A7">
      <w:pPr>
        <w:pStyle w:val="Index1"/>
        <w:tabs>
          <w:tab w:val="right" w:pos="5030"/>
        </w:tabs>
        <w:rPr>
          <w:noProof/>
        </w:rPr>
      </w:pPr>
      <w:r>
        <w:rPr>
          <w:noProof/>
        </w:rPr>
        <w:t>Skype’i ärirakenduse veebiväljaande PSTN-is helistamine, 64</w:t>
      </w:r>
    </w:p>
    <w:p w:rsidR="003940A7" w:rsidRDefault="003940A7">
      <w:pPr>
        <w:pStyle w:val="Index1"/>
        <w:tabs>
          <w:tab w:val="right" w:pos="5030"/>
        </w:tabs>
        <w:rPr>
          <w:noProof/>
        </w:rPr>
      </w:pPr>
      <w:r>
        <w:rPr>
          <w:noProof/>
        </w:rPr>
        <w:t>Skype'i ärirakendus 2016, 21</w:t>
      </w:r>
    </w:p>
    <w:p w:rsidR="003940A7" w:rsidRDefault="003940A7">
      <w:pPr>
        <w:pStyle w:val="Index1"/>
        <w:tabs>
          <w:tab w:val="right" w:pos="5030"/>
        </w:tabs>
        <w:rPr>
          <w:noProof/>
        </w:rPr>
      </w:pPr>
      <w:r>
        <w:rPr>
          <w:noProof/>
        </w:rPr>
        <w:t>Skype'i ärirakenduse server 2015 Enterprise CAL, 26</w:t>
      </w:r>
    </w:p>
    <w:p w:rsidR="003940A7" w:rsidRDefault="003940A7">
      <w:pPr>
        <w:pStyle w:val="Index1"/>
        <w:tabs>
          <w:tab w:val="right" w:pos="5030"/>
        </w:tabs>
        <w:rPr>
          <w:noProof/>
        </w:rPr>
      </w:pPr>
      <w:r>
        <w:rPr>
          <w:noProof/>
        </w:rPr>
        <w:t>Skype'i ärirakenduse server 2015 Plus CAL, 26</w:t>
      </w:r>
    </w:p>
    <w:p w:rsidR="003940A7" w:rsidRDefault="003940A7">
      <w:pPr>
        <w:pStyle w:val="Index1"/>
        <w:tabs>
          <w:tab w:val="right" w:pos="5030"/>
        </w:tabs>
        <w:rPr>
          <w:noProof/>
        </w:rPr>
      </w:pPr>
      <w:r>
        <w:rPr>
          <w:noProof/>
        </w:rPr>
        <w:t>Skype'i ärirakenduse server 2015 Standard CAL, 26</w:t>
      </w:r>
    </w:p>
    <w:p w:rsidR="003940A7" w:rsidRDefault="003940A7">
      <w:pPr>
        <w:pStyle w:val="Index1"/>
        <w:tabs>
          <w:tab w:val="right" w:pos="5030"/>
        </w:tabs>
        <w:rPr>
          <w:noProof/>
        </w:rPr>
      </w:pPr>
      <w:r>
        <w:rPr>
          <w:noProof/>
        </w:rPr>
        <w:t>Skype'i ärirakenduse veebiväljaande leping 2, 64</w:t>
      </w:r>
    </w:p>
    <w:p w:rsidR="003940A7" w:rsidRDefault="003940A7">
      <w:pPr>
        <w:pStyle w:val="Index1"/>
        <w:tabs>
          <w:tab w:val="right" w:pos="5030"/>
        </w:tabs>
        <w:rPr>
          <w:noProof/>
        </w:rPr>
      </w:pPr>
      <w:r>
        <w:rPr>
          <w:noProof/>
        </w:rPr>
        <w:t>Skype'i ärirakenduse veebiväljaande lepingu 1, 27</w:t>
      </w:r>
    </w:p>
    <w:p w:rsidR="003940A7" w:rsidRDefault="003940A7">
      <w:pPr>
        <w:pStyle w:val="Index1"/>
        <w:tabs>
          <w:tab w:val="right" w:pos="5030"/>
        </w:tabs>
        <w:rPr>
          <w:noProof/>
        </w:rPr>
      </w:pPr>
      <w:r>
        <w:rPr>
          <w:noProof/>
        </w:rPr>
        <w:t>Skype'i ärirakenduse veebiväljaande lepingu 1 lisalitsents, 60, 64</w:t>
      </w:r>
    </w:p>
    <w:p w:rsidR="003940A7" w:rsidRDefault="003940A7">
      <w:pPr>
        <w:pStyle w:val="Index1"/>
        <w:tabs>
          <w:tab w:val="right" w:pos="5030"/>
        </w:tabs>
        <w:rPr>
          <w:noProof/>
        </w:rPr>
      </w:pPr>
      <w:r>
        <w:rPr>
          <w:noProof/>
        </w:rPr>
        <w:t>Skype'i ärirakenduse veebiväljaande lepingu 2, 27</w:t>
      </w:r>
    </w:p>
    <w:p w:rsidR="003940A7" w:rsidRDefault="003940A7">
      <w:pPr>
        <w:pStyle w:val="Index1"/>
        <w:tabs>
          <w:tab w:val="right" w:pos="5030"/>
        </w:tabs>
        <w:rPr>
          <w:noProof/>
        </w:rPr>
      </w:pPr>
      <w:r>
        <w:rPr>
          <w:noProof/>
        </w:rPr>
        <w:t>SQL Parallel Data Warehouse, 75, 82</w:t>
      </w:r>
    </w:p>
    <w:p w:rsidR="003940A7" w:rsidRDefault="003940A7">
      <w:pPr>
        <w:pStyle w:val="Index1"/>
        <w:tabs>
          <w:tab w:val="right" w:pos="5030"/>
        </w:tabs>
        <w:rPr>
          <w:noProof/>
        </w:rPr>
      </w:pPr>
      <w:r>
        <w:rPr>
          <w:noProof/>
        </w:rPr>
        <w:t>SQL Server, 34, 80, 81</w:t>
      </w:r>
    </w:p>
    <w:p w:rsidR="003940A7" w:rsidRDefault="003940A7">
      <w:pPr>
        <w:pStyle w:val="Index1"/>
        <w:tabs>
          <w:tab w:val="right" w:pos="5030"/>
        </w:tabs>
        <w:rPr>
          <w:noProof/>
        </w:rPr>
      </w:pPr>
      <w:r>
        <w:rPr>
          <w:noProof/>
        </w:rPr>
        <w:t>SQL Server 2008 R2, 30</w:t>
      </w:r>
    </w:p>
    <w:p w:rsidR="003940A7" w:rsidRDefault="003940A7">
      <w:pPr>
        <w:pStyle w:val="Index1"/>
        <w:tabs>
          <w:tab w:val="right" w:pos="5030"/>
        </w:tabs>
        <w:rPr>
          <w:noProof/>
        </w:rPr>
      </w:pPr>
      <w:r>
        <w:rPr>
          <w:noProof/>
        </w:rPr>
        <w:t>SQL Server 2012, 30</w:t>
      </w:r>
    </w:p>
    <w:p w:rsidR="003940A7" w:rsidRDefault="003940A7">
      <w:pPr>
        <w:pStyle w:val="Index1"/>
        <w:tabs>
          <w:tab w:val="right" w:pos="5030"/>
        </w:tabs>
        <w:rPr>
          <w:noProof/>
        </w:rPr>
      </w:pPr>
      <w:r>
        <w:rPr>
          <w:noProof/>
        </w:rPr>
        <w:t>SQL Server 2012 Parallel Data Warehouse Developer, 30</w:t>
      </w:r>
    </w:p>
    <w:p w:rsidR="003940A7" w:rsidRDefault="003940A7">
      <w:pPr>
        <w:pStyle w:val="Index1"/>
        <w:tabs>
          <w:tab w:val="right" w:pos="5030"/>
        </w:tabs>
        <w:rPr>
          <w:noProof/>
        </w:rPr>
      </w:pPr>
      <w:r>
        <w:rPr>
          <w:noProof/>
        </w:rPr>
        <w:t>SQL Server 2014 Business Intelligence, 30</w:t>
      </w:r>
    </w:p>
    <w:p w:rsidR="003940A7" w:rsidRDefault="003940A7">
      <w:pPr>
        <w:pStyle w:val="Index1"/>
        <w:tabs>
          <w:tab w:val="right" w:pos="5030"/>
        </w:tabs>
        <w:rPr>
          <w:noProof/>
        </w:rPr>
      </w:pPr>
      <w:r>
        <w:rPr>
          <w:noProof/>
        </w:rPr>
        <w:t>SQL Server 2014 CAL, 30</w:t>
      </w:r>
    </w:p>
    <w:p w:rsidR="003940A7" w:rsidRDefault="003940A7">
      <w:pPr>
        <w:pStyle w:val="Index1"/>
        <w:tabs>
          <w:tab w:val="right" w:pos="5030"/>
        </w:tabs>
        <w:rPr>
          <w:noProof/>
        </w:rPr>
      </w:pPr>
      <w:r>
        <w:rPr>
          <w:noProof/>
        </w:rPr>
        <w:t>SQL Server 2014 Developer, 30</w:t>
      </w:r>
    </w:p>
    <w:p w:rsidR="003940A7" w:rsidRDefault="003940A7">
      <w:pPr>
        <w:pStyle w:val="Index1"/>
        <w:tabs>
          <w:tab w:val="right" w:pos="5030"/>
        </w:tabs>
        <w:rPr>
          <w:noProof/>
        </w:rPr>
      </w:pPr>
      <w:r>
        <w:rPr>
          <w:noProof/>
        </w:rPr>
        <w:t>SQL Server 2014 Enterprise, 30</w:t>
      </w:r>
    </w:p>
    <w:p w:rsidR="003940A7" w:rsidRDefault="003940A7">
      <w:pPr>
        <w:pStyle w:val="Index1"/>
        <w:tabs>
          <w:tab w:val="right" w:pos="5030"/>
        </w:tabs>
        <w:rPr>
          <w:noProof/>
        </w:rPr>
      </w:pPr>
      <w:r>
        <w:rPr>
          <w:noProof/>
        </w:rPr>
        <w:t>SQL Server 2014 Enterprise Core, 30</w:t>
      </w:r>
    </w:p>
    <w:p w:rsidR="003940A7" w:rsidRDefault="003940A7">
      <w:pPr>
        <w:pStyle w:val="Index1"/>
        <w:tabs>
          <w:tab w:val="right" w:pos="5030"/>
        </w:tabs>
        <w:rPr>
          <w:noProof/>
        </w:rPr>
      </w:pPr>
      <w:r>
        <w:rPr>
          <w:noProof/>
        </w:rPr>
        <w:t>SQL Server 2014 Standard, 30</w:t>
      </w:r>
    </w:p>
    <w:p w:rsidR="003940A7" w:rsidRDefault="003940A7">
      <w:pPr>
        <w:pStyle w:val="Index1"/>
        <w:tabs>
          <w:tab w:val="right" w:pos="5030"/>
        </w:tabs>
        <w:rPr>
          <w:noProof/>
        </w:rPr>
      </w:pPr>
      <w:r>
        <w:rPr>
          <w:noProof/>
        </w:rPr>
        <w:t>SQL Server 2014 Standard Core, 30</w:t>
      </w:r>
    </w:p>
    <w:p w:rsidR="003940A7" w:rsidRDefault="003940A7">
      <w:pPr>
        <w:pStyle w:val="Index1"/>
        <w:tabs>
          <w:tab w:val="right" w:pos="5030"/>
        </w:tabs>
        <w:rPr>
          <w:noProof/>
        </w:rPr>
      </w:pPr>
      <w:r>
        <w:rPr>
          <w:noProof/>
        </w:rPr>
        <w:t>SQL Server Business Intelligence, 75, 82</w:t>
      </w:r>
    </w:p>
    <w:p w:rsidR="003940A7" w:rsidRDefault="003940A7">
      <w:pPr>
        <w:pStyle w:val="Index1"/>
        <w:tabs>
          <w:tab w:val="right" w:pos="5030"/>
        </w:tabs>
        <w:rPr>
          <w:noProof/>
        </w:rPr>
      </w:pPr>
      <w:r>
        <w:rPr>
          <w:noProof/>
        </w:rPr>
        <w:t>SQL Server Data Center, 75</w:t>
      </w:r>
    </w:p>
    <w:p w:rsidR="003940A7" w:rsidRDefault="003940A7">
      <w:pPr>
        <w:pStyle w:val="Index1"/>
        <w:tabs>
          <w:tab w:val="right" w:pos="5030"/>
        </w:tabs>
        <w:rPr>
          <w:noProof/>
        </w:rPr>
      </w:pPr>
      <w:r>
        <w:rPr>
          <w:noProof/>
        </w:rPr>
        <w:t>SQL Server Enterprise, 75, 82</w:t>
      </w:r>
    </w:p>
    <w:p w:rsidR="003940A7" w:rsidRDefault="003940A7">
      <w:pPr>
        <w:pStyle w:val="Index1"/>
        <w:tabs>
          <w:tab w:val="right" w:pos="5030"/>
        </w:tabs>
        <w:rPr>
          <w:noProof/>
        </w:rPr>
      </w:pPr>
      <w:r>
        <w:rPr>
          <w:noProof/>
        </w:rPr>
        <w:t>SQL Server Parallel Data Warehouse, 30</w:t>
      </w:r>
    </w:p>
    <w:p w:rsidR="003940A7" w:rsidRDefault="003940A7">
      <w:pPr>
        <w:pStyle w:val="Index1"/>
        <w:tabs>
          <w:tab w:val="right" w:pos="5030"/>
        </w:tabs>
        <w:rPr>
          <w:noProof/>
        </w:rPr>
      </w:pPr>
      <w:r>
        <w:rPr>
          <w:noProof/>
        </w:rPr>
        <w:t>SQL Server Parallel Data Warehouse'i, 30</w:t>
      </w:r>
    </w:p>
    <w:p w:rsidR="003940A7" w:rsidRDefault="003940A7">
      <w:pPr>
        <w:pStyle w:val="Index1"/>
        <w:tabs>
          <w:tab w:val="right" w:pos="5030"/>
        </w:tabs>
        <w:rPr>
          <w:noProof/>
        </w:rPr>
      </w:pPr>
      <w:r>
        <w:rPr>
          <w:noProof/>
        </w:rPr>
        <w:t>SQL Server Standard, 82</w:t>
      </w:r>
    </w:p>
    <w:p w:rsidR="003940A7" w:rsidRDefault="003940A7">
      <w:pPr>
        <w:pStyle w:val="Index1"/>
        <w:tabs>
          <w:tab w:val="right" w:pos="5030"/>
        </w:tabs>
        <w:rPr>
          <w:noProof/>
        </w:rPr>
      </w:pPr>
      <w:r>
        <w:rPr>
          <w:noProof/>
        </w:rPr>
        <w:t>SQL Serveri, 33, 38</w:t>
      </w:r>
    </w:p>
    <w:p w:rsidR="003940A7" w:rsidRDefault="003940A7">
      <w:pPr>
        <w:pStyle w:val="Index1"/>
        <w:tabs>
          <w:tab w:val="right" w:pos="5030"/>
        </w:tabs>
        <w:rPr>
          <w:noProof/>
        </w:rPr>
      </w:pPr>
      <w:r>
        <w:rPr>
          <w:noProof/>
        </w:rPr>
        <w:t>SQL Serveri standard, 75</w:t>
      </w:r>
    </w:p>
    <w:p w:rsidR="003940A7" w:rsidRDefault="003940A7">
      <w:pPr>
        <w:pStyle w:val="Index1"/>
        <w:tabs>
          <w:tab w:val="right" w:pos="5030"/>
        </w:tabs>
        <w:rPr>
          <w:noProof/>
        </w:rPr>
      </w:pPr>
      <w:r>
        <w:rPr>
          <w:noProof/>
        </w:rPr>
        <w:t>System Center 2012, 32, 81</w:t>
      </w:r>
    </w:p>
    <w:p w:rsidR="003940A7" w:rsidRDefault="003940A7">
      <w:pPr>
        <w:pStyle w:val="Index1"/>
        <w:tabs>
          <w:tab w:val="right" w:pos="5030"/>
        </w:tabs>
        <w:rPr>
          <w:noProof/>
        </w:rPr>
      </w:pPr>
      <w:r>
        <w:rPr>
          <w:noProof/>
        </w:rPr>
        <w:t>System Center 2012 Client Management Suite, 33</w:t>
      </w:r>
    </w:p>
    <w:p w:rsidR="003940A7" w:rsidRDefault="003940A7">
      <w:pPr>
        <w:pStyle w:val="Index1"/>
        <w:tabs>
          <w:tab w:val="right" w:pos="5030"/>
        </w:tabs>
        <w:rPr>
          <w:noProof/>
        </w:rPr>
      </w:pPr>
      <w:r>
        <w:rPr>
          <w:noProof/>
        </w:rPr>
        <w:t>System Center 2012 Configuration Manager, 34</w:t>
      </w:r>
    </w:p>
    <w:p w:rsidR="003940A7" w:rsidRDefault="003940A7">
      <w:pPr>
        <w:pStyle w:val="Index1"/>
        <w:tabs>
          <w:tab w:val="right" w:pos="5030"/>
        </w:tabs>
        <w:rPr>
          <w:noProof/>
        </w:rPr>
      </w:pPr>
      <w:r>
        <w:rPr>
          <w:noProof/>
        </w:rPr>
        <w:t>System Center 2012 Datacenter Serveri halduslitsents, 75</w:t>
      </w:r>
    </w:p>
    <w:p w:rsidR="003940A7" w:rsidRDefault="003940A7">
      <w:pPr>
        <w:pStyle w:val="Index1"/>
        <w:tabs>
          <w:tab w:val="right" w:pos="5030"/>
        </w:tabs>
        <w:rPr>
          <w:noProof/>
        </w:rPr>
      </w:pPr>
      <w:r>
        <w:rPr>
          <w:noProof/>
        </w:rPr>
        <w:t>System Center 2012 R2 Client Management Suite, 33</w:t>
      </w:r>
    </w:p>
    <w:p w:rsidR="003940A7" w:rsidRDefault="003940A7">
      <w:pPr>
        <w:pStyle w:val="Index1"/>
        <w:tabs>
          <w:tab w:val="right" w:pos="5030"/>
        </w:tabs>
        <w:rPr>
          <w:noProof/>
        </w:rPr>
      </w:pPr>
      <w:r>
        <w:rPr>
          <w:noProof/>
        </w:rPr>
        <w:t>System Center 2012 R2 Configuration Manager kliendihalduslitsents, 34</w:t>
      </w:r>
    </w:p>
    <w:p w:rsidR="003940A7" w:rsidRDefault="003940A7">
      <w:pPr>
        <w:pStyle w:val="Index1"/>
        <w:tabs>
          <w:tab w:val="right" w:pos="5030"/>
        </w:tabs>
        <w:rPr>
          <w:noProof/>
        </w:rPr>
      </w:pPr>
      <w:r>
        <w:rPr>
          <w:noProof/>
        </w:rPr>
        <w:t>System Center 2012 R2 Datacenter serverihalduslitsents, 32</w:t>
      </w:r>
    </w:p>
    <w:p w:rsidR="003940A7" w:rsidRDefault="003940A7">
      <w:pPr>
        <w:pStyle w:val="Index1"/>
        <w:tabs>
          <w:tab w:val="right" w:pos="5030"/>
        </w:tabs>
        <w:rPr>
          <w:noProof/>
        </w:rPr>
      </w:pPr>
      <w:r>
        <w:rPr>
          <w:noProof/>
        </w:rPr>
        <w:t>System Center 2012 R2 Endpoint Protection, 67</w:t>
      </w:r>
    </w:p>
    <w:p w:rsidR="003940A7" w:rsidRDefault="003940A7">
      <w:pPr>
        <w:pStyle w:val="Index1"/>
        <w:tabs>
          <w:tab w:val="right" w:pos="5030"/>
        </w:tabs>
        <w:rPr>
          <w:noProof/>
        </w:rPr>
      </w:pPr>
      <w:r>
        <w:rPr>
          <w:noProof/>
        </w:rPr>
        <w:t>System Center 2012 R2 Standard serverihalduslitsents, 32</w:t>
      </w:r>
    </w:p>
    <w:p w:rsidR="003940A7" w:rsidRDefault="003940A7">
      <w:pPr>
        <w:pStyle w:val="Index1"/>
        <w:tabs>
          <w:tab w:val="right" w:pos="5030"/>
        </w:tabs>
        <w:rPr>
          <w:noProof/>
        </w:rPr>
      </w:pPr>
      <w:r>
        <w:rPr>
          <w:noProof/>
        </w:rPr>
        <w:t>System Center 2012 Standard Serveri halduslitsents, 75</w:t>
      </w:r>
    </w:p>
    <w:p w:rsidR="003940A7" w:rsidRDefault="003940A7">
      <w:pPr>
        <w:pStyle w:val="Index1"/>
        <w:tabs>
          <w:tab w:val="right" w:pos="5030"/>
        </w:tabs>
        <w:rPr>
          <w:noProof/>
        </w:rPr>
      </w:pPr>
      <w:r>
        <w:rPr>
          <w:noProof/>
        </w:rPr>
        <w:t>System Center Configuration Manager Server 2007 R2, 34</w:t>
      </w:r>
    </w:p>
    <w:p w:rsidR="003940A7" w:rsidRDefault="003940A7">
      <w:pPr>
        <w:pStyle w:val="Index1"/>
        <w:tabs>
          <w:tab w:val="right" w:pos="5030"/>
        </w:tabs>
        <w:rPr>
          <w:noProof/>
        </w:rPr>
      </w:pPr>
      <w:r>
        <w:rPr>
          <w:noProof/>
        </w:rPr>
        <w:t>System Center Data Protection Manager 2010, 35</w:t>
      </w:r>
    </w:p>
    <w:p w:rsidR="003940A7" w:rsidRDefault="003940A7">
      <w:pPr>
        <w:pStyle w:val="Index1"/>
        <w:tabs>
          <w:tab w:val="right" w:pos="5030"/>
        </w:tabs>
        <w:rPr>
          <w:noProof/>
        </w:rPr>
      </w:pPr>
      <w:r>
        <w:rPr>
          <w:noProof/>
        </w:rPr>
        <w:t>System Center Datacenter, 16, 80, 82</w:t>
      </w:r>
    </w:p>
    <w:p w:rsidR="003940A7" w:rsidRDefault="003940A7">
      <w:pPr>
        <w:pStyle w:val="Index1"/>
        <w:tabs>
          <w:tab w:val="right" w:pos="5030"/>
        </w:tabs>
        <w:rPr>
          <w:noProof/>
        </w:rPr>
      </w:pPr>
      <w:r>
        <w:rPr>
          <w:noProof/>
        </w:rPr>
        <w:t>System Center Global Service Monitori, 33</w:t>
      </w:r>
    </w:p>
    <w:p w:rsidR="003940A7" w:rsidRDefault="003940A7">
      <w:pPr>
        <w:pStyle w:val="Index1"/>
        <w:tabs>
          <w:tab w:val="right" w:pos="5030"/>
        </w:tabs>
        <w:rPr>
          <w:noProof/>
        </w:rPr>
      </w:pPr>
      <w:r>
        <w:rPr>
          <w:noProof/>
        </w:rPr>
        <w:t>System Center Operation Manager 2007 R2, 35</w:t>
      </w:r>
    </w:p>
    <w:p w:rsidR="003940A7" w:rsidRDefault="003940A7">
      <w:pPr>
        <w:pStyle w:val="Index1"/>
        <w:tabs>
          <w:tab w:val="right" w:pos="5030"/>
        </w:tabs>
        <w:rPr>
          <w:noProof/>
        </w:rPr>
      </w:pPr>
      <w:r>
        <w:rPr>
          <w:noProof/>
        </w:rPr>
        <w:t>System Center Server Management Suite'i, 35</w:t>
      </w:r>
    </w:p>
    <w:p w:rsidR="003940A7" w:rsidRDefault="003940A7">
      <w:pPr>
        <w:pStyle w:val="Index1"/>
        <w:tabs>
          <w:tab w:val="right" w:pos="5030"/>
        </w:tabs>
        <w:rPr>
          <w:noProof/>
        </w:rPr>
      </w:pPr>
      <w:r>
        <w:rPr>
          <w:noProof/>
        </w:rPr>
        <w:t>System Center Service Manager 2010, 35</w:t>
      </w:r>
    </w:p>
    <w:p w:rsidR="003940A7" w:rsidRDefault="003940A7">
      <w:pPr>
        <w:pStyle w:val="Index1"/>
        <w:tabs>
          <w:tab w:val="right" w:pos="5030"/>
        </w:tabs>
        <w:rPr>
          <w:noProof/>
        </w:rPr>
      </w:pPr>
      <w:r>
        <w:rPr>
          <w:noProof/>
        </w:rPr>
        <w:t>System Center Standard, 16, 80, 82</w:t>
      </w:r>
    </w:p>
    <w:p w:rsidR="003940A7" w:rsidRDefault="003940A7">
      <w:pPr>
        <w:pStyle w:val="Index1"/>
        <w:tabs>
          <w:tab w:val="right" w:pos="5030"/>
        </w:tabs>
        <w:rPr>
          <w:noProof/>
        </w:rPr>
      </w:pPr>
      <w:r>
        <w:rPr>
          <w:noProof/>
        </w:rPr>
        <w:t>Täiustatud ohutõrje, 63</w:t>
      </w:r>
    </w:p>
    <w:p w:rsidR="003940A7" w:rsidRDefault="003940A7">
      <w:pPr>
        <w:pStyle w:val="Index1"/>
        <w:tabs>
          <w:tab w:val="right" w:pos="5030"/>
        </w:tabs>
        <w:rPr>
          <w:noProof/>
        </w:rPr>
      </w:pPr>
      <w:r>
        <w:rPr>
          <w:noProof/>
        </w:rPr>
        <w:t>Teenuse Bing Maps Enterprise'i tasuline kuutellimus, 65</w:t>
      </w:r>
    </w:p>
    <w:p w:rsidR="003940A7" w:rsidRDefault="003940A7">
      <w:pPr>
        <w:pStyle w:val="Index1"/>
        <w:tabs>
          <w:tab w:val="right" w:pos="5030"/>
        </w:tabs>
        <w:rPr>
          <w:noProof/>
        </w:rPr>
      </w:pPr>
      <w:r>
        <w:rPr>
          <w:noProof/>
        </w:rPr>
        <w:t>Teenuse Bing Maps Internal Website Usage 100 000 üleviimise kuutellimus, 65</w:t>
      </w:r>
    </w:p>
    <w:p w:rsidR="003940A7" w:rsidRDefault="003940A7">
      <w:pPr>
        <w:pStyle w:val="Index1"/>
        <w:tabs>
          <w:tab w:val="right" w:pos="5030"/>
        </w:tabs>
        <w:rPr>
          <w:noProof/>
        </w:rPr>
      </w:pPr>
      <w:r>
        <w:rPr>
          <w:noProof/>
        </w:rPr>
        <w:t>Teenuse Bing Maps Internal Website Usage 500 000 (ja rohkema) üleviimise kuutellimus, 65</w:t>
      </w:r>
    </w:p>
    <w:p w:rsidR="003940A7" w:rsidRDefault="003940A7">
      <w:pPr>
        <w:pStyle w:val="Index1"/>
        <w:tabs>
          <w:tab w:val="right" w:pos="5030"/>
        </w:tabs>
        <w:rPr>
          <w:noProof/>
        </w:rPr>
      </w:pPr>
      <w:r>
        <w:rPr>
          <w:noProof/>
        </w:rPr>
        <w:t>Teenuse Bing Maps Known 5K User kuutellimus, 65</w:t>
      </w:r>
    </w:p>
    <w:p w:rsidR="003940A7" w:rsidRDefault="003940A7">
      <w:pPr>
        <w:pStyle w:val="Index1"/>
        <w:tabs>
          <w:tab w:val="right" w:pos="5030"/>
        </w:tabs>
        <w:rPr>
          <w:noProof/>
        </w:rPr>
      </w:pPr>
      <w:r>
        <w:rPr>
          <w:noProof/>
        </w:rPr>
        <w:t>Teenuse Bing Maps Known Per User kuutellimus, 65</w:t>
      </w:r>
    </w:p>
    <w:p w:rsidR="003940A7" w:rsidRDefault="003940A7">
      <w:pPr>
        <w:pStyle w:val="Index1"/>
        <w:tabs>
          <w:tab w:val="right" w:pos="5030"/>
        </w:tabs>
        <w:rPr>
          <w:noProof/>
        </w:rPr>
      </w:pPr>
      <w:r>
        <w:rPr>
          <w:noProof/>
        </w:rPr>
        <w:t>Teenuse Bing Maps Light Known 5K User kuutellimus, 65</w:t>
      </w:r>
    </w:p>
    <w:p w:rsidR="003940A7" w:rsidRDefault="003940A7">
      <w:pPr>
        <w:pStyle w:val="Index1"/>
        <w:tabs>
          <w:tab w:val="right" w:pos="5030"/>
        </w:tabs>
        <w:rPr>
          <w:noProof/>
        </w:rPr>
      </w:pPr>
      <w:r>
        <w:rPr>
          <w:noProof/>
        </w:rPr>
        <w:t>Teenuse Bing Maps Lighti teadaoleva 500 kasutaja kuutellimus, 65</w:t>
      </w:r>
    </w:p>
    <w:p w:rsidR="003940A7" w:rsidRDefault="003940A7">
      <w:pPr>
        <w:pStyle w:val="Index1"/>
        <w:tabs>
          <w:tab w:val="right" w:pos="5030"/>
        </w:tabs>
        <w:rPr>
          <w:noProof/>
        </w:rPr>
      </w:pPr>
      <w:r>
        <w:rPr>
          <w:noProof/>
        </w:rPr>
        <w:t>Teenuse Bing Maps Public Website Usage 100 000 üleviimise kuutellimus, 65</w:t>
      </w:r>
    </w:p>
    <w:p w:rsidR="003940A7" w:rsidRDefault="003940A7">
      <w:pPr>
        <w:pStyle w:val="Index1"/>
        <w:tabs>
          <w:tab w:val="right" w:pos="5030"/>
        </w:tabs>
        <w:rPr>
          <w:noProof/>
        </w:rPr>
      </w:pPr>
      <w:r>
        <w:rPr>
          <w:noProof/>
        </w:rPr>
        <w:t>Teenuse Bing Maps Public Website Usage 500 000 (ja rohkema) üleviimise kuutellimus, 65</w:t>
      </w:r>
    </w:p>
    <w:p w:rsidR="003940A7" w:rsidRDefault="003940A7">
      <w:pPr>
        <w:pStyle w:val="Index1"/>
        <w:tabs>
          <w:tab w:val="right" w:pos="5030"/>
        </w:tabs>
        <w:rPr>
          <w:noProof/>
        </w:rPr>
      </w:pPr>
      <w:r>
        <w:rPr>
          <w:noProof/>
        </w:rPr>
        <w:t>VDI, 35</w:t>
      </w:r>
    </w:p>
    <w:p w:rsidR="003940A7" w:rsidRDefault="003940A7">
      <w:pPr>
        <w:pStyle w:val="Index1"/>
        <w:tabs>
          <w:tab w:val="right" w:pos="5030"/>
        </w:tabs>
        <w:rPr>
          <w:noProof/>
        </w:rPr>
      </w:pPr>
      <w:r>
        <w:rPr>
          <w:noProof/>
        </w:rPr>
        <w:t>Visio 2016 Professional, 21</w:t>
      </w:r>
    </w:p>
    <w:p w:rsidR="003940A7" w:rsidRDefault="003940A7">
      <w:pPr>
        <w:pStyle w:val="Index1"/>
        <w:tabs>
          <w:tab w:val="right" w:pos="5030"/>
        </w:tabs>
        <w:rPr>
          <w:noProof/>
        </w:rPr>
      </w:pPr>
      <w:r>
        <w:rPr>
          <w:noProof/>
        </w:rPr>
        <w:t>Visio 2016 Standard, 21</w:t>
      </w:r>
    </w:p>
    <w:p w:rsidR="003940A7" w:rsidRDefault="003940A7">
      <w:pPr>
        <w:pStyle w:val="Index1"/>
        <w:tabs>
          <w:tab w:val="right" w:pos="5030"/>
        </w:tabs>
        <w:rPr>
          <w:noProof/>
        </w:rPr>
      </w:pPr>
      <w:r>
        <w:rPr>
          <w:noProof/>
        </w:rPr>
        <w:t>Visio Pro lahendusele Office 365 tarkvarakindlustuse põhjal, 58</w:t>
      </w:r>
    </w:p>
    <w:p w:rsidR="003940A7" w:rsidRDefault="003940A7">
      <w:pPr>
        <w:pStyle w:val="Index1"/>
        <w:tabs>
          <w:tab w:val="right" w:pos="5030"/>
        </w:tabs>
        <w:rPr>
          <w:noProof/>
        </w:rPr>
      </w:pPr>
      <w:r>
        <w:rPr>
          <w:noProof/>
        </w:rPr>
        <w:t>Visio Pro rakendusele Office 365, 22, 58</w:t>
      </w:r>
    </w:p>
    <w:p w:rsidR="003940A7" w:rsidRDefault="003940A7">
      <w:pPr>
        <w:pStyle w:val="Index1"/>
        <w:tabs>
          <w:tab w:val="right" w:pos="5030"/>
        </w:tabs>
        <w:rPr>
          <w:noProof/>
        </w:rPr>
      </w:pPr>
      <w:r>
        <w:rPr>
          <w:noProof/>
        </w:rPr>
        <w:t>Visio Professional, 58, 82</w:t>
      </w:r>
    </w:p>
    <w:p w:rsidR="003940A7" w:rsidRDefault="003940A7">
      <w:pPr>
        <w:pStyle w:val="Index1"/>
        <w:tabs>
          <w:tab w:val="right" w:pos="5030"/>
        </w:tabs>
        <w:rPr>
          <w:noProof/>
        </w:rPr>
      </w:pPr>
      <w:r>
        <w:rPr>
          <w:noProof/>
        </w:rPr>
        <w:t>Visio Standard, 75, 82</w:t>
      </w:r>
    </w:p>
    <w:p w:rsidR="003940A7" w:rsidRDefault="003940A7">
      <w:pPr>
        <w:pStyle w:val="Index1"/>
        <w:tabs>
          <w:tab w:val="right" w:pos="5030"/>
        </w:tabs>
        <w:rPr>
          <w:noProof/>
        </w:rPr>
      </w:pPr>
      <w:r>
        <w:rPr>
          <w:noProof/>
        </w:rPr>
        <w:t>Visual Studio 2013, 36</w:t>
      </w:r>
    </w:p>
    <w:p w:rsidR="003940A7" w:rsidRDefault="003940A7">
      <w:pPr>
        <w:pStyle w:val="Index1"/>
        <w:tabs>
          <w:tab w:val="right" w:pos="5030"/>
        </w:tabs>
        <w:rPr>
          <w:noProof/>
        </w:rPr>
      </w:pPr>
      <w:r>
        <w:rPr>
          <w:noProof/>
        </w:rPr>
        <w:t>Visual Studio Enterprise 2015 MSDN-iga, 35</w:t>
      </w:r>
    </w:p>
    <w:p w:rsidR="003940A7" w:rsidRDefault="003940A7">
      <w:pPr>
        <w:pStyle w:val="Index1"/>
        <w:tabs>
          <w:tab w:val="right" w:pos="5030"/>
        </w:tabs>
        <w:rPr>
          <w:noProof/>
        </w:rPr>
      </w:pPr>
      <w:r>
        <w:rPr>
          <w:noProof/>
        </w:rPr>
        <w:t>Visual Studio Enterprise MSDN-iga, 75, 82</w:t>
      </w:r>
    </w:p>
    <w:p w:rsidR="003940A7" w:rsidRDefault="003940A7">
      <w:pPr>
        <w:pStyle w:val="Index1"/>
        <w:tabs>
          <w:tab w:val="right" w:pos="5030"/>
        </w:tabs>
        <w:rPr>
          <w:noProof/>
        </w:rPr>
      </w:pPr>
      <w:r>
        <w:rPr>
          <w:noProof/>
        </w:rPr>
        <w:t>Visual Studio Professional 2015, 35</w:t>
      </w:r>
    </w:p>
    <w:p w:rsidR="003940A7" w:rsidRDefault="003940A7">
      <w:pPr>
        <w:pStyle w:val="Index1"/>
        <w:tabs>
          <w:tab w:val="right" w:pos="5030"/>
        </w:tabs>
        <w:rPr>
          <w:noProof/>
        </w:rPr>
      </w:pPr>
      <w:r>
        <w:rPr>
          <w:noProof/>
        </w:rPr>
        <w:t>Visual Studio Professional 2015 MSDN-iga, 35</w:t>
      </w:r>
    </w:p>
    <w:p w:rsidR="003940A7" w:rsidRDefault="003940A7">
      <w:pPr>
        <w:pStyle w:val="Index1"/>
        <w:tabs>
          <w:tab w:val="right" w:pos="5030"/>
        </w:tabs>
        <w:rPr>
          <w:noProof/>
        </w:rPr>
      </w:pPr>
      <w:r>
        <w:rPr>
          <w:noProof/>
        </w:rPr>
        <w:t>Visual Studio Professional MSDN-iga, 75, 82</w:t>
      </w:r>
    </w:p>
    <w:p w:rsidR="003940A7" w:rsidRDefault="003940A7">
      <w:pPr>
        <w:pStyle w:val="Index1"/>
        <w:tabs>
          <w:tab w:val="right" w:pos="5030"/>
        </w:tabs>
        <w:rPr>
          <w:noProof/>
        </w:rPr>
      </w:pPr>
      <w:r>
        <w:rPr>
          <w:noProof/>
        </w:rPr>
        <w:t>Visual Studio Team Foundation Server 2015 CAL, 37</w:t>
      </w:r>
    </w:p>
    <w:p w:rsidR="003940A7" w:rsidRDefault="003940A7">
      <w:pPr>
        <w:pStyle w:val="Index1"/>
        <w:tabs>
          <w:tab w:val="right" w:pos="5030"/>
        </w:tabs>
        <w:rPr>
          <w:noProof/>
        </w:rPr>
      </w:pPr>
      <w:r>
        <w:rPr>
          <w:noProof/>
        </w:rPr>
        <w:t>Visual Studio Team Foundation Server 2015 tehnoloogiaga SQL Server 2014 Technology, 37</w:t>
      </w:r>
    </w:p>
    <w:p w:rsidR="003940A7" w:rsidRDefault="003940A7">
      <w:pPr>
        <w:pStyle w:val="Index1"/>
        <w:tabs>
          <w:tab w:val="right" w:pos="5030"/>
        </w:tabs>
        <w:rPr>
          <w:noProof/>
        </w:rPr>
      </w:pPr>
      <w:r>
        <w:rPr>
          <w:noProof/>
        </w:rPr>
        <w:t>Visual Studio Test Professional 2015 MSDN-iga, 35</w:t>
      </w:r>
    </w:p>
    <w:p w:rsidR="003940A7" w:rsidRDefault="003940A7">
      <w:pPr>
        <w:pStyle w:val="Index1"/>
        <w:tabs>
          <w:tab w:val="right" w:pos="5030"/>
        </w:tabs>
        <w:rPr>
          <w:noProof/>
        </w:rPr>
      </w:pPr>
      <w:r>
        <w:rPr>
          <w:noProof/>
        </w:rPr>
        <w:t>Visual Studio Test Professional MSDN-iga, 75, 82</w:t>
      </w:r>
    </w:p>
    <w:p w:rsidR="003940A7" w:rsidRDefault="003940A7">
      <w:pPr>
        <w:pStyle w:val="Index1"/>
        <w:tabs>
          <w:tab w:val="right" w:pos="5030"/>
        </w:tabs>
        <w:rPr>
          <w:noProof/>
        </w:rPr>
      </w:pPr>
      <w:r>
        <w:rPr>
          <w:noProof/>
        </w:rPr>
        <w:t>Windows 10, 29</w:t>
      </w:r>
    </w:p>
    <w:p w:rsidR="003940A7" w:rsidRDefault="003940A7">
      <w:pPr>
        <w:pStyle w:val="Index1"/>
        <w:tabs>
          <w:tab w:val="right" w:pos="5030"/>
        </w:tabs>
        <w:rPr>
          <w:noProof/>
        </w:rPr>
      </w:pPr>
      <w:r>
        <w:rPr>
          <w:noProof/>
        </w:rPr>
        <w:t>Windows 10, 29</w:t>
      </w:r>
    </w:p>
    <w:p w:rsidR="003940A7" w:rsidRDefault="003940A7">
      <w:pPr>
        <w:pStyle w:val="Index1"/>
        <w:tabs>
          <w:tab w:val="right" w:pos="5030"/>
        </w:tabs>
        <w:rPr>
          <w:noProof/>
        </w:rPr>
      </w:pPr>
      <w:r>
        <w:rPr>
          <w:noProof/>
        </w:rPr>
        <w:t>Windows 10 Educationi täiendus (seadme kohta), 38</w:t>
      </w:r>
    </w:p>
    <w:p w:rsidR="003940A7" w:rsidRDefault="003940A7">
      <w:pPr>
        <w:pStyle w:val="Index1"/>
        <w:tabs>
          <w:tab w:val="right" w:pos="5030"/>
        </w:tabs>
        <w:rPr>
          <w:noProof/>
        </w:rPr>
      </w:pPr>
      <w:r>
        <w:rPr>
          <w:noProof/>
        </w:rPr>
        <w:t>Windows 10 Enterprise LTSB täiendus, 38</w:t>
      </w:r>
    </w:p>
    <w:p w:rsidR="003940A7" w:rsidRDefault="003940A7">
      <w:pPr>
        <w:pStyle w:val="Index1"/>
        <w:tabs>
          <w:tab w:val="right" w:pos="5030"/>
        </w:tabs>
        <w:rPr>
          <w:noProof/>
        </w:rPr>
      </w:pPr>
      <w:r>
        <w:rPr>
          <w:noProof/>
        </w:rPr>
        <w:t>Windows 10 Enterprise’i tarkvarakindlustus kasutaja kohta (AL), 38</w:t>
      </w:r>
    </w:p>
    <w:p w:rsidR="003940A7" w:rsidRDefault="003940A7">
      <w:pPr>
        <w:pStyle w:val="Index1"/>
        <w:tabs>
          <w:tab w:val="right" w:pos="5030"/>
        </w:tabs>
        <w:rPr>
          <w:noProof/>
        </w:rPr>
      </w:pPr>
      <w:r>
        <w:rPr>
          <w:noProof/>
        </w:rPr>
        <w:t>Windows 10 Enterprise’i tarkvarakindlustus kasutaja kohta tarkvarakindlustuse põhjal, 38</w:t>
      </w:r>
    </w:p>
    <w:p w:rsidR="003940A7" w:rsidRDefault="003940A7">
      <w:pPr>
        <w:pStyle w:val="Index1"/>
        <w:tabs>
          <w:tab w:val="right" w:pos="5030"/>
        </w:tabs>
        <w:rPr>
          <w:noProof/>
        </w:rPr>
      </w:pPr>
      <w:r>
        <w:rPr>
          <w:noProof/>
        </w:rPr>
        <w:t>Windows 10 IoT Enterprise, 39</w:t>
      </w:r>
    </w:p>
    <w:p w:rsidR="003940A7" w:rsidRDefault="003940A7">
      <w:pPr>
        <w:pStyle w:val="Index1"/>
        <w:tabs>
          <w:tab w:val="right" w:pos="5030"/>
        </w:tabs>
        <w:rPr>
          <w:noProof/>
        </w:rPr>
      </w:pPr>
      <w:r>
        <w:rPr>
          <w:noProof/>
        </w:rPr>
        <w:t>Windows 10 Mobile Enterprise (seadme kohta), 38</w:t>
      </w:r>
    </w:p>
    <w:p w:rsidR="003940A7" w:rsidRDefault="003940A7">
      <w:pPr>
        <w:pStyle w:val="Index1"/>
        <w:tabs>
          <w:tab w:val="right" w:pos="5030"/>
        </w:tabs>
        <w:rPr>
          <w:noProof/>
        </w:rPr>
      </w:pPr>
      <w:r>
        <w:rPr>
          <w:noProof/>
        </w:rPr>
        <w:t>Windows 10 Pro täiendus, 38</w:t>
      </w:r>
    </w:p>
    <w:p w:rsidR="003940A7" w:rsidRDefault="003940A7">
      <w:pPr>
        <w:pStyle w:val="Index1"/>
        <w:tabs>
          <w:tab w:val="right" w:pos="5030"/>
        </w:tabs>
        <w:rPr>
          <w:noProof/>
        </w:rPr>
      </w:pPr>
      <w:r>
        <w:rPr>
          <w:noProof/>
        </w:rPr>
        <w:t>Windows 2000 Professional manussüsteemidele, 39</w:t>
      </w:r>
    </w:p>
    <w:p w:rsidR="003940A7" w:rsidRDefault="003940A7">
      <w:pPr>
        <w:pStyle w:val="Index1"/>
        <w:tabs>
          <w:tab w:val="right" w:pos="5030"/>
        </w:tabs>
        <w:rPr>
          <w:noProof/>
        </w:rPr>
      </w:pPr>
      <w:r>
        <w:rPr>
          <w:noProof/>
        </w:rPr>
        <w:t>Windows 7, 29, 39</w:t>
      </w:r>
    </w:p>
    <w:p w:rsidR="003940A7" w:rsidRDefault="003940A7">
      <w:pPr>
        <w:pStyle w:val="Index1"/>
        <w:tabs>
          <w:tab w:val="right" w:pos="5030"/>
        </w:tabs>
        <w:rPr>
          <w:noProof/>
        </w:rPr>
      </w:pPr>
      <w:r>
        <w:rPr>
          <w:noProof/>
        </w:rPr>
        <w:t>Windows 7 Professional manussüsteemidele, 39</w:t>
      </w:r>
    </w:p>
    <w:p w:rsidR="003940A7" w:rsidRDefault="003940A7">
      <w:pPr>
        <w:pStyle w:val="Index1"/>
        <w:tabs>
          <w:tab w:val="right" w:pos="5030"/>
        </w:tabs>
        <w:rPr>
          <w:noProof/>
        </w:rPr>
      </w:pPr>
      <w:r>
        <w:rPr>
          <w:noProof/>
        </w:rPr>
        <w:t>Windows 7 Ultimate manussüsteemidele, 39</w:t>
      </w:r>
    </w:p>
    <w:p w:rsidR="003940A7" w:rsidRDefault="003940A7">
      <w:pPr>
        <w:pStyle w:val="Index1"/>
        <w:tabs>
          <w:tab w:val="right" w:pos="5030"/>
        </w:tabs>
        <w:rPr>
          <w:noProof/>
        </w:rPr>
      </w:pPr>
      <w:r>
        <w:rPr>
          <w:noProof/>
        </w:rPr>
        <w:t>Windows 8, 29</w:t>
      </w:r>
    </w:p>
    <w:p w:rsidR="003940A7" w:rsidRDefault="003940A7">
      <w:pPr>
        <w:pStyle w:val="Index1"/>
        <w:tabs>
          <w:tab w:val="right" w:pos="5030"/>
        </w:tabs>
        <w:rPr>
          <w:noProof/>
        </w:rPr>
      </w:pPr>
      <w:r>
        <w:rPr>
          <w:noProof/>
        </w:rPr>
        <w:t>Windows 8.1, 29, 38</w:t>
      </w:r>
    </w:p>
    <w:p w:rsidR="003940A7" w:rsidRDefault="003940A7">
      <w:pPr>
        <w:pStyle w:val="Index1"/>
        <w:tabs>
          <w:tab w:val="right" w:pos="5030"/>
        </w:tabs>
        <w:rPr>
          <w:noProof/>
        </w:rPr>
      </w:pPr>
      <w:r>
        <w:rPr>
          <w:noProof/>
        </w:rPr>
        <w:t>Windows 8.1 Enterprise Sideloading, 38</w:t>
      </w:r>
    </w:p>
    <w:p w:rsidR="003940A7" w:rsidRDefault="003940A7">
      <w:pPr>
        <w:pStyle w:val="Index1"/>
        <w:tabs>
          <w:tab w:val="right" w:pos="5030"/>
        </w:tabs>
        <w:rPr>
          <w:noProof/>
        </w:rPr>
      </w:pPr>
      <w:r>
        <w:rPr>
          <w:noProof/>
        </w:rPr>
        <w:t>Windows 8.1 Enterprise'i täiendus ja tarkvarakindlustus kasutaja kohta (tarkvarakindlustuse põhjal), 55</w:t>
      </w:r>
    </w:p>
    <w:p w:rsidR="003940A7" w:rsidRDefault="003940A7">
      <w:pPr>
        <w:pStyle w:val="Index1"/>
        <w:tabs>
          <w:tab w:val="right" w:pos="5030"/>
        </w:tabs>
        <w:rPr>
          <w:noProof/>
        </w:rPr>
      </w:pPr>
      <w:r>
        <w:rPr>
          <w:noProof/>
        </w:rPr>
        <w:t>Windows Embedded 2009, 40</w:t>
      </w:r>
    </w:p>
    <w:p w:rsidR="003940A7" w:rsidRDefault="003940A7">
      <w:pPr>
        <w:pStyle w:val="Index1"/>
        <w:tabs>
          <w:tab w:val="right" w:pos="5030"/>
        </w:tabs>
        <w:rPr>
          <w:noProof/>
        </w:rPr>
      </w:pPr>
      <w:r>
        <w:rPr>
          <w:noProof/>
        </w:rPr>
        <w:t>Windows Embedded 8 ja 8.1 Industry Retail, 40</w:t>
      </w:r>
    </w:p>
    <w:p w:rsidR="003940A7" w:rsidRDefault="003940A7">
      <w:pPr>
        <w:pStyle w:val="Index1"/>
        <w:tabs>
          <w:tab w:val="right" w:pos="5030"/>
        </w:tabs>
        <w:rPr>
          <w:noProof/>
        </w:rPr>
      </w:pPr>
      <w:r>
        <w:rPr>
          <w:noProof/>
        </w:rPr>
        <w:t>Windows Embedded 8 Standard, 40</w:t>
      </w:r>
    </w:p>
    <w:p w:rsidR="003940A7" w:rsidRDefault="003940A7">
      <w:pPr>
        <w:pStyle w:val="Index1"/>
        <w:tabs>
          <w:tab w:val="right" w:pos="5030"/>
        </w:tabs>
        <w:rPr>
          <w:noProof/>
        </w:rPr>
      </w:pPr>
      <w:r>
        <w:rPr>
          <w:noProof/>
        </w:rPr>
        <w:t>Windows Embedded 8 Standard Enterprise'i komplekt (100 tk), 38</w:t>
      </w:r>
    </w:p>
    <w:p w:rsidR="003940A7" w:rsidRDefault="003940A7">
      <w:pPr>
        <w:pStyle w:val="Index1"/>
        <w:tabs>
          <w:tab w:val="right" w:pos="5030"/>
        </w:tabs>
        <w:rPr>
          <w:noProof/>
        </w:rPr>
      </w:pPr>
      <w:r>
        <w:rPr>
          <w:noProof/>
        </w:rPr>
        <w:t>Windows Embedded 8.1 Industry, 38</w:t>
      </w:r>
    </w:p>
    <w:p w:rsidR="003940A7" w:rsidRDefault="003940A7">
      <w:pPr>
        <w:pStyle w:val="Index1"/>
        <w:tabs>
          <w:tab w:val="right" w:pos="5030"/>
        </w:tabs>
        <w:rPr>
          <w:noProof/>
        </w:rPr>
      </w:pPr>
      <w:r>
        <w:rPr>
          <w:noProof/>
        </w:rPr>
        <w:t>Windows Embedded 8/8.1 Industry Pro, 39</w:t>
      </w:r>
    </w:p>
    <w:p w:rsidR="003940A7" w:rsidRDefault="003940A7">
      <w:pPr>
        <w:pStyle w:val="Index1"/>
        <w:tabs>
          <w:tab w:val="right" w:pos="5030"/>
        </w:tabs>
        <w:rPr>
          <w:noProof/>
        </w:rPr>
      </w:pPr>
      <w:r>
        <w:rPr>
          <w:noProof/>
        </w:rPr>
        <w:t>Windows Embedded 8/8.1 Pro, 39</w:t>
      </w:r>
    </w:p>
    <w:p w:rsidR="003940A7" w:rsidRDefault="003940A7">
      <w:pPr>
        <w:pStyle w:val="Index1"/>
        <w:tabs>
          <w:tab w:val="right" w:pos="5030"/>
        </w:tabs>
        <w:rPr>
          <w:noProof/>
        </w:rPr>
      </w:pPr>
      <w:r>
        <w:rPr>
          <w:noProof/>
        </w:rPr>
        <w:t>Windows Embedded müügikohtadele, 40</w:t>
      </w:r>
    </w:p>
    <w:p w:rsidR="003940A7" w:rsidRDefault="003940A7">
      <w:pPr>
        <w:pStyle w:val="Index1"/>
        <w:tabs>
          <w:tab w:val="right" w:pos="5030"/>
        </w:tabs>
        <w:rPr>
          <w:noProof/>
        </w:rPr>
      </w:pPr>
      <w:r>
        <w:rPr>
          <w:noProof/>
        </w:rPr>
        <w:t>Windows Embedded POSReady 2009, 40</w:t>
      </w:r>
    </w:p>
    <w:p w:rsidR="003940A7" w:rsidRDefault="003940A7">
      <w:pPr>
        <w:pStyle w:val="Index1"/>
        <w:tabs>
          <w:tab w:val="right" w:pos="5030"/>
        </w:tabs>
        <w:rPr>
          <w:noProof/>
        </w:rPr>
      </w:pPr>
      <w:r>
        <w:rPr>
          <w:noProof/>
        </w:rPr>
        <w:t>Windows Embedded POSReady 7, 40</w:t>
      </w:r>
    </w:p>
    <w:p w:rsidR="003940A7" w:rsidRDefault="003940A7">
      <w:pPr>
        <w:pStyle w:val="Index1"/>
        <w:tabs>
          <w:tab w:val="right" w:pos="5030"/>
        </w:tabs>
        <w:rPr>
          <w:noProof/>
        </w:rPr>
      </w:pPr>
      <w:r>
        <w:rPr>
          <w:noProof/>
        </w:rPr>
        <w:t>Windows Embedded POSReady 7 Pro, 40</w:t>
      </w:r>
    </w:p>
    <w:p w:rsidR="003940A7" w:rsidRDefault="003940A7">
      <w:pPr>
        <w:pStyle w:val="Index1"/>
        <w:tabs>
          <w:tab w:val="right" w:pos="5030"/>
        </w:tabs>
        <w:rPr>
          <w:noProof/>
        </w:rPr>
      </w:pPr>
      <w:r>
        <w:rPr>
          <w:noProof/>
        </w:rPr>
        <w:t>Windows Embedded Standard 7, 40</w:t>
      </w:r>
    </w:p>
    <w:p w:rsidR="003940A7" w:rsidRDefault="003940A7">
      <w:pPr>
        <w:pStyle w:val="Index1"/>
        <w:tabs>
          <w:tab w:val="right" w:pos="5030"/>
        </w:tabs>
        <w:rPr>
          <w:noProof/>
        </w:rPr>
      </w:pPr>
      <w:r>
        <w:rPr>
          <w:noProof/>
        </w:rPr>
        <w:t>Windows HPC Server, 47</w:t>
      </w:r>
    </w:p>
    <w:p w:rsidR="003940A7" w:rsidRDefault="003940A7">
      <w:pPr>
        <w:pStyle w:val="Index1"/>
        <w:tabs>
          <w:tab w:val="right" w:pos="5030"/>
        </w:tabs>
        <w:rPr>
          <w:noProof/>
        </w:rPr>
      </w:pPr>
      <w:r>
        <w:rPr>
          <w:noProof/>
        </w:rPr>
        <w:t>Windows MultiPoint Server 2011, 44</w:t>
      </w:r>
    </w:p>
    <w:p w:rsidR="003940A7" w:rsidRDefault="003940A7">
      <w:pPr>
        <w:pStyle w:val="Index1"/>
        <w:tabs>
          <w:tab w:val="right" w:pos="5030"/>
        </w:tabs>
        <w:rPr>
          <w:noProof/>
        </w:rPr>
      </w:pPr>
      <w:r>
        <w:rPr>
          <w:noProof/>
        </w:rPr>
        <w:t>Windows MultiPoint Server 2012 CAL, 44</w:t>
      </w:r>
    </w:p>
    <w:p w:rsidR="003940A7" w:rsidRDefault="003940A7">
      <w:pPr>
        <w:pStyle w:val="Index1"/>
        <w:tabs>
          <w:tab w:val="right" w:pos="5030"/>
        </w:tabs>
        <w:rPr>
          <w:noProof/>
        </w:rPr>
      </w:pPr>
      <w:r>
        <w:rPr>
          <w:noProof/>
        </w:rPr>
        <w:t>Windows MultiPoint Server 2012 CAL koos Windows Server 2012 CAL-iga, 44</w:t>
      </w:r>
    </w:p>
    <w:p w:rsidR="003940A7" w:rsidRDefault="003940A7">
      <w:pPr>
        <w:pStyle w:val="Index1"/>
        <w:tabs>
          <w:tab w:val="right" w:pos="5030"/>
        </w:tabs>
        <w:rPr>
          <w:noProof/>
        </w:rPr>
      </w:pPr>
      <w:r>
        <w:rPr>
          <w:noProof/>
        </w:rPr>
        <w:t>Windows MultiPoint Server 2012 Premium, 44</w:t>
      </w:r>
    </w:p>
    <w:p w:rsidR="003940A7" w:rsidRDefault="003940A7">
      <w:pPr>
        <w:pStyle w:val="Index1"/>
        <w:tabs>
          <w:tab w:val="right" w:pos="5030"/>
        </w:tabs>
        <w:rPr>
          <w:noProof/>
        </w:rPr>
      </w:pPr>
      <w:r>
        <w:rPr>
          <w:noProof/>
        </w:rPr>
        <w:t>Windows MultiPoint Server 2012 Premium koos Windows MultiPoint Server 2012 CAL-iga (5 klienti), 44</w:t>
      </w:r>
    </w:p>
    <w:p w:rsidR="003940A7" w:rsidRDefault="003940A7">
      <w:pPr>
        <w:pStyle w:val="Index1"/>
        <w:tabs>
          <w:tab w:val="right" w:pos="5030"/>
        </w:tabs>
        <w:rPr>
          <w:noProof/>
        </w:rPr>
      </w:pPr>
      <w:r>
        <w:rPr>
          <w:noProof/>
        </w:rPr>
        <w:t>Windows MultiPoint Server 2012 Standard, 44</w:t>
      </w:r>
    </w:p>
    <w:p w:rsidR="003940A7" w:rsidRDefault="003940A7">
      <w:pPr>
        <w:pStyle w:val="Index1"/>
        <w:tabs>
          <w:tab w:val="right" w:pos="5030"/>
        </w:tabs>
        <w:rPr>
          <w:noProof/>
        </w:rPr>
      </w:pPr>
      <w:r>
        <w:rPr>
          <w:noProof/>
        </w:rPr>
        <w:t>Windows Server, 81, 82</w:t>
      </w:r>
    </w:p>
    <w:p w:rsidR="003940A7" w:rsidRDefault="003940A7">
      <w:pPr>
        <w:pStyle w:val="Index1"/>
        <w:tabs>
          <w:tab w:val="right" w:pos="5030"/>
        </w:tabs>
        <w:rPr>
          <w:noProof/>
        </w:rPr>
      </w:pPr>
      <w:r>
        <w:rPr>
          <w:noProof/>
        </w:rPr>
        <w:t>Windows Server 2008, 45</w:t>
      </w:r>
    </w:p>
    <w:p w:rsidR="003940A7" w:rsidRDefault="003940A7">
      <w:pPr>
        <w:pStyle w:val="Index1"/>
        <w:tabs>
          <w:tab w:val="right" w:pos="5030"/>
        </w:tabs>
        <w:rPr>
          <w:noProof/>
        </w:rPr>
      </w:pPr>
      <w:r>
        <w:rPr>
          <w:noProof/>
        </w:rPr>
        <w:t>Windows Server 2008 R2 Enterprise'i, 16</w:t>
      </w:r>
    </w:p>
    <w:p w:rsidR="003940A7" w:rsidRDefault="003940A7">
      <w:pPr>
        <w:pStyle w:val="Index1"/>
        <w:tabs>
          <w:tab w:val="right" w:pos="5030"/>
        </w:tabs>
        <w:rPr>
          <w:noProof/>
        </w:rPr>
      </w:pPr>
      <w:r>
        <w:rPr>
          <w:noProof/>
        </w:rPr>
        <w:t>Windows Server 2012, 45</w:t>
      </w:r>
    </w:p>
    <w:p w:rsidR="003940A7" w:rsidRDefault="003940A7">
      <w:pPr>
        <w:pStyle w:val="Index1"/>
        <w:tabs>
          <w:tab w:val="right" w:pos="5030"/>
        </w:tabs>
        <w:rPr>
          <w:noProof/>
        </w:rPr>
      </w:pPr>
      <w:r>
        <w:rPr>
          <w:noProof/>
        </w:rPr>
        <w:t>Windows Server 2012 Active Directory õiguste halduse teenuste CAL, 45</w:t>
      </w:r>
    </w:p>
    <w:p w:rsidR="003940A7" w:rsidRDefault="003940A7">
      <w:pPr>
        <w:pStyle w:val="Index1"/>
        <w:tabs>
          <w:tab w:val="right" w:pos="5030"/>
        </w:tabs>
        <w:rPr>
          <w:noProof/>
        </w:rPr>
      </w:pPr>
      <w:r>
        <w:rPr>
          <w:noProof/>
        </w:rPr>
        <w:t>Windows Server 2012 Active Directory õiguste halduse teenuste välisliidesed, 45</w:t>
      </w:r>
    </w:p>
    <w:p w:rsidR="003940A7" w:rsidRDefault="003940A7">
      <w:pPr>
        <w:pStyle w:val="Index1"/>
        <w:tabs>
          <w:tab w:val="right" w:pos="5030"/>
        </w:tabs>
        <w:rPr>
          <w:noProof/>
        </w:rPr>
      </w:pPr>
      <w:r>
        <w:rPr>
          <w:noProof/>
        </w:rPr>
        <w:t>Windows Server 2012 CAL, 45</w:t>
      </w:r>
    </w:p>
    <w:p w:rsidR="003940A7" w:rsidRDefault="003940A7">
      <w:pPr>
        <w:pStyle w:val="Index1"/>
        <w:tabs>
          <w:tab w:val="right" w:pos="5030"/>
        </w:tabs>
        <w:rPr>
          <w:noProof/>
        </w:rPr>
      </w:pPr>
      <w:r>
        <w:rPr>
          <w:noProof/>
        </w:rPr>
        <w:t>Windows Server 2012 kaugtöölauateenuste CAL, 45</w:t>
      </w:r>
    </w:p>
    <w:p w:rsidR="003940A7" w:rsidRDefault="003940A7">
      <w:pPr>
        <w:pStyle w:val="Index1"/>
        <w:tabs>
          <w:tab w:val="right" w:pos="5030"/>
        </w:tabs>
        <w:rPr>
          <w:noProof/>
        </w:rPr>
      </w:pPr>
      <w:r>
        <w:rPr>
          <w:noProof/>
        </w:rPr>
        <w:t>Windows Server 2012 R2 Datacenter, 45</w:t>
      </w:r>
    </w:p>
    <w:p w:rsidR="003940A7" w:rsidRDefault="003940A7">
      <w:pPr>
        <w:pStyle w:val="Index1"/>
        <w:tabs>
          <w:tab w:val="right" w:pos="5030"/>
        </w:tabs>
        <w:rPr>
          <w:noProof/>
        </w:rPr>
      </w:pPr>
      <w:r>
        <w:rPr>
          <w:noProof/>
        </w:rPr>
        <w:t>Windows Server 2012 R2 Essentials, 45</w:t>
      </w:r>
    </w:p>
    <w:p w:rsidR="003940A7" w:rsidRDefault="003940A7">
      <w:pPr>
        <w:pStyle w:val="Index1"/>
        <w:tabs>
          <w:tab w:val="right" w:pos="5030"/>
        </w:tabs>
        <w:rPr>
          <w:noProof/>
        </w:rPr>
      </w:pPr>
      <w:r>
        <w:rPr>
          <w:noProof/>
        </w:rPr>
        <w:t>Windows Server 2012 R2 Standard, 45</w:t>
      </w:r>
    </w:p>
    <w:p w:rsidR="003940A7" w:rsidRDefault="003940A7">
      <w:pPr>
        <w:pStyle w:val="Index1"/>
        <w:tabs>
          <w:tab w:val="right" w:pos="5030"/>
        </w:tabs>
        <w:rPr>
          <w:noProof/>
        </w:rPr>
      </w:pPr>
      <w:r>
        <w:rPr>
          <w:noProof/>
        </w:rPr>
        <w:t>Windows Server 2012 välisliides (External Connector), 45</w:t>
      </w:r>
    </w:p>
    <w:p w:rsidR="003940A7" w:rsidRDefault="003940A7">
      <w:pPr>
        <w:pStyle w:val="Index1"/>
        <w:tabs>
          <w:tab w:val="right" w:pos="5030"/>
        </w:tabs>
        <w:rPr>
          <w:noProof/>
        </w:rPr>
      </w:pPr>
      <w:r>
        <w:rPr>
          <w:noProof/>
        </w:rPr>
        <w:t>Windows Server Datacenter, 16, 75, 80, 82</w:t>
      </w:r>
    </w:p>
    <w:p w:rsidR="003940A7" w:rsidRDefault="003940A7">
      <w:pPr>
        <w:pStyle w:val="Index1"/>
        <w:tabs>
          <w:tab w:val="right" w:pos="5030"/>
        </w:tabs>
        <w:rPr>
          <w:noProof/>
        </w:rPr>
      </w:pPr>
      <w:r>
        <w:rPr>
          <w:noProof/>
        </w:rPr>
        <w:t>Windows Server Enterprise, 47, 75</w:t>
      </w:r>
    </w:p>
    <w:p w:rsidR="003940A7" w:rsidRDefault="003940A7">
      <w:pPr>
        <w:pStyle w:val="Index1"/>
        <w:tabs>
          <w:tab w:val="right" w:pos="5030"/>
        </w:tabs>
        <w:rPr>
          <w:noProof/>
        </w:rPr>
      </w:pPr>
      <w:r>
        <w:rPr>
          <w:noProof/>
        </w:rPr>
        <w:t>Windows Server HPC Edition, 47</w:t>
      </w:r>
    </w:p>
    <w:p w:rsidR="003940A7" w:rsidRDefault="003940A7">
      <w:pPr>
        <w:pStyle w:val="Index1"/>
        <w:tabs>
          <w:tab w:val="right" w:pos="5030"/>
        </w:tabs>
        <w:rPr>
          <w:noProof/>
        </w:rPr>
      </w:pPr>
      <w:r>
        <w:rPr>
          <w:noProof/>
        </w:rPr>
        <w:t>Windows Server Itaniumi-põhistele süsteemidele, 47</w:t>
      </w:r>
    </w:p>
    <w:p w:rsidR="003940A7" w:rsidRDefault="003940A7">
      <w:pPr>
        <w:pStyle w:val="Index1"/>
        <w:tabs>
          <w:tab w:val="right" w:pos="5030"/>
        </w:tabs>
        <w:rPr>
          <w:noProof/>
        </w:rPr>
      </w:pPr>
      <w:r>
        <w:rPr>
          <w:noProof/>
        </w:rPr>
        <w:t>Windows Server Standard, 80, 82</w:t>
      </w:r>
    </w:p>
    <w:p w:rsidR="003940A7" w:rsidRDefault="003940A7">
      <w:pPr>
        <w:pStyle w:val="Index1"/>
        <w:tabs>
          <w:tab w:val="right" w:pos="5030"/>
        </w:tabs>
        <w:rPr>
          <w:noProof/>
        </w:rPr>
      </w:pPr>
      <w:r>
        <w:rPr>
          <w:noProof/>
        </w:rPr>
        <w:t>Windows Server Standard, 16</w:t>
      </w:r>
    </w:p>
    <w:p w:rsidR="003940A7" w:rsidRDefault="003940A7">
      <w:pPr>
        <w:pStyle w:val="Index1"/>
        <w:tabs>
          <w:tab w:val="right" w:pos="5030"/>
        </w:tabs>
        <w:rPr>
          <w:noProof/>
        </w:rPr>
      </w:pPr>
      <w:r>
        <w:rPr>
          <w:noProof/>
        </w:rPr>
        <w:t>Windows Server Standardi, 16</w:t>
      </w:r>
    </w:p>
    <w:p w:rsidR="003940A7" w:rsidRDefault="003940A7">
      <w:pPr>
        <w:pStyle w:val="Index1"/>
        <w:tabs>
          <w:tab w:val="right" w:pos="5030"/>
        </w:tabs>
        <w:rPr>
          <w:noProof/>
        </w:rPr>
      </w:pPr>
      <w:r>
        <w:rPr>
          <w:noProof/>
        </w:rPr>
        <w:t>Windows Serveri standard, 75</w:t>
      </w:r>
    </w:p>
    <w:p w:rsidR="003940A7" w:rsidRDefault="003940A7">
      <w:pPr>
        <w:pStyle w:val="Index1"/>
        <w:tabs>
          <w:tab w:val="right" w:pos="5030"/>
        </w:tabs>
        <w:rPr>
          <w:noProof/>
        </w:rPr>
      </w:pPr>
      <w:r>
        <w:rPr>
          <w:noProof/>
        </w:rPr>
        <w:t>Windows Small Business Server, 47</w:t>
      </w:r>
    </w:p>
    <w:p w:rsidR="003940A7" w:rsidRDefault="003940A7">
      <w:pPr>
        <w:pStyle w:val="Index1"/>
        <w:tabs>
          <w:tab w:val="right" w:pos="5030"/>
        </w:tabs>
        <w:rPr>
          <w:noProof/>
        </w:rPr>
      </w:pPr>
      <w:r>
        <w:rPr>
          <w:noProof/>
        </w:rPr>
        <w:t>Windows Small Business Server 2008, 48</w:t>
      </w:r>
    </w:p>
    <w:p w:rsidR="003940A7" w:rsidRDefault="003940A7">
      <w:pPr>
        <w:pStyle w:val="Index1"/>
        <w:tabs>
          <w:tab w:val="right" w:pos="5030"/>
        </w:tabs>
        <w:rPr>
          <w:noProof/>
        </w:rPr>
      </w:pPr>
      <w:r>
        <w:rPr>
          <w:noProof/>
        </w:rPr>
        <w:t>Windows Small Business Server 2011 kliendipääsulitsentside komplekt, 47</w:t>
      </w:r>
    </w:p>
    <w:p w:rsidR="003940A7" w:rsidRDefault="003940A7">
      <w:pPr>
        <w:pStyle w:val="Index1"/>
        <w:tabs>
          <w:tab w:val="right" w:pos="5030"/>
        </w:tabs>
        <w:rPr>
          <w:noProof/>
        </w:rPr>
      </w:pPr>
      <w:r>
        <w:rPr>
          <w:noProof/>
        </w:rPr>
        <w:t>Windows Small Business Server 2011 Premium lisalitsentsi CAL-ide komplekt, 47</w:t>
      </w:r>
    </w:p>
    <w:p w:rsidR="003940A7" w:rsidRDefault="003940A7">
      <w:pPr>
        <w:pStyle w:val="Index1"/>
        <w:tabs>
          <w:tab w:val="right" w:pos="5030"/>
        </w:tabs>
        <w:rPr>
          <w:noProof/>
        </w:rPr>
      </w:pPr>
      <w:r>
        <w:rPr>
          <w:noProof/>
        </w:rPr>
        <w:t>Windows Virtual Desktop Access, 38</w:t>
      </w:r>
    </w:p>
    <w:p w:rsidR="003940A7" w:rsidRDefault="003940A7">
      <w:pPr>
        <w:pStyle w:val="Index1"/>
        <w:tabs>
          <w:tab w:val="right" w:pos="5030"/>
        </w:tabs>
        <w:rPr>
          <w:noProof/>
        </w:rPr>
      </w:pPr>
      <w:r>
        <w:rPr>
          <w:noProof/>
        </w:rPr>
        <w:t>Windows Vista, 29, 39</w:t>
      </w:r>
    </w:p>
    <w:p w:rsidR="003940A7" w:rsidRDefault="003940A7">
      <w:pPr>
        <w:pStyle w:val="Index1"/>
        <w:tabs>
          <w:tab w:val="right" w:pos="5030"/>
        </w:tabs>
        <w:rPr>
          <w:noProof/>
        </w:rPr>
      </w:pPr>
      <w:r>
        <w:rPr>
          <w:noProof/>
        </w:rPr>
        <w:t>Windows Vista Business manussüsteemidele, 39</w:t>
      </w:r>
    </w:p>
    <w:p w:rsidR="003940A7" w:rsidRDefault="003940A7">
      <w:pPr>
        <w:pStyle w:val="Index1"/>
        <w:tabs>
          <w:tab w:val="right" w:pos="5030"/>
        </w:tabs>
        <w:rPr>
          <w:noProof/>
        </w:rPr>
      </w:pPr>
      <w:r>
        <w:rPr>
          <w:noProof/>
        </w:rPr>
        <w:t>Windows Vista Ultimate manussüsteemidele, 39</w:t>
      </w:r>
    </w:p>
    <w:p w:rsidR="003940A7" w:rsidRDefault="003940A7">
      <w:pPr>
        <w:pStyle w:val="Index1"/>
        <w:tabs>
          <w:tab w:val="right" w:pos="5030"/>
        </w:tabs>
        <w:rPr>
          <w:noProof/>
        </w:rPr>
      </w:pPr>
      <w:r>
        <w:rPr>
          <w:noProof/>
        </w:rPr>
        <w:t>Windows XP, 39</w:t>
      </w:r>
    </w:p>
    <w:p w:rsidR="003940A7" w:rsidRDefault="003940A7">
      <w:pPr>
        <w:pStyle w:val="Index1"/>
        <w:tabs>
          <w:tab w:val="right" w:pos="5030"/>
        </w:tabs>
        <w:rPr>
          <w:noProof/>
        </w:rPr>
      </w:pPr>
      <w:r>
        <w:rPr>
          <w:noProof/>
        </w:rPr>
        <w:t>Windows XP Embedded, 40</w:t>
      </w:r>
    </w:p>
    <w:p w:rsidR="003940A7" w:rsidRDefault="003940A7">
      <w:pPr>
        <w:pStyle w:val="Index1"/>
        <w:tabs>
          <w:tab w:val="right" w:pos="5030"/>
        </w:tabs>
        <w:rPr>
          <w:noProof/>
        </w:rPr>
      </w:pPr>
      <w:r>
        <w:rPr>
          <w:noProof/>
        </w:rPr>
        <w:t>Windows XP Professional manussüsteemidele, 39</w:t>
      </w:r>
    </w:p>
    <w:p w:rsidR="003940A7" w:rsidRDefault="003940A7">
      <w:pPr>
        <w:pStyle w:val="Index1"/>
        <w:tabs>
          <w:tab w:val="right" w:pos="5030"/>
        </w:tabs>
        <w:rPr>
          <w:noProof/>
        </w:rPr>
      </w:pPr>
      <w:r>
        <w:rPr>
          <w:noProof/>
        </w:rPr>
        <w:t>Windowsi kaaslase tellimus, 41</w:t>
      </w:r>
    </w:p>
    <w:p w:rsidR="003940A7" w:rsidRDefault="003940A7">
      <w:pPr>
        <w:pStyle w:val="Index1"/>
        <w:tabs>
          <w:tab w:val="right" w:pos="5030"/>
        </w:tabs>
        <w:rPr>
          <w:noProof/>
        </w:rPr>
      </w:pPr>
      <w:r>
        <w:rPr>
          <w:noProof/>
        </w:rPr>
        <w:t>Windowsi rendiõigus, 28</w:t>
      </w:r>
    </w:p>
    <w:p w:rsidR="003940A7" w:rsidRDefault="003940A7">
      <w:pPr>
        <w:pStyle w:val="Index1"/>
        <w:tabs>
          <w:tab w:val="right" w:pos="5030"/>
        </w:tabs>
        <w:rPr>
          <w:noProof/>
        </w:rPr>
      </w:pPr>
      <w:r>
        <w:rPr>
          <w:noProof/>
        </w:rPr>
        <w:t>Windowsi tarkvarakindlustus kasutajale, 55</w:t>
      </w:r>
    </w:p>
    <w:p w:rsidR="003940A7" w:rsidRDefault="003940A7">
      <w:pPr>
        <w:pStyle w:val="Index1"/>
        <w:tabs>
          <w:tab w:val="right" w:pos="5030"/>
        </w:tabs>
        <w:rPr>
          <w:noProof/>
        </w:rPr>
      </w:pPr>
      <w:r>
        <w:rPr>
          <w:noProof/>
        </w:rPr>
        <w:t>Windowsi tarkvarakindlustuse kasutajapõhine lisalitsents (AL), 38</w:t>
      </w:r>
    </w:p>
    <w:p w:rsidR="003940A7" w:rsidRDefault="003940A7">
      <w:pPr>
        <w:pStyle w:val="Index1"/>
        <w:tabs>
          <w:tab w:val="right" w:pos="5030"/>
        </w:tabs>
        <w:rPr>
          <w:noProof/>
        </w:rPr>
      </w:pPr>
      <w:r>
        <w:rPr>
          <w:noProof/>
        </w:rPr>
        <w:t>Word 2016, 21</w:t>
      </w:r>
    </w:p>
    <w:p w:rsidR="003940A7" w:rsidRDefault="003940A7">
      <w:pPr>
        <w:pStyle w:val="Index1"/>
        <w:tabs>
          <w:tab w:val="right" w:pos="5030"/>
        </w:tabs>
        <w:rPr>
          <w:noProof/>
        </w:rPr>
      </w:pPr>
      <w:r>
        <w:rPr>
          <w:noProof/>
        </w:rPr>
        <w:t>Word 2016 Maci jaoks, 23</w:t>
      </w:r>
    </w:p>
    <w:p w:rsidR="003940A7" w:rsidRDefault="003940A7">
      <w:pPr>
        <w:pStyle w:val="Index1"/>
        <w:tabs>
          <w:tab w:val="right" w:pos="5030"/>
        </w:tabs>
        <w:rPr>
          <w:noProof/>
        </w:rPr>
      </w:pPr>
      <w:r>
        <w:rPr>
          <w:noProof/>
        </w:rPr>
        <w:t>Yammer Enterprise, 67</w:t>
      </w:r>
    </w:p>
    <w:p w:rsidR="003940A7" w:rsidRDefault="003940A7">
      <w:pPr>
        <w:pStyle w:val="Index1"/>
        <w:tabs>
          <w:tab w:val="right" w:pos="5030"/>
        </w:tabs>
        <w:rPr>
          <w:noProof/>
        </w:rPr>
      </w:pPr>
      <w:r>
        <w:rPr>
          <w:noProof/>
        </w:rPr>
        <w:t>Yammeriga, 20</w:t>
      </w:r>
    </w:p>
    <w:p w:rsidR="003940A7" w:rsidRDefault="003940A7">
      <w:pPr>
        <w:pStyle w:val="ProductList-Body"/>
        <w:rPr>
          <w:noProof/>
        </w:rPr>
        <w:sectPr w:rsidR="003940A7" w:rsidSect="003940A7">
          <w:type w:val="continuous"/>
          <w:pgSz w:w="12240" w:h="15840" w:code="1"/>
          <w:pgMar w:top="1170" w:right="720" w:bottom="720" w:left="720" w:header="432" w:footer="288" w:gutter="0"/>
          <w:cols w:num="2" w:space="720"/>
        </w:sectPr>
      </w:pPr>
    </w:p>
    <w:p w:rsidR="00042F81" w:rsidRDefault="00DA6E4D">
      <w:pPr>
        <w:pStyle w:val="ProductList-Body"/>
        <w:sectPr w:rsidR="00042F81" w:rsidSect="003940A7">
          <w:type w:val="continuous"/>
          <w:pgSz w:w="12240" w:h="15840" w:code="1"/>
          <w:pgMar w:top="1170" w:right="720" w:bottom="720" w:left="720" w:header="432" w:footer="288" w:gutter="0"/>
          <w:cols w:num="2" w:space="360"/>
        </w:sectPr>
      </w:pPr>
      <w:r>
        <w:fldChar w:fldCharType="end"/>
      </w:r>
    </w:p>
    <w:p w:rsidR="00042F81" w:rsidRDefault="00042F81">
      <w:pPr>
        <w:pStyle w:val="ProductList-Body"/>
      </w:pPr>
    </w:p>
    <w:sectPr w:rsidR="00042F81"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6E4D" w:rsidRDefault="00DA6E4D" w:rsidP="007C7D4D">
      <w:pPr>
        <w:spacing w:after="0"/>
      </w:pPr>
      <w:r>
        <w:separator/>
      </w:r>
    </w:p>
    <w:p w:rsidR="00DA6E4D" w:rsidRDefault="00DA6E4D"/>
  </w:endnote>
  <w:endnote w:type="continuationSeparator" w:id="0">
    <w:p w:rsidR="00DA6E4D" w:rsidRDefault="00DA6E4D" w:rsidP="007C7D4D">
      <w:pPr>
        <w:spacing w:after="0"/>
      </w:pPr>
      <w:r>
        <w:continuationSeparator/>
      </w:r>
    </w:p>
    <w:p w:rsidR="00DA6E4D" w:rsidRDefault="00DA6E4D"/>
  </w:endnote>
  <w:endnote w:type="continuationNotice" w:id="1">
    <w:p w:rsidR="00DA6E4D" w:rsidRDefault="00DA6E4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8F8" w:rsidRDefault="008758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8F8" w:rsidRDefault="008758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8F8" w:rsidRDefault="008758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844">
            <w:r>
              <w:rPr>
                <w:color w:val="00467F"/>
                <w:u w:val="single"/>
              </w:rPr>
              <w:t>Register</w:t>
            </w:r>
          </w:hyperlink>
        </w:p>
      </w:tc>
    </w:tr>
  </w:tbl>
  <w:p w:rsidR="00042F81" w:rsidRDefault="00042F8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42F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42F81" w:rsidRDefault="00DA6E4D">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42F81" w:rsidRDefault="00042F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42F81" w:rsidRDefault="00DA6E4D">
          <w:pPr>
            <w:pStyle w:val="PURFooterText"/>
            <w:jc w:val="center"/>
          </w:pPr>
          <w:hyperlink w:anchor="_Sec844">
            <w:r>
              <w:rPr>
                <w:color w:val="00467F"/>
                <w:u w:val="single"/>
              </w:rPr>
              <w:t>Register</w:t>
            </w:r>
          </w:hyperlink>
        </w:p>
      </w:tc>
    </w:tr>
  </w:tbl>
  <w:p w:rsidR="00042F81" w:rsidRDefault="00042F8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6E4D" w:rsidRDefault="00DA6E4D" w:rsidP="007C7D4D">
      <w:pPr>
        <w:spacing w:after="0"/>
      </w:pPr>
      <w:r>
        <w:separator/>
      </w:r>
    </w:p>
    <w:p w:rsidR="00DA6E4D" w:rsidRDefault="00DA6E4D"/>
  </w:footnote>
  <w:footnote w:type="continuationSeparator" w:id="0">
    <w:p w:rsidR="00DA6E4D" w:rsidRDefault="00DA6E4D" w:rsidP="007C7D4D">
      <w:pPr>
        <w:spacing w:after="0"/>
      </w:pPr>
      <w:r>
        <w:continuationSeparator/>
      </w:r>
    </w:p>
    <w:p w:rsidR="00DA6E4D" w:rsidRDefault="00DA6E4D"/>
  </w:footnote>
  <w:footnote w:type="continuationNotice" w:id="1">
    <w:p w:rsidR="00DA6E4D" w:rsidRDefault="00DA6E4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8F8" w:rsidRDefault="008758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8F8" w:rsidRDefault="008758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58F8" w:rsidRDefault="008758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042F81">
      <w:tc>
        <w:tcPr>
          <w:tcW w:w="8440" w:type="dxa"/>
        </w:tcPr>
        <w:p w:rsidR="00042F81" w:rsidRDefault="00DA6E4D">
          <w:pPr>
            <w:pStyle w:val="PURHeaderText"/>
          </w:pPr>
          <w:r>
            <w:t>Microsofti hulgilitsentsimise toodete tingimused (eesti, jaanuar 2016</w:t>
          </w:r>
          <w:r>
            <w:t>)</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89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042F81">
      <w:tc>
        <w:tcPr>
          <w:tcW w:w="8440" w:type="dxa"/>
        </w:tcPr>
        <w:p w:rsidR="00042F81" w:rsidRDefault="00DA6E4D">
          <w:pPr>
            <w:pStyle w:val="PURHeaderText"/>
          </w:pPr>
          <w:r>
            <w:t>Microsofti hulgilitsentsimise toodete tingimused (ee</w:t>
          </w:r>
          <w:r>
            <w:t>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rsidR="008758F8">
            <w:rPr>
              <w:noProof/>
            </w:rPr>
            <w:t>94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42F81">
      <w:tc>
        <w:tcPr>
          <w:tcW w:w="8440" w:type="dxa"/>
        </w:tcPr>
        <w:p w:rsidR="00042F81" w:rsidRDefault="00DA6E4D">
          <w:pPr>
            <w:pStyle w:val="PURHeaderText"/>
          </w:pPr>
          <w:r>
            <w:t>Microsofti hulgilitsentsimise toodete tingimused (eesti, jaanuar 2016)</w:t>
          </w:r>
        </w:p>
      </w:tc>
      <w:tc>
        <w:tcPr>
          <w:tcW w:w="3680" w:type="dxa"/>
        </w:tcPr>
        <w:p w:rsidR="00042F81" w:rsidRDefault="00DA6E4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65310"/>
    <w:multiLevelType w:val="multilevel"/>
    <w:tmpl w:val="CCD0F3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E1B48"/>
    <w:multiLevelType w:val="multilevel"/>
    <w:tmpl w:val="BA864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501311"/>
    <w:multiLevelType w:val="multilevel"/>
    <w:tmpl w:val="708E9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C771E5"/>
    <w:multiLevelType w:val="multilevel"/>
    <w:tmpl w:val="7D8AA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DA7BFA"/>
    <w:multiLevelType w:val="multilevel"/>
    <w:tmpl w:val="D430D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8A4D1A"/>
    <w:multiLevelType w:val="multilevel"/>
    <w:tmpl w:val="4A586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B00DB3"/>
    <w:multiLevelType w:val="multilevel"/>
    <w:tmpl w:val="969A1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1E66CC"/>
    <w:multiLevelType w:val="multilevel"/>
    <w:tmpl w:val="F2101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857AAB"/>
    <w:multiLevelType w:val="multilevel"/>
    <w:tmpl w:val="98EC08A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E5591E"/>
    <w:multiLevelType w:val="multilevel"/>
    <w:tmpl w:val="1AE8A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1256FD"/>
    <w:multiLevelType w:val="multilevel"/>
    <w:tmpl w:val="03A2B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32198A"/>
    <w:multiLevelType w:val="multilevel"/>
    <w:tmpl w:val="14905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99289F"/>
    <w:multiLevelType w:val="multilevel"/>
    <w:tmpl w:val="40AC5C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327D60"/>
    <w:multiLevelType w:val="multilevel"/>
    <w:tmpl w:val="3C7EF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2124EE"/>
    <w:multiLevelType w:val="multilevel"/>
    <w:tmpl w:val="E86C38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9867CD"/>
    <w:multiLevelType w:val="multilevel"/>
    <w:tmpl w:val="C60657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77FF2"/>
    <w:multiLevelType w:val="multilevel"/>
    <w:tmpl w:val="9CF60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6F0BA5"/>
    <w:multiLevelType w:val="multilevel"/>
    <w:tmpl w:val="B3E6F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66D52"/>
    <w:multiLevelType w:val="multilevel"/>
    <w:tmpl w:val="5A8E5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27FEC"/>
    <w:multiLevelType w:val="multilevel"/>
    <w:tmpl w:val="BD6AF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BD1CE3"/>
    <w:multiLevelType w:val="multilevel"/>
    <w:tmpl w:val="F4FCF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3D1EFD"/>
    <w:multiLevelType w:val="multilevel"/>
    <w:tmpl w:val="23A00C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DE42FA"/>
    <w:multiLevelType w:val="multilevel"/>
    <w:tmpl w:val="6F266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4F5209"/>
    <w:multiLevelType w:val="multilevel"/>
    <w:tmpl w:val="F1841C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9711D3"/>
    <w:multiLevelType w:val="multilevel"/>
    <w:tmpl w:val="1584D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CB554B"/>
    <w:multiLevelType w:val="multilevel"/>
    <w:tmpl w:val="B0A65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3441C7"/>
    <w:multiLevelType w:val="multilevel"/>
    <w:tmpl w:val="590C9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2E907EC"/>
    <w:multiLevelType w:val="multilevel"/>
    <w:tmpl w:val="3CAE5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D95C5A"/>
    <w:multiLevelType w:val="multilevel"/>
    <w:tmpl w:val="78944E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E7589F"/>
    <w:multiLevelType w:val="multilevel"/>
    <w:tmpl w:val="2A905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7A76F5"/>
    <w:multiLevelType w:val="multilevel"/>
    <w:tmpl w:val="B4188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4E7514"/>
    <w:multiLevelType w:val="multilevel"/>
    <w:tmpl w:val="A150E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5C79AC"/>
    <w:multiLevelType w:val="multilevel"/>
    <w:tmpl w:val="060A2A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5D321F"/>
    <w:multiLevelType w:val="multilevel"/>
    <w:tmpl w:val="2E34D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C529E0"/>
    <w:multiLevelType w:val="multilevel"/>
    <w:tmpl w:val="7EA4F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7A5191"/>
    <w:multiLevelType w:val="multilevel"/>
    <w:tmpl w:val="C9FED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A3282C"/>
    <w:multiLevelType w:val="multilevel"/>
    <w:tmpl w:val="A4223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2640B2"/>
    <w:multiLevelType w:val="multilevel"/>
    <w:tmpl w:val="492EB9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E3523C"/>
    <w:multiLevelType w:val="multilevel"/>
    <w:tmpl w:val="1730CE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1A0071"/>
    <w:multiLevelType w:val="multilevel"/>
    <w:tmpl w:val="4E240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ED781F"/>
    <w:multiLevelType w:val="multilevel"/>
    <w:tmpl w:val="2848D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BB6EF2"/>
    <w:multiLevelType w:val="multilevel"/>
    <w:tmpl w:val="2B2A3F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D46367"/>
    <w:multiLevelType w:val="multilevel"/>
    <w:tmpl w:val="78F6D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2E4079"/>
    <w:multiLevelType w:val="multilevel"/>
    <w:tmpl w:val="68063C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204582"/>
    <w:multiLevelType w:val="multilevel"/>
    <w:tmpl w:val="8DB026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4610BB"/>
    <w:multiLevelType w:val="multilevel"/>
    <w:tmpl w:val="35B010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1C128A"/>
    <w:multiLevelType w:val="multilevel"/>
    <w:tmpl w:val="D100A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160400"/>
    <w:multiLevelType w:val="multilevel"/>
    <w:tmpl w:val="6BCE4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EF7727"/>
    <w:multiLevelType w:val="multilevel"/>
    <w:tmpl w:val="AD447A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46"/>
  </w:num>
  <w:num w:numId="4">
    <w:abstractNumId w:val="41"/>
  </w:num>
  <w:num w:numId="5">
    <w:abstractNumId w:val="7"/>
  </w:num>
  <w:num w:numId="6">
    <w:abstractNumId w:val="11"/>
  </w:num>
  <w:num w:numId="7">
    <w:abstractNumId w:val="47"/>
  </w:num>
  <w:num w:numId="8">
    <w:abstractNumId w:val="0"/>
  </w:num>
  <w:num w:numId="9">
    <w:abstractNumId w:val="16"/>
  </w:num>
  <w:num w:numId="10">
    <w:abstractNumId w:val="1"/>
  </w:num>
  <w:num w:numId="11">
    <w:abstractNumId w:val="31"/>
  </w:num>
  <w:num w:numId="12">
    <w:abstractNumId w:val="18"/>
  </w:num>
  <w:num w:numId="13">
    <w:abstractNumId w:val="14"/>
  </w:num>
  <w:num w:numId="14">
    <w:abstractNumId w:val="35"/>
  </w:num>
  <w:num w:numId="15">
    <w:abstractNumId w:val="25"/>
  </w:num>
  <w:num w:numId="16">
    <w:abstractNumId w:val="20"/>
  </w:num>
  <w:num w:numId="17">
    <w:abstractNumId w:val="44"/>
  </w:num>
  <w:num w:numId="18">
    <w:abstractNumId w:val="15"/>
  </w:num>
  <w:num w:numId="19">
    <w:abstractNumId w:val="49"/>
  </w:num>
  <w:num w:numId="20">
    <w:abstractNumId w:val="17"/>
  </w:num>
  <w:num w:numId="21">
    <w:abstractNumId w:val="9"/>
  </w:num>
  <w:num w:numId="22">
    <w:abstractNumId w:val="22"/>
  </w:num>
  <w:num w:numId="23">
    <w:abstractNumId w:val="8"/>
  </w:num>
  <w:num w:numId="24">
    <w:abstractNumId w:val="36"/>
  </w:num>
  <w:num w:numId="25">
    <w:abstractNumId w:val="30"/>
  </w:num>
  <w:num w:numId="26">
    <w:abstractNumId w:val="2"/>
  </w:num>
  <w:num w:numId="27">
    <w:abstractNumId w:val="23"/>
  </w:num>
  <w:num w:numId="28">
    <w:abstractNumId w:val="5"/>
  </w:num>
  <w:num w:numId="29">
    <w:abstractNumId w:val="19"/>
  </w:num>
  <w:num w:numId="30">
    <w:abstractNumId w:val="29"/>
  </w:num>
  <w:num w:numId="31">
    <w:abstractNumId w:val="45"/>
  </w:num>
  <w:num w:numId="32">
    <w:abstractNumId w:val="33"/>
  </w:num>
  <w:num w:numId="33">
    <w:abstractNumId w:val="21"/>
  </w:num>
  <w:num w:numId="34">
    <w:abstractNumId w:val="26"/>
  </w:num>
  <w:num w:numId="35">
    <w:abstractNumId w:val="10"/>
  </w:num>
  <w:num w:numId="36">
    <w:abstractNumId w:val="37"/>
  </w:num>
  <w:num w:numId="37">
    <w:abstractNumId w:val="6"/>
  </w:num>
  <w:num w:numId="38">
    <w:abstractNumId w:val="42"/>
  </w:num>
  <w:num w:numId="39">
    <w:abstractNumId w:val="24"/>
  </w:num>
  <w:num w:numId="40">
    <w:abstractNumId w:val="50"/>
  </w:num>
  <w:num w:numId="41">
    <w:abstractNumId w:val="4"/>
  </w:num>
  <w:num w:numId="42">
    <w:abstractNumId w:val="38"/>
  </w:num>
  <w:num w:numId="43">
    <w:abstractNumId w:val="43"/>
  </w:num>
  <w:num w:numId="44">
    <w:abstractNumId w:val="12"/>
  </w:num>
  <w:num w:numId="45">
    <w:abstractNumId w:val="3"/>
  </w:num>
  <w:num w:numId="46">
    <w:abstractNumId w:val="13"/>
  </w:num>
  <w:num w:numId="47">
    <w:abstractNumId w:val="32"/>
  </w:num>
  <w:num w:numId="48">
    <w:abstractNumId w:val="40"/>
  </w:num>
  <w:num w:numId="49">
    <w:abstractNumId w:val="34"/>
  </w:num>
  <w:num w:numId="50">
    <w:abstractNumId w:val="39"/>
  </w:num>
  <w:num w:numId="51">
    <w:abstractNumId w:val="4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w0BOXiS0c6ySL/rsfKTtGmTu81hJzI7442YDAm4lynmpZRSOrxXdXutRLWPya27roI18+SpPRkLVRuPg9Prw==" w:salt="8eqxId/LRWI3fk4gd0VZx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F8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4605"/>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40A7"/>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8F8"/>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6E4D"/>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AE486-8E9A-42CC-992F-1E0C53F5F435}">
  <ds:schemaRefs>
    <ds:schemaRef ds:uri="http://schemas.openxmlformats.org/officeDocument/2006/bibliography"/>
  </ds:schemaRefs>
</ds:datastoreItem>
</file>

<file path=customXml/itemProps2.xml><?xml version="1.0" encoding="utf-8"?>
<ds:datastoreItem xmlns:ds="http://schemas.openxmlformats.org/officeDocument/2006/customXml" ds:itemID="{F3927F23-D195-48EA-89F5-75309E9BF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99241</Words>
  <Characters>565676</Characters>
  <Application>Microsoft Office Word</Application>
  <DocSecurity>8</DocSecurity>
  <Lines>4713</Lines>
  <Paragraphs>1327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2015-12-28T18:08:00Z</dcterms:created>
  <dcterms:modified xsi:type="dcterms:W3CDTF">2015-12-28T18:09:00Z</dcterms:modified>
</cp:coreProperties>
</file>